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64" w:rsidRPr="0067009C" w:rsidRDefault="00FA5564" w:rsidP="00FA5564">
      <w:pPr>
        <w:spacing w:after="0" w:line="240" w:lineRule="auto"/>
        <w:jc w:val="center"/>
        <w:rPr>
          <w:b/>
          <w:sz w:val="22"/>
        </w:rPr>
      </w:pPr>
    </w:p>
    <w:p w:rsidR="00FA5564" w:rsidRPr="0067009C" w:rsidRDefault="00FA5564" w:rsidP="00FA5564">
      <w:pPr>
        <w:spacing w:after="0" w:line="240" w:lineRule="auto"/>
        <w:jc w:val="center"/>
        <w:rPr>
          <w:b/>
          <w:sz w:val="22"/>
        </w:rPr>
      </w:pPr>
      <w:r w:rsidRPr="0067009C">
        <w:rPr>
          <w:b/>
          <w:sz w:val="22"/>
        </w:rPr>
        <w:t>ANEXO N° 2</w:t>
      </w:r>
    </w:p>
    <w:p w:rsidR="007F7940" w:rsidRPr="0067009C" w:rsidRDefault="00FA5564" w:rsidP="00FA5564">
      <w:pPr>
        <w:spacing w:after="0" w:line="240" w:lineRule="auto"/>
        <w:jc w:val="center"/>
        <w:rPr>
          <w:b/>
          <w:sz w:val="22"/>
        </w:rPr>
      </w:pPr>
      <w:r w:rsidRPr="0067009C">
        <w:rPr>
          <w:b/>
          <w:sz w:val="22"/>
        </w:rPr>
        <w:t>Documento de Aportes Regional</w:t>
      </w:r>
    </w:p>
    <w:p w:rsidR="00FA5564" w:rsidRDefault="00FA5564" w:rsidP="00FA5564">
      <w:pPr>
        <w:spacing w:after="0" w:line="240" w:lineRule="auto"/>
        <w:jc w:val="center"/>
        <w:rPr>
          <w:b/>
        </w:rPr>
      </w:pPr>
    </w:p>
    <w:p w:rsidR="007F7940" w:rsidRPr="0067009C" w:rsidRDefault="000D5D50">
      <w:pPr>
        <w:rPr>
          <w:sz w:val="22"/>
        </w:rPr>
      </w:pPr>
      <w:r w:rsidRPr="0067009C">
        <w:rPr>
          <w:sz w:val="22"/>
        </w:rPr>
        <w:t>El presente documento contempla los aportes brindados por las personas asistentes a la jornada de co</w:t>
      </w:r>
      <w:r w:rsidR="006F17AD" w:rsidRPr="0067009C">
        <w:rPr>
          <w:sz w:val="22"/>
        </w:rPr>
        <w:t>nsulta dirigida a la Región:</w:t>
      </w:r>
    </w:p>
    <w:tbl>
      <w:tblPr>
        <w:tblStyle w:val="a"/>
        <w:tblW w:w="148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15"/>
        <w:gridCol w:w="1050"/>
        <w:gridCol w:w="4234"/>
        <w:gridCol w:w="4253"/>
        <w:gridCol w:w="3783"/>
      </w:tblGrid>
      <w:tr w:rsidR="007F7940" w:rsidRPr="00FA5564" w:rsidTr="00FA5564">
        <w:trPr>
          <w:trHeight w:val="345"/>
          <w:tblHeader/>
        </w:trPr>
        <w:tc>
          <w:tcPr>
            <w:tcW w:w="15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000000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FA5564">
              <w:rPr>
                <w:b/>
                <w:color w:val="FFFFFF"/>
                <w:sz w:val="20"/>
                <w:szCs w:val="20"/>
              </w:rPr>
              <w:t>Lineamiento</w:t>
            </w:r>
          </w:p>
        </w:tc>
        <w:tc>
          <w:tcPr>
            <w:tcW w:w="10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000000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FA5564">
              <w:rPr>
                <w:b/>
                <w:color w:val="FFFFFF"/>
                <w:sz w:val="20"/>
                <w:szCs w:val="20"/>
              </w:rPr>
              <w:t>N° Servicio</w:t>
            </w:r>
          </w:p>
        </w:tc>
        <w:tc>
          <w:tcPr>
            <w:tcW w:w="42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000000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FA5564">
              <w:rPr>
                <w:b/>
                <w:color w:val="FFFFFF"/>
                <w:sz w:val="20"/>
                <w:szCs w:val="20"/>
              </w:rPr>
              <w:t>Servicios</w:t>
            </w:r>
          </w:p>
        </w:tc>
        <w:tc>
          <w:tcPr>
            <w:tcW w:w="425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000000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FA5564">
              <w:rPr>
                <w:b/>
                <w:color w:val="FFFFFF"/>
                <w:sz w:val="20"/>
                <w:szCs w:val="20"/>
              </w:rPr>
              <w:t xml:space="preserve">Algo se debe: </w:t>
            </w:r>
            <w:r w:rsidRPr="00FA5564">
              <w:rPr>
                <w:b/>
                <w:color w:val="FFFFFF"/>
                <w:sz w:val="20"/>
                <w:szCs w:val="20"/>
              </w:rPr>
              <w:br/>
            </w:r>
            <w:r w:rsidRPr="00FA5564">
              <w:rPr>
                <w:b/>
                <w:color w:val="FFFFFF"/>
                <w:sz w:val="20"/>
                <w:szCs w:val="20"/>
                <w:u w:val="single"/>
              </w:rPr>
              <w:t>Añadir</w:t>
            </w:r>
          </w:p>
        </w:tc>
        <w:tc>
          <w:tcPr>
            <w:tcW w:w="37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000000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FA5564">
              <w:rPr>
                <w:b/>
                <w:color w:val="FFFFFF"/>
                <w:sz w:val="20"/>
                <w:szCs w:val="20"/>
              </w:rPr>
              <w:t xml:space="preserve">Algo se debe: </w:t>
            </w:r>
            <w:r w:rsidRPr="00FA5564">
              <w:rPr>
                <w:b/>
                <w:color w:val="FFFFFF"/>
                <w:sz w:val="20"/>
                <w:szCs w:val="20"/>
              </w:rPr>
              <w:br/>
            </w:r>
            <w:r w:rsidRPr="00FA5564">
              <w:rPr>
                <w:b/>
                <w:color w:val="FFFFFF"/>
                <w:sz w:val="20"/>
                <w:szCs w:val="20"/>
                <w:u w:val="single"/>
              </w:rPr>
              <w:t>Reenfocar / Modificar / Fortalecer</w:t>
            </w:r>
          </w:p>
        </w:tc>
        <w:bookmarkStart w:id="0" w:name="_GoBack"/>
        <w:bookmarkEnd w:id="0"/>
      </w:tr>
      <w:tr w:rsidR="007F7940" w:rsidRPr="00FA5564" w:rsidTr="00FA5564">
        <w:trPr>
          <w:trHeight w:val="813"/>
        </w:trPr>
        <w:tc>
          <w:tcPr>
            <w:tcW w:w="15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1.1</w:t>
            </w:r>
          </w:p>
        </w:tc>
        <w:tc>
          <w:tcPr>
            <w:tcW w:w="10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1</w:t>
            </w:r>
          </w:p>
        </w:tc>
        <w:tc>
          <w:tcPr>
            <w:tcW w:w="42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 w:rsidP="00FA55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Capacitación para personas con discapacidad que pertenecen a organizaciones sociales y políticas.</w:t>
            </w:r>
          </w:p>
        </w:tc>
        <w:tc>
          <w:tcPr>
            <w:tcW w:w="4253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AD3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3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DAF8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7940" w:rsidRPr="00FA5564" w:rsidTr="00FA5564">
        <w:trPr>
          <w:trHeight w:val="419"/>
        </w:trPr>
        <w:tc>
          <w:tcPr>
            <w:tcW w:w="6799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 w:rsidP="00FA55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 xml:space="preserve">1.1 Aprobación de un instrumento normativo para regular los procesos de consulta a las personas con discapacidad. </w:t>
            </w:r>
          </w:p>
        </w:tc>
        <w:tc>
          <w:tcPr>
            <w:tcW w:w="425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AD3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DAF8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7940" w:rsidRPr="00FA5564" w:rsidTr="00FA5564">
        <w:trPr>
          <w:trHeight w:val="903"/>
        </w:trPr>
        <w:tc>
          <w:tcPr>
            <w:tcW w:w="15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1.2</w:t>
            </w:r>
          </w:p>
        </w:tc>
        <w:tc>
          <w:tcPr>
            <w:tcW w:w="10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2</w:t>
            </w:r>
          </w:p>
        </w:tc>
        <w:tc>
          <w:tcPr>
            <w:tcW w:w="42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 w:rsidP="00FA55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Sistema de apoyo para la autonomía y vida independiente de las personas con discapacidad, de acuerdo a su ciclo de vida.</w:t>
            </w:r>
          </w:p>
        </w:tc>
        <w:tc>
          <w:tcPr>
            <w:tcW w:w="425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AD3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DAF8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7940" w:rsidRPr="00FA5564" w:rsidTr="00FA5564">
        <w:trPr>
          <w:trHeight w:val="703"/>
        </w:trPr>
        <w:tc>
          <w:tcPr>
            <w:tcW w:w="15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1.3</w:t>
            </w:r>
          </w:p>
        </w:tc>
        <w:tc>
          <w:tcPr>
            <w:tcW w:w="10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3</w:t>
            </w:r>
          </w:p>
        </w:tc>
        <w:tc>
          <w:tcPr>
            <w:tcW w:w="42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 w:rsidP="00FA55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Orientación y soporte a los hogares que tienen un integrante con discapacidad.</w:t>
            </w:r>
          </w:p>
        </w:tc>
        <w:tc>
          <w:tcPr>
            <w:tcW w:w="425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AD3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DAF8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7940" w:rsidRPr="00FA5564" w:rsidTr="00FA5564">
        <w:trPr>
          <w:trHeight w:val="402"/>
        </w:trPr>
        <w:tc>
          <w:tcPr>
            <w:tcW w:w="6799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 w:rsidP="00FA55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2.1 Fortalecer las intervenciones de protección y promoción social para las personas con discapacidad. (Instrumento Normativo)</w:t>
            </w:r>
          </w:p>
        </w:tc>
        <w:tc>
          <w:tcPr>
            <w:tcW w:w="4253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AD3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3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DAF8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7940" w:rsidRPr="00FA5564" w:rsidTr="00FA5564">
        <w:trPr>
          <w:trHeight w:val="479"/>
        </w:trPr>
        <w:tc>
          <w:tcPr>
            <w:tcW w:w="15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2.2</w:t>
            </w:r>
          </w:p>
        </w:tc>
        <w:tc>
          <w:tcPr>
            <w:tcW w:w="10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4</w:t>
            </w:r>
          </w:p>
        </w:tc>
        <w:tc>
          <w:tcPr>
            <w:tcW w:w="42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 w:rsidP="00FA55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Certificación de competencias laborales de las personas con discapacidad.</w:t>
            </w:r>
          </w:p>
        </w:tc>
        <w:tc>
          <w:tcPr>
            <w:tcW w:w="425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AD3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DAF8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7940" w:rsidRPr="00FA5564" w:rsidTr="00FA5564">
        <w:trPr>
          <w:trHeight w:val="415"/>
        </w:trPr>
        <w:tc>
          <w:tcPr>
            <w:tcW w:w="15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2.3</w:t>
            </w:r>
          </w:p>
        </w:tc>
        <w:tc>
          <w:tcPr>
            <w:tcW w:w="10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5</w:t>
            </w:r>
          </w:p>
        </w:tc>
        <w:tc>
          <w:tcPr>
            <w:tcW w:w="42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 w:rsidP="00FA55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Inserción laboral para las personas con discapacidad.</w:t>
            </w:r>
          </w:p>
        </w:tc>
        <w:tc>
          <w:tcPr>
            <w:tcW w:w="425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AD3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DAF8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7940" w:rsidRPr="00FA5564" w:rsidTr="00FA5564">
        <w:trPr>
          <w:trHeight w:val="338"/>
        </w:trPr>
        <w:tc>
          <w:tcPr>
            <w:tcW w:w="15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2.4</w:t>
            </w:r>
          </w:p>
        </w:tc>
        <w:tc>
          <w:tcPr>
            <w:tcW w:w="10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6</w:t>
            </w:r>
          </w:p>
        </w:tc>
        <w:tc>
          <w:tcPr>
            <w:tcW w:w="42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 w:rsidP="00FA55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Promoción y fortalecimiento de emprendimientos y empresas de personas con discapacidad.</w:t>
            </w:r>
          </w:p>
        </w:tc>
        <w:tc>
          <w:tcPr>
            <w:tcW w:w="425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AD3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DAF8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7940" w:rsidRPr="00FA5564" w:rsidTr="00FA5564">
        <w:trPr>
          <w:trHeight w:val="506"/>
        </w:trPr>
        <w:tc>
          <w:tcPr>
            <w:tcW w:w="15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3.1</w:t>
            </w:r>
          </w:p>
        </w:tc>
        <w:tc>
          <w:tcPr>
            <w:tcW w:w="10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7</w:t>
            </w:r>
          </w:p>
        </w:tc>
        <w:tc>
          <w:tcPr>
            <w:tcW w:w="42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 w:rsidP="00FA55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Ce</w:t>
            </w:r>
            <w:r w:rsidR="00FA5564">
              <w:rPr>
                <w:sz w:val="20"/>
                <w:szCs w:val="20"/>
              </w:rPr>
              <w:t>rtificación de la discapacidad.</w:t>
            </w:r>
          </w:p>
        </w:tc>
        <w:tc>
          <w:tcPr>
            <w:tcW w:w="4253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AD3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3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DAF8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7940" w:rsidRPr="00FA5564" w:rsidTr="00FA5564">
        <w:trPr>
          <w:trHeight w:val="287"/>
        </w:trPr>
        <w:tc>
          <w:tcPr>
            <w:tcW w:w="15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3.2</w:t>
            </w:r>
          </w:p>
        </w:tc>
        <w:tc>
          <w:tcPr>
            <w:tcW w:w="10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8</w:t>
            </w:r>
          </w:p>
        </w:tc>
        <w:tc>
          <w:tcPr>
            <w:tcW w:w="42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 w:rsidP="00FA55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Capacitación dirigida al personal de salud y administrativos que laboran en establecimientos de salud para la atención de las personas con discapacidad.</w:t>
            </w:r>
          </w:p>
        </w:tc>
        <w:tc>
          <w:tcPr>
            <w:tcW w:w="425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AD3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DAF8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7940" w:rsidRPr="00FA5564" w:rsidTr="00FA5564">
        <w:trPr>
          <w:trHeight w:val="711"/>
        </w:trPr>
        <w:tc>
          <w:tcPr>
            <w:tcW w:w="6799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 w:rsidP="00FA55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lastRenderedPageBreak/>
              <w:t>3.2 Aprobación de un instrumento normativo para incluir la variable discapacidad en el reporte.</w:t>
            </w:r>
          </w:p>
        </w:tc>
        <w:tc>
          <w:tcPr>
            <w:tcW w:w="425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AD3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DAF8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7940" w:rsidRPr="00FA5564" w:rsidTr="00FA5564">
        <w:trPr>
          <w:trHeight w:val="277"/>
        </w:trPr>
        <w:tc>
          <w:tcPr>
            <w:tcW w:w="15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3.3</w:t>
            </w:r>
          </w:p>
        </w:tc>
        <w:tc>
          <w:tcPr>
            <w:tcW w:w="10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9</w:t>
            </w:r>
          </w:p>
        </w:tc>
        <w:tc>
          <w:tcPr>
            <w:tcW w:w="42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 w:rsidP="00FA55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Prevención, detección e intervención temprana de la discapacidad con perspectiva interdisciplinaria.</w:t>
            </w:r>
          </w:p>
        </w:tc>
        <w:tc>
          <w:tcPr>
            <w:tcW w:w="425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AD3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DAF8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7940" w:rsidRPr="00FA5564" w:rsidTr="00FA5564">
        <w:trPr>
          <w:trHeight w:val="374"/>
        </w:trPr>
        <w:tc>
          <w:tcPr>
            <w:tcW w:w="15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3.4</w:t>
            </w:r>
          </w:p>
        </w:tc>
        <w:tc>
          <w:tcPr>
            <w:tcW w:w="10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10</w:t>
            </w:r>
          </w:p>
        </w:tc>
        <w:tc>
          <w:tcPr>
            <w:tcW w:w="42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 w:rsidP="00FA55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Rehabilitación para personas con discapacidad.</w:t>
            </w:r>
          </w:p>
        </w:tc>
        <w:tc>
          <w:tcPr>
            <w:tcW w:w="425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AD3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DAF8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7940" w:rsidRPr="00FA5564" w:rsidTr="00FA5564">
        <w:trPr>
          <w:trHeight w:val="310"/>
        </w:trPr>
        <w:tc>
          <w:tcPr>
            <w:tcW w:w="15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3.5</w:t>
            </w:r>
          </w:p>
        </w:tc>
        <w:tc>
          <w:tcPr>
            <w:tcW w:w="10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11</w:t>
            </w:r>
          </w:p>
        </w:tc>
        <w:tc>
          <w:tcPr>
            <w:tcW w:w="42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 w:rsidP="00FA55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Otorgamiento de tecnologías de apoyo, dispositivos y ayudas compensatorias en materia de discapacidad.</w:t>
            </w:r>
          </w:p>
        </w:tc>
        <w:tc>
          <w:tcPr>
            <w:tcW w:w="425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AD3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DAF8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7940" w:rsidRPr="00FA5564" w:rsidTr="00FA5564">
        <w:trPr>
          <w:trHeight w:val="406"/>
        </w:trPr>
        <w:tc>
          <w:tcPr>
            <w:tcW w:w="15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4.1</w:t>
            </w:r>
          </w:p>
        </w:tc>
        <w:tc>
          <w:tcPr>
            <w:tcW w:w="10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12</w:t>
            </w:r>
          </w:p>
        </w:tc>
        <w:tc>
          <w:tcPr>
            <w:tcW w:w="42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 w:rsidP="00FA55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Programa de Intervención Temprana para niñas y niños con discapacidad menores de 3 años.</w:t>
            </w:r>
          </w:p>
        </w:tc>
        <w:tc>
          <w:tcPr>
            <w:tcW w:w="4253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AD3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3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DAF8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7940" w:rsidRPr="00FA5564" w:rsidTr="00FA5564">
        <w:trPr>
          <w:trHeight w:val="246"/>
        </w:trPr>
        <w:tc>
          <w:tcPr>
            <w:tcW w:w="15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4.1</w:t>
            </w:r>
          </w:p>
        </w:tc>
        <w:tc>
          <w:tcPr>
            <w:tcW w:w="10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13</w:t>
            </w:r>
          </w:p>
        </w:tc>
        <w:tc>
          <w:tcPr>
            <w:tcW w:w="42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 w:rsidP="00FA55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Apoyo y acompañamiento</w:t>
            </w:r>
            <w:r w:rsidRPr="00FA5564">
              <w:rPr>
                <w:color w:val="980000"/>
                <w:sz w:val="20"/>
                <w:szCs w:val="20"/>
              </w:rPr>
              <w:t xml:space="preserve"> </w:t>
            </w:r>
            <w:r w:rsidRPr="00FA5564">
              <w:rPr>
                <w:sz w:val="20"/>
                <w:szCs w:val="20"/>
              </w:rPr>
              <w:t>a las instituciones educativas inclusivas.</w:t>
            </w:r>
          </w:p>
        </w:tc>
        <w:tc>
          <w:tcPr>
            <w:tcW w:w="425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AD3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DAF8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7940" w:rsidRPr="00FA5564" w:rsidTr="00FA5564">
        <w:trPr>
          <w:trHeight w:val="236"/>
        </w:trPr>
        <w:tc>
          <w:tcPr>
            <w:tcW w:w="15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4.1</w:t>
            </w:r>
          </w:p>
        </w:tc>
        <w:tc>
          <w:tcPr>
            <w:tcW w:w="10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14</w:t>
            </w:r>
          </w:p>
        </w:tc>
        <w:tc>
          <w:tcPr>
            <w:tcW w:w="42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 w:rsidP="00FA55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Formación bajo un enfoque inclusivo en materia de discapacidad.</w:t>
            </w:r>
          </w:p>
        </w:tc>
        <w:tc>
          <w:tcPr>
            <w:tcW w:w="425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AD3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DAF8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7940" w:rsidRPr="00FA5564" w:rsidTr="00FA5564">
        <w:trPr>
          <w:trHeight w:val="598"/>
        </w:trPr>
        <w:tc>
          <w:tcPr>
            <w:tcW w:w="15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4.2</w:t>
            </w:r>
          </w:p>
        </w:tc>
        <w:tc>
          <w:tcPr>
            <w:tcW w:w="10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15</w:t>
            </w:r>
          </w:p>
        </w:tc>
        <w:tc>
          <w:tcPr>
            <w:tcW w:w="42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 w:rsidP="00FA55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Programa para impulsar la participación de las personas con discapacidad en actividades deportivas.</w:t>
            </w:r>
          </w:p>
        </w:tc>
        <w:tc>
          <w:tcPr>
            <w:tcW w:w="425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AD3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DAF8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7940" w:rsidRPr="00FA5564" w:rsidTr="00FA5564">
        <w:trPr>
          <w:trHeight w:val="507"/>
        </w:trPr>
        <w:tc>
          <w:tcPr>
            <w:tcW w:w="15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4.2</w:t>
            </w:r>
          </w:p>
        </w:tc>
        <w:tc>
          <w:tcPr>
            <w:tcW w:w="10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16</w:t>
            </w:r>
          </w:p>
        </w:tc>
        <w:tc>
          <w:tcPr>
            <w:tcW w:w="42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 w:rsidP="00FA55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 xml:space="preserve">Capacitación a prestadores de servicios turísticos para fomentar servicios turísticos accesibles para personas con discapacidad. </w:t>
            </w:r>
          </w:p>
        </w:tc>
        <w:tc>
          <w:tcPr>
            <w:tcW w:w="425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AD3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DAF8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7940" w:rsidRPr="00FA5564" w:rsidTr="00FA5564">
        <w:trPr>
          <w:trHeight w:val="429"/>
        </w:trPr>
        <w:tc>
          <w:tcPr>
            <w:tcW w:w="15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5.1</w:t>
            </w:r>
          </w:p>
        </w:tc>
        <w:tc>
          <w:tcPr>
            <w:tcW w:w="10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17</w:t>
            </w:r>
          </w:p>
        </w:tc>
        <w:tc>
          <w:tcPr>
            <w:tcW w:w="42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 w:rsidP="00FA5564">
            <w:pPr>
              <w:spacing w:after="0" w:line="240" w:lineRule="auto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Atención integral para las personas con discapacidad que han sido víctimas de violencia.</w:t>
            </w:r>
          </w:p>
        </w:tc>
        <w:tc>
          <w:tcPr>
            <w:tcW w:w="4253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AD3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3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DAF8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7940" w:rsidRPr="00FA5564" w:rsidTr="00FA5564">
        <w:trPr>
          <w:trHeight w:val="287"/>
        </w:trPr>
        <w:tc>
          <w:tcPr>
            <w:tcW w:w="15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5.2</w:t>
            </w:r>
          </w:p>
        </w:tc>
        <w:tc>
          <w:tcPr>
            <w:tcW w:w="10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18</w:t>
            </w:r>
          </w:p>
        </w:tc>
        <w:tc>
          <w:tcPr>
            <w:tcW w:w="42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 w:rsidP="00FA55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Fomento del ejercicio de la capacidad jurídica de las personas con discapacidad.</w:t>
            </w:r>
          </w:p>
        </w:tc>
        <w:tc>
          <w:tcPr>
            <w:tcW w:w="425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AD3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DAF8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7940" w:rsidRPr="00FA5564" w:rsidTr="00FA5564">
        <w:trPr>
          <w:trHeight w:val="492"/>
        </w:trPr>
        <w:tc>
          <w:tcPr>
            <w:tcW w:w="15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5.3</w:t>
            </w:r>
          </w:p>
        </w:tc>
        <w:tc>
          <w:tcPr>
            <w:tcW w:w="10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19</w:t>
            </w:r>
          </w:p>
        </w:tc>
        <w:tc>
          <w:tcPr>
            <w:tcW w:w="42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 w:rsidP="00FA55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Concientización para el respeto de los derechos de las personas con discapacidad.</w:t>
            </w:r>
          </w:p>
        </w:tc>
        <w:tc>
          <w:tcPr>
            <w:tcW w:w="425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AD3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DAF8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7940" w:rsidRPr="00FA5564" w:rsidTr="00FA5564">
        <w:trPr>
          <w:trHeight w:val="1200"/>
        </w:trPr>
        <w:tc>
          <w:tcPr>
            <w:tcW w:w="6799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 w:rsidP="00FA55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6.1. Generar condiciones de accesibilidad en los servicios de transportes y comunicaciones. (Instrumento Normativo)</w:t>
            </w:r>
          </w:p>
          <w:p w:rsidR="007F7940" w:rsidRPr="00FA5564" w:rsidRDefault="000D5D50" w:rsidP="00FA55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 xml:space="preserve">Los servicios para generar condiciones de accesibilidad en los servicios de transportes se encuentran en el marco de la Política Nacional de Transporte Urbano. </w:t>
            </w:r>
          </w:p>
        </w:tc>
        <w:tc>
          <w:tcPr>
            <w:tcW w:w="4253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AD3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3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DAF8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7940" w:rsidRPr="00FA5564" w:rsidTr="00FA5564">
        <w:trPr>
          <w:trHeight w:val="743"/>
        </w:trPr>
        <w:tc>
          <w:tcPr>
            <w:tcW w:w="15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lastRenderedPageBreak/>
              <w:t>6.2</w:t>
            </w:r>
          </w:p>
        </w:tc>
        <w:tc>
          <w:tcPr>
            <w:tcW w:w="10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20</w:t>
            </w:r>
          </w:p>
        </w:tc>
        <w:tc>
          <w:tcPr>
            <w:tcW w:w="42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 w:rsidP="00FA55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Fortalecimiento de capacidades integrales en desarrollo urbano, ordenamiento y accesibilidad a Gobiernos Locales y Regionales.</w:t>
            </w:r>
          </w:p>
        </w:tc>
        <w:tc>
          <w:tcPr>
            <w:tcW w:w="425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AD3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DAF8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7940" w:rsidRPr="00FA5564" w:rsidTr="00FA5564">
        <w:trPr>
          <w:trHeight w:val="460"/>
        </w:trPr>
        <w:tc>
          <w:tcPr>
            <w:tcW w:w="15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6.3</w:t>
            </w:r>
          </w:p>
        </w:tc>
        <w:tc>
          <w:tcPr>
            <w:tcW w:w="10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21</w:t>
            </w:r>
          </w:p>
        </w:tc>
        <w:tc>
          <w:tcPr>
            <w:tcW w:w="42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Acceso al servicio de justicia y procesos judiciales.</w:t>
            </w:r>
          </w:p>
        </w:tc>
        <w:tc>
          <w:tcPr>
            <w:tcW w:w="425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AD3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DAF8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7940" w:rsidRPr="00FA5564" w:rsidTr="00FA5564">
        <w:trPr>
          <w:trHeight w:val="240"/>
        </w:trPr>
        <w:tc>
          <w:tcPr>
            <w:tcW w:w="6799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6.4 Fortalecer la estrategia de planificación y respuesta para emergencias y desastres que atiendan las necesidades de las personas con discapacidad. (Instrumento Normativo/Institucional)</w:t>
            </w:r>
          </w:p>
        </w:tc>
        <w:tc>
          <w:tcPr>
            <w:tcW w:w="425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AD3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DAF8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7940" w:rsidRPr="00FA5564" w:rsidTr="00FA5564">
        <w:trPr>
          <w:trHeight w:val="364"/>
        </w:trPr>
        <w:tc>
          <w:tcPr>
            <w:tcW w:w="6799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7.1 Fortalecer los mecanismos fiscalizadores y sancionadores de las entidades públicas, frente a la vulneración de los derechos de las personas con discapacidad. (Instrumento Normativo/Institucional)</w:t>
            </w:r>
          </w:p>
        </w:tc>
        <w:tc>
          <w:tcPr>
            <w:tcW w:w="4253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AD3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3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DAF8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7940" w:rsidRPr="00FA5564" w:rsidTr="00FA5564">
        <w:trPr>
          <w:trHeight w:val="429"/>
        </w:trPr>
        <w:tc>
          <w:tcPr>
            <w:tcW w:w="15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7.2</w:t>
            </w:r>
          </w:p>
        </w:tc>
        <w:tc>
          <w:tcPr>
            <w:tcW w:w="10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22</w:t>
            </w:r>
          </w:p>
        </w:tc>
        <w:tc>
          <w:tcPr>
            <w:tcW w:w="42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Formación de competencias en materia de discapacidad para servidoras y servidores públicos.</w:t>
            </w:r>
          </w:p>
        </w:tc>
        <w:tc>
          <w:tcPr>
            <w:tcW w:w="425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AD3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DAF8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7940" w:rsidRPr="00FA5564" w:rsidTr="00FA5564">
        <w:trPr>
          <w:trHeight w:val="287"/>
        </w:trPr>
        <w:tc>
          <w:tcPr>
            <w:tcW w:w="6799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7.3 Fortalecer la rectoría y actuación de las entidades que conforman el Sistema Nacional para la Integración de la Persona con discapacidad. (Instrumento Normativo/Institucional)</w:t>
            </w:r>
          </w:p>
        </w:tc>
        <w:tc>
          <w:tcPr>
            <w:tcW w:w="425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AD3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DAF8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7940" w:rsidRPr="00FA5564" w:rsidTr="00FA5564">
        <w:trPr>
          <w:trHeight w:val="378"/>
        </w:trPr>
        <w:tc>
          <w:tcPr>
            <w:tcW w:w="6799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</w:tcPr>
          <w:p w:rsidR="007F7940" w:rsidRPr="00FA5564" w:rsidRDefault="000D5D50">
            <w:pPr>
              <w:spacing w:after="0" w:line="240" w:lineRule="auto"/>
              <w:rPr>
                <w:sz w:val="20"/>
                <w:szCs w:val="20"/>
              </w:rPr>
            </w:pPr>
            <w:r w:rsidRPr="00FA5564">
              <w:rPr>
                <w:sz w:val="20"/>
                <w:szCs w:val="20"/>
              </w:rPr>
              <w:t>7.4 Garantizar la producción de estudios, investigaciones, estadísticas demográficas y socioeconómicas oficiales en materia de discapacidad. (Instrumento Normativo/Institucional)</w:t>
            </w:r>
          </w:p>
        </w:tc>
        <w:tc>
          <w:tcPr>
            <w:tcW w:w="425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EAD3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9DAF8"/>
          </w:tcPr>
          <w:p w:rsidR="007F7940" w:rsidRPr="00FA5564" w:rsidRDefault="007F79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F7940" w:rsidRDefault="007F7940"/>
    <w:p w:rsidR="007F7940" w:rsidRDefault="007F7940">
      <w:pPr>
        <w:rPr>
          <w:b/>
        </w:rPr>
      </w:pPr>
    </w:p>
    <w:p w:rsidR="007F7940" w:rsidRDefault="007F7940"/>
    <w:p w:rsidR="007F7940" w:rsidRDefault="007F7940"/>
    <w:p w:rsidR="007F7940" w:rsidRDefault="007F7940"/>
    <w:sectPr w:rsidR="007F7940">
      <w:headerReference w:type="default" r:id="rId7"/>
      <w:pgSz w:w="16838" w:h="11906" w:orient="landscape"/>
      <w:pgMar w:top="1417" w:right="566" w:bottom="1417" w:left="85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339" w:rsidRDefault="00510339">
      <w:pPr>
        <w:spacing w:after="0" w:line="240" w:lineRule="auto"/>
      </w:pPr>
      <w:r>
        <w:separator/>
      </w:r>
    </w:p>
  </w:endnote>
  <w:endnote w:type="continuationSeparator" w:id="0">
    <w:p w:rsidR="00510339" w:rsidRDefault="0051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339" w:rsidRDefault="00510339">
      <w:pPr>
        <w:spacing w:after="0" w:line="240" w:lineRule="auto"/>
      </w:pPr>
      <w:r>
        <w:separator/>
      </w:r>
    </w:p>
  </w:footnote>
  <w:footnote w:type="continuationSeparator" w:id="0">
    <w:p w:rsidR="00510339" w:rsidRDefault="0051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564" w:rsidRDefault="00FA5564" w:rsidP="00FA5564">
    <w:pPr>
      <w:pStyle w:val="Encabezado"/>
      <w:rPr>
        <w:rFonts w:ascii="Arial" w:hAnsi="Arial" w:cs="Arial"/>
        <w:sz w:val="22"/>
        <w:szCs w:val="22"/>
      </w:rPr>
    </w:pPr>
    <w:r w:rsidRPr="003A5E5A">
      <w:rPr>
        <w:rFonts w:ascii="Arial" w:hAnsi="Arial" w:cs="Arial"/>
        <w:noProof/>
        <w:sz w:val="22"/>
        <w:szCs w:val="22"/>
        <w:lang w:eastAsia="es-PE"/>
      </w:rPr>
      <w:drawing>
        <wp:anchor distT="0" distB="0" distL="114300" distR="114300" simplePos="0" relativeHeight="251659264" behindDoc="0" locked="0" layoutInCell="1" allowOverlap="1" wp14:anchorId="1AA8A244" wp14:editId="5265CC31">
          <wp:simplePos x="0" y="0"/>
          <wp:positionH relativeFrom="column">
            <wp:posOffset>-432435</wp:posOffset>
          </wp:positionH>
          <wp:positionV relativeFrom="paragraph">
            <wp:posOffset>-221615</wp:posOffset>
          </wp:positionV>
          <wp:extent cx="3366654" cy="487824"/>
          <wp:effectExtent l="0" t="0" r="5715" b="7620"/>
          <wp:wrapNone/>
          <wp:docPr id="23" name="Imagen 23" descr="C:\Users\ggarcia\Desktop\LOGO INSTITUCIONAL CONADI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garcia\Desktop\LOGO INSTITUCIONAL CONADI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6654" cy="487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2"/>
        <w:szCs w:val="22"/>
      </w:rPr>
      <w:tab/>
      <w:t xml:space="preserve">       </w:t>
    </w:r>
  </w:p>
  <w:p w:rsidR="00FA5564" w:rsidRDefault="00FA5564" w:rsidP="00FA5564">
    <w:pPr>
      <w:pStyle w:val="Puesto1"/>
      <w:rPr>
        <w:rFonts w:ascii="Arial" w:hAnsi="Arial"/>
        <w:b w:val="0"/>
        <w:color w:val="808080"/>
        <w:sz w:val="18"/>
        <w:szCs w:val="22"/>
        <w:u w:val="none"/>
        <w:lang w:val="es-PE"/>
      </w:rPr>
    </w:pPr>
  </w:p>
  <w:p w:rsidR="00FA5564" w:rsidRPr="00817A11" w:rsidRDefault="00FA5564" w:rsidP="00FA5564">
    <w:pPr>
      <w:pStyle w:val="Encabezado"/>
      <w:jc w:val="center"/>
      <w:rPr>
        <w:rFonts w:ascii="Arial" w:eastAsia="MS Mincho" w:hAnsi="Arial" w:cs="Arial"/>
        <w:bCs/>
        <w:noProof/>
        <w:color w:val="808080"/>
        <w:sz w:val="18"/>
        <w:szCs w:val="22"/>
        <w:lang w:eastAsia="ar-SA"/>
      </w:rPr>
    </w:pPr>
    <w:r w:rsidRPr="00817A11">
      <w:rPr>
        <w:rFonts w:ascii="Arial" w:eastAsia="MS Mincho" w:hAnsi="Arial" w:cs="Arial"/>
        <w:bCs/>
        <w:noProof/>
        <w:color w:val="808080"/>
        <w:sz w:val="18"/>
        <w:szCs w:val="22"/>
        <w:lang w:eastAsia="ar-SA"/>
      </w:rPr>
      <w:t xml:space="preserve"> “Decenio de la Igualdad de Oportunidades para mujeres y hombres”</w:t>
    </w:r>
  </w:p>
  <w:p w:rsidR="007F7940" w:rsidRDefault="00FA5564" w:rsidP="00FA5564">
    <w:pPr>
      <w:pStyle w:val="Encabezado"/>
      <w:jc w:val="center"/>
      <w:rPr>
        <w:b/>
        <w:u w:val="single"/>
      </w:rPr>
    </w:pPr>
    <w:r w:rsidRPr="00817A11">
      <w:rPr>
        <w:rFonts w:ascii="Arial" w:eastAsia="MS Mincho" w:hAnsi="Arial" w:cs="Arial"/>
        <w:bCs/>
        <w:noProof/>
        <w:color w:val="808080"/>
        <w:sz w:val="18"/>
        <w:szCs w:val="22"/>
        <w:lang w:eastAsia="ar-SA"/>
      </w:rPr>
      <w:t>“Año del Bicentenario del Perú: 200 años de Independencia”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40"/>
    <w:rsid w:val="00033990"/>
    <w:rsid w:val="000D5D50"/>
    <w:rsid w:val="004943F8"/>
    <w:rsid w:val="00510339"/>
    <w:rsid w:val="0067009C"/>
    <w:rsid w:val="006F17AD"/>
    <w:rsid w:val="00734B1C"/>
    <w:rsid w:val="007F7940"/>
    <w:rsid w:val="00976886"/>
    <w:rsid w:val="00FA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s-PE" w:eastAsia="es-E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55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564"/>
  </w:style>
  <w:style w:type="paragraph" w:styleId="Piedepgina">
    <w:name w:val="footer"/>
    <w:basedOn w:val="Normal"/>
    <w:link w:val="PiedepginaCar"/>
    <w:uiPriority w:val="99"/>
    <w:unhideWhenUsed/>
    <w:rsid w:val="00FA55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564"/>
  </w:style>
  <w:style w:type="paragraph" w:customStyle="1" w:styleId="Puesto1">
    <w:name w:val="Puesto1"/>
    <w:basedOn w:val="Normal"/>
    <w:next w:val="Subttulo"/>
    <w:link w:val="TtuloCar"/>
    <w:qFormat/>
    <w:rsid w:val="00FA5564"/>
    <w:pPr>
      <w:suppressAutoHyphens/>
      <w:spacing w:after="0" w:line="240" w:lineRule="auto"/>
      <w:jc w:val="center"/>
    </w:pPr>
    <w:rPr>
      <w:rFonts w:ascii="Albertus Medium" w:eastAsia="MS Mincho" w:hAnsi="Albertus Medium" w:cs="Arial"/>
      <w:b/>
      <w:bCs/>
      <w:szCs w:val="20"/>
      <w:u w:val="single"/>
      <w:lang w:val="es-ES" w:eastAsia="ar-SA"/>
    </w:rPr>
  </w:style>
  <w:style w:type="character" w:customStyle="1" w:styleId="TtuloCar">
    <w:name w:val="Título Car"/>
    <w:link w:val="Puesto1"/>
    <w:rsid w:val="00FA5564"/>
    <w:rPr>
      <w:rFonts w:ascii="Albertus Medium" w:eastAsia="MS Mincho" w:hAnsi="Albertus Medium" w:cs="Arial"/>
      <w:b/>
      <w:bCs/>
      <w:szCs w:val="20"/>
      <w:u w:val="single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s-PE" w:eastAsia="es-E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55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564"/>
  </w:style>
  <w:style w:type="paragraph" w:styleId="Piedepgina">
    <w:name w:val="footer"/>
    <w:basedOn w:val="Normal"/>
    <w:link w:val="PiedepginaCar"/>
    <w:uiPriority w:val="99"/>
    <w:unhideWhenUsed/>
    <w:rsid w:val="00FA55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564"/>
  </w:style>
  <w:style w:type="paragraph" w:customStyle="1" w:styleId="Puesto1">
    <w:name w:val="Puesto1"/>
    <w:basedOn w:val="Normal"/>
    <w:next w:val="Subttulo"/>
    <w:link w:val="TtuloCar"/>
    <w:qFormat/>
    <w:rsid w:val="00FA5564"/>
    <w:pPr>
      <w:suppressAutoHyphens/>
      <w:spacing w:after="0" w:line="240" w:lineRule="auto"/>
      <w:jc w:val="center"/>
    </w:pPr>
    <w:rPr>
      <w:rFonts w:ascii="Albertus Medium" w:eastAsia="MS Mincho" w:hAnsi="Albertus Medium" w:cs="Arial"/>
      <w:b/>
      <w:bCs/>
      <w:szCs w:val="20"/>
      <w:u w:val="single"/>
      <w:lang w:val="es-ES" w:eastAsia="ar-SA"/>
    </w:rPr>
  </w:style>
  <w:style w:type="character" w:customStyle="1" w:styleId="TtuloCar">
    <w:name w:val="Título Car"/>
    <w:link w:val="Puesto1"/>
    <w:rsid w:val="00FA5564"/>
    <w:rPr>
      <w:rFonts w:ascii="Albertus Medium" w:eastAsia="MS Mincho" w:hAnsi="Albertus Medium" w:cs="Arial"/>
      <w:b/>
      <w:bCs/>
      <w:szCs w:val="20"/>
      <w:u w:val="single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RIVEROS</dc:creator>
  <cp:lastModifiedBy>Vilma Andrade</cp:lastModifiedBy>
  <cp:revision>3</cp:revision>
  <cp:lastPrinted>2021-05-14T17:08:00Z</cp:lastPrinted>
  <dcterms:created xsi:type="dcterms:W3CDTF">2021-05-14T17:07:00Z</dcterms:created>
  <dcterms:modified xsi:type="dcterms:W3CDTF">2021-05-14T17:08:00Z</dcterms:modified>
</cp:coreProperties>
</file>