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1C15" w:rsidRPr="006F1C15" w:rsidRDefault="006F1C15" w:rsidP="006F1C15">
      <w:pPr>
        <w:widowControl/>
        <w:tabs>
          <w:tab w:val="left" w:pos="1985"/>
        </w:tabs>
        <w:autoSpaceDE/>
        <w:autoSpaceDN/>
        <w:spacing w:after="200"/>
        <w:jc w:val="center"/>
        <w:rPr>
          <w:rFonts w:asciiTheme="minorHAnsi" w:hAnsiTheme="minorHAnsi" w:cstheme="minorBidi"/>
          <w:sz w:val="24"/>
          <w:szCs w:val="24"/>
        </w:rPr>
      </w:pPr>
      <w:r w:rsidRPr="006F1C15">
        <w:rPr>
          <w:b/>
        </w:rPr>
        <w:t>ANEXO 02: COMPENDIO EN SEGURIDAD PRIVADA</w:t>
      </w:r>
    </w:p>
    <w:p w:rsidR="000565EF" w:rsidRPr="007B1E50" w:rsidRDefault="000565EF" w:rsidP="006F1C15">
      <w:pPr>
        <w:widowControl/>
        <w:tabs>
          <w:tab w:val="center" w:pos="10348"/>
        </w:tabs>
        <w:autoSpaceDE/>
        <w:autoSpaceDN/>
        <w:spacing w:after="160" w:line="259" w:lineRule="auto"/>
        <w:jc w:val="center"/>
        <w:rPr>
          <w:b/>
        </w:rPr>
      </w:pPr>
    </w:p>
    <w:p w:rsidR="000565EF" w:rsidRPr="007B1E50" w:rsidRDefault="000565EF" w:rsidP="00CA3690">
      <w:pPr>
        <w:tabs>
          <w:tab w:val="center" w:pos="10348"/>
        </w:tabs>
      </w:pPr>
      <w:bookmarkStart w:id="0" w:name="_GoBack"/>
      <w:bookmarkEnd w:id="0"/>
    </w:p>
    <w:p w:rsidR="000565EF" w:rsidRPr="007B1E50" w:rsidRDefault="000565EF" w:rsidP="00CA3690">
      <w:pPr>
        <w:widowControl/>
        <w:tabs>
          <w:tab w:val="center" w:pos="10348"/>
          <w:tab w:val="left" w:pos="10915"/>
        </w:tabs>
        <w:autoSpaceDE/>
        <w:autoSpaceDN/>
        <w:spacing w:after="160" w:line="259" w:lineRule="auto"/>
        <w:jc w:val="both"/>
        <w:rPr>
          <w:b/>
          <w:bCs/>
          <w:highlight w:val="cyan"/>
          <w:u w:val="thick"/>
        </w:rPr>
      </w:pPr>
      <w:r w:rsidRPr="007B1E50">
        <w:rPr>
          <w:noProof/>
          <w:u w:val="thick"/>
          <w:lang w:eastAsia="es-PE"/>
        </w:rPr>
        <mc:AlternateContent>
          <mc:Choice Requires="wps">
            <w:drawing>
              <wp:anchor distT="0" distB="0" distL="114300" distR="114300" simplePos="0" relativeHeight="251912192" behindDoc="0" locked="0" layoutInCell="1" allowOverlap="1" wp14:anchorId="6CFA932A" wp14:editId="63EC977C">
                <wp:simplePos x="0" y="0"/>
                <wp:positionH relativeFrom="column">
                  <wp:posOffset>601279</wp:posOffset>
                </wp:positionH>
                <wp:positionV relativeFrom="paragraph">
                  <wp:posOffset>2441029</wp:posOffset>
                </wp:positionV>
                <wp:extent cx="6100993" cy="2743200"/>
                <wp:effectExtent l="0" t="0" r="14605" b="19050"/>
                <wp:wrapNone/>
                <wp:docPr id="1" name="Cuadro de texto 1"/>
                <wp:cNvGraphicFramePr/>
                <a:graphic xmlns:a="http://schemas.openxmlformats.org/drawingml/2006/main">
                  <a:graphicData uri="http://schemas.microsoft.com/office/word/2010/wordprocessingShape">
                    <wps:wsp>
                      <wps:cNvSpPr txBox="1"/>
                      <wps:spPr>
                        <a:xfrm>
                          <a:off x="0" y="0"/>
                          <a:ext cx="6100993" cy="274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5FEA" w:rsidRPr="00693EF3" w:rsidRDefault="00025FEA" w:rsidP="000565EF">
                            <w:pPr>
                              <w:jc w:val="center"/>
                              <w:rPr>
                                <w:sz w:val="120"/>
                                <w:szCs w:val="120"/>
                              </w:rPr>
                            </w:pPr>
                            <w:r w:rsidRPr="00693EF3">
                              <w:rPr>
                                <w:sz w:val="120"/>
                                <w:szCs w:val="120"/>
                              </w:rPr>
                              <w:t>CONSTITUCIÓN Y DERECHOS HUMANOS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FA932A" id="_x0000_t202" coordsize="21600,21600" o:spt="202" path="m,l,21600r21600,l21600,xe">
                <v:stroke joinstyle="miter"/>
                <v:path gradientshapeok="t" o:connecttype="rect"/>
              </v:shapetype>
              <v:shape id="Cuadro de texto 1" o:spid="_x0000_s1026" type="#_x0000_t202" style="position:absolute;left:0;text-align:left;margin-left:47.35pt;margin-top:192.2pt;width:480.4pt;height:3in;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" fillcolor="white [3201]" strokeweight=".5pt">
                <v:textbox>
                  <w:txbxContent>
                    <w:p w:rsidR="00025FEA" w:rsidRPr="00693EF3" w:rsidRDefault="00025FEA" w:rsidP="000565EF">
                      <w:pPr>
                        <w:jc w:val="center"/>
                        <w:rPr>
                          <w:sz w:val="120"/>
                          <w:szCs w:val="120"/>
                        </w:rPr>
                      </w:pPr>
                      <w:r w:rsidRPr="00693EF3">
                        <w:rPr>
                          <w:sz w:val="120"/>
                          <w:szCs w:val="120"/>
                        </w:rPr>
                        <w:t>CONSTITUCIÓN Y DERECHOS HUMANOS</w:t>
                      </w:r>
                    </w:p>
                  </w:txbxContent>
                </v:textbox>
              </v:shape>
            </w:pict>
          </mc:Fallback>
        </mc:AlternateContent>
      </w:r>
      <w:r w:rsidRPr="007B1E50">
        <w:rPr>
          <w:highlight w:val="cyan"/>
          <w:u w:val="thick"/>
        </w:rPr>
        <w:br w:type="page"/>
      </w:r>
    </w:p>
    <w:p w:rsidR="000565EF" w:rsidRPr="007B1E50" w:rsidRDefault="000565EF" w:rsidP="00CA3690">
      <w:pPr>
        <w:pStyle w:val="Ttulo1"/>
        <w:tabs>
          <w:tab w:val="center" w:pos="10348"/>
          <w:tab w:val="left" w:pos="10915"/>
        </w:tabs>
        <w:spacing w:before="76"/>
        <w:ind w:left="1746" w:right="1505"/>
        <w:jc w:val="both"/>
      </w:pPr>
      <w:r w:rsidRPr="007B1E50">
        <w:rPr>
          <w:u w:val="thick"/>
        </w:rPr>
        <w:lastRenderedPageBreak/>
        <w:t>CONSTITUCIÓN Y DERECHOS HUMANOS</w:t>
      </w:r>
    </w:p>
    <w:p w:rsidR="000565EF" w:rsidRPr="007B1E50" w:rsidRDefault="000565EF" w:rsidP="00CA3690">
      <w:pPr>
        <w:pStyle w:val="Textoindependiente"/>
        <w:tabs>
          <w:tab w:val="center" w:pos="10348"/>
          <w:tab w:val="left" w:pos="10915"/>
        </w:tabs>
        <w:jc w:val="both"/>
        <w:rPr>
          <w:b/>
        </w:rPr>
      </w:pPr>
    </w:p>
    <w:p w:rsidR="000565EF" w:rsidRPr="007B1E50" w:rsidRDefault="000565EF" w:rsidP="00CA3690">
      <w:pPr>
        <w:pStyle w:val="Textoindependiente"/>
        <w:tabs>
          <w:tab w:val="center" w:pos="10348"/>
          <w:tab w:val="left" w:pos="10915"/>
        </w:tabs>
        <w:jc w:val="both"/>
        <w:rPr>
          <w:b/>
        </w:rPr>
      </w:pPr>
    </w:p>
    <w:p w:rsidR="000565EF" w:rsidRPr="007B1E50" w:rsidRDefault="000565EF" w:rsidP="00CA3690">
      <w:pPr>
        <w:pStyle w:val="Textoindependiente"/>
        <w:tabs>
          <w:tab w:val="center" w:pos="10348"/>
          <w:tab w:val="left" w:pos="10915"/>
        </w:tabs>
        <w:spacing w:before="7"/>
        <w:jc w:val="both"/>
        <w:rPr>
          <w:b/>
        </w:rPr>
      </w:pPr>
    </w:p>
    <w:p w:rsidR="000565EF" w:rsidRPr="007B1E50" w:rsidRDefault="000565EF" w:rsidP="004076B3">
      <w:pPr>
        <w:pStyle w:val="Prrafodelista"/>
        <w:numPr>
          <w:ilvl w:val="0"/>
          <w:numId w:val="158"/>
        </w:numPr>
        <w:tabs>
          <w:tab w:val="left" w:pos="2202"/>
          <w:tab w:val="center" w:pos="10348"/>
          <w:tab w:val="left" w:pos="10915"/>
        </w:tabs>
        <w:spacing w:before="92"/>
        <w:jc w:val="both"/>
        <w:rPr>
          <w:b/>
        </w:rPr>
      </w:pPr>
      <w:r w:rsidRPr="007B1E50">
        <w:rPr>
          <w:b/>
          <w:u w:val="thick"/>
        </w:rPr>
        <w:t>OBJETO</w:t>
      </w:r>
      <w:r w:rsidRPr="007B1E50">
        <w:rPr>
          <w:b/>
        </w:rPr>
        <w:t>:</w:t>
      </w:r>
    </w:p>
    <w:p w:rsidR="000565EF" w:rsidRPr="007B1E50" w:rsidRDefault="000565EF" w:rsidP="00CA3690">
      <w:pPr>
        <w:pStyle w:val="Textoindependiente"/>
        <w:tabs>
          <w:tab w:val="center" w:pos="10348"/>
          <w:tab w:val="left" w:pos="10915"/>
        </w:tabs>
        <w:spacing w:before="10"/>
        <w:jc w:val="both"/>
        <w:rPr>
          <w:b/>
        </w:rPr>
      </w:pPr>
    </w:p>
    <w:p w:rsidR="000565EF" w:rsidRPr="007B1E50" w:rsidRDefault="000565EF" w:rsidP="00CA3690">
      <w:pPr>
        <w:pStyle w:val="Textoindependiente"/>
        <w:tabs>
          <w:tab w:val="center" w:pos="10348"/>
          <w:tab w:val="left" w:pos="10915"/>
        </w:tabs>
        <w:spacing w:before="92" w:line="360" w:lineRule="auto"/>
        <w:ind w:left="2187" w:right="1240" w:hanging="20"/>
        <w:jc w:val="both"/>
      </w:pPr>
      <w:r w:rsidRPr="007B1E50">
        <w:t>Brindar conocimientos sobre Derechos Humanos, la Constitución Política del Perú y los Tratados Internacionales de los cuales el Perú es parte, así como el rol de seguridad privada mantiene en la preservación del orden interno y en el respeto de los derechos fundamentales de la persona.</w:t>
      </w:r>
    </w:p>
    <w:p w:rsidR="000565EF" w:rsidRPr="007B1E50" w:rsidRDefault="000565EF" w:rsidP="00CA3690">
      <w:pPr>
        <w:pStyle w:val="Textoindependiente"/>
        <w:tabs>
          <w:tab w:val="center" w:pos="10348"/>
          <w:tab w:val="left" w:pos="10915"/>
        </w:tabs>
        <w:jc w:val="both"/>
      </w:pPr>
    </w:p>
    <w:p w:rsidR="000565EF" w:rsidRPr="007B1E50" w:rsidRDefault="000565EF" w:rsidP="00CA3690">
      <w:pPr>
        <w:pStyle w:val="Textoindependiente"/>
        <w:tabs>
          <w:tab w:val="center" w:pos="10348"/>
          <w:tab w:val="left" w:pos="10915"/>
        </w:tabs>
        <w:spacing w:before="10"/>
        <w:jc w:val="both"/>
      </w:pPr>
    </w:p>
    <w:p w:rsidR="000565EF" w:rsidRPr="007B1E50" w:rsidRDefault="000565EF" w:rsidP="004076B3">
      <w:pPr>
        <w:pStyle w:val="Ttulo1"/>
        <w:numPr>
          <w:ilvl w:val="0"/>
          <w:numId w:val="158"/>
        </w:numPr>
        <w:tabs>
          <w:tab w:val="left" w:pos="2202"/>
          <w:tab w:val="center" w:pos="10348"/>
          <w:tab w:val="left" w:pos="10915"/>
        </w:tabs>
        <w:jc w:val="both"/>
      </w:pPr>
      <w:r w:rsidRPr="007B1E50">
        <w:rPr>
          <w:u w:val="thick"/>
        </w:rPr>
        <w:t>DESCRIPCIÓN</w:t>
      </w:r>
      <w:r w:rsidRPr="007B1E50">
        <w:t>:</w:t>
      </w:r>
    </w:p>
    <w:p w:rsidR="000565EF" w:rsidRPr="007B1E50" w:rsidRDefault="000565EF" w:rsidP="00CA3690">
      <w:pPr>
        <w:pStyle w:val="Textoindependiente"/>
        <w:tabs>
          <w:tab w:val="center" w:pos="10348"/>
          <w:tab w:val="left" w:pos="10915"/>
        </w:tabs>
        <w:jc w:val="both"/>
        <w:rPr>
          <w:b/>
        </w:rPr>
      </w:pPr>
    </w:p>
    <w:p w:rsidR="000565EF" w:rsidRPr="007B1E50" w:rsidRDefault="000565EF" w:rsidP="00CA3690">
      <w:pPr>
        <w:pStyle w:val="Textoindependiente"/>
        <w:tabs>
          <w:tab w:val="center" w:pos="10348"/>
          <w:tab w:val="left" w:pos="10915"/>
        </w:tabs>
        <w:jc w:val="both"/>
        <w:rPr>
          <w:b/>
        </w:rPr>
      </w:pPr>
    </w:p>
    <w:p w:rsidR="000565EF" w:rsidRPr="007B1E50" w:rsidRDefault="000565EF" w:rsidP="00CA3690">
      <w:pPr>
        <w:tabs>
          <w:tab w:val="center" w:pos="10348"/>
          <w:tab w:val="left" w:pos="10915"/>
        </w:tabs>
        <w:spacing w:before="92"/>
        <w:ind w:left="1909"/>
        <w:jc w:val="both"/>
        <w:rPr>
          <w:b/>
        </w:rPr>
      </w:pPr>
      <w:r w:rsidRPr="007B1E50">
        <w:rPr>
          <w:b/>
        </w:rPr>
        <w:t>a) GENERALIDADES:</w:t>
      </w:r>
    </w:p>
    <w:p w:rsidR="000565EF" w:rsidRPr="007B1E50" w:rsidRDefault="000565EF" w:rsidP="00CA3690">
      <w:pPr>
        <w:pStyle w:val="Textoindependiente"/>
        <w:tabs>
          <w:tab w:val="center" w:pos="10348"/>
          <w:tab w:val="left" w:pos="10915"/>
        </w:tabs>
        <w:jc w:val="both"/>
        <w:rPr>
          <w:b/>
        </w:rPr>
      </w:pPr>
    </w:p>
    <w:p w:rsidR="000565EF" w:rsidRPr="007B1E50" w:rsidRDefault="000565EF" w:rsidP="00CA3690">
      <w:pPr>
        <w:pStyle w:val="Textoindependiente"/>
        <w:tabs>
          <w:tab w:val="center" w:pos="10348"/>
          <w:tab w:val="left" w:pos="10915"/>
        </w:tabs>
        <w:spacing w:before="10"/>
        <w:jc w:val="both"/>
        <w:rPr>
          <w:b/>
        </w:rPr>
      </w:pPr>
    </w:p>
    <w:p w:rsidR="000565EF" w:rsidRPr="007B1E50" w:rsidRDefault="000565EF" w:rsidP="004076B3">
      <w:pPr>
        <w:pStyle w:val="Prrafodelista"/>
        <w:numPr>
          <w:ilvl w:val="0"/>
          <w:numId w:val="157"/>
        </w:numPr>
        <w:tabs>
          <w:tab w:val="left" w:pos="2190"/>
          <w:tab w:val="center" w:pos="10348"/>
          <w:tab w:val="left" w:pos="10915"/>
        </w:tabs>
        <w:spacing w:before="1"/>
        <w:jc w:val="both"/>
        <w:rPr>
          <w:b/>
        </w:rPr>
      </w:pPr>
      <w:r w:rsidRPr="007B1E50">
        <w:rPr>
          <w:b/>
        </w:rPr>
        <w:t>La Constitución</w:t>
      </w:r>
      <w:r w:rsidRPr="007B1E50">
        <w:rPr>
          <w:b/>
          <w:spacing w:val="-4"/>
        </w:rPr>
        <w:t xml:space="preserve"> </w:t>
      </w:r>
      <w:r w:rsidRPr="007B1E50">
        <w:rPr>
          <w:b/>
        </w:rPr>
        <w:t>Peruana:</w:t>
      </w:r>
    </w:p>
    <w:p w:rsidR="000565EF" w:rsidRPr="007B1E50" w:rsidRDefault="000565EF" w:rsidP="00CA3690">
      <w:pPr>
        <w:pStyle w:val="Textoindependiente"/>
        <w:tabs>
          <w:tab w:val="center" w:pos="10348"/>
          <w:tab w:val="left" w:pos="10915"/>
        </w:tabs>
        <w:jc w:val="both"/>
        <w:rPr>
          <w:b/>
        </w:rPr>
      </w:pPr>
    </w:p>
    <w:p w:rsidR="000565EF" w:rsidRPr="007B1E50" w:rsidRDefault="000565EF" w:rsidP="00CA3690">
      <w:pPr>
        <w:pStyle w:val="Textoindependiente"/>
        <w:tabs>
          <w:tab w:val="center" w:pos="10348"/>
          <w:tab w:val="left" w:pos="10915"/>
        </w:tabs>
        <w:spacing w:before="1" w:line="360" w:lineRule="auto"/>
        <w:ind w:left="2190" w:right="1240" w:hanging="72"/>
        <w:jc w:val="both"/>
      </w:pPr>
      <w:r w:rsidRPr="007B1E50">
        <w:t>La Constitución Política del Perú es la norma suprema de nuestro país. Es la ley fundamental sobre la que se rige el derecho, la justicia y las normas del país. Asimismo, determina la estructura y organización del Estado peruano.</w:t>
      </w:r>
    </w:p>
    <w:p w:rsidR="000565EF" w:rsidRPr="007B1E50" w:rsidRDefault="000565EF" w:rsidP="00CA3690">
      <w:pPr>
        <w:pStyle w:val="Textoindependiente"/>
        <w:tabs>
          <w:tab w:val="center" w:pos="10348"/>
          <w:tab w:val="left" w:pos="10915"/>
        </w:tabs>
        <w:spacing w:before="198" w:line="360" w:lineRule="auto"/>
        <w:ind w:left="2190" w:right="1242" w:hanging="72"/>
        <w:jc w:val="both"/>
      </w:pPr>
      <w:r w:rsidRPr="007B1E50">
        <w:t>Determina los límites y define las relaciones entre los poderes del Estado (poder legislativo, ejecutivo y judicial) y de estos con sus ciudadanos, estableciendo así las bases para su gobierno y para la organización de las instituciones en que tales poderes se asientan.</w:t>
      </w:r>
    </w:p>
    <w:p w:rsidR="000565EF" w:rsidRPr="007B1E50" w:rsidRDefault="000565EF" w:rsidP="00CA3690">
      <w:pPr>
        <w:pStyle w:val="Textoindependiente"/>
        <w:tabs>
          <w:tab w:val="center" w:pos="10348"/>
          <w:tab w:val="left" w:pos="10915"/>
        </w:tabs>
        <w:spacing w:before="201" w:line="360" w:lineRule="auto"/>
        <w:ind w:left="2190" w:right="1241" w:hanging="72"/>
        <w:jc w:val="both"/>
      </w:pPr>
      <w:r w:rsidRPr="007B1E50">
        <w:t>Este documento busca garantizar al pueblo sus derechos y libertades, así como la regulación de estos, mediante las sanciones respectivas en caso de abusar de las libertades y cometer delitos.</w:t>
      </w:r>
    </w:p>
    <w:p w:rsidR="000565EF" w:rsidRPr="007B1E50" w:rsidRDefault="000565EF" w:rsidP="004076B3">
      <w:pPr>
        <w:pStyle w:val="Ttulo1"/>
        <w:numPr>
          <w:ilvl w:val="1"/>
          <w:numId w:val="157"/>
        </w:numPr>
        <w:tabs>
          <w:tab w:val="left" w:pos="2334"/>
          <w:tab w:val="center" w:pos="10348"/>
          <w:tab w:val="left" w:pos="10915"/>
        </w:tabs>
        <w:spacing w:before="206"/>
        <w:jc w:val="both"/>
      </w:pPr>
      <w:r w:rsidRPr="007B1E50">
        <w:t>Estructura de la Constitución Política del</w:t>
      </w:r>
      <w:r w:rsidRPr="007B1E50">
        <w:rPr>
          <w:spacing w:val="-9"/>
        </w:rPr>
        <w:t xml:space="preserve"> </w:t>
      </w:r>
      <w:r w:rsidRPr="007B1E50">
        <w:t>Perú:</w:t>
      </w:r>
    </w:p>
    <w:p w:rsidR="000565EF" w:rsidRPr="007B1E50" w:rsidRDefault="000565EF" w:rsidP="00CA3690">
      <w:pPr>
        <w:pStyle w:val="Textoindependiente"/>
        <w:tabs>
          <w:tab w:val="center" w:pos="10348"/>
          <w:tab w:val="left" w:pos="10915"/>
        </w:tabs>
        <w:jc w:val="both"/>
        <w:rPr>
          <w:b/>
        </w:rPr>
      </w:pPr>
    </w:p>
    <w:p w:rsidR="000565EF" w:rsidRPr="007B1E50" w:rsidRDefault="000565EF" w:rsidP="00CA3690">
      <w:pPr>
        <w:pStyle w:val="Textoindependiente"/>
        <w:tabs>
          <w:tab w:val="center" w:pos="10348"/>
          <w:tab w:val="left" w:pos="10915"/>
        </w:tabs>
        <w:spacing w:before="6"/>
        <w:jc w:val="both"/>
        <w:rPr>
          <w:b/>
        </w:rPr>
      </w:pPr>
    </w:p>
    <w:p w:rsidR="000565EF" w:rsidRPr="007B1E50" w:rsidRDefault="000565EF" w:rsidP="00CA3690">
      <w:pPr>
        <w:pStyle w:val="Textoindependiente"/>
        <w:tabs>
          <w:tab w:val="center" w:pos="10348"/>
          <w:tab w:val="left" w:pos="10915"/>
        </w:tabs>
        <w:spacing w:line="360" w:lineRule="auto"/>
        <w:ind w:left="2190" w:right="1242" w:hanging="17"/>
        <w:jc w:val="both"/>
      </w:pPr>
      <w:r w:rsidRPr="007B1E50">
        <w:t>El 13 de octubre de 1993 los votantes peruanos acudieron a las urnas para que a través de un referéndum se aprobara la Constitución elaborada por el Congreso Constituyente Democrático, que trabajo desde enero hasta el 7 de setiembre para concluir con la misma. El referéndum aprobó la nueva Constitución por un margen de 52% a favor y 48% en</w:t>
      </w:r>
      <w:r w:rsidRPr="007B1E50">
        <w:rPr>
          <w:spacing w:val="-1"/>
        </w:rPr>
        <w:t xml:space="preserve"> </w:t>
      </w:r>
      <w:r w:rsidRPr="007B1E50">
        <w:t>contra.</w:t>
      </w:r>
    </w:p>
    <w:p w:rsidR="000565EF" w:rsidRPr="007B1E50" w:rsidRDefault="000565EF" w:rsidP="00CA3690">
      <w:pPr>
        <w:pStyle w:val="Textoindependiente"/>
        <w:tabs>
          <w:tab w:val="center" w:pos="10348"/>
          <w:tab w:val="left" w:pos="10915"/>
        </w:tabs>
        <w:spacing w:before="1"/>
        <w:jc w:val="both"/>
      </w:pPr>
    </w:p>
    <w:p w:rsidR="000565EF" w:rsidRPr="007B1E50" w:rsidRDefault="000565EF" w:rsidP="00CA3690">
      <w:pPr>
        <w:pStyle w:val="Textoindependiente"/>
        <w:tabs>
          <w:tab w:val="center" w:pos="10348"/>
          <w:tab w:val="left" w:pos="10915"/>
        </w:tabs>
        <w:spacing w:line="360" w:lineRule="auto"/>
        <w:ind w:left="2190" w:right="1235" w:hanging="17"/>
        <w:jc w:val="both"/>
      </w:pPr>
      <w:r w:rsidRPr="007B1E50">
        <w:t>La Constitución de 1993 consta de seis títulos, tiene 206 artículos y aproximadamente 100 artículos menos que la Constitución anterior de 1979.</w:t>
      </w:r>
    </w:p>
    <w:p w:rsidR="000565EF" w:rsidRPr="007B1E50" w:rsidRDefault="000565EF" w:rsidP="00CA3690">
      <w:pPr>
        <w:tabs>
          <w:tab w:val="center" w:pos="10348"/>
          <w:tab w:val="left" w:pos="10915"/>
        </w:tabs>
        <w:spacing w:line="360" w:lineRule="auto"/>
        <w:jc w:val="both"/>
        <w:sectPr w:rsidR="000565EF" w:rsidRPr="007B1E50" w:rsidSect="001B6188">
          <w:pgSz w:w="11910" w:h="16840"/>
          <w:pgMar w:top="1320" w:right="460" w:bottom="568" w:left="220" w:header="720" w:footer="720" w:gutter="0"/>
          <w:cols w:space="720"/>
        </w:sectPr>
      </w:pPr>
    </w:p>
    <w:p w:rsidR="000565EF" w:rsidRPr="007B1E50" w:rsidRDefault="000565EF" w:rsidP="00CA3690">
      <w:pPr>
        <w:pStyle w:val="Textoindependiente"/>
        <w:tabs>
          <w:tab w:val="center" w:pos="10348"/>
          <w:tab w:val="left" w:pos="10915"/>
        </w:tabs>
        <w:spacing w:before="71" w:line="360" w:lineRule="auto"/>
        <w:ind w:left="2190" w:right="1243" w:hanging="17"/>
        <w:jc w:val="both"/>
      </w:pPr>
      <w:r w:rsidRPr="007B1E50">
        <w:lastRenderedPageBreak/>
        <w:t>El título I: “De la persona y de la sociedad” tiene cuatro capítulos correspondientes a: derechos fundamentales de la persona, de los derechos sociales y económicos, de los derechos políticos y de los deberes y de la función pública; que desarrolla los derechos, libertadores y deberes individuales.</w:t>
      </w:r>
    </w:p>
    <w:p w:rsidR="000565EF" w:rsidRPr="007B1E50" w:rsidRDefault="000565EF" w:rsidP="00CA3690">
      <w:pPr>
        <w:pStyle w:val="Textoindependiente"/>
        <w:tabs>
          <w:tab w:val="center" w:pos="10348"/>
          <w:tab w:val="left" w:pos="10915"/>
        </w:tabs>
        <w:spacing w:before="1"/>
        <w:jc w:val="both"/>
      </w:pPr>
    </w:p>
    <w:p w:rsidR="000565EF" w:rsidRPr="007B1E50" w:rsidRDefault="000565EF" w:rsidP="00CA3690">
      <w:pPr>
        <w:pStyle w:val="Textoindependiente"/>
        <w:tabs>
          <w:tab w:val="center" w:pos="10348"/>
          <w:tab w:val="left" w:pos="10915"/>
        </w:tabs>
        <w:spacing w:before="1" w:line="360" w:lineRule="auto"/>
        <w:ind w:left="2190" w:right="1243" w:hanging="72"/>
        <w:jc w:val="both"/>
      </w:pPr>
      <w:r w:rsidRPr="007B1E50">
        <w:t>El título II: “Del estado y la Nación”, consta de dos capítulos: del estado, la nación y el territorio y de los tratados, donde define el tipo de estado e incluye el derecho internacional referido a los tratados internacionales suscritos por el Perú.</w:t>
      </w:r>
    </w:p>
    <w:p w:rsidR="000565EF" w:rsidRPr="007B1E50" w:rsidRDefault="000565EF" w:rsidP="00CA3690">
      <w:pPr>
        <w:pStyle w:val="Textoindependiente"/>
        <w:tabs>
          <w:tab w:val="center" w:pos="10348"/>
          <w:tab w:val="left" w:pos="10915"/>
        </w:tabs>
        <w:spacing w:before="10"/>
        <w:jc w:val="both"/>
      </w:pPr>
    </w:p>
    <w:p w:rsidR="000565EF" w:rsidRPr="007B1E50" w:rsidRDefault="000565EF" w:rsidP="00CA3690">
      <w:pPr>
        <w:pStyle w:val="Textoindependiente"/>
        <w:tabs>
          <w:tab w:val="center" w:pos="10348"/>
          <w:tab w:val="left" w:pos="10915"/>
        </w:tabs>
        <w:spacing w:line="360" w:lineRule="auto"/>
        <w:ind w:left="2190" w:right="1238" w:hanging="72"/>
        <w:jc w:val="both"/>
      </w:pPr>
      <w:r w:rsidRPr="007B1E50">
        <w:t>El título III: “Régimen Económico”, tiene seis capítulos que son: principios generales, del ambiente y los recursos naturales, de la propiedad, del régimen agrario y de la comunidades campesinas y nativas; como es obvio aquí se define la estructura económica del estado (tributos, propiedad, presupuesto,</w:t>
      </w:r>
      <w:r w:rsidRPr="007B1E50">
        <w:rPr>
          <w:spacing w:val="-1"/>
        </w:rPr>
        <w:t xml:space="preserve"> </w:t>
      </w:r>
      <w:proofErr w:type="spellStart"/>
      <w:r w:rsidRPr="007B1E50">
        <w:t>etc</w:t>
      </w:r>
      <w:proofErr w:type="spellEnd"/>
      <w:r w:rsidRPr="007B1E50">
        <w:t>)</w:t>
      </w:r>
    </w:p>
    <w:p w:rsidR="000565EF" w:rsidRPr="007B1E50" w:rsidRDefault="000565EF" w:rsidP="00CA3690">
      <w:pPr>
        <w:pStyle w:val="Textoindependiente"/>
        <w:tabs>
          <w:tab w:val="center" w:pos="10348"/>
          <w:tab w:val="left" w:pos="10915"/>
        </w:tabs>
        <w:spacing w:before="1"/>
        <w:jc w:val="both"/>
      </w:pPr>
    </w:p>
    <w:p w:rsidR="000565EF" w:rsidRPr="007B1E50" w:rsidRDefault="000565EF" w:rsidP="00CA3690">
      <w:pPr>
        <w:pStyle w:val="Textoindependiente"/>
        <w:tabs>
          <w:tab w:val="center" w:pos="10348"/>
          <w:tab w:val="left" w:pos="10915"/>
        </w:tabs>
        <w:spacing w:before="1" w:line="360" w:lineRule="auto"/>
        <w:ind w:left="2190" w:right="1236" w:hanging="17"/>
        <w:jc w:val="both"/>
      </w:pPr>
      <w:r w:rsidRPr="007B1E50">
        <w:t>El título IV: “De la estructura del estado” , tiene catorce capítulos donde se define: la función del poder político, composición del gobierno, poderes del estado y sus instituciones políticas; los capítulos comprenden: Poder Legislativo, de la función legislativa, de la formación y promulgación de las leyes, Poder ejecutivo, del consejo de ministros, de las relaciones con el poder legislativo, régimen de excepción, Poder Judicial, del Consejo Nacional de la Magistratura, Ministerio Publico, de la Defensoría del Pueblo, de la seguridad y de la defensa nacional, del sistema electoral, de la descentralización, las regiones y municipalidades.</w:t>
      </w:r>
    </w:p>
    <w:p w:rsidR="000565EF" w:rsidRPr="007B1E50" w:rsidRDefault="000565EF" w:rsidP="00CA3690">
      <w:pPr>
        <w:pStyle w:val="Textoindependiente"/>
        <w:tabs>
          <w:tab w:val="center" w:pos="10348"/>
          <w:tab w:val="left" w:pos="10915"/>
        </w:tabs>
        <w:jc w:val="both"/>
      </w:pPr>
    </w:p>
    <w:p w:rsidR="000565EF" w:rsidRPr="007B1E50" w:rsidRDefault="000565EF" w:rsidP="00CA3690">
      <w:pPr>
        <w:pStyle w:val="Textoindependiente"/>
        <w:tabs>
          <w:tab w:val="center" w:pos="10348"/>
          <w:tab w:val="left" w:pos="10915"/>
        </w:tabs>
        <w:ind w:left="2118"/>
        <w:jc w:val="both"/>
      </w:pPr>
      <w:r w:rsidRPr="007B1E50">
        <w:t>El título V: “De las Garantías constitucionales”</w:t>
      </w:r>
    </w:p>
    <w:p w:rsidR="000565EF" w:rsidRPr="007B1E50" w:rsidRDefault="000565EF" w:rsidP="00CA3690">
      <w:pPr>
        <w:pStyle w:val="Textoindependiente"/>
        <w:tabs>
          <w:tab w:val="center" w:pos="10348"/>
          <w:tab w:val="left" w:pos="10915"/>
        </w:tabs>
        <w:jc w:val="both"/>
      </w:pPr>
    </w:p>
    <w:p w:rsidR="000565EF" w:rsidRPr="007B1E50" w:rsidRDefault="000565EF" w:rsidP="00CA3690">
      <w:pPr>
        <w:pStyle w:val="Textoindependiente"/>
        <w:tabs>
          <w:tab w:val="center" w:pos="10348"/>
          <w:tab w:val="left" w:pos="10915"/>
        </w:tabs>
        <w:spacing w:before="4"/>
        <w:jc w:val="both"/>
      </w:pPr>
    </w:p>
    <w:p w:rsidR="000565EF" w:rsidRPr="007B1E50" w:rsidRDefault="000565EF" w:rsidP="004076B3">
      <w:pPr>
        <w:pStyle w:val="Ttulo1"/>
        <w:numPr>
          <w:ilvl w:val="1"/>
          <w:numId w:val="157"/>
        </w:numPr>
        <w:tabs>
          <w:tab w:val="left" w:pos="2334"/>
          <w:tab w:val="center" w:pos="10348"/>
          <w:tab w:val="left" w:pos="10915"/>
        </w:tabs>
        <w:jc w:val="both"/>
      </w:pPr>
      <w:r w:rsidRPr="007B1E50">
        <w:t>Características básicas de la</w:t>
      </w:r>
      <w:r w:rsidRPr="007B1E50">
        <w:rPr>
          <w:spacing w:val="-8"/>
        </w:rPr>
        <w:t xml:space="preserve"> </w:t>
      </w:r>
      <w:r w:rsidRPr="007B1E50">
        <w:t>CPP:</w:t>
      </w:r>
    </w:p>
    <w:p w:rsidR="000565EF" w:rsidRPr="007B1E50" w:rsidRDefault="000565EF" w:rsidP="00CA3690">
      <w:pPr>
        <w:pStyle w:val="Textoindependiente"/>
        <w:tabs>
          <w:tab w:val="center" w:pos="10348"/>
          <w:tab w:val="left" w:pos="10915"/>
        </w:tabs>
        <w:jc w:val="both"/>
        <w:rPr>
          <w:b/>
        </w:rPr>
      </w:pPr>
    </w:p>
    <w:p w:rsidR="000565EF" w:rsidRPr="007B1E50" w:rsidRDefault="000565EF" w:rsidP="00CA3690">
      <w:pPr>
        <w:pStyle w:val="Textoindependiente"/>
        <w:tabs>
          <w:tab w:val="center" w:pos="10348"/>
          <w:tab w:val="left" w:pos="10915"/>
        </w:tabs>
        <w:spacing w:before="6"/>
        <w:jc w:val="both"/>
        <w:rPr>
          <w:b/>
        </w:rPr>
      </w:pPr>
    </w:p>
    <w:p w:rsidR="000565EF" w:rsidRPr="007B1E50" w:rsidRDefault="000565EF" w:rsidP="00CA3690">
      <w:pPr>
        <w:pStyle w:val="Textoindependiente"/>
        <w:tabs>
          <w:tab w:val="center" w:pos="10348"/>
          <w:tab w:val="left" w:pos="10915"/>
        </w:tabs>
        <w:spacing w:line="362" w:lineRule="auto"/>
        <w:ind w:left="2190" w:right="1241" w:hanging="72"/>
        <w:jc w:val="both"/>
      </w:pPr>
      <w:r w:rsidRPr="007B1E50">
        <w:t>Si hablamos de las características básicas de la CPP del Perú, debemos hacer referencia a las DOS (02) ultimas:</w:t>
      </w:r>
    </w:p>
    <w:p w:rsidR="000565EF" w:rsidRPr="007B1E50" w:rsidRDefault="000565EF" w:rsidP="00CA3690">
      <w:pPr>
        <w:pStyle w:val="Textoindependiente"/>
        <w:tabs>
          <w:tab w:val="center" w:pos="10348"/>
          <w:tab w:val="left" w:pos="10915"/>
        </w:tabs>
        <w:spacing w:before="9"/>
        <w:jc w:val="both"/>
      </w:pPr>
    </w:p>
    <w:p w:rsidR="000565EF" w:rsidRPr="007B1E50" w:rsidRDefault="000565EF" w:rsidP="00CA3690">
      <w:pPr>
        <w:tabs>
          <w:tab w:val="center" w:pos="10348"/>
          <w:tab w:val="left" w:pos="10915"/>
        </w:tabs>
        <w:ind w:left="2118"/>
        <w:jc w:val="both"/>
      </w:pPr>
      <w:r w:rsidRPr="007B1E50">
        <w:rPr>
          <w:b/>
        </w:rPr>
        <w:t xml:space="preserve">Constitución Política del año 1979.- </w:t>
      </w:r>
      <w:r w:rsidRPr="007B1E50">
        <w:t>Presenta las siguientes características:</w:t>
      </w:r>
    </w:p>
    <w:p w:rsidR="000565EF" w:rsidRPr="007B1E50" w:rsidRDefault="000565EF" w:rsidP="00CA3690">
      <w:pPr>
        <w:pStyle w:val="Textoindependiente"/>
        <w:tabs>
          <w:tab w:val="center" w:pos="10348"/>
          <w:tab w:val="left" w:pos="10915"/>
        </w:tabs>
        <w:jc w:val="both"/>
      </w:pPr>
    </w:p>
    <w:p w:rsidR="000565EF" w:rsidRPr="007B1E50" w:rsidRDefault="000565EF" w:rsidP="004076B3">
      <w:pPr>
        <w:pStyle w:val="Prrafodelista"/>
        <w:numPr>
          <w:ilvl w:val="0"/>
          <w:numId w:val="156"/>
        </w:numPr>
        <w:tabs>
          <w:tab w:val="left" w:pos="2190"/>
          <w:tab w:val="center" w:pos="10348"/>
          <w:tab w:val="left" w:pos="10915"/>
        </w:tabs>
        <w:spacing w:line="360" w:lineRule="auto"/>
        <w:ind w:right="1242"/>
        <w:jc w:val="both"/>
      </w:pPr>
      <w:r w:rsidRPr="007B1E50">
        <w:t>Introdujo un gran número de derechos humanos, tomando como base las normas internacionales, de las Naciones Unidas, como también del Sistema Interamericano (Pacto de San José de Costa</w:t>
      </w:r>
      <w:r w:rsidRPr="007B1E50">
        <w:rPr>
          <w:spacing w:val="-3"/>
        </w:rPr>
        <w:t xml:space="preserve"> </w:t>
      </w:r>
      <w:r w:rsidRPr="007B1E50">
        <w:t>Rica).</w:t>
      </w:r>
    </w:p>
    <w:p w:rsidR="000565EF" w:rsidRPr="007B1E50" w:rsidRDefault="000565EF" w:rsidP="004076B3">
      <w:pPr>
        <w:pStyle w:val="Prrafodelista"/>
        <w:numPr>
          <w:ilvl w:val="0"/>
          <w:numId w:val="156"/>
        </w:numPr>
        <w:tabs>
          <w:tab w:val="left" w:pos="2190"/>
          <w:tab w:val="center" w:pos="10348"/>
          <w:tab w:val="left" w:pos="10915"/>
        </w:tabs>
        <w:spacing w:line="360" w:lineRule="auto"/>
        <w:ind w:right="1243"/>
        <w:jc w:val="both"/>
      </w:pPr>
      <w:r w:rsidRPr="007B1E50">
        <w:t>Consagro expresamente la figura de las garantías constitucionales, tanto para el control de</w:t>
      </w:r>
      <w:r w:rsidRPr="007B1E50">
        <w:rPr>
          <w:spacing w:val="9"/>
        </w:rPr>
        <w:t xml:space="preserve"> </w:t>
      </w:r>
      <w:r w:rsidRPr="007B1E50">
        <w:t>la</w:t>
      </w:r>
      <w:r w:rsidRPr="007B1E50">
        <w:rPr>
          <w:spacing w:val="9"/>
        </w:rPr>
        <w:t xml:space="preserve"> </w:t>
      </w:r>
      <w:r w:rsidRPr="007B1E50">
        <w:t>Constitución</w:t>
      </w:r>
      <w:r w:rsidRPr="007B1E50">
        <w:rPr>
          <w:spacing w:val="8"/>
        </w:rPr>
        <w:t xml:space="preserve"> </w:t>
      </w:r>
      <w:r w:rsidRPr="007B1E50">
        <w:t>(Acción</w:t>
      </w:r>
      <w:r w:rsidRPr="007B1E50">
        <w:rPr>
          <w:spacing w:val="8"/>
        </w:rPr>
        <w:t xml:space="preserve"> </w:t>
      </w:r>
      <w:r w:rsidRPr="007B1E50">
        <w:t>de</w:t>
      </w:r>
      <w:r w:rsidRPr="007B1E50">
        <w:rPr>
          <w:spacing w:val="11"/>
        </w:rPr>
        <w:t xml:space="preserve"> </w:t>
      </w:r>
      <w:r w:rsidRPr="007B1E50">
        <w:t>Inconstitucionalidad)</w:t>
      </w:r>
      <w:r w:rsidRPr="007B1E50">
        <w:rPr>
          <w:spacing w:val="7"/>
        </w:rPr>
        <w:t xml:space="preserve"> </w:t>
      </w:r>
      <w:r w:rsidRPr="007B1E50">
        <w:t>y</w:t>
      </w:r>
      <w:r w:rsidRPr="007B1E50">
        <w:rPr>
          <w:spacing w:val="8"/>
        </w:rPr>
        <w:t xml:space="preserve"> </w:t>
      </w:r>
      <w:r w:rsidRPr="007B1E50">
        <w:t>la</w:t>
      </w:r>
      <w:r w:rsidRPr="007B1E50">
        <w:rPr>
          <w:spacing w:val="10"/>
        </w:rPr>
        <w:t xml:space="preserve"> </w:t>
      </w:r>
      <w:r w:rsidRPr="007B1E50">
        <w:t>defensa</w:t>
      </w:r>
      <w:r w:rsidRPr="007B1E50">
        <w:rPr>
          <w:spacing w:val="9"/>
        </w:rPr>
        <w:t xml:space="preserve"> </w:t>
      </w:r>
      <w:r w:rsidRPr="007B1E50">
        <w:t>de</w:t>
      </w:r>
      <w:r w:rsidRPr="007B1E50">
        <w:rPr>
          <w:spacing w:val="9"/>
        </w:rPr>
        <w:t xml:space="preserve"> </w:t>
      </w:r>
      <w:r w:rsidRPr="007B1E50">
        <w:t>los</w:t>
      </w:r>
      <w:r w:rsidRPr="007B1E50">
        <w:rPr>
          <w:spacing w:val="9"/>
        </w:rPr>
        <w:t xml:space="preserve"> </w:t>
      </w:r>
      <w:r w:rsidRPr="007B1E50">
        <w:t>derechos humanos (Habeas Corpus y Acción de amparo)</w:t>
      </w:r>
    </w:p>
    <w:p w:rsidR="000565EF" w:rsidRPr="007B1E50" w:rsidRDefault="000565EF" w:rsidP="004076B3">
      <w:pPr>
        <w:pStyle w:val="Prrafodelista"/>
        <w:numPr>
          <w:ilvl w:val="0"/>
          <w:numId w:val="156"/>
        </w:numPr>
        <w:tabs>
          <w:tab w:val="left" w:pos="2190"/>
          <w:tab w:val="center" w:pos="10348"/>
          <w:tab w:val="left" w:pos="10915"/>
        </w:tabs>
        <w:spacing w:before="129" w:line="360" w:lineRule="auto"/>
        <w:ind w:right="1238"/>
        <w:jc w:val="both"/>
      </w:pPr>
      <w:r w:rsidRPr="007B1E50">
        <w:t>La creación de nuevos organismos, como el Tribunal de Garantías Constitucionales, el Consejo nacional de la Magistratura etc.</w:t>
      </w:r>
    </w:p>
    <w:p w:rsidR="000565EF" w:rsidRPr="007B1E50" w:rsidRDefault="000565EF" w:rsidP="004076B3">
      <w:pPr>
        <w:pStyle w:val="Prrafodelista"/>
        <w:numPr>
          <w:ilvl w:val="0"/>
          <w:numId w:val="156"/>
        </w:numPr>
        <w:tabs>
          <w:tab w:val="left" w:pos="2190"/>
          <w:tab w:val="center" w:pos="10348"/>
          <w:tab w:val="left" w:pos="10915"/>
        </w:tabs>
        <w:spacing w:line="360" w:lineRule="auto"/>
        <w:ind w:right="1244"/>
        <w:jc w:val="both"/>
      </w:pPr>
      <w:r w:rsidRPr="007B1E50">
        <w:t xml:space="preserve">Introdujo la figura de la descentralización a través de las regiones con Asambleas </w:t>
      </w:r>
      <w:r w:rsidRPr="007B1E50">
        <w:lastRenderedPageBreak/>
        <w:t>Regionales propias, con el fin de lograr el desarrollo de las regiones más apartadas del país.</w:t>
      </w:r>
    </w:p>
    <w:p w:rsidR="000565EF" w:rsidRPr="007B1E50" w:rsidRDefault="000565EF" w:rsidP="004076B3">
      <w:pPr>
        <w:pStyle w:val="Prrafodelista"/>
        <w:numPr>
          <w:ilvl w:val="0"/>
          <w:numId w:val="156"/>
        </w:numPr>
        <w:tabs>
          <w:tab w:val="left" w:pos="2190"/>
          <w:tab w:val="center" w:pos="10348"/>
          <w:tab w:val="left" w:pos="10915"/>
        </w:tabs>
        <w:spacing w:line="252" w:lineRule="exact"/>
        <w:jc w:val="both"/>
      </w:pPr>
      <w:r w:rsidRPr="007B1E50">
        <w:t>Regulo ampliamente las diferentes actividades económicas del</w:t>
      </w:r>
      <w:r w:rsidRPr="007B1E50">
        <w:rPr>
          <w:spacing w:val="-7"/>
        </w:rPr>
        <w:t xml:space="preserve"> </w:t>
      </w:r>
      <w:r w:rsidRPr="007B1E50">
        <w:t>país.</w:t>
      </w:r>
    </w:p>
    <w:p w:rsidR="000565EF" w:rsidRPr="007B1E50" w:rsidRDefault="000565EF" w:rsidP="00CA3690">
      <w:pPr>
        <w:pStyle w:val="Textoindependiente"/>
        <w:tabs>
          <w:tab w:val="center" w:pos="10348"/>
          <w:tab w:val="left" w:pos="10915"/>
        </w:tabs>
        <w:jc w:val="both"/>
      </w:pPr>
    </w:p>
    <w:p w:rsidR="000565EF" w:rsidRPr="007B1E50" w:rsidRDefault="000565EF" w:rsidP="00CA3690">
      <w:pPr>
        <w:pStyle w:val="Textoindependiente"/>
        <w:tabs>
          <w:tab w:val="center" w:pos="10348"/>
          <w:tab w:val="left" w:pos="10915"/>
        </w:tabs>
        <w:spacing w:before="1" w:line="360" w:lineRule="auto"/>
        <w:ind w:left="2190" w:right="1242" w:hanging="5"/>
        <w:jc w:val="both"/>
      </w:pPr>
      <w:r w:rsidRPr="007B1E50">
        <w:t>Esta Constitución, por su carácter democrático y social, fue considerada por los especialistas como la mejor de todas las promulgadas con anterioridad.</w:t>
      </w:r>
    </w:p>
    <w:p w:rsidR="000565EF" w:rsidRPr="007B1E50" w:rsidRDefault="000565EF" w:rsidP="00CA3690">
      <w:pPr>
        <w:pStyle w:val="Textoindependiente"/>
        <w:tabs>
          <w:tab w:val="center" w:pos="10348"/>
          <w:tab w:val="left" w:pos="10915"/>
        </w:tabs>
        <w:spacing w:before="1" w:line="360" w:lineRule="auto"/>
        <w:ind w:left="2190" w:right="1242" w:hanging="5"/>
        <w:jc w:val="both"/>
      </w:pPr>
    </w:p>
    <w:p w:rsidR="000565EF" w:rsidRPr="007B1E50" w:rsidRDefault="000565EF" w:rsidP="00CA3690">
      <w:pPr>
        <w:tabs>
          <w:tab w:val="center" w:pos="10348"/>
          <w:tab w:val="left" w:pos="10915"/>
        </w:tabs>
        <w:ind w:left="2149"/>
        <w:jc w:val="both"/>
      </w:pPr>
      <w:r w:rsidRPr="007B1E50">
        <w:rPr>
          <w:b/>
        </w:rPr>
        <w:t xml:space="preserve">Constitución Política del año 1993.- </w:t>
      </w:r>
      <w:r w:rsidRPr="007B1E50">
        <w:t>Presenta las siguientes características:</w:t>
      </w:r>
    </w:p>
    <w:p w:rsidR="000565EF" w:rsidRPr="007B1E50" w:rsidRDefault="000565EF" w:rsidP="00CA3690">
      <w:pPr>
        <w:tabs>
          <w:tab w:val="center" w:pos="10348"/>
          <w:tab w:val="left" w:pos="10915"/>
        </w:tabs>
        <w:ind w:left="2149"/>
        <w:jc w:val="both"/>
      </w:pPr>
    </w:p>
    <w:p w:rsidR="000565EF" w:rsidRPr="007B1E50" w:rsidRDefault="000565EF" w:rsidP="004076B3">
      <w:pPr>
        <w:pStyle w:val="Prrafodelista"/>
        <w:numPr>
          <w:ilvl w:val="0"/>
          <w:numId w:val="156"/>
        </w:numPr>
        <w:tabs>
          <w:tab w:val="left" w:pos="2189"/>
          <w:tab w:val="left" w:pos="2190"/>
          <w:tab w:val="center" w:pos="10348"/>
          <w:tab w:val="left" w:pos="10915"/>
        </w:tabs>
        <w:spacing w:line="360" w:lineRule="auto"/>
        <w:ind w:right="1243"/>
        <w:jc w:val="both"/>
      </w:pPr>
      <w:r w:rsidRPr="007B1E50">
        <w:t>Se establece la Economía Social de Mercado como régimen económico.</w:t>
      </w:r>
    </w:p>
    <w:p w:rsidR="000565EF" w:rsidRPr="007B1E50" w:rsidRDefault="000565EF" w:rsidP="004076B3">
      <w:pPr>
        <w:pStyle w:val="Prrafodelista"/>
        <w:numPr>
          <w:ilvl w:val="0"/>
          <w:numId w:val="156"/>
        </w:numPr>
        <w:tabs>
          <w:tab w:val="left" w:pos="2189"/>
          <w:tab w:val="left" w:pos="2190"/>
          <w:tab w:val="center" w:pos="10348"/>
          <w:tab w:val="left" w:pos="10915"/>
        </w:tabs>
        <w:spacing w:line="252" w:lineRule="exact"/>
        <w:jc w:val="both"/>
      </w:pPr>
      <w:r w:rsidRPr="007B1E50">
        <w:t>Reduce la participación del Estado en la vida económica del país a la mínima</w:t>
      </w:r>
      <w:r w:rsidRPr="007B1E50">
        <w:rPr>
          <w:spacing w:val="-18"/>
        </w:rPr>
        <w:t xml:space="preserve"> </w:t>
      </w:r>
      <w:r w:rsidRPr="007B1E50">
        <w:t>expresión;</w:t>
      </w:r>
    </w:p>
    <w:p w:rsidR="000565EF" w:rsidRPr="007B1E50" w:rsidRDefault="000565EF" w:rsidP="004076B3">
      <w:pPr>
        <w:pStyle w:val="Prrafodelista"/>
        <w:numPr>
          <w:ilvl w:val="0"/>
          <w:numId w:val="156"/>
        </w:numPr>
        <w:tabs>
          <w:tab w:val="left" w:pos="2189"/>
          <w:tab w:val="left" w:pos="2190"/>
          <w:tab w:val="center" w:pos="10348"/>
          <w:tab w:val="left" w:pos="10915"/>
        </w:tabs>
        <w:spacing w:before="126" w:line="360" w:lineRule="auto"/>
        <w:ind w:right="1243"/>
        <w:jc w:val="both"/>
      </w:pPr>
      <w:r w:rsidRPr="007B1E50">
        <w:t>Se dejó de lado el nivel Constitucional que hasta entonces tenían los Tratado referidos a los Derechos</w:t>
      </w:r>
      <w:r w:rsidRPr="007B1E50">
        <w:rPr>
          <w:spacing w:val="-1"/>
        </w:rPr>
        <w:t xml:space="preserve"> </w:t>
      </w:r>
      <w:r w:rsidRPr="007B1E50">
        <w:t>Humanos;</w:t>
      </w:r>
    </w:p>
    <w:p w:rsidR="000565EF" w:rsidRPr="007B1E50" w:rsidRDefault="000565EF" w:rsidP="004076B3">
      <w:pPr>
        <w:pStyle w:val="Prrafodelista"/>
        <w:numPr>
          <w:ilvl w:val="0"/>
          <w:numId w:val="156"/>
        </w:numPr>
        <w:tabs>
          <w:tab w:val="left" w:pos="2189"/>
          <w:tab w:val="left" w:pos="2190"/>
          <w:tab w:val="center" w:pos="10348"/>
          <w:tab w:val="left" w:pos="10915"/>
        </w:tabs>
        <w:spacing w:line="252" w:lineRule="exact"/>
        <w:jc w:val="both"/>
      </w:pPr>
      <w:r w:rsidRPr="007B1E50">
        <w:t>Implantó la pena de muerte para casos de</w:t>
      </w:r>
      <w:r w:rsidRPr="007B1E50">
        <w:rPr>
          <w:spacing w:val="-10"/>
        </w:rPr>
        <w:t xml:space="preserve"> </w:t>
      </w:r>
      <w:r w:rsidRPr="007B1E50">
        <w:t>terrorismo;</w:t>
      </w:r>
    </w:p>
    <w:p w:rsidR="000565EF" w:rsidRPr="007B1E50" w:rsidRDefault="000565EF" w:rsidP="004076B3">
      <w:pPr>
        <w:pStyle w:val="Prrafodelista"/>
        <w:numPr>
          <w:ilvl w:val="0"/>
          <w:numId w:val="156"/>
        </w:numPr>
        <w:tabs>
          <w:tab w:val="left" w:pos="2189"/>
          <w:tab w:val="left" w:pos="2190"/>
          <w:tab w:val="center" w:pos="10348"/>
          <w:tab w:val="left" w:pos="10915"/>
        </w:tabs>
        <w:spacing w:before="129" w:line="360" w:lineRule="auto"/>
        <w:ind w:right="1243"/>
        <w:jc w:val="both"/>
      </w:pPr>
      <w:r w:rsidRPr="007B1E50">
        <w:t>Permitió la reelección presidencial, figura que se da por primera vez en la vida republicana del</w:t>
      </w:r>
      <w:r w:rsidRPr="007B1E50">
        <w:rPr>
          <w:spacing w:val="-2"/>
        </w:rPr>
        <w:t xml:space="preserve"> </w:t>
      </w:r>
      <w:r w:rsidRPr="007B1E50">
        <w:t>país.</w:t>
      </w:r>
    </w:p>
    <w:p w:rsidR="000565EF" w:rsidRPr="007B1E50" w:rsidRDefault="000565EF" w:rsidP="004076B3">
      <w:pPr>
        <w:pStyle w:val="Prrafodelista"/>
        <w:numPr>
          <w:ilvl w:val="0"/>
          <w:numId w:val="156"/>
        </w:numPr>
        <w:tabs>
          <w:tab w:val="left" w:pos="2189"/>
          <w:tab w:val="left" w:pos="2190"/>
          <w:tab w:val="center" w:pos="10348"/>
          <w:tab w:val="left" w:pos="10915"/>
        </w:tabs>
        <w:spacing w:line="360" w:lineRule="auto"/>
        <w:ind w:right="1243"/>
        <w:jc w:val="both"/>
      </w:pPr>
      <w:r w:rsidRPr="007B1E50">
        <w:t>Introdujo la figura de la participación popular, como el referéndum, el plebiscito, la revocatoria de la autoridad municipal,</w:t>
      </w:r>
      <w:r w:rsidRPr="007B1E50">
        <w:rPr>
          <w:spacing w:val="-10"/>
        </w:rPr>
        <w:t xml:space="preserve"> </w:t>
      </w:r>
      <w:r w:rsidRPr="007B1E50">
        <w:t>etc.</w:t>
      </w:r>
    </w:p>
    <w:p w:rsidR="000565EF" w:rsidRPr="007B1E50" w:rsidRDefault="000565EF" w:rsidP="004076B3">
      <w:pPr>
        <w:pStyle w:val="Prrafodelista"/>
        <w:numPr>
          <w:ilvl w:val="0"/>
          <w:numId w:val="156"/>
        </w:numPr>
        <w:tabs>
          <w:tab w:val="left" w:pos="2189"/>
          <w:tab w:val="left" w:pos="2190"/>
          <w:tab w:val="center" w:pos="10348"/>
          <w:tab w:val="left" w:pos="10915"/>
        </w:tabs>
        <w:spacing w:line="360" w:lineRule="auto"/>
        <w:ind w:right="1239"/>
        <w:jc w:val="both"/>
      </w:pPr>
      <w:r w:rsidRPr="007B1E50">
        <w:t>Consagra la Cámara Única con 120 miembros, el Congreso de la República.</w:t>
      </w:r>
    </w:p>
    <w:p w:rsidR="000565EF" w:rsidRPr="007B1E50" w:rsidRDefault="000565EF" w:rsidP="004076B3">
      <w:pPr>
        <w:pStyle w:val="Prrafodelista"/>
        <w:numPr>
          <w:ilvl w:val="0"/>
          <w:numId w:val="156"/>
        </w:numPr>
        <w:tabs>
          <w:tab w:val="left" w:pos="2189"/>
          <w:tab w:val="left" w:pos="2190"/>
          <w:tab w:val="center" w:pos="10348"/>
          <w:tab w:val="left" w:pos="10915"/>
        </w:tabs>
        <w:spacing w:line="252" w:lineRule="exact"/>
        <w:jc w:val="both"/>
      </w:pPr>
      <w:r w:rsidRPr="007B1E50">
        <w:t>Crea la figura de la Defensoría del Pueblo, como organismo</w:t>
      </w:r>
      <w:r w:rsidRPr="007B1E50">
        <w:rPr>
          <w:spacing w:val="-6"/>
        </w:rPr>
        <w:t xml:space="preserve"> </w:t>
      </w:r>
      <w:r w:rsidRPr="007B1E50">
        <w:t>autónomo.</w:t>
      </w:r>
    </w:p>
    <w:p w:rsidR="000565EF" w:rsidRPr="007B1E50" w:rsidRDefault="000565EF" w:rsidP="00CA3690">
      <w:pPr>
        <w:pStyle w:val="Textoindependiente"/>
        <w:tabs>
          <w:tab w:val="center" w:pos="10348"/>
          <w:tab w:val="left" w:pos="10915"/>
        </w:tabs>
        <w:jc w:val="both"/>
      </w:pPr>
    </w:p>
    <w:p w:rsidR="000565EF" w:rsidRPr="007B1E50" w:rsidRDefault="000565EF" w:rsidP="004076B3">
      <w:pPr>
        <w:pStyle w:val="Ttulo1"/>
        <w:numPr>
          <w:ilvl w:val="1"/>
          <w:numId w:val="157"/>
        </w:numPr>
        <w:tabs>
          <w:tab w:val="left" w:pos="2334"/>
          <w:tab w:val="center" w:pos="10348"/>
          <w:tab w:val="left" w:pos="10915"/>
        </w:tabs>
        <w:jc w:val="both"/>
      </w:pPr>
      <w:r w:rsidRPr="007B1E50">
        <w:t>Nociones sobre la organización del Estado:</w:t>
      </w:r>
    </w:p>
    <w:p w:rsidR="000565EF" w:rsidRPr="007B1E50" w:rsidRDefault="000565EF" w:rsidP="00CA3690">
      <w:pPr>
        <w:pStyle w:val="Textoindependiente"/>
        <w:tabs>
          <w:tab w:val="center" w:pos="10348"/>
          <w:tab w:val="left" w:pos="10915"/>
        </w:tabs>
        <w:spacing w:before="6"/>
        <w:jc w:val="both"/>
        <w:rPr>
          <w:b/>
        </w:rPr>
      </w:pPr>
    </w:p>
    <w:p w:rsidR="000565EF" w:rsidRPr="007B1E50" w:rsidRDefault="000565EF" w:rsidP="00CA3690">
      <w:pPr>
        <w:pStyle w:val="Textoindependiente"/>
        <w:tabs>
          <w:tab w:val="center" w:pos="10348"/>
          <w:tab w:val="left" w:pos="10915"/>
        </w:tabs>
        <w:ind w:left="2283"/>
        <w:jc w:val="both"/>
      </w:pPr>
      <w:r w:rsidRPr="007B1E50">
        <w:t>El Estado peruano está organizado de la siguiente manera:</w:t>
      </w:r>
    </w:p>
    <w:p w:rsidR="000565EF" w:rsidRPr="007B1E50" w:rsidRDefault="000565EF" w:rsidP="00CA3690">
      <w:pPr>
        <w:pStyle w:val="Textoindependiente"/>
        <w:tabs>
          <w:tab w:val="center" w:pos="10348"/>
          <w:tab w:val="left" w:pos="10915"/>
        </w:tabs>
        <w:spacing w:before="11"/>
        <w:jc w:val="both"/>
      </w:pPr>
    </w:p>
    <w:p w:rsidR="000565EF" w:rsidRPr="007B1E50" w:rsidRDefault="000565EF" w:rsidP="004076B3">
      <w:pPr>
        <w:pStyle w:val="Prrafodelista"/>
        <w:numPr>
          <w:ilvl w:val="0"/>
          <w:numId w:val="155"/>
        </w:numPr>
        <w:tabs>
          <w:tab w:val="left" w:pos="2190"/>
          <w:tab w:val="center" w:pos="10348"/>
          <w:tab w:val="left" w:pos="10915"/>
        </w:tabs>
        <w:spacing w:line="360" w:lineRule="auto"/>
        <w:ind w:right="1242"/>
        <w:jc w:val="both"/>
      </w:pPr>
      <w:r w:rsidRPr="007B1E50">
        <w:t>Poder Legislativo o Congreso de la República, conformado por los congresistas que han sido elegidos por los</w:t>
      </w:r>
      <w:r w:rsidRPr="007B1E50">
        <w:rPr>
          <w:spacing w:val="-4"/>
        </w:rPr>
        <w:t xml:space="preserve"> </w:t>
      </w:r>
      <w:r w:rsidRPr="007B1E50">
        <w:t>ciudadanos.</w:t>
      </w:r>
    </w:p>
    <w:p w:rsidR="000565EF" w:rsidRPr="007B1E50" w:rsidRDefault="000565EF" w:rsidP="004076B3">
      <w:pPr>
        <w:pStyle w:val="Prrafodelista"/>
        <w:numPr>
          <w:ilvl w:val="0"/>
          <w:numId w:val="155"/>
        </w:numPr>
        <w:tabs>
          <w:tab w:val="left" w:pos="2152"/>
          <w:tab w:val="center" w:pos="10348"/>
          <w:tab w:val="left" w:pos="10915"/>
        </w:tabs>
        <w:spacing w:line="360" w:lineRule="auto"/>
        <w:ind w:right="1240"/>
        <w:jc w:val="both"/>
      </w:pPr>
      <w:r w:rsidRPr="007B1E50">
        <w:t>Poder Ejecutivo o Gobierno Nacional, conformado por el Presidente de la República que lo dirige, el Consejo de Ministros, los organismos públicos descentralizados, los programas y proyectos, las empresas públicas y las universidades</w:t>
      </w:r>
      <w:r w:rsidRPr="007B1E50">
        <w:rPr>
          <w:spacing w:val="-16"/>
        </w:rPr>
        <w:t xml:space="preserve"> </w:t>
      </w:r>
      <w:r w:rsidRPr="007B1E50">
        <w:t>nacionales.</w:t>
      </w:r>
    </w:p>
    <w:p w:rsidR="000565EF" w:rsidRPr="007B1E50" w:rsidRDefault="000565EF" w:rsidP="004076B3">
      <w:pPr>
        <w:pStyle w:val="Prrafodelista"/>
        <w:numPr>
          <w:ilvl w:val="0"/>
          <w:numId w:val="155"/>
        </w:numPr>
        <w:tabs>
          <w:tab w:val="left" w:pos="2173"/>
          <w:tab w:val="center" w:pos="10348"/>
          <w:tab w:val="left" w:pos="10915"/>
        </w:tabs>
        <w:spacing w:before="91" w:line="360" w:lineRule="auto"/>
        <w:ind w:right="1244"/>
        <w:jc w:val="both"/>
      </w:pPr>
      <w:r w:rsidRPr="007B1E50">
        <w:t>Poder Judicial, conformado por la Corte Suprema de Justicia que lo dirige, las Cortes Superiores y los</w:t>
      </w:r>
      <w:r w:rsidRPr="007B1E50">
        <w:rPr>
          <w:spacing w:val="-6"/>
        </w:rPr>
        <w:t xml:space="preserve"> </w:t>
      </w:r>
      <w:r w:rsidRPr="007B1E50">
        <w:t>Juzgados.</w:t>
      </w:r>
    </w:p>
    <w:p w:rsidR="000565EF" w:rsidRPr="007B1E50" w:rsidRDefault="000565EF" w:rsidP="004076B3">
      <w:pPr>
        <w:pStyle w:val="Prrafodelista"/>
        <w:numPr>
          <w:ilvl w:val="0"/>
          <w:numId w:val="155"/>
        </w:numPr>
        <w:tabs>
          <w:tab w:val="left" w:pos="2190"/>
          <w:tab w:val="center" w:pos="10348"/>
          <w:tab w:val="left" w:pos="10915"/>
        </w:tabs>
        <w:spacing w:line="360" w:lineRule="auto"/>
        <w:ind w:right="1242"/>
        <w:jc w:val="both"/>
      </w:pPr>
      <w:r w:rsidRPr="007B1E50">
        <w:t>Los organismos constitucionales autónomos como el Jurado Nacional de Elecciones, la Oficina Nacional de Procesos Electorales (ONPE), el Tribunal de Garantías Constitucionales, La Defensoría del Pueblo, el Ministerio Público, el Banco Central de reserva, el Registro Nacional de Identificación y Estado Civil (RENIEC) y la Superintendencia de Banca y</w:t>
      </w:r>
      <w:r w:rsidRPr="007B1E50">
        <w:rPr>
          <w:spacing w:val="-6"/>
        </w:rPr>
        <w:t xml:space="preserve"> </w:t>
      </w:r>
      <w:r w:rsidRPr="007B1E50">
        <w:t>Seguros.</w:t>
      </w:r>
    </w:p>
    <w:p w:rsidR="000565EF" w:rsidRPr="007B1E50" w:rsidRDefault="000565EF" w:rsidP="004076B3">
      <w:pPr>
        <w:pStyle w:val="Prrafodelista"/>
        <w:numPr>
          <w:ilvl w:val="0"/>
          <w:numId w:val="155"/>
        </w:numPr>
        <w:tabs>
          <w:tab w:val="left" w:pos="2190"/>
          <w:tab w:val="center" w:pos="10348"/>
          <w:tab w:val="left" w:pos="10915"/>
        </w:tabs>
        <w:spacing w:line="360" w:lineRule="auto"/>
        <w:ind w:right="1242"/>
        <w:jc w:val="both"/>
      </w:pPr>
      <w:r w:rsidRPr="007B1E50">
        <w:t>Los gobiernos regionales conformados por la Presidencia Regional, el Consejo Regional y el Consejo de Coordinación</w:t>
      </w:r>
      <w:r w:rsidRPr="007B1E50">
        <w:rPr>
          <w:spacing w:val="-3"/>
        </w:rPr>
        <w:t xml:space="preserve"> </w:t>
      </w:r>
      <w:r w:rsidRPr="007B1E50">
        <w:t>Regional.</w:t>
      </w:r>
    </w:p>
    <w:p w:rsidR="000565EF" w:rsidRPr="007B1E50" w:rsidRDefault="000565EF" w:rsidP="004076B3">
      <w:pPr>
        <w:pStyle w:val="Prrafodelista"/>
        <w:numPr>
          <w:ilvl w:val="0"/>
          <w:numId w:val="155"/>
        </w:numPr>
        <w:tabs>
          <w:tab w:val="left" w:pos="2190"/>
          <w:tab w:val="center" w:pos="10348"/>
          <w:tab w:val="left" w:pos="10915"/>
        </w:tabs>
        <w:spacing w:before="1" w:line="360" w:lineRule="auto"/>
        <w:ind w:right="1240"/>
        <w:jc w:val="both"/>
      </w:pPr>
      <w:r w:rsidRPr="007B1E50">
        <w:t>Los gobiernos locales o municipalidades provinciales, distritales y de poblados, conformados por el Alcalde y su Consejo</w:t>
      </w:r>
      <w:r w:rsidRPr="007B1E50">
        <w:rPr>
          <w:spacing w:val="-10"/>
        </w:rPr>
        <w:t xml:space="preserve"> </w:t>
      </w:r>
      <w:r w:rsidRPr="007B1E50">
        <w:t>Municipal.</w:t>
      </w:r>
    </w:p>
    <w:p w:rsidR="000565EF" w:rsidRPr="007B1E50" w:rsidRDefault="000565EF" w:rsidP="00CA3690">
      <w:pPr>
        <w:pStyle w:val="Textoindependiente"/>
        <w:tabs>
          <w:tab w:val="center" w:pos="10348"/>
          <w:tab w:val="left" w:pos="10915"/>
        </w:tabs>
        <w:spacing w:before="4"/>
        <w:jc w:val="both"/>
      </w:pPr>
    </w:p>
    <w:p w:rsidR="000565EF" w:rsidRPr="007B1E50" w:rsidRDefault="000565EF" w:rsidP="004076B3">
      <w:pPr>
        <w:pStyle w:val="Ttulo1"/>
        <w:numPr>
          <w:ilvl w:val="0"/>
          <w:numId w:val="157"/>
        </w:numPr>
        <w:tabs>
          <w:tab w:val="left" w:pos="2190"/>
          <w:tab w:val="center" w:pos="10348"/>
          <w:tab w:val="left" w:pos="10915"/>
        </w:tabs>
        <w:spacing w:line="360" w:lineRule="auto"/>
        <w:ind w:right="1242"/>
        <w:jc w:val="both"/>
      </w:pPr>
      <w:r w:rsidRPr="007B1E50">
        <w:t>Conocimientos básicos sobre Convenios Internacionales en materia de Derechos Humanos:</w:t>
      </w:r>
    </w:p>
    <w:p w:rsidR="000565EF" w:rsidRPr="007B1E50" w:rsidRDefault="000565EF" w:rsidP="00CA3690">
      <w:pPr>
        <w:pStyle w:val="Textoindependiente"/>
        <w:tabs>
          <w:tab w:val="center" w:pos="10348"/>
          <w:tab w:val="left" w:pos="10915"/>
        </w:tabs>
        <w:spacing w:before="10"/>
        <w:jc w:val="both"/>
        <w:rPr>
          <w:b/>
        </w:rPr>
      </w:pPr>
    </w:p>
    <w:p w:rsidR="000565EF" w:rsidRPr="007B1E50" w:rsidRDefault="000565EF" w:rsidP="004076B3">
      <w:pPr>
        <w:pStyle w:val="Prrafodelista"/>
        <w:numPr>
          <w:ilvl w:val="1"/>
          <w:numId w:val="157"/>
        </w:numPr>
        <w:tabs>
          <w:tab w:val="left" w:pos="2334"/>
          <w:tab w:val="center" w:pos="10348"/>
          <w:tab w:val="left" w:pos="10915"/>
        </w:tabs>
        <w:spacing w:line="360" w:lineRule="auto"/>
        <w:ind w:left="2190" w:right="1236" w:hanging="281"/>
        <w:jc w:val="both"/>
        <w:rPr>
          <w:b/>
        </w:rPr>
      </w:pPr>
      <w:r w:rsidRPr="007B1E50">
        <w:rPr>
          <w:b/>
        </w:rPr>
        <w:t>La Convención Internacional sobre la eliminación de todas las formas de Discriminación</w:t>
      </w:r>
      <w:r w:rsidRPr="007B1E50">
        <w:rPr>
          <w:b/>
          <w:spacing w:val="-1"/>
        </w:rPr>
        <w:t xml:space="preserve"> </w:t>
      </w:r>
      <w:r w:rsidRPr="007B1E50">
        <w:rPr>
          <w:b/>
        </w:rPr>
        <w:t>Racial:</w:t>
      </w:r>
    </w:p>
    <w:p w:rsidR="000565EF" w:rsidRPr="007B1E50" w:rsidRDefault="000565EF" w:rsidP="00CA3690">
      <w:pPr>
        <w:pStyle w:val="Textoindependiente"/>
        <w:tabs>
          <w:tab w:val="center" w:pos="10348"/>
          <w:tab w:val="left" w:pos="10915"/>
        </w:tabs>
        <w:spacing w:before="9"/>
        <w:jc w:val="both"/>
        <w:rPr>
          <w:b/>
        </w:rPr>
      </w:pPr>
    </w:p>
    <w:p w:rsidR="000565EF" w:rsidRPr="007B1E50" w:rsidRDefault="000565EF" w:rsidP="00CA3690">
      <w:pPr>
        <w:pStyle w:val="Textoindependiente"/>
        <w:tabs>
          <w:tab w:val="center" w:pos="10348"/>
          <w:tab w:val="left" w:pos="10915"/>
        </w:tabs>
        <w:spacing w:line="360" w:lineRule="auto"/>
        <w:ind w:left="2190" w:right="1240" w:hanging="17"/>
        <w:jc w:val="both"/>
      </w:pPr>
      <w:r w:rsidRPr="007B1E50">
        <w:t>Es uno de los principales tratados internacionales en materia de derechos humanos. Fue adoptada por la Asamblea General de las Naciones Unidas el 21 de diciembre de 1965, y entró en vigor el 4 de enero de 1969, luego de alcanzado el número de ratificaciones necesario. La misma no debe ser confundida con la Declaración sobre la eliminación de todas las formas de discriminación racial, proclamada en 1963, que constituyó uno de los antecedentes de la</w:t>
      </w:r>
      <w:r w:rsidRPr="007B1E50">
        <w:rPr>
          <w:spacing w:val="-3"/>
        </w:rPr>
        <w:t xml:space="preserve"> </w:t>
      </w:r>
      <w:r w:rsidRPr="007B1E50">
        <w:t>Convención.</w:t>
      </w:r>
    </w:p>
    <w:p w:rsidR="000565EF" w:rsidRPr="007B1E50" w:rsidRDefault="000565EF" w:rsidP="00CA3690">
      <w:pPr>
        <w:pStyle w:val="Textoindependiente"/>
        <w:tabs>
          <w:tab w:val="center" w:pos="10348"/>
          <w:tab w:val="left" w:pos="10915"/>
        </w:tabs>
        <w:spacing w:before="10"/>
        <w:jc w:val="both"/>
      </w:pPr>
    </w:p>
    <w:p w:rsidR="000565EF" w:rsidRPr="007B1E50" w:rsidRDefault="000565EF" w:rsidP="00CA3690">
      <w:pPr>
        <w:pStyle w:val="Textoindependiente"/>
        <w:tabs>
          <w:tab w:val="center" w:pos="10348"/>
          <w:tab w:val="left" w:pos="10915"/>
        </w:tabs>
        <w:spacing w:line="360" w:lineRule="auto"/>
        <w:ind w:left="2190" w:right="1241" w:hanging="17"/>
        <w:jc w:val="both"/>
      </w:pPr>
      <w:r w:rsidRPr="007B1E50">
        <w:t>La Convención está dividida en tres partes: la primera contiene, en los primeros siete artículos, las obligaciones de los Estados y el derecho humano a no sufrir discriminación; la segunda establece los mecanismos de cumplimiento de la Convención, que comprende de los artículos 8 a 16 (a los que habría que sumar el artículo 22), y la tercera señala las disposiciones generales sobre ratificaciones, su entrada en vigor, enmiendas y autenticidad de textos (artículos 17 a 25).</w:t>
      </w:r>
    </w:p>
    <w:p w:rsidR="000565EF" w:rsidRPr="007B1E50" w:rsidRDefault="000565EF" w:rsidP="00CA3690">
      <w:pPr>
        <w:pStyle w:val="Textoindependiente"/>
        <w:tabs>
          <w:tab w:val="center" w:pos="10348"/>
          <w:tab w:val="left" w:pos="10915"/>
        </w:tabs>
        <w:spacing w:before="71" w:line="362" w:lineRule="auto"/>
        <w:ind w:left="2190" w:right="1244" w:hanging="17"/>
        <w:jc w:val="both"/>
      </w:pPr>
      <w:r w:rsidRPr="007B1E50">
        <w:t>La declaración formulada por la UNESCO sobre racismo y prejuicios raciales, contiene tres puntos fundamentales:</w:t>
      </w:r>
    </w:p>
    <w:p w:rsidR="000565EF" w:rsidRPr="007B1E50" w:rsidRDefault="000565EF" w:rsidP="004076B3">
      <w:pPr>
        <w:pStyle w:val="Prrafodelista"/>
        <w:numPr>
          <w:ilvl w:val="0"/>
          <w:numId w:val="154"/>
        </w:numPr>
        <w:tabs>
          <w:tab w:val="left" w:pos="2190"/>
          <w:tab w:val="center" w:pos="10348"/>
          <w:tab w:val="left" w:pos="10915"/>
        </w:tabs>
        <w:spacing w:before="1" w:line="360" w:lineRule="auto"/>
        <w:ind w:right="1239"/>
        <w:jc w:val="both"/>
      </w:pPr>
      <w:r w:rsidRPr="007B1E50">
        <w:t>Todos los hombres que viven en nuestro tiempo pertenecen a la misma especie y descienden del mismo tronco;</w:t>
      </w:r>
    </w:p>
    <w:p w:rsidR="000565EF" w:rsidRPr="007B1E50" w:rsidRDefault="000565EF" w:rsidP="004076B3">
      <w:pPr>
        <w:pStyle w:val="Prrafodelista"/>
        <w:numPr>
          <w:ilvl w:val="0"/>
          <w:numId w:val="154"/>
        </w:numPr>
        <w:tabs>
          <w:tab w:val="left" w:pos="2190"/>
          <w:tab w:val="center" w:pos="10348"/>
          <w:tab w:val="left" w:pos="10915"/>
        </w:tabs>
        <w:spacing w:line="360" w:lineRule="auto"/>
        <w:ind w:right="1247"/>
        <w:jc w:val="both"/>
      </w:pPr>
      <w:r w:rsidRPr="007B1E50">
        <w:t>La división de la especie humana en “razas” es convencional y no implica ninguna jerarquía en ningún</w:t>
      </w:r>
      <w:r w:rsidRPr="007B1E50">
        <w:rPr>
          <w:spacing w:val="-3"/>
        </w:rPr>
        <w:t xml:space="preserve"> </w:t>
      </w:r>
      <w:r w:rsidRPr="007B1E50">
        <w:t>orden;</w:t>
      </w:r>
    </w:p>
    <w:p w:rsidR="000565EF" w:rsidRPr="007B1E50" w:rsidRDefault="000565EF" w:rsidP="004076B3">
      <w:pPr>
        <w:pStyle w:val="Prrafodelista"/>
        <w:numPr>
          <w:ilvl w:val="0"/>
          <w:numId w:val="154"/>
        </w:numPr>
        <w:tabs>
          <w:tab w:val="left" w:pos="2190"/>
          <w:tab w:val="center" w:pos="10348"/>
          <w:tab w:val="left" w:pos="10915"/>
        </w:tabs>
        <w:spacing w:line="360" w:lineRule="auto"/>
        <w:ind w:right="1240"/>
        <w:jc w:val="both"/>
      </w:pPr>
      <w:r w:rsidRPr="007B1E50">
        <w:t>En el estado actual de los conocimientos biológicos, no podemos atribuir las realizaciones culturales de los pueblos a diferencias de potencial genético: éstas se explican totalmente por su historia cultural. Basta invertir estos términos para obtener una radiografía del racismo.</w:t>
      </w:r>
    </w:p>
    <w:p w:rsidR="000565EF" w:rsidRPr="007B1E50" w:rsidRDefault="000565EF" w:rsidP="00CA3690">
      <w:pPr>
        <w:pStyle w:val="Textoindependiente"/>
        <w:tabs>
          <w:tab w:val="center" w:pos="10348"/>
          <w:tab w:val="left" w:pos="10915"/>
        </w:tabs>
        <w:spacing w:before="5"/>
        <w:jc w:val="both"/>
      </w:pPr>
    </w:p>
    <w:p w:rsidR="000565EF" w:rsidRPr="007B1E50" w:rsidRDefault="000565EF" w:rsidP="004076B3">
      <w:pPr>
        <w:pStyle w:val="Ttulo1"/>
        <w:numPr>
          <w:ilvl w:val="1"/>
          <w:numId w:val="157"/>
        </w:numPr>
        <w:tabs>
          <w:tab w:val="left" w:pos="2334"/>
          <w:tab w:val="center" w:pos="10348"/>
          <w:tab w:val="left" w:pos="10915"/>
        </w:tabs>
        <w:jc w:val="both"/>
      </w:pPr>
      <w:r w:rsidRPr="007B1E50">
        <w:t>Convención Americana sobre Derechos Humanos (Pacto de San</w:t>
      </w:r>
      <w:r w:rsidRPr="007B1E50">
        <w:rPr>
          <w:spacing w:val="-7"/>
        </w:rPr>
        <w:t xml:space="preserve"> </w:t>
      </w:r>
      <w:r w:rsidRPr="007B1E50">
        <w:t>José):</w:t>
      </w:r>
    </w:p>
    <w:p w:rsidR="000565EF" w:rsidRPr="007B1E50" w:rsidRDefault="000565EF" w:rsidP="00CA3690">
      <w:pPr>
        <w:pStyle w:val="Textoindependiente"/>
        <w:tabs>
          <w:tab w:val="center" w:pos="10348"/>
          <w:tab w:val="left" w:pos="10915"/>
        </w:tabs>
        <w:spacing w:before="6"/>
        <w:jc w:val="both"/>
        <w:rPr>
          <w:b/>
        </w:rPr>
      </w:pPr>
    </w:p>
    <w:p w:rsidR="000565EF" w:rsidRPr="007B1E50" w:rsidRDefault="000565EF" w:rsidP="00CA3690">
      <w:pPr>
        <w:pStyle w:val="Textoindependiente"/>
        <w:tabs>
          <w:tab w:val="center" w:pos="10348"/>
          <w:tab w:val="left" w:pos="10915"/>
        </w:tabs>
        <w:spacing w:line="360" w:lineRule="auto"/>
        <w:ind w:left="2190" w:right="1239" w:hanging="72"/>
        <w:jc w:val="both"/>
      </w:pPr>
      <w:r w:rsidRPr="007B1E50">
        <w:t>Suscrita, el 22 de noviembre de 1969 en la ciudad de San José en Costa Rica y entró en vigencia el 18 de julio de 1978.1 Es una de las bases del sistema interamericano de promoción y protección de los derechos humanos.</w:t>
      </w:r>
    </w:p>
    <w:p w:rsidR="000565EF" w:rsidRPr="007B1E50" w:rsidRDefault="000565EF" w:rsidP="00CA3690">
      <w:pPr>
        <w:pStyle w:val="Textoindependiente"/>
        <w:tabs>
          <w:tab w:val="center" w:pos="10348"/>
          <w:tab w:val="left" w:pos="10915"/>
        </w:tabs>
        <w:spacing w:before="10"/>
        <w:jc w:val="both"/>
      </w:pPr>
    </w:p>
    <w:p w:rsidR="000565EF" w:rsidRPr="007B1E50" w:rsidRDefault="000565EF" w:rsidP="00CA3690">
      <w:pPr>
        <w:pStyle w:val="Textoindependiente"/>
        <w:tabs>
          <w:tab w:val="center" w:pos="10348"/>
          <w:tab w:val="left" w:pos="10915"/>
        </w:tabs>
        <w:spacing w:before="1" w:line="360" w:lineRule="auto"/>
        <w:ind w:left="2190" w:right="1236" w:hanging="72"/>
        <w:jc w:val="both"/>
      </w:pPr>
      <w:r w:rsidRPr="007B1E50">
        <w:t xml:space="preserve">Si  el  ejercicio   de   tales   derechos   y   libertades   no   estuviese   ya   garantizado   por </w:t>
      </w:r>
      <w:hyperlink r:id="rId8">
        <w:r w:rsidRPr="007B1E50">
          <w:t xml:space="preserve">disposiciones legislativas </w:t>
        </w:r>
      </w:hyperlink>
      <w:r w:rsidRPr="007B1E50">
        <w:t xml:space="preserve">o de otro carácter, los Estados partes están obligados a adoptar medidas </w:t>
      </w:r>
      <w:hyperlink r:id="rId9">
        <w:r w:rsidRPr="007B1E50">
          <w:t xml:space="preserve">legislativas </w:t>
        </w:r>
      </w:hyperlink>
      <w:r w:rsidRPr="007B1E50">
        <w:t>o de otro carácter que fueren necesarias para hacerlos efectivos.</w:t>
      </w:r>
    </w:p>
    <w:p w:rsidR="000565EF" w:rsidRPr="007B1E50" w:rsidRDefault="000565EF" w:rsidP="00CA3690">
      <w:pPr>
        <w:pStyle w:val="Textoindependiente"/>
        <w:tabs>
          <w:tab w:val="center" w:pos="10348"/>
          <w:tab w:val="left" w:pos="10915"/>
        </w:tabs>
        <w:spacing w:before="1"/>
        <w:jc w:val="both"/>
      </w:pPr>
    </w:p>
    <w:p w:rsidR="000565EF" w:rsidRPr="007B1E50" w:rsidRDefault="000565EF" w:rsidP="00CA3690">
      <w:pPr>
        <w:pStyle w:val="Textoindependiente"/>
        <w:tabs>
          <w:tab w:val="center" w:pos="10348"/>
          <w:tab w:val="left" w:pos="10915"/>
        </w:tabs>
        <w:spacing w:line="360" w:lineRule="auto"/>
        <w:ind w:left="2190" w:right="1235" w:hanging="17"/>
        <w:jc w:val="both"/>
      </w:pPr>
      <w:r w:rsidRPr="007B1E50">
        <w:t>A la fecha, veinticinco naciones se han adherido a la Convención: Argentina, Barbados, Bolivia, Brasil, Colombia, Costa Rica, Chile, Dominica, Ecuador, El Salvador, Granada, Guatemala, Haití, Honduras, Jamaica, México, Nicaragua, Panamá, Paraguay, Perú, República Dominicana, Surinam, Uruguay y Venezuela.</w:t>
      </w:r>
    </w:p>
    <w:p w:rsidR="000565EF" w:rsidRPr="007B1E50" w:rsidRDefault="000565EF" w:rsidP="00CA3690">
      <w:pPr>
        <w:pStyle w:val="Textoindependiente"/>
        <w:tabs>
          <w:tab w:val="center" w:pos="10348"/>
          <w:tab w:val="left" w:pos="10915"/>
        </w:tabs>
        <w:spacing w:before="1"/>
        <w:jc w:val="both"/>
      </w:pPr>
    </w:p>
    <w:p w:rsidR="000565EF" w:rsidRPr="007B1E50" w:rsidRDefault="000565EF" w:rsidP="00CA3690">
      <w:pPr>
        <w:pStyle w:val="Textoindependiente"/>
        <w:tabs>
          <w:tab w:val="center" w:pos="10348"/>
          <w:tab w:val="left" w:pos="10915"/>
        </w:tabs>
        <w:spacing w:line="360" w:lineRule="auto"/>
        <w:ind w:left="2190" w:right="1239" w:hanging="72"/>
        <w:jc w:val="both"/>
      </w:pPr>
      <w:r w:rsidRPr="007B1E50">
        <w:t xml:space="preserve">La Convención define los derechos humanos que los Estados </w:t>
      </w:r>
      <w:proofErr w:type="spellStart"/>
      <w:r w:rsidRPr="007B1E50">
        <w:t>ratificantes</w:t>
      </w:r>
      <w:proofErr w:type="spellEnd"/>
      <w:r w:rsidRPr="007B1E50">
        <w:t xml:space="preserve"> se comprometen internacionalmente a respetar y dar garantías para que sean</w:t>
      </w:r>
      <w:r w:rsidRPr="007B1E50">
        <w:rPr>
          <w:spacing w:val="-17"/>
        </w:rPr>
        <w:t xml:space="preserve"> </w:t>
      </w:r>
      <w:r w:rsidRPr="007B1E50">
        <w:t>respetados.</w:t>
      </w:r>
    </w:p>
    <w:p w:rsidR="000565EF" w:rsidRPr="007B1E50" w:rsidRDefault="000565EF" w:rsidP="00CA3690">
      <w:pPr>
        <w:pStyle w:val="Textoindependiente"/>
        <w:tabs>
          <w:tab w:val="center" w:pos="10348"/>
          <w:tab w:val="left" w:pos="10915"/>
        </w:tabs>
        <w:spacing w:before="4"/>
        <w:jc w:val="both"/>
      </w:pPr>
    </w:p>
    <w:p w:rsidR="000565EF" w:rsidRPr="007B1E50" w:rsidRDefault="000565EF" w:rsidP="004076B3">
      <w:pPr>
        <w:pStyle w:val="Ttulo1"/>
        <w:numPr>
          <w:ilvl w:val="1"/>
          <w:numId w:val="157"/>
        </w:numPr>
        <w:tabs>
          <w:tab w:val="left" w:pos="2334"/>
          <w:tab w:val="center" w:pos="10348"/>
          <w:tab w:val="left" w:pos="10915"/>
        </w:tabs>
        <w:spacing w:before="1" w:line="360" w:lineRule="auto"/>
        <w:ind w:left="2190" w:right="1242" w:hanging="281"/>
        <w:jc w:val="both"/>
      </w:pPr>
      <w:r w:rsidRPr="007B1E50">
        <w:t>Convención sobre la eliminación de todas las formas de discriminación contra la mujer:</w:t>
      </w:r>
    </w:p>
    <w:p w:rsidR="000565EF" w:rsidRPr="007B1E50" w:rsidRDefault="000565EF" w:rsidP="00CA3690">
      <w:pPr>
        <w:pStyle w:val="Textoindependiente"/>
        <w:tabs>
          <w:tab w:val="center" w:pos="10348"/>
          <w:tab w:val="left" w:pos="10915"/>
        </w:tabs>
        <w:spacing w:before="1" w:line="360" w:lineRule="auto"/>
        <w:ind w:left="2190" w:right="1240" w:hanging="17"/>
        <w:jc w:val="both"/>
      </w:pPr>
      <w:r w:rsidRPr="007B1E50">
        <w:t>Aprobada y abierta a la firma y ratificación, o adhesión, por la Asamblea General en su resolución 34/180, de 18 de diciembre de 1979. Entrada en vigor: 3 de septiembre de 1981.</w:t>
      </w:r>
    </w:p>
    <w:p w:rsidR="000565EF" w:rsidRPr="007B1E50" w:rsidRDefault="000565EF" w:rsidP="00CA3690">
      <w:pPr>
        <w:pStyle w:val="Textoindependiente"/>
        <w:tabs>
          <w:tab w:val="center" w:pos="10348"/>
          <w:tab w:val="left" w:pos="10915"/>
        </w:tabs>
        <w:spacing w:before="1"/>
        <w:jc w:val="both"/>
        <w:rPr>
          <w:b/>
        </w:rPr>
      </w:pPr>
    </w:p>
    <w:p w:rsidR="000565EF" w:rsidRPr="007B1E50" w:rsidRDefault="000565EF" w:rsidP="00CA3690">
      <w:pPr>
        <w:pStyle w:val="Textoindependiente"/>
        <w:tabs>
          <w:tab w:val="center" w:pos="10348"/>
          <w:tab w:val="left" w:pos="10915"/>
        </w:tabs>
        <w:spacing w:line="360" w:lineRule="auto"/>
        <w:ind w:left="2190" w:right="1242" w:hanging="17"/>
        <w:jc w:val="both"/>
      </w:pPr>
      <w:r w:rsidRPr="007B1E50">
        <w:t>Los Estados Partes condenan la discriminación contra la mujer en todas sus formas, convienen en seguir, por todos los medios apropiados y sin dilaciones, una política encaminada a eliminar la discriminación contra la mujer, reconociendo el principio de la igualdad del hombre y de la mujer</w:t>
      </w:r>
    </w:p>
    <w:p w:rsidR="000565EF" w:rsidRPr="007B1E50" w:rsidRDefault="000565EF" w:rsidP="004076B3">
      <w:pPr>
        <w:pStyle w:val="Ttulo1"/>
        <w:numPr>
          <w:ilvl w:val="1"/>
          <w:numId w:val="157"/>
        </w:numPr>
        <w:tabs>
          <w:tab w:val="left" w:pos="2334"/>
          <w:tab w:val="center" w:pos="10348"/>
          <w:tab w:val="left" w:pos="10915"/>
        </w:tabs>
        <w:spacing w:before="204"/>
        <w:jc w:val="both"/>
      </w:pPr>
      <w:r w:rsidRPr="007B1E50">
        <w:t>Convención sobre los Derechos del</w:t>
      </w:r>
      <w:r w:rsidRPr="007B1E50">
        <w:rPr>
          <w:spacing w:val="-3"/>
        </w:rPr>
        <w:t xml:space="preserve"> </w:t>
      </w:r>
      <w:r w:rsidRPr="007B1E50">
        <w:t>Niño:</w:t>
      </w:r>
    </w:p>
    <w:p w:rsidR="000565EF" w:rsidRPr="007B1E50" w:rsidRDefault="000565EF" w:rsidP="00CA3690">
      <w:pPr>
        <w:pStyle w:val="Textoindependiente"/>
        <w:tabs>
          <w:tab w:val="center" w:pos="10348"/>
          <w:tab w:val="left" w:pos="10915"/>
        </w:tabs>
        <w:jc w:val="both"/>
        <w:rPr>
          <w:b/>
        </w:rPr>
      </w:pPr>
    </w:p>
    <w:p w:rsidR="000565EF" w:rsidRPr="007B1E50" w:rsidRDefault="000565EF" w:rsidP="00CA3690">
      <w:pPr>
        <w:pStyle w:val="Textoindependiente"/>
        <w:tabs>
          <w:tab w:val="center" w:pos="10348"/>
          <w:tab w:val="left" w:pos="10915"/>
        </w:tabs>
        <w:spacing w:line="360" w:lineRule="auto"/>
        <w:ind w:left="2190" w:right="1244" w:hanging="17"/>
        <w:jc w:val="both"/>
      </w:pPr>
      <w:r w:rsidRPr="007B1E50">
        <w:t>Aprobada y abierta a la firma y ratificación por la Asamblea General en su resolución 44/25, de 20 de noviembre de 1989. Entrada en vigor: 2 de septiembre de 1990, define que se entiende por niño todo ser humano menor de dieciocho años de edad, salvo que, en virtud de la ley que le sea aplicable, haya alcanzado antes la mayoría de edad.</w:t>
      </w:r>
    </w:p>
    <w:p w:rsidR="000565EF" w:rsidRPr="007B1E50" w:rsidRDefault="000565EF" w:rsidP="00CA3690">
      <w:pPr>
        <w:pStyle w:val="Textoindependiente"/>
        <w:tabs>
          <w:tab w:val="center" w:pos="10348"/>
          <w:tab w:val="left" w:pos="10915"/>
        </w:tabs>
        <w:spacing w:before="6"/>
        <w:jc w:val="both"/>
      </w:pPr>
    </w:p>
    <w:p w:rsidR="000565EF" w:rsidRPr="007B1E50" w:rsidRDefault="000565EF" w:rsidP="004076B3">
      <w:pPr>
        <w:pStyle w:val="Ttulo1"/>
        <w:numPr>
          <w:ilvl w:val="1"/>
          <w:numId w:val="157"/>
        </w:numPr>
        <w:tabs>
          <w:tab w:val="left" w:pos="2334"/>
          <w:tab w:val="center" w:pos="10348"/>
          <w:tab w:val="left" w:pos="10915"/>
        </w:tabs>
        <w:spacing w:line="360" w:lineRule="auto"/>
        <w:ind w:left="2190" w:right="1240" w:hanging="281"/>
        <w:jc w:val="both"/>
      </w:pPr>
      <w:r w:rsidRPr="007B1E50">
        <w:t>Convención contra la Tortura y Otros Tratos o Penas Crueles, Inhumanos o Degradantes:</w:t>
      </w:r>
    </w:p>
    <w:p w:rsidR="000565EF" w:rsidRPr="007B1E50" w:rsidRDefault="000565EF" w:rsidP="00CA3690">
      <w:pPr>
        <w:pStyle w:val="Textoindependiente"/>
        <w:tabs>
          <w:tab w:val="center" w:pos="10348"/>
          <w:tab w:val="left" w:pos="10915"/>
        </w:tabs>
        <w:spacing w:before="5"/>
        <w:jc w:val="both"/>
        <w:rPr>
          <w:b/>
        </w:rPr>
      </w:pPr>
    </w:p>
    <w:p w:rsidR="000565EF" w:rsidRPr="007B1E50" w:rsidRDefault="000565EF" w:rsidP="00CA3690">
      <w:pPr>
        <w:pStyle w:val="Textoindependiente"/>
        <w:tabs>
          <w:tab w:val="center" w:pos="10348"/>
          <w:tab w:val="left" w:pos="10915"/>
        </w:tabs>
        <w:spacing w:before="1" w:line="360" w:lineRule="auto"/>
        <w:ind w:left="2190" w:right="1238" w:hanging="17"/>
        <w:jc w:val="both"/>
      </w:pPr>
      <w:r w:rsidRPr="007B1E50">
        <w:t xml:space="preserve">Aprobada y abierta a la firma, ratificación y adhesión por la Asamblea General en su resolución 39/46, de 10 de diciembre de 1984. Entrada en vigor: 26 de junio de 1987, por el cual se entiende por el término "tortura" todo acto por el cual se inflija intencionadamente a una persona dolores o sufrimientos graves, ya sean físicos o mentales, con el fin de obtener de ella o de un tercero información o una confesión, de castigarla por un acto que haya cometido, o se sospeche que </w:t>
      </w:r>
      <w:r w:rsidRPr="007B1E50">
        <w:rPr>
          <w:spacing w:val="3"/>
        </w:rPr>
        <w:t xml:space="preserve">ha </w:t>
      </w:r>
      <w:r w:rsidRPr="007B1E50">
        <w:t xml:space="preserve">cometido, o de intimidar o coaccionar a esa persona o a otras, o por cualquier razón basada en cualquier tipo de discriminación, cuando dichos dolores o sufrimientos sean infligidos por un funcionario público u otra persona en el </w:t>
      </w:r>
      <w:r w:rsidRPr="007B1E50">
        <w:lastRenderedPageBreak/>
        <w:t>ejercicio de funciones públicas, a instigación suya, o con su consentimiento o aquiescencia. No se considerarán torturas los dolores o sufrimientos que sean consecuencia únicamente de sanciones legítimas, o que sean inherentes o incidentales a</w:t>
      </w:r>
      <w:r w:rsidRPr="007B1E50">
        <w:rPr>
          <w:spacing w:val="-6"/>
        </w:rPr>
        <w:t xml:space="preserve"> </w:t>
      </w:r>
      <w:r w:rsidRPr="007B1E50">
        <w:t>éstas.</w:t>
      </w:r>
    </w:p>
    <w:p w:rsidR="000565EF" w:rsidRPr="007B1E50" w:rsidRDefault="000565EF" w:rsidP="004076B3">
      <w:pPr>
        <w:pStyle w:val="Ttulo1"/>
        <w:numPr>
          <w:ilvl w:val="0"/>
          <w:numId w:val="153"/>
        </w:numPr>
        <w:tabs>
          <w:tab w:val="left" w:pos="2190"/>
          <w:tab w:val="center" w:pos="10348"/>
          <w:tab w:val="left" w:pos="10915"/>
        </w:tabs>
        <w:spacing w:before="76" w:line="362" w:lineRule="auto"/>
        <w:ind w:right="1242"/>
        <w:jc w:val="both"/>
      </w:pPr>
      <w:r w:rsidRPr="007B1E50">
        <w:t>Conocimientos sobre crímenes de Lesa Humanidad: Derecho a la igualdad y no discriminación y desaparición forzada, entre</w:t>
      </w:r>
      <w:r w:rsidRPr="007B1E50">
        <w:rPr>
          <w:spacing w:val="-9"/>
        </w:rPr>
        <w:t xml:space="preserve"> </w:t>
      </w:r>
      <w:r w:rsidRPr="007B1E50">
        <w:t>otros:</w:t>
      </w:r>
    </w:p>
    <w:p w:rsidR="000565EF" w:rsidRPr="007B1E50" w:rsidRDefault="000565EF" w:rsidP="00CA3690">
      <w:pPr>
        <w:pStyle w:val="Textoindependiente"/>
        <w:tabs>
          <w:tab w:val="center" w:pos="10348"/>
          <w:tab w:val="left" w:pos="10915"/>
        </w:tabs>
        <w:spacing w:before="8"/>
        <w:jc w:val="both"/>
        <w:rPr>
          <w:b/>
        </w:rPr>
      </w:pPr>
    </w:p>
    <w:p w:rsidR="000565EF" w:rsidRPr="007B1E50" w:rsidRDefault="000565EF" w:rsidP="004076B3">
      <w:pPr>
        <w:pStyle w:val="Prrafodelista"/>
        <w:numPr>
          <w:ilvl w:val="1"/>
          <w:numId w:val="153"/>
        </w:numPr>
        <w:tabs>
          <w:tab w:val="left" w:pos="2334"/>
          <w:tab w:val="center" w:pos="10348"/>
          <w:tab w:val="left" w:pos="10915"/>
        </w:tabs>
        <w:jc w:val="both"/>
        <w:rPr>
          <w:b/>
        </w:rPr>
      </w:pPr>
      <w:r w:rsidRPr="007B1E50">
        <w:rPr>
          <w:b/>
        </w:rPr>
        <w:t>Crímenes de Lesa</w:t>
      </w:r>
      <w:r w:rsidRPr="007B1E50">
        <w:rPr>
          <w:b/>
          <w:spacing w:val="-3"/>
        </w:rPr>
        <w:t xml:space="preserve"> </w:t>
      </w:r>
      <w:r w:rsidRPr="007B1E50">
        <w:rPr>
          <w:b/>
        </w:rPr>
        <w:t>Humanidad:</w:t>
      </w:r>
    </w:p>
    <w:p w:rsidR="000565EF" w:rsidRPr="007B1E50" w:rsidRDefault="000565EF" w:rsidP="00CA3690">
      <w:pPr>
        <w:pStyle w:val="Textoindependiente"/>
        <w:tabs>
          <w:tab w:val="center" w:pos="10348"/>
          <w:tab w:val="left" w:pos="10915"/>
        </w:tabs>
        <w:spacing w:before="10"/>
        <w:jc w:val="both"/>
        <w:rPr>
          <w:b/>
        </w:rPr>
      </w:pPr>
    </w:p>
    <w:p w:rsidR="000565EF" w:rsidRPr="007B1E50" w:rsidRDefault="000565EF" w:rsidP="00CA3690">
      <w:pPr>
        <w:pStyle w:val="Textoindependiente"/>
        <w:tabs>
          <w:tab w:val="center" w:pos="10348"/>
          <w:tab w:val="left" w:pos="10915"/>
        </w:tabs>
        <w:spacing w:line="360" w:lineRule="auto"/>
        <w:ind w:left="2190" w:right="1310" w:hanging="72"/>
        <w:jc w:val="both"/>
      </w:pPr>
      <w:r w:rsidRPr="007B1E50">
        <w:t>"Según el Estatuto de Roma de la Corte Penal Internacional las conductas tipificadas como asesinato, exterminio, deportación o desplazamiento forzoso, encarcelación, tortura, violación, prostitución forzada, esterilización forzada, persecución por motivos políticos, religiosos, ideológicos, raciales, étnicos u otros definidos expresamente, desaparición forzada, secuestro o cualesquiera actos inhumanos que causen graves sufrimientos o atenten contra la salud mental o física de quien los sufre, siempre que dichas conductas se cometan como parte de un ataque generalizado o sistemático contra una población civil y con conocimiento de dicho ataque, son considerados crímenes contra la humanidad o crímenes de lesa</w:t>
      </w:r>
      <w:r w:rsidRPr="007B1E50">
        <w:rPr>
          <w:spacing w:val="-7"/>
        </w:rPr>
        <w:t xml:space="preserve"> </w:t>
      </w:r>
      <w:r w:rsidRPr="007B1E50">
        <w:t>humanidad".</w:t>
      </w:r>
    </w:p>
    <w:p w:rsidR="000565EF" w:rsidRPr="007B1E50" w:rsidRDefault="000565EF" w:rsidP="00CA3690">
      <w:pPr>
        <w:pStyle w:val="Textoindependiente"/>
        <w:tabs>
          <w:tab w:val="center" w:pos="10348"/>
          <w:tab w:val="left" w:pos="10915"/>
        </w:tabs>
        <w:spacing w:before="198" w:line="360" w:lineRule="auto"/>
        <w:ind w:left="2190" w:right="1315" w:hanging="72"/>
        <w:jc w:val="both"/>
      </w:pPr>
      <w:r w:rsidRPr="007B1E50">
        <w:t>Cuando se hace referencia a los crímenes de lesa humanidad, se habla de infracciones graves al derecho internacional de los  derechos  humanos,  que  ofenden  la  conciencia ética de la humanidad y niegan la vigencia de las normas indispensables para la coexistencia</w:t>
      </w:r>
      <w:r w:rsidRPr="007B1E50">
        <w:rPr>
          <w:spacing w:val="-5"/>
        </w:rPr>
        <w:t xml:space="preserve"> </w:t>
      </w:r>
      <w:r w:rsidRPr="007B1E50">
        <w:t>humana.</w:t>
      </w:r>
    </w:p>
    <w:p w:rsidR="000565EF" w:rsidRPr="007B1E50" w:rsidRDefault="000565EF" w:rsidP="00CA3690">
      <w:pPr>
        <w:pStyle w:val="Textoindependiente"/>
        <w:tabs>
          <w:tab w:val="center" w:pos="10348"/>
          <w:tab w:val="left" w:pos="10915"/>
        </w:tabs>
        <w:spacing w:before="201" w:line="360" w:lineRule="auto"/>
        <w:ind w:left="2190" w:right="1243" w:hanging="72"/>
        <w:jc w:val="both"/>
      </w:pPr>
      <w:r w:rsidRPr="007B1E50">
        <w:t>Los Crímenes de Lesa Humanidad se diferencian de otros crímenes principalmente porque reúnen cuatro características:</w:t>
      </w:r>
    </w:p>
    <w:p w:rsidR="000565EF" w:rsidRPr="007B1E50" w:rsidRDefault="000565EF" w:rsidP="004076B3">
      <w:pPr>
        <w:pStyle w:val="Prrafodelista"/>
        <w:numPr>
          <w:ilvl w:val="0"/>
          <w:numId w:val="152"/>
        </w:numPr>
        <w:tabs>
          <w:tab w:val="left" w:pos="2190"/>
          <w:tab w:val="center" w:pos="10348"/>
          <w:tab w:val="left" w:pos="10915"/>
        </w:tabs>
        <w:spacing w:before="199" w:line="362" w:lineRule="auto"/>
        <w:ind w:right="1242"/>
        <w:jc w:val="both"/>
      </w:pPr>
      <w:r w:rsidRPr="007B1E50">
        <w:t>Son actos generalizados, es decir que son crímenes contra una gran cantidad de víctimas.</w:t>
      </w:r>
    </w:p>
    <w:p w:rsidR="000565EF" w:rsidRPr="007B1E50" w:rsidRDefault="000565EF" w:rsidP="004076B3">
      <w:pPr>
        <w:pStyle w:val="Prrafodelista"/>
        <w:numPr>
          <w:ilvl w:val="0"/>
          <w:numId w:val="152"/>
        </w:numPr>
        <w:tabs>
          <w:tab w:val="left" w:pos="2190"/>
          <w:tab w:val="center" w:pos="10348"/>
          <w:tab w:val="left" w:pos="10915"/>
        </w:tabs>
        <w:spacing w:line="360" w:lineRule="auto"/>
        <w:ind w:right="1236"/>
        <w:jc w:val="both"/>
      </w:pPr>
      <w:r w:rsidRPr="007B1E50">
        <w:t>Son actos sistemáticos, es decir que están realizados de acuerdo a un plan del Estado o con su</w:t>
      </w:r>
      <w:r w:rsidRPr="007B1E50">
        <w:rPr>
          <w:spacing w:val="-3"/>
        </w:rPr>
        <w:t xml:space="preserve"> </w:t>
      </w:r>
      <w:r w:rsidRPr="007B1E50">
        <w:t>apoyo.</w:t>
      </w:r>
    </w:p>
    <w:p w:rsidR="000565EF" w:rsidRPr="007B1E50" w:rsidRDefault="000565EF" w:rsidP="004076B3">
      <w:pPr>
        <w:pStyle w:val="Prrafodelista"/>
        <w:numPr>
          <w:ilvl w:val="0"/>
          <w:numId w:val="152"/>
        </w:numPr>
        <w:tabs>
          <w:tab w:val="left" w:pos="2190"/>
          <w:tab w:val="center" w:pos="10348"/>
          <w:tab w:val="left" w:pos="10915"/>
        </w:tabs>
        <w:spacing w:line="360" w:lineRule="auto"/>
        <w:ind w:right="1241"/>
        <w:jc w:val="both"/>
      </w:pPr>
      <w:r w:rsidRPr="007B1E50">
        <w:t>Son perpetrados por las autoridades de un Estado o por particulares que actúan por instigación de dichas autoridades o con su tolerancia, ayuda o</w:t>
      </w:r>
      <w:r w:rsidRPr="007B1E50">
        <w:rPr>
          <w:spacing w:val="-8"/>
        </w:rPr>
        <w:t xml:space="preserve"> </w:t>
      </w:r>
      <w:r w:rsidRPr="007B1E50">
        <w:t>complicidad.</w:t>
      </w:r>
    </w:p>
    <w:p w:rsidR="000565EF" w:rsidRPr="007B1E50" w:rsidRDefault="000565EF" w:rsidP="004076B3">
      <w:pPr>
        <w:pStyle w:val="Prrafodelista"/>
        <w:numPr>
          <w:ilvl w:val="0"/>
          <w:numId w:val="152"/>
        </w:numPr>
        <w:tabs>
          <w:tab w:val="left" w:pos="2190"/>
          <w:tab w:val="center" w:pos="10348"/>
          <w:tab w:val="left" w:pos="10915"/>
        </w:tabs>
        <w:spacing w:line="360" w:lineRule="auto"/>
        <w:ind w:right="1245"/>
        <w:jc w:val="both"/>
      </w:pPr>
      <w:r w:rsidRPr="007B1E50">
        <w:t>Están dirigidos contra la población civil por motivos sociales, políticos, económicos, raciales, religiosos o</w:t>
      </w:r>
      <w:r w:rsidRPr="007B1E50">
        <w:rPr>
          <w:spacing w:val="-4"/>
        </w:rPr>
        <w:t xml:space="preserve"> </w:t>
      </w:r>
      <w:r w:rsidRPr="007B1E50">
        <w:t>culturales.</w:t>
      </w:r>
    </w:p>
    <w:p w:rsidR="000565EF" w:rsidRPr="007B1E50" w:rsidRDefault="000565EF" w:rsidP="00CA3690">
      <w:pPr>
        <w:pStyle w:val="Textoindependiente"/>
        <w:tabs>
          <w:tab w:val="center" w:pos="10348"/>
          <w:tab w:val="left" w:pos="10915"/>
        </w:tabs>
        <w:spacing w:before="3"/>
        <w:jc w:val="both"/>
      </w:pPr>
    </w:p>
    <w:p w:rsidR="000565EF" w:rsidRPr="007B1E50" w:rsidRDefault="000565EF" w:rsidP="004076B3">
      <w:pPr>
        <w:pStyle w:val="Ttulo1"/>
        <w:numPr>
          <w:ilvl w:val="1"/>
          <w:numId w:val="153"/>
        </w:numPr>
        <w:tabs>
          <w:tab w:val="left" w:pos="2334"/>
          <w:tab w:val="center" w:pos="10348"/>
          <w:tab w:val="left" w:pos="10915"/>
        </w:tabs>
        <w:spacing w:before="76"/>
        <w:jc w:val="both"/>
      </w:pPr>
      <w:r w:rsidRPr="007B1E50">
        <w:t>Derecho a la igualdad y no</w:t>
      </w:r>
      <w:r w:rsidRPr="007B1E50">
        <w:rPr>
          <w:spacing w:val="-8"/>
        </w:rPr>
        <w:t xml:space="preserve"> </w:t>
      </w:r>
      <w:r w:rsidRPr="007B1E50">
        <w:t>discriminación:</w:t>
      </w:r>
    </w:p>
    <w:p w:rsidR="000565EF" w:rsidRPr="007B1E50" w:rsidRDefault="000565EF" w:rsidP="00CA3690">
      <w:pPr>
        <w:pStyle w:val="Textoindependiente"/>
        <w:tabs>
          <w:tab w:val="center" w:pos="10348"/>
          <w:tab w:val="left" w:pos="10915"/>
        </w:tabs>
        <w:spacing w:before="1"/>
        <w:jc w:val="both"/>
        <w:rPr>
          <w:b/>
        </w:rPr>
      </w:pPr>
    </w:p>
    <w:p w:rsidR="000565EF" w:rsidRPr="007B1E50" w:rsidRDefault="000565EF" w:rsidP="00CA3690">
      <w:pPr>
        <w:pStyle w:val="Textoindependiente"/>
        <w:tabs>
          <w:tab w:val="center" w:pos="10348"/>
          <w:tab w:val="left" w:pos="10915"/>
        </w:tabs>
        <w:spacing w:line="360" w:lineRule="auto"/>
        <w:ind w:left="2190" w:right="1243" w:hanging="17"/>
        <w:jc w:val="both"/>
      </w:pPr>
      <w:r w:rsidRPr="007B1E50">
        <w:t>La igualdad y la no discriminación son principios básicos de las normas internacionales de derechos humanos. El derecho de igualdad ante la ley y la prohibición de toda forma de discriminación.</w:t>
      </w:r>
    </w:p>
    <w:p w:rsidR="000565EF" w:rsidRPr="007B1E50" w:rsidRDefault="000565EF" w:rsidP="00CA3690">
      <w:pPr>
        <w:pStyle w:val="Textoindependiente"/>
        <w:tabs>
          <w:tab w:val="center" w:pos="10348"/>
          <w:tab w:val="left" w:pos="10915"/>
        </w:tabs>
        <w:spacing w:line="360" w:lineRule="auto"/>
        <w:ind w:left="2190" w:right="1243" w:hanging="17"/>
        <w:jc w:val="both"/>
      </w:pPr>
      <w:r w:rsidRPr="007B1E50">
        <w:lastRenderedPageBreak/>
        <w:t>Cuando se trata de definir el contenido y los alcances del derecho de igualdad ante la ley, deben considerarse dos componentes primordiales:</w:t>
      </w:r>
    </w:p>
    <w:p w:rsidR="000565EF" w:rsidRPr="007B1E50" w:rsidRDefault="000565EF" w:rsidP="00CA3690">
      <w:pPr>
        <w:pStyle w:val="Textoindependiente"/>
        <w:tabs>
          <w:tab w:val="center" w:pos="10348"/>
          <w:tab w:val="left" w:pos="10915"/>
        </w:tabs>
        <w:spacing w:line="360" w:lineRule="auto"/>
        <w:ind w:left="2190" w:right="1243" w:hanging="17"/>
        <w:jc w:val="both"/>
      </w:pPr>
      <w:r w:rsidRPr="007B1E50">
        <w:rPr>
          <w:b/>
        </w:rPr>
        <w:t>1) La igualdad de la ley o en la ley:</w:t>
      </w:r>
      <w:r w:rsidRPr="007B1E50">
        <w:t xml:space="preserve"> que impone un límite constitucional a la actuación del legislador, en la medida que éste no podrá -como pauta general- aprobar leyes cuyo contenido contravenga el principio de igualdad de trato al que tienen derecho todas las personas.</w:t>
      </w:r>
    </w:p>
    <w:p w:rsidR="000565EF" w:rsidRPr="007B1E50" w:rsidRDefault="000565EF" w:rsidP="00CA3690">
      <w:pPr>
        <w:pStyle w:val="Textoindependiente"/>
        <w:tabs>
          <w:tab w:val="center" w:pos="10348"/>
          <w:tab w:val="left" w:pos="10915"/>
        </w:tabs>
        <w:spacing w:line="360" w:lineRule="auto"/>
        <w:ind w:left="2190" w:right="1243" w:hanging="17"/>
        <w:jc w:val="both"/>
      </w:pPr>
      <w:r w:rsidRPr="007B1E50">
        <w:rPr>
          <w:b/>
        </w:rPr>
        <w:t>2) La igualdad en la aplicación de la ley:</w:t>
      </w:r>
      <w:r w:rsidRPr="007B1E50">
        <w:t xml:space="preserve"> que impone una obligación a todos los órganos públicos (incluidos los órganos jurisdiccionales) por la cual éstos no pueden aplicar la ley de una manera distinta a personas que se encuentren en casos o situaciones similares.</w:t>
      </w:r>
    </w:p>
    <w:p w:rsidR="000565EF" w:rsidRPr="007B1E50" w:rsidRDefault="000565EF" w:rsidP="00CA3690">
      <w:pPr>
        <w:pStyle w:val="Textoindependiente"/>
        <w:tabs>
          <w:tab w:val="center" w:pos="10348"/>
          <w:tab w:val="left" w:pos="10915"/>
        </w:tabs>
        <w:spacing w:line="360" w:lineRule="auto"/>
        <w:ind w:left="2190" w:right="1243" w:hanging="17"/>
        <w:jc w:val="both"/>
      </w:pPr>
      <w:r w:rsidRPr="007B1E50">
        <w:t>Toda persona, sin distinción, tiene derecho a disfrutar de todos los derechos humanos, incluidos el derecho a la igualdad de trato ante la ley y el derecho a ser protegido contra la discriminación por diversos motivos.</w:t>
      </w:r>
    </w:p>
    <w:p w:rsidR="000565EF" w:rsidRPr="007B1E50" w:rsidRDefault="000565EF" w:rsidP="004076B3">
      <w:pPr>
        <w:pStyle w:val="Ttulo1"/>
        <w:numPr>
          <w:ilvl w:val="1"/>
          <w:numId w:val="153"/>
        </w:numPr>
        <w:tabs>
          <w:tab w:val="left" w:pos="2334"/>
          <w:tab w:val="center" w:pos="10348"/>
          <w:tab w:val="left" w:pos="10915"/>
        </w:tabs>
        <w:spacing w:before="208"/>
        <w:jc w:val="both"/>
      </w:pPr>
      <w:r w:rsidRPr="007B1E50">
        <w:t>Prohibición de la</w:t>
      </w:r>
      <w:r w:rsidRPr="007B1E50">
        <w:rPr>
          <w:spacing w:val="-3"/>
        </w:rPr>
        <w:t xml:space="preserve"> </w:t>
      </w:r>
      <w:r w:rsidRPr="007B1E50">
        <w:t>tortura:</w:t>
      </w:r>
    </w:p>
    <w:p w:rsidR="000565EF" w:rsidRPr="007B1E50" w:rsidRDefault="000565EF" w:rsidP="00CA3690">
      <w:pPr>
        <w:pStyle w:val="Textoindependiente"/>
        <w:tabs>
          <w:tab w:val="center" w:pos="10348"/>
          <w:tab w:val="left" w:pos="10915"/>
        </w:tabs>
        <w:jc w:val="both"/>
        <w:rPr>
          <w:b/>
        </w:rPr>
      </w:pPr>
    </w:p>
    <w:p w:rsidR="000565EF" w:rsidRPr="007B1E50" w:rsidRDefault="000565EF" w:rsidP="00CA3690">
      <w:pPr>
        <w:pStyle w:val="Textoindependiente"/>
        <w:tabs>
          <w:tab w:val="center" w:pos="10348"/>
          <w:tab w:val="left" w:pos="10915"/>
        </w:tabs>
        <w:jc w:val="both"/>
        <w:rPr>
          <w:b/>
        </w:rPr>
      </w:pPr>
    </w:p>
    <w:p w:rsidR="000565EF" w:rsidRPr="007B1E50" w:rsidRDefault="000565EF" w:rsidP="004076B3">
      <w:pPr>
        <w:pStyle w:val="Prrafodelista"/>
        <w:numPr>
          <w:ilvl w:val="0"/>
          <w:numId w:val="151"/>
        </w:numPr>
        <w:tabs>
          <w:tab w:val="left" w:pos="2189"/>
          <w:tab w:val="left" w:pos="2190"/>
          <w:tab w:val="center" w:pos="10348"/>
          <w:tab w:val="left" w:pos="10915"/>
        </w:tabs>
        <w:spacing w:line="360" w:lineRule="auto"/>
        <w:ind w:right="1241"/>
        <w:jc w:val="both"/>
        <w:rPr>
          <w:b/>
        </w:rPr>
      </w:pPr>
      <w:r w:rsidRPr="007B1E50">
        <w:rPr>
          <w:b/>
          <w:u w:val="thick"/>
        </w:rPr>
        <w:t>La Convención contra la tortura y otros tratos o penas crueles, inhumanas o degradantes</w:t>
      </w:r>
      <w:r w:rsidRPr="007B1E50">
        <w:rPr>
          <w:b/>
        </w:rPr>
        <w:t>:</w:t>
      </w:r>
    </w:p>
    <w:p w:rsidR="000565EF" w:rsidRPr="007B1E50" w:rsidRDefault="000565EF" w:rsidP="00CA3690">
      <w:pPr>
        <w:pStyle w:val="Textoindependiente"/>
        <w:tabs>
          <w:tab w:val="center" w:pos="10348"/>
          <w:tab w:val="left" w:pos="10915"/>
        </w:tabs>
        <w:spacing w:before="6"/>
        <w:jc w:val="both"/>
        <w:rPr>
          <w:b/>
        </w:rPr>
      </w:pPr>
    </w:p>
    <w:p w:rsidR="000565EF" w:rsidRPr="007B1E50" w:rsidRDefault="000565EF" w:rsidP="00CA3690">
      <w:pPr>
        <w:pStyle w:val="Textoindependiente"/>
        <w:tabs>
          <w:tab w:val="center" w:pos="10348"/>
          <w:tab w:val="left" w:pos="10915"/>
        </w:tabs>
        <w:spacing w:before="92" w:line="360" w:lineRule="auto"/>
        <w:ind w:left="2190" w:right="1238" w:hanging="17"/>
        <w:jc w:val="both"/>
      </w:pPr>
      <w:r w:rsidRPr="007B1E50">
        <w:t>Es uno de los principales tratados internacionales en materia de derechos humanos. Fue adoptada por la Asamblea General de las Naciones Unidas el 10 de diciembre de 1984, y entró en vigor el 26 de junio de 1987, al haber sido alcanzado el número de ratificaciones necesario. Su antecedente más inmediato fue la Declaración sobre la protección de todas las personas contra la tortura y otros tratos o penas crueles, inhumanas o degradantes aprobada por la Asamblea de General de Naciones Unidas el 9 de diciembre de</w:t>
      </w:r>
      <w:r w:rsidRPr="007B1E50">
        <w:rPr>
          <w:spacing w:val="-1"/>
        </w:rPr>
        <w:t xml:space="preserve"> </w:t>
      </w:r>
      <w:r w:rsidRPr="007B1E50">
        <w:t>1975.</w:t>
      </w:r>
    </w:p>
    <w:p w:rsidR="000565EF" w:rsidRPr="007B1E50" w:rsidRDefault="000565EF" w:rsidP="00CA3690">
      <w:pPr>
        <w:pStyle w:val="Textoindependiente"/>
        <w:tabs>
          <w:tab w:val="center" w:pos="10348"/>
          <w:tab w:val="left" w:pos="10915"/>
        </w:tabs>
        <w:spacing w:before="5"/>
        <w:jc w:val="both"/>
      </w:pPr>
    </w:p>
    <w:p w:rsidR="000565EF" w:rsidRPr="007B1E50" w:rsidRDefault="000565EF" w:rsidP="004076B3">
      <w:pPr>
        <w:pStyle w:val="Ttulo1"/>
        <w:numPr>
          <w:ilvl w:val="1"/>
          <w:numId w:val="153"/>
        </w:numPr>
        <w:tabs>
          <w:tab w:val="left" w:pos="2334"/>
          <w:tab w:val="center" w:pos="10348"/>
          <w:tab w:val="left" w:pos="10915"/>
        </w:tabs>
        <w:jc w:val="both"/>
      </w:pPr>
      <w:r w:rsidRPr="007B1E50">
        <w:t>Desaparición</w:t>
      </w:r>
      <w:r w:rsidRPr="007B1E50">
        <w:rPr>
          <w:spacing w:val="-4"/>
        </w:rPr>
        <w:t xml:space="preserve"> </w:t>
      </w:r>
      <w:r w:rsidRPr="007B1E50">
        <w:t>forzada:</w:t>
      </w:r>
    </w:p>
    <w:p w:rsidR="000565EF" w:rsidRPr="007B1E50" w:rsidRDefault="000565EF" w:rsidP="00CA3690">
      <w:pPr>
        <w:pStyle w:val="Textoindependiente"/>
        <w:tabs>
          <w:tab w:val="center" w:pos="10348"/>
          <w:tab w:val="left" w:pos="10915"/>
        </w:tabs>
        <w:spacing w:before="10"/>
        <w:jc w:val="both"/>
        <w:rPr>
          <w:b/>
        </w:rPr>
      </w:pPr>
    </w:p>
    <w:p w:rsidR="000565EF" w:rsidRPr="007B1E50" w:rsidRDefault="000565EF" w:rsidP="00CA3690">
      <w:pPr>
        <w:pStyle w:val="Textoindependiente"/>
        <w:tabs>
          <w:tab w:val="center" w:pos="10348"/>
          <w:tab w:val="left" w:pos="10915"/>
        </w:tabs>
        <w:spacing w:line="360" w:lineRule="auto"/>
        <w:ind w:left="2190" w:right="1241" w:hanging="17"/>
        <w:jc w:val="both"/>
      </w:pPr>
      <w:r w:rsidRPr="007B1E50">
        <w:t>El delito de desaparición forzada es considerado como un crimen internacional por el Derecho Internacional Penal Convencional. Además, actualmente, está regulado en nuestro derecho interno por el artículo 320° del Código Penal; norma que prescribe: “El funcionario o servidor público que prive a una persona de su libertad, ordenando o ejecutando acciones que tengan por resultado su desaparición debidamente comprobada será reprimido con pena privativa de libertad no menor de 15 años e inhabilitación conforme al artículo 36º inciso 1 y 2”.</w:t>
      </w:r>
    </w:p>
    <w:p w:rsidR="000565EF" w:rsidRPr="007B1E50" w:rsidRDefault="000565EF" w:rsidP="00CA3690">
      <w:pPr>
        <w:pStyle w:val="Textoindependiente"/>
        <w:tabs>
          <w:tab w:val="center" w:pos="10348"/>
          <w:tab w:val="left" w:pos="10915"/>
        </w:tabs>
        <w:spacing w:line="360" w:lineRule="auto"/>
        <w:ind w:left="2190" w:right="1241" w:hanging="17"/>
        <w:jc w:val="both"/>
      </w:pPr>
      <w:r w:rsidRPr="007B1E50">
        <w:t>Históricamente, la desaparición forzada de personas ha sido utilizada como un procedimiento de represión e intimidación de la población por parte de regímenes políticos autoritarios o dictatoriales.</w:t>
      </w:r>
    </w:p>
    <w:p w:rsidR="000565EF" w:rsidRPr="007B1E50" w:rsidRDefault="000565EF" w:rsidP="00CA3690">
      <w:pPr>
        <w:pStyle w:val="Ttulo1"/>
        <w:tabs>
          <w:tab w:val="center" w:pos="10348"/>
          <w:tab w:val="left" w:pos="10915"/>
        </w:tabs>
        <w:spacing w:before="203"/>
        <w:ind w:left="2118"/>
        <w:jc w:val="both"/>
      </w:pPr>
      <w:r w:rsidRPr="007B1E50">
        <w:lastRenderedPageBreak/>
        <w:t>Caso peruano:</w:t>
      </w:r>
    </w:p>
    <w:p w:rsidR="000565EF" w:rsidRPr="007B1E50" w:rsidRDefault="000565EF" w:rsidP="00CA3690">
      <w:pPr>
        <w:pStyle w:val="Textoindependiente"/>
        <w:tabs>
          <w:tab w:val="center" w:pos="10348"/>
          <w:tab w:val="left" w:pos="10915"/>
        </w:tabs>
        <w:spacing w:before="1"/>
        <w:jc w:val="both"/>
        <w:rPr>
          <w:b/>
        </w:rPr>
      </w:pPr>
    </w:p>
    <w:p w:rsidR="000565EF" w:rsidRPr="007B1E50" w:rsidRDefault="000565EF" w:rsidP="00CA3690">
      <w:pPr>
        <w:pStyle w:val="Textoindependiente"/>
        <w:tabs>
          <w:tab w:val="center" w:pos="10348"/>
          <w:tab w:val="left" w:pos="10915"/>
        </w:tabs>
        <w:spacing w:line="360" w:lineRule="auto"/>
        <w:ind w:left="2190" w:right="1243" w:hanging="72"/>
        <w:jc w:val="both"/>
      </w:pPr>
      <w:r w:rsidRPr="007B1E50">
        <w:t>La práctica de desaparición forzada cobró una importancia significativa cuando, a partir de 1983, las Fuerzas Armadas reemplazaron a las Fuerzas Policiales en las tareas de control del orden interno y combate a la subversión en el departamento de Ayacucho.</w:t>
      </w:r>
    </w:p>
    <w:p w:rsidR="000565EF" w:rsidRPr="007B1E50" w:rsidRDefault="000565EF" w:rsidP="00CA3690">
      <w:pPr>
        <w:pStyle w:val="Textoindependiente"/>
        <w:tabs>
          <w:tab w:val="center" w:pos="10348"/>
          <w:tab w:val="left" w:pos="10915"/>
        </w:tabs>
        <w:spacing w:before="10"/>
        <w:jc w:val="both"/>
      </w:pPr>
    </w:p>
    <w:p w:rsidR="000565EF" w:rsidRPr="007B1E50" w:rsidRDefault="000565EF" w:rsidP="004076B3">
      <w:pPr>
        <w:pStyle w:val="Ttulo1"/>
        <w:numPr>
          <w:ilvl w:val="0"/>
          <w:numId w:val="153"/>
        </w:numPr>
        <w:tabs>
          <w:tab w:val="left" w:pos="2190"/>
          <w:tab w:val="center" w:pos="10348"/>
          <w:tab w:val="left" w:pos="10915"/>
        </w:tabs>
        <w:spacing w:line="360" w:lineRule="auto"/>
        <w:ind w:right="1235"/>
        <w:jc w:val="both"/>
      </w:pPr>
      <w:r w:rsidRPr="007B1E50">
        <w:t>Nociones básicas en el uso de la fuerza en el ejercicio de las funciones del agente de seguridad o en conflictos</w:t>
      </w:r>
      <w:r w:rsidRPr="007B1E50">
        <w:rPr>
          <w:spacing w:val="-4"/>
        </w:rPr>
        <w:t xml:space="preserve"> </w:t>
      </w:r>
      <w:r w:rsidRPr="007B1E50">
        <w:t>sociales:</w:t>
      </w:r>
    </w:p>
    <w:p w:rsidR="000565EF" w:rsidRPr="007B1E50" w:rsidRDefault="000565EF" w:rsidP="004076B3">
      <w:pPr>
        <w:pStyle w:val="Prrafodelista"/>
        <w:numPr>
          <w:ilvl w:val="0"/>
          <w:numId w:val="151"/>
        </w:numPr>
        <w:tabs>
          <w:tab w:val="left" w:pos="2189"/>
          <w:tab w:val="left" w:pos="2190"/>
          <w:tab w:val="center" w:pos="10348"/>
          <w:tab w:val="left" w:pos="10915"/>
        </w:tabs>
        <w:spacing w:line="362" w:lineRule="auto"/>
        <w:ind w:right="1242"/>
        <w:jc w:val="both"/>
        <w:rPr>
          <w:b/>
        </w:rPr>
      </w:pPr>
      <w:r w:rsidRPr="007B1E50">
        <w:rPr>
          <w:b/>
          <w:u w:val="thick"/>
        </w:rPr>
        <w:t>Marco legal que regula el empleo de la fuerza en el ámbito de la seguridad privada o Sobre el uso de la fuerza por los proveedores de seguridad</w:t>
      </w:r>
      <w:r w:rsidRPr="007B1E50">
        <w:rPr>
          <w:b/>
          <w:spacing w:val="-6"/>
          <w:u w:val="thick"/>
        </w:rPr>
        <w:t xml:space="preserve"> </w:t>
      </w:r>
      <w:r w:rsidRPr="007B1E50">
        <w:rPr>
          <w:b/>
          <w:u w:val="thick"/>
        </w:rPr>
        <w:t>privada</w:t>
      </w:r>
      <w:r w:rsidRPr="007B1E50">
        <w:rPr>
          <w:b/>
        </w:rPr>
        <w:t>:</w:t>
      </w:r>
    </w:p>
    <w:p w:rsidR="000565EF" w:rsidRPr="007B1E50" w:rsidRDefault="000565EF" w:rsidP="00CA3690">
      <w:pPr>
        <w:pStyle w:val="Textoindependiente"/>
        <w:tabs>
          <w:tab w:val="center" w:pos="10348"/>
          <w:tab w:val="left" w:pos="10915"/>
        </w:tabs>
        <w:spacing w:before="198" w:line="360" w:lineRule="auto"/>
        <w:ind w:left="2190" w:right="1240" w:hanging="72"/>
        <w:jc w:val="both"/>
      </w:pPr>
      <w:r w:rsidRPr="007B1E50">
        <w:t>El 07 de diciembre del 2012, se publicó el Decreto Legislativo N°1127 que reestructuró la Dirección General de Control de Servicios de Seguridad, Armas, Municiones y Explosivos de Uso Civil (DISCAMEC) convirtiéndola en la Superintendencia Nacional de Control de Servicios de Seguridad, Armas, Municiones y Explosivos de Uso Civil (SUCAMEC), la cual es la entidad competente a nivel nacional para supervisar, controlar, regular y sanciones las actividades en el sector de los servicios de seguridad privada.</w:t>
      </w:r>
    </w:p>
    <w:p w:rsidR="000565EF" w:rsidRPr="007B1E50" w:rsidRDefault="000565EF" w:rsidP="00CA3690">
      <w:pPr>
        <w:pStyle w:val="Textoindependiente"/>
        <w:tabs>
          <w:tab w:val="center" w:pos="10348"/>
          <w:tab w:val="left" w:pos="10915"/>
        </w:tabs>
        <w:spacing w:before="203" w:line="360" w:lineRule="auto"/>
        <w:ind w:left="2190" w:right="1243" w:hanging="72"/>
        <w:jc w:val="both"/>
      </w:pPr>
      <w:r w:rsidRPr="007B1E50">
        <w:t>Adicionalmente la SUCAMEC tiene competencia para regular los aspectos relacionados con la fabricación y el comercio de armas, municiones, explosivos y productos pirotécnicos de uso civil.</w:t>
      </w:r>
    </w:p>
    <w:p w:rsidR="000565EF" w:rsidRPr="007B1E50" w:rsidRDefault="000565EF" w:rsidP="004076B3">
      <w:pPr>
        <w:pStyle w:val="Ttulo1"/>
        <w:numPr>
          <w:ilvl w:val="0"/>
          <w:numId w:val="151"/>
        </w:numPr>
        <w:tabs>
          <w:tab w:val="left" w:pos="2189"/>
          <w:tab w:val="left" w:pos="2190"/>
          <w:tab w:val="center" w:pos="10348"/>
          <w:tab w:val="left" w:pos="10915"/>
        </w:tabs>
        <w:spacing w:before="76" w:line="362" w:lineRule="auto"/>
        <w:ind w:right="1237"/>
        <w:jc w:val="both"/>
      </w:pPr>
      <w:r w:rsidRPr="007B1E50">
        <w:rPr>
          <w:u w:val="thick"/>
        </w:rPr>
        <w:t>Sobre la necesidad de clarificar la regulación del uso de la fuerza en el ámbito de la seguridad</w:t>
      </w:r>
      <w:r w:rsidRPr="007B1E50">
        <w:rPr>
          <w:spacing w:val="-2"/>
          <w:u w:val="thick"/>
        </w:rPr>
        <w:t xml:space="preserve"> </w:t>
      </w:r>
      <w:r w:rsidRPr="007B1E50">
        <w:rPr>
          <w:u w:val="thick"/>
        </w:rPr>
        <w:t>privada</w:t>
      </w:r>
      <w:r w:rsidRPr="007B1E50">
        <w:t>:</w:t>
      </w:r>
    </w:p>
    <w:p w:rsidR="000565EF" w:rsidRPr="007B1E50" w:rsidRDefault="000565EF" w:rsidP="00CA3690">
      <w:pPr>
        <w:pStyle w:val="Ttulo1"/>
        <w:tabs>
          <w:tab w:val="left" w:pos="2189"/>
          <w:tab w:val="left" w:pos="2190"/>
          <w:tab w:val="center" w:pos="10348"/>
          <w:tab w:val="left" w:pos="10915"/>
        </w:tabs>
        <w:spacing w:before="76" w:line="362" w:lineRule="auto"/>
        <w:ind w:right="1237"/>
        <w:jc w:val="both"/>
        <w:rPr>
          <w:b w:val="0"/>
        </w:rPr>
      </w:pPr>
      <w:r w:rsidRPr="007B1E50">
        <w:rPr>
          <w:b w:val="0"/>
        </w:rPr>
        <w:t xml:space="preserve">Roldán Barbero —que califica la noción de seguridad privada como </w:t>
      </w:r>
      <w:proofErr w:type="spellStart"/>
      <w:r w:rsidRPr="007B1E50">
        <w:rPr>
          <w:b w:val="0"/>
        </w:rPr>
        <w:t>supraconcepto</w:t>
      </w:r>
      <w:proofErr w:type="spellEnd"/>
      <w:r w:rsidRPr="007B1E50">
        <w:rPr>
          <w:b w:val="0"/>
        </w:rPr>
        <w:t>— destaca que «el sistema de protección privada se basa en el temor ciudadano hacia lo sobrevenido, hacia lo no controlado. Y ese temor tanto puede proceder de la posible comisión de un delito contra la persona o la propiedad, como de la eventualidad de un incendio, de una inundación o de un vendaval».</w:t>
      </w:r>
    </w:p>
    <w:p w:rsidR="000565EF" w:rsidRPr="007B1E50" w:rsidRDefault="000565EF" w:rsidP="00CA3690">
      <w:pPr>
        <w:pStyle w:val="Ttulo1"/>
        <w:tabs>
          <w:tab w:val="left" w:pos="2189"/>
          <w:tab w:val="left" w:pos="2190"/>
          <w:tab w:val="center" w:pos="10348"/>
          <w:tab w:val="left" w:pos="10915"/>
        </w:tabs>
        <w:spacing w:before="76" w:line="362" w:lineRule="auto"/>
        <w:ind w:right="1237"/>
        <w:jc w:val="both"/>
        <w:rPr>
          <w:b w:val="0"/>
        </w:rPr>
      </w:pPr>
      <w:r w:rsidRPr="007B1E50">
        <w:rPr>
          <w:b w:val="0"/>
        </w:rPr>
        <w:t>Los servicios de seguridad privada tienen carácter preventivo y disuasivo. Asimismo, son complementarios a la función de la Policía Nacional del Perú, por lo que coadyuvan a la seguridad ciudadana. Ambos roles deben ser ejercidos de acuerdo a un marco que respete el derecho a la vida, el derecho a la integridad personal y el derecho a la libertad personal.</w:t>
      </w:r>
    </w:p>
    <w:p w:rsidR="000565EF" w:rsidRPr="007B1E50" w:rsidRDefault="000565EF" w:rsidP="00CA3690">
      <w:pPr>
        <w:pStyle w:val="Ttulo1"/>
        <w:tabs>
          <w:tab w:val="left" w:pos="2189"/>
          <w:tab w:val="left" w:pos="2190"/>
          <w:tab w:val="center" w:pos="10348"/>
          <w:tab w:val="left" w:pos="10915"/>
        </w:tabs>
        <w:spacing w:before="76" w:line="362" w:lineRule="auto"/>
        <w:ind w:right="1237"/>
        <w:jc w:val="both"/>
        <w:rPr>
          <w:b w:val="0"/>
        </w:rPr>
      </w:pPr>
      <w:r w:rsidRPr="007B1E50">
        <w:rPr>
          <w:b w:val="0"/>
        </w:rPr>
        <w:t xml:space="preserve">El nuevo marco de regulación de seguridad privada, aprobado mediante el Decreto Legislativo N° 1213, prevé en el numeral 3.1. del artículo 3, el Principio de Respeto de los Derechos Humanos, según el cual las personas naturales y </w:t>
      </w:r>
      <w:r w:rsidRPr="007B1E50">
        <w:rPr>
          <w:b w:val="0"/>
        </w:rPr>
        <w:lastRenderedPageBreak/>
        <w:t>jurídicas mantienen y promueven el respeto irrestricto de los Derechos Humanos en el desarrollo de sus actividades. El personal de seguridad está obligado a usar técnicas de prevención y medios de defensa razonables y proporcionables.</w:t>
      </w:r>
    </w:p>
    <w:p w:rsidR="000565EF" w:rsidRPr="007B1E50" w:rsidRDefault="000565EF" w:rsidP="004076B3">
      <w:pPr>
        <w:pStyle w:val="Ttulo1"/>
        <w:numPr>
          <w:ilvl w:val="0"/>
          <w:numId w:val="151"/>
        </w:numPr>
        <w:tabs>
          <w:tab w:val="left" w:pos="2189"/>
          <w:tab w:val="left" w:pos="2190"/>
          <w:tab w:val="center" w:pos="10348"/>
          <w:tab w:val="left" w:pos="10915"/>
        </w:tabs>
        <w:spacing w:before="205" w:line="360" w:lineRule="auto"/>
        <w:ind w:right="1236"/>
        <w:jc w:val="both"/>
      </w:pPr>
      <w:r w:rsidRPr="007B1E50">
        <w:rPr>
          <w:u w:val="thick"/>
        </w:rPr>
        <w:t>Sobre la necesidad de capacitar a los agentes de seguridad privada en el uso de armas de</w:t>
      </w:r>
      <w:r w:rsidRPr="007B1E50">
        <w:rPr>
          <w:spacing w:val="-2"/>
          <w:u w:val="thick"/>
        </w:rPr>
        <w:t xml:space="preserve"> </w:t>
      </w:r>
      <w:r w:rsidRPr="007B1E50">
        <w:rPr>
          <w:u w:val="thick"/>
        </w:rPr>
        <w:t>fuego</w:t>
      </w:r>
      <w:r w:rsidRPr="007B1E50">
        <w:t>:</w:t>
      </w:r>
    </w:p>
    <w:p w:rsidR="000565EF" w:rsidRPr="007B1E50" w:rsidRDefault="000565EF" w:rsidP="00CA3690">
      <w:pPr>
        <w:pStyle w:val="Textoindependiente"/>
        <w:tabs>
          <w:tab w:val="center" w:pos="10348"/>
          <w:tab w:val="left" w:pos="10915"/>
        </w:tabs>
        <w:spacing w:before="11"/>
        <w:jc w:val="both"/>
        <w:rPr>
          <w:b/>
        </w:rPr>
      </w:pPr>
    </w:p>
    <w:p w:rsidR="000565EF" w:rsidRPr="007B1E50" w:rsidRDefault="000565EF" w:rsidP="00CA3690">
      <w:pPr>
        <w:pStyle w:val="Textoindependiente"/>
        <w:tabs>
          <w:tab w:val="center" w:pos="10348"/>
          <w:tab w:val="left" w:pos="10915"/>
        </w:tabs>
        <w:spacing w:before="91" w:line="360" w:lineRule="auto"/>
        <w:ind w:left="2190" w:right="1234" w:hanging="17"/>
        <w:jc w:val="both"/>
      </w:pPr>
      <w:r w:rsidRPr="007B1E50">
        <w:t xml:space="preserve">La Ley N°28879, Ley de Servicios de Seguridad Privada y su Reglamento establecen que las empresas que brindar servicios de seguridad privada están obligadas a seleccionar y contratar personal capacitado en un centro especializado de formación y capacitación en seguridad privada. Sin embargo, no se implementaron los Centros de formación y capacitación en la materia hasta la fecha. </w:t>
      </w:r>
    </w:p>
    <w:p w:rsidR="000565EF" w:rsidRPr="007B1E50" w:rsidRDefault="000565EF" w:rsidP="00CA3690">
      <w:pPr>
        <w:pStyle w:val="Textoindependiente"/>
        <w:tabs>
          <w:tab w:val="center" w:pos="10348"/>
          <w:tab w:val="left" w:pos="10915"/>
        </w:tabs>
        <w:spacing w:before="91" w:line="360" w:lineRule="auto"/>
        <w:ind w:left="2190" w:right="1234" w:hanging="17"/>
        <w:jc w:val="both"/>
      </w:pPr>
      <w:r w:rsidRPr="007B1E50">
        <w:t>La capacitación del personal que presta servicios de seguridad privada radica en la necesidad de que el personal cuente con los conocimientos y destrezas básicas para desempeñar sus funciones sin poner en peligro su vida, la vida de otros o la integridad de bienes protegidos, la capacitación constante permite mejorar la calidad de los servicios.</w:t>
      </w:r>
    </w:p>
    <w:p w:rsidR="000565EF" w:rsidRPr="007B1E50" w:rsidRDefault="000565EF" w:rsidP="00CA3690">
      <w:pPr>
        <w:pStyle w:val="Textoindependiente"/>
        <w:tabs>
          <w:tab w:val="center" w:pos="10348"/>
          <w:tab w:val="left" w:pos="10915"/>
        </w:tabs>
        <w:spacing w:before="6"/>
        <w:jc w:val="both"/>
      </w:pPr>
    </w:p>
    <w:p w:rsidR="000565EF" w:rsidRPr="007B1E50" w:rsidRDefault="000565EF" w:rsidP="004076B3">
      <w:pPr>
        <w:pStyle w:val="Ttulo1"/>
        <w:numPr>
          <w:ilvl w:val="0"/>
          <w:numId w:val="153"/>
        </w:numPr>
        <w:tabs>
          <w:tab w:val="left" w:pos="2190"/>
          <w:tab w:val="center" w:pos="10348"/>
          <w:tab w:val="left" w:pos="10915"/>
        </w:tabs>
        <w:spacing w:before="1" w:line="360" w:lineRule="auto"/>
        <w:ind w:right="1241"/>
        <w:jc w:val="both"/>
      </w:pPr>
      <w:r w:rsidRPr="007B1E50">
        <w:t>Derechos y deberes fundamentales, especial referencia a los derechos relacionados a la vida, a la integridad, la libertad y la seguridad de las</w:t>
      </w:r>
      <w:r w:rsidRPr="007B1E50">
        <w:rPr>
          <w:spacing w:val="-14"/>
        </w:rPr>
        <w:t xml:space="preserve"> </w:t>
      </w:r>
      <w:r w:rsidRPr="007B1E50">
        <w:t>personas:</w:t>
      </w:r>
    </w:p>
    <w:p w:rsidR="000565EF" w:rsidRPr="007B1E50" w:rsidRDefault="000565EF" w:rsidP="00CA3690">
      <w:pPr>
        <w:pStyle w:val="Textoindependiente"/>
        <w:tabs>
          <w:tab w:val="center" w:pos="10348"/>
          <w:tab w:val="left" w:pos="10915"/>
        </w:tabs>
        <w:spacing w:before="10"/>
        <w:jc w:val="both"/>
        <w:rPr>
          <w:b/>
        </w:rPr>
      </w:pPr>
    </w:p>
    <w:p w:rsidR="000565EF" w:rsidRPr="007B1E50" w:rsidRDefault="000565EF" w:rsidP="004076B3">
      <w:pPr>
        <w:pStyle w:val="Prrafodelista"/>
        <w:numPr>
          <w:ilvl w:val="1"/>
          <w:numId w:val="153"/>
        </w:numPr>
        <w:tabs>
          <w:tab w:val="left" w:pos="2334"/>
          <w:tab w:val="center" w:pos="10348"/>
          <w:tab w:val="left" w:pos="10915"/>
        </w:tabs>
        <w:jc w:val="both"/>
        <w:rPr>
          <w:b/>
        </w:rPr>
      </w:pPr>
      <w:r w:rsidRPr="007B1E50">
        <w:rPr>
          <w:b/>
          <w:u w:val="thick"/>
        </w:rPr>
        <w:t>Derechos fundamentales de las</w:t>
      </w:r>
      <w:r w:rsidRPr="007B1E50">
        <w:rPr>
          <w:b/>
          <w:spacing w:val="-6"/>
          <w:u w:val="thick"/>
        </w:rPr>
        <w:t xml:space="preserve"> </w:t>
      </w:r>
      <w:r w:rsidRPr="007B1E50">
        <w:rPr>
          <w:b/>
          <w:u w:val="thick"/>
        </w:rPr>
        <w:t>persona</w:t>
      </w:r>
      <w:r w:rsidRPr="007B1E50">
        <w:rPr>
          <w:b/>
        </w:rPr>
        <w:t>:</w:t>
      </w:r>
    </w:p>
    <w:p w:rsidR="000565EF" w:rsidRPr="007B1E50" w:rsidRDefault="000565EF" w:rsidP="00CA3690">
      <w:pPr>
        <w:pStyle w:val="Textoindependiente"/>
        <w:tabs>
          <w:tab w:val="center" w:pos="10348"/>
          <w:tab w:val="left" w:pos="10915"/>
        </w:tabs>
        <w:jc w:val="both"/>
        <w:rPr>
          <w:b/>
        </w:rPr>
      </w:pPr>
    </w:p>
    <w:p w:rsidR="000565EF" w:rsidRPr="007B1E50" w:rsidRDefault="000565EF" w:rsidP="00CA3690">
      <w:pPr>
        <w:pStyle w:val="Textoindependiente"/>
        <w:tabs>
          <w:tab w:val="left" w:pos="3992"/>
          <w:tab w:val="left" w:pos="4424"/>
          <w:tab w:val="center" w:pos="10348"/>
          <w:tab w:val="left" w:pos="10915"/>
        </w:tabs>
        <w:ind w:left="2180"/>
        <w:jc w:val="both"/>
      </w:pPr>
      <w:r w:rsidRPr="007B1E50">
        <w:t>TITULO</w:t>
      </w:r>
      <w:r w:rsidRPr="007B1E50">
        <w:rPr>
          <w:spacing w:val="-3"/>
        </w:rPr>
        <w:t xml:space="preserve"> </w:t>
      </w:r>
      <w:r w:rsidRPr="007B1E50">
        <w:t>I</w:t>
      </w:r>
      <w:r w:rsidRPr="007B1E50">
        <w:tab/>
        <w:t>:</w:t>
      </w:r>
      <w:r w:rsidRPr="007B1E50">
        <w:tab/>
        <w:t>DE LA PERSONA Y LA</w:t>
      </w:r>
      <w:r w:rsidRPr="007B1E50">
        <w:rPr>
          <w:spacing w:val="-3"/>
        </w:rPr>
        <w:t xml:space="preserve"> </w:t>
      </w:r>
      <w:r w:rsidRPr="007B1E50">
        <w:t>SOCIEDAD</w:t>
      </w:r>
    </w:p>
    <w:p w:rsidR="000565EF" w:rsidRPr="007B1E50" w:rsidRDefault="000565EF" w:rsidP="00CA3690">
      <w:pPr>
        <w:pStyle w:val="Textoindependiente"/>
        <w:tabs>
          <w:tab w:val="left" w:pos="3947"/>
          <w:tab w:val="left" w:pos="4395"/>
          <w:tab w:val="center" w:pos="10348"/>
          <w:tab w:val="left" w:pos="10915"/>
        </w:tabs>
        <w:ind w:left="2180"/>
        <w:jc w:val="both"/>
      </w:pPr>
      <w:r w:rsidRPr="007B1E50">
        <w:t>CAPITULO</w:t>
      </w:r>
      <w:r w:rsidRPr="007B1E50">
        <w:rPr>
          <w:spacing w:val="-1"/>
        </w:rPr>
        <w:t xml:space="preserve"> </w:t>
      </w:r>
      <w:r w:rsidRPr="007B1E50">
        <w:t>I</w:t>
      </w:r>
      <w:r w:rsidRPr="007B1E50">
        <w:tab/>
        <w:t>:</w:t>
      </w:r>
      <w:r w:rsidRPr="007B1E50">
        <w:tab/>
        <w:t>DERECHOS FUNDAMENTALES DE LA</w:t>
      </w:r>
      <w:r w:rsidRPr="007B1E50">
        <w:rPr>
          <w:spacing w:val="-2"/>
        </w:rPr>
        <w:t xml:space="preserve"> </w:t>
      </w:r>
      <w:r w:rsidRPr="007B1E50">
        <w:t>PERSONA</w:t>
      </w:r>
    </w:p>
    <w:p w:rsidR="000565EF" w:rsidRPr="007B1E50" w:rsidRDefault="000565EF" w:rsidP="00CA3690">
      <w:pPr>
        <w:pStyle w:val="Textoindependiente"/>
        <w:tabs>
          <w:tab w:val="center" w:pos="10348"/>
          <w:tab w:val="left" w:pos="10915"/>
        </w:tabs>
        <w:jc w:val="both"/>
      </w:pPr>
    </w:p>
    <w:p w:rsidR="000565EF" w:rsidRPr="007B1E50" w:rsidRDefault="000565EF" w:rsidP="00CA3690">
      <w:pPr>
        <w:pStyle w:val="Textoindependiente"/>
        <w:tabs>
          <w:tab w:val="center" w:pos="10348"/>
          <w:tab w:val="left" w:pos="10915"/>
        </w:tabs>
        <w:ind w:left="1909"/>
        <w:jc w:val="both"/>
      </w:pPr>
      <w:r w:rsidRPr="007B1E50">
        <w:rPr>
          <w:b/>
        </w:rPr>
        <w:t xml:space="preserve">Art. 2°: </w:t>
      </w:r>
      <w:r w:rsidRPr="007B1E50">
        <w:t>Toda persona tiene los siguientes derechos:</w:t>
      </w:r>
    </w:p>
    <w:p w:rsidR="000565EF" w:rsidRPr="007B1E50" w:rsidRDefault="000565EF" w:rsidP="00CA3690">
      <w:pPr>
        <w:pStyle w:val="Textoindependiente"/>
        <w:tabs>
          <w:tab w:val="center" w:pos="10348"/>
          <w:tab w:val="left" w:pos="10915"/>
        </w:tabs>
        <w:spacing w:before="4"/>
        <w:jc w:val="both"/>
      </w:pPr>
    </w:p>
    <w:p w:rsidR="000565EF" w:rsidRPr="007B1E50" w:rsidRDefault="000565EF" w:rsidP="004076B3">
      <w:pPr>
        <w:pStyle w:val="Ttulo1"/>
        <w:numPr>
          <w:ilvl w:val="0"/>
          <w:numId w:val="150"/>
        </w:numPr>
        <w:tabs>
          <w:tab w:val="left" w:pos="2205"/>
          <w:tab w:val="center" w:pos="10348"/>
          <w:tab w:val="left" w:pos="10915"/>
        </w:tabs>
        <w:ind w:hanging="296"/>
        <w:jc w:val="both"/>
      </w:pPr>
      <w:r w:rsidRPr="007B1E50">
        <w:t>Derecho a la vida e</w:t>
      </w:r>
      <w:r w:rsidRPr="007B1E50">
        <w:rPr>
          <w:spacing w:val="-7"/>
        </w:rPr>
        <w:t xml:space="preserve"> </w:t>
      </w:r>
      <w:r w:rsidRPr="007B1E50">
        <w:t>Integridad:</w:t>
      </w:r>
    </w:p>
    <w:p w:rsidR="000565EF" w:rsidRPr="007B1E50" w:rsidRDefault="000565EF" w:rsidP="00CA3690">
      <w:pPr>
        <w:pStyle w:val="Textoindependiente"/>
        <w:tabs>
          <w:tab w:val="center" w:pos="10348"/>
          <w:tab w:val="left" w:pos="10915"/>
        </w:tabs>
        <w:spacing w:before="122" w:line="360" w:lineRule="auto"/>
        <w:ind w:left="2190" w:right="1237" w:hanging="5"/>
        <w:jc w:val="both"/>
      </w:pPr>
      <w:r w:rsidRPr="007B1E50">
        <w:t>Toda persona tiene derecho a la vida, a su identidad, a su integridad moral, psíquica y física y a su libre desarrollo y bienestar. El concebido es sujeto de derecho en todo cuanto le favorece.</w:t>
      </w:r>
    </w:p>
    <w:p w:rsidR="000565EF" w:rsidRPr="007B1E50" w:rsidRDefault="000565EF" w:rsidP="004076B3">
      <w:pPr>
        <w:pStyle w:val="Ttulo1"/>
        <w:numPr>
          <w:ilvl w:val="0"/>
          <w:numId w:val="150"/>
        </w:numPr>
        <w:tabs>
          <w:tab w:val="left" w:pos="2216"/>
          <w:tab w:val="center" w:pos="10348"/>
          <w:tab w:val="left" w:pos="10915"/>
        </w:tabs>
        <w:ind w:left="2215" w:hanging="307"/>
        <w:jc w:val="both"/>
      </w:pPr>
      <w:r w:rsidRPr="007B1E50">
        <w:t>Derecho a la igualdad y no</w:t>
      </w:r>
      <w:r w:rsidRPr="007B1E50">
        <w:rPr>
          <w:spacing w:val="-7"/>
        </w:rPr>
        <w:t xml:space="preserve"> </w:t>
      </w:r>
      <w:r w:rsidRPr="007B1E50">
        <w:t>discriminación:</w:t>
      </w:r>
    </w:p>
    <w:p w:rsidR="000565EF" w:rsidRPr="007B1E50" w:rsidRDefault="000565EF" w:rsidP="00CA3690">
      <w:pPr>
        <w:pStyle w:val="Textoindependiente"/>
        <w:tabs>
          <w:tab w:val="center" w:pos="10348"/>
          <w:tab w:val="left" w:pos="10915"/>
        </w:tabs>
        <w:spacing w:before="122" w:line="360" w:lineRule="auto"/>
        <w:ind w:left="2190" w:right="1236" w:hanging="5"/>
        <w:jc w:val="both"/>
      </w:pPr>
      <w:r w:rsidRPr="007B1E50">
        <w:t>Toda persona tiene derecho a la igualdad ante la ley. Nadie debe ser discriminado por motivo de origen, raza, sexo, idioma, religión, condición económica o de cualquier otra índole.</w:t>
      </w:r>
    </w:p>
    <w:p w:rsidR="000565EF" w:rsidRPr="007B1E50" w:rsidRDefault="000565EF" w:rsidP="004076B3">
      <w:pPr>
        <w:pStyle w:val="Ttulo1"/>
        <w:numPr>
          <w:ilvl w:val="0"/>
          <w:numId w:val="150"/>
        </w:numPr>
        <w:tabs>
          <w:tab w:val="left" w:pos="2193"/>
          <w:tab w:val="center" w:pos="10348"/>
          <w:tab w:val="left" w:pos="10915"/>
        </w:tabs>
        <w:ind w:left="2192" w:hanging="284"/>
        <w:jc w:val="both"/>
      </w:pPr>
      <w:r w:rsidRPr="007B1E50">
        <w:t>Derecho a la Libertad de conciencia y</w:t>
      </w:r>
      <w:r w:rsidRPr="007B1E50">
        <w:rPr>
          <w:spacing w:val="-10"/>
        </w:rPr>
        <w:t xml:space="preserve"> </w:t>
      </w:r>
      <w:r w:rsidRPr="007B1E50">
        <w:t>opinión:</w:t>
      </w:r>
    </w:p>
    <w:p w:rsidR="000565EF" w:rsidRPr="007B1E50" w:rsidRDefault="000565EF" w:rsidP="00CA3690">
      <w:pPr>
        <w:pStyle w:val="Textoindependiente"/>
        <w:tabs>
          <w:tab w:val="center" w:pos="10348"/>
          <w:tab w:val="left" w:pos="10915"/>
        </w:tabs>
        <w:spacing w:before="122" w:line="360" w:lineRule="auto"/>
        <w:ind w:left="2190" w:right="1242" w:hanging="5"/>
        <w:jc w:val="both"/>
      </w:pPr>
      <w:r w:rsidRPr="007B1E50">
        <w:t xml:space="preserve">Toda persona tiene derecho a la libertad de conciencia y de religión, en forma individual o asociada. No hay persecución por razón de ideas o creencias. No hay delito de opinión. El ejercicio público de todas las confesiones es libre, </w:t>
      </w:r>
      <w:r w:rsidRPr="007B1E50">
        <w:lastRenderedPageBreak/>
        <w:t>siempre que no ofenda la moral ni altere el orden</w:t>
      </w:r>
      <w:r w:rsidRPr="007B1E50">
        <w:rPr>
          <w:spacing w:val="-3"/>
        </w:rPr>
        <w:t xml:space="preserve"> </w:t>
      </w:r>
      <w:r w:rsidRPr="007B1E50">
        <w:t>público.</w:t>
      </w:r>
    </w:p>
    <w:p w:rsidR="000565EF" w:rsidRPr="007B1E50" w:rsidRDefault="000565EF" w:rsidP="004076B3">
      <w:pPr>
        <w:pStyle w:val="Ttulo1"/>
        <w:numPr>
          <w:ilvl w:val="0"/>
          <w:numId w:val="150"/>
        </w:numPr>
        <w:tabs>
          <w:tab w:val="left" w:pos="2216"/>
          <w:tab w:val="center" w:pos="10348"/>
          <w:tab w:val="left" w:pos="10915"/>
        </w:tabs>
        <w:ind w:left="2215" w:hanging="307"/>
        <w:jc w:val="both"/>
      </w:pPr>
      <w:r w:rsidRPr="007B1E50">
        <w:t>Derecho a la Libertad de Información y</w:t>
      </w:r>
      <w:r w:rsidRPr="007B1E50">
        <w:rPr>
          <w:spacing w:val="-7"/>
        </w:rPr>
        <w:t xml:space="preserve"> </w:t>
      </w:r>
      <w:r w:rsidRPr="007B1E50">
        <w:t>Expresión:</w:t>
      </w:r>
    </w:p>
    <w:p w:rsidR="000565EF" w:rsidRPr="007B1E50" w:rsidRDefault="000565EF" w:rsidP="00CA3690">
      <w:pPr>
        <w:pStyle w:val="Textoindependiente"/>
        <w:tabs>
          <w:tab w:val="center" w:pos="10348"/>
          <w:tab w:val="left" w:pos="10915"/>
        </w:tabs>
        <w:spacing w:before="122" w:line="360" w:lineRule="auto"/>
        <w:ind w:left="2190" w:right="1233" w:hanging="60"/>
        <w:jc w:val="both"/>
      </w:pPr>
      <w:r w:rsidRPr="007B1E50">
        <w:t>Toda persona tiene derecho a las libertades de información, opinión, expresión y difusión del pensamiento mediante la palabra oral o escrita o la imagen, por cualquier medio de comunicación social, sin previa autorización ni censura ni impedimento alguno, bajo las responsabilidades de ley. Los delitos cometidos por medio del libro, la prensa</w:t>
      </w:r>
      <w:r w:rsidRPr="007B1E50">
        <w:rPr>
          <w:spacing w:val="33"/>
        </w:rPr>
        <w:t xml:space="preserve"> </w:t>
      </w:r>
      <w:r w:rsidRPr="007B1E50">
        <w:t>y</w:t>
      </w:r>
      <w:r w:rsidRPr="007B1E50">
        <w:rPr>
          <w:spacing w:val="30"/>
        </w:rPr>
        <w:t xml:space="preserve"> </w:t>
      </w:r>
      <w:r w:rsidRPr="007B1E50">
        <w:t>demás</w:t>
      </w:r>
      <w:r w:rsidRPr="007B1E50">
        <w:rPr>
          <w:spacing w:val="36"/>
        </w:rPr>
        <w:t xml:space="preserve"> </w:t>
      </w:r>
      <w:r w:rsidRPr="007B1E50">
        <w:t>medios</w:t>
      </w:r>
      <w:r w:rsidRPr="007B1E50">
        <w:rPr>
          <w:spacing w:val="32"/>
        </w:rPr>
        <w:t xml:space="preserve"> </w:t>
      </w:r>
      <w:r w:rsidRPr="007B1E50">
        <w:t>de</w:t>
      </w:r>
      <w:r w:rsidRPr="007B1E50">
        <w:rPr>
          <w:spacing w:val="31"/>
        </w:rPr>
        <w:t xml:space="preserve"> </w:t>
      </w:r>
      <w:r w:rsidRPr="007B1E50">
        <w:t>comunicación</w:t>
      </w:r>
      <w:r w:rsidRPr="007B1E50">
        <w:rPr>
          <w:spacing w:val="32"/>
        </w:rPr>
        <w:t xml:space="preserve"> </w:t>
      </w:r>
      <w:r w:rsidRPr="007B1E50">
        <w:t>social</w:t>
      </w:r>
      <w:r w:rsidRPr="007B1E50">
        <w:rPr>
          <w:spacing w:val="34"/>
        </w:rPr>
        <w:t xml:space="preserve"> </w:t>
      </w:r>
      <w:r w:rsidRPr="007B1E50">
        <w:t>se</w:t>
      </w:r>
      <w:r w:rsidRPr="007B1E50">
        <w:rPr>
          <w:spacing w:val="30"/>
        </w:rPr>
        <w:t xml:space="preserve"> </w:t>
      </w:r>
      <w:r w:rsidRPr="007B1E50">
        <w:t>tipifican</w:t>
      </w:r>
      <w:r w:rsidRPr="007B1E50">
        <w:rPr>
          <w:spacing w:val="31"/>
        </w:rPr>
        <w:t xml:space="preserve"> </w:t>
      </w:r>
      <w:r w:rsidRPr="007B1E50">
        <w:t>en</w:t>
      </w:r>
      <w:r w:rsidRPr="007B1E50">
        <w:rPr>
          <w:spacing w:val="33"/>
        </w:rPr>
        <w:t xml:space="preserve"> </w:t>
      </w:r>
      <w:r w:rsidRPr="007B1E50">
        <w:t>el</w:t>
      </w:r>
      <w:r w:rsidRPr="007B1E50">
        <w:rPr>
          <w:spacing w:val="34"/>
        </w:rPr>
        <w:t xml:space="preserve"> </w:t>
      </w:r>
      <w:r w:rsidRPr="007B1E50">
        <w:t>Código</w:t>
      </w:r>
      <w:r w:rsidRPr="007B1E50">
        <w:rPr>
          <w:spacing w:val="32"/>
        </w:rPr>
        <w:t xml:space="preserve"> </w:t>
      </w:r>
      <w:r w:rsidRPr="007B1E50">
        <w:t>Penal</w:t>
      </w:r>
      <w:r w:rsidRPr="007B1E50">
        <w:rPr>
          <w:spacing w:val="34"/>
        </w:rPr>
        <w:t xml:space="preserve"> </w:t>
      </w:r>
      <w:r w:rsidRPr="007B1E50">
        <w:t>y</w:t>
      </w:r>
      <w:r w:rsidRPr="007B1E50">
        <w:rPr>
          <w:spacing w:val="30"/>
        </w:rPr>
        <w:t xml:space="preserve"> </w:t>
      </w:r>
      <w:r w:rsidRPr="007B1E50">
        <w:t>se juzgan en el fuero común.</w:t>
      </w:r>
    </w:p>
    <w:p w:rsidR="000565EF" w:rsidRPr="007B1E50" w:rsidRDefault="000565EF" w:rsidP="00CA3690">
      <w:pPr>
        <w:pStyle w:val="Textoindependiente"/>
        <w:tabs>
          <w:tab w:val="center" w:pos="10348"/>
          <w:tab w:val="left" w:pos="10915"/>
        </w:tabs>
        <w:spacing w:line="360" w:lineRule="auto"/>
        <w:ind w:left="2190" w:right="1238" w:hanging="60"/>
        <w:jc w:val="both"/>
      </w:pPr>
      <w:r w:rsidRPr="007B1E50">
        <w:t>Es delito toda acción que suspende o clausura algún órgano de expresión o le impide circular libremente. Los derechos de informar y opinar comprenden los de fundar medios de</w:t>
      </w:r>
      <w:r w:rsidRPr="007B1E50">
        <w:rPr>
          <w:spacing w:val="-1"/>
        </w:rPr>
        <w:t xml:space="preserve"> </w:t>
      </w:r>
      <w:r w:rsidRPr="007B1E50">
        <w:t>comunicación.</w:t>
      </w:r>
    </w:p>
    <w:p w:rsidR="000565EF" w:rsidRPr="007B1E50" w:rsidRDefault="000565EF" w:rsidP="004076B3">
      <w:pPr>
        <w:pStyle w:val="Ttulo1"/>
        <w:numPr>
          <w:ilvl w:val="0"/>
          <w:numId w:val="150"/>
        </w:numPr>
        <w:tabs>
          <w:tab w:val="left" w:pos="2193"/>
          <w:tab w:val="center" w:pos="10348"/>
          <w:tab w:val="left" w:pos="10915"/>
        </w:tabs>
        <w:ind w:left="2192" w:hanging="284"/>
        <w:jc w:val="both"/>
      </w:pPr>
      <w:r w:rsidRPr="007B1E50">
        <w:t>Derecho de inviolabilidad de</w:t>
      </w:r>
      <w:r w:rsidRPr="007B1E50">
        <w:rPr>
          <w:spacing w:val="-2"/>
        </w:rPr>
        <w:t xml:space="preserve"> </w:t>
      </w:r>
      <w:r w:rsidRPr="007B1E50">
        <w:t>domicilio:</w:t>
      </w:r>
    </w:p>
    <w:p w:rsidR="000565EF" w:rsidRPr="007B1E50" w:rsidRDefault="000565EF" w:rsidP="00CA3690">
      <w:pPr>
        <w:pStyle w:val="Textoindependiente"/>
        <w:tabs>
          <w:tab w:val="center" w:pos="10348"/>
          <w:tab w:val="left" w:pos="10915"/>
        </w:tabs>
        <w:spacing w:before="122" w:line="360" w:lineRule="auto"/>
        <w:ind w:left="2190" w:right="1240" w:hanging="60"/>
        <w:jc w:val="both"/>
      </w:pPr>
      <w:r w:rsidRPr="007B1E50">
        <w:t>Toda persona tiene derecho a la inviolabilidad de domicilio. Nadie puede ingresar en él ni efectuar investigaciones o registros sin autorización de la persona que lo habita o sin mandato judicial, salvo flagrante delito o muy grave peligro de su reputación. Las excepciones por motivo de sanidad o de grave riesgo son reguladas por la</w:t>
      </w:r>
      <w:r w:rsidRPr="007B1E50">
        <w:rPr>
          <w:spacing w:val="-13"/>
        </w:rPr>
        <w:t xml:space="preserve"> </w:t>
      </w:r>
      <w:r w:rsidRPr="007B1E50">
        <w:t>ley.</w:t>
      </w:r>
    </w:p>
    <w:p w:rsidR="000565EF" w:rsidRPr="007B1E50" w:rsidRDefault="000565EF" w:rsidP="004076B3">
      <w:pPr>
        <w:pStyle w:val="Ttulo1"/>
        <w:numPr>
          <w:ilvl w:val="0"/>
          <w:numId w:val="150"/>
        </w:numPr>
        <w:tabs>
          <w:tab w:val="left" w:pos="2224"/>
          <w:tab w:val="center" w:pos="10348"/>
          <w:tab w:val="left" w:pos="10915"/>
        </w:tabs>
        <w:ind w:left="2223" w:hanging="315"/>
        <w:jc w:val="both"/>
      </w:pPr>
      <w:r w:rsidRPr="007B1E50">
        <w:t>Derecho a la Libertad de</w:t>
      </w:r>
      <w:r w:rsidRPr="007B1E50">
        <w:rPr>
          <w:spacing w:val="-9"/>
        </w:rPr>
        <w:t xml:space="preserve"> </w:t>
      </w:r>
      <w:r w:rsidRPr="007B1E50">
        <w:t>Reunión:</w:t>
      </w:r>
    </w:p>
    <w:p w:rsidR="000565EF" w:rsidRPr="007B1E50" w:rsidRDefault="000565EF" w:rsidP="00CA3690">
      <w:pPr>
        <w:pStyle w:val="Textoindependiente"/>
        <w:tabs>
          <w:tab w:val="center" w:pos="10348"/>
          <w:tab w:val="left" w:pos="10915"/>
        </w:tabs>
        <w:spacing w:before="121" w:line="360" w:lineRule="auto"/>
        <w:ind w:left="2190" w:right="1241" w:hanging="60"/>
        <w:jc w:val="both"/>
      </w:pPr>
      <w:r w:rsidRPr="007B1E50">
        <w:t>Toda persona tiene derecho a reunirse pacíficamente sin armas. Las reuniones en locales privados o abiertos al público no requieren aviso previo. Las que se convocan en plazas y vías públicas exigen anuncio anticipado a la autoridad la que puede prohibirlas solamente por motivos probados de seguridad o de sanidad públicas.</w:t>
      </w:r>
    </w:p>
    <w:p w:rsidR="000565EF" w:rsidRPr="007B1E50" w:rsidRDefault="000565EF" w:rsidP="004076B3">
      <w:pPr>
        <w:pStyle w:val="Ttulo1"/>
        <w:numPr>
          <w:ilvl w:val="0"/>
          <w:numId w:val="150"/>
        </w:numPr>
        <w:tabs>
          <w:tab w:val="left" w:pos="2205"/>
          <w:tab w:val="center" w:pos="10348"/>
          <w:tab w:val="left" w:pos="10915"/>
        </w:tabs>
        <w:ind w:hanging="296"/>
        <w:jc w:val="both"/>
      </w:pPr>
      <w:r w:rsidRPr="007B1E50">
        <w:t>Derecho a la Libertad de</w:t>
      </w:r>
      <w:r w:rsidRPr="007B1E50">
        <w:rPr>
          <w:spacing w:val="-7"/>
        </w:rPr>
        <w:t xml:space="preserve"> </w:t>
      </w:r>
      <w:r w:rsidRPr="007B1E50">
        <w:t>Trabajo:</w:t>
      </w:r>
    </w:p>
    <w:p w:rsidR="000565EF" w:rsidRPr="007B1E50" w:rsidRDefault="000565EF" w:rsidP="00CA3690">
      <w:pPr>
        <w:pStyle w:val="Textoindependiente"/>
        <w:tabs>
          <w:tab w:val="center" w:pos="10348"/>
          <w:tab w:val="left" w:pos="10915"/>
        </w:tabs>
        <w:spacing w:before="124"/>
        <w:ind w:left="2185"/>
        <w:jc w:val="both"/>
      </w:pPr>
      <w:r w:rsidRPr="007B1E50">
        <w:t>Toda persona tiene derecho a trabajar libremente, con sujeción a la ley.</w:t>
      </w:r>
    </w:p>
    <w:p w:rsidR="000565EF" w:rsidRPr="007B1E50" w:rsidRDefault="000565EF" w:rsidP="00CA3690">
      <w:pPr>
        <w:pStyle w:val="Textoindependiente"/>
        <w:tabs>
          <w:tab w:val="center" w:pos="10348"/>
          <w:tab w:val="left" w:pos="10915"/>
        </w:tabs>
        <w:spacing w:before="4"/>
        <w:jc w:val="both"/>
      </w:pPr>
    </w:p>
    <w:p w:rsidR="000565EF" w:rsidRPr="007B1E50" w:rsidRDefault="000565EF" w:rsidP="004076B3">
      <w:pPr>
        <w:pStyle w:val="Ttulo1"/>
        <w:numPr>
          <w:ilvl w:val="0"/>
          <w:numId w:val="150"/>
        </w:numPr>
        <w:tabs>
          <w:tab w:val="left" w:pos="2216"/>
          <w:tab w:val="center" w:pos="10348"/>
          <w:tab w:val="left" w:pos="10915"/>
        </w:tabs>
        <w:ind w:left="2215" w:hanging="307"/>
        <w:jc w:val="both"/>
      </w:pPr>
      <w:r w:rsidRPr="007B1E50">
        <w:t>Derecho a la paz, tranquilidad y ambiente</w:t>
      </w:r>
      <w:r w:rsidRPr="007B1E50">
        <w:rPr>
          <w:spacing w:val="-5"/>
        </w:rPr>
        <w:t xml:space="preserve"> </w:t>
      </w:r>
      <w:r w:rsidRPr="007B1E50">
        <w:t>adecuado:</w:t>
      </w:r>
    </w:p>
    <w:p w:rsidR="000565EF" w:rsidRPr="007B1E50" w:rsidRDefault="000565EF" w:rsidP="00CA3690">
      <w:pPr>
        <w:pStyle w:val="Textoindependiente"/>
        <w:tabs>
          <w:tab w:val="center" w:pos="10348"/>
          <w:tab w:val="left" w:pos="10915"/>
        </w:tabs>
        <w:spacing w:before="122" w:line="360" w:lineRule="auto"/>
        <w:ind w:left="2190" w:right="1241" w:hanging="5"/>
        <w:jc w:val="both"/>
      </w:pPr>
      <w:r w:rsidRPr="007B1E50">
        <w:t>Toda persona tiene derecho a la paz, a la tranquilidad, al disfrute del tiempo libre y al descanso, así como a gozar de un ambiente equilibrado y adecuado al desarrollo de su vida.</w:t>
      </w:r>
    </w:p>
    <w:p w:rsidR="000565EF" w:rsidRPr="007B1E50" w:rsidRDefault="000565EF" w:rsidP="004076B3">
      <w:pPr>
        <w:pStyle w:val="Ttulo1"/>
        <w:numPr>
          <w:ilvl w:val="0"/>
          <w:numId w:val="150"/>
        </w:numPr>
        <w:tabs>
          <w:tab w:val="left" w:pos="2190"/>
          <w:tab w:val="center" w:pos="10348"/>
          <w:tab w:val="left" w:pos="10915"/>
        </w:tabs>
        <w:spacing w:before="1"/>
        <w:ind w:left="2190" w:hanging="281"/>
        <w:jc w:val="both"/>
      </w:pPr>
      <w:r w:rsidRPr="007B1E50">
        <w:t>Derecho a la Libertad y seguridad</w:t>
      </w:r>
      <w:r w:rsidRPr="007B1E50">
        <w:rPr>
          <w:spacing w:val="-7"/>
        </w:rPr>
        <w:t xml:space="preserve"> </w:t>
      </w:r>
      <w:r w:rsidRPr="007B1E50">
        <w:t>personal:</w:t>
      </w:r>
    </w:p>
    <w:p w:rsidR="000565EF" w:rsidRPr="007B1E50" w:rsidRDefault="000565EF" w:rsidP="00CA3690">
      <w:pPr>
        <w:pStyle w:val="Textoindependiente"/>
        <w:tabs>
          <w:tab w:val="center" w:pos="10348"/>
          <w:tab w:val="left" w:pos="10915"/>
        </w:tabs>
        <w:spacing w:before="121"/>
        <w:ind w:left="2130"/>
        <w:jc w:val="both"/>
      </w:pPr>
      <w:r w:rsidRPr="007B1E50">
        <w:t>Toda persona tiene derecho a la libertad y a la seguridad personal. En consecuencia:</w:t>
      </w:r>
    </w:p>
    <w:p w:rsidR="000565EF" w:rsidRPr="007B1E50" w:rsidRDefault="000565EF" w:rsidP="004076B3">
      <w:pPr>
        <w:pStyle w:val="Prrafodelista"/>
        <w:numPr>
          <w:ilvl w:val="0"/>
          <w:numId w:val="149"/>
        </w:numPr>
        <w:tabs>
          <w:tab w:val="left" w:pos="2190"/>
          <w:tab w:val="center" w:pos="10348"/>
          <w:tab w:val="left" w:pos="10915"/>
        </w:tabs>
        <w:spacing w:line="360" w:lineRule="auto"/>
        <w:ind w:right="1244"/>
        <w:jc w:val="both"/>
      </w:pPr>
      <w:r w:rsidRPr="007B1E50">
        <w:t>Nadie está obligado a hacer lo que la ley no manda, ni impedido de hacer lo que ella no prohíbe.</w:t>
      </w:r>
    </w:p>
    <w:p w:rsidR="000565EF" w:rsidRPr="007B1E50" w:rsidRDefault="000565EF" w:rsidP="004076B3">
      <w:pPr>
        <w:pStyle w:val="Prrafodelista"/>
        <w:numPr>
          <w:ilvl w:val="0"/>
          <w:numId w:val="149"/>
        </w:numPr>
        <w:tabs>
          <w:tab w:val="left" w:pos="2190"/>
          <w:tab w:val="center" w:pos="10348"/>
          <w:tab w:val="left" w:pos="10915"/>
        </w:tabs>
        <w:spacing w:line="360" w:lineRule="auto"/>
        <w:ind w:right="1241"/>
        <w:jc w:val="both"/>
      </w:pPr>
      <w:r w:rsidRPr="007B1E50">
        <w:t>No se permite forma alguna de restricción de la libertad personal, salvo en los casos previstos por la ley. Están prohibidos la esclavitud, la servidumbre y la trata de seres humanos en cualquiera de sus</w:t>
      </w:r>
      <w:r w:rsidRPr="007B1E50">
        <w:rPr>
          <w:spacing w:val="-3"/>
        </w:rPr>
        <w:t xml:space="preserve"> </w:t>
      </w:r>
      <w:r w:rsidRPr="007B1E50">
        <w:t>formas.</w:t>
      </w:r>
    </w:p>
    <w:p w:rsidR="000565EF" w:rsidRPr="007B1E50" w:rsidRDefault="000565EF" w:rsidP="004076B3">
      <w:pPr>
        <w:pStyle w:val="Prrafodelista"/>
        <w:numPr>
          <w:ilvl w:val="0"/>
          <w:numId w:val="149"/>
        </w:numPr>
        <w:tabs>
          <w:tab w:val="left" w:pos="2190"/>
          <w:tab w:val="center" w:pos="10348"/>
        </w:tabs>
        <w:spacing w:line="360" w:lineRule="auto"/>
        <w:ind w:right="1242"/>
        <w:jc w:val="both"/>
      </w:pPr>
      <w:r w:rsidRPr="007B1E50">
        <w:t>No hay prisión por deudas. Este principio no limita el mandato judicial por incumplimiento de deberes</w:t>
      </w:r>
      <w:r w:rsidRPr="007B1E50">
        <w:rPr>
          <w:spacing w:val="-6"/>
        </w:rPr>
        <w:t xml:space="preserve"> </w:t>
      </w:r>
      <w:r w:rsidRPr="007B1E50">
        <w:t>alimentarios.</w:t>
      </w:r>
    </w:p>
    <w:p w:rsidR="000565EF" w:rsidRPr="007B1E50" w:rsidRDefault="000565EF" w:rsidP="004076B3">
      <w:pPr>
        <w:pStyle w:val="Prrafodelista"/>
        <w:numPr>
          <w:ilvl w:val="0"/>
          <w:numId w:val="149"/>
        </w:numPr>
        <w:tabs>
          <w:tab w:val="left" w:pos="2190"/>
          <w:tab w:val="center" w:pos="10348"/>
        </w:tabs>
        <w:spacing w:line="252" w:lineRule="exact"/>
        <w:jc w:val="both"/>
      </w:pPr>
      <w:r w:rsidRPr="007B1E50">
        <w:t>Nadie</w:t>
      </w:r>
      <w:r w:rsidRPr="007B1E50">
        <w:rPr>
          <w:spacing w:val="24"/>
        </w:rPr>
        <w:t xml:space="preserve"> </w:t>
      </w:r>
      <w:r w:rsidRPr="007B1E50">
        <w:t>será</w:t>
      </w:r>
      <w:r w:rsidRPr="007B1E50">
        <w:rPr>
          <w:spacing w:val="24"/>
        </w:rPr>
        <w:t xml:space="preserve"> </w:t>
      </w:r>
      <w:r w:rsidRPr="007B1E50">
        <w:t>procesado</w:t>
      </w:r>
      <w:r w:rsidRPr="007B1E50">
        <w:rPr>
          <w:spacing w:val="24"/>
        </w:rPr>
        <w:t xml:space="preserve"> </w:t>
      </w:r>
      <w:r w:rsidRPr="007B1E50">
        <w:t>ni</w:t>
      </w:r>
      <w:r w:rsidRPr="007B1E50">
        <w:rPr>
          <w:spacing w:val="24"/>
        </w:rPr>
        <w:t xml:space="preserve"> </w:t>
      </w:r>
      <w:r w:rsidRPr="007B1E50">
        <w:t>condenado</w:t>
      </w:r>
      <w:r w:rsidRPr="007B1E50">
        <w:rPr>
          <w:spacing w:val="24"/>
        </w:rPr>
        <w:t xml:space="preserve"> </w:t>
      </w:r>
      <w:r w:rsidRPr="007B1E50">
        <w:t>por</w:t>
      </w:r>
      <w:r w:rsidRPr="007B1E50">
        <w:rPr>
          <w:spacing w:val="24"/>
        </w:rPr>
        <w:t xml:space="preserve"> </w:t>
      </w:r>
      <w:r w:rsidRPr="007B1E50">
        <w:t>acto</w:t>
      </w:r>
      <w:r w:rsidRPr="007B1E50">
        <w:rPr>
          <w:spacing w:val="24"/>
        </w:rPr>
        <w:t xml:space="preserve"> </w:t>
      </w:r>
      <w:r w:rsidRPr="007B1E50">
        <w:t>u</w:t>
      </w:r>
      <w:r w:rsidRPr="007B1E50">
        <w:rPr>
          <w:spacing w:val="24"/>
        </w:rPr>
        <w:t xml:space="preserve"> </w:t>
      </w:r>
      <w:r w:rsidRPr="007B1E50">
        <w:t>omisión</w:t>
      </w:r>
      <w:r w:rsidRPr="007B1E50">
        <w:rPr>
          <w:spacing w:val="24"/>
        </w:rPr>
        <w:t xml:space="preserve"> </w:t>
      </w:r>
      <w:r w:rsidRPr="007B1E50">
        <w:t>de</w:t>
      </w:r>
      <w:r w:rsidRPr="007B1E50">
        <w:rPr>
          <w:spacing w:val="24"/>
        </w:rPr>
        <w:t xml:space="preserve"> </w:t>
      </w:r>
      <w:r w:rsidRPr="007B1E50">
        <w:t>al</w:t>
      </w:r>
      <w:r w:rsidRPr="007B1E50">
        <w:rPr>
          <w:spacing w:val="25"/>
        </w:rPr>
        <w:t xml:space="preserve"> </w:t>
      </w:r>
      <w:r w:rsidRPr="007B1E50">
        <w:t>tiempo</w:t>
      </w:r>
      <w:r w:rsidRPr="007B1E50">
        <w:rPr>
          <w:spacing w:val="24"/>
        </w:rPr>
        <w:t xml:space="preserve"> </w:t>
      </w:r>
      <w:r w:rsidRPr="007B1E50">
        <w:t>de</w:t>
      </w:r>
      <w:r w:rsidRPr="007B1E50">
        <w:rPr>
          <w:spacing w:val="24"/>
        </w:rPr>
        <w:t xml:space="preserve"> </w:t>
      </w:r>
      <w:r w:rsidRPr="007B1E50">
        <w:t>cometerse</w:t>
      </w:r>
      <w:r w:rsidRPr="007B1E50">
        <w:rPr>
          <w:spacing w:val="24"/>
        </w:rPr>
        <w:t xml:space="preserve"> </w:t>
      </w:r>
      <w:r w:rsidRPr="007B1E50">
        <w:t>no</w:t>
      </w:r>
    </w:p>
    <w:p w:rsidR="000565EF" w:rsidRPr="007B1E50" w:rsidRDefault="000565EF" w:rsidP="00CA3690">
      <w:pPr>
        <w:tabs>
          <w:tab w:val="center" w:pos="10348"/>
        </w:tabs>
        <w:spacing w:line="252" w:lineRule="exact"/>
        <w:jc w:val="both"/>
        <w:sectPr w:rsidR="000565EF" w:rsidRPr="007B1E50" w:rsidSect="001B6188">
          <w:pgSz w:w="11910" w:h="16840"/>
          <w:pgMar w:top="1320" w:right="460" w:bottom="568" w:left="220" w:header="720" w:footer="720" w:gutter="0"/>
          <w:cols w:space="720"/>
        </w:sectPr>
      </w:pPr>
    </w:p>
    <w:p w:rsidR="000565EF" w:rsidRPr="007B1E50" w:rsidRDefault="000565EF" w:rsidP="00CA3690">
      <w:pPr>
        <w:pStyle w:val="Textoindependiente"/>
        <w:tabs>
          <w:tab w:val="center" w:pos="10348"/>
        </w:tabs>
        <w:spacing w:before="71" w:line="362" w:lineRule="auto"/>
        <w:ind w:left="2190" w:right="1246"/>
        <w:jc w:val="both"/>
      </w:pPr>
      <w:r w:rsidRPr="007B1E50">
        <w:lastRenderedPageBreak/>
        <w:t>esté previamente calificado en la ley, de manera expresa o inequívoca, como infracción punible; ni sancionado con pena o prevista en la ley.</w:t>
      </w:r>
    </w:p>
    <w:p w:rsidR="000565EF" w:rsidRPr="007B1E50" w:rsidRDefault="000565EF" w:rsidP="004076B3">
      <w:pPr>
        <w:pStyle w:val="Prrafodelista"/>
        <w:numPr>
          <w:ilvl w:val="0"/>
          <w:numId w:val="149"/>
        </w:numPr>
        <w:tabs>
          <w:tab w:val="left" w:pos="2190"/>
          <w:tab w:val="center" w:pos="10348"/>
        </w:tabs>
        <w:spacing w:line="360" w:lineRule="auto"/>
        <w:ind w:right="1238"/>
        <w:jc w:val="both"/>
      </w:pPr>
      <w:r w:rsidRPr="007B1E50">
        <w:t>Toda persona es considerada inocente mientras no se haya declarado judicialmente su responsabilidad.</w:t>
      </w:r>
    </w:p>
    <w:p w:rsidR="000565EF" w:rsidRPr="007B1E50" w:rsidRDefault="000565EF" w:rsidP="004076B3">
      <w:pPr>
        <w:pStyle w:val="Prrafodelista"/>
        <w:numPr>
          <w:ilvl w:val="0"/>
          <w:numId w:val="149"/>
        </w:numPr>
        <w:tabs>
          <w:tab w:val="left" w:pos="2190"/>
          <w:tab w:val="center" w:pos="10348"/>
          <w:tab w:val="left" w:pos="10915"/>
        </w:tabs>
        <w:spacing w:line="360" w:lineRule="auto"/>
        <w:ind w:right="1237"/>
        <w:jc w:val="both"/>
      </w:pPr>
      <w:r w:rsidRPr="007B1E50">
        <w:t>Nadie puede ser detenido sino por mandamiento escrito motivado del juez o por las autoridades policiales en caso de flagrante delito. El detenido debe ser puesto a disposición del juzgado correspondiente, dentro de las 24 horas o en el término de la distancia. Estos casos no se aplican a los casos de terrorismo, espionaje y tráfico ilícito de drogas. En tales casos, las autoridades policiales pueden efectuar la detención de los presuntos implicados por un término no mayor de 15 días naturales deben dar cuenta al Ministerio Público y al juez, quién puede asumir jurisdicción antes de vencido dicho término.</w:t>
      </w:r>
    </w:p>
    <w:p w:rsidR="000565EF" w:rsidRPr="007B1E50" w:rsidRDefault="000565EF" w:rsidP="004076B3">
      <w:pPr>
        <w:pStyle w:val="Prrafodelista"/>
        <w:numPr>
          <w:ilvl w:val="0"/>
          <w:numId w:val="149"/>
        </w:numPr>
        <w:tabs>
          <w:tab w:val="left" w:pos="2190"/>
          <w:tab w:val="center" w:pos="10348"/>
          <w:tab w:val="left" w:pos="10915"/>
        </w:tabs>
        <w:spacing w:line="360" w:lineRule="auto"/>
        <w:ind w:right="1240"/>
        <w:jc w:val="both"/>
      </w:pPr>
      <w:r w:rsidRPr="007B1E50">
        <w:t>Nadie puede ser incomunicado sino en caso indispensable para el esclarecimiento de un delito, y en la forma y por el tiempo previsto por la ley. La autoridad está obligada bajo responsabilidad a señalar, sin dilación y por escrito, el lugar donde se halla la persona detenida.</w:t>
      </w:r>
    </w:p>
    <w:p w:rsidR="000565EF" w:rsidRPr="007B1E50" w:rsidRDefault="000565EF" w:rsidP="004076B3">
      <w:pPr>
        <w:pStyle w:val="Prrafodelista"/>
        <w:numPr>
          <w:ilvl w:val="0"/>
          <w:numId w:val="149"/>
        </w:numPr>
        <w:tabs>
          <w:tab w:val="left" w:pos="2190"/>
          <w:tab w:val="center" w:pos="10348"/>
          <w:tab w:val="left" w:pos="10915"/>
        </w:tabs>
        <w:spacing w:line="360" w:lineRule="auto"/>
        <w:ind w:right="1241"/>
        <w:jc w:val="both"/>
      </w:pPr>
      <w:r w:rsidRPr="007B1E50">
        <w:t>Nadie debe ser víctima de violación moral, psíquica o física, ni sometido a tortura o a tratos inhumanos o humillantes. Cualquiera puede pedir de inmediato el examen de la persona agraviada o de aquella imposibilitada de recurrir por sí misma a la autoridad. Carecen de valor las declaraciones obtenidas por la violencia. Quién la emplea incurre en responsabilidad.</w:t>
      </w:r>
    </w:p>
    <w:p w:rsidR="000565EF" w:rsidRPr="007B1E50" w:rsidRDefault="000565EF" w:rsidP="00CA3690">
      <w:pPr>
        <w:pStyle w:val="Textoindependiente"/>
        <w:tabs>
          <w:tab w:val="center" w:pos="10348"/>
          <w:tab w:val="left" w:pos="10915"/>
        </w:tabs>
        <w:spacing w:before="2"/>
        <w:jc w:val="both"/>
      </w:pPr>
    </w:p>
    <w:p w:rsidR="000565EF" w:rsidRPr="007B1E50" w:rsidRDefault="000565EF" w:rsidP="004076B3">
      <w:pPr>
        <w:pStyle w:val="Ttulo1"/>
        <w:numPr>
          <w:ilvl w:val="1"/>
          <w:numId w:val="153"/>
        </w:numPr>
        <w:tabs>
          <w:tab w:val="left" w:pos="2334"/>
          <w:tab w:val="center" w:pos="10348"/>
          <w:tab w:val="left" w:pos="10915"/>
        </w:tabs>
        <w:spacing w:before="1"/>
        <w:jc w:val="both"/>
      </w:pPr>
      <w:r w:rsidRPr="007B1E50">
        <w:rPr>
          <w:u w:val="thick"/>
        </w:rPr>
        <w:t>De las garantías</w:t>
      </w:r>
      <w:r w:rsidRPr="007B1E50">
        <w:rPr>
          <w:spacing w:val="-1"/>
          <w:u w:val="thick"/>
        </w:rPr>
        <w:t xml:space="preserve"> </w:t>
      </w:r>
      <w:r w:rsidRPr="007B1E50">
        <w:rPr>
          <w:u w:val="thick"/>
        </w:rPr>
        <w:t>constitucionales</w:t>
      </w:r>
      <w:r w:rsidRPr="007B1E50">
        <w:t>:</w:t>
      </w:r>
    </w:p>
    <w:p w:rsidR="000565EF" w:rsidRPr="007B1E50" w:rsidRDefault="000565EF" w:rsidP="00CA3690">
      <w:pPr>
        <w:pStyle w:val="Textoindependiente"/>
        <w:tabs>
          <w:tab w:val="center" w:pos="10348"/>
          <w:tab w:val="left" w:pos="10915"/>
        </w:tabs>
        <w:jc w:val="both"/>
        <w:rPr>
          <w:b/>
        </w:rPr>
      </w:pPr>
    </w:p>
    <w:p w:rsidR="000565EF" w:rsidRPr="007B1E50" w:rsidRDefault="000565EF" w:rsidP="00CA3690">
      <w:pPr>
        <w:pStyle w:val="Textoindependiente"/>
        <w:tabs>
          <w:tab w:val="left" w:pos="3180"/>
          <w:tab w:val="left" w:pos="3573"/>
          <w:tab w:val="center" w:pos="10348"/>
          <w:tab w:val="left" w:pos="10915"/>
        </w:tabs>
        <w:ind w:left="1897"/>
        <w:jc w:val="both"/>
      </w:pPr>
      <w:r w:rsidRPr="007B1E50">
        <w:t>TITULO</w:t>
      </w:r>
      <w:r w:rsidRPr="007B1E50">
        <w:rPr>
          <w:spacing w:val="-3"/>
        </w:rPr>
        <w:t xml:space="preserve"> </w:t>
      </w:r>
      <w:r w:rsidRPr="007B1E50">
        <w:t>V</w:t>
      </w:r>
      <w:r w:rsidRPr="007B1E50">
        <w:tab/>
        <w:t>:</w:t>
      </w:r>
      <w:r w:rsidRPr="007B1E50">
        <w:tab/>
        <w:t>DE LAS GARANTIAS</w:t>
      </w:r>
      <w:r w:rsidRPr="007B1E50">
        <w:rPr>
          <w:spacing w:val="-4"/>
        </w:rPr>
        <w:t xml:space="preserve"> </w:t>
      </w:r>
      <w:r w:rsidRPr="007B1E50">
        <w:t>CONSTITUCIONALES</w:t>
      </w:r>
    </w:p>
    <w:p w:rsidR="000565EF" w:rsidRPr="007B1E50" w:rsidRDefault="000565EF" w:rsidP="00CA3690">
      <w:pPr>
        <w:tabs>
          <w:tab w:val="center" w:pos="10348"/>
          <w:tab w:val="left" w:pos="10915"/>
        </w:tabs>
        <w:spacing w:before="1"/>
        <w:ind w:left="1897"/>
        <w:jc w:val="both"/>
      </w:pPr>
      <w:r w:rsidRPr="007B1E50">
        <w:rPr>
          <w:b/>
        </w:rPr>
        <w:t xml:space="preserve">Art. 200º: </w:t>
      </w:r>
      <w:r w:rsidRPr="007B1E50">
        <w:t>Son Garantías Constitucionales</w:t>
      </w:r>
    </w:p>
    <w:p w:rsidR="000565EF" w:rsidRPr="007B1E50" w:rsidRDefault="000565EF" w:rsidP="00CA3690">
      <w:pPr>
        <w:pStyle w:val="Textoindependiente"/>
        <w:tabs>
          <w:tab w:val="center" w:pos="10348"/>
          <w:tab w:val="left" w:pos="10915"/>
        </w:tabs>
        <w:spacing w:before="1"/>
        <w:jc w:val="both"/>
      </w:pPr>
    </w:p>
    <w:p w:rsidR="000565EF" w:rsidRPr="007B1E50" w:rsidRDefault="000565EF" w:rsidP="004076B3">
      <w:pPr>
        <w:pStyle w:val="Prrafodelista"/>
        <w:numPr>
          <w:ilvl w:val="0"/>
          <w:numId w:val="148"/>
        </w:numPr>
        <w:tabs>
          <w:tab w:val="left" w:pos="2171"/>
          <w:tab w:val="center" w:pos="10348"/>
          <w:tab w:val="left" w:pos="10915"/>
        </w:tabs>
        <w:spacing w:before="1" w:line="360" w:lineRule="auto"/>
        <w:ind w:right="1241" w:hanging="293"/>
        <w:jc w:val="both"/>
      </w:pPr>
      <w:r w:rsidRPr="007B1E50">
        <w:rPr>
          <w:b/>
        </w:rPr>
        <w:t>La Acción de Hábeas Corpus,</w:t>
      </w:r>
      <w:r w:rsidRPr="007B1E50">
        <w:t xml:space="preserve"> que procede ante el hecho u omisión, por parte de cualquier autoridad, funcionario o persona, que vulnera o amenaza la libertad individual o los derechos constitucionales</w:t>
      </w:r>
      <w:r w:rsidRPr="007B1E50">
        <w:rPr>
          <w:spacing w:val="-5"/>
        </w:rPr>
        <w:t xml:space="preserve"> </w:t>
      </w:r>
      <w:r w:rsidRPr="007B1E50">
        <w:t>conexos.</w:t>
      </w:r>
    </w:p>
    <w:p w:rsidR="000565EF" w:rsidRPr="007B1E50" w:rsidRDefault="000565EF" w:rsidP="004076B3">
      <w:pPr>
        <w:pStyle w:val="Prrafodelista"/>
        <w:numPr>
          <w:ilvl w:val="0"/>
          <w:numId w:val="148"/>
        </w:numPr>
        <w:tabs>
          <w:tab w:val="left" w:pos="2142"/>
          <w:tab w:val="center" w:pos="10348"/>
          <w:tab w:val="left" w:pos="10915"/>
        </w:tabs>
        <w:spacing w:before="1" w:line="360" w:lineRule="auto"/>
        <w:ind w:right="1235" w:hanging="293"/>
        <w:jc w:val="both"/>
      </w:pPr>
      <w:r w:rsidRPr="007B1E50">
        <w:rPr>
          <w:b/>
        </w:rPr>
        <w:t>La Acción de Amparo</w:t>
      </w:r>
      <w:r w:rsidRPr="007B1E50">
        <w:t>, que procede contra el hecho u omisión, por parte de cualquier autoridad, funcionario o persona, que vulnera o amenaza los demás derechos reconocidos por la Constitución, con excepción de los señalados en el inciso siguiente. (*)</w:t>
      </w:r>
    </w:p>
    <w:p w:rsidR="000565EF" w:rsidRPr="007B1E50" w:rsidRDefault="000565EF" w:rsidP="00CA3690">
      <w:pPr>
        <w:pStyle w:val="Prrafodelista"/>
        <w:tabs>
          <w:tab w:val="left" w:pos="2142"/>
          <w:tab w:val="center" w:pos="10348"/>
          <w:tab w:val="left" w:pos="10915"/>
        </w:tabs>
        <w:spacing w:before="1" w:line="360" w:lineRule="auto"/>
        <w:ind w:left="2190" w:right="1235" w:firstLine="0"/>
        <w:jc w:val="both"/>
      </w:pPr>
      <w:r w:rsidRPr="007B1E50">
        <w:t>No procede contra normas legales ni contra resoluciones judiciales emanadas de procedimiento regular.</w:t>
      </w:r>
    </w:p>
    <w:p w:rsidR="000565EF" w:rsidRPr="007B1E50" w:rsidRDefault="000565EF" w:rsidP="004076B3">
      <w:pPr>
        <w:pStyle w:val="Prrafodelista"/>
        <w:numPr>
          <w:ilvl w:val="0"/>
          <w:numId w:val="148"/>
        </w:numPr>
        <w:tabs>
          <w:tab w:val="left" w:pos="2173"/>
          <w:tab w:val="center" w:pos="10348"/>
          <w:tab w:val="left" w:pos="10915"/>
        </w:tabs>
        <w:spacing w:line="360" w:lineRule="auto"/>
        <w:ind w:right="1237" w:hanging="293"/>
        <w:jc w:val="both"/>
      </w:pPr>
      <w:r w:rsidRPr="007B1E50">
        <w:rPr>
          <w:b/>
        </w:rPr>
        <w:t>La Acción de Hábeas Data</w:t>
      </w:r>
      <w:r w:rsidRPr="007B1E50">
        <w:t>, que procede contra el hecho u omisión, por parte de cualquier autoridad, funcionario o persona, que vulnera o amenaza los derechos a que se refiere el Artículo 2º, incisos 5 y 6 de la Constitución.</w:t>
      </w:r>
      <w:r w:rsidRPr="007B1E50">
        <w:rPr>
          <w:spacing w:val="-12"/>
        </w:rPr>
        <w:t xml:space="preserve"> </w:t>
      </w:r>
      <w:r w:rsidRPr="007B1E50">
        <w:t>(*)</w:t>
      </w:r>
    </w:p>
    <w:p w:rsidR="000565EF" w:rsidRPr="007B1E50" w:rsidRDefault="000565EF" w:rsidP="004076B3">
      <w:pPr>
        <w:pStyle w:val="Prrafodelista"/>
        <w:numPr>
          <w:ilvl w:val="0"/>
          <w:numId w:val="148"/>
        </w:numPr>
        <w:tabs>
          <w:tab w:val="left" w:pos="2137"/>
          <w:tab w:val="center" w:pos="10348"/>
          <w:tab w:val="left" w:pos="10915"/>
        </w:tabs>
        <w:spacing w:line="360" w:lineRule="auto"/>
        <w:ind w:right="1236" w:hanging="293"/>
        <w:jc w:val="both"/>
      </w:pPr>
      <w:r w:rsidRPr="007B1E50">
        <w:rPr>
          <w:b/>
        </w:rPr>
        <w:t>La Acción de Inconstitucionalidad</w:t>
      </w:r>
      <w:r w:rsidRPr="007B1E50">
        <w:t xml:space="preserve">, que procede contra las normas que tienen rango de ley: leyes, decretos legislativos, decretos de urgencia, tratados, </w:t>
      </w:r>
      <w:r w:rsidRPr="007B1E50">
        <w:lastRenderedPageBreak/>
        <w:t>reglamentos del Congreso, normas regionales de carácter general y ordenanzas municipales que contravengan la Constitución en la forma o en el</w:t>
      </w:r>
      <w:r w:rsidRPr="007B1E50">
        <w:rPr>
          <w:spacing w:val="-2"/>
        </w:rPr>
        <w:t xml:space="preserve"> </w:t>
      </w:r>
      <w:r w:rsidRPr="007B1E50">
        <w:t>fondo.</w:t>
      </w:r>
    </w:p>
    <w:p w:rsidR="000565EF" w:rsidRPr="007B1E50" w:rsidRDefault="000565EF" w:rsidP="004076B3">
      <w:pPr>
        <w:pStyle w:val="Prrafodelista"/>
        <w:numPr>
          <w:ilvl w:val="0"/>
          <w:numId w:val="148"/>
        </w:numPr>
        <w:tabs>
          <w:tab w:val="left" w:pos="2123"/>
          <w:tab w:val="center" w:pos="10348"/>
          <w:tab w:val="left" w:pos="10915"/>
        </w:tabs>
        <w:spacing w:line="360" w:lineRule="auto"/>
        <w:ind w:right="1242" w:hanging="293"/>
        <w:jc w:val="both"/>
      </w:pPr>
      <w:r w:rsidRPr="007B1E50">
        <w:rPr>
          <w:b/>
        </w:rPr>
        <w:t>La Acción Popular,</w:t>
      </w:r>
      <w:r w:rsidRPr="007B1E50">
        <w:t xml:space="preserve"> que procede, por infracción de la Constitución y de la ley, contra los reglamentos, normas administrativas y resoluciones y decretos de carácter general, cualquiera sea la autoridad de la que</w:t>
      </w:r>
      <w:r w:rsidRPr="007B1E50">
        <w:rPr>
          <w:spacing w:val="-12"/>
        </w:rPr>
        <w:t xml:space="preserve"> </w:t>
      </w:r>
      <w:r w:rsidRPr="007B1E50">
        <w:t>emanen.</w:t>
      </w:r>
    </w:p>
    <w:p w:rsidR="000565EF" w:rsidRPr="007B1E50" w:rsidRDefault="000565EF" w:rsidP="004076B3">
      <w:pPr>
        <w:pStyle w:val="Prrafodelista"/>
        <w:numPr>
          <w:ilvl w:val="0"/>
          <w:numId w:val="148"/>
        </w:numPr>
        <w:tabs>
          <w:tab w:val="left" w:pos="2171"/>
          <w:tab w:val="center" w:pos="10348"/>
          <w:tab w:val="left" w:pos="10915"/>
        </w:tabs>
        <w:spacing w:line="360" w:lineRule="auto"/>
        <w:ind w:right="1236" w:hanging="293"/>
        <w:jc w:val="both"/>
      </w:pPr>
      <w:r w:rsidRPr="007B1E50">
        <w:rPr>
          <w:b/>
        </w:rPr>
        <w:t>La Acción de Cumplimiento,</w:t>
      </w:r>
      <w:r w:rsidRPr="007B1E50">
        <w:t xml:space="preserve"> que procede contra cualquier autoridad o funcionario renuente a acatar una norma legal o un acto administrativo, sin perjuicio de las responsabilidades de</w:t>
      </w:r>
      <w:r w:rsidRPr="007B1E50">
        <w:rPr>
          <w:spacing w:val="-3"/>
        </w:rPr>
        <w:t xml:space="preserve"> </w:t>
      </w:r>
      <w:r w:rsidRPr="007B1E50">
        <w:t>ley.</w:t>
      </w:r>
    </w:p>
    <w:p w:rsidR="000565EF" w:rsidRPr="007B1E50" w:rsidRDefault="000565EF" w:rsidP="00CA3690">
      <w:pPr>
        <w:pStyle w:val="Textoindependiente"/>
        <w:tabs>
          <w:tab w:val="center" w:pos="10348"/>
          <w:tab w:val="left" w:pos="10915"/>
        </w:tabs>
        <w:spacing w:before="1" w:line="360" w:lineRule="auto"/>
        <w:ind w:left="2190" w:right="1245" w:hanging="293"/>
        <w:jc w:val="both"/>
      </w:pPr>
      <w:r w:rsidRPr="007B1E50">
        <w:t>Una ley orgánica regula el ejercicio de estas garantías y los efectos de la declaración de inconstitucionalidad o ilegalidad de las normas.</w:t>
      </w:r>
    </w:p>
    <w:p w:rsidR="000565EF" w:rsidRPr="007B1E50" w:rsidRDefault="000565EF" w:rsidP="00CA3690">
      <w:pPr>
        <w:pStyle w:val="Textoindependiente"/>
        <w:tabs>
          <w:tab w:val="center" w:pos="10348"/>
          <w:tab w:val="left" w:pos="10915"/>
        </w:tabs>
        <w:spacing w:line="360" w:lineRule="auto"/>
        <w:ind w:left="2190" w:right="1243" w:hanging="293"/>
        <w:jc w:val="both"/>
      </w:pPr>
      <w:r w:rsidRPr="007B1E50">
        <w:t>El ejercicio de las acciones de hábeas corpus y de amparo no se suspende durante la vigencia de los regímenes de excepción a que se refiere el Artículo 137º de la Constitución.</w:t>
      </w:r>
    </w:p>
    <w:p w:rsidR="000565EF" w:rsidRPr="007B1E50" w:rsidRDefault="000565EF" w:rsidP="00CA3690">
      <w:pPr>
        <w:pStyle w:val="Textoindependiente"/>
        <w:tabs>
          <w:tab w:val="center" w:pos="10348"/>
          <w:tab w:val="left" w:pos="10915"/>
        </w:tabs>
        <w:spacing w:line="360" w:lineRule="auto"/>
        <w:ind w:left="2190" w:right="1237" w:hanging="293"/>
        <w:jc w:val="both"/>
      </w:pPr>
      <w:r w:rsidRPr="007B1E50">
        <w:t>Cuando se interponen acciones de esta naturaleza en relación con derechos restringidos o suspendidos, el órgano jurisdiccional competente examina la razonabilidad y la proporcionalidad del acto restrictivo. No corresponde al juez cuestionar la declaración del estado de emergencia ni de sitio.</w:t>
      </w:r>
    </w:p>
    <w:p w:rsidR="000565EF" w:rsidRPr="007B1E50" w:rsidRDefault="000565EF" w:rsidP="00CA3690">
      <w:pPr>
        <w:pStyle w:val="Textoindependiente"/>
        <w:tabs>
          <w:tab w:val="center" w:pos="10348"/>
          <w:tab w:val="left" w:pos="10915"/>
        </w:tabs>
        <w:spacing w:line="360" w:lineRule="auto"/>
        <w:ind w:left="2190" w:right="1237" w:hanging="293"/>
        <w:jc w:val="both"/>
      </w:pPr>
    </w:p>
    <w:p w:rsidR="000565EF" w:rsidRPr="007B1E50" w:rsidRDefault="000565EF" w:rsidP="004076B3">
      <w:pPr>
        <w:pStyle w:val="Ttulo1"/>
        <w:numPr>
          <w:ilvl w:val="0"/>
          <w:numId w:val="147"/>
        </w:numPr>
        <w:tabs>
          <w:tab w:val="left" w:pos="2190"/>
          <w:tab w:val="center" w:pos="10348"/>
          <w:tab w:val="left" w:pos="10915"/>
        </w:tabs>
        <w:spacing w:line="360" w:lineRule="auto"/>
        <w:jc w:val="both"/>
      </w:pPr>
      <w:r w:rsidRPr="007B1E50">
        <w:t>La Acción de Habeas Corpus:</w:t>
      </w:r>
    </w:p>
    <w:p w:rsidR="000565EF" w:rsidRPr="007B1E50" w:rsidRDefault="000565EF" w:rsidP="00CA3690">
      <w:pPr>
        <w:pStyle w:val="Ttulo1"/>
        <w:tabs>
          <w:tab w:val="left" w:pos="2190"/>
          <w:tab w:val="center" w:pos="10348"/>
          <w:tab w:val="left" w:pos="10915"/>
        </w:tabs>
        <w:spacing w:line="360" w:lineRule="auto"/>
        <w:ind w:right="315"/>
        <w:jc w:val="both"/>
        <w:rPr>
          <w:b w:val="0"/>
        </w:rPr>
      </w:pPr>
      <w:r w:rsidRPr="007B1E50">
        <w:rPr>
          <w:b w:val="0"/>
        </w:rPr>
        <w:t>Es un proceso judicial de carácter constitucional que tiene como finalidad proteger la libertad de la persona y los derechos constitucionales conexos con ella (por ejemplo: el derecho de ingresar, transitar y salir del territorio nacional, el derecho a no ser incomunicado) ante violaciones o amenazas de violación provenientes de una autoridad o de un particular.</w:t>
      </w:r>
    </w:p>
    <w:p w:rsidR="000565EF" w:rsidRPr="007B1E50" w:rsidRDefault="000565EF" w:rsidP="00CA3690">
      <w:pPr>
        <w:pStyle w:val="Textoindependiente"/>
        <w:tabs>
          <w:tab w:val="center" w:pos="10348"/>
          <w:tab w:val="left" w:pos="10915"/>
        </w:tabs>
        <w:spacing w:line="360" w:lineRule="auto"/>
        <w:ind w:left="2190" w:right="315" w:hanging="17"/>
        <w:jc w:val="both"/>
      </w:pPr>
      <w:r w:rsidRPr="007B1E50">
        <w:rPr>
          <w:b/>
          <w:u w:val="thick"/>
        </w:rPr>
        <w:t>Constitución Política de 1993</w:t>
      </w:r>
      <w:r w:rsidRPr="007B1E50">
        <w:rPr>
          <w:b/>
        </w:rPr>
        <w:t xml:space="preserve"> </w:t>
      </w:r>
      <w:r w:rsidRPr="007B1E50">
        <w:t>y el Código Procesal Constitucional promulgado en el 2004. Este último cuerpo legislativo incluye la posibilidad de interponer esta acción de garantía contra resoluciones judiciales firmes.</w:t>
      </w:r>
    </w:p>
    <w:p w:rsidR="000565EF" w:rsidRPr="007B1E50" w:rsidRDefault="000565EF" w:rsidP="00CA3690">
      <w:pPr>
        <w:pStyle w:val="Ttulo1"/>
        <w:tabs>
          <w:tab w:val="center" w:pos="10348"/>
          <w:tab w:val="left" w:pos="10915"/>
        </w:tabs>
        <w:spacing w:before="1" w:line="360" w:lineRule="auto"/>
        <w:ind w:left="2118" w:right="315"/>
        <w:jc w:val="both"/>
      </w:pPr>
      <w:r w:rsidRPr="007B1E50">
        <w:t>Alcance de interposición de un Habeas Corpus:</w:t>
      </w:r>
    </w:p>
    <w:p w:rsidR="000565EF" w:rsidRPr="007B1E50" w:rsidRDefault="000565EF" w:rsidP="00CA3690">
      <w:pPr>
        <w:pStyle w:val="Textoindependiente"/>
        <w:tabs>
          <w:tab w:val="center" w:pos="10348"/>
          <w:tab w:val="left" w:pos="10915"/>
        </w:tabs>
        <w:spacing w:line="360" w:lineRule="auto"/>
        <w:ind w:left="2190" w:right="315" w:hanging="72"/>
        <w:jc w:val="both"/>
      </w:pPr>
      <w:r w:rsidRPr="007B1E50">
        <w:t>Lo puede presentar el mismo afectado o cualquier otra persona en su nombre; si el Juez comprueba que efectivamente aquéllas se han producido, ordena la inmediata libertad de la persona o, si fuera el caso, ordena que se suspenda la violación o amenaza de violación de un derecho conexo a la</w:t>
      </w:r>
      <w:r w:rsidRPr="007B1E50">
        <w:rPr>
          <w:spacing w:val="-7"/>
        </w:rPr>
        <w:t xml:space="preserve"> </w:t>
      </w:r>
      <w:r w:rsidRPr="007B1E50">
        <w:t>libertad.</w:t>
      </w:r>
    </w:p>
    <w:p w:rsidR="000565EF" w:rsidRPr="007B1E50" w:rsidRDefault="000565EF" w:rsidP="004076B3">
      <w:pPr>
        <w:pStyle w:val="Ttulo1"/>
        <w:numPr>
          <w:ilvl w:val="0"/>
          <w:numId w:val="147"/>
        </w:numPr>
        <w:tabs>
          <w:tab w:val="left" w:pos="2190"/>
          <w:tab w:val="center" w:pos="10348"/>
          <w:tab w:val="left" w:pos="10915"/>
        </w:tabs>
        <w:spacing w:line="360" w:lineRule="auto"/>
        <w:jc w:val="both"/>
      </w:pPr>
      <w:r w:rsidRPr="007B1E50">
        <w:t>La Acción de</w:t>
      </w:r>
      <w:r w:rsidRPr="007B1E50">
        <w:rPr>
          <w:spacing w:val="-1"/>
        </w:rPr>
        <w:t xml:space="preserve"> </w:t>
      </w:r>
      <w:r w:rsidRPr="007B1E50">
        <w:t>Amparo:</w:t>
      </w:r>
    </w:p>
    <w:p w:rsidR="000565EF" w:rsidRPr="007B1E50" w:rsidRDefault="000565EF" w:rsidP="00CA3690">
      <w:pPr>
        <w:pStyle w:val="Ttulo1"/>
        <w:tabs>
          <w:tab w:val="left" w:pos="2190"/>
          <w:tab w:val="center" w:pos="10348"/>
          <w:tab w:val="left" w:pos="10632"/>
        </w:tabs>
        <w:spacing w:line="360" w:lineRule="auto"/>
        <w:ind w:right="347"/>
        <w:jc w:val="both"/>
        <w:rPr>
          <w:b w:val="0"/>
        </w:rPr>
      </w:pPr>
      <w:r w:rsidRPr="007B1E50">
        <w:rPr>
          <w:b w:val="0"/>
        </w:rPr>
        <w:t>Es un proceso judicial de carácter constitucional que tiene como finalidad proteger todos los derechos constitucionales de la persona -con excepción de los que protegen el Hábeas Corpus, la Acción de Hábeas Data y la Acción de Cumplimiento - ante violaciones o amenazas de violación provenientes de una autoridad o de un</w:t>
      </w:r>
      <w:r w:rsidRPr="007B1E50">
        <w:rPr>
          <w:b w:val="0"/>
          <w:spacing w:val="-7"/>
        </w:rPr>
        <w:t xml:space="preserve"> </w:t>
      </w:r>
      <w:r w:rsidRPr="007B1E50">
        <w:rPr>
          <w:b w:val="0"/>
        </w:rPr>
        <w:t>particular.</w:t>
      </w:r>
    </w:p>
    <w:p w:rsidR="000565EF" w:rsidRPr="007B1E50" w:rsidRDefault="000565EF" w:rsidP="00CA3690">
      <w:pPr>
        <w:pStyle w:val="Ttulo1"/>
        <w:tabs>
          <w:tab w:val="left" w:pos="2190"/>
          <w:tab w:val="center" w:pos="10348"/>
          <w:tab w:val="left" w:pos="10632"/>
        </w:tabs>
        <w:spacing w:line="360" w:lineRule="auto"/>
        <w:ind w:right="347"/>
        <w:jc w:val="both"/>
      </w:pPr>
      <w:r w:rsidRPr="007B1E50">
        <w:t>Cuando procede una Acción de Amparo:</w:t>
      </w:r>
    </w:p>
    <w:p w:rsidR="000565EF" w:rsidRPr="007B1E50" w:rsidRDefault="000565EF" w:rsidP="00CA3690">
      <w:pPr>
        <w:pStyle w:val="Ttulo1"/>
        <w:tabs>
          <w:tab w:val="left" w:pos="2190"/>
          <w:tab w:val="center" w:pos="10348"/>
          <w:tab w:val="left" w:pos="10632"/>
        </w:tabs>
        <w:spacing w:line="360" w:lineRule="auto"/>
        <w:ind w:right="347"/>
        <w:jc w:val="both"/>
        <w:rPr>
          <w:b w:val="0"/>
        </w:rPr>
      </w:pPr>
      <w:r w:rsidRPr="007B1E50">
        <w:rPr>
          <w:b w:val="0"/>
        </w:rPr>
        <w:t xml:space="preserve">La Acción de Amparo es una acción de garantía constitucional que procede contra el </w:t>
      </w:r>
      <w:r w:rsidRPr="007B1E50">
        <w:rPr>
          <w:b w:val="0"/>
        </w:rPr>
        <w:lastRenderedPageBreak/>
        <w:t>hecho u omisión, por parte de cualquier autoridad, funcionario o persona, que vulnera o amenaza cualquier derecho reconocido por la Constitución (Art. 200 inc. 2); que no sea la libertad individual - protegido por la acción de Habeas Corpus; la misma que se ejerce con la finalidad de reponer las cosas al estado anterior a la violación o amenaza de violación de derecho. (Ley 23506, Art. 1).</w:t>
      </w:r>
    </w:p>
    <w:p w:rsidR="000565EF" w:rsidRPr="007B1E50" w:rsidRDefault="000565EF" w:rsidP="00CA3690">
      <w:pPr>
        <w:pStyle w:val="Ttulo1"/>
        <w:tabs>
          <w:tab w:val="left" w:pos="2189"/>
          <w:tab w:val="center" w:pos="10348"/>
          <w:tab w:val="left" w:pos="10632"/>
        </w:tabs>
        <w:spacing w:line="360" w:lineRule="auto"/>
        <w:ind w:right="347"/>
        <w:jc w:val="both"/>
        <w:rPr>
          <w:b w:val="0"/>
        </w:rPr>
      </w:pPr>
      <w:r w:rsidRPr="007B1E50">
        <w:rPr>
          <w:b w:val="0"/>
        </w:rPr>
        <w:t>No procede contra normas legales ni contra resoluciones judiciales emanadas de procedimiento regular.</w:t>
      </w:r>
    </w:p>
    <w:p w:rsidR="000565EF" w:rsidRPr="007B1E50" w:rsidRDefault="000565EF" w:rsidP="00CA3690">
      <w:pPr>
        <w:pStyle w:val="Ttulo1"/>
        <w:tabs>
          <w:tab w:val="left" w:pos="2189"/>
          <w:tab w:val="center" w:pos="10348"/>
          <w:tab w:val="left" w:pos="10632"/>
        </w:tabs>
        <w:spacing w:line="360" w:lineRule="auto"/>
        <w:ind w:right="347"/>
        <w:jc w:val="both"/>
        <w:rPr>
          <w:b w:val="0"/>
        </w:rPr>
      </w:pPr>
      <w:r w:rsidRPr="007B1E50">
        <w:t>Derechos incorporados en la protección del amparo por el Código Procesal Constitucional:</w:t>
      </w:r>
    </w:p>
    <w:p w:rsidR="000565EF" w:rsidRPr="007B1E50" w:rsidRDefault="000565EF" w:rsidP="004076B3">
      <w:pPr>
        <w:pStyle w:val="Prrafodelista"/>
        <w:numPr>
          <w:ilvl w:val="0"/>
          <w:numId w:val="159"/>
        </w:numPr>
        <w:tabs>
          <w:tab w:val="left" w:pos="2190"/>
          <w:tab w:val="center" w:pos="10348"/>
          <w:tab w:val="left" w:pos="10915"/>
        </w:tabs>
        <w:jc w:val="both"/>
      </w:pPr>
      <w:r w:rsidRPr="007B1E50">
        <w:t>A no ser discriminado por razones de orientación sexual, condición económica y</w:t>
      </w:r>
      <w:r w:rsidRPr="007B1E50">
        <w:rPr>
          <w:spacing w:val="-11"/>
        </w:rPr>
        <w:t xml:space="preserve"> </w:t>
      </w:r>
      <w:r w:rsidRPr="007B1E50">
        <w:t>social.</w:t>
      </w:r>
    </w:p>
    <w:p w:rsidR="000565EF" w:rsidRPr="007B1E50" w:rsidRDefault="000565EF" w:rsidP="004076B3">
      <w:pPr>
        <w:pStyle w:val="Prrafodelista"/>
        <w:numPr>
          <w:ilvl w:val="0"/>
          <w:numId w:val="159"/>
        </w:numPr>
        <w:tabs>
          <w:tab w:val="left" w:pos="2190"/>
          <w:tab w:val="center" w:pos="10348"/>
          <w:tab w:val="left" w:pos="10915"/>
        </w:tabs>
        <w:jc w:val="both"/>
      </w:pPr>
      <w:r w:rsidRPr="007B1E50">
        <w:t>Al honor.</w:t>
      </w:r>
    </w:p>
    <w:p w:rsidR="000565EF" w:rsidRPr="007B1E50" w:rsidRDefault="000565EF" w:rsidP="004076B3">
      <w:pPr>
        <w:pStyle w:val="Prrafodelista"/>
        <w:numPr>
          <w:ilvl w:val="0"/>
          <w:numId w:val="159"/>
        </w:numPr>
        <w:tabs>
          <w:tab w:val="left" w:pos="2190"/>
          <w:tab w:val="center" w:pos="10348"/>
          <w:tab w:val="left" w:pos="10915"/>
        </w:tabs>
        <w:jc w:val="both"/>
      </w:pPr>
      <w:r w:rsidRPr="007B1E50">
        <w:t>A la</w:t>
      </w:r>
      <w:r w:rsidRPr="007B1E50">
        <w:rPr>
          <w:spacing w:val="-2"/>
        </w:rPr>
        <w:t xml:space="preserve"> </w:t>
      </w:r>
      <w:r w:rsidRPr="007B1E50">
        <w:t>intimidad.</w:t>
      </w:r>
    </w:p>
    <w:p w:rsidR="000565EF" w:rsidRPr="007B1E50" w:rsidRDefault="000565EF" w:rsidP="004076B3">
      <w:pPr>
        <w:pStyle w:val="Prrafodelista"/>
        <w:numPr>
          <w:ilvl w:val="0"/>
          <w:numId w:val="159"/>
        </w:numPr>
        <w:tabs>
          <w:tab w:val="left" w:pos="2190"/>
          <w:tab w:val="center" w:pos="10348"/>
          <w:tab w:val="left" w:pos="10915"/>
        </w:tabs>
        <w:jc w:val="both"/>
      </w:pPr>
      <w:r w:rsidRPr="007B1E50">
        <w:t>A la</w:t>
      </w:r>
      <w:r w:rsidRPr="007B1E50">
        <w:rPr>
          <w:spacing w:val="-2"/>
        </w:rPr>
        <w:t xml:space="preserve"> </w:t>
      </w:r>
      <w:r w:rsidRPr="007B1E50">
        <w:t>voz.</w:t>
      </w:r>
    </w:p>
    <w:p w:rsidR="000565EF" w:rsidRPr="007B1E50" w:rsidRDefault="000565EF" w:rsidP="004076B3">
      <w:pPr>
        <w:pStyle w:val="Prrafodelista"/>
        <w:numPr>
          <w:ilvl w:val="0"/>
          <w:numId w:val="159"/>
        </w:numPr>
        <w:tabs>
          <w:tab w:val="left" w:pos="2190"/>
          <w:tab w:val="center" w:pos="10348"/>
          <w:tab w:val="left" w:pos="10915"/>
        </w:tabs>
        <w:jc w:val="both"/>
      </w:pPr>
      <w:r w:rsidRPr="007B1E50">
        <w:t>A la</w:t>
      </w:r>
      <w:r w:rsidRPr="007B1E50">
        <w:rPr>
          <w:spacing w:val="-2"/>
        </w:rPr>
        <w:t xml:space="preserve"> </w:t>
      </w:r>
      <w:r w:rsidRPr="007B1E50">
        <w:t>imagen.</w:t>
      </w:r>
    </w:p>
    <w:p w:rsidR="000565EF" w:rsidRPr="007B1E50" w:rsidRDefault="000565EF" w:rsidP="004076B3">
      <w:pPr>
        <w:pStyle w:val="Prrafodelista"/>
        <w:numPr>
          <w:ilvl w:val="0"/>
          <w:numId w:val="159"/>
        </w:numPr>
        <w:tabs>
          <w:tab w:val="left" w:pos="2190"/>
          <w:tab w:val="center" w:pos="10348"/>
          <w:tab w:val="left" w:pos="10915"/>
        </w:tabs>
        <w:jc w:val="both"/>
      </w:pPr>
      <w:r w:rsidRPr="007B1E50">
        <w:t>A la rectificación de informaciones inexactas o</w:t>
      </w:r>
      <w:r w:rsidRPr="007B1E50">
        <w:rPr>
          <w:spacing w:val="-10"/>
        </w:rPr>
        <w:t xml:space="preserve"> </w:t>
      </w:r>
      <w:r w:rsidRPr="007B1E50">
        <w:t>agraviantes.</w:t>
      </w:r>
    </w:p>
    <w:p w:rsidR="000565EF" w:rsidRPr="007B1E50" w:rsidRDefault="000565EF" w:rsidP="004076B3">
      <w:pPr>
        <w:pStyle w:val="Prrafodelista"/>
        <w:numPr>
          <w:ilvl w:val="0"/>
          <w:numId w:val="159"/>
        </w:numPr>
        <w:tabs>
          <w:tab w:val="left" w:pos="2190"/>
          <w:tab w:val="center" w:pos="10348"/>
          <w:tab w:val="left" w:pos="10915"/>
        </w:tabs>
        <w:jc w:val="both"/>
      </w:pPr>
      <w:r w:rsidRPr="007B1E50">
        <w:t>A la seguridad</w:t>
      </w:r>
      <w:r w:rsidRPr="007B1E50">
        <w:rPr>
          <w:spacing w:val="-3"/>
        </w:rPr>
        <w:t xml:space="preserve"> </w:t>
      </w:r>
      <w:r w:rsidRPr="007B1E50">
        <w:t>social.</w:t>
      </w:r>
    </w:p>
    <w:p w:rsidR="000565EF" w:rsidRPr="007B1E50" w:rsidRDefault="000565EF" w:rsidP="004076B3">
      <w:pPr>
        <w:pStyle w:val="Prrafodelista"/>
        <w:numPr>
          <w:ilvl w:val="0"/>
          <w:numId w:val="159"/>
        </w:numPr>
        <w:tabs>
          <w:tab w:val="left" w:pos="2190"/>
          <w:tab w:val="center" w:pos="10348"/>
          <w:tab w:val="left" w:pos="10915"/>
        </w:tabs>
        <w:jc w:val="both"/>
      </w:pPr>
      <w:r w:rsidRPr="007B1E50">
        <w:t>A la</w:t>
      </w:r>
      <w:r w:rsidRPr="007B1E50">
        <w:rPr>
          <w:spacing w:val="-2"/>
        </w:rPr>
        <w:t xml:space="preserve"> </w:t>
      </w:r>
      <w:r w:rsidRPr="007B1E50">
        <w:t>remuneración.</w:t>
      </w:r>
    </w:p>
    <w:p w:rsidR="000565EF" w:rsidRPr="007B1E50" w:rsidRDefault="000565EF" w:rsidP="004076B3">
      <w:pPr>
        <w:pStyle w:val="Prrafodelista"/>
        <w:numPr>
          <w:ilvl w:val="0"/>
          <w:numId w:val="159"/>
        </w:numPr>
        <w:tabs>
          <w:tab w:val="left" w:pos="2190"/>
          <w:tab w:val="center" w:pos="10348"/>
          <w:tab w:val="left" w:pos="10915"/>
        </w:tabs>
        <w:jc w:val="both"/>
      </w:pPr>
      <w:r w:rsidRPr="007B1E50">
        <w:t>A la</w:t>
      </w:r>
      <w:r w:rsidRPr="007B1E50">
        <w:rPr>
          <w:spacing w:val="-2"/>
        </w:rPr>
        <w:t xml:space="preserve"> </w:t>
      </w:r>
      <w:r w:rsidRPr="007B1E50">
        <w:t>pensión.</w:t>
      </w:r>
    </w:p>
    <w:p w:rsidR="000565EF" w:rsidRPr="007B1E50" w:rsidRDefault="000565EF" w:rsidP="004076B3">
      <w:pPr>
        <w:pStyle w:val="Prrafodelista"/>
        <w:numPr>
          <w:ilvl w:val="0"/>
          <w:numId w:val="159"/>
        </w:numPr>
        <w:tabs>
          <w:tab w:val="left" w:pos="2190"/>
          <w:tab w:val="center" w:pos="10348"/>
          <w:tab w:val="left" w:pos="10915"/>
        </w:tabs>
        <w:jc w:val="both"/>
      </w:pPr>
      <w:r w:rsidRPr="007B1E50">
        <w:t>A gozar de un ambiente equilibrado y adecuado al desarrollo de la</w:t>
      </w:r>
      <w:r w:rsidRPr="007B1E50">
        <w:rPr>
          <w:spacing w:val="-9"/>
        </w:rPr>
        <w:t xml:space="preserve"> </w:t>
      </w:r>
      <w:r w:rsidRPr="007B1E50">
        <w:t>vida.</w:t>
      </w:r>
    </w:p>
    <w:p w:rsidR="000565EF" w:rsidRPr="007B1E50" w:rsidRDefault="000565EF" w:rsidP="004076B3">
      <w:pPr>
        <w:pStyle w:val="Prrafodelista"/>
        <w:numPr>
          <w:ilvl w:val="0"/>
          <w:numId w:val="159"/>
        </w:numPr>
        <w:tabs>
          <w:tab w:val="left" w:pos="2190"/>
          <w:tab w:val="center" w:pos="10348"/>
          <w:tab w:val="left" w:pos="10915"/>
        </w:tabs>
        <w:jc w:val="both"/>
      </w:pPr>
      <w:r w:rsidRPr="007B1E50">
        <w:t>A la</w:t>
      </w:r>
      <w:r w:rsidRPr="007B1E50">
        <w:rPr>
          <w:spacing w:val="-1"/>
        </w:rPr>
        <w:t xml:space="preserve"> </w:t>
      </w:r>
      <w:r w:rsidRPr="007B1E50">
        <w:t>salud.</w:t>
      </w:r>
    </w:p>
    <w:p w:rsidR="000565EF" w:rsidRPr="007B1E50" w:rsidRDefault="000565EF" w:rsidP="004076B3">
      <w:pPr>
        <w:pStyle w:val="Prrafodelista"/>
        <w:numPr>
          <w:ilvl w:val="0"/>
          <w:numId w:val="159"/>
        </w:numPr>
        <w:tabs>
          <w:tab w:val="left" w:pos="2190"/>
          <w:tab w:val="center" w:pos="10348"/>
          <w:tab w:val="left" w:pos="10915"/>
        </w:tabs>
        <w:jc w:val="both"/>
      </w:pPr>
      <w:r w:rsidRPr="007B1E50">
        <w:t>A la</w:t>
      </w:r>
      <w:r w:rsidRPr="007B1E50">
        <w:rPr>
          <w:spacing w:val="-2"/>
        </w:rPr>
        <w:t xml:space="preserve"> </w:t>
      </w:r>
      <w:r w:rsidRPr="007B1E50">
        <w:t>huelga.</w:t>
      </w:r>
    </w:p>
    <w:p w:rsidR="000565EF" w:rsidRPr="007B1E50" w:rsidRDefault="000565EF" w:rsidP="004076B3">
      <w:pPr>
        <w:pStyle w:val="Prrafodelista"/>
        <w:numPr>
          <w:ilvl w:val="0"/>
          <w:numId w:val="159"/>
        </w:numPr>
        <w:tabs>
          <w:tab w:val="left" w:pos="2190"/>
          <w:tab w:val="center" w:pos="10348"/>
          <w:tab w:val="left" w:pos="10915"/>
        </w:tabs>
        <w:jc w:val="both"/>
      </w:pPr>
      <w:r w:rsidRPr="007B1E50">
        <w:t>A la negociación</w:t>
      </w:r>
      <w:r w:rsidRPr="007B1E50">
        <w:rPr>
          <w:spacing w:val="-2"/>
        </w:rPr>
        <w:t xml:space="preserve"> </w:t>
      </w:r>
      <w:r w:rsidRPr="007B1E50">
        <w:t>colectiva.</w:t>
      </w:r>
    </w:p>
    <w:p w:rsidR="000565EF" w:rsidRPr="007B1E50" w:rsidRDefault="000565EF" w:rsidP="004076B3">
      <w:pPr>
        <w:pStyle w:val="Prrafodelista"/>
        <w:numPr>
          <w:ilvl w:val="0"/>
          <w:numId w:val="159"/>
        </w:numPr>
        <w:tabs>
          <w:tab w:val="left" w:pos="2190"/>
          <w:tab w:val="center" w:pos="10348"/>
          <w:tab w:val="left" w:pos="10915"/>
        </w:tabs>
        <w:jc w:val="both"/>
      </w:pPr>
      <w:r w:rsidRPr="007B1E50">
        <w:t>A participar en el proceso educativo de los</w:t>
      </w:r>
      <w:r w:rsidRPr="007B1E50">
        <w:rPr>
          <w:spacing w:val="-8"/>
        </w:rPr>
        <w:t xml:space="preserve"> </w:t>
      </w:r>
      <w:r w:rsidRPr="007B1E50">
        <w:t>hijos.</w:t>
      </w:r>
    </w:p>
    <w:p w:rsidR="000565EF" w:rsidRPr="007B1E50" w:rsidRDefault="000565EF" w:rsidP="00CA3690">
      <w:pPr>
        <w:pStyle w:val="Textoindependiente"/>
        <w:tabs>
          <w:tab w:val="center" w:pos="10348"/>
          <w:tab w:val="left" w:pos="10915"/>
        </w:tabs>
        <w:spacing w:before="8"/>
        <w:jc w:val="both"/>
      </w:pPr>
    </w:p>
    <w:p w:rsidR="000565EF" w:rsidRPr="007B1E50" w:rsidRDefault="000565EF" w:rsidP="004076B3">
      <w:pPr>
        <w:pStyle w:val="Ttulo1"/>
        <w:numPr>
          <w:ilvl w:val="0"/>
          <w:numId w:val="147"/>
        </w:numPr>
        <w:tabs>
          <w:tab w:val="center" w:pos="10348"/>
          <w:tab w:val="left" w:pos="10915"/>
        </w:tabs>
        <w:spacing w:before="200"/>
        <w:jc w:val="both"/>
      </w:pPr>
      <w:r w:rsidRPr="007B1E50">
        <w:t>Habeas Data:</w:t>
      </w:r>
    </w:p>
    <w:p w:rsidR="000565EF" w:rsidRPr="007B1E50" w:rsidRDefault="000565EF" w:rsidP="00CA3690">
      <w:pPr>
        <w:pStyle w:val="Textoindependiente"/>
        <w:tabs>
          <w:tab w:val="center" w:pos="10348"/>
          <w:tab w:val="left" w:pos="10915"/>
        </w:tabs>
        <w:spacing w:before="6"/>
        <w:jc w:val="both"/>
        <w:rPr>
          <w:b/>
        </w:rPr>
      </w:pPr>
    </w:p>
    <w:p w:rsidR="000565EF" w:rsidRPr="007B1E50" w:rsidRDefault="000565EF" w:rsidP="00CA3690">
      <w:pPr>
        <w:pStyle w:val="Textoindependiente"/>
        <w:tabs>
          <w:tab w:val="center" w:pos="10348"/>
          <w:tab w:val="left" w:pos="10915"/>
        </w:tabs>
        <w:spacing w:before="1" w:line="360" w:lineRule="auto"/>
        <w:ind w:left="1909" w:right="1236"/>
        <w:jc w:val="both"/>
      </w:pPr>
      <w:r w:rsidRPr="007B1E50">
        <w:t>La expresión "hábeas data" es utilizada a modo de empréstito terminológico de la de "hábeas corpus". Recordamos que esta última significa que "se tenga, traiga, exhiba o presente el cuerpo (ante el juez)", mientras que en el caso del "hábeas data" se quiere connotar "que se tenga, traiga, exhiba o presente los datos.</w:t>
      </w:r>
    </w:p>
    <w:p w:rsidR="000565EF" w:rsidRPr="007B1E50" w:rsidRDefault="000565EF" w:rsidP="00CA3690">
      <w:pPr>
        <w:pStyle w:val="Textoindependiente"/>
        <w:tabs>
          <w:tab w:val="center" w:pos="10348"/>
          <w:tab w:val="left" w:pos="10915"/>
        </w:tabs>
        <w:spacing w:before="1"/>
        <w:jc w:val="both"/>
      </w:pPr>
    </w:p>
    <w:p w:rsidR="000565EF" w:rsidRPr="007B1E50" w:rsidRDefault="000565EF" w:rsidP="00CA3690">
      <w:pPr>
        <w:pStyle w:val="Textoindependiente"/>
        <w:tabs>
          <w:tab w:val="center" w:pos="10348"/>
          <w:tab w:val="left" w:pos="10915"/>
        </w:tabs>
        <w:spacing w:line="360" w:lineRule="auto"/>
        <w:ind w:left="1909" w:right="1242"/>
        <w:jc w:val="both"/>
      </w:pPr>
      <w:r w:rsidRPr="007B1E50">
        <w:t>El   proceso   de   hábeas   data   fue   incorporado   por   primera   vez   en   el   Perú en la Constitución Política del Estado</w:t>
      </w:r>
      <w:r w:rsidRPr="007B1E50">
        <w:rPr>
          <w:spacing w:val="-8"/>
        </w:rPr>
        <w:t xml:space="preserve"> </w:t>
      </w:r>
      <w:r w:rsidRPr="007B1E50">
        <w:t>de.1993.</w:t>
      </w:r>
    </w:p>
    <w:p w:rsidR="000565EF" w:rsidRPr="007B1E50" w:rsidRDefault="000565EF" w:rsidP="00CA3690">
      <w:pPr>
        <w:pStyle w:val="Textoindependiente"/>
        <w:tabs>
          <w:tab w:val="center" w:pos="10348"/>
          <w:tab w:val="left" w:pos="10915"/>
        </w:tabs>
        <w:spacing w:before="4"/>
        <w:jc w:val="both"/>
      </w:pPr>
    </w:p>
    <w:p w:rsidR="000565EF" w:rsidRPr="007B1E50" w:rsidRDefault="000565EF" w:rsidP="004076B3">
      <w:pPr>
        <w:pStyle w:val="Ttulo1"/>
        <w:numPr>
          <w:ilvl w:val="0"/>
          <w:numId w:val="145"/>
        </w:numPr>
        <w:tabs>
          <w:tab w:val="left" w:pos="2189"/>
          <w:tab w:val="left" w:pos="2190"/>
          <w:tab w:val="center" w:pos="10348"/>
          <w:tab w:val="left" w:pos="10915"/>
        </w:tabs>
        <w:jc w:val="both"/>
      </w:pPr>
      <w:r w:rsidRPr="007B1E50">
        <w:t>Concepto del habeas Data:</w:t>
      </w:r>
    </w:p>
    <w:p w:rsidR="000565EF" w:rsidRPr="007B1E50" w:rsidRDefault="000565EF" w:rsidP="00CA3690">
      <w:pPr>
        <w:pStyle w:val="Textoindependiente"/>
        <w:tabs>
          <w:tab w:val="center" w:pos="10348"/>
          <w:tab w:val="left" w:pos="10915"/>
        </w:tabs>
        <w:spacing w:before="1"/>
        <w:jc w:val="both"/>
        <w:rPr>
          <w:b/>
        </w:rPr>
      </w:pPr>
    </w:p>
    <w:p w:rsidR="000565EF" w:rsidRPr="007B1E50" w:rsidRDefault="000565EF" w:rsidP="00CA3690">
      <w:pPr>
        <w:pStyle w:val="Textoindependiente"/>
        <w:tabs>
          <w:tab w:val="center" w:pos="10348"/>
          <w:tab w:val="left" w:pos="10915"/>
        </w:tabs>
        <w:spacing w:line="360" w:lineRule="auto"/>
        <w:ind w:left="1909" w:right="1236"/>
        <w:jc w:val="both"/>
      </w:pPr>
      <w:r w:rsidRPr="007B1E50">
        <w:t>El hábeas data es una garantía constitucional concreta destinada a proteger directamente determinados derechos constitucionales. Se halla recogida en el artículo 200º inciso 3, en  el que se la define según los derechos constitucionales que debe proteger: los contenidos en los incisos 5 y 6 del artículo 2º de la Ley</w:t>
      </w:r>
      <w:r w:rsidRPr="007B1E50">
        <w:rPr>
          <w:spacing w:val="-13"/>
        </w:rPr>
        <w:t xml:space="preserve"> </w:t>
      </w:r>
      <w:r w:rsidRPr="007B1E50">
        <w:t>Fundamental.</w:t>
      </w:r>
    </w:p>
    <w:p w:rsidR="000565EF" w:rsidRPr="007B1E50" w:rsidRDefault="000565EF" w:rsidP="00CA3690">
      <w:pPr>
        <w:pStyle w:val="Ttulo1"/>
        <w:tabs>
          <w:tab w:val="left" w:pos="2189"/>
          <w:tab w:val="left" w:pos="2190"/>
          <w:tab w:val="center" w:pos="10348"/>
          <w:tab w:val="left" w:pos="10915"/>
        </w:tabs>
        <w:spacing w:before="204"/>
        <w:jc w:val="both"/>
      </w:pPr>
      <w:r w:rsidRPr="007B1E50">
        <w:t>Ámbito de aplicación del Habeas</w:t>
      </w:r>
      <w:r w:rsidRPr="007B1E50">
        <w:rPr>
          <w:spacing w:val="-3"/>
        </w:rPr>
        <w:t xml:space="preserve"> </w:t>
      </w:r>
      <w:r w:rsidRPr="007B1E50">
        <w:t>Data:</w:t>
      </w:r>
    </w:p>
    <w:p w:rsidR="000565EF" w:rsidRPr="007B1E50" w:rsidRDefault="000565EF" w:rsidP="00CA3690">
      <w:pPr>
        <w:pStyle w:val="Textoindependiente"/>
        <w:tabs>
          <w:tab w:val="center" w:pos="10348"/>
          <w:tab w:val="left" w:pos="10915"/>
        </w:tabs>
        <w:spacing w:before="1"/>
        <w:jc w:val="both"/>
        <w:rPr>
          <w:b/>
        </w:rPr>
      </w:pPr>
    </w:p>
    <w:p w:rsidR="000565EF" w:rsidRPr="007B1E50" w:rsidRDefault="000565EF" w:rsidP="00CA3690">
      <w:pPr>
        <w:pStyle w:val="Textoindependiente"/>
        <w:tabs>
          <w:tab w:val="center" w:pos="10348"/>
          <w:tab w:val="left" w:pos="10915"/>
        </w:tabs>
        <w:spacing w:line="360" w:lineRule="auto"/>
        <w:ind w:left="1909" w:right="1240"/>
        <w:jc w:val="both"/>
      </w:pPr>
      <w:r w:rsidRPr="007B1E50">
        <w:t xml:space="preserve">Garantía constitucional que procede contra cualquier afectación de los mencionados derechos constitucionales, ya sea en la modalidad de amenaza, ya </w:t>
      </w:r>
      <w:r w:rsidRPr="007B1E50">
        <w:lastRenderedPageBreak/>
        <w:t>en la modalidad de lesión efectiva, configurada a partir de una acción o de una omisión, independientemente del sujeto agresor, que puede ser una autoridad, funcionario, persona jurídica o persona natural</w:t>
      </w:r>
    </w:p>
    <w:p w:rsidR="000565EF" w:rsidRPr="007B1E50" w:rsidRDefault="000565EF" w:rsidP="00CA3690">
      <w:pPr>
        <w:pStyle w:val="Textoindependiente"/>
        <w:tabs>
          <w:tab w:val="center" w:pos="10348"/>
          <w:tab w:val="left" w:pos="10915"/>
        </w:tabs>
        <w:spacing w:before="71" w:line="362" w:lineRule="auto"/>
        <w:ind w:left="1909" w:right="1236"/>
        <w:jc w:val="both"/>
      </w:pPr>
      <w:r w:rsidRPr="007B1E50">
        <w:t>Los derechos protegidos por el hábeas data en el Perú son los reconocidos por los incisos 5 y 6 del artículo 2º de la Constitución, a saber:</w:t>
      </w:r>
    </w:p>
    <w:p w:rsidR="000565EF" w:rsidRPr="007B1E50" w:rsidRDefault="000565EF" w:rsidP="004076B3">
      <w:pPr>
        <w:pStyle w:val="Textoindependiente"/>
        <w:numPr>
          <w:ilvl w:val="0"/>
          <w:numId w:val="152"/>
        </w:numPr>
        <w:tabs>
          <w:tab w:val="center" w:pos="10348"/>
          <w:tab w:val="left" w:pos="10915"/>
        </w:tabs>
        <w:spacing w:line="362" w:lineRule="auto"/>
        <w:ind w:left="2694" w:right="1591"/>
        <w:jc w:val="both"/>
      </w:pPr>
      <w:r w:rsidRPr="007B1E50">
        <w:t>(</w:t>
      </w:r>
      <w:r w:rsidRPr="007B1E50">
        <w:rPr>
          <w:i/>
        </w:rPr>
        <w:t>…)”A solicitar sin expresión de causa la información que requiera y a recibirla de cualquier entidad pública, en el plazo legal, con el costo que suponga el pedido. Se exceptúan las informaciones que afectan la intimidad personal y las que expresamente se excluyan por ley o por razones de seguridad</w:t>
      </w:r>
      <w:r w:rsidRPr="007B1E50">
        <w:rPr>
          <w:i/>
          <w:spacing w:val="-6"/>
        </w:rPr>
        <w:t xml:space="preserve"> </w:t>
      </w:r>
      <w:r w:rsidRPr="007B1E50">
        <w:rPr>
          <w:i/>
        </w:rPr>
        <w:t>nacional.</w:t>
      </w:r>
    </w:p>
    <w:p w:rsidR="000565EF" w:rsidRPr="007B1E50" w:rsidRDefault="000565EF" w:rsidP="00CA3690">
      <w:pPr>
        <w:pStyle w:val="Textoindependiente"/>
        <w:tabs>
          <w:tab w:val="center" w:pos="10348"/>
          <w:tab w:val="left" w:pos="10915"/>
        </w:tabs>
        <w:spacing w:line="360" w:lineRule="auto"/>
        <w:ind w:left="2694" w:right="1591" w:firstLine="142"/>
        <w:jc w:val="both"/>
        <w:rPr>
          <w:i/>
        </w:rPr>
      </w:pPr>
      <w:r w:rsidRPr="007B1E50">
        <w:rPr>
          <w:i/>
        </w:rPr>
        <w:t>El secreto bancario y la reserva tributaria pueden levantarse a pedido del Juez, del Fiscal de la Nación, o de una comisión investigadora del Congreso con arreglo a ley y siempre que se refieran al caso investigado.</w:t>
      </w:r>
    </w:p>
    <w:p w:rsidR="000565EF" w:rsidRPr="007B1E50" w:rsidRDefault="000565EF" w:rsidP="004076B3">
      <w:pPr>
        <w:pStyle w:val="Textoindependiente"/>
        <w:numPr>
          <w:ilvl w:val="0"/>
          <w:numId w:val="152"/>
        </w:numPr>
        <w:tabs>
          <w:tab w:val="center" w:pos="10348"/>
          <w:tab w:val="left" w:pos="10915"/>
        </w:tabs>
        <w:spacing w:line="360" w:lineRule="auto"/>
        <w:ind w:left="2694" w:right="1591"/>
        <w:jc w:val="both"/>
      </w:pPr>
      <w:r w:rsidRPr="007B1E50">
        <w:rPr>
          <w:i/>
        </w:rPr>
        <w:t>A que los servicios informáticos, computarizados o no, públicos o privados, no suministren informaciones que afecten la intimidad personal y</w:t>
      </w:r>
      <w:r w:rsidRPr="007B1E50">
        <w:rPr>
          <w:i/>
          <w:spacing w:val="-16"/>
        </w:rPr>
        <w:t xml:space="preserve"> </w:t>
      </w:r>
      <w:r w:rsidRPr="007B1E50">
        <w:rPr>
          <w:i/>
        </w:rPr>
        <w:t>familiar”</w:t>
      </w:r>
      <w:proofErr w:type="gramStart"/>
      <w:r w:rsidRPr="007B1E50">
        <w:rPr>
          <w:i/>
        </w:rPr>
        <w:t>.(</w:t>
      </w:r>
      <w:proofErr w:type="gramEnd"/>
      <w:r w:rsidRPr="007B1E50">
        <w:rPr>
          <w:i/>
        </w:rPr>
        <w:t>…)</w:t>
      </w:r>
    </w:p>
    <w:p w:rsidR="000565EF" w:rsidRPr="007B1E50" w:rsidRDefault="000565EF" w:rsidP="00CA3690">
      <w:pPr>
        <w:pStyle w:val="Textoindependiente"/>
        <w:tabs>
          <w:tab w:val="center" w:pos="10348"/>
          <w:tab w:val="left" w:pos="10915"/>
        </w:tabs>
        <w:spacing w:before="5"/>
        <w:jc w:val="both"/>
      </w:pPr>
    </w:p>
    <w:p w:rsidR="000565EF" w:rsidRPr="007B1E50" w:rsidRDefault="000565EF" w:rsidP="00CA3690">
      <w:pPr>
        <w:pStyle w:val="Ttulo1"/>
        <w:tabs>
          <w:tab w:val="center" w:pos="10348"/>
          <w:tab w:val="left" w:pos="10915"/>
        </w:tabs>
        <w:ind w:left="1974"/>
        <w:jc w:val="both"/>
      </w:pPr>
      <w:r w:rsidRPr="007B1E50">
        <w:t>Excepciones, que se establece en el Habeas</w:t>
      </w:r>
      <w:r w:rsidRPr="007B1E50">
        <w:rPr>
          <w:spacing w:val="-6"/>
        </w:rPr>
        <w:t xml:space="preserve"> </w:t>
      </w:r>
      <w:r w:rsidRPr="007B1E50">
        <w:t>Data:</w:t>
      </w:r>
    </w:p>
    <w:p w:rsidR="000565EF" w:rsidRPr="007B1E50" w:rsidRDefault="000565EF" w:rsidP="004076B3">
      <w:pPr>
        <w:pStyle w:val="Prrafodelista"/>
        <w:numPr>
          <w:ilvl w:val="0"/>
          <w:numId w:val="146"/>
        </w:numPr>
        <w:tabs>
          <w:tab w:val="left" w:pos="2190"/>
          <w:tab w:val="center" w:pos="10348"/>
          <w:tab w:val="left" w:pos="10915"/>
        </w:tabs>
        <w:spacing w:before="120"/>
        <w:jc w:val="both"/>
      </w:pPr>
      <w:r w:rsidRPr="007B1E50">
        <w:t>Cuando la información solicitada afecta la intimidad</w:t>
      </w:r>
      <w:r w:rsidRPr="007B1E50">
        <w:rPr>
          <w:spacing w:val="-7"/>
        </w:rPr>
        <w:t xml:space="preserve"> </w:t>
      </w:r>
      <w:r w:rsidRPr="007B1E50">
        <w:t>personal.</w:t>
      </w:r>
    </w:p>
    <w:p w:rsidR="000565EF" w:rsidRPr="007B1E50" w:rsidRDefault="000565EF" w:rsidP="004076B3">
      <w:pPr>
        <w:pStyle w:val="Prrafodelista"/>
        <w:numPr>
          <w:ilvl w:val="0"/>
          <w:numId w:val="146"/>
        </w:numPr>
        <w:tabs>
          <w:tab w:val="left" w:pos="2190"/>
          <w:tab w:val="center" w:pos="10348"/>
          <w:tab w:val="left" w:pos="10915"/>
        </w:tabs>
        <w:spacing w:before="127" w:line="357" w:lineRule="auto"/>
        <w:ind w:right="1238"/>
        <w:jc w:val="both"/>
      </w:pPr>
      <w:r w:rsidRPr="007B1E50">
        <w:t>El artículo 14° del Código Civil, dispone que la intimidad de la vida personal y familiar no puede ser puesta de manifiesto sin el asentimiento de la persona o si ésta ha muerto, sin el de su cónyuge. descendientes, ascendientes o hermanos, excluyentemente y en este</w:t>
      </w:r>
      <w:r w:rsidRPr="007B1E50">
        <w:rPr>
          <w:spacing w:val="-2"/>
        </w:rPr>
        <w:t xml:space="preserve"> </w:t>
      </w:r>
      <w:r w:rsidRPr="007B1E50">
        <w:t>orden.</w:t>
      </w:r>
    </w:p>
    <w:p w:rsidR="000565EF" w:rsidRPr="007B1E50" w:rsidRDefault="000565EF" w:rsidP="004076B3">
      <w:pPr>
        <w:pStyle w:val="Prrafodelista"/>
        <w:numPr>
          <w:ilvl w:val="0"/>
          <w:numId w:val="146"/>
        </w:numPr>
        <w:tabs>
          <w:tab w:val="left" w:pos="2190"/>
          <w:tab w:val="center" w:pos="10348"/>
          <w:tab w:val="left" w:pos="10915"/>
        </w:tabs>
        <w:spacing w:before="2" w:line="357" w:lineRule="auto"/>
        <w:ind w:right="1240"/>
        <w:jc w:val="both"/>
      </w:pPr>
      <w:r w:rsidRPr="007B1E50">
        <w:t>El Código Civil desarrolla el derecho a la intimidad personal Y familiar que consagró el inciso 5 del artículo 2°- de la Constitución de 1979 y que es recogido por el inciso 7 del artículo 2° de la Constitución de</w:t>
      </w:r>
      <w:r w:rsidRPr="007B1E50">
        <w:rPr>
          <w:spacing w:val="-5"/>
        </w:rPr>
        <w:t xml:space="preserve"> </w:t>
      </w:r>
      <w:r w:rsidRPr="007B1E50">
        <w:t>1993.</w:t>
      </w:r>
    </w:p>
    <w:p w:rsidR="000565EF" w:rsidRPr="007B1E50" w:rsidRDefault="000565EF" w:rsidP="004076B3">
      <w:pPr>
        <w:pStyle w:val="Prrafodelista"/>
        <w:numPr>
          <w:ilvl w:val="0"/>
          <w:numId w:val="146"/>
        </w:numPr>
        <w:tabs>
          <w:tab w:val="left" w:pos="2190"/>
          <w:tab w:val="center" w:pos="10348"/>
          <w:tab w:val="left" w:pos="10915"/>
        </w:tabs>
        <w:spacing w:line="352" w:lineRule="auto"/>
        <w:ind w:right="1235"/>
        <w:jc w:val="both"/>
      </w:pPr>
      <w:r w:rsidRPr="007B1E50">
        <w:t>Entre el derecho a la información y el de la intimidad personal y familiar, la propia Constitución hace prevalecer el de la</w:t>
      </w:r>
      <w:r w:rsidRPr="007B1E50">
        <w:rPr>
          <w:spacing w:val="-6"/>
        </w:rPr>
        <w:t xml:space="preserve"> </w:t>
      </w:r>
      <w:r w:rsidRPr="007B1E50">
        <w:t>intimidad.</w:t>
      </w:r>
    </w:p>
    <w:p w:rsidR="000565EF" w:rsidRPr="007B1E50" w:rsidRDefault="000565EF" w:rsidP="004076B3">
      <w:pPr>
        <w:pStyle w:val="Prrafodelista"/>
        <w:numPr>
          <w:ilvl w:val="0"/>
          <w:numId w:val="146"/>
        </w:numPr>
        <w:tabs>
          <w:tab w:val="left" w:pos="2190"/>
          <w:tab w:val="center" w:pos="10348"/>
          <w:tab w:val="left" w:pos="10915"/>
        </w:tabs>
        <w:spacing w:before="71" w:line="355" w:lineRule="auto"/>
        <w:ind w:right="1241"/>
        <w:jc w:val="both"/>
      </w:pPr>
      <w:r w:rsidRPr="007B1E50">
        <w:t>Las que expresamente se excluyen por ley. Aquí la Constitución debilita el Hábeas Data, por cuanto permite que se establezcan excepciones por norma de inferior jerarquía a</w:t>
      </w:r>
      <w:r w:rsidRPr="007B1E50">
        <w:rPr>
          <w:spacing w:val="7"/>
        </w:rPr>
        <w:t xml:space="preserve"> </w:t>
      </w:r>
      <w:r w:rsidRPr="007B1E50">
        <w:t>la</w:t>
      </w:r>
      <w:r w:rsidRPr="007B1E50">
        <w:rPr>
          <w:spacing w:val="8"/>
        </w:rPr>
        <w:t xml:space="preserve"> </w:t>
      </w:r>
      <w:r w:rsidRPr="007B1E50">
        <w:t>Constitución,</w:t>
      </w:r>
      <w:r w:rsidRPr="007B1E50">
        <w:rPr>
          <w:spacing w:val="6"/>
        </w:rPr>
        <w:t xml:space="preserve"> </w:t>
      </w:r>
      <w:r w:rsidRPr="007B1E50">
        <w:t>lo</w:t>
      </w:r>
      <w:r w:rsidRPr="007B1E50">
        <w:rPr>
          <w:spacing w:val="8"/>
        </w:rPr>
        <w:t xml:space="preserve"> </w:t>
      </w:r>
      <w:r w:rsidRPr="007B1E50">
        <w:t>cual</w:t>
      </w:r>
      <w:r w:rsidRPr="007B1E50">
        <w:rPr>
          <w:spacing w:val="9"/>
        </w:rPr>
        <w:t xml:space="preserve"> </w:t>
      </w:r>
      <w:r w:rsidRPr="007B1E50">
        <w:t>puede</w:t>
      </w:r>
      <w:r w:rsidRPr="007B1E50">
        <w:rPr>
          <w:spacing w:val="11"/>
        </w:rPr>
        <w:t xml:space="preserve"> </w:t>
      </w:r>
      <w:r w:rsidRPr="007B1E50">
        <w:t>permitir</w:t>
      </w:r>
      <w:r w:rsidRPr="007B1E50">
        <w:rPr>
          <w:spacing w:val="9"/>
        </w:rPr>
        <w:t xml:space="preserve"> </w:t>
      </w:r>
      <w:r w:rsidRPr="007B1E50">
        <w:t>que</w:t>
      </w:r>
      <w:r w:rsidRPr="007B1E50">
        <w:rPr>
          <w:spacing w:val="8"/>
        </w:rPr>
        <w:t xml:space="preserve"> </w:t>
      </w:r>
      <w:r w:rsidRPr="007B1E50">
        <w:t>por</w:t>
      </w:r>
      <w:r w:rsidRPr="007B1E50">
        <w:rPr>
          <w:spacing w:val="9"/>
        </w:rPr>
        <w:t xml:space="preserve"> </w:t>
      </w:r>
      <w:r w:rsidRPr="007B1E50">
        <w:t>ley</w:t>
      </w:r>
      <w:r w:rsidRPr="007B1E50">
        <w:rPr>
          <w:spacing w:val="6"/>
        </w:rPr>
        <w:t xml:space="preserve"> </w:t>
      </w:r>
      <w:r w:rsidRPr="007B1E50">
        <w:t>ordinaria</w:t>
      </w:r>
      <w:r w:rsidRPr="007B1E50">
        <w:rPr>
          <w:spacing w:val="8"/>
        </w:rPr>
        <w:t xml:space="preserve"> </w:t>
      </w:r>
      <w:r w:rsidRPr="007B1E50">
        <w:t>se</w:t>
      </w:r>
      <w:r w:rsidRPr="007B1E50">
        <w:rPr>
          <w:spacing w:val="5"/>
        </w:rPr>
        <w:t xml:space="preserve"> </w:t>
      </w:r>
      <w:r w:rsidRPr="007B1E50">
        <w:t>establezca</w:t>
      </w:r>
      <w:r w:rsidRPr="007B1E50">
        <w:rPr>
          <w:spacing w:val="8"/>
        </w:rPr>
        <w:t xml:space="preserve"> </w:t>
      </w:r>
      <w:r w:rsidRPr="007B1E50">
        <w:t>una</w:t>
      </w:r>
      <w:r w:rsidRPr="007B1E50">
        <w:rPr>
          <w:spacing w:val="6"/>
        </w:rPr>
        <w:t xml:space="preserve"> </w:t>
      </w:r>
      <w:r w:rsidRPr="007B1E50">
        <w:t>amplia gama de excepciones.</w:t>
      </w:r>
    </w:p>
    <w:p w:rsidR="000565EF" w:rsidRPr="007B1E50" w:rsidRDefault="000565EF" w:rsidP="004076B3">
      <w:pPr>
        <w:pStyle w:val="Prrafodelista"/>
        <w:numPr>
          <w:ilvl w:val="0"/>
          <w:numId w:val="146"/>
        </w:numPr>
        <w:tabs>
          <w:tab w:val="left" w:pos="2190"/>
          <w:tab w:val="center" w:pos="10348"/>
          <w:tab w:val="left" w:pos="10915"/>
        </w:tabs>
        <w:spacing w:before="128" w:line="357" w:lineRule="auto"/>
        <w:ind w:right="1243"/>
        <w:jc w:val="both"/>
      </w:pPr>
      <w:r w:rsidRPr="007B1E50">
        <w:t>Las que se excluyan por razones de seguridad nacional. La Constitución no establece el modo cómo debe hacerse la exclusión por razones de seguridad nacional. Es decir, si esta excepción debe hacerse por norma jurídica; en caso de ser así, qué jerarquía debe tener dicha norma, o si es por decisión de la autoridad o funcionario a quién corresponde proporcionar la</w:t>
      </w:r>
      <w:r w:rsidRPr="007B1E50">
        <w:rPr>
          <w:spacing w:val="-1"/>
        </w:rPr>
        <w:t xml:space="preserve"> </w:t>
      </w:r>
      <w:r w:rsidRPr="007B1E50">
        <w:t>información.</w:t>
      </w:r>
    </w:p>
    <w:p w:rsidR="000565EF" w:rsidRPr="007B1E50" w:rsidRDefault="000565EF" w:rsidP="004076B3">
      <w:pPr>
        <w:pStyle w:val="Prrafodelista"/>
        <w:numPr>
          <w:ilvl w:val="0"/>
          <w:numId w:val="146"/>
        </w:numPr>
        <w:tabs>
          <w:tab w:val="left" w:pos="2190"/>
          <w:tab w:val="center" w:pos="10348"/>
          <w:tab w:val="left" w:pos="10915"/>
        </w:tabs>
        <w:spacing w:before="3" w:line="355" w:lineRule="auto"/>
        <w:ind w:right="1238"/>
        <w:jc w:val="both"/>
      </w:pPr>
      <w:r w:rsidRPr="007B1E50">
        <w:t xml:space="preserve">Estando al texto de la norma constitucional, estimo que esta calificación le </w:t>
      </w:r>
      <w:r w:rsidRPr="007B1E50">
        <w:lastRenderedPageBreak/>
        <w:t>corresponda al funcionario que debe proporcionar la información; facultad cuya razonabilidad debe examinar el juez, en caso de interponerse la acción de Hábeas</w:t>
      </w:r>
      <w:r w:rsidRPr="007B1E50">
        <w:rPr>
          <w:spacing w:val="-10"/>
        </w:rPr>
        <w:t xml:space="preserve"> </w:t>
      </w:r>
      <w:r w:rsidRPr="007B1E50">
        <w:t>Data.</w:t>
      </w:r>
    </w:p>
    <w:p w:rsidR="000565EF" w:rsidRPr="007B1E50" w:rsidRDefault="000565EF" w:rsidP="004076B3">
      <w:pPr>
        <w:pStyle w:val="Prrafodelista"/>
        <w:numPr>
          <w:ilvl w:val="0"/>
          <w:numId w:val="146"/>
        </w:numPr>
        <w:tabs>
          <w:tab w:val="left" w:pos="2190"/>
          <w:tab w:val="center" w:pos="10348"/>
          <w:tab w:val="left" w:pos="10915"/>
        </w:tabs>
        <w:spacing w:before="7" w:line="357" w:lineRule="auto"/>
        <w:ind w:right="1235"/>
        <w:jc w:val="both"/>
      </w:pPr>
      <w:r w:rsidRPr="007B1E50">
        <w:t>El secreto bancario está regulado por los artículos 140° al 143° •de la Ley N°- 26702 "Ley General del Sistema Financiero y del Sistema de Seguros y Orgánica de la Superintendencia de Banca y Seguros", publicada el 09 de diciembre de 1996 y vigente desde el día siguiente de su</w:t>
      </w:r>
      <w:r w:rsidRPr="007B1E50">
        <w:rPr>
          <w:spacing w:val="-9"/>
        </w:rPr>
        <w:t xml:space="preserve"> </w:t>
      </w:r>
      <w:r w:rsidRPr="007B1E50">
        <w:t>publicación.</w:t>
      </w:r>
    </w:p>
    <w:p w:rsidR="000565EF" w:rsidRPr="007B1E50" w:rsidRDefault="000565EF" w:rsidP="004076B3">
      <w:pPr>
        <w:pStyle w:val="Prrafodelista"/>
        <w:numPr>
          <w:ilvl w:val="0"/>
          <w:numId w:val="146"/>
        </w:numPr>
        <w:tabs>
          <w:tab w:val="left" w:pos="2190"/>
          <w:tab w:val="center" w:pos="10348"/>
          <w:tab w:val="left" w:pos="10915"/>
        </w:tabs>
        <w:spacing w:before="2" w:line="352" w:lineRule="auto"/>
        <w:ind w:right="1243"/>
        <w:jc w:val="both"/>
      </w:pPr>
      <w:r w:rsidRPr="007B1E50">
        <w:t>La reserva tributaria está regulada por el Código Tributario en sus artículos 85° y 92° (Código aprobado por Decreto Legislativo N ° 816, publicado el 21 de abril de</w:t>
      </w:r>
      <w:r w:rsidRPr="007B1E50">
        <w:rPr>
          <w:spacing w:val="-16"/>
        </w:rPr>
        <w:t xml:space="preserve"> </w:t>
      </w:r>
      <w:r w:rsidRPr="007B1E50">
        <w:t>1996).</w:t>
      </w:r>
    </w:p>
    <w:p w:rsidR="000565EF" w:rsidRPr="007B1E50" w:rsidRDefault="000565EF" w:rsidP="00CA3690">
      <w:pPr>
        <w:pStyle w:val="Ttulo1"/>
        <w:tabs>
          <w:tab w:val="left" w:pos="2189"/>
          <w:tab w:val="left" w:pos="2190"/>
          <w:tab w:val="center" w:pos="10348"/>
          <w:tab w:val="left" w:pos="10915"/>
        </w:tabs>
        <w:spacing w:line="360" w:lineRule="auto"/>
        <w:ind w:right="1241"/>
        <w:jc w:val="both"/>
      </w:pPr>
      <w:r w:rsidRPr="007B1E50">
        <w:rPr>
          <w:u w:val="thick"/>
        </w:rPr>
        <w:t>Derecho a impedir que se proporcione información que afecte la intimidad personal o</w:t>
      </w:r>
      <w:r w:rsidRPr="007B1E50">
        <w:rPr>
          <w:spacing w:val="-3"/>
          <w:u w:val="thick"/>
        </w:rPr>
        <w:t xml:space="preserve"> </w:t>
      </w:r>
      <w:r w:rsidRPr="007B1E50">
        <w:rPr>
          <w:u w:val="thick"/>
        </w:rPr>
        <w:t>familiar</w:t>
      </w:r>
      <w:r w:rsidRPr="007B1E50">
        <w:t>:</w:t>
      </w:r>
    </w:p>
    <w:p w:rsidR="000565EF" w:rsidRPr="007B1E50" w:rsidRDefault="000565EF" w:rsidP="00CA3690">
      <w:pPr>
        <w:pStyle w:val="Textoindependiente"/>
        <w:tabs>
          <w:tab w:val="center" w:pos="10348"/>
          <w:tab w:val="left" w:pos="10915"/>
        </w:tabs>
        <w:spacing w:before="11"/>
        <w:jc w:val="both"/>
        <w:rPr>
          <w:b/>
        </w:rPr>
      </w:pPr>
    </w:p>
    <w:p w:rsidR="000565EF" w:rsidRPr="007B1E50" w:rsidRDefault="000565EF" w:rsidP="00CA3690">
      <w:pPr>
        <w:pStyle w:val="Textoindependiente"/>
        <w:tabs>
          <w:tab w:val="center" w:pos="10348"/>
          <w:tab w:val="left" w:pos="10915"/>
        </w:tabs>
        <w:spacing w:before="91" w:line="360" w:lineRule="auto"/>
        <w:ind w:left="2190" w:right="1241" w:hanging="60"/>
        <w:jc w:val="both"/>
      </w:pPr>
      <w:r w:rsidRPr="007B1E50">
        <w:t>El inciso 6) del artículo 2° de la Constitución complementa el inciso anterior, en cuanto prohíbe proporcionar información que afecte la intimidad personal, derecho que es consagrado por el inciso 7) del propio artículo 2°. En el inciso 5) la intimidad personal impide proporcionar la información solicitada o justifica la negativa a proporcionar la información a la intimidad personal o familiar.</w:t>
      </w:r>
    </w:p>
    <w:p w:rsidR="000565EF" w:rsidRPr="007B1E50" w:rsidRDefault="000565EF" w:rsidP="004076B3">
      <w:pPr>
        <w:pStyle w:val="Ttulo1"/>
        <w:numPr>
          <w:ilvl w:val="0"/>
          <w:numId w:val="147"/>
        </w:numPr>
        <w:tabs>
          <w:tab w:val="center" w:pos="10348"/>
          <w:tab w:val="left" w:pos="10915"/>
        </w:tabs>
        <w:spacing w:before="207"/>
        <w:jc w:val="both"/>
      </w:pPr>
      <w:r w:rsidRPr="007B1E50">
        <w:t>Acción de inconstitucionalidad:</w:t>
      </w:r>
    </w:p>
    <w:p w:rsidR="000565EF" w:rsidRPr="007B1E50" w:rsidRDefault="000565EF" w:rsidP="00CA3690">
      <w:pPr>
        <w:pStyle w:val="Textoindependiente"/>
        <w:tabs>
          <w:tab w:val="center" w:pos="10348"/>
          <w:tab w:val="left" w:pos="10915"/>
        </w:tabs>
        <w:spacing w:before="6"/>
        <w:jc w:val="both"/>
        <w:rPr>
          <w:b/>
        </w:rPr>
      </w:pPr>
    </w:p>
    <w:p w:rsidR="000565EF" w:rsidRPr="007B1E50" w:rsidRDefault="000565EF" w:rsidP="00CA3690">
      <w:pPr>
        <w:pStyle w:val="Textoindependiente"/>
        <w:tabs>
          <w:tab w:val="center" w:pos="10348"/>
          <w:tab w:val="left" w:pos="10915"/>
        </w:tabs>
        <w:spacing w:line="360" w:lineRule="auto"/>
        <w:ind w:left="2202" w:right="1242" w:hanging="72"/>
        <w:jc w:val="both"/>
      </w:pPr>
      <w:r w:rsidRPr="007B1E50">
        <w:t>Esta es una acción de garantías que formula quien está legitimado para ella ante el Tribunal Constitucional contra una norma legal que contravenga la Constitución o que ha sido aprobada promulgada sin observar las formalidades y procedimientos previstos en la Constitución y que tiene como objetivo obtener, se la declare como inconstitucional y se disponga su consiguiente derogatoria.</w:t>
      </w:r>
    </w:p>
    <w:p w:rsidR="000565EF" w:rsidRPr="007B1E50" w:rsidRDefault="000565EF" w:rsidP="004076B3">
      <w:pPr>
        <w:pStyle w:val="Ttulo1"/>
        <w:numPr>
          <w:ilvl w:val="0"/>
          <w:numId w:val="144"/>
        </w:numPr>
        <w:tabs>
          <w:tab w:val="left" w:pos="2245"/>
          <w:tab w:val="left" w:pos="2246"/>
          <w:tab w:val="center" w:pos="10348"/>
          <w:tab w:val="left" w:pos="10915"/>
        </w:tabs>
        <w:spacing w:before="1"/>
        <w:ind w:left="2245" w:hanging="337"/>
        <w:jc w:val="both"/>
      </w:pPr>
      <w:r w:rsidRPr="007B1E50">
        <w:rPr>
          <w:u w:val="thick"/>
        </w:rPr>
        <w:t>Tribunal Constitucional</w:t>
      </w:r>
      <w:r w:rsidRPr="007B1E50">
        <w:t>:</w:t>
      </w:r>
    </w:p>
    <w:p w:rsidR="000565EF" w:rsidRPr="007B1E50" w:rsidRDefault="000565EF" w:rsidP="00CA3690">
      <w:pPr>
        <w:pStyle w:val="Textoindependiente"/>
        <w:tabs>
          <w:tab w:val="center" w:pos="10348"/>
          <w:tab w:val="left" w:pos="10915"/>
        </w:tabs>
        <w:spacing w:before="91" w:line="360" w:lineRule="auto"/>
        <w:ind w:left="2190" w:right="1241" w:hanging="72"/>
        <w:jc w:val="both"/>
      </w:pPr>
      <w:r w:rsidRPr="007B1E50">
        <w:t>Según el art. 201º de la Constitución Política, el Tribunal Constitucional es el órgano de control de la Constitución (Intérprete de la Constitucionalidad) siendo su función garantizar la primacía de la Constitución para lo cual se avoca a administrar justicia en materia constitucional.</w:t>
      </w:r>
    </w:p>
    <w:p w:rsidR="000565EF" w:rsidRPr="007B1E50" w:rsidRDefault="000565EF" w:rsidP="004076B3">
      <w:pPr>
        <w:pStyle w:val="Ttulo1"/>
        <w:numPr>
          <w:ilvl w:val="0"/>
          <w:numId w:val="144"/>
        </w:numPr>
        <w:tabs>
          <w:tab w:val="left" w:pos="2189"/>
          <w:tab w:val="left" w:pos="2190"/>
          <w:tab w:val="center" w:pos="10348"/>
          <w:tab w:val="left" w:pos="10915"/>
        </w:tabs>
        <w:spacing w:before="205"/>
        <w:jc w:val="both"/>
      </w:pPr>
      <w:r w:rsidRPr="007B1E50">
        <w:rPr>
          <w:u w:val="thick"/>
        </w:rPr>
        <w:t>Facultados para interponer la Acción de</w:t>
      </w:r>
      <w:r w:rsidRPr="007B1E50">
        <w:rPr>
          <w:spacing w:val="-4"/>
          <w:u w:val="thick"/>
        </w:rPr>
        <w:t xml:space="preserve"> </w:t>
      </w:r>
      <w:r w:rsidRPr="007B1E50">
        <w:rPr>
          <w:u w:val="thick"/>
        </w:rPr>
        <w:t>Inconstitucionalidad</w:t>
      </w:r>
      <w:r w:rsidRPr="007B1E50">
        <w:t>:</w:t>
      </w:r>
    </w:p>
    <w:p w:rsidR="000565EF" w:rsidRPr="007B1E50" w:rsidRDefault="000565EF" w:rsidP="00CA3690">
      <w:pPr>
        <w:pStyle w:val="Textoindependiente"/>
        <w:tabs>
          <w:tab w:val="center" w:pos="10348"/>
          <w:tab w:val="left" w:pos="10915"/>
        </w:tabs>
        <w:spacing w:before="92" w:line="360" w:lineRule="auto"/>
        <w:ind w:left="2190" w:right="1242" w:hanging="72"/>
        <w:jc w:val="both"/>
      </w:pPr>
      <w:r w:rsidRPr="007B1E50">
        <w:t>Según el art. 203º de la Constitución Política, concordante con el art. 75º y ss. del Código Procesal Constitucional, los actores legitimados para promover esta acción de control de constitucionalidad</w:t>
      </w:r>
      <w:r w:rsidRPr="007B1E50">
        <w:rPr>
          <w:spacing w:val="-3"/>
        </w:rPr>
        <w:t xml:space="preserve"> </w:t>
      </w:r>
      <w:r w:rsidRPr="007B1E50">
        <w:t>son:</w:t>
      </w:r>
    </w:p>
    <w:p w:rsidR="000565EF" w:rsidRPr="007B1E50" w:rsidRDefault="000565EF" w:rsidP="004076B3">
      <w:pPr>
        <w:pStyle w:val="Textoindependiente"/>
        <w:numPr>
          <w:ilvl w:val="3"/>
          <w:numId w:val="160"/>
        </w:numPr>
        <w:tabs>
          <w:tab w:val="center" w:pos="10348"/>
          <w:tab w:val="left" w:pos="10915"/>
        </w:tabs>
        <w:jc w:val="both"/>
      </w:pPr>
      <w:r w:rsidRPr="007B1E50">
        <w:t>El Presidente de la República.</w:t>
      </w:r>
    </w:p>
    <w:p w:rsidR="000565EF" w:rsidRPr="007B1E50" w:rsidRDefault="000565EF" w:rsidP="004076B3">
      <w:pPr>
        <w:pStyle w:val="Textoindependiente"/>
        <w:numPr>
          <w:ilvl w:val="3"/>
          <w:numId w:val="160"/>
        </w:numPr>
        <w:tabs>
          <w:tab w:val="center" w:pos="10348"/>
          <w:tab w:val="left" w:pos="10915"/>
        </w:tabs>
        <w:ind w:right="4695"/>
        <w:jc w:val="both"/>
      </w:pPr>
      <w:r w:rsidRPr="007B1E50">
        <w:t xml:space="preserve">El Fiscal de la Nación. </w:t>
      </w:r>
    </w:p>
    <w:p w:rsidR="000565EF" w:rsidRPr="007B1E50" w:rsidRDefault="000565EF" w:rsidP="004076B3">
      <w:pPr>
        <w:pStyle w:val="Textoindependiente"/>
        <w:numPr>
          <w:ilvl w:val="3"/>
          <w:numId w:val="160"/>
        </w:numPr>
        <w:tabs>
          <w:tab w:val="center" w:pos="10348"/>
          <w:tab w:val="left" w:pos="10915"/>
        </w:tabs>
        <w:ind w:right="4695"/>
        <w:jc w:val="both"/>
      </w:pPr>
      <w:r w:rsidRPr="007B1E50">
        <w:t xml:space="preserve">El Defensor del Pueblo. </w:t>
      </w:r>
    </w:p>
    <w:p w:rsidR="000565EF" w:rsidRPr="007B1E50" w:rsidRDefault="000565EF" w:rsidP="004076B3">
      <w:pPr>
        <w:pStyle w:val="Textoindependiente"/>
        <w:numPr>
          <w:ilvl w:val="3"/>
          <w:numId w:val="160"/>
        </w:numPr>
        <w:tabs>
          <w:tab w:val="center" w:pos="10348"/>
          <w:tab w:val="left" w:pos="10915"/>
        </w:tabs>
        <w:ind w:right="4000"/>
        <w:jc w:val="both"/>
      </w:pPr>
      <w:r w:rsidRPr="007B1E50">
        <w:t>El 25% de número legal de congresistas.</w:t>
      </w:r>
    </w:p>
    <w:p w:rsidR="000565EF" w:rsidRPr="007B1E50" w:rsidRDefault="000565EF" w:rsidP="004076B3">
      <w:pPr>
        <w:pStyle w:val="Textoindependiente"/>
        <w:numPr>
          <w:ilvl w:val="3"/>
          <w:numId w:val="160"/>
        </w:numPr>
        <w:tabs>
          <w:tab w:val="center" w:pos="10348"/>
          <w:tab w:val="left" w:pos="10915"/>
        </w:tabs>
        <w:jc w:val="both"/>
      </w:pPr>
      <w:r w:rsidRPr="007B1E50">
        <w:t>5,000 ciudadanos con firmas comprobadas por el Jurado Nacional de Elecciones.</w:t>
      </w:r>
    </w:p>
    <w:p w:rsidR="000565EF" w:rsidRPr="007B1E50" w:rsidRDefault="000565EF" w:rsidP="00CA3690">
      <w:pPr>
        <w:tabs>
          <w:tab w:val="center" w:pos="10348"/>
          <w:tab w:val="left" w:pos="10915"/>
        </w:tabs>
        <w:jc w:val="both"/>
        <w:sectPr w:rsidR="000565EF" w:rsidRPr="007B1E50" w:rsidSect="001B6188">
          <w:pgSz w:w="11910" w:h="16840"/>
          <w:pgMar w:top="1320" w:right="460" w:bottom="568" w:left="220" w:header="720" w:footer="720" w:gutter="0"/>
          <w:cols w:space="720"/>
        </w:sectPr>
      </w:pPr>
    </w:p>
    <w:p w:rsidR="000565EF" w:rsidRPr="007B1E50" w:rsidRDefault="000565EF" w:rsidP="004076B3">
      <w:pPr>
        <w:pStyle w:val="Textoindependiente"/>
        <w:numPr>
          <w:ilvl w:val="3"/>
          <w:numId w:val="160"/>
        </w:numPr>
        <w:tabs>
          <w:tab w:val="center" w:pos="10348"/>
          <w:tab w:val="left" w:pos="10915"/>
        </w:tabs>
        <w:ind w:right="1241"/>
        <w:jc w:val="both"/>
      </w:pPr>
      <w:r w:rsidRPr="007B1E50">
        <w:lastRenderedPageBreak/>
        <w:t>Los Presidentes de Gobiernos Regionales con acuerdo del Consejo de Coordinación Regional, o los alcaldes provinciales con acuerdo de su Consejo en materia de su competencia.</w:t>
      </w:r>
    </w:p>
    <w:p w:rsidR="000565EF" w:rsidRPr="007B1E50" w:rsidRDefault="000565EF" w:rsidP="004076B3">
      <w:pPr>
        <w:pStyle w:val="Textoindependiente"/>
        <w:numPr>
          <w:ilvl w:val="3"/>
          <w:numId w:val="160"/>
        </w:numPr>
        <w:tabs>
          <w:tab w:val="center" w:pos="10348"/>
          <w:tab w:val="left" w:pos="10915"/>
        </w:tabs>
        <w:jc w:val="both"/>
      </w:pPr>
      <w:r w:rsidRPr="007B1E50">
        <w:t>Los colegios profesionales en materia de su especialidad.</w:t>
      </w:r>
    </w:p>
    <w:p w:rsidR="000565EF" w:rsidRPr="007B1E50" w:rsidRDefault="000565EF" w:rsidP="00CA3690">
      <w:pPr>
        <w:pStyle w:val="Ttulo1"/>
        <w:tabs>
          <w:tab w:val="center" w:pos="10348"/>
          <w:tab w:val="left" w:pos="10915"/>
        </w:tabs>
        <w:ind w:left="0"/>
        <w:jc w:val="both"/>
      </w:pPr>
    </w:p>
    <w:p w:rsidR="000565EF" w:rsidRPr="007B1E50" w:rsidRDefault="000565EF" w:rsidP="004076B3">
      <w:pPr>
        <w:pStyle w:val="Ttulo1"/>
        <w:numPr>
          <w:ilvl w:val="0"/>
          <w:numId w:val="147"/>
        </w:numPr>
        <w:tabs>
          <w:tab w:val="center" w:pos="10348"/>
          <w:tab w:val="left" w:pos="10915"/>
        </w:tabs>
        <w:spacing w:before="76"/>
        <w:jc w:val="both"/>
      </w:pPr>
      <w:r w:rsidRPr="007B1E50">
        <w:t xml:space="preserve"> Derecho de acceso a la justicia:</w:t>
      </w:r>
    </w:p>
    <w:p w:rsidR="000565EF" w:rsidRPr="007B1E50" w:rsidRDefault="000565EF" w:rsidP="00CA3690">
      <w:pPr>
        <w:pStyle w:val="Textoindependiente"/>
        <w:tabs>
          <w:tab w:val="center" w:pos="10348"/>
          <w:tab w:val="left" w:pos="10915"/>
        </w:tabs>
        <w:spacing w:before="1"/>
        <w:jc w:val="both"/>
        <w:rPr>
          <w:b/>
        </w:rPr>
      </w:pPr>
    </w:p>
    <w:p w:rsidR="000565EF" w:rsidRPr="007B1E50" w:rsidRDefault="000565EF" w:rsidP="00CA3690">
      <w:pPr>
        <w:pStyle w:val="Textoindependiente"/>
        <w:tabs>
          <w:tab w:val="center" w:pos="10348"/>
          <w:tab w:val="left" w:pos="10915"/>
        </w:tabs>
        <w:spacing w:line="360" w:lineRule="auto"/>
        <w:ind w:left="2048" w:right="1241" w:hanging="72"/>
        <w:jc w:val="both"/>
      </w:pPr>
      <w:r w:rsidRPr="007B1E50">
        <w:t>Todos los servicios de justicia deben estar caracterizados por su independencia, imparcialidad, celeridad, transparencia, así como por su sustento en principios éticos y comprometidos con la defensa de la Constitución Política y los derechos humanos, con igualdad y plenitud de acceso a todos los ciudadanos.</w:t>
      </w:r>
    </w:p>
    <w:p w:rsidR="000565EF" w:rsidRPr="007B1E50" w:rsidRDefault="000565EF" w:rsidP="00CA3690">
      <w:pPr>
        <w:pStyle w:val="Textoindependiente"/>
        <w:tabs>
          <w:tab w:val="center" w:pos="10348"/>
          <w:tab w:val="left" w:pos="10915"/>
        </w:tabs>
        <w:spacing w:before="201" w:line="360" w:lineRule="auto"/>
        <w:ind w:left="2048" w:right="1239" w:hanging="72"/>
        <w:jc w:val="both"/>
      </w:pPr>
      <w:r w:rsidRPr="007B1E50">
        <w:t>El funcionamiento adecuado del servicio de justicia constituye un presupuesto esencial para la convivencia social pacífica. En ese sentido, cabe señalar cuán importante es que el sistema de justicia resuelva conflictos entre las personas y entre éstas y el Estado; combata los actos de corrupción y el comportamiento delictivo; garantice la supremacía de la Constitución Política y los Tratados Internacionales ratificados por nuestro país, y garantice el respeto de los derechos de todas las</w:t>
      </w:r>
      <w:r w:rsidRPr="007B1E50">
        <w:rPr>
          <w:spacing w:val="-12"/>
        </w:rPr>
        <w:t xml:space="preserve"> </w:t>
      </w:r>
      <w:r w:rsidRPr="007B1E50">
        <w:t>personas.</w:t>
      </w:r>
    </w:p>
    <w:p w:rsidR="000565EF" w:rsidRPr="007B1E50" w:rsidRDefault="000565EF" w:rsidP="004076B3">
      <w:pPr>
        <w:pStyle w:val="Ttulo1"/>
        <w:numPr>
          <w:ilvl w:val="0"/>
          <w:numId w:val="147"/>
        </w:numPr>
        <w:tabs>
          <w:tab w:val="center" w:pos="10348"/>
          <w:tab w:val="left" w:pos="10915"/>
        </w:tabs>
        <w:spacing w:before="206"/>
        <w:jc w:val="both"/>
      </w:pPr>
      <w:r w:rsidRPr="007B1E50">
        <w:t xml:space="preserve"> Poderes públicos y derechos humanos:</w:t>
      </w:r>
    </w:p>
    <w:p w:rsidR="000565EF" w:rsidRPr="007B1E50" w:rsidRDefault="000565EF" w:rsidP="00CA3690">
      <w:pPr>
        <w:pStyle w:val="Textoindependiente"/>
        <w:tabs>
          <w:tab w:val="center" w:pos="10348"/>
          <w:tab w:val="left" w:pos="10915"/>
        </w:tabs>
        <w:spacing w:before="6"/>
        <w:jc w:val="both"/>
        <w:rPr>
          <w:b/>
        </w:rPr>
      </w:pPr>
    </w:p>
    <w:p w:rsidR="000565EF" w:rsidRPr="007B1E50" w:rsidRDefault="000565EF" w:rsidP="00CA3690">
      <w:pPr>
        <w:tabs>
          <w:tab w:val="center" w:pos="10348"/>
          <w:tab w:val="left" w:pos="10915"/>
        </w:tabs>
        <w:ind w:left="1897"/>
        <w:jc w:val="both"/>
        <w:rPr>
          <w:b/>
        </w:rPr>
      </w:pPr>
      <w:r w:rsidRPr="007B1E50">
        <w:rPr>
          <w:b/>
        </w:rPr>
        <w:t xml:space="preserve">- </w:t>
      </w:r>
      <w:r w:rsidRPr="007B1E50">
        <w:rPr>
          <w:b/>
          <w:u w:val="thick"/>
        </w:rPr>
        <w:t>Poderes Públicos</w:t>
      </w:r>
      <w:r w:rsidRPr="007B1E50">
        <w:rPr>
          <w:b/>
        </w:rPr>
        <w:t>:</w:t>
      </w:r>
    </w:p>
    <w:p w:rsidR="000565EF" w:rsidRPr="007B1E50" w:rsidRDefault="000565EF" w:rsidP="00CA3690">
      <w:pPr>
        <w:pStyle w:val="Textoindependiente"/>
        <w:tabs>
          <w:tab w:val="center" w:pos="10348"/>
          <w:tab w:val="left" w:pos="10915"/>
        </w:tabs>
        <w:spacing w:before="91" w:line="360" w:lineRule="auto"/>
        <w:ind w:left="2048" w:right="1238" w:hanging="17"/>
        <w:jc w:val="both"/>
      </w:pPr>
      <w:r w:rsidRPr="007B1E50">
        <w:t>Es un término utilizado en ciencias políticas para designar al conjunto de los poderes del Estado, especialmente en su dimensión coactiva, como aquellos a quienes corresponde el uso legítimo de la violencia (en términos de Max Weber, el monopolio de la violencia)</w:t>
      </w:r>
    </w:p>
    <w:p w:rsidR="000565EF" w:rsidRPr="007B1E50" w:rsidRDefault="000565EF" w:rsidP="004076B3">
      <w:pPr>
        <w:pStyle w:val="Ttulo1"/>
        <w:numPr>
          <w:ilvl w:val="0"/>
          <w:numId w:val="142"/>
        </w:numPr>
        <w:tabs>
          <w:tab w:val="left" w:pos="2189"/>
          <w:tab w:val="left" w:pos="2190"/>
          <w:tab w:val="center" w:pos="10348"/>
          <w:tab w:val="left" w:pos="10915"/>
        </w:tabs>
        <w:jc w:val="both"/>
      </w:pPr>
      <w:r w:rsidRPr="007B1E50">
        <w:rPr>
          <w:u w:val="thick"/>
        </w:rPr>
        <w:t>Separación de</w:t>
      </w:r>
      <w:r w:rsidRPr="007B1E50">
        <w:rPr>
          <w:spacing w:val="-2"/>
          <w:u w:val="thick"/>
        </w:rPr>
        <w:t xml:space="preserve"> </w:t>
      </w:r>
      <w:r w:rsidRPr="007B1E50">
        <w:rPr>
          <w:u w:val="thick"/>
        </w:rPr>
        <w:t>Poderes</w:t>
      </w:r>
      <w:r w:rsidRPr="007B1E50">
        <w:t>:</w:t>
      </w:r>
    </w:p>
    <w:p w:rsidR="000565EF" w:rsidRPr="007B1E50" w:rsidRDefault="000565EF" w:rsidP="00CA3690">
      <w:pPr>
        <w:pStyle w:val="Textoindependiente"/>
        <w:tabs>
          <w:tab w:val="center" w:pos="10348"/>
          <w:tab w:val="left" w:pos="10915"/>
        </w:tabs>
        <w:spacing w:before="91" w:line="360" w:lineRule="auto"/>
        <w:ind w:left="2048" w:right="1236" w:hanging="17"/>
        <w:jc w:val="both"/>
      </w:pPr>
      <w:r w:rsidRPr="007B1E50">
        <w:t>La separación de poderes tiene por finalidad evitar el monopolio del poder coercitivo del Estado por parte de un órgano u organismo del mismo, la división de poderes en tres (legislativo, ejecutivo y judicial) y su adscripción a instituciones diferentes es garantía, según Montesquieu, contra un gobierno tiránico y despótico.</w:t>
      </w:r>
    </w:p>
    <w:p w:rsidR="000565EF" w:rsidRPr="007B1E50" w:rsidRDefault="000565EF" w:rsidP="004076B3">
      <w:pPr>
        <w:pStyle w:val="Ttulo1"/>
        <w:numPr>
          <w:ilvl w:val="0"/>
          <w:numId w:val="142"/>
        </w:numPr>
        <w:tabs>
          <w:tab w:val="left" w:pos="2189"/>
          <w:tab w:val="left" w:pos="2190"/>
          <w:tab w:val="center" w:pos="10348"/>
          <w:tab w:val="left" w:pos="10915"/>
        </w:tabs>
        <w:spacing w:before="206"/>
        <w:jc w:val="both"/>
      </w:pPr>
      <w:r w:rsidRPr="007B1E50">
        <w:rPr>
          <w:u w:val="thick"/>
        </w:rPr>
        <w:t>Poder</w:t>
      </w:r>
      <w:r w:rsidRPr="007B1E50">
        <w:rPr>
          <w:spacing w:val="-3"/>
          <w:u w:val="thick"/>
        </w:rPr>
        <w:t xml:space="preserve"> </w:t>
      </w:r>
      <w:r w:rsidRPr="007B1E50">
        <w:rPr>
          <w:u w:val="thick"/>
        </w:rPr>
        <w:t>Político</w:t>
      </w:r>
      <w:r w:rsidRPr="007B1E50">
        <w:t>:</w:t>
      </w:r>
    </w:p>
    <w:p w:rsidR="000565EF" w:rsidRPr="007B1E50" w:rsidRDefault="000565EF" w:rsidP="00CA3690">
      <w:pPr>
        <w:pStyle w:val="Textoindependiente"/>
        <w:tabs>
          <w:tab w:val="center" w:pos="10348"/>
          <w:tab w:val="left" w:pos="10915"/>
        </w:tabs>
        <w:spacing w:before="1"/>
        <w:jc w:val="both"/>
        <w:rPr>
          <w:b/>
        </w:rPr>
      </w:pPr>
    </w:p>
    <w:p w:rsidR="000565EF" w:rsidRPr="007B1E50" w:rsidRDefault="000565EF" w:rsidP="00CA3690">
      <w:pPr>
        <w:pStyle w:val="Textoindependiente"/>
        <w:tabs>
          <w:tab w:val="center" w:pos="10348"/>
          <w:tab w:val="left" w:pos="10915"/>
        </w:tabs>
        <w:spacing w:before="92" w:line="360" w:lineRule="auto"/>
        <w:ind w:left="2190" w:right="1238" w:hanging="72"/>
        <w:jc w:val="both"/>
      </w:pPr>
      <w:r w:rsidRPr="007B1E50">
        <w:t>El poder político se identifica en sistemas democráticos con el poder Ejecutivo legislativo de un país, mientras que el tercer poder del Estado, el poder judicial, está dentro de un esquema distinto a que su legitimidad no está sostenida por el voto del pueblo como los otros dos poderes, si no por el fiel cumplimiento del ejercicio de sus funciones"</w:t>
      </w:r>
    </w:p>
    <w:p w:rsidR="000565EF" w:rsidRPr="007B1E50" w:rsidRDefault="000565EF" w:rsidP="004076B3">
      <w:pPr>
        <w:pStyle w:val="Ttulo1"/>
        <w:numPr>
          <w:ilvl w:val="0"/>
          <w:numId w:val="142"/>
        </w:numPr>
        <w:tabs>
          <w:tab w:val="left" w:pos="2269"/>
          <w:tab w:val="left" w:pos="2270"/>
          <w:tab w:val="center" w:pos="10348"/>
          <w:tab w:val="left" w:pos="10915"/>
        </w:tabs>
        <w:spacing w:before="203"/>
        <w:ind w:left="2269" w:hanging="296"/>
        <w:jc w:val="both"/>
      </w:pPr>
      <w:r w:rsidRPr="007B1E50">
        <w:rPr>
          <w:u w:val="thick"/>
        </w:rPr>
        <w:t>Poder</w:t>
      </w:r>
      <w:r w:rsidRPr="007B1E50">
        <w:rPr>
          <w:spacing w:val="-1"/>
          <w:u w:val="thick"/>
        </w:rPr>
        <w:t xml:space="preserve"> </w:t>
      </w:r>
      <w:r w:rsidRPr="007B1E50">
        <w:rPr>
          <w:u w:val="thick"/>
        </w:rPr>
        <w:t>Ejecutivo</w:t>
      </w:r>
      <w:r w:rsidRPr="007B1E50">
        <w:t>:</w:t>
      </w:r>
    </w:p>
    <w:p w:rsidR="000565EF" w:rsidRPr="007B1E50" w:rsidRDefault="000565EF" w:rsidP="00CA3690">
      <w:pPr>
        <w:pStyle w:val="Textoindependiente"/>
        <w:tabs>
          <w:tab w:val="center" w:pos="10348"/>
          <w:tab w:val="left" w:pos="10915"/>
        </w:tabs>
        <w:spacing w:before="1"/>
        <w:jc w:val="both"/>
        <w:rPr>
          <w:b/>
        </w:rPr>
      </w:pPr>
    </w:p>
    <w:p w:rsidR="000565EF" w:rsidRPr="007B1E50" w:rsidRDefault="000565EF" w:rsidP="00CA3690">
      <w:pPr>
        <w:pStyle w:val="Textoindependiente"/>
        <w:tabs>
          <w:tab w:val="center" w:pos="10348"/>
          <w:tab w:val="left" w:pos="10915"/>
        </w:tabs>
        <w:spacing w:before="92" w:line="360" w:lineRule="auto"/>
        <w:ind w:left="2190" w:right="1241" w:hanging="17"/>
        <w:jc w:val="both"/>
      </w:pPr>
      <w:r w:rsidRPr="007B1E50">
        <w:t>Encargado de ejercer el gobierno, hacer cumplir las leyes, impulsar a la sociedad las políticas del Estado. Lo conforman la Presidencia de la Republica, Consejo de Ministros del Perú y los organismos públicos del Perú.</w:t>
      </w:r>
    </w:p>
    <w:p w:rsidR="000565EF" w:rsidRPr="007B1E50" w:rsidRDefault="000565EF" w:rsidP="004076B3">
      <w:pPr>
        <w:pStyle w:val="Ttulo1"/>
        <w:numPr>
          <w:ilvl w:val="0"/>
          <w:numId w:val="142"/>
        </w:numPr>
        <w:tabs>
          <w:tab w:val="left" w:pos="2269"/>
          <w:tab w:val="left" w:pos="2270"/>
          <w:tab w:val="center" w:pos="10348"/>
          <w:tab w:val="left" w:pos="10915"/>
        </w:tabs>
        <w:spacing w:before="206"/>
        <w:ind w:left="2269" w:hanging="296"/>
        <w:jc w:val="both"/>
      </w:pPr>
      <w:r w:rsidRPr="007B1E50">
        <w:rPr>
          <w:u w:val="thick"/>
        </w:rPr>
        <w:t>Poder</w:t>
      </w:r>
      <w:r w:rsidRPr="007B1E50">
        <w:rPr>
          <w:spacing w:val="-1"/>
          <w:u w:val="thick"/>
        </w:rPr>
        <w:t xml:space="preserve"> </w:t>
      </w:r>
      <w:r w:rsidRPr="007B1E50">
        <w:rPr>
          <w:u w:val="thick"/>
        </w:rPr>
        <w:t>Legislativo</w:t>
      </w:r>
      <w:r w:rsidRPr="007B1E50">
        <w:t>:</w:t>
      </w:r>
    </w:p>
    <w:p w:rsidR="000565EF" w:rsidRPr="007B1E50" w:rsidRDefault="000565EF" w:rsidP="00CA3690">
      <w:pPr>
        <w:pStyle w:val="Textoindependiente"/>
        <w:tabs>
          <w:tab w:val="center" w:pos="10348"/>
          <w:tab w:val="left" w:pos="10915"/>
        </w:tabs>
        <w:spacing w:before="11"/>
        <w:jc w:val="both"/>
        <w:rPr>
          <w:b/>
        </w:rPr>
      </w:pPr>
    </w:p>
    <w:p w:rsidR="000565EF" w:rsidRPr="007B1E50" w:rsidRDefault="000565EF" w:rsidP="00CA3690">
      <w:pPr>
        <w:pStyle w:val="Textoindependiente"/>
        <w:tabs>
          <w:tab w:val="center" w:pos="10348"/>
          <w:tab w:val="left" w:pos="10915"/>
        </w:tabs>
        <w:spacing w:before="91" w:line="360" w:lineRule="auto"/>
        <w:ind w:left="2190" w:right="1242" w:hanging="17"/>
        <w:jc w:val="both"/>
      </w:pPr>
      <w:r w:rsidRPr="007B1E50">
        <w:t>Reside en el Congreso de la Republica, formado por una sola cámara de 130 miembros y elegidos por sufragio directo y en distrito múltiple proporcionalmente a la población de cada región. La función legislativa comprende el debate y la aprobación de reformas de la Constitución, de leyes y resoluciones legislativas, así como su interpretación, modificación y derogación, de acuerdo con los procedimientos establecidos por la Constitución Política y el Reglamento del Congreso.</w:t>
      </w:r>
    </w:p>
    <w:p w:rsidR="000565EF" w:rsidRPr="007B1E50" w:rsidRDefault="000565EF" w:rsidP="004076B3">
      <w:pPr>
        <w:pStyle w:val="Ttulo1"/>
        <w:numPr>
          <w:ilvl w:val="0"/>
          <w:numId w:val="142"/>
        </w:numPr>
        <w:tabs>
          <w:tab w:val="left" w:pos="2269"/>
          <w:tab w:val="left" w:pos="2270"/>
          <w:tab w:val="center" w:pos="10348"/>
          <w:tab w:val="left" w:pos="10915"/>
        </w:tabs>
        <w:spacing w:before="206"/>
        <w:ind w:left="2269" w:hanging="296"/>
        <w:jc w:val="both"/>
      </w:pPr>
      <w:r w:rsidRPr="007B1E50">
        <w:rPr>
          <w:u w:val="thick"/>
        </w:rPr>
        <w:t>Poder</w:t>
      </w:r>
      <w:r w:rsidRPr="007B1E50">
        <w:rPr>
          <w:spacing w:val="-1"/>
          <w:u w:val="thick"/>
        </w:rPr>
        <w:t xml:space="preserve"> </w:t>
      </w:r>
      <w:r w:rsidRPr="007B1E50">
        <w:rPr>
          <w:u w:val="thick"/>
        </w:rPr>
        <w:t>Judicial</w:t>
      </w:r>
      <w:r w:rsidRPr="007B1E50">
        <w:t>:</w:t>
      </w:r>
    </w:p>
    <w:p w:rsidR="000565EF" w:rsidRPr="007B1E50" w:rsidRDefault="000565EF" w:rsidP="00CA3690">
      <w:pPr>
        <w:pStyle w:val="Textoindependiente"/>
        <w:tabs>
          <w:tab w:val="center" w:pos="10348"/>
          <w:tab w:val="left" w:pos="10915"/>
        </w:tabs>
        <w:spacing w:before="10"/>
        <w:jc w:val="both"/>
        <w:rPr>
          <w:b/>
        </w:rPr>
      </w:pPr>
    </w:p>
    <w:p w:rsidR="000565EF" w:rsidRPr="007B1E50" w:rsidRDefault="000565EF" w:rsidP="00CA3690">
      <w:pPr>
        <w:pStyle w:val="Textoindependiente"/>
        <w:tabs>
          <w:tab w:val="center" w:pos="10348"/>
          <w:tab w:val="left" w:pos="10915"/>
        </w:tabs>
        <w:spacing w:before="92" w:line="360" w:lineRule="auto"/>
        <w:ind w:left="2190" w:right="1238" w:hanging="17"/>
        <w:jc w:val="both"/>
      </w:pPr>
      <w:r w:rsidRPr="007B1E50">
        <w:t>La función judicial es realizada por el poder Judicial, encabezado por la Corte Suprema de la Republica, que tiene competencia en todo el territorio.</w:t>
      </w:r>
    </w:p>
    <w:p w:rsidR="000565EF" w:rsidRPr="007B1E50" w:rsidRDefault="000565EF" w:rsidP="00CA3690">
      <w:pPr>
        <w:pStyle w:val="Textoindependiente"/>
        <w:tabs>
          <w:tab w:val="center" w:pos="10348"/>
          <w:tab w:val="left" w:pos="10915"/>
        </w:tabs>
        <w:spacing w:before="202" w:line="360" w:lineRule="auto"/>
        <w:ind w:left="2190" w:right="1238" w:hanging="17"/>
        <w:jc w:val="both"/>
      </w:pPr>
      <w:r w:rsidRPr="007B1E50">
        <w:t>Es el órgano de administrar Justicia. El segundo nivel jerárquico lo componen las Cortes Superiores con competencia a todo un Distrito Judicial.</w:t>
      </w:r>
    </w:p>
    <w:p w:rsidR="000565EF" w:rsidRPr="007B1E50" w:rsidRDefault="000565EF" w:rsidP="004076B3">
      <w:pPr>
        <w:pStyle w:val="Ttulo1"/>
        <w:numPr>
          <w:ilvl w:val="0"/>
          <w:numId w:val="142"/>
        </w:numPr>
        <w:tabs>
          <w:tab w:val="left" w:pos="2269"/>
          <w:tab w:val="left" w:pos="2270"/>
          <w:tab w:val="center" w:pos="10348"/>
          <w:tab w:val="left" w:pos="10915"/>
        </w:tabs>
        <w:spacing w:before="203"/>
        <w:ind w:left="2269" w:hanging="296"/>
        <w:jc w:val="both"/>
      </w:pPr>
      <w:r w:rsidRPr="007B1E50">
        <w:rPr>
          <w:u w:val="thick"/>
        </w:rPr>
        <w:t>Organismos constitucionales</w:t>
      </w:r>
      <w:r w:rsidRPr="007B1E50">
        <w:rPr>
          <w:spacing w:val="-3"/>
          <w:u w:val="thick"/>
        </w:rPr>
        <w:t xml:space="preserve"> </w:t>
      </w:r>
      <w:r w:rsidRPr="007B1E50">
        <w:rPr>
          <w:u w:val="thick"/>
        </w:rPr>
        <w:t>autónomos</w:t>
      </w:r>
      <w:r w:rsidRPr="007B1E50">
        <w:t>:</w:t>
      </w:r>
    </w:p>
    <w:p w:rsidR="000565EF" w:rsidRPr="007B1E50" w:rsidRDefault="000565EF" w:rsidP="00CA3690">
      <w:pPr>
        <w:pStyle w:val="Textoindependiente"/>
        <w:tabs>
          <w:tab w:val="center" w:pos="10348"/>
          <w:tab w:val="left" w:pos="10915"/>
        </w:tabs>
        <w:spacing w:before="1"/>
        <w:jc w:val="both"/>
        <w:rPr>
          <w:b/>
        </w:rPr>
      </w:pPr>
    </w:p>
    <w:p w:rsidR="000565EF" w:rsidRPr="007B1E50" w:rsidRDefault="000565EF" w:rsidP="00CA3690">
      <w:pPr>
        <w:pStyle w:val="Textoindependiente"/>
        <w:tabs>
          <w:tab w:val="center" w:pos="10348"/>
          <w:tab w:val="left" w:pos="10915"/>
        </w:tabs>
        <w:spacing w:before="92" w:line="360" w:lineRule="auto"/>
        <w:ind w:left="2190" w:right="1242" w:hanging="17"/>
        <w:jc w:val="both"/>
      </w:pPr>
      <w:r w:rsidRPr="007B1E50">
        <w:t>La Constitución política, para la salvaguardia del estado de derecho y la mayor eficiencia en la ejecución de algunas labores, ha constituido algunos organismos autónomos, que no dependen de ninguno de los poderes del</w:t>
      </w:r>
      <w:r w:rsidRPr="007B1E50">
        <w:rPr>
          <w:spacing w:val="-3"/>
        </w:rPr>
        <w:t xml:space="preserve"> </w:t>
      </w:r>
      <w:r w:rsidRPr="007B1E50">
        <w:t>Estado:</w:t>
      </w:r>
    </w:p>
    <w:p w:rsidR="000565EF" w:rsidRPr="007B1E50" w:rsidRDefault="000565EF" w:rsidP="004076B3">
      <w:pPr>
        <w:pStyle w:val="Prrafodelista"/>
        <w:numPr>
          <w:ilvl w:val="0"/>
          <w:numId w:val="161"/>
        </w:numPr>
        <w:tabs>
          <w:tab w:val="left" w:pos="2190"/>
          <w:tab w:val="center" w:pos="10348"/>
          <w:tab w:val="left" w:pos="10915"/>
        </w:tabs>
        <w:jc w:val="both"/>
      </w:pPr>
      <w:r w:rsidRPr="007B1E50">
        <w:t>Jurado Nacional de Elecciones</w:t>
      </w:r>
    </w:p>
    <w:p w:rsidR="000565EF" w:rsidRPr="007B1E50" w:rsidRDefault="000565EF" w:rsidP="004076B3">
      <w:pPr>
        <w:pStyle w:val="Prrafodelista"/>
        <w:numPr>
          <w:ilvl w:val="0"/>
          <w:numId w:val="161"/>
        </w:numPr>
        <w:tabs>
          <w:tab w:val="left" w:pos="2190"/>
          <w:tab w:val="center" w:pos="10348"/>
          <w:tab w:val="left" w:pos="10915"/>
        </w:tabs>
        <w:jc w:val="both"/>
      </w:pPr>
      <w:r w:rsidRPr="007B1E50">
        <w:t>Oficina Nacional de Procesos</w:t>
      </w:r>
      <w:r w:rsidRPr="007B1E50">
        <w:rPr>
          <w:spacing w:val="-3"/>
        </w:rPr>
        <w:t xml:space="preserve"> </w:t>
      </w:r>
      <w:r w:rsidRPr="007B1E50">
        <w:t>Electorales</w:t>
      </w:r>
    </w:p>
    <w:p w:rsidR="000565EF" w:rsidRPr="007B1E50" w:rsidRDefault="000565EF" w:rsidP="004076B3">
      <w:pPr>
        <w:pStyle w:val="Prrafodelista"/>
        <w:numPr>
          <w:ilvl w:val="0"/>
          <w:numId w:val="161"/>
        </w:numPr>
        <w:tabs>
          <w:tab w:val="left" w:pos="2190"/>
          <w:tab w:val="center" w:pos="10348"/>
          <w:tab w:val="left" w:pos="10915"/>
        </w:tabs>
        <w:jc w:val="both"/>
      </w:pPr>
      <w:r w:rsidRPr="007B1E50">
        <w:t>Registro Nacional de Identificación y Estado</w:t>
      </w:r>
      <w:r w:rsidRPr="007B1E50">
        <w:rPr>
          <w:spacing w:val="-3"/>
        </w:rPr>
        <w:t xml:space="preserve"> </w:t>
      </w:r>
      <w:r w:rsidRPr="007B1E50">
        <w:t>Civil</w:t>
      </w:r>
    </w:p>
    <w:p w:rsidR="000565EF" w:rsidRPr="007B1E50" w:rsidRDefault="000565EF" w:rsidP="004076B3">
      <w:pPr>
        <w:pStyle w:val="Prrafodelista"/>
        <w:numPr>
          <w:ilvl w:val="0"/>
          <w:numId w:val="161"/>
        </w:numPr>
        <w:tabs>
          <w:tab w:val="left" w:pos="2190"/>
          <w:tab w:val="center" w:pos="10348"/>
          <w:tab w:val="left" w:pos="10915"/>
        </w:tabs>
        <w:jc w:val="both"/>
      </w:pPr>
      <w:r w:rsidRPr="007B1E50">
        <w:t>Tribunal Constitucional</w:t>
      </w:r>
    </w:p>
    <w:p w:rsidR="000565EF" w:rsidRPr="007B1E50" w:rsidRDefault="000565EF" w:rsidP="004076B3">
      <w:pPr>
        <w:pStyle w:val="Prrafodelista"/>
        <w:numPr>
          <w:ilvl w:val="0"/>
          <w:numId w:val="161"/>
        </w:numPr>
        <w:tabs>
          <w:tab w:val="left" w:pos="2190"/>
          <w:tab w:val="center" w:pos="10348"/>
          <w:tab w:val="left" w:pos="10915"/>
        </w:tabs>
        <w:jc w:val="both"/>
      </w:pPr>
      <w:r w:rsidRPr="007B1E50">
        <w:t>Ministerio</w:t>
      </w:r>
      <w:r w:rsidRPr="007B1E50">
        <w:rPr>
          <w:spacing w:val="-1"/>
        </w:rPr>
        <w:t xml:space="preserve"> </w:t>
      </w:r>
      <w:r w:rsidRPr="007B1E50">
        <w:t>Público</w:t>
      </w:r>
    </w:p>
    <w:p w:rsidR="000565EF" w:rsidRPr="007B1E50" w:rsidRDefault="000565EF" w:rsidP="004076B3">
      <w:pPr>
        <w:pStyle w:val="Prrafodelista"/>
        <w:numPr>
          <w:ilvl w:val="0"/>
          <w:numId w:val="161"/>
        </w:numPr>
        <w:tabs>
          <w:tab w:val="left" w:pos="2190"/>
          <w:tab w:val="center" w:pos="10348"/>
          <w:tab w:val="left" w:pos="10915"/>
        </w:tabs>
        <w:jc w:val="both"/>
      </w:pPr>
      <w:r w:rsidRPr="007B1E50">
        <w:t>Consejo Nacional de la</w:t>
      </w:r>
      <w:r w:rsidRPr="007B1E50">
        <w:rPr>
          <w:spacing w:val="-4"/>
        </w:rPr>
        <w:t xml:space="preserve"> </w:t>
      </w:r>
      <w:r w:rsidRPr="007B1E50">
        <w:t>Magistratura</w:t>
      </w:r>
    </w:p>
    <w:p w:rsidR="000565EF" w:rsidRPr="007B1E50" w:rsidRDefault="000565EF" w:rsidP="004076B3">
      <w:pPr>
        <w:pStyle w:val="Prrafodelista"/>
        <w:numPr>
          <w:ilvl w:val="0"/>
          <w:numId w:val="161"/>
        </w:numPr>
        <w:tabs>
          <w:tab w:val="left" w:pos="2190"/>
          <w:tab w:val="center" w:pos="10348"/>
          <w:tab w:val="left" w:pos="10915"/>
        </w:tabs>
        <w:jc w:val="both"/>
      </w:pPr>
      <w:r w:rsidRPr="007B1E50">
        <w:t>Banco Central de Reserva del</w:t>
      </w:r>
      <w:r w:rsidRPr="007B1E50">
        <w:rPr>
          <w:spacing w:val="1"/>
        </w:rPr>
        <w:t xml:space="preserve"> </w:t>
      </w:r>
      <w:r w:rsidRPr="007B1E50">
        <w:t>Perú</w:t>
      </w:r>
    </w:p>
    <w:p w:rsidR="000565EF" w:rsidRPr="007B1E50" w:rsidRDefault="000565EF" w:rsidP="004076B3">
      <w:pPr>
        <w:pStyle w:val="Prrafodelista"/>
        <w:numPr>
          <w:ilvl w:val="0"/>
          <w:numId w:val="161"/>
        </w:numPr>
        <w:tabs>
          <w:tab w:val="left" w:pos="2190"/>
          <w:tab w:val="center" w:pos="10348"/>
          <w:tab w:val="left" w:pos="10915"/>
        </w:tabs>
        <w:jc w:val="both"/>
      </w:pPr>
      <w:r w:rsidRPr="007B1E50">
        <w:t>Contraloría General de la</w:t>
      </w:r>
      <w:r w:rsidRPr="007B1E50">
        <w:rPr>
          <w:spacing w:val="-6"/>
        </w:rPr>
        <w:t xml:space="preserve"> </w:t>
      </w:r>
      <w:r w:rsidRPr="007B1E50">
        <w:t>República</w:t>
      </w:r>
    </w:p>
    <w:p w:rsidR="000565EF" w:rsidRPr="007B1E50" w:rsidRDefault="000565EF" w:rsidP="004076B3">
      <w:pPr>
        <w:pStyle w:val="Prrafodelista"/>
        <w:numPr>
          <w:ilvl w:val="0"/>
          <w:numId w:val="161"/>
        </w:numPr>
        <w:tabs>
          <w:tab w:val="left" w:pos="2190"/>
          <w:tab w:val="center" w:pos="10348"/>
          <w:tab w:val="left" w:pos="10915"/>
        </w:tabs>
        <w:jc w:val="both"/>
      </w:pPr>
      <w:r w:rsidRPr="007B1E50">
        <w:t>Defensoría del Pueblo</w:t>
      </w:r>
    </w:p>
    <w:p w:rsidR="000565EF" w:rsidRPr="007B1E50" w:rsidRDefault="000565EF" w:rsidP="004076B3">
      <w:pPr>
        <w:pStyle w:val="Prrafodelista"/>
        <w:numPr>
          <w:ilvl w:val="0"/>
          <w:numId w:val="161"/>
        </w:numPr>
        <w:tabs>
          <w:tab w:val="left" w:pos="2190"/>
          <w:tab w:val="center" w:pos="10348"/>
          <w:tab w:val="left" w:pos="10915"/>
        </w:tabs>
        <w:jc w:val="both"/>
      </w:pPr>
      <w:r w:rsidRPr="007B1E50">
        <w:t>Superintendencia de Banca y Seguros del</w:t>
      </w:r>
      <w:r w:rsidRPr="007B1E50">
        <w:rPr>
          <w:spacing w:val="-5"/>
        </w:rPr>
        <w:t xml:space="preserve"> </w:t>
      </w:r>
      <w:r w:rsidRPr="007B1E50">
        <w:t>Perú</w:t>
      </w:r>
    </w:p>
    <w:p w:rsidR="000565EF" w:rsidRPr="007B1E50" w:rsidRDefault="000565EF" w:rsidP="00CA3690">
      <w:pPr>
        <w:tabs>
          <w:tab w:val="left" w:pos="2190"/>
          <w:tab w:val="center" w:pos="10348"/>
          <w:tab w:val="left" w:pos="10915"/>
        </w:tabs>
        <w:ind w:left="2269"/>
        <w:jc w:val="both"/>
      </w:pPr>
    </w:p>
    <w:p w:rsidR="000565EF" w:rsidRPr="007B1E50" w:rsidRDefault="000565EF" w:rsidP="00CA3690">
      <w:pPr>
        <w:tabs>
          <w:tab w:val="left" w:pos="2190"/>
          <w:tab w:val="center" w:pos="10348"/>
          <w:tab w:val="left" w:pos="10915"/>
        </w:tabs>
        <w:ind w:left="2269"/>
        <w:jc w:val="both"/>
        <w:rPr>
          <w:b/>
        </w:rPr>
      </w:pPr>
      <w:r w:rsidRPr="007B1E50">
        <w:rPr>
          <w:b/>
        </w:rPr>
        <w:t>Derechos Humanos</w:t>
      </w:r>
    </w:p>
    <w:p w:rsidR="000565EF" w:rsidRPr="007B1E50" w:rsidRDefault="000565EF" w:rsidP="00CA3690">
      <w:pPr>
        <w:tabs>
          <w:tab w:val="left" w:pos="2190"/>
          <w:tab w:val="center" w:pos="10348"/>
          <w:tab w:val="left" w:pos="10915"/>
        </w:tabs>
        <w:spacing w:line="360" w:lineRule="auto"/>
        <w:ind w:left="2269"/>
        <w:jc w:val="both"/>
      </w:pPr>
      <w:r w:rsidRPr="007B1E50">
        <w:t xml:space="preserve">Los derechos humanos son derechos inherentes a todos los seres humanos, sin distinción alguna de raza, sexo, nacionalidad, origen étnico, lengua, religión o cualquier </w:t>
      </w:r>
      <w:r w:rsidRPr="007B1E50">
        <w:lastRenderedPageBreak/>
        <w:t>otra condición. Estos derechos corresponden a todas las personas, sin discriminación alguna.</w:t>
      </w:r>
    </w:p>
    <w:p w:rsidR="000565EF" w:rsidRPr="007B1E50" w:rsidRDefault="000565EF" w:rsidP="00CA3690">
      <w:pPr>
        <w:tabs>
          <w:tab w:val="left" w:pos="2190"/>
          <w:tab w:val="center" w:pos="10348"/>
          <w:tab w:val="left" w:pos="10915"/>
        </w:tabs>
        <w:spacing w:line="360" w:lineRule="auto"/>
        <w:ind w:left="2269"/>
        <w:jc w:val="both"/>
      </w:pPr>
      <w:r w:rsidRPr="007B1E50">
        <w:t>La Declaración de derechos humanos se compone de un preámbulo en el que se exponen seis consideraciones sobre los derechos y de los 30 artículos enunciados de la siguiente forma:</w:t>
      </w:r>
    </w:p>
    <w:p w:rsidR="000565EF" w:rsidRPr="007B1E50" w:rsidRDefault="000565EF" w:rsidP="00CA3690">
      <w:pPr>
        <w:tabs>
          <w:tab w:val="left" w:pos="2190"/>
          <w:tab w:val="center" w:pos="10348"/>
          <w:tab w:val="left" w:pos="10915"/>
        </w:tabs>
        <w:ind w:left="2269"/>
        <w:jc w:val="both"/>
      </w:pPr>
    </w:p>
    <w:p w:rsidR="000565EF" w:rsidRPr="007B1E50" w:rsidRDefault="000565EF" w:rsidP="004076B3">
      <w:pPr>
        <w:pStyle w:val="Prrafodelista"/>
        <w:numPr>
          <w:ilvl w:val="0"/>
          <w:numId w:val="163"/>
        </w:numPr>
        <w:tabs>
          <w:tab w:val="left" w:pos="2190"/>
          <w:tab w:val="center" w:pos="10348"/>
          <w:tab w:val="left" w:pos="10915"/>
        </w:tabs>
        <w:jc w:val="both"/>
      </w:pPr>
      <w:r w:rsidRPr="007B1E50">
        <w:t>Todos los seres humanos nacen libres e iguales.</w:t>
      </w:r>
    </w:p>
    <w:p w:rsidR="000565EF" w:rsidRPr="007B1E50" w:rsidRDefault="000565EF" w:rsidP="004076B3">
      <w:pPr>
        <w:pStyle w:val="Prrafodelista"/>
        <w:numPr>
          <w:ilvl w:val="0"/>
          <w:numId w:val="163"/>
        </w:numPr>
        <w:tabs>
          <w:tab w:val="left" w:pos="2190"/>
          <w:tab w:val="center" w:pos="10348"/>
          <w:tab w:val="left" w:pos="10915"/>
        </w:tabs>
        <w:jc w:val="both"/>
      </w:pPr>
      <w:r w:rsidRPr="007B1E50">
        <w:t>Todas las personas tienen los derechos proclamados en esta carta.</w:t>
      </w:r>
    </w:p>
    <w:p w:rsidR="000565EF" w:rsidRPr="007B1E50" w:rsidRDefault="000565EF" w:rsidP="004076B3">
      <w:pPr>
        <w:pStyle w:val="Prrafodelista"/>
        <w:numPr>
          <w:ilvl w:val="0"/>
          <w:numId w:val="163"/>
        </w:numPr>
        <w:tabs>
          <w:tab w:val="left" w:pos="2190"/>
          <w:tab w:val="center" w:pos="10348"/>
          <w:tab w:val="left" w:pos="10915"/>
        </w:tabs>
        <w:jc w:val="both"/>
      </w:pPr>
      <w:r w:rsidRPr="007B1E50">
        <w:t>Todo individuo tiene derecho a la vida, la libertad y la seguridad.</w:t>
      </w:r>
    </w:p>
    <w:p w:rsidR="000565EF" w:rsidRPr="007B1E50" w:rsidRDefault="000565EF" w:rsidP="004076B3">
      <w:pPr>
        <w:pStyle w:val="Prrafodelista"/>
        <w:numPr>
          <w:ilvl w:val="0"/>
          <w:numId w:val="163"/>
        </w:numPr>
        <w:tabs>
          <w:tab w:val="left" w:pos="2190"/>
          <w:tab w:val="center" w:pos="10348"/>
          <w:tab w:val="left" w:pos="10915"/>
        </w:tabs>
        <w:jc w:val="both"/>
      </w:pPr>
      <w:r w:rsidRPr="007B1E50">
        <w:t>Nadie será sometido a esclavitud ni a servidumbre.</w:t>
      </w:r>
    </w:p>
    <w:p w:rsidR="000565EF" w:rsidRPr="007B1E50" w:rsidRDefault="000565EF" w:rsidP="004076B3">
      <w:pPr>
        <w:pStyle w:val="Prrafodelista"/>
        <w:numPr>
          <w:ilvl w:val="0"/>
          <w:numId w:val="163"/>
        </w:numPr>
        <w:tabs>
          <w:tab w:val="left" w:pos="2190"/>
          <w:tab w:val="center" w:pos="10348"/>
          <w:tab w:val="left" w:pos="10915"/>
        </w:tabs>
        <w:jc w:val="both"/>
      </w:pPr>
      <w:r w:rsidRPr="007B1E50">
        <w:t>Nadie será sometido a penas, torturas ni tratos crueles o inhumanos.</w:t>
      </w:r>
    </w:p>
    <w:p w:rsidR="000565EF" w:rsidRPr="007B1E50" w:rsidRDefault="000565EF" w:rsidP="004076B3">
      <w:pPr>
        <w:pStyle w:val="Prrafodelista"/>
        <w:numPr>
          <w:ilvl w:val="0"/>
          <w:numId w:val="163"/>
        </w:numPr>
        <w:tabs>
          <w:tab w:val="left" w:pos="2190"/>
          <w:tab w:val="center" w:pos="10348"/>
          <w:tab w:val="left" w:pos="10915"/>
        </w:tabs>
        <w:jc w:val="both"/>
      </w:pPr>
      <w:r w:rsidRPr="007B1E50">
        <w:t>Todo ser humano tiene derecho al reconocimiento de su personalidad jurídica.</w:t>
      </w:r>
    </w:p>
    <w:p w:rsidR="000565EF" w:rsidRPr="007B1E50" w:rsidRDefault="000565EF" w:rsidP="004076B3">
      <w:pPr>
        <w:pStyle w:val="Prrafodelista"/>
        <w:numPr>
          <w:ilvl w:val="0"/>
          <w:numId w:val="163"/>
        </w:numPr>
        <w:tabs>
          <w:tab w:val="left" w:pos="2190"/>
          <w:tab w:val="center" w:pos="10348"/>
          <w:tab w:val="left" w:pos="10915"/>
        </w:tabs>
        <w:jc w:val="both"/>
      </w:pPr>
      <w:r w:rsidRPr="007B1E50">
        <w:t>Todos tienen derecho a la protección contra la discriminación.</w:t>
      </w:r>
    </w:p>
    <w:p w:rsidR="000565EF" w:rsidRPr="007B1E50" w:rsidRDefault="000565EF" w:rsidP="004076B3">
      <w:pPr>
        <w:pStyle w:val="Prrafodelista"/>
        <w:numPr>
          <w:ilvl w:val="0"/>
          <w:numId w:val="163"/>
        </w:numPr>
        <w:tabs>
          <w:tab w:val="left" w:pos="2190"/>
          <w:tab w:val="center" w:pos="10348"/>
          <w:tab w:val="left" w:pos="10915"/>
        </w:tabs>
        <w:jc w:val="both"/>
      </w:pPr>
      <w:r w:rsidRPr="007B1E50">
        <w:t>Toda persona tiene derecho a un recurso efectivo ante los tribunales.</w:t>
      </w:r>
    </w:p>
    <w:p w:rsidR="000565EF" w:rsidRPr="007B1E50" w:rsidRDefault="000565EF" w:rsidP="004076B3">
      <w:pPr>
        <w:pStyle w:val="Prrafodelista"/>
        <w:numPr>
          <w:ilvl w:val="0"/>
          <w:numId w:val="163"/>
        </w:numPr>
        <w:tabs>
          <w:tab w:val="left" w:pos="2190"/>
          <w:tab w:val="center" w:pos="10348"/>
          <w:tab w:val="left" w:pos="10915"/>
        </w:tabs>
        <w:jc w:val="both"/>
      </w:pPr>
      <w:r w:rsidRPr="007B1E50">
        <w:t>Nadie podrá ser detenido, desterrado ni preso arbitrariamente.</w:t>
      </w:r>
    </w:p>
    <w:p w:rsidR="000565EF" w:rsidRPr="007B1E50" w:rsidRDefault="000565EF" w:rsidP="004076B3">
      <w:pPr>
        <w:pStyle w:val="Prrafodelista"/>
        <w:numPr>
          <w:ilvl w:val="0"/>
          <w:numId w:val="163"/>
        </w:numPr>
        <w:tabs>
          <w:tab w:val="left" w:pos="2190"/>
          <w:tab w:val="center" w:pos="10348"/>
          <w:tab w:val="left" w:pos="10915"/>
        </w:tabs>
        <w:jc w:val="both"/>
      </w:pPr>
      <w:r w:rsidRPr="007B1E50">
        <w:t>Toda persona tiene derecho a un tribunal independiente e imparcial.</w:t>
      </w:r>
    </w:p>
    <w:p w:rsidR="000565EF" w:rsidRPr="007B1E50" w:rsidRDefault="000565EF" w:rsidP="004076B3">
      <w:pPr>
        <w:pStyle w:val="Prrafodelista"/>
        <w:numPr>
          <w:ilvl w:val="0"/>
          <w:numId w:val="163"/>
        </w:numPr>
        <w:tabs>
          <w:tab w:val="left" w:pos="2190"/>
          <w:tab w:val="center" w:pos="10348"/>
          <w:tab w:val="left" w:pos="10915"/>
        </w:tabs>
        <w:jc w:val="both"/>
      </w:pPr>
      <w:r w:rsidRPr="007B1E50">
        <w:t>Toda persona tiene derecho a la presunción de inocencia y a penas justas.</w:t>
      </w:r>
    </w:p>
    <w:p w:rsidR="000565EF" w:rsidRPr="007B1E50" w:rsidRDefault="000565EF" w:rsidP="004076B3">
      <w:pPr>
        <w:pStyle w:val="Prrafodelista"/>
        <w:numPr>
          <w:ilvl w:val="0"/>
          <w:numId w:val="163"/>
        </w:numPr>
        <w:tabs>
          <w:tab w:val="left" w:pos="2190"/>
          <w:tab w:val="center" w:pos="10348"/>
          <w:tab w:val="left" w:pos="10915"/>
        </w:tabs>
        <w:jc w:val="both"/>
      </w:pPr>
      <w:r w:rsidRPr="007B1E50">
        <w:t>Toda persona tiene derecho a la privacidad, la honra y la reputación.</w:t>
      </w:r>
    </w:p>
    <w:p w:rsidR="000565EF" w:rsidRPr="007B1E50" w:rsidRDefault="000565EF" w:rsidP="004076B3">
      <w:pPr>
        <w:pStyle w:val="Prrafodelista"/>
        <w:numPr>
          <w:ilvl w:val="0"/>
          <w:numId w:val="163"/>
        </w:numPr>
        <w:tabs>
          <w:tab w:val="left" w:pos="2190"/>
          <w:tab w:val="center" w:pos="10348"/>
          <w:tab w:val="left" w:pos="10915"/>
        </w:tabs>
        <w:jc w:val="both"/>
      </w:pPr>
      <w:r w:rsidRPr="007B1E50">
        <w:t>Toda persona tiene derecho a la libre circulación y a elegir libremente su residencia.</w:t>
      </w:r>
    </w:p>
    <w:p w:rsidR="000565EF" w:rsidRPr="007B1E50" w:rsidRDefault="000565EF" w:rsidP="004076B3">
      <w:pPr>
        <w:pStyle w:val="Prrafodelista"/>
        <w:numPr>
          <w:ilvl w:val="0"/>
          <w:numId w:val="163"/>
        </w:numPr>
        <w:tabs>
          <w:tab w:val="left" w:pos="2190"/>
          <w:tab w:val="center" w:pos="10348"/>
          <w:tab w:val="left" w:pos="10915"/>
        </w:tabs>
        <w:jc w:val="both"/>
      </w:pPr>
      <w:r w:rsidRPr="007B1E50">
        <w:t>Toda persona tiene derecho al asilo en cualquier país.</w:t>
      </w:r>
    </w:p>
    <w:p w:rsidR="000565EF" w:rsidRPr="007B1E50" w:rsidRDefault="000565EF" w:rsidP="004076B3">
      <w:pPr>
        <w:pStyle w:val="Prrafodelista"/>
        <w:numPr>
          <w:ilvl w:val="0"/>
          <w:numId w:val="163"/>
        </w:numPr>
        <w:tabs>
          <w:tab w:val="left" w:pos="2190"/>
          <w:tab w:val="center" w:pos="10348"/>
          <w:tab w:val="left" w:pos="10915"/>
        </w:tabs>
        <w:jc w:val="both"/>
      </w:pPr>
      <w:r w:rsidRPr="007B1E50">
        <w:t>Toda persona tiene derecho a una nacionalidad y a cambiar de nacionalidad.</w:t>
      </w:r>
    </w:p>
    <w:p w:rsidR="000565EF" w:rsidRPr="007B1E50" w:rsidRDefault="000565EF" w:rsidP="004076B3">
      <w:pPr>
        <w:pStyle w:val="Prrafodelista"/>
        <w:numPr>
          <w:ilvl w:val="0"/>
          <w:numId w:val="163"/>
        </w:numPr>
        <w:tabs>
          <w:tab w:val="left" w:pos="2190"/>
          <w:tab w:val="center" w:pos="10348"/>
          <w:tab w:val="left" w:pos="10915"/>
        </w:tabs>
        <w:jc w:val="both"/>
      </w:pPr>
      <w:r w:rsidRPr="007B1E50">
        <w:t>Todos los individuos tienen derecho a un matrimonio libre y a la protección de la familia.</w:t>
      </w:r>
    </w:p>
    <w:p w:rsidR="000565EF" w:rsidRPr="007B1E50" w:rsidRDefault="000565EF" w:rsidP="004076B3">
      <w:pPr>
        <w:pStyle w:val="Prrafodelista"/>
        <w:numPr>
          <w:ilvl w:val="0"/>
          <w:numId w:val="163"/>
        </w:numPr>
        <w:tabs>
          <w:tab w:val="left" w:pos="2190"/>
          <w:tab w:val="center" w:pos="10348"/>
          <w:tab w:val="left" w:pos="10915"/>
        </w:tabs>
        <w:jc w:val="both"/>
      </w:pPr>
      <w:r w:rsidRPr="007B1E50">
        <w:t>Toda persona tiene derecho a la propiedad individual o colectiva.</w:t>
      </w:r>
    </w:p>
    <w:p w:rsidR="000565EF" w:rsidRPr="007B1E50" w:rsidRDefault="000565EF" w:rsidP="004076B3">
      <w:pPr>
        <w:pStyle w:val="Prrafodelista"/>
        <w:numPr>
          <w:ilvl w:val="0"/>
          <w:numId w:val="163"/>
        </w:numPr>
        <w:tabs>
          <w:tab w:val="left" w:pos="2190"/>
          <w:tab w:val="center" w:pos="10348"/>
          <w:tab w:val="left" w:pos="10915"/>
        </w:tabs>
        <w:jc w:val="both"/>
      </w:pPr>
      <w:r w:rsidRPr="007B1E50">
        <w:t>Toda persona tiene derecho a la libertad de pensamiento, conciencia y religión.</w:t>
      </w:r>
    </w:p>
    <w:p w:rsidR="000565EF" w:rsidRPr="007B1E50" w:rsidRDefault="000565EF" w:rsidP="004076B3">
      <w:pPr>
        <w:pStyle w:val="Prrafodelista"/>
        <w:numPr>
          <w:ilvl w:val="0"/>
          <w:numId w:val="163"/>
        </w:numPr>
        <w:tabs>
          <w:tab w:val="left" w:pos="2190"/>
          <w:tab w:val="center" w:pos="10348"/>
          <w:tab w:val="left" w:pos="10915"/>
        </w:tabs>
        <w:jc w:val="both"/>
      </w:pPr>
      <w:r w:rsidRPr="007B1E50">
        <w:t>Todo individuo tiene derecho a la libertad de opinión y de expresión.</w:t>
      </w:r>
    </w:p>
    <w:p w:rsidR="000565EF" w:rsidRPr="007B1E50" w:rsidRDefault="000565EF" w:rsidP="004076B3">
      <w:pPr>
        <w:pStyle w:val="Prrafodelista"/>
        <w:numPr>
          <w:ilvl w:val="0"/>
          <w:numId w:val="163"/>
        </w:numPr>
        <w:tabs>
          <w:tab w:val="left" w:pos="2190"/>
          <w:tab w:val="center" w:pos="10348"/>
          <w:tab w:val="left" w:pos="10915"/>
        </w:tabs>
        <w:jc w:val="both"/>
      </w:pPr>
      <w:r w:rsidRPr="007B1E50">
        <w:t>Toda persona tiene derecho a la libertad de reunión y asociación.</w:t>
      </w:r>
    </w:p>
    <w:p w:rsidR="000565EF" w:rsidRPr="007B1E50" w:rsidRDefault="000565EF" w:rsidP="004076B3">
      <w:pPr>
        <w:pStyle w:val="Prrafodelista"/>
        <w:numPr>
          <w:ilvl w:val="0"/>
          <w:numId w:val="163"/>
        </w:numPr>
        <w:tabs>
          <w:tab w:val="left" w:pos="2190"/>
          <w:tab w:val="center" w:pos="10348"/>
          <w:tab w:val="left" w:pos="10915"/>
        </w:tabs>
        <w:jc w:val="both"/>
      </w:pPr>
      <w:r w:rsidRPr="007B1E50">
        <w:t>Toda persona tiene derecho a participar, directa o indirectamente, en el gobierno de su país.</w:t>
      </w:r>
    </w:p>
    <w:p w:rsidR="000565EF" w:rsidRPr="007B1E50" w:rsidRDefault="000565EF" w:rsidP="004076B3">
      <w:pPr>
        <w:pStyle w:val="Prrafodelista"/>
        <w:numPr>
          <w:ilvl w:val="0"/>
          <w:numId w:val="163"/>
        </w:numPr>
        <w:tabs>
          <w:tab w:val="left" w:pos="2190"/>
          <w:tab w:val="center" w:pos="10348"/>
          <w:tab w:val="left" w:pos="10915"/>
        </w:tabs>
        <w:jc w:val="both"/>
      </w:pPr>
      <w:r w:rsidRPr="007B1E50">
        <w:t>Toda persona tiene derecho a la seguridad social.</w:t>
      </w:r>
    </w:p>
    <w:p w:rsidR="000565EF" w:rsidRPr="007B1E50" w:rsidRDefault="000565EF" w:rsidP="004076B3">
      <w:pPr>
        <w:pStyle w:val="Prrafodelista"/>
        <w:numPr>
          <w:ilvl w:val="0"/>
          <w:numId w:val="163"/>
        </w:numPr>
        <w:tabs>
          <w:tab w:val="left" w:pos="2190"/>
          <w:tab w:val="center" w:pos="10348"/>
          <w:tab w:val="left" w:pos="10915"/>
        </w:tabs>
        <w:jc w:val="both"/>
      </w:pPr>
      <w:r w:rsidRPr="007B1E50">
        <w:t>Toda persona tiene derecho al trabajo y la protección contra el desempleo.</w:t>
      </w:r>
    </w:p>
    <w:p w:rsidR="000565EF" w:rsidRPr="007B1E50" w:rsidRDefault="000565EF" w:rsidP="004076B3">
      <w:pPr>
        <w:pStyle w:val="Prrafodelista"/>
        <w:numPr>
          <w:ilvl w:val="0"/>
          <w:numId w:val="163"/>
        </w:numPr>
        <w:tabs>
          <w:tab w:val="left" w:pos="2190"/>
          <w:tab w:val="center" w:pos="10348"/>
          <w:tab w:val="left" w:pos="10915"/>
        </w:tabs>
        <w:jc w:val="both"/>
      </w:pPr>
      <w:r w:rsidRPr="007B1E50">
        <w:t>Toda persona tiene derecho al descanso y al disfrute del tiempo libre.</w:t>
      </w:r>
    </w:p>
    <w:p w:rsidR="000565EF" w:rsidRPr="007B1E50" w:rsidRDefault="000565EF" w:rsidP="004076B3">
      <w:pPr>
        <w:pStyle w:val="Prrafodelista"/>
        <w:numPr>
          <w:ilvl w:val="0"/>
          <w:numId w:val="163"/>
        </w:numPr>
        <w:tabs>
          <w:tab w:val="left" w:pos="2190"/>
          <w:tab w:val="center" w:pos="10348"/>
          <w:tab w:val="left" w:pos="10915"/>
        </w:tabs>
        <w:jc w:val="both"/>
      </w:pPr>
      <w:r w:rsidRPr="007B1E50">
        <w:t>Toda persona tiene derecho al bienestar: alimentación, vivienda, asistencia médica, vestido y otros servicios sociales básicos.</w:t>
      </w:r>
    </w:p>
    <w:p w:rsidR="000565EF" w:rsidRPr="007B1E50" w:rsidRDefault="000565EF" w:rsidP="004076B3">
      <w:pPr>
        <w:pStyle w:val="Prrafodelista"/>
        <w:numPr>
          <w:ilvl w:val="0"/>
          <w:numId w:val="163"/>
        </w:numPr>
        <w:tabs>
          <w:tab w:val="left" w:pos="2190"/>
          <w:tab w:val="center" w:pos="10348"/>
          <w:tab w:val="left" w:pos="10915"/>
        </w:tabs>
        <w:jc w:val="both"/>
      </w:pPr>
      <w:r w:rsidRPr="007B1E50">
        <w:t>Toda persona tiene derecho a la educación y al libre desarrollo de la personalidad.</w:t>
      </w:r>
    </w:p>
    <w:p w:rsidR="000565EF" w:rsidRPr="007B1E50" w:rsidRDefault="000565EF" w:rsidP="004076B3">
      <w:pPr>
        <w:pStyle w:val="Prrafodelista"/>
        <w:numPr>
          <w:ilvl w:val="0"/>
          <w:numId w:val="163"/>
        </w:numPr>
        <w:tabs>
          <w:tab w:val="left" w:pos="2190"/>
          <w:tab w:val="center" w:pos="10348"/>
          <w:tab w:val="left" w:pos="10915"/>
        </w:tabs>
        <w:jc w:val="both"/>
      </w:pPr>
      <w:r w:rsidRPr="007B1E50">
        <w:t>Toda persona tiene derecho a tomar parte en la vida cultural de su comunidad.</w:t>
      </w:r>
    </w:p>
    <w:p w:rsidR="000565EF" w:rsidRPr="007B1E50" w:rsidRDefault="000565EF" w:rsidP="004076B3">
      <w:pPr>
        <w:pStyle w:val="Prrafodelista"/>
        <w:numPr>
          <w:ilvl w:val="0"/>
          <w:numId w:val="163"/>
        </w:numPr>
        <w:tabs>
          <w:tab w:val="left" w:pos="2190"/>
          <w:tab w:val="center" w:pos="10348"/>
          <w:tab w:val="left" w:pos="10915"/>
        </w:tabs>
        <w:jc w:val="both"/>
      </w:pPr>
      <w:r w:rsidRPr="007B1E50">
        <w:t>Toda persona tiene derecho a un orden social que garantice los derechos de esta carta.</w:t>
      </w:r>
    </w:p>
    <w:p w:rsidR="000565EF" w:rsidRPr="007B1E50" w:rsidRDefault="000565EF" w:rsidP="004076B3">
      <w:pPr>
        <w:pStyle w:val="Prrafodelista"/>
        <w:numPr>
          <w:ilvl w:val="0"/>
          <w:numId w:val="163"/>
        </w:numPr>
        <w:tabs>
          <w:tab w:val="left" w:pos="2190"/>
          <w:tab w:val="center" w:pos="10348"/>
          <w:tab w:val="left" w:pos="10915"/>
        </w:tabs>
        <w:jc w:val="both"/>
      </w:pPr>
      <w:r w:rsidRPr="007B1E50">
        <w:t>Toda persona tiene deberes con respecto a su comunidad.</w:t>
      </w:r>
    </w:p>
    <w:p w:rsidR="000565EF" w:rsidRPr="007B1E50" w:rsidRDefault="000565EF" w:rsidP="004076B3">
      <w:pPr>
        <w:pStyle w:val="Prrafodelista"/>
        <w:numPr>
          <w:ilvl w:val="0"/>
          <w:numId w:val="163"/>
        </w:numPr>
        <w:tabs>
          <w:tab w:val="left" w:pos="2190"/>
          <w:tab w:val="center" w:pos="10348"/>
          <w:tab w:val="left" w:pos="10915"/>
        </w:tabs>
        <w:jc w:val="both"/>
      </w:pPr>
      <w:r w:rsidRPr="007B1E50">
        <w:t>Nada de esta carta podrá usarse para suprimir cualquiera de los derechos.</w:t>
      </w:r>
    </w:p>
    <w:p w:rsidR="000565EF" w:rsidRPr="007B1E50" w:rsidRDefault="000565EF" w:rsidP="00CA3690">
      <w:pPr>
        <w:tabs>
          <w:tab w:val="left" w:pos="2190"/>
          <w:tab w:val="center" w:pos="10348"/>
          <w:tab w:val="left" w:pos="10915"/>
        </w:tabs>
        <w:jc w:val="both"/>
      </w:pPr>
    </w:p>
    <w:p w:rsidR="000565EF" w:rsidRPr="007B1E50" w:rsidRDefault="000565EF" w:rsidP="00CA3690">
      <w:pPr>
        <w:tabs>
          <w:tab w:val="left" w:pos="2190"/>
          <w:tab w:val="center" w:pos="10348"/>
          <w:tab w:val="left" w:pos="10915"/>
        </w:tabs>
        <w:jc w:val="both"/>
      </w:pPr>
    </w:p>
    <w:p w:rsidR="000565EF" w:rsidRPr="007B1E50" w:rsidRDefault="000565EF" w:rsidP="00CA3690">
      <w:pPr>
        <w:pStyle w:val="Ttulo1"/>
        <w:tabs>
          <w:tab w:val="left" w:pos="2210"/>
          <w:tab w:val="center" w:pos="10348"/>
          <w:tab w:val="left" w:pos="10915"/>
        </w:tabs>
        <w:spacing w:before="91"/>
        <w:ind w:left="1980"/>
        <w:jc w:val="both"/>
      </w:pPr>
      <w:r w:rsidRPr="007B1E50">
        <w:rPr>
          <w:u w:val="thick"/>
        </w:rPr>
        <w:t>BIBLIOGRAFÍA</w:t>
      </w:r>
      <w:r w:rsidRPr="007B1E50">
        <w:t>:</w:t>
      </w:r>
    </w:p>
    <w:p w:rsidR="000565EF" w:rsidRPr="007B1E50" w:rsidRDefault="000565EF" w:rsidP="004076B3">
      <w:pPr>
        <w:pStyle w:val="Prrafodelista"/>
        <w:numPr>
          <w:ilvl w:val="0"/>
          <w:numId w:val="162"/>
        </w:numPr>
        <w:tabs>
          <w:tab w:val="left" w:pos="2190"/>
          <w:tab w:val="center" w:pos="10348"/>
          <w:tab w:val="left" w:pos="10915"/>
        </w:tabs>
        <w:spacing w:before="91"/>
        <w:jc w:val="both"/>
      </w:pPr>
      <w:r w:rsidRPr="007B1E50">
        <w:t xml:space="preserve"> Nueva Constitución Política del Perú</w:t>
      </w:r>
    </w:p>
    <w:p w:rsidR="000565EF" w:rsidRPr="007B1E50" w:rsidRDefault="00CA3A33" w:rsidP="004076B3">
      <w:pPr>
        <w:pStyle w:val="Prrafodelista"/>
        <w:numPr>
          <w:ilvl w:val="0"/>
          <w:numId w:val="162"/>
        </w:numPr>
        <w:tabs>
          <w:tab w:val="left" w:pos="2190"/>
          <w:tab w:val="center" w:pos="10348"/>
          <w:tab w:val="left" w:pos="10915"/>
        </w:tabs>
        <w:spacing w:before="91"/>
        <w:jc w:val="both"/>
      </w:pPr>
      <w:hyperlink r:id="rId10">
        <w:r w:rsidR="000565EF" w:rsidRPr="007B1E50">
          <w:rPr>
            <w:u w:val="single"/>
          </w:rPr>
          <w:t>http://www.deperu.com/abc/estado-peruano/1330/organizacion-del-estado</w:t>
        </w:r>
      </w:hyperlink>
    </w:p>
    <w:p w:rsidR="000565EF" w:rsidRPr="007B1E50" w:rsidRDefault="000565EF" w:rsidP="004076B3">
      <w:pPr>
        <w:pStyle w:val="Prrafodelista"/>
        <w:numPr>
          <w:ilvl w:val="0"/>
          <w:numId w:val="162"/>
        </w:numPr>
        <w:tabs>
          <w:tab w:val="left" w:pos="2190"/>
          <w:tab w:val="center" w:pos="10348"/>
          <w:tab w:val="left" w:pos="10915"/>
        </w:tabs>
        <w:spacing w:before="91"/>
        <w:jc w:val="both"/>
      </w:pPr>
      <w:r w:rsidRPr="007B1E50">
        <w:t xml:space="preserve">Los principales tratados internacionales de derechos humanos - </w:t>
      </w:r>
      <w:r w:rsidRPr="007B1E50">
        <w:rPr>
          <w:b/>
          <w:spacing w:val="-3"/>
        </w:rPr>
        <w:t xml:space="preserve">OFICINA </w:t>
      </w:r>
      <w:r w:rsidRPr="007B1E50">
        <w:rPr>
          <w:b/>
        </w:rPr>
        <w:t xml:space="preserve">DEL </w:t>
      </w:r>
      <w:r w:rsidRPr="007B1E50">
        <w:rPr>
          <w:b/>
          <w:spacing w:val="-3"/>
        </w:rPr>
        <w:t xml:space="preserve">ALTO COMISIONADO </w:t>
      </w:r>
      <w:r w:rsidRPr="007B1E50">
        <w:rPr>
          <w:b/>
        </w:rPr>
        <w:t xml:space="preserve">DE LAS </w:t>
      </w:r>
      <w:r w:rsidRPr="007B1E50">
        <w:rPr>
          <w:b/>
          <w:spacing w:val="-3"/>
        </w:rPr>
        <w:t xml:space="preserve">NACIONES UNIDAS </w:t>
      </w:r>
      <w:r w:rsidRPr="007B1E50">
        <w:rPr>
          <w:b/>
        </w:rPr>
        <w:t xml:space="preserve">PARA </w:t>
      </w:r>
      <w:r w:rsidRPr="007B1E50">
        <w:rPr>
          <w:b/>
          <w:spacing w:val="-2"/>
        </w:rPr>
        <w:t xml:space="preserve">LOS </w:t>
      </w:r>
      <w:r w:rsidRPr="007B1E50">
        <w:rPr>
          <w:b/>
          <w:spacing w:val="-3"/>
        </w:rPr>
        <w:t xml:space="preserve">DERECHOS HUMANOS </w:t>
      </w:r>
      <w:r w:rsidRPr="007B1E50">
        <w:rPr>
          <w:b/>
        </w:rPr>
        <w:t xml:space="preserve">- </w:t>
      </w:r>
      <w:r w:rsidRPr="007B1E50">
        <w:t>NACIONES UNIDAS - Nueva York y Ginebra,</w:t>
      </w:r>
      <w:r w:rsidRPr="007B1E50">
        <w:rPr>
          <w:spacing w:val="-5"/>
        </w:rPr>
        <w:t xml:space="preserve"> </w:t>
      </w:r>
      <w:r w:rsidRPr="007B1E50">
        <w:t>2006.</w:t>
      </w:r>
    </w:p>
    <w:p w:rsidR="000565EF" w:rsidRPr="007B1E50" w:rsidRDefault="000565EF" w:rsidP="004076B3">
      <w:pPr>
        <w:pStyle w:val="Prrafodelista"/>
        <w:numPr>
          <w:ilvl w:val="0"/>
          <w:numId w:val="162"/>
        </w:numPr>
        <w:tabs>
          <w:tab w:val="left" w:pos="2190"/>
          <w:tab w:val="center" w:pos="10348"/>
          <w:tab w:val="left" w:pos="10915"/>
        </w:tabs>
        <w:spacing w:before="91"/>
        <w:jc w:val="both"/>
      </w:pPr>
      <w:r w:rsidRPr="007B1E50">
        <w:t xml:space="preserve">Convención sobre la imprescriptibilidad de los crímenes de guerra y de los crímenes de lesa humanidad. FLEINER, Thomas. Derechos Humanos. Santa Fe de Bogotá. </w:t>
      </w:r>
      <w:r w:rsidRPr="007B1E50">
        <w:lastRenderedPageBreak/>
        <w:t>Editorial Temis. 1999. Pág. 10.</w:t>
      </w:r>
    </w:p>
    <w:p w:rsidR="000565EF" w:rsidRPr="007B1E50" w:rsidRDefault="00CA3A33" w:rsidP="004076B3">
      <w:pPr>
        <w:pStyle w:val="Prrafodelista"/>
        <w:numPr>
          <w:ilvl w:val="0"/>
          <w:numId w:val="162"/>
        </w:numPr>
        <w:tabs>
          <w:tab w:val="left" w:pos="2190"/>
          <w:tab w:val="center" w:pos="10348"/>
          <w:tab w:val="left" w:pos="10915"/>
        </w:tabs>
        <w:spacing w:before="91"/>
        <w:jc w:val="both"/>
      </w:pPr>
      <w:hyperlink r:id="rId11">
        <w:r w:rsidR="000565EF" w:rsidRPr="007B1E50">
          <w:rPr>
            <w:u w:val="single"/>
          </w:rPr>
          <w:t>http://javier-biologiaalcubo.blogspot.com/2010/07/crimenes-de-lesa-</w:t>
        </w:r>
        <w:r w:rsidR="000565EF" w:rsidRPr="007B1E50">
          <w:rPr>
            <w:spacing w:val="-5"/>
            <w:u w:val="single"/>
          </w:rPr>
          <w:t xml:space="preserve"> </w:t>
        </w:r>
        <w:r w:rsidR="000565EF" w:rsidRPr="007B1E50">
          <w:rPr>
            <w:u w:val="single"/>
          </w:rPr>
          <w:t>humanidad.html</w:t>
        </w:r>
      </w:hyperlink>
    </w:p>
    <w:p w:rsidR="000565EF" w:rsidRPr="007B1E50" w:rsidRDefault="00CA3A33" w:rsidP="004076B3">
      <w:pPr>
        <w:pStyle w:val="Prrafodelista"/>
        <w:numPr>
          <w:ilvl w:val="0"/>
          <w:numId w:val="162"/>
        </w:numPr>
        <w:tabs>
          <w:tab w:val="left" w:pos="2190"/>
          <w:tab w:val="center" w:pos="10348"/>
          <w:tab w:val="left" w:pos="10915"/>
        </w:tabs>
        <w:spacing w:before="91"/>
        <w:jc w:val="both"/>
      </w:pPr>
      <w:hyperlink r:id="rId12" w:anchor="ixzz3a4rVAUXn">
        <w:r w:rsidR="000565EF" w:rsidRPr="007B1E50">
          <w:rPr>
            <w:spacing w:val="-1"/>
            <w:u w:val="single"/>
          </w:rPr>
          <w:t>http://www.monografias.com/trabajos93/delito-lesa-humanidad-criticas-sentencia/delito-</w:t>
        </w:r>
      </w:hyperlink>
      <w:hyperlink r:id="rId13" w:anchor="ixzz3a4rVAUXn">
        <w:r w:rsidR="000565EF" w:rsidRPr="007B1E50">
          <w:rPr>
            <w:spacing w:val="-1"/>
            <w:u w:val="single"/>
          </w:rPr>
          <w:t xml:space="preserve"> </w:t>
        </w:r>
        <w:r w:rsidR="000565EF" w:rsidRPr="007B1E50">
          <w:rPr>
            <w:u w:val="single"/>
          </w:rPr>
          <w:t>lesa-humanidad-criticas-sentencia.shtml#ixzz3a4rVAUXn</w:t>
        </w:r>
      </w:hyperlink>
    </w:p>
    <w:p w:rsidR="000565EF" w:rsidRPr="00107ACA" w:rsidRDefault="00CA3A33" w:rsidP="004076B3">
      <w:pPr>
        <w:pStyle w:val="Prrafodelista"/>
        <w:numPr>
          <w:ilvl w:val="0"/>
          <w:numId w:val="162"/>
        </w:numPr>
        <w:tabs>
          <w:tab w:val="left" w:pos="2190"/>
          <w:tab w:val="center" w:pos="10348"/>
          <w:tab w:val="left" w:pos="10915"/>
        </w:tabs>
        <w:spacing w:before="91"/>
        <w:jc w:val="both"/>
        <w:rPr>
          <w:lang w:val="en-US"/>
        </w:rPr>
      </w:pPr>
      <w:hyperlink r:id="rId14" w:anchor="ixzz3a5KbLK9J">
        <w:r w:rsidR="000565EF" w:rsidRPr="007B1E50">
          <w:rPr>
            <w:spacing w:val="-1"/>
            <w:u w:val="single"/>
            <w:lang w:val="en-US"/>
          </w:rPr>
          <w:t>http://www.monografias.com/trabajos82/proceso-habeas-dataen-peru/proceso-habeas-</w:t>
        </w:r>
      </w:hyperlink>
      <w:hyperlink r:id="rId15" w:anchor="ixzz3a5KbLK9J">
        <w:r w:rsidR="000565EF" w:rsidRPr="007B1E50">
          <w:rPr>
            <w:spacing w:val="-1"/>
            <w:u w:val="single"/>
            <w:lang w:val="en-US"/>
          </w:rPr>
          <w:t xml:space="preserve"> </w:t>
        </w:r>
        <w:r w:rsidR="000565EF" w:rsidRPr="007B1E50">
          <w:rPr>
            <w:u w:val="single"/>
            <w:lang w:val="en-US"/>
          </w:rPr>
          <w:t>dataen-peru2.shtml#ixzz3a5KbLK9J</w:t>
        </w:r>
      </w:hyperlink>
    </w:p>
    <w:p w:rsidR="000565EF" w:rsidRPr="00107ACA" w:rsidRDefault="00CA3A33" w:rsidP="004076B3">
      <w:pPr>
        <w:pStyle w:val="Prrafodelista"/>
        <w:numPr>
          <w:ilvl w:val="0"/>
          <w:numId w:val="162"/>
        </w:numPr>
        <w:tabs>
          <w:tab w:val="left" w:pos="2190"/>
          <w:tab w:val="center" w:pos="10348"/>
          <w:tab w:val="left" w:pos="10915"/>
        </w:tabs>
        <w:spacing w:before="91"/>
        <w:jc w:val="both"/>
        <w:rPr>
          <w:lang w:val="en-US"/>
        </w:rPr>
      </w:pPr>
      <w:hyperlink r:id="rId16">
        <w:r w:rsidR="000565EF" w:rsidRPr="007B1E50">
          <w:rPr>
            <w:u w:val="single"/>
            <w:lang w:val="en-US"/>
          </w:rPr>
          <w:t>http://magisterioperu.blogspot.com/2012/11/conozca-los-que-es-la-accion.htmlaceso</w:t>
        </w:r>
      </w:hyperlink>
    </w:p>
    <w:p w:rsidR="000565EF" w:rsidRPr="007B1E50" w:rsidRDefault="000565EF" w:rsidP="00CA3690">
      <w:pPr>
        <w:tabs>
          <w:tab w:val="center" w:pos="10348"/>
          <w:tab w:val="left" w:pos="10915"/>
        </w:tabs>
        <w:jc w:val="both"/>
        <w:rPr>
          <w:lang w:val="en-US"/>
        </w:rPr>
        <w:sectPr w:rsidR="000565EF" w:rsidRPr="007B1E50" w:rsidSect="001B6188">
          <w:pgSz w:w="11910" w:h="16840"/>
          <w:pgMar w:top="1580" w:right="995" w:bottom="568" w:left="220" w:header="720" w:footer="720" w:gutter="0"/>
          <w:cols w:space="720"/>
        </w:sectPr>
      </w:pPr>
    </w:p>
    <w:p w:rsidR="000565EF" w:rsidRPr="00107ACA" w:rsidRDefault="000565EF" w:rsidP="00CA3690">
      <w:pPr>
        <w:widowControl/>
        <w:tabs>
          <w:tab w:val="center" w:pos="10348"/>
          <w:tab w:val="left" w:pos="10915"/>
        </w:tabs>
        <w:autoSpaceDE/>
        <w:autoSpaceDN/>
        <w:spacing w:after="160" w:line="259" w:lineRule="auto"/>
        <w:jc w:val="both"/>
        <w:rPr>
          <w:b/>
          <w:bCs/>
          <w:u w:val="thick"/>
          <w:lang w:val="en-US"/>
        </w:rPr>
      </w:pPr>
      <w:r w:rsidRPr="007B1E50">
        <w:rPr>
          <w:noProof/>
          <w:u w:val="thick"/>
          <w:lang w:eastAsia="es-PE"/>
        </w:rPr>
        <w:lastRenderedPageBreak/>
        <mc:AlternateContent>
          <mc:Choice Requires="wps">
            <w:drawing>
              <wp:anchor distT="0" distB="0" distL="114300" distR="114300" simplePos="0" relativeHeight="251913216" behindDoc="0" locked="0" layoutInCell="1" allowOverlap="1" wp14:anchorId="067C592D" wp14:editId="6B75C0C0">
                <wp:simplePos x="0" y="0"/>
                <wp:positionH relativeFrom="column">
                  <wp:posOffset>758934</wp:posOffset>
                </wp:positionH>
                <wp:positionV relativeFrom="paragraph">
                  <wp:posOffset>1069428</wp:posOffset>
                </wp:positionV>
                <wp:extent cx="5391807" cy="3799489"/>
                <wp:effectExtent l="0" t="0" r="18415" b="10795"/>
                <wp:wrapNone/>
                <wp:docPr id="87" name="Cuadro de texto 87"/>
                <wp:cNvGraphicFramePr/>
                <a:graphic xmlns:a="http://schemas.openxmlformats.org/drawingml/2006/main">
                  <a:graphicData uri="http://schemas.microsoft.com/office/word/2010/wordprocessingShape">
                    <wps:wsp>
                      <wps:cNvSpPr txBox="1"/>
                      <wps:spPr>
                        <a:xfrm>
                          <a:off x="0" y="0"/>
                          <a:ext cx="5391807" cy="37994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5FEA" w:rsidRPr="00593CB6" w:rsidRDefault="00025FEA" w:rsidP="000565EF">
                            <w:pPr>
                              <w:jc w:val="center"/>
                              <w:rPr>
                                <w:sz w:val="120"/>
                                <w:szCs w:val="120"/>
                              </w:rPr>
                            </w:pPr>
                            <w:r w:rsidRPr="00593CB6">
                              <w:rPr>
                                <w:sz w:val="120"/>
                                <w:szCs w:val="120"/>
                              </w:rPr>
                              <w:t>LEGISLACIÓN Y SEGURIDAD PRIVADA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7C592D" id="Cuadro de texto 87" o:spid="_x0000_s1027" type="#_x0000_t202" style="position:absolute;left:0;text-align:left;margin-left:59.75pt;margin-top:84.2pt;width:424.55pt;height:299.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" fillcolor="white [3201]" strokeweight=".5pt">
                <v:textbox>
                  <w:txbxContent>
                    <w:p w:rsidR="00025FEA" w:rsidRPr="00593CB6" w:rsidRDefault="00025FEA" w:rsidP="000565EF">
                      <w:pPr>
                        <w:jc w:val="center"/>
                        <w:rPr>
                          <w:sz w:val="120"/>
                          <w:szCs w:val="120"/>
                        </w:rPr>
                      </w:pPr>
                      <w:r w:rsidRPr="00593CB6">
                        <w:rPr>
                          <w:sz w:val="120"/>
                          <w:szCs w:val="120"/>
                        </w:rPr>
                        <w:t>LEGISLACIÓN Y SEGURIDAD PRIVADA</w:t>
                      </w:r>
                    </w:p>
                  </w:txbxContent>
                </v:textbox>
              </v:shape>
            </w:pict>
          </mc:Fallback>
        </mc:AlternateContent>
      </w:r>
      <w:r w:rsidRPr="00107ACA">
        <w:rPr>
          <w:u w:val="thick"/>
          <w:lang w:val="en-US"/>
        </w:rPr>
        <w:br w:type="page"/>
      </w:r>
    </w:p>
    <w:p w:rsidR="000565EF" w:rsidRPr="007B1E50" w:rsidRDefault="000565EF" w:rsidP="00CA3690">
      <w:pPr>
        <w:pStyle w:val="Ttulo1"/>
        <w:tabs>
          <w:tab w:val="center" w:pos="10348"/>
          <w:tab w:val="left" w:pos="10915"/>
        </w:tabs>
        <w:spacing w:before="76"/>
        <w:ind w:left="3841"/>
        <w:jc w:val="both"/>
      </w:pPr>
      <w:r w:rsidRPr="007B1E50">
        <w:rPr>
          <w:u w:val="thick"/>
        </w:rPr>
        <w:lastRenderedPageBreak/>
        <w:t>LEGISLACIÓN Y SEGURIDAD PRIVADA</w:t>
      </w:r>
    </w:p>
    <w:p w:rsidR="000565EF" w:rsidRPr="007B1E50" w:rsidRDefault="000565EF" w:rsidP="00CA3690">
      <w:pPr>
        <w:pStyle w:val="Textoindependiente"/>
        <w:tabs>
          <w:tab w:val="center" w:pos="10348"/>
          <w:tab w:val="left" w:pos="10915"/>
        </w:tabs>
        <w:jc w:val="both"/>
        <w:rPr>
          <w:b/>
        </w:rPr>
      </w:pPr>
    </w:p>
    <w:p w:rsidR="000565EF" w:rsidRPr="007B1E50" w:rsidRDefault="000565EF" w:rsidP="00CA3690">
      <w:pPr>
        <w:pStyle w:val="Textoindependiente"/>
        <w:tabs>
          <w:tab w:val="center" w:pos="10348"/>
          <w:tab w:val="left" w:pos="10915"/>
        </w:tabs>
        <w:spacing w:before="9"/>
        <w:jc w:val="both"/>
        <w:rPr>
          <w:b/>
        </w:rPr>
      </w:pPr>
    </w:p>
    <w:p w:rsidR="000565EF" w:rsidRPr="007B1E50" w:rsidRDefault="000565EF" w:rsidP="004076B3">
      <w:pPr>
        <w:pStyle w:val="Prrafodelista"/>
        <w:numPr>
          <w:ilvl w:val="2"/>
          <w:numId w:val="141"/>
        </w:numPr>
        <w:tabs>
          <w:tab w:val="left" w:pos="2190"/>
          <w:tab w:val="center" w:pos="10348"/>
          <w:tab w:val="left" w:pos="10915"/>
        </w:tabs>
        <w:spacing w:before="1"/>
        <w:jc w:val="both"/>
        <w:rPr>
          <w:b/>
        </w:rPr>
      </w:pPr>
      <w:r w:rsidRPr="007B1E50">
        <w:rPr>
          <w:b/>
          <w:u w:val="thick"/>
        </w:rPr>
        <w:t>OBJETIVO:</w:t>
      </w:r>
    </w:p>
    <w:p w:rsidR="000565EF" w:rsidRPr="007B1E50" w:rsidRDefault="000565EF" w:rsidP="00CA3690">
      <w:pPr>
        <w:pStyle w:val="Textoindependiente"/>
        <w:tabs>
          <w:tab w:val="center" w:pos="10348"/>
          <w:tab w:val="left" w:pos="10915"/>
        </w:tabs>
        <w:jc w:val="both"/>
        <w:rPr>
          <w:b/>
        </w:rPr>
      </w:pPr>
    </w:p>
    <w:p w:rsidR="000565EF" w:rsidRPr="007B1E50" w:rsidRDefault="000565EF" w:rsidP="00CA3690">
      <w:pPr>
        <w:pStyle w:val="Textoindependiente"/>
        <w:tabs>
          <w:tab w:val="center" w:pos="10348"/>
          <w:tab w:val="left" w:pos="10915"/>
        </w:tabs>
        <w:spacing w:before="91" w:line="360" w:lineRule="auto"/>
        <w:ind w:left="2190" w:right="1239" w:hanging="60"/>
        <w:jc w:val="both"/>
      </w:pPr>
      <w:r w:rsidRPr="007B1E50">
        <w:t>Transmitir conocimientos del marco legal que norma el ámbito de la seguridad privada, así como dotar de conocimientos básicos al personal operativo respecto a las acciones permitidas por el ordenamiento jurídico peruano, desempeñando sus labores de acuerdo a los límites previstos en la legislación vigente. Además, brindar los conocimientos básicos referentes a la actitud que debe tomar el personal de seguridad privada ante un posible evento delictivo.</w:t>
      </w:r>
    </w:p>
    <w:p w:rsidR="000565EF" w:rsidRPr="007B1E50" w:rsidRDefault="000565EF" w:rsidP="00CA3690">
      <w:pPr>
        <w:pStyle w:val="Textoindependiente"/>
        <w:tabs>
          <w:tab w:val="center" w:pos="10348"/>
          <w:tab w:val="left" w:pos="10915"/>
        </w:tabs>
        <w:spacing w:before="9"/>
        <w:jc w:val="both"/>
      </w:pPr>
    </w:p>
    <w:p w:rsidR="000565EF" w:rsidRPr="007B1E50" w:rsidRDefault="000565EF" w:rsidP="004076B3">
      <w:pPr>
        <w:pStyle w:val="Ttulo1"/>
        <w:numPr>
          <w:ilvl w:val="2"/>
          <w:numId w:val="141"/>
        </w:numPr>
        <w:tabs>
          <w:tab w:val="left" w:pos="2190"/>
          <w:tab w:val="center" w:pos="10348"/>
          <w:tab w:val="left" w:pos="10915"/>
        </w:tabs>
        <w:jc w:val="both"/>
      </w:pPr>
      <w:r w:rsidRPr="007B1E50">
        <w:rPr>
          <w:u w:val="thick"/>
        </w:rPr>
        <w:t>MATERIAS:</w:t>
      </w:r>
    </w:p>
    <w:p w:rsidR="000565EF" w:rsidRPr="007B1E50" w:rsidRDefault="000565EF" w:rsidP="00CA3690">
      <w:pPr>
        <w:pStyle w:val="Textoindependiente"/>
        <w:tabs>
          <w:tab w:val="center" w:pos="10348"/>
          <w:tab w:val="left" w:pos="10915"/>
        </w:tabs>
        <w:spacing w:before="5"/>
        <w:jc w:val="both"/>
        <w:rPr>
          <w:b/>
        </w:rPr>
      </w:pPr>
    </w:p>
    <w:p w:rsidR="000565EF" w:rsidRPr="007B1E50" w:rsidRDefault="000565EF" w:rsidP="00CA3690">
      <w:pPr>
        <w:tabs>
          <w:tab w:val="center" w:pos="10348"/>
          <w:tab w:val="left" w:pos="10915"/>
        </w:tabs>
        <w:spacing w:before="92" w:line="357" w:lineRule="auto"/>
        <w:ind w:left="2190" w:right="1242" w:hanging="281"/>
        <w:jc w:val="both"/>
        <w:rPr>
          <w:b/>
        </w:rPr>
      </w:pPr>
      <w:r w:rsidRPr="007B1E50">
        <w:rPr>
          <w:b/>
        </w:rPr>
        <w:t>1. La infracción penal: definición y breve descripción de sus factores constitutivos/Dolo o imprudencia. Delitos y Faltas. Circunstancias modificativas de la responsabilidad penal:</w:t>
      </w:r>
    </w:p>
    <w:p w:rsidR="000565EF" w:rsidRPr="007B1E50" w:rsidRDefault="000565EF" w:rsidP="00CA3690">
      <w:pPr>
        <w:pStyle w:val="Textoindependiente"/>
        <w:tabs>
          <w:tab w:val="center" w:pos="10348"/>
          <w:tab w:val="left" w:pos="10915"/>
        </w:tabs>
        <w:spacing w:before="9"/>
        <w:jc w:val="both"/>
        <w:rPr>
          <w:b/>
        </w:rPr>
      </w:pPr>
    </w:p>
    <w:p w:rsidR="000565EF" w:rsidRPr="007B1E50" w:rsidRDefault="000565EF" w:rsidP="004076B3">
      <w:pPr>
        <w:pStyle w:val="Prrafodelista"/>
        <w:numPr>
          <w:ilvl w:val="0"/>
          <w:numId w:val="140"/>
        </w:numPr>
        <w:tabs>
          <w:tab w:val="left" w:pos="2190"/>
          <w:tab w:val="center" w:pos="10348"/>
          <w:tab w:val="left" w:pos="10915"/>
        </w:tabs>
        <w:jc w:val="both"/>
        <w:rPr>
          <w:b/>
        </w:rPr>
      </w:pPr>
      <w:r w:rsidRPr="007B1E50">
        <w:rPr>
          <w:b/>
        </w:rPr>
        <w:t>Infracción</w:t>
      </w:r>
      <w:r w:rsidRPr="007B1E50">
        <w:rPr>
          <w:b/>
          <w:spacing w:val="-3"/>
        </w:rPr>
        <w:t xml:space="preserve"> </w:t>
      </w:r>
      <w:r w:rsidRPr="007B1E50">
        <w:rPr>
          <w:b/>
        </w:rPr>
        <w:t>Penal:</w:t>
      </w:r>
    </w:p>
    <w:p w:rsidR="000565EF" w:rsidRPr="007B1E50" w:rsidRDefault="000565EF" w:rsidP="00CA3690">
      <w:pPr>
        <w:pStyle w:val="Textoindependiente"/>
        <w:tabs>
          <w:tab w:val="center" w:pos="10348"/>
          <w:tab w:val="left" w:pos="10915"/>
        </w:tabs>
        <w:spacing w:before="2"/>
        <w:jc w:val="both"/>
        <w:rPr>
          <w:b/>
        </w:rPr>
      </w:pPr>
    </w:p>
    <w:p w:rsidR="000565EF" w:rsidRPr="007B1E50" w:rsidRDefault="000565EF" w:rsidP="00CA3690">
      <w:pPr>
        <w:pStyle w:val="Textoindependiente"/>
        <w:tabs>
          <w:tab w:val="center" w:pos="10348"/>
          <w:tab w:val="left" w:pos="10915"/>
        </w:tabs>
        <w:spacing w:line="360" w:lineRule="auto"/>
        <w:ind w:left="2190" w:right="1238" w:hanging="60"/>
        <w:jc w:val="both"/>
      </w:pPr>
      <w:r w:rsidRPr="007B1E50">
        <w:t>Es la acción u omisión ilícita, sancionada en el Código Penal. Por su gravedad, puede ser un delito o una falta. El delito a su vez puede ser grave o menos grave. Las faltas son infracciones leves.</w:t>
      </w:r>
    </w:p>
    <w:p w:rsidR="000565EF" w:rsidRPr="007B1E50" w:rsidRDefault="000565EF" w:rsidP="00CA3690">
      <w:pPr>
        <w:pStyle w:val="Textoindependiente"/>
        <w:tabs>
          <w:tab w:val="center" w:pos="10348"/>
          <w:tab w:val="left" w:pos="10915"/>
        </w:tabs>
        <w:spacing w:before="8"/>
        <w:jc w:val="both"/>
      </w:pPr>
    </w:p>
    <w:p w:rsidR="000565EF" w:rsidRPr="007B1E50" w:rsidRDefault="000565EF" w:rsidP="00CA3690">
      <w:pPr>
        <w:pStyle w:val="Textoindependiente"/>
        <w:tabs>
          <w:tab w:val="center" w:pos="10348"/>
          <w:tab w:val="left" w:pos="10915"/>
        </w:tabs>
        <w:ind w:left="2130"/>
        <w:jc w:val="both"/>
      </w:pPr>
      <w:r w:rsidRPr="007B1E50">
        <w:t>En la Infracción Penal un solo hecho puede derivar en tres Procesos:</w:t>
      </w:r>
    </w:p>
    <w:p w:rsidR="000565EF" w:rsidRPr="007B1E50" w:rsidRDefault="000565EF" w:rsidP="00CA3690">
      <w:pPr>
        <w:pStyle w:val="Textoindependiente"/>
        <w:tabs>
          <w:tab w:val="left" w:pos="3119"/>
          <w:tab w:val="center" w:pos="10348"/>
          <w:tab w:val="left" w:pos="10915"/>
        </w:tabs>
        <w:ind w:left="3119" w:hanging="1134"/>
        <w:jc w:val="both"/>
      </w:pPr>
    </w:p>
    <w:p w:rsidR="000565EF" w:rsidRPr="007B1E50" w:rsidRDefault="000565EF" w:rsidP="004076B3">
      <w:pPr>
        <w:pStyle w:val="Prrafodelista"/>
        <w:numPr>
          <w:ilvl w:val="0"/>
          <w:numId w:val="139"/>
        </w:numPr>
        <w:tabs>
          <w:tab w:val="left" w:pos="2190"/>
          <w:tab w:val="left" w:pos="3119"/>
          <w:tab w:val="center" w:pos="10348"/>
          <w:tab w:val="left" w:pos="10915"/>
        </w:tabs>
        <w:ind w:left="3119" w:hanging="1134"/>
        <w:jc w:val="both"/>
      </w:pPr>
      <w:r w:rsidRPr="007B1E50">
        <w:t>Civil</w:t>
      </w:r>
    </w:p>
    <w:p w:rsidR="000565EF" w:rsidRPr="007B1E50" w:rsidRDefault="000565EF" w:rsidP="004076B3">
      <w:pPr>
        <w:pStyle w:val="Prrafodelista"/>
        <w:numPr>
          <w:ilvl w:val="0"/>
          <w:numId w:val="139"/>
        </w:numPr>
        <w:tabs>
          <w:tab w:val="left" w:pos="2190"/>
          <w:tab w:val="left" w:pos="3119"/>
          <w:tab w:val="center" w:pos="10348"/>
          <w:tab w:val="left" w:pos="10915"/>
        </w:tabs>
        <w:ind w:left="3119" w:hanging="1134"/>
        <w:jc w:val="both"/>
      </w:pPr>
      <w:r w:rsidRPr="007B1E50">
        <w:t>Penal</w:t>
      </w:r>
    </w:p>
    <w:p w:rsidR="000565EF" w:rsidRPr="007B1E50" w:rsidRDefault="000565EF" w:rsidP="004076B3">
      <w:pPr>
        <w:pStyle w:val="Prrafodelista"/>
        <w:numPr>
          <w:ilvl w:val="0"/>
          <w:numId w:val="139"/>
        </w:numPr>
        <w:tabs>
          <w:tab w:val="left" w:pos="2190"/>
          <w:tab w:val="left" w:pos="3119"/>
          <w:tab w:val="center" w:pos="10348"/>
          <w:tab w:val="left" w:pos="10915"/>
        </w:tabs>
        <w:ind w:left="3119" w:hanging="1134"/>
        <w:jc w:val="both"/>
      </w:pPr>
      <w:r w:rsidRPr="007B1E50">
        <w:t>Administrativo</w:t>
      </w:r>
    </w:p>
    <w:p w:rsidR="000565EF" w:rsidRPr="007B1E50" w:rsidRDefault="000565EF" w:rsidP="00CA3690">
      <w:pPr>
        <w:pStyle w:val="Textoindependiente"/>
        <w:tabs>
          <w:tab w:val="center" w:pos="10348"/>
          <w:tab w:val="left" w:pos="10915"/>
        </w:tabs>
        <w:spacing w:before="4"/>
        <w:jc w:val="both"/>
      </w:pPr>
    </w:p>
    <w:p w:rsidR="000565EF" w:rsidRPr="007B1E50" w:rsidRDefault="000565EF" w:rsidP="004076B3">
      <w:pPr>
        <w:pStyle w:val="Ttulo1"/>
        <w:numPr>
          <w:ilvl w:val="0"/>
          <w:numId w:val="140"/>
        </w:numPr>
        <w:tabs>
          <w:tab w:val="left" w:pos="2190"/>
          <w:tab w:val="center" w:pos="10348"/>
          <w:tab w:val="left" w:pos="10915"/>
        </w:tabs>
        <w:spacing w:before="1"/>
        <w:jc w:val="both"/>
      </w:pPr>
      <w:r w:rsidRPr="007B1E50">
        <w:t>Bien</w:t>
      </w:r>
      <w:r w:rsidRPr="007B1E50">
        <w:rPr>
          <w:spacing w:val="-4"/>
        </w:rPr>
        <w:t xml:space="preserve"> </w:t>
      </w:r>
      <w:r w:rsidRPr="007B1E50">
        <w:t>jurídico:</w:t>
      </w:r>
    </w:p>
    <w:p w:rsidR="000565EF" w:rsidRPr="007B1E50" w:rsidRDefault="000565EF" w:rsidP="00CA3690">
      <w:pPr>
        <w:pStyle w:val="Textoindependiente"/>
        <w:tabs>
          <w:tab w:val="center" w:pos="10348"/>
          <w:tab w:val="left" w:pos="10915"/>
        </w:tabs>
        <w:spacing w:before="11"/>
        <w:jc w:val="both"/>
        <w:rPr>
          <w:b/>
        </w:rPr>
      </w:pPr>
    </w:p>
    <w:p w:rsidR="000565EF" w:rsidRPr="007B1E50" w:rsidRDefault="000565EF" w:rsidP="00CA3690">
      <w:pPr>
        <w:pStyle w:val="Textoindependiente"/>
        <w:tabs>
          <w:tab w:val="center" w:pos="10348"/>
          <w:tab w:val="left" w:pos="10915"/>
        </w:tabs>
        <w:spacing w:line="360" w:lineRule="auto"/>
        <w:ind w:left="2190" w:right="1237" w:hanging="60"/>
        <w:jc w:val="both"/>
      </w:pPr>
      <w:r w:rsidRPr="007B1E50">
        <w:t>Bienes jurídicos expresan condiciones necesarias de realización del ser humano y su desarrollo, esto es, valores que la sociedad ha asumido como valiosos para su sistema de convivencia: vida, honor, intimidad personal, libertad, etc. y los protege prohibiendo su afección</w:t>
      </w:r>
    </w:p>
    <w:p w:rsidR="000565EF" w:rsidRPr="007B1E50" w:rsidRDefault="000565EF" w:rsidP="004076B3">
      <w:pPr>
        <w:pStyle w:val="Ttulo1"/>
        <w:numPr>
          <w:ilvl w:val="0"/>
          <w:numId w:val="140"/>
        </w:numPr>
        <w:tabs>
          <w:tab w:val="left" w:pos="2190"/>
          <w:tab w:val="center" w:pos="10348"/>
          <w:tab w:val="left" w:pos="10915"/>
        </w:tabs>
        <w:spacing w:before="74"/>
        <w:jc w:val="both"/>
      </w:pPr>
      <w:r w:rsidRPr="007B1E50">
        <w:t>Delitos:</w:t>
      </w:r>
    </w:p>
    <w:p w:rsidR="000565EF" w:rsidRPr="007B1E50" w:rsidRDefault="000565EF" w:rsidP="00CA3690">
      <w:pPr>
        <w:pStyle w:val="Textoindependiente"/>
        <w:tabs>
          <w:tab w:val="center" w:pos="10348"/>
          <w:tab w:val="left" w:pos="10915"/>
        </w:tabs>
        <w:spacing w:before="7"/>
        <w:jc w:val="both"/>
        <w:rPr>
          <w:b/>
        </w:rPr>
      </w:pPr>
    </w:p>
    <w:p w:rsidR="000565EF" w:rsidRPr="007B1E50" w:rsidRDefault="000565EF" w:rsidP="004076B3">
      <w:pPr>
        <w:pStyle w:val="Prrafodelista"/>
        <w:numPr>
          <w:ilvl w:val="0"/>
          <w:numId w:val="138"/>
        </w:numPr>
        <w:tabs>
          <w:tab w:val="left" w:pos="2094"/>
          <w:tab w:val="center" w:pos="10348"/>
          <w:tab w:val="left" w:pos="10915"/>
        </w:tabs>
        <w:jc w:val="both"/>
        <w:rPr>
          <w:b/>
        </w:rPr>
      </w:pPr>
      <w:r w:rsidRPr="007B1E50">
        <w:rPr>
          <w:b/>
          <w:u w:val="thick"/>
        </w:rPr>
        <w:t>Concepto</w:t>
      </w:r>
      <w:r w:rsidRPr="007B1E50">
        <w:rPr>
          <w:b/>
        </w:rPr>
        <w:t>:</w:t>
      </w:r>
    </w:p>
    <w:p w:rsidR="000565EF" w:rsidRPr="007B1E50" w:rsidRDefault="000565EF" w:rsidP="00CA3690">
      <w:pPr>
        <w:pStyle w:val="Textoindependiente"/>
        <w:tabs>
          <w:tab w:val="center" w:pos="10348"/>
          <w:tab w:val="left" w:pos="10915"/>
        </w:tabs>
        <w:spacing w:before="121" w:line="360" w:lineRule="auto"/>
        <w:ind w:left="2190" w:right="1244" w:hanging="60"/>
        <w:jc w:val="both"/>
        <w:rPr>
          <w:b/>
        </w:rPr>
      </w:pPr>
      <w:r w:rsidRPr="007B1E50">
        <w:t>Desde un punto de vista formal, el delito es la infracción de una norma penal. Sólo es delito la conducta que infringe lo dispuesto en la Ley penal: el Código Penal u otras leyes penales</w:t>
      </w:r>
      <w:r w:rsidRPr="007B1E50">
        <w:rPr>
          <w:b/>
        </w:rPr>
        <w:t>.</w:t>
      </w:r>
    </w:p>
    <w:p w:rsidR="000565EF" w:rsidRPr="007B1E50" w:rsidRDefault="000565EF" w:rsidP="00CA3690">
      <w:pPr>
        <w:pStyle w:val="Textoindependiente"/>
        <w:tabs>
          <w:tab w:val="center" w:pos="10348"/>
          <w:tab w:val="left" w:pos="10915"/>
        </w:tabs>
        <w:ind w:left="2074"/>
        <w:jc w:val="both"/>
      </w:pPr>
      <w:r w:rsidRPr="007B1E50">
        <w:t>El delito es un comportamiento humano:</w:t>
      </w:r>
    </w:p>
    <w:p w:rsidR="000565EF" w:rsidRPr="007B1E50" w:rsidRDefault="000565EF" w:rsidP="00CA3690">
      <w:pPr>
        <w:pStyle w:val="Textoindependiente"/>
        <w:tabs>
          <w:tab w:val="center" w:pos="10348"/>
          <w:tab w:val="left" w:pos="10915"/>
        </w:tabs>
        <w:spacing w:before="5"/>
        <w:jc w:val="both"/>
      </w:pPr>
    </w:p>
    <w:p w:rsidR="000565EF" w:rsidRPr="007B1E50" w:rsidRDefault="000565EF" w:rsidP="004076B3">
      <w:pPr>
        <w:pStyle w:val="Prrafodelista"/>
        <w:numPr>
          <w:ilvl w:val="1"/>
          <w:numId w:val="143"/>
        </w:numPr>
        <w:tabs>
          <w:tab w:val="left" w:pos="2835"/>
          <w:tab w:val="center" w:pos="10348"/>
          <w:tab w:val="left" w:pos="10915"/>
        </w:tabs>
        <w:ind w:left="2835" w:hanging="283"/>
        <w:jc w:val="both"/>
      </w:pPr>
      <w:r w:rsidRPr="007B1E50">
        <w:t>Típico</w:t>
      </w:r>
    </w:p>
    <w:p w:rsidR="000565EF" w:rsidRPr="007B1E50" w:rsidRDefault="000565EF" w:rsidP="004076B3">
      <w:pPr>
        <w:pStyle w:val="Prrafodelista"/>
        <w:numPr>
          <w:ilvl w:val="1"/>
          <w:numId w:val="143"/>
        </w:numPr>
        <w:tabs>
          <w:tab w:val="left" w:pos="2835"/>
          <w:tab w:val="center" w:pos="10348"/>
          <w:tab w:val="left" w:pos="10915"/>
        </w:tabs>
        <w:ind w:left="2835" w:hanging="283"/>
        <w:jc w:val="both"/>
      </w:pPr>
      <w:r w:rsidRPr="007B1E50">
        <w:t>Antijurídico</w:t>
      </w:r>
    </w:p>
    <w:p w:rsidR="000565EF" w:rsidRPr="007B1E50" w:rsidRDefault="000565EF" w:rsidP="004076B3">
      <w:pPr>
        <w:pStyle w:val="Prrafodelista"/>
        <w:numPr>
          <w:ilvl w:val="1"/>
          <w:numId w:val="143"/>
        </w:numPr>
        <w:tabs>
          <w:tab w:val="left" w:pos="2835"/>
          <w:tab w:val="center" w:pos="10348"/>
          <w:tab w:val="left" w:pos="10915"/>
        </w:tabs>
        <w:ind w:left="2835" w:hanging="283"/>
        <w:jc w:val="both"/>
      </w:pPr>
      <w:r w:rsidRPr="007B1E50">
        <w:t>Culpable</w:t>
      </w:r>
    </w:p>
    <w:p w:rsidR="000565EF" w:rsidRPr="007B1E50" w:rsidRDefault="000565EF" w:rsidP="004076B3">
      <w:pPr>
        <w:pStyle w:val="Prrafodelista"/>
        <w:numPr>
          <w:ilvl w:val="1"/>
          <w:numId w:val="143"/>
        </w:numPr>
        <w:tabs>
          <w:tab w:val="left" w:pos="2835"/>
          <w:tab w:val="center" w:pos="10348"/>
          <w:tab w:val="left" w:pos="10915"/>
        </w:tabs>
        <w:ind w:left="2835" w:hanging="283"/>
        <w:jc w:val="both"/>
      </w:pPr>
      <w:r w:rsidRPr="007B1E50">
        <w:lastRenderedPageBreak/>
        <w:t>Punible</w:t>
      </w:r>
    </w:p>
    <w:p w:rsidR="000565EF" w:rsidRPr="007B1E50" w:rsidRDefault="000565EF" w:rsidP="00CA3690">
      <w:pPr>
        <w:pStyle w:val="Textoindependiente"/>
        <w:tabs>
          <w:tab w:val="center" w:pos="10348"/>
          <w:tab w:val="left" w:pos="10915"/>
        </w:tabs>
        <w:spacing w:before="8"/>
        <w:jc w:val="both"/>
      </w:pPr>
    </w:p>
    <w:p w:rsidR="000565EF" w:rsidRPr="007B1E50" w:rsidRDefault="000565EF" w:rsidP="004076B3">
      <w:pPr>
        <w:pStyle w:val="Ttulo1"/>
        <w:numPr>
          <w:ilvl w:val="0"/>
          <w:numId w:val="138"/>
        </w:numPr>
        <w:tabs>
          <w:tab w:val="left" w:pos="2094"/>
          <w:tab w:val="center" w:pos="10348"/>
          <w:tab w:val="left" w:pos="10915"/>
        </w:tabs>
        <w:spacing w:before="1"/>
        <w:jc w:val="both"/>
      </w:pPr>
      <w:r w:rsidRPr="007B1E50">
        <w:rPr>
          <w:u w:val="thick"/>
        </w:rPr>
        <w:t>Los tipos de</w:t>
      </w:r>
      <w:r w:rsidRPr="007B1E50">
        <w:rPr>
          <w:spacing w:val="-3"/>
          <w:u w:val="thick"/>
        </w:rPr>
        <w:t xml:space="preserve"> </w:t>
      </w:r>
      <w:r w:rsidRPr="007B1E50">
        <w:rPr>
          <w:u w:val="thick"/>
        </w:rPr>
        <w:t>omisión</w:t>
      </w:r>
      <w:r w:rsidRPr="007B1E50">
        <w:t>:</w:t>
      </w:r>
    </w:p>
    <w:p w:rsidR="000565EF" w:rsidRPr="007B1E50" w:rsidRDefault="000565EF" w:rsidP="00CA3690">
      <w:pPr>
        <w:pStyle w:val="Textoindependiente"/>
        <w:tabs>
          <w:tab w:val="center" w:pos="10348"/>
          <w:tab w:val="left" w:pos="10915"/>
        </w:tabs>
        <w:spacing w:before="121" w:line="357" w:lineRule="auto"/>
        <w:ind w:left="2190" w:right="1244" w:hanging="116"/>
        <w:jc w:val="both"/>
      </w:pPr>
      <w:r w:rsidRPr="007B1E50">
        <w:t>El Derecho Penal no sólo contiene normas prohibitivas sino también normas imperativas que ordenan acciones cuya omisión puede ser punible:</w:t>
      </w:r>
    </w:p>
    <w:p w:rsidR="000565EF" w:rsidRPr="007B1E50" w:rsidRDefault="000565EF" w:rsidP="00CA3690">
      <w:pPr>
        <w:pStyle w:val="Textoindependiente"/>
        <w:tabs>
          <w:tab w:val="center" w:pos="10348"/>
          <w:tab w:val="left" w:pos="10915"/>
        </w:tabs>
        <w:jc w:val="both"/>
      </w:pPr>
    </w:p>
    <w:p w:rsidR="000565EF" w:rsidRPr="007B1E50" w:rsidRDefault="000565EF" w:rsidP="004076B3">
      <w:pPr>
        <w:pStyle w:val="Prrafodelista"/>
        <w:numPr>
          <w:ilvl w:val="1"/>
          <w:numId w:val="143"/>
        </w:numPr>
        <w:tabs>
          <w:tab w:val="left" w:pos="2190"/>
          <w:tab w:val="center" w:pos="10348"/>
          <w:tab w:val="left" w:pos="10915"/>
        </w:tabs>
        <w:jc w:val="both"/>
      </w:pPr>
      <w:r w:rsidRPr="007B1E50">
        <w:t>Bien directamente (delitos de omisión pura)</w:t>
      </w:r>
      <w:r w:rsidRPr="007B1E50">
        <w:rPr>
          <w:spacing w:val="-3"/>
        </w:rPr>
        <w:t xml:space="preserve"> </w:t>
      </w:r>
      <w:r w:rsidRPr="007B1E50">
        <w:t>o</w:t>
      </w:r>
    </w:p>
    <w:p w:rsidR="000565EF" w:rsidRPr="007B1E50" w:rsidRDefault="000565EF" w:rsidP="004076B3">
      <w:pPr>
        <w:pStyle w:val="Prrafodelista"/>
        <w:numPr>
          <w:ilvl w:val="1"/>
          <w:numId w:val="143"/>
        </w:numPr>
        <w:tabs>
          <w:tab w:val="left" w:pos="2190"/>
          <w:tab w:val="center" w:pos="10348"/>
          <w:tab w:val="left" w:pos="10915"/>
        </w:tabs>
        <w:jc w:val="both"/>
      </w:pPr>
      <w:r w:rsidRPr="007B1E50">
        <w:t>Porque llegan a producir resultados típicos (delitos de comisión por</w:t>
      </w:r>
      <w:r w:rsidRPr="007B1E50">
        <w:rPr>
          <w:spacing w:val="-11"/>
        </w:rPr>
        <w:t xml:space="preserve"> </w:t>
      </w:r>
      <w:r w:rsidRPr="007B1E50">
        <w:t>omisión).</w:t>
      </w:r>
    </w:p>
    <w:p w:rsidR="000565EF" w:rsidRPr="007B1E50" w:rsidRDefault="000565EF" w:rsidP="00CA3690">
      <w:pPr>
        <w:pStyle w:val="Textoindependiente"/>
        <w:tabs>
          <w:tab w:val="center" w:pos="10348"/>
          <w:tab w:val="left" w:pos="10915"/>
        </w:tabs>
        <w:spacing w:before="4"/>
        <w:jc w:val="both"/>
      </w:pPr>
    </w:p>
    <w:p w:rsidR="000565EF" w:rsidRPr="007B1E50" w:rsidRDefault="000565EF" w:rsidP="00CA3690">
      <w:pPr>
        <w:pStyle w:val="Textoindependiente"/>
        <w:tabs>
          <w:tab w:val="center" w:pos="10348"/>
          <w:tab w:val="left" w:pos="10915"/>
        </w:tabs>
        <w:spacing w:before="1" w:line="360" w:lineRule="auto"/>
        <w:ind w:left="2190" w:right="1242" w:hanging="60"/>
        <w:jc w:val="both"/>
      </w:pPr>
      <w:r w:rsidRPr="007B1E50">
        <w:t>Cuando un delito es de omisión, han de concurrir para su adecuación típica los elementos ya analizados del tipo objetivo y subjetivo de los delitos dolosos o, en su caso,</w:t>
      </w:r>
      <w:r w:rsidRPr="007B1E50">
        <w:rPr>
          <w:spacing w:val="-2"/>
        </w:rPr>
        <w:t xml:space="preserve"> </w:t>
      </w:r>
      <w:r w:rsidRPr="007B1E50">
        <w:t>imprudentes.</w:t>
      </w:r>
    </w:p>
    <w:p w:rsidR="000565EF" w:rsidRPr="007B1E50" w:rsidRDefault="000565EF" w:rsidP="00CA3690">
      <w:pPr>
        <w:pStyle w:val="Textoindependiente"/>
        <w:tabs>
          <w:tab w:val="center" w:pos="10348"/>
          <w:tab w:val="left" w:pos="10915"/>
        </w:tabs>
        <w:spacing w:before="7"/>
        <w:jc w:val="both"/>
      </w:pPr>
    </w:p>
    <w:p w:rsidR="000565EF" w:rsidRPr="007B1E50" w:rsidRDefault="000565EF" w:rsidP="00CA3690">
      <w:pPr>
        <w:pStyle w:val="Textoindependiente"/>
        <w:tabs>
          <w:tab w:val="center" w:pos="10348"/>
          <w:tab w:val="left" w:pos="10915"/>
        </w:tabs>
        <w:spacing w:before="1"/>
        <w:ind w:left="2130"/>
        <w:jc w:val="both"/>
      </w:pPr>
      <w:r w:rsidRPr="007B1E50">
        <w:t>Elementos de los tipos de omisión pura:</w:t>
      </w:r>
    </w:p>
    <w:p w:rsidR="000565EF" w:rsidRPr="007B1E50" w:rsidRDefault="000565EF" w:rsidP="00CA3690">
      <w:pPr>
        <w:pStyle w:val="Textoindependiente"/>
        <w:tabs>
          <w:tab w:val="center" w:pos="10348"/>
          <w:tab w:val="left" w:pos="10915"/>
        </w:tabs>
        <w:spacing w:before="5"/>
        <w:jc w:val="both"/>
      </w:pPr>
    </w:p>
    <w:p w:rsidR="000565EF" w:rsidRPr="007B1E50" w:rsidRDefault="000565EF" w:rsidP="004076B3">
      <w:pPr>
        <w:pStyle w:val="Prrafodelista"/>
        <w:numPr>
          <w:ilvl w:val="1"/>
          <w:numId w:val="143"/>
        </w:numPr>
        <w:tabs>
          <w:tab w:val="left" w:pos="2190"/>
          <w:tab w:val="center" w:pos="10348"/>
          <w:tab w:val="left" w:pos="10915"/>
        </w:tabs>
        <w:jc w:val="both"/>
      </w:pPr>
      <w:r w:rsidRPr="007B1E50">
        <w:t>La situación</w:t>
      </w:r>
      <w:r w:rsidRPr="007B1E50">
        <w:rPr>
          <w:spacing w:val="-4"/>
        </w:rPr>
        <w:t xml:space="preserve"> </w:t>
      </w:r>
      <w:r w:rsidRPr="007B1E50">
        <w:t>típica</w:t>
      </w:r>
    </w:p>
    <w:p w:rsidR="000565EF" w:rsidRPr="007B1E50" w:rsidRDefault="000565EF" w:rsidP="004076B3">
      <w:pPr>
        <w:pStyle w:val="Prrafodelista"/>
        <w:numPr>
          <w:ilvl w:val="1"/>
          <w:numId w:val="143"/>
        </w:numPr>
        <w:tabs>
          <w:tab w:val="left" w:pos="2190"/>
          <w:tab w:val="center" w:pos="10348"/>
          <w:tab w:val="left" w:pos="10915"/>
        </w:tabs>
        <w:jc w:val="both"/>
      </w:pPr>
      <w:r w:rsidRPr="007B1E50">
        <w:t>La omisión del actuar</w:t>
      </w:r>
      <w:r w:rsidRPr="007B1E50">
        <w:rPr>
          <w:spacing w:val="-2"/>
        </w:rPr>
        <w:t xml:space="preserve"> </w:t>
      </w:r>
      <w:r w:rsidRPr="007B1E50">
        <w:t>esperado</w:t>
      </w:r>
    </w:p>
    <w:p w:rsidR="000565EF" w:rsidRPr="007B1E50" w:rsidRDefault="000565EF" w:rsidP="004076B3">
      <w:pPr>
        <w:pStyle w:val="Prrafodelista"/>
        <w:numPr>
          <w:ilvl w:val="1"/>
          <w:numId w:val="143"/>
        </w:numPr>
        <w:tabs>
          <w:tab w:val="left" w:pos="2190"/>
          <w:tab w:val="center" w:pos="10348"/>
          <w:tab w:val="left" w:pos="10915"/>
        </w:tabs>
        <w:jc w:val="both"/>
      </w:pPr>
      <w:r w:rsidRPr="007B1E50">
        <w:t>La capacidad de acción</w:t>
      </w:r>
    </w:p>
    <w:p w:rsidR="000565EF" w:rsidRPr="007B1E50" w:rsidRDefault="000565EF" w:rsidP="00CA3690">
      <w:pPr>
        <w:pStyle w:val="Textoindependiente"/>
        <w:tabs>
          <w:tab w:val="center" w:pos="10348"/>
          <w:tab w:val="left" w:pos="10915"/>
        </w:tabs>
        <w:spacing w:before="4"/>
        <w:jc w:val="both"/>
      </w:pPr>
    </w:p>
    <w:p w:rsidR="000565EF" w:rsidRPr="007B1E50" w:rsidRDefault="000565EF" w:rsidP="00CA3690">
      <w:pPr>
        <w:pStyle w:val="Textoindependiente"/>
        <w:tabs>
          <w:tab w:val="center" w:pos="10348"/>
          <w:tab w:val="left" w:pos="10915"/>
        </w:tabs>
        <w:spacing w:before="1" w:line="360" w:lineRule="auto"/>
        <w:ind w:left="2190" w:right="1236" w:hanging="60"/>
        <w:jc w:val="both"/>
      </w:pPr>
      <w:r w:rsidRPr="007B1E50">
        <w:t>Pero para apreciar que efectivamente se ha producido la omisión, que constituye el núcleo del delito, se precisa controlar diversos aspectos adicionales:</w:t>
      </w:r>
    </w:p>
    <w:p w:rsidR="000565EF" w:rsidRPr="007B1E50" w:rsidRDefault="000565EF" w:rsidP="00CA3690">
      <w:pPr>
        <w:pStyle w:val="Textoindependiente"/>
        <w:tabs>
          <w:tab w:val="center" w:pos="10348"/>
          <w:tab w:val="left" w:pos="10915"/>
        </w:tabs>
        <w:spacing w:before="3"/>
        <w:jc w:val="both"/>
      </w:pPr>
    </w:p>
    <w:p w:rsidR="000565EF" w:rsidRPr="007B1E50" w:rsidRDefault="000565EF" w:rsidP="004076B3">
      <w:pPr>
        <w:pStyle w:val="Ttulo1"/>
        <w:numPr>
          <w:ilvl w:val="0"/>
          <w:numId w:val="138"/>
        </w:numPr>
        <w:tabs>
          <w:tab w:val="left" w:pos="2094"/>
          <w:tab w:val="center" w:pos="10348"/>
          <w:tab w:val="left" w:pos="10915"/>
        </w:tabs>
        <w:spacing w:before="1"/>
        <w:jc w:val="both"/>
      </w:pPr>
      <w:r w:rsidRPr="007B1E50">
        <w:rPr>
          <w:u w:val="thick"/>
        </w:rPr>
        <w:t>Situación</w:t>
      </w:r>
      <w:r w:rsidRPr="007B1E50">
        <w:rPr>
          <w:spacing w:val="-1"/>
          <w:u w:val="thick"/>
        </w:rPr>
        <w:t xml:space="preserve"> </w:t>
      </w:r>
      <w:r w:rsidRPr="007B1E50">
        <w:rPr>
          <w:u w:val="thick"/>
        </w:rPr>
        <w:t>típica</w:t>
      </w:r>
      <w:r w:rsidRPr="007B1E50">
        <w:t>:</w:t>
      </w:r>
    </w:p>
    <w:p w:rsidR="000565EF" w:rsidRPr="007B1E50" w:rsidRDefault="000565EF" w:rsidP="00CA3690">
      <w:pPr>
        <w:pStyle w:val="Textoindependiente"/>
        <w:tabs>
          <w:tab w:val="center" w:pos="10348"/>
          <w:tab w:val="left" w:pos="10915"/>
        </w:tabs>
        <w:spacing w:before="121" w:line="362" w:lineRule="auto"/>
        <w:ind w:left="2190" w:right="1241" w:hanging="60"/>
        <w:jc w:val="both"/>
      </w:pPr>
      <w:r w:rsidRPr="007B1E50">
        <w:t>En primer lugar, que concurre la situación a la que el Derecho Penal liga la obligación de actuar.</w:t>
      </w:r>
    </w:p>
    <w:p w:rsidR="000565EF" w:rsidRPr="007B1E50" w:rsidRDefault="000565EF" w:rsidP="00CA3690">
      <w:pPr>
        <w:pStyle w:val="Textoindependiente"/>
        <w:tabs>
          <w:tab w:val="center" w:pos="10348"/>
          <w:tab w:val="left" w:pos="10915"/>
        </w:tabs>
        <w:spacing w:before="71"/>
        <w:ind w:left="2130"/>
        <w:jc w:val="both"/>
      </w:pPr>
      <w:r w:rsidRPr="007B1E50">
        <w:t>Ejemplo:</w:t>
      </w:r>
    </w:p>
    <w:p w:rsidR="000565EF" w:rsidRPr="007B1E50" w:rsidRDefault="000565EF" w:rsidP="00CA3690">
      <w:pPr>
        <w:pStyle w:val="Textoindependiente"/>
        <w:tabs>
          <w:tab w:val="center" w:pos="10348"/>
          <w:tab w:val="left" w:pos="10915"/>
        </w:tabs>
        <w:spacing w:before="129" w:line="360" w:lineRule="auto"/>
        <w:ind w:left="2190" w:right="1238" w:hanging="60"/>
        <w:jc w:val="both"/>
      </w:pPr>
      <w:r w:rsidRPr="007B1E50">
        <w:t>En el delito de omisión del deber de socorro (art.195) que el sujeto se encuentra ante una persona desamparada y en peligro manifiesto y</w:t>
      </w:r>
      <w:r w:rsidRPr="007B1E50">
        <w:rPr>
          <w:spacing w:val="-9"/>
        </w:rPr>
        <w:t xml:space="preserve"> </w:t>
      </w:r>
      <w:r w:rsidRPr="007B1E50">
        <w:t>grave.</w:t>
      </w:r>
    </w:p>
    <w:p w:rsidR="000565EF" w:rsidRPr="007B1E50" w:rsidRDefault="000565EF" w:rsidP="00CA3690">
      <w:pPr>
        <w:pStyle w:val="Textoindependiente"/>
        <w:tabs>
          <w:tab w:val="center" w:pos="10348"/>
          <w:tab w:val="left" w:pos="10915"/>
        </w:tabs>
        <w:spacing w:before="4"/>
        <w:jc w:val="both"/>
      </w:pPr>
    </w:p>
    <w:p w:rsidR="000565EF" w:rsidRPr="007B1E50" w:rsidRDefault="000565EF" w:rsidP="004076B3">
      <w:pPr>
        <w:pStyle w:val="Ttulo1"/>
        <w:numPr>
          <w:ilvl w:val="0"/>
          <w:numId w:val="138"/>
        </w:numPr>
        <w:tabs>
          <w:tab w:val="left" w:pos="2094"/>
          <w:tab w:val="center" w:pos="10348"/>
          <w:tab w:val="left" w:pos="10915"/>
        </w:tabs>
        <w:jc w:val="both"/>
      </w:pPr>
      <w:r w:rsidRPr="007B1E50">
        <w:rPr>
          <w:u w:val="thick"/>
        </w:rPr>
        <w:t>Omisión del actuar</w:t>
      </w:r>
      <w:r w:rsidRPr="007B1E50">
        <w:rPr>
          <w:spacing w:val="-4"/>
          <w:u w:val="thick"/>
        </w:rPr>
        <w:t xml:space="preserve"> </w:t>
      </w:r>
      <w:r w:rsidRPr="007B1E50">
        <w:rPr>
          <w:u w:val="thick"/>
        </w:rPr>
        <w:t>esperado</w:t>
      </w:r>
      <w:r w:rsidRPr="007B1E50">
        <w:t>:</w:t>
      </w:r>
    </w:p>
    <w:p w:rsidR="000565EF" w:rsidRPr="007B1E50" w:rsidRDefault="000565EF" w:rsidP="00CA3690">
      <w:pPr>
        <w:pStyle w:val="Textoindependiente"/>
        <w:tabs>
          <w:tab w:val="center" w:pos="10348"/>
          <w:tab w:val="left" w:pos="10915"/>
        </w:tabs>
        <w:spacing w:before="122" w:line="360" w:lineRule="auto"/>
        <w:ind w:left="2190" w:right="1238" w:hanging="60"/>
        <w:jc w:val="both"/>
      </w:pPr>
      <w:r w:rsidRPr="007B1E50">
        <w:t xml:space="preserve">En esa situación deberá omitirse el actuar esperado por la ley penal; </w:t>
      </w:r>
      <w:proofErr w:type="spellStart"/>
      <w:r w:rsidRPr="007B1E50">
        <w:t>p.e</w:t>
      </w:r>
      <w:proofErr w:type="spellEnd"/>
      <w:r w:rsidRPr="007B1E50">
        <w:t>. la prestación del socorro.</w:t>
      </w:r>
    </w:p>
    <w:p w:rsidR="000565EF" w:rsidRPr="007B1E50" w:rsidRDefault="000565EF" w:rsidP="00CA3690">
      <w:pPr>
        <w:pStyle w:val="Textoindependiente"/>
        <w:tabs>
          <w:tab w:val="center" w:pos="10348"/>
          <w:tab w:val="left" w:pos="10915"/>
        </w:tabs>
        <w:spacing w:before="3"/>
        <w:jc w:val="both"/>
      </w:pPr>
    </w:p>
    <w:p w:rsidR="000565EF" w:rsidRPr="007B1E50" w:rsidRDefault="000565EF" w:rsidP="004076B3">
      <w:pPr>
        <w:pStyle w:val="Ttulo1"/>
        <w:numPr>
          <w:ilvl w:val="0"/>
          <w:numId w:val="138"/>
        </w:numPr>
        <w:tabs>
          <w:tab w:val="left" w:pos="2094"/>
          <w:tab w:val="center" w:pos="10348"/>
          <w:tab w:val="left" w:pos="10915"/>
        </w:tabs>
        <w:spacing w:before="1"/>
        <w:jc w:val="both"/>
      </w:pPr>
      <w:r w:rsidRPr="007B1E50">
        <w:rPr>
          <w:u w:val="thick"/>
        </w:rPr>
        <w:t>Capacidad de</w:t>
      </w:r>
      <w:r w:rsidRPr="007B1E50">
        <w:rPr>
          <w:spacing w:val="-2"/>
          <w:u w:val="thick"/>
        </w:rPr>
        <w:t xml:space="preserve"> </w:t>
      </w:r>
      <w:r w:rsidRPr="007B1E50">
        <w:rPr>
          <w:u w:val="thick"/>
        </w:rPr>
        <w:t>acción</w:t>
      </w:r>
      <w:r w:rsidRPr="007B1E50">
        <w:t>:</w:t>
      </w:r>
    </w:p>
    <w:p w:rsidR="000565EF" w:rsidRPr="007B1E50" w:rsidRDefault="000565EF" w:rsidP="00CA3690">
      <w:pPr>
        <w:pStyle w:val="Textoindependiente"/>
        <w:tabs>
          <w:tab w:val="center" w:pos="10348"/>
          <w:tab w:val="left" w:pos="10915"/>
        </w:tabs>
        <w:spacing w:before="121" w:line="362" w:lineRule="auto"/>
        <w:ind w:left="2074" w:right="2740"/>
        <w:jc w:val="both"/>
      </w:pPr>
      <w:r w:rsidRPr="007B1E50">
        <w:t>Ahora bien, esta omisión sólo será típica si el sujeto era capaz de acción. Por ejemplo:</w:t>
      </w:r>
    </w:p>
    <w:p w:rsidR="000565EF" w:rsidRPr="007B1E50" w:rsidRDefault="000565EF" w:rsidP="00CA3690">
      <w:pPr>
        <w:pStyle w:val="Textoindependiente"/>
        <w:tabs>
          <w:tab w:val="center" w:pos="10348"/>
          <w:tab w:val="left" w:pos="10915"/>
        </w:tabs>
        <w:spacing w:line="360" w:lineRule="auto"/>
        <w:ind w:left="2190" w:right="1238" w:hanging="60"/>
        <w:jc w:val="both"/>
      </w:pPr>
      <w:r w:rsidRPr="007B1E50">
        <w:t>La persona que sufre una grave parálisis no puede omitir la salvación de una persona que se está ahogando en el río, porque no tiene posibilidad de echarse al agua para salvarla.</w:t>
      </w:r>
    </w:p>
    <w:p w:rsidR="000565EF" w:rsidRPr="007B1E50" w:rsidRDefault="000565EF" w:rsidP="00CA3690">
      <w:pPr>
        <w:pStyle w:val="Textoindependiente"/>
        <w:tabs>
          <w:tab w:val="center" w:pos="10348"/>
          <w:tab w:val="left" w:pos="10915"/>
        </w:tabs>
        <w:spacing w:before="1"/>
        <w:jc w:val="both"/>
      </w:pPr>
    </w:p>
    <w:p w:rsidR="000565EF" w:rsidRPr="007B1E50" w:rsidRDefault="000565EF" w:rsidP="004076B3">
      <w:pPr>
        <w:pStyle w:val="Ttulo1"/>
        <w:numPr>
          <w:ilvl w:val="0"/>
          <w:numId w:val="138"/>
        </w:numPr>
        <w:tabs>
          <w:tab w:val="left" w:pos="2094"/>
          <w:tab w:val="center" w:pos="10348"/>
          <w:tab w:val="left" w:pos="10915"/>
        </w:tabs>
        <w:jc w:val="both"/>
      </w:pPr>
      <w:r w:rsidRPr="007B1E50">
        <w:rPr>
          <w:u w:val="thick"/>
        </w:rPr>
        <w:t>La</w:t>
      </w:r>
      <w:r w:rsidRPr="007B1E50">
        <w:rPr>
          <w:spacing w:val="-1"/>
          <w:u w:val="thick"/>
        </w:rPr>
        <w:t xml:space="preserve"> </w:t>
      </w:r>
      <w:r w:rsidRPr="007B1E50">
        <w:rPr>
          <w:u w:val="thick"/>
        </w:rPr>
        <w:t>tipicidad</w:t>
      </w:r>
      <w:r w:rsidRPr="007B1E50">
        <w:t>:</w:t>
      </w:r>
    </w:p>
    <w:p w:rsidR="000565EF" w:rsidRPr="007B1E50" w:rsidRDefault="000565EF" w:rsidP="00CA3690">
      <w:pPr>
        <w:pStyle w:val="Textoindependiente"/>
        <w:tabs>
          <w:tab w:val="center" w:pos="10348"/>
          <w:tab w:val="left" w:pos="10915"/>
        </w:tabs>
        <w:spacing w:before="122" w:line="360" w:lineRule="auto"/>
        <w:ind w:left="2190" w:right="1241" w:hanging="60"/>
        <w:jc w:val="both"/>
      </w:pPr>
      <w:r w:rsidRPr="007B1E50">
        <w:t>Para llegar a ser delictivo, el comportamiento humano debe ser típico: esto es, debe encontrar perfecta cabida en alguna de las descripciones que de las conductas punibles realiza la ley penal.</w:t>
      </w:r>
    </w:p>
    <w:p w:rsidR="000565EF" w:rsidRPr="007B1E50" w:rsidRDefault="000565EF" w:rsidP="00CA3690">
      <w:pPr>
        <w:pStyle w:val="Textoindependiente"/>
        <w:tabs>
          <w:tab w:val="center" w:pos="10348"/>
          <w:tab w:val="left" w:pos="10915"/>
        </w:tabs>
        <w:spacing w:before="1"/>
        <w:jc w:val="both"/>
      </w:pPr>
    </w:p>
    <w:p w:rsidR="000565EF" w:rsidRPr="007B1E50" w:rsidRDefault="000565EF" w:rsidP="00CA3690">
      <w:pPr>
        <w:pStyle w:val="Textoindependiente"/>
        <w:tabs>
          <w:tab w:val="center" w:pos="10348"/>
          <w:tab w:val="left" w:pos="10915"/>
        </w:tabs>
        <w:spacing w:before="1" w:line="360" w:lineRule="auto"/>
        <w:ind w:left="2190" w:right="1242" w:hanging="60"/>
        <w:jc w:val="both"/>
      </w:pPr>
      <w:r w:rsidRPr="007B1E50">
        <w:lastRenderedPageBreak/>
        <w:t>Dispone el artículo 10 CP: “Son delitos o faltas las acciones y omisiones dolosas o imprudentes penadas por la Ley”.</w:t>
      </w:r>
    </w:p>
    <w:p w:rsidR="000565EF" w:rsidRPr="007B1E50" w:rsidRDefault="000565EF" w:rsidP="00CA3690">
      <w:pPr>
        <w:pStyle w:val="Textoindependiente"/>
        <w:tabs>
          <w:tab w:val="center" w:pos="10348"/>
          <w:tab w:val="left" w:pos="10915"/>
        </w:tabs>
        <w:spacing w:before="3"/>
        <w:jc w:val="both"/>
      </w:pPr>
    </w:p>
    <w:p w:rsidR="000565EF" w:rsidRPr="007B1E50" w:rsidRDefault="000565EF" w:rsidP="004076B3">
      <w:pPr>
        <w:pStyle w:val="Ttulo1"/>
        <w:numPr>
          <w:ilvl w:val="0"/>
          <w:numId w:val="138"/>
        </w:numPr>
        <w:tabs>
          <w:tab w:val="left" w:pos="2094"/>
          <w:tab w:val="center" w:pos="10348"/>
          <w:tab w:val="left" w:pos="10915"/>
        </w:tabs>
        <w:spacing w:before="1"/>
        <w:jc w:val="both"/>
      </w:pPr>
      <w:r w:rsidRPr="007B1E50">
        <w:rPr>
          <w:u w:val="thick"/>
        </w:rPr>
        <w:t>Cuatro modalidades delictivas resultan de la definición legal del</w:t>
      </w:r>
      <w:r w:rsidRPr="007B1E50">
        <w:rPr>
          <w:spacing w:val="-5"/>
          <w:u w:val="thick"/>
        </w:rPr>
        <w:t xml:space="preserve"> </w:t>
      </w:r>
      <w:r w:rsidRPr="007B1E50">
        <w:rPr>
          <w:u w:val="thick"/>
        </w:rPr>
        <w:t>delito</w:t>
      </w:r>
      <w:r w:rsidRPr="007B1E50">
        <w:t>:</w:t>
      </w:r>
    </w:p>
    <w:p w:rsidR="000565EF" w:rsidRPr="007B1E50" w:rsidRDefault="000565EF" w:rsidP="004076B3">
      <w:pPr>
        <w:pStyle w:val="Prrafodelista"/>
        <w:numPr>
          <w:ilvl w:val="0"/>
          <w:numId w:val="137"/>
        </w:numPr>
        <w:tabs>
          <w:tab w:val="left" w:pos="2189"/>
          <w:tab w:val="left" w:pos="2190"/>
          <w:tab w:val="center" w:pos="10348"/>
          <w:tab w:val="left" w:pos="10915"/>
        </w:tabs>
        <w:spacing w:before="121"/>
        <w:jc w:val="both"/>
      </w:pPr>
      <w:r w:rsidRPr="007B1E50">
        <w:t>Los delitos dolosos de comisión,</w:t>
      </w:r>
    </w:p>
    <w:p w:rsidR="000565EF" w:rsidRPr="007B1E50" w:rsidRDefault="000565EF" w:rsidP="004076B3">
      <w:pPr>
        <w:pStyle w:val="Prrafodelista"/>
        <w:numPr>
          <w:ilvl w:val="0"/>
          <w:numId w:val="137"/>
        </w:numPr>
        <w:tabs>
          <w:tab w:val="left" w:pos="2189"/>
          <w:tab w:val="left" w:pos="2190"/>
          <w:tab w:val="center" w:pos="10348"/>
          <w:tab w:val="left" w:pos="10915"/>
        </w:tabs>
        <w:spacing w:before="126"/>
        <w:jc w:val="both"/>
      </w:pPr>
      <w:r w:rsidRPr="007B1E50">
        <w:t>Los delitos dolosos de omisión,</w:t>
      </w:r>
    </w:p>
    <w:p w:rsidR="000565EF" w:rsidRPr="007B1E50" w:rsidRDefault="000565EF" w:rsidP="004076B3">
      <w:pPr>
        <w:pStyle w:val="Prrafodelista"/>
        <w:numPr>
          <w:ilvl w:val="0"/>
          <w:numId w:val="137"/>
        </w:numPr>
        <w:tabs>
          <w:tab w:val="left" w:pos="2189"/>
          <w:tab w:val="left" w:pos="2190"/>
          <w:tab w:val="center" w:pos="10348"/>
          <w:tab w:val="left" w:pos="10915"/>
        </w:tabs>
        <w:spacing w:before="126"/>
        <w:jc w:val="both"/>
      </w:pPr>
      <w:r w:rsidRPr="007B1E50">
        <w:t>Los delitos imprudentes de comisión</w:t>
      </w:r>
      <w:r w:rsidRPr="007B1E50">
        <w:rPr>
          <w:spacing w:val="-5"/>
        </w:rPr>
        <w:t xml:space="preserve"> </w:t>
      </w:r>
      <w:r w:rsidRPr="007B1E50">
        <w:t>y</w:t>
      </w:r>
    </w:p>
    <w:p w:rsidR="000565EF" w:rsidRPr="007B1E50" w:rsidRDefault="000565EF" w:rsidP="004076B3">
      <w:pPr>
        <w:pStyle w:val="Prrafodelista"/>
        <w:numPr>
          <w:ilvl w:val="0"/>
          <w:numId w:val="137"/>
        </w:numPr>
        <w:tabs>
          <w:tab w:val="left" w:pos="2189"/>
          <w:tab w:val="left" w:pos="2190"/>
          <w:tab w:val="center" w:pos="10348"/>
          <w:tab w:val="left" w:pos="10915"/>
        </w:tabs>
        <w:spacing w:before="127"/>
        <w:jc w:val="both"/>
      </w:pPr>
      <w:r w:rsidRPr="007B1E50">
        <w:t>Los delitos imprudentes de</w:t>
      </w:r>
      <w:r w:rsidRPr="007B1E50">
        <w:rPr>
          <w:spacing w:val="-5"/>
        </w:rPr>
        <w:t xml:space="preserve"> </w:t>
      </w:r>
      <w:r w:rsidRPr="007B1E50">
        <w:t>omisión.</w:t>
      </w:r>
    </w:p>
    <w:p w:rsidR="000565EF" w:rsidRPr="007B1E50" w:rsidRDefault="000565EF" w:rsidP="00CA3690">
      <w:pPr>
        <w:pStyle w:val="Textoindependiente"/>
        <w:tabs>
          <w:tab w:val="center" w:pos="10348"/>
          <w:tab w:val="left" w:pos="10915"/>
        </w:tabs>
        <w:jc w:val="both"/>
      </w:pPr>
    </w:p>
    <w:p w:rsidR="000565EF" w:rsidRPr="007B1E50" w:rsidRDefault="000565EF" w:rsidP="00CA3690">
      <w:pPr>
        <w:pStyle w:val="Textoindependiente"/>
        <w:tabs>
          <w:tab w:val="center" w:pos="10348"/>
          <w:tab w:val="left" w:pos="10915"/>
        </w:tabs>
        <w:spacing w:before="4"/>
        <w:jc w:val="both"/>
      </w:pPr>
      <w:r w:rsidRPr="007B1E50">
        <w:rPr>
          <w:noProof/>
          <w:lang w:eastAsia="es-PE"/>
        </w:rPr>
        <mc:AlternateContent>
          <mc:Choice Requires="wpg">
            <w:drawing>
              <wp:anchor distT="0" distB="0" distL="0" distR="0" simplePos="0" relativeHeight="251911168" behindDoc="1" locked="0" layoutInCell="1" allowOverlap="1" wp14:anchorId="1F7088CD" wp14:editId="3B3CEE79">
                <wp:simplePos x="0" y="0"/>
                <wp:positionH relativeFrom="page">
                  <wp:posOffset>1345565</wp:posOffset>
                </wp:positionH>
                <wp:positionV relativeFrom="paragraph">
                  <wp:posOffset>170815</wp:posOffset>
                </wp:positionV>
                <wp:extent cx="5046345" cy="1303655"/>
                <wp:effectExtent l="0" t="0" r="20955" b="10795"/>
                <wp:wrapTopAndBottom/>
                <wp:docPr id="11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6345" cy="1303655"/>
                          <a:chOff x="2119" y="274"/>
                          <a:chExt cx="7101" cy="2053"/>
                        </a:xfrm>
                      </wpg:grpSpPr>
                      <wps:wsp>
                        <wps:cNvPr id="131" name="Text Box 35"/>
                        <wps:cNvSpPr txBox="1">
                          <a:spLocks noChangeArrowheads="1"/>
                        </wps:cNvSpPr>
                        <wps:spPr bwMode="auto">
                          <a:xfrm>
                            <a:off x="7076" y="1667"/>
                            <a:ext cx="177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5FEA" w:rsidRDefault="00025FEA" w:rsidP="000565EF">
                              <w:pPr>
                                <w:spacing w:line="420" w:lineRule="exact"/>
                                <w:rPr>
                                  <w:sz w:val="38"/>
                                </w:rPr>
                              </w:pPr>
                              <w:r>
                                <w:rPr>
                                  <w:sz w:val="38"/>
                                </w:rPr>
                                <w:t>Imprudencia</w:t>
                              </w:r>
                            </w:p>
                          </w:txbxContent>
                        </wps:txbx>
                        <wps:bodyPr rot="0" vert="horz" wrap="square" lIns="0" tIns="0" rIns="0" bIns="0" anchor="t" anchorCtr="0" upright="1">
                          <a:noAutofit/>
                        </wps:bodyPr>
                      </wps:wsp>
                      <wps:wsp>
                        <wps:cNvPr id="132" name="Text Box 34"/>
                        <wps:cNvSpPr txBox="1">
                          <a:spLocks noChangeArrowheads="1"/>
                        </wps:cNvSpPr>
                        <wps:spPr bwMode="auto">
                          <a:xfrm>
                            <a:off x="2424" y="1617"/>
                            <a:ext cx="139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5FEA" w:rsidRDefault="00025FEA" w:rsidP="000565EF">
                              <w:pPr>
                                <w:spacing w:line="420" w:lineRule="exact"/>
                                <w:rPr>
                                  <w:b/>
                                  <w:sz w:val="38"/>
                                </w:rPr>
                              </w:pPr>
                              <w:r>
                                <w:rPr>
                                  <w:b/>
                                  <w:sz w:val="38"/>
                                </w:rPr>
                                <w:t>Omisión</w:t>
                              </w:r>
                            </w:p>
                          </w:txbxContent>
                        </wps:txbx>
                        <wps:bodyPr rot="0" vert="horz" wrap="square" lIns="0" tIns="0" rIns="0" bIns="0" anchor="t" anchorCtr="0" upright="1">
                          <a:noAutofit/>
                        </wps:bodyPr>
                      </wps:wsp>
                      <wps:wsp>
                        <wps:cNvPr id="133" name="Text Box 33"/>
                        <wps:cNvSpPr txBox="1">
                          <a:spLocks noChangeArrowheads="1"/>
                        </wps:cNvSpPr>
                        <wps:spPr bwMode="auto">
                          <a:xfrm>
                            <a:off x="7057" y="407"/>
                            <a:ext cx="77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5FEA" w:rsidRDefault="00025FEA" w:rsidP="000565EF">
                              <w:pPr>
                                <w:spacing w:line="420" w:lineRule="exact"/>
                                <w:rPr>
                                  <w:sz w:val="38"/>
                                </w:rPr>
                              </w:pPr>
                              <w:r>
                                <w:rPr>
                                  <w:sz w:val="38"/>
                                </w:rPr>
                                <w:t>Dolo</w:t>
                              </w:r>
                            </w:p>
                          </w:txbxContent>
                        </wps:txbx>
                        <wps:bodyPr rot="0" vert="horz" wrap="square" lIns="0" tIns="0" rIns="0" bIns="0" anchor="t" anchorCtr="0" upright="1">
                          <a:noAutofit/>
                        </wps:bodyPr>
                      </wps:wsp>
                      <wps:wsp>
                        <wps:cNvPr id="134" name="Text Box 32"/>
                        <wps:cNvSpPr txBox="1">
                          <a:spLocks noChangeArrowheads="1"/>
                        </wps:cNvSpPr>
                        <wps:spPr bwMode="auto">
                          <a:xfrm>
                            <a:off x="2424" y="534"/>
                            <a:ext cx="149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5FEA" w:rsidRDefault="00025FEA" w:rsidP="000565EF">
                              <w:pPr>
                                <w:spacing w:line="420" w:lineRule="exact"/>
                                <w:rPr>
                                  <w:sz w:val="38"/>
                                </w:rPr>
                              </w:pPr>
                              <w:r>
                                <w:rPr>
                                  <w:sz w:val="38"/>
                                </w:rPr>
                                <w:t>Comisión</w:t>
                              </w:r>
                            </w:p>
                          </w:txbxContent>
                        </wps:txbx>
                        <wps:bodyPr rot="0" vert="horz" wrap="square" lIns="0" tIns="0" rIns="0" bIns="0" anchor="t" anchorCtr="0" upright="1">
                          <a:noAutofit/>
                        </wps:bodyPr>
                      </wps:wsp>
                      <wps:wsp>
                        <wps:cNvPr id="135" name="AutoShape 31"/>
                        <wps:cNvSpPr>
                          <a:spLocks/>
                        </wps:cNvSpPr>
                        <wps:spPr bwMode="auto">
                          <a:xfrm>
                            <a:off x="4065" y="609"/>
                            <a:ext cx="2721" cy="1478"/>
                          </a:xfrm>
                          <a:custGeom>
                            <a:avLst/>
                            <a:gdLst>
                              <a:gd name="T0" fmla="+- 0 6592 4065"/>
                              <a:gd name="T1" fmla="*/ T0 w 2721"/>
                              <a:gd name="T2" fmla="+- 0 670 610"/>
                              <a:gd name="T3" fmla="*/ 670 h 1478"/>
                              <a:gd name="T4" fmla="+- 0 6577 4065"/>
                              <a:gd name="T5" fmla="*/ T4 w 2721"/>
                              <a:gd name="T6" fmla="+- 0 662 610"/>
                              <a:gd name="T7" fmla="*/ 662 h 1478"/>
                              <a:gd name="T8" fmla="+- 0 6472 4065"/>
                              <a:gd name="T9" fmla="*/ T8 w 2721"/>
                              <a:gd name="T10" fmla="+- 0 610 610"/>
                              <a:gd name="T11" fmla="*/ 610 h 1478"/>
                              <a:gd name="T12" fmla="+- 0 6472 4065"/>
                              <a:gd name="T13" fmla="*/ T12 w 2721"/>
                              <a:gd name="T14" fmla="+- 0 662 610"/>
                              <a:gd name="T15" fmla="*/ 662 h 1478"/>
                              <a:gd name="T16" fmla="+- 0 4165 4065"/>
                              <a:gd name="T17" fmla="*/ T16 w 2721"/>
                              <a:gd name="T18" fmla="+- 0 662 610"/>
                              <a:gd name="T19" fmla="*/ 662 h 1478"/>
                              <a:gd name="T20" fmla="+- 0 4165 4065"/>
                              <a:gd name="T21" fmla="*/ T20 w 2721"/>
                              <a:gd name="T22" fmla="+- 0 677 610"/>
                              <a:gd name="T23" fmla="*/ 677 h 1478"/>
                              <a:gd name="T24" fmla="+- 0 6472 4065"/>
                              <a:gd name="T25" fmla="*/ T24 w 2721"/>
                              <a:gd name="T26" fmla="+- 0 677 610"/>
                              <a:gd name="T27" fmla="*/ 677 h 1478"/>
                              <a:gd name="T28" fmla="+- 0 6472 4065"/>
                              <a:gd name="T29" fmla="*/ T28 w 2721"/>
                              <a:gd name="T30" fmla="+- 0 730 610"/>
                              <a:gd name="T31" fmla="*/ 730 h 1478"/>
                              <a:gd name="T32" fmla="+- 0 6577 4065"/>
                              <a:gd name="T33" fmla="*/ T32 w 2721"/>
                              <a:gd name="T34" fmla="+- 0 677 610"/>
                              <a:gd name="T35" fmla="*/ 677 h 1478"/>
                              <a:gd name="T36" fmla="+- 0 6592 4065"/>
                              <a:gd name="T37" fmla="*/ T36 w 2721"/>
                              <a:gd name="T38" fmla="+- 0 670 610"/>
                              <a:gd name="T39" fmla="*/ 670 h 1478"/>
                              <a:gd name="T40" fmla="+- 0 6689 4065"/>
                              <a:gd name="T41" fmla="*/ T40 w 2721"/>
                              <a:gd name="T42" fmla="+- 0 2028 610"/>
                              <a:gd name="T43" fmla="*/ 2028 h 1478"/>
                              <a:gd name="T44" fmla="+- 0 6674 4065"/>
                              <a:gd name="T45" fmla="*/ T44 w 2721"/>
                              <a:gd name="T46" fmla="+- 0 2020 610"/>
                              <a:gd name="T47" fmla="*/ 2020 h 1478"/>
                              <a:gd name="T48" fmla="+- 0 6569 4065"/>
                              <a:gd name="T49" fmla="*/ T48 w 2721"/>
                              <a:gd name="T50" fmla="+- 0 1968 610"/>
                              <a:gd name="T51" fmla="*/ 1968 h 1478"/>
                              <a:gd name="T52" fmla="+- 0 6569 4065"/>
                              <a:gd name="T53" fmla="*/ T52 w 2721"/>
                              <a:gd name="T54" fmla="+- 0 2020 610"/>
                              <a:gd name="T55" fmla="*/ 2020 h 1478"/>
                              <a:gd name="T56" fmla="+- 0 4068 4065"/>
                              <a:gd name="T57" fmla="*/ T56 w 2721"/>
                              <a:gd name="T58" fmla="+- 0 2020 610"/>
                              <a:gd name="T59" fmla="*/ 2020 h 1478"/>
                              <a:gd name="T60" fmla="+- 0 4068 4065"/>
                              <a:gd name="T61" fmla="*/ T60 w 2721"/>
                              <a:gd name="T62" fmla="+- 0 2035 610"/>
                              <a:gd name="T63" fmla="*/ 2035 h 1478"/>
                              <a:gd name="T64" fmla="+- 0 6569 4065"/>
                              <a:gd name="T65" fmla="*/ T64 w 2721"/>
                              <a:gd name="T66" fmla="+- 0 2035 610"/>
                              <a:gd name="T67" fmla="*/ 2035 h 1478"/>
                              <a:gd name="T68" fmla="+- 0 6569 4065"/>
                              <a:gd name="T69" fmla="*/ T68 w 2721"/>
                              <a:gd name="T70" fmla="+- 0 2088 610"/>
                              <a:gd name="T71" fmla="*/ 2088 h 1478"/>
                              <a:gd name="T72" fmla="+- 0 6674 4065"/>
                              <a:gd name="T73" fmla="*/ T72 w 2721"/>
                              <a:gd name="T74" fmla="+- 0 2035 610"/>
                              <a:gd name="T75" fmla="*/ 2035 h 1478"/>
                              <a:gd name="T76" fmla="+- 0 6689 4065"/>
                              <a:gd name="T77" fmla="*/ T76 w 2721"/>
                              <a:gd name="T78" fmla="+- 0 2028 610"/>
                              <a:gd name="T79" fmla="*/ 2028 h 1478"/>
                              <a:gd name="T80" fmla="+- 0 6786 4065"/>
                              <a:gd name="T81" fmla="*/ T80 w 2721"/>
                              <a:gd name="T82" fmla="+- 0 1834 610"/>
                              <a:gd name="T83" fmla="*/ 1834 h 1478"/>
                              <a:gd name="T84" fmla="+- 0 6759 4065"/>
                              <a:gd name="T85" fmla="*/ T84 w 2721"/>
                              <a:gd name="T86" fmla="+- 0 1803 610"/>
                              <a:gd name="T87" fmla="*/ 1803 h 1478"/>
                              <a:gd name="T88" fmla="+- 0 6697 4065"/>
                              <a:gd name="T89" fmla="*/ T88 w 2721"/>
                              <a:gd name="T90" fmla="+- 0 1733 610"/>
                              <a:gd name="T91" fmla="*/ 1733 h 1478"/>
                              <a:gd name="T92" fmla="+- 0 6678 4065"/>
                              <a:gd name="T93" fmla="*/ T92 w 2721"/>
                              <a:gd name="T94" fmla="+- 0 1782 610"/>
                              <a:gd name="T95" fmla="*/ 1782 h 1478"/>
                              <a:gd name="T96" fmla="+- 0 5501 4065"/>
                              <a:gd name="T97" fmla="*/ T96 w 2721"/>
                              <a:gd name="T98" fmla="+- 0 1302 610"/>
                              <a:gd name="T99" fmla="*/ 1302 h 1478"/>
                              <a:gd name="T100" fmla="+- 0 6582 4065"/>
                              <a:gd name="T101" fmla="*/ T100 w 2721"/>
                              <a:gd name="T102" fmla="+- 0 822 610"/>
                              <a:gd name="T103" fmla="*/ 822 h 1478"/>
                              <a:gd name="T104" fmla="+- 0 6604 4065"/>
                              <a:gd name="T105" fmla="*/ T104 w 2721"/>
                              <a:gd name="T106" fmla="+- 0 870 610"/>
                              <a:gd name="T107" fmla="*/ 870 h 1478"/>
                              <a:gd name="T108" fmla="+- 0 6661 4065"/>
                              <a:gd name="T109" fmla="*/ T108 w 2721"/>
                              <a:gd name="T110" fmla="+- 0 800 610"/>
                              <a:gd name="T111" fmla="*/ 800 h 1478"/>
                              <a:gd name="T112" fmla="+- 0 6689 4065"/>
                              <a:gd name="T113" fmla="*/ T112 w 2721"/>
                              <a:gd name="T114" fmla="+- 0 766 610"/>
                              <a:gd name="T115" fmla="*/ 766 h 1478"/>
                              <a:gd name="T116" fmla="+- 0 6555 4065"/>
                              <a:gd name="T117" fmla="*/ T116 w 2721"/>
                              <a:gd name="T118" fmla="+- 0 760 610"/>
                              <a:gd name="T119" fmla="*/ 760 h 1478"/>
                              <a:gd name="T120" fmla="+- 0 6576 4065"/>
                              <a:gd name="T121" fmla="*/ T120 w 2721"/>
                              <a:gd name="T122" fmla="+- 0 808 610"/>
                              <a:gd name="T123" fmla="*/ 808 h 1478"/>
                              <a:gd name="T124" fmla="+- 0 5482 4065"/>
                              <a:gd name="T125" fmla="*/ T124 w 2721"/>
                              <a:gd name="T126" fmla="+- 0 1295 610"/>
                              <a:gd name="T127" fmla="*/ 1295 h 1478"/>
                              <a:gd name="T128" fmla="+- 0 4168 4065"/>
                              <a:gd name="T129" fmla="*/ T128 w 2721"/>
                              <a:gd name="T130" fmla="+- 0 760 610"/>
                              <a:gd name="T131" fmla="*/ 760 h 1478"/>
                              <a:gd name="T132" fmla="+- 0 4163 4065"/>
                              <a:gd name="T133" fmla="*/ T132 w 2721"/>
                              <a:gd name="T134" fmla="+- 0 773 610"/>
                              <a:gd name="T135" fmla="*/ 773 h 1478"/>
                              <a:gd name="T136" fmla="+- 0 5463 4065"/>
                              <a:gd name="T137" fmla="*/ T136 w 2721"/>
                              <a:gd name="T138" fmla="+- 0 1303 610"/>
                              <a:gd name="T139" fmla="*/ 1303 h 1478"/>
                              <a:gd name="T140" fmla="+- 0 4065 4065"/>
                              <a:gd name="T141" fmla="*/ T140 w 2721"/>
                              <a:gd name="T142" fmla="+- 0 1924 610"/>
                              <a:gd name="T143" fmla="*/ 1924 h 1478"/>
                              <a:gd name="T144" fmla="+- 0 4072 4065"/>
                              <a:gd name="T145" fmla="*/ T144 w 2721"/>
                              <a:gd name="T146" fmla="+- 0 1938 610"/>
                              <a:gd name="T147" fmla="*/ 1938 h 1478"/>
                              <a:gd name="T148" fmla="+- 0 5482 4065"/>
                              <a:gd name="T149" fmla="*/ T148 w 2721"/>
                              <a:gd name="T150" fmla="+- 0 1311 610"/>
                              <a:gd name="T151" fmla="*/ 1311 h 1478"/>
                              <a:gd name="T152" fmla="+- 0 6672 4065"/>
                              <a:gd name="T153" fmla="*/ T152 w 2721"/>
                              <a:gd name="T154" fmla="+- 0 1796 610"/>
                              <a:gd name="T155" fmla="*/ 1796 h 1478"/>
                              <a:gd name="T156" fmla="+- 0 6652 4065"/>
                              <a:gd name="T157" fmla="*/ T156 w 2721"/>
                              <a:gd name="T158" fmla="+- 0 1844 610"/>
                              <a:gd name="T159" fmla="*/ 1844 h 1478"/>
                              <a:gd name="T160" fmla="+- 0 6786 4065"/>
                              <a:gd name="T161" fmla="*/ T160 w 2721"/>
                              <a:gd name="T162" fmla="+- 0 1834 610"/>
                              <a:gd name="T163" fmla="*/ 1834 h 1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721" h="1478">
                                <a:moveTo>
                                  <a:pt x="2527" y="60"/>
                                </a:moveTo>
                                <a:lnTo>
                                  <a:pt x="2512" y="52"/>
                                </a:lnTo>
                                <a:lnTo>
                                  <a:pt x="2407" y="0"/>
                                </a:lnTo>
                                <a:lnTo>
                                  <a:pt x="2407" y="52"/>
                                </a:lnTo>
                                <a:lnTo>
                                  <a:pt x="100" y="52"/>
                                </a:lnTo>
                                <a:lnTo>
                                  <a:pt x="100" y="67"/>
                                </a:lnTo>
                                <a:lnTo>
                                  <a:pt x="2407" y="67"/>
                                </a:lnTo>
                                <a:lnTo>
                                  <a:pt x="2407" y="120"/>
                                </a:lnTo>
                                <a:lnTo>
                                  <a:pt x="2512" y="67"/>
                                </a:lnTo>
                                <a:lnTo>
                                  <a:pt x="2527" y="60"/>
                                </a:lnTo>
                                <a:close/>
                                <a:moveTo>
                                  <a:pt x="2624" y="1418"/>
                                </a:moveTo>
                                <a:lnTo>
                                  <a:pt x="2609" y="1410"/>
                                </a:lnTo>
                                <a:lnTo>
                                  <a:pt x="2504" y="1358"/>
                                </a:lnTo>
                                <a:lnTo>
                                  <a:pt x="2504" y="1410"/>
                                </a:lnTo>
                                <a:lnTo>
                                  <a:pt x="3" y="1410"/>
                                </a:lnTo>
                                <a:lnTo>
                                  <a:pt x="3" y="1425"/>
                                </a:lnTo>
                                <a:lnTo>
                                  <a:pt x="2504" y="1425"/>
                                </a:lnTo>
                                <a:lnTo>
                                  <a:pt x="2504" y="1478"/>
                                </a:lnTo>
                                <a:lnTo>
                                  <a:pt x="2609" y="1425"/>
                                </a:lnTo>
                                <a:lnTo>
                                  <a:pt x="2624" y="1418"/>
                                </a:lnTo>
                                <a:close/>
                                <a:moveTo>
                                  <a:pt x="2721" y="1224"/>
                                </a:moveTo>
                                <a:lnTo>
                                  <a:pt x="2694" y="1193"/>
                                </a:lnTo>
                                <a:lnTo>
                                  <a:pt x="2632" y="1123"/>
                                </a:lnTo>
                                <a:lnTo>
                                  <a:pt x="2613" y="1172"/>
                                </a:lnTo>
                                <a:lnTo>
                                  <a:pt x="1436" y="692"/>
                                </a:lnTo>
                                <a:lnTo>
                                  <a:pt x="2517" y="212"/>
                                </a:lnTo>
                                <a:lnTo>
                                  <a:pt x="2539" y="260"/>
                                </a:lnTo>
                                <a:lnTo>
                                  <a:pt x="2596" y="190"/>
                                </a:lnTo>
                                <a:lnTo>
                                  <a:pt x="2624" y="156"/>
                                </a:lnTo>
                                <a:lnTo>
                                  <a:pt x="2490" y="150"/>
                                </a:lnTo>
                                <a:lnTo>
                                  <a:pt x="2511" y="198"/>
                                </a:lnTo>
                                <a:lnTo>
                                  <a:pt x="1417" y="685"/>
                                </a:lnTo>
                                <a:lnTo>
                                  <a:pt x="103" y="150"/>
                                </a:lnTo>
                                <a:lnTo>
                                  <a:pt x="98" y="163"/>
                                </a:lnTo>
                                <a:lnTo>
                                  <a:pt x="1398" y="693"/>
                                </a:lnTo>
                                <a:lnTo>
                                  <a:pt x="0" y="1314"/>
                                </a:lnTo>
                                <a:lnTo>
                                  <a:pt x="7" y="1328"/>
                                </a:lnTo>
                                <a:lnTo>
                                  <a:pt x="1417" y="701"/>
                                </a:lnTo>
                                <a:lnTo>
                                  <a:pt x="2607" y="1186"/>
                                </a:lnTo>
                                <a:lnTo>
                                  <a:pt x="2587" y="1234"/>
                                </a:lnTo>
                                <a:lnTo>
                                  <a:pt x="2721" y="12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AutoShape 30"/>
                        <wps:cNvSpPr>
                          <a:spLocks/>
                        </wps:cNvSpPr>
                        <wps:spPr bwMode="auto">
                          <a:xfrm>
                            <a:off x="2127" y="281"/>
                            <a:ext cx="7086" cy="2038"/>
                          </a:xfrm>
                          <a:custGeom>
                            <a:avLst/>
                            <a:gdLst>
                              <a:gd name="T0" fmla="+- 0 2198 2127"/>
                              <a:gd name="T1" fmla="*/ T0 w 7086"/>
                              <a:gd name="T2" fmla="+- 0 588 281"/>
                              <a:gd name="T3" fmla="*/ 588 h 2038"/>
                              <a:gd name="T4" fmla="+- 0 2459 2127"/>
                              <a:gd name="T5" fmla="*/ T4 w 7086"/>
                              <a:gd name="T6" fmla="+- 0 408 281"/>
                              <a:gd name="T7" fmla="*/ 408 h 2038"/>
                              <a:gd name="T8" fmla="+- 0 2860 2127"/>
                              <a:gd name="T9" fmla="*/ T8 w 7086"/>
                              <a:gd name="T10" fmla="+- 0 301 281"/>
                              <a:gd name="T11" fmla="*/ 301 h 2038"/>
                              <a:gd name="T12" fmla="+- 0 3340 2127"/>
                              <a:gd name="T13" fmla="*/ T12 w 7086"/>
                              <a:gd name="T14" fmla="+- 0 290 281"/>
                              <a:gd name="T15" fmla="*/ 290 h 2038"/>
                              <a:gd name="T16" fmla="+- 0 3763 2127"/>
                              <a:gd name="T17" fmla="*/ T16 w 7086"/>
                              <a:gd name="T18" fmla="+- 0 380 281"/>
                              <a:gd name="T19" fmla="*/ 380 h 2038"/>
                              <a:gd name="T20" fmla="+- 0 4056 2127"/>
                              <a:gd name="T21" fmla="*/ T20 w 7086"/>
                              <a:gd name="T22" fmla="+- 0 547 281"/>
                              <a:gd name="T23" fmla="*/ 547 h 2038"/>
                              <a:gd name="T24" fmla="+- 0 4165 2127"/>
                              <a:gd name="T25" fmla="*/ T24 w 7086"/>
                              <a:gd name="T26" fmla="+- 0 766 281"/>
                              <a:gd name="T27" fmla="*/ 766 h 2038"/>
                              <a:gd name="T28" fmla="+- 0 4056 2127"/>
                              <a:gd name="T29" fmla="*/ T28 w 7086"/>
                              <a:gd name="T30" fmla="+- 0 985 281"/>
                              <a:gd name="T31" fmla="*/ 985 h 2038"/>
                              <a:gd name="T32" fmla="+- 0 3763 2127"/>
                              <a:gd name="T33" fmla="*/ T32 w 7086"/>
                              <a:gd name="T34" fmla="+- 0 1152 281"/>
                              <a:gd name="T35" fmla="*/ 1152 h 2038"/>
                              <a:gd name="T36" fmla="+- 0 3340 2127"/>
                              <a:gd name="T37" fmla="*/ T36 w 7086"/>
                              <a:gd name="T38" fmla="+- 0 1243 281"/>
                              <a:gd name="T39" fmla="*/ 1243 h 2038"/>
                              <a:gd name="T40" fmla="+- 0 2860 2127"/>
                              <a:gd name="T41" fmla="*/ T40 w 7086"/>
                              <a:gd name="T42" fmla="+- 0 1232 281"/>
                              <a:gd name="T43" fmla="*/ 1232 h 2038"/>
                              <a:gd name="T44" fmla="+- 0 2459 2127"/>
                              <a:gd name="T45" fmla="*/ T44 w 7086"/>
                              <a:gd name="T46" fmla="+- 0 1124 281"/>
                              <a:gd name="T47" fmla="*/ 1124 h 2038"/>
                              <a:gd name="T48" fmla="+- 0 2198 2127"/>
                              <a:gd name="T49" fmla="*/ T48 w 7086"/>
                              <a:gd name="T50" fmla="+- 0 945 281"/>
                              <a:gd name="T51" fmla="*/ 945 h 2038"/>
                              <a:gd name="T52" fmla="+- 0 2224 2127"/>
                              <a:gd name="T53" fmla="*/ T52 w 7086"/>
                              <a:gd name="T54" fmla="+- 0 1882 281"/>
                              <a:gd name="T55" fmla="*/ 1882 h 2038"/>
                              <a:gd name="T56" fmla="+- 0 2341 2127"/>
                              <a:gd name="T57" fmla="*/ T56 w 7086"/>
                              <a:gd name="T58" fmla="+- 0 1674 281"/>
                              <a:gd name="T59" fmla="*/ 1674 h 2038"/>
                              <a:gd name="T60" fmla="+- 0 2652 2127"/>
                              <a:gd name="T61" fmla="*/ T60 w 7086"/>
                              <a:gd name="T62" fmla="+- 0 1520 281"/>
                              <a:gd name="T63" fmla="*/ 1520 h 2038"/>
                              <a:gd name="T64" fmla="+- 0 3096 2127"/>
                              <a:gd name="T65" fmla="*/ T64 w 7086"/>
                              <a:gd name="T66" fmla="+- 0 1448 281"/>
                              <a:gd name="T67" fmla="*/ 1448 h 2038"/>
                              <a:gd name="T68" fmla="+- 0 3573 2127"/>
                              <a:gd name="T69" fmla="*/ T68 w 7086"/>
                              <a:gd name="T70" fmla="+- 0 1480 281"/>
                              <a:gd name="T71" fmla="*/ 1480 h 2038"/>
                              <a:gd name="T72" fmla="+- 0 3944 2127"/>
                              <a:gd name="T73" fmla="*/ T72 w 7086"/>
                              <a:gd name="T74" fmla="+- 0 1605 281"/>
                              <a:gd name="T75" fmla="*/ 1605 h 2038"/>
                              <a:gd name="T76" fmla="+- 0 4146 2127"/>
                              <a:gd name="T77" fmla="*/ T76 w 7086"/>
                              <a:gd name="T78" fmla="+- 0 1794 281"/>
                              <a:gd name="T79" fmla="*/ 1794 h 2038"/>
                              <a:gd name="T80" fmla="+- 0 4122 2127"/>
                              <a:gd name="T81" fmla="*/ T80 w 7086"/>
                              <a:gd name="T82" fmla="+- 0 2012 281"/>
                              <a:gd name="T83" fmla="*/ 2012 h 2038"/>
                              <a:gd name="T84" fmla="+- 0 3881 2127"/>
                              <a:gd name="T85" fmla="*/ T84 w 7086"/>
                              <a:gd name="T86" fmla="+- 0 2191 281"/>
                              <a:gd name="T87" fmla="*/ 2191 h 2038"/>
                              <a:gd name="T88" fmla="+- 0 3483 2127"/>
                              <a:gd name="T89" fmla="*/ T88 w 7086"/>
                              <a:gd name="T90" fmla="+- 0 2299 281"/>
                              <a:gd name="T91" fmla="*/ 2299 h 2038"/>
                              <a:gd name="T92" fmla="+- 0 2999 2127"/>
                              <a:gd name="T93" fmla="*/ T92 w 7086"/>
                              <a:gd name="T94" fmla="+- 0 2310 281"/>
                              <a:gd name="T95" fmla="*/ 2310 h 2038"/>
                              <a:gd name="T96" fmla="+- 0 2577 2127"/>
                              <a:gd name="T97" fmla="*/ T96 w 7086"/>
                              <a:gd name="T98" fmla="+- 0 2219 281"/>
                              <a:gd name="T99" fmla="*/ 2219 h 2038"/>
                              <a:gd name="T100" fmla="+- 0 2300 2127"/>
                              <a:gd name="T101" fmla="*/ T100 w 7086"/>
                              <a:gd name="T102" fmla="+- 0 2052 281"/>
                              <a:gd name="T103" fmla="*/ 2052 h 2038"/>
                              <a:gd name="T104" fmla="+- 0 6786 2127"/>
                              <a:gd name="T105" fmla="*/ T104 w 7086"/>
                              <a:gd name="T106" fmla="+- 0 621 281"/>
                              <a:gd name="T107" fmla="*/ 621 h 2038"/>
                              <a:gd name="T108" fmla="+- 0 6938 2127"/>
                              <a:gd name="T109" fmla="*/ T108 w 7086"/>
                              <a:gd name="T110" fmla="+- 0 414 281"/>
                              <a:gd name="T111" fmla="*/ 414 h 2038"/>
                              <a:gd name="T112" fmla="+- 0 7320 2127"/>
                              <a:gd name="T113" fmla="*/ T112 w 7086"/>
                              <a:gd name="T114" fmla="+- 0 293 281"/>
                              <a:gd name="T115" fmla="*/ 293 h 2038"/>
                              <a:gd name="T116" fmla="+- 0 7797 2127"/>
                              <a:gd name="T117" fmla="*/ T116 w 7086"/>
                              <a:gd name="T118" fmla="+- 0 308 281"/>
                              <a:gd name="T119" fmla="*/ 308 h 2038"/>
                              <a:gd name="T120" fmla="+- 0 8142 2127"/>
                              <a:gd name="T121" fmla="*/ T120 w 7086"/>
                              <a:gd name="T122" fmla="+- 0 450 281"/>
                              <a:gd name="T123" fmla="*/ 450 h 2038"/>
                              <a:gd name="T124" fmla="+- 0 8235 2127"/>
                              <a:gd name="T125" fmla="*/ T124 w 7086"/>
                              <a:gd name="T126" fmla="+- 0 667 281"/>
                              <a:gd name="T127" fmla="*/ 667 h 2038"/>
                              <a:gd name="T128" fmla="+- 0 8028 2127"/>
                              <a:gd name="T129" fmla="*/ T128 w 7086"/>
                              <a:gd name="T130" fmla="+- 0 861 281"/>
                              <a:gd name="T131" fmla="*/ 861 h 2038"/>
                              <a:gd name="T132" fmla="+- 0 7613 2127"/>
                              <a:gd name="T133" fmla="*/ T132 w 7086"/>
                              <a:gd name="T134" fmla="+- 0 958 281"/>
                              <a:gd name="T135" fmla="*/ 958 h 2038"/>
                              <a:gd name="T136" fmla="+- 0 7146 2127"/>
                              <a:gd name="T137" fmla="*/ T136 w 7086"/>
                              <a:gd name="T138" fmla="+- 0 915 281"/>
                              <a:gd name="T139" fmla="*/ 915 h 2038"/>
                              <a:gd name="T140" fmla="+- 0 6843 2127"/>
                              <a:gd name="T141" fmla="*/ T140 w 7086"/>
                              <a:gd name="T142" fmla="+- 0 753 281"/>
                              <a:gd name="T143" fmla="*/ 753 h 2038"/>
                              <a:gd name="T144" fmla="+- 0 6888 2127"/>
                              <a:gd name="T145" fmla="*/ T144 w 7086"/>
                              <a:gd name="T146" fmla="+- 0 1843 281"/>
                              <a:gd name="T147" fmla="*/ 1843 h 2038"/>
                              <a:gd name="T148" fmla="+- 0 7042 2127"/>
                              <a:gd name="T149" fmla="*/ T148 w 7086"/>
                              <a:gd name="T150" fmla="+- 0 1662 281"/>
                              <a:gd name="T151" fmla="*/ 1662 h 2038"/>
                              <a:gd name="T152" fmla="+- 0 7376 2127"/>
                              <a:gd name="T153" fmla="*/ T152 w 7086"/>
                              <a:gd name="T154" fmla="+- 0 1526 281"/>
                              <a:gd name="T155" fmla="*/ 1526 h 2038"/>
                              <a:gd name="T156" fmla="+- 0 7838 2127"/>
                              <a:gd name="T157" fmla="*/ T156 w 7086"/>
                              <a:gd name="T158" fmla="+- 0 1453 281"/>
                              <a:gd name="T159" fmla="*/ 1453 h 2038"/>
                              <a:gd name="T160" fmla="+- 0 8357 2127"/>
                              <a:gd name="T161" fmla="*/ T160 w 7086"/>
                              <a:gd name="T162" fmla="+- 0 1461 281"/>
                              <a:gd name="T163" fmla="*/ 1461 h 2038"/>
                              <a:gd name="T164" fmla="+- 0 8798 2127"/>
                              <a:gd name="T165" fmla="*/ T164 w 7086"/>
                              <a:gd name="T166" fmla="+- 0 1548 281"/>
                              <a:gd name="T167" fmla="*/ 1548 h 2038"/>
                              <a:gd name="T168" fmla="+- 0 9100 2127"/>
                              <a:gd name="T169" fmla="*/ T168 w 7086"/>
                              <a:gd name="T170" fmla="+- 0 1695 281"/>
                              <a:gd name="T171" fmla="*/ 1695 h 2038"/>
                              <a:gd name="T172" fmla="+- 0 9212 2127"/>
                              <a:gd name="T173" fmla="*/ T172 w 7086"/>
                              <a:gd name="T174" fmla="+- 0 1882 281"/>
                              <a:gd name="T175" fmla="*/ 1882 h 2038"/>
                              <a:gd name="T176" fmla="+- 0 9100 2127"/>
                              <a:gd name="T177" fmla="*/ T176 w 7086"/>
                              <a:gd name="T178" fmla="+- 0 2070 281"/>
                              <a:gd name="T179" fmla="*/ 2070 h 2038"/>
                              <a:gd name="T180" fmla="+- 0 8798 2127"/>
                              <a:gd name="T181" fmla="*/ T180 w 7086"/>
                              <a:gd name="T182" fmla="+- 0 2216 281"/>
                              <a:gd name="T183" fmla="*/ 2216 h 2038"/>
                              <a:gd name="T184" fmla="+- 0 8357 2127"/>
                              <a:gd name="T185" fmla="*/ T184 w 7086"/>
                              <a:gd name="T186" fmla="+- 0 2303 281"/>
                              <a:gd name="T187" fmla="*/ 2303 h 2038"/>
                              <a:gd name="T188" fmla="+- 0 7838 2127"/>
                              <a:gd name="T189" fmla="*/ T188 w 7086"/>
                              <a:gd name="T190" fmla="+- 0 2312 281"/>
                              <a:gd name="T191" fmla="*/ 2312 h 2038"/>
                              <a:gd name="T192" fmla="+- 0 7376 2127"/>
                              <a:gd name="T193" fmla="*/ T192 w 7086"/>
                              <a:gd name="T194" fmla="+- 0 2239 281"/>
                              <a:gd name="T195" fmla="*/ 2239 h 2038"/>
                              <a:gd name="T196" fmla="+- 0 7042 2127"/>
                              <a:gd name="T197" fmla="*/ T196 w 7086"/>
                              <a:gd name="T198" fmla="+- 0 2103 281"/>
                              <a:gd name="T199" fmla="*/ 2103 h 2038"/>
                              <a:gd name="T200" fmla="+- 0 6888 2127"/>
                              <a:gd name="T201" fmla="*/ T200 w 7086"/>
                              <a:gd name="T202" fmla="+- 0 1922 281"/>
                              <a:gd name="T203" fmla="*/ 1922 h 2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086" h="2038">
                                <a:moveTo>
                                  <a:pt x="0" y="485"/>
                                </a:moveTo>
                                <a:lnTo>
                                  <a:pt x="5" y="439"/>
                                </a:lnTo>
                                <a:lnTo>
                                  <a:pt x="18" y="393"/>
                                </a:lnTo>
                                <a:lnTo>
                                  <a:pt x="41" y="349"/>
                                </a:lnTo>
                                <a:lnTo>
                                  <a:pt x="71" y="307"/>
                                </a:lnTo>
                                <a:lnTo>
                                  <a:pt x="110" y="266"/>
                                </a:lnTo>
                                <a:lnTo>
                                  <a:pt x="155" y="228"/>
                                </a:lnTo>
                                <a:lnTo>
                                  <a:pt x="208" y="192"/>
                                </a:lnTo>
                                <a:lnTo>
                                  <a:pt x="267" y="158"/>
                                </a:lnTo>
                                <a:lnTo>
                                  <a:pt x="332" y="127"/>
                                </a:lnTo>
                                <a:lnTo>
                                  <a:pt x="403" y="99"/>
                                </a:lnTo>
                                <a:lnTo>
                                  <a:pt x="478" y="74"/>
                                </a:lnTo>
                                <a:lnTo>
                                  <a:pt x="559" y="52"/>
                                </a:lnTo>
                                <a:lnTo>
                                  <a:pt x="644" y="34"/>
                                </a:lnTo>
                                <a:lnTo>
                                  <a:pt x="733" y="20"/>
                                </a:lnTo>
                                <a:lnTo>
                                  <a:pt x="826" y="9"/>
                                </a:lnTo>
                                <a:lnTo>
                                  <a:pt x="921" y="3"/>
                                </a:lnTo>
                                <a:lnTo>
                                  <a:pt x="1019" y="0"/>
                                </a:lnTo>
                                <a:lnTo>
                                  <a:pt x="1117" y="3"/>
                                </a:lnTo>
                                <a:lnTo>
                                  <a:pt x="1213" y="9"/>
                                </a:lnTo>
                                <a:lnTo>
                                  <a:pt x="1305" y="20"/>
                                </a:lnTo>
                                <a:lnTo>
                                  <a:pt x="1394" y="34"/>
                                </a:lnTo>
                                <a:lnTo>
                                  <a:pt x="1479" y="52"/>
                                </a:lnTo>
                                <a:lnTo>
                                  <a:pt x="1560" y="74"/>
                                </a:lnTo>
                                <a:lnTo>
                                  <a:pt x="1636" y="99"/>
                                </a:lnTo>
                                <a:lnTo>
                                  <a:pt x="1707" y="127"/>
                                </a:lnTo>
                                <a:lnTo>
                                  <a:pt x="1772" y="158"/>
                                </a:lnTo>
                                <a:lnTo>
                                  <a:pt x="1831" y="192"/>
                                </a:lnTo>
                                <a:lnTo>
                                  <a:pt x="1883" y="228"/>
                                </a:lnTo>
                                <a:lnTo>
                                  <a:pt x="1929" y="266"/>
                                </a:lnTo>
                                <a:lnTo>
                                  <a:pt x="1967" y="307"/>
                                </a:lnTo>
                                <a:lnTo>
                                  <a:pt x="1998" y="349"/>
                                </a:lnTo>
                                <a:lnTo>
                                  <a:pt x="2020" y="393"/>
                                </a:lnTo>
                                <a:lnTo>
                                  <a:pt x="2034" y="439"/>
                                </a:lnTo>
                                <a:lnTo>
                                  <a:pt x="2038" y="485"/>
                                </a:lnTo>
                                <a:lnTo>
                                  <a:pt x="2034" y="532"/>
                                </a:lnTo>
                                <a:lnTo>
                                  <a:pt x="2020" y="577"/>
                                </a:lnTo>
                                <a:lnTo>
                                  <a:pt x="1998" y="621"/>
                                </a:lnTo>
                                <a:lnTo>
                                  <a:pt x="1967" y="664"/>
                                </a:lnTo>
                                <a:lnTo>
                                  <a:pt x="1929" y="704"/>
                                </a:lnTo>
                                <a:lnTo>
                                  <a:pt x="1883" y="743"/>
                                </a:lnTo>
                                <a:lnTo>
                                  <a:pt x="1831" y="779"/>
                                </a:lnTo>
                                <a:lnTo>
                                  <a:pt x="1772" y="812"/>
                                </a:lnTo>
                                <a:lnTo>
                                  <a:pt x="1707" y="843"/>
                                </a:lnTo>
                                <a:lnTo>
                                  <a:pt x="1636" y="871"/>
                                </a:lnTo>
                                <a:lnTo>
                                  <a:pt x="1560" y="896"/>
                                </a:lnTo>
                                <a:lnTo>
                                  <a:pt x="1479" y="918"/>
                                </a:lnTo>
                                <a:lnTo>
                                  <a:pt x="1394" y="936"/>
                                </a:lnTo>
                                <a:lnTo>
                                  <a:pt x="1305" y="951"/>
                                </a:lnTo>
                                <a:lnTo>
                                  <a:pt x="1213" y="962"/>
                                </a:lnTo>
                                <a:lnTo>
                                  <a:pt x="1117" y="968"/>
                                </a:lnTo>
                                <a:lnTo>
                                  <a:pt x="1019" y="970"/>
                                </a:lnTo>
                                <a:lnTo>
                                  <a:pt x="921" y="968"/>
                                </a:lnTo>
                                <a:lnTo>
                                  <a:pt x="826" y="962"/>
                                </a:lnTo>
                                <a:lnTo>
                                  <a:pt x="733" y="951"/>
                                </a:lnTo>
                                <a:lnTo>
                                  <a:pt x="644" y="936"/>
                                </a:lnTo>
                                <a:lnTo>
                                  <a:pt x="559" y="918"/>
                                </a:lnTo>
                                <a:lnTo>
                                  <a:pt x="478" y="896"/>
                                </a:lnTo>
                                <a:lnTo>
                                  <a:pt x="403" y="871"/>
                                </a:lnTo>
                                <a:lnTo>
                                  <a:pt x="332" y="843"/>
                                </a:lnTo>
                                <a:lnTo>
                                  <a:pt x="267" y="812"/>
                                </a:lnTo>
                                <a:lnTo>
                                  <a:pt x="208" y="779"/>
                                </a:lnTo>
                                <a:lnTo>
                                  <a:pt x="155" y="743"/>
                                </a:lnTo>
                                <a:lnTo>
                                  <a:pt x="110" y="704"/>
                                </a:lnTo>
                                <a:lnTo>
                                  <a:pt x="71" y="664"/>
                                </a:lnTo>
                                <a:lnTo>
                                  <a:pt x="41" y="621"/>
                                </a:lnTo>
                                <a:lnTo>
                                  <a:pt x="18" y="577"/>
                                </a:lnTo>
                                <a:lnTo>
                                  <a:pt x="5" y="532"/>
                                </a:lnTo>
                                <a:lnTo>
                                  <a:pt x="0" y="485"/>
                                </a:lnTo>
                                <a:close/>
                                <a:moveTo>
                                  <a:pt x="97" y="1601"/>
                                </a:moveTo>
                                <a:lnTo>
                                  <a:pt x="102" y="1557"/>
                                </a:lnTo>
                                <a:lnTo>
                                  <a:pt x="117" y="1513"/>
                                </a:lnTo>
                                <a:lnTo>
                                  <a:pt x="141" y="1472"/>
                                </a:lnTo>
                                <a:lnTo>
                                  <a:pt x="173" y="1431"/>
                                </a:lnTo>
                                <a:lnTo>
                                  <a:pt x="214" y="1393"/>
                                </a:lnTo>
                                <a:lnTo>
                                  <a:pt x="263" y="1357"/>
                                </a:lnTo>
                                <a:lnTo>
                                  <a:pt x="319" y="1324"/>
                                </a:lnTo>
                                <a:lnTo>
                                  <a:pt x="381" y="1293"/>
                                </a:lnTo>
                                <a:lnTo>
                                  <a:pt x="450" y="1264"/>
                                </a:lnTo>
                                <a:lnTo>
                                  <a:pt x="525" y="1239"/>
                                </a:lnTo>
                                <a:lnTo>
                                  <a:pt x="605" y="1217"/>
                                </a:lnTo>
                                <a:lnTo>
                                  <a:pt x="690" y="1199"/>
                                </a:lnTo>
                                <a:lnTo>
                                  <a:pt x="779" y="1184"/>
                                </a:lnTo>
                                <a:lnTo>
                                  <a:pt x="872" y="1174"/>
                                </a:lnTo>
                                <a:lnTo>
                                  <a:pt x="969" y="1167"/>
                                </a:lnTo>
                                <a:lnTo>
                                  <a:pt x="1068" y="1165"/>
                                </a:lnTo>
                                <a:lnTo>
                                  <a:pt x="1167" y="1167"/>
                                </a:lnTo>
                                <a:lnTo>
                                  <a:pt x="1263" y="1174"/>
                                </a:lnTo>
                                <a:lnTo>
                                  <a:pt x="1356" y="1184"/>
                                </a:lnTo>
                                <a:lnTo>
                                  <a:pt x="1446" y="1199"/>
                                </a:lnTo>
                                <a:lnTo>
                                  <a:pt x="1530" y="1217"/>
                                </a:lnTo>
                                <a:lnTo>
                                  <a:pt x="1610" y="1239"/>
                                </a:lnTo>
                                <a:lnTo>
                                  <a:pt x="1685" y="1264"/>
                                </a:lnTo>
                                <a:lnTo>
                                  <a:pt x="1754" y="1293"/>
                                </a:lnTo>
                                <a:lnTo>
                                  <a:pt x="1817" y="1324"/>
                                </a:lnTo>
                                <a:lnTo>
                                  <a:pt x="1873" y="1357"/>
                                </a:lnTo>
                                <a:lnTo>
                                  <a:pt x="1921" y="1393"/>
                                </a:lnTo>
                                <a:lnTo>
                                  <a:pt x="1962" y="1431"/>
                                </a:lnTo>
                                <a:lnTo>
                                  <a:pt x="1995" y="1472"/>
                                </a:lnTo>
                                <a:lnTo>
                                  <a:pt x="2019" y="1513"/>
                                </a:lnTo>
                                <a:lnTo>
                                  <a:pt x="2033" y="1557"/>
                                </a:lnTo>
                                <a:lnTo>
                                  <a:pt x="2038" y="1601"/>
                                </a:lnTo>
                                <a:lnTo>
                                  <a:pt x="2033" y="1646"/>
                                </a:lnTo>
                                <a:lnTo>
                                  <a:pt x="2019" y="1689"/>
                                </a:lnTo>
                                <a:lnTo>
                                  <a:pt x="1995" y="1731"/>
                                </a:lnTo>
                                <a:lnTo>
                                  <a:pt x="1962" y="1771"/>
                                </a:lnTo>
                                <a:lnTo>
                                  <a:pt x="1921" y="1809"/>
                                </a:lnTo>
                                <a:lnTo>
                                  <a:pt x="1873" y="1845"/>
                                </a:lnTo>
                                <a:lnTo>
                                  <a:pt x="1817" y="1879"/>
                                </a:lnTo>
                                <a:lnTo>
                                  <a:pt x="1754" y="1910"/>
                                </a:lnTo>
                                <a:lnTo>
                                  <a:pt x="1685" y="1938"/>
                                </a:lnTo>
                                <a:lnTo>
                                  <a:pt x="1610" y="1963"/>
                                </a:lnTo>
                                <a:lnTo>
                                  <a:pt x="1530" y="1985"/>
                                </a:lnTo>
                                <a:lnTo>
                                  <a:pt x="1446" y="2004"/>
                                </a:lnTo>
                                <a:lnTo>
                                  <a:pt x="1356" y="2018"/>
                                </a:lnTo>
                                <a:lnTo>
                                  <a:pt x="1263" y="2029"/>
                                </a:lnTo>
                                <a:lnTo>
                                  <a:pt x="1167" y="2036"/>
                                </a:lnTo>
                                <a:lnTo>
                                  <a:pt x="1068" y="2038"/>
                                </a:lnTo>
                                <a:lnTo>
                                  <a:pt x="969" y="2036"/>
                                </a:lnTo>
                                <a:lnTo>
                                  <a:pt x="872" y="2029"/>
                                </a:lnTo>
                                <a:lnTo>
                                  <a:pt x="779" y="2018"/>
                                </a:lnTo>
                                <a:lnTo>
                                  <a:pt x="690" y="2004"/>
                                </a:lnTo>
                                <a:lnTo>
                                  <a:pt x="605" y="1985"/>
                                </a:lnTo>
                                <a:lnTo>
                                  <a:pt x="525" y="1963"/>
                                </a:lnTo>
                                <a:lnTo>
                                  <a:pt x="450" y="1938"/>
                                </a:lnTo>
                                <a:lnTo>
                                  <a:pt x="381" y="1910"/>
                                </a:lnTo>
                                <a:lnTo>
                                  <a:pt x="319" y="1879"/>
                                </a:lnTo>
                                <a:lnTo>
                                  <a:pt x="263" y="1845"/>
                                </a:lnTo>
                                <a:lnTo>
                                  <a:pt x="214" y="1809"/>
                                </a:lnTo>
                                <a:lnTo>
                                  <a:pt x="173" y="1771"/>
                                </a:lnTo>
                                <a:lnTo>
                                  <a:pt x="141" y="1731"/>
                                </a:lnTo>
                                <a:lnTo>
                                  <a:pt x="117" y="1689"/>
                                </a:lnTo>
                                <a:lnTo>
                                  <a:pt x="102" y="1646"/>
                                </a:lnTo>
                                <a:lnTo>
                                  <a:pt x="97" y="1601"/>
                                </a:lnTo>
                                <a:close/>
                                <a:moveTo>
                                  <a:pt x="4659" y="340"/>
                                </a:moveTo>
                                <a:lnTo>
                                  <a:pt x="4665" y="294"/>
                                </a:lnTo>
                                <a:lnTo>
                                  <a:pt x="4685" y="250"/>
                                </a:lnTo>
                                <a:lnTo>
                                  <a:pt x="4716" y="208"/>
                                </a:lnTo>
                                <a:lnTo>
                                  <a:pt x="4758" y="169"/>
                                </a:lnTo>
                                <a:lnTo>
                                  <a:pt x="4811" y="133"/>
                                </a:lnTo>
                                <a:lnTo>
                                  <a:pt x="4872" y="100"/>
                                </a:lnTo>
                                <a:lnTo>
                                  <a:pt x="4942" y="71"/>
                                </a:lnTo>
                                <a:lnTo>
                                  <a:pt x="5019" y="47"/>
                                </a:lnTo>
                                <a:lnTo>
                                  <a:pt x="5103" y="27"/>
                                </a:lnTo>
                                <a:lnTo>
                                  <a:pt x="5193" y="12"/>
                                </a:lnTo>
                                <a:lnTo>
                                  <a:pt x="5288" y="3"/>
                                </a:lnTo>
                                <a:lnTo>
                                  <a:pt x="5387" y="0"/>
                                </a:lnTo>
                                <a:lnTo>
                                  <a:pt x="5486" y="3"/>
                                </a:lnTo>
                                <a:lnTo>
                                  <a:pt x="5580" y="12"/>
                                </a:lnTo>
                                <a:lnTo>
                                  <a:pt x="5670" y="27"/>
                                </a:lnTo>
                                <a:lnTo>
                                  <a:pt x="5754" y="47"/>
                                </a:lnTo>
                                <a:lnTo>
                                  <a:pt x="5832" y="71"/>
                                </a:lnTo>
                                <a:lnTo>
                                  <a:pt x="5901" y="100"/>
                                </a:lnTo>
                                <a:lnTo>
                                  <a:pt x="5963" y="133"/>
                                </a:lnTo>
                                <a:lnTo>
                                  <a:pt x="6015" y="169"/>
                                </a:lnTo>
                                <a:lnTo>
                                  <a:pt x="6057" y="208"/>
                                </a:lnTo>
                                <a:lnTo>
                                  <a:pt x="6089" y="250"/>
                                </a:lnTo>
                                <a:lnTo>
                                  <a:pt x="6108" y="294"/>
                                </a:lnTo>
                                <a:lnTo>
                                  <a:pt x="6115" y="340"/>
                                </a:lnTo>
                                <a:lnTo>
                                  <a:pt x="6108" y="386"/>
                                </a:lnTo>
                                <a:lnTo>
                                  <a:pt x="6089" y="430"/>
                                </a:lnTo>
                                <a:lnTo>
                                  <a:pt x="6057" y="472"/>
                                </a:lnTo>
                                <a:lnTo>
                                  <a:pt x="6015" y="512"/>
                                </a:lnTo>
                                <a:lnTo>
                                  <a:pt x="5963" y="548"/>
                                </a:lnTo>
                                <a:lnTo>
                                  <a:pt x="5901" y="580"/>
                                </a:lnTo>
                                <a:lnTo>
                                  <a:pt x="5832" y="609"/>
                                </a:lnTo>
                                <a:lnTo>
                                  <a:pt x="5754" y="634"/>
                                </a:lnTo>
                                <a:lnTo>
                                  <a:pt x="5670" y="653"/>
                                </a:lnTo>
                                <a:lnTo>
                                  <a:pt x="5580" y="668"/>
                                </a:lnTo>
                                <a:lnTo>
                                  <a:pt x="5486" y="677"/>
                                </a:lnTo>
                                <a:lnTo>
                                  <a:pt x="5387" y="680"/>
                                </a:lnTo>
                                <a:lnTo>
                                  <a:pt x="5288" y="677"/>
                                </a:lnTo>
                                <a:lnTo>
                                  <a:pt x="5193" y="668"/>
                                </a:lnTo>
                                <a:lnTo>
                                  <a:pt x="5103" y="653"/>
                                </a:lnTo>
                                <a:lnTo>
                                  <a:pt x="5019" y="634"/>
                                </a:lnTo>
                                <a:lnTo>
                                  <a:pt x="4942" y="609"/>
                                </a:lnTo>
                                <a:lnTo>
                                  <a:pt x="4872" y="580"/>
                                </a:lnTo>
                                <a:lnTo>
                                  <a:pt x="4811" y="548"/>
                                </a:lnTo>
                                <a:lnTo>
                                  <a:pt x="4758" y="512"/>
                                </a:lnTo>
                                <a:lnTo>
                                  <a:pt x="4716" y="472"/>
                                </a:lnTo>
                                <a:lnTo>
                                  <a:pt x="4685" y="430"/>
                                </a:lnTo>
                                <a:lnTo>
                                  <a:pt x="4665" y="386"/>
                                </a:lnTo>
                                <a:lnTo>
                                  <a:pt x="4659" y="340"/>
                                </a:lnTo>
                                <a:close/>
                                <a:moveTo>
                                  <a:pt x="4756" y="1601"/>
                                </a:moveTo>
                                <a:lnTo>
                                  <a:pt x="4761" y="1562"/>
                                </a:lnTo>
                                <a:lnTo>
                                  <a:pt x="4775" y="1523"/>
                                </a:lnTo>
                                <a:lnTo>
                                  <a:pt x="4797" y="1485"/>
                                </a:lnTo>
                                <a:lnTo>
                                  <a:pt x="4829" y="1449"/>
                                </a:lnTo>
                                <a:lnTo>
                                  <a:pt x="4868" y="1414"/>
                                </a:lnTo>
                                <a:lnTo>
                                  <a:pt x="4915" y="1381"/>
                                </a:lnTo>
                                <a:lnTo>
                                  <a:pt x="4969" y="1350"/>
                                </a:lnTo>
                                <a:lnTo>
                                  <a:pt x="5030" y="1320"/>
                                </a:lnTo>
                                <a:lnTo>
                                  <a:pt x="5097" y="1293"/>
                                </a:lnTo>
                                <a:lnTo>
                                  <a:pt x="5170" y="1267"/>
                                </a:lnTo>
                                <a:lnTo>
                                  <a:pt x="5249" y="1245"/>
                                </a:lnTo>
                                <a:lnTo>
                                  <a:pt x="5333" y="1224"/>
                                </a:lnTo>
                                <a:lnTo>
                                  <a:pt x="5421" y="1207"/>
                                </a:lnTo>
                                <a:lnTo>
                                  <a:pt x="5514" y="1192"/>
                                </a:lnTo>
                                <a:lnTo>
                                  <a:pt x="5611" y="1180"/>
                                </a:lnTo>
                                <a:lnTo>
                                  <a:pt x="5711" y="1172"/>
                                </a:lnTo>
                                <a:lnTo>
                                  <a:pt x="5815" y="1167"/>
                                </a:lnTo>
                                <a:lnTo>
                                  <a:pt x="5921" y="1165"/>
                                </a:lnTo>
                                <a:lnTo>
                                  <a:pt x="6027" y="1167"/>
                                </a:lnTo>
                                <a:lnTo>
                                  <a:pt x="6130" y="1172"/>
                                </a:lnTo>
                                <a:lnTo>
                                  <a:pt x="6230" y="1180"/>
                                </a:lnTo>
                                <a:lnTo>
                                  <a:pt x="6327" y="1192"/>
                                </a:lnTo>
                                <a:lnTo>
                                  <a:pt x="6420" y="1207"/>
                                </a:lnTo>
                                <a:lnTo>
                                  <a:pt x="6508" y="1224"/>
                                </a:lnTo>
                                <a:lnTo>
                                  <a:pt x="6592" y="1245"/>
                                </a:lnTo>
                                <a:lnTo>
                                  <a:pt x="6671" y="1267"/>
                                </a:lnTo>
                                <a:lnTo>
                                  <a:pt x="6744" y="1293"/>
                                </a:lnTo>
                                <a:lnTo>
                                  <a:pt x="6811" y="1320"/>
                                </a:lnTo>
                                <a:lnTo>
                                  <a:pt x="6872" y="1350"/>
                                </a:lnTo>
                                <a:lnTo>
                                  <a:pt x="6926" y="1381"/>
                                </a:lnTo>
                                <a:lnTo>
                                  <a:pt x="6973" y="1414"/>
                                </a:lnTo>
                                <a:lnTo>
                                  <a:pt x="7013" y="1449"/>
                                </a:lnTo>
                                <a:lnTo>
                                  <a:pt x="7044" y="1485"/>
                                </a:lnTo>
                                <a:lnTo>
                                  <a:pt x="7067" y="1523"/>
                                </a:lnTo>
                                <a:lnTo>
                                  <a:pt x="7081" y="1562"/>
                                </a:lnTo>
                                <a:lnTo>
                                  <a:pt x="7085" y="1601"/>
                                </a:lnTo>
                                <a:lnTo>
                                  <a:pt x="7081" y="1641"/>
                                </a:lnTo>
                                <a:lnTo>
                                  <a:pt x="7067" y="1680"/>
                                </a:lnTo>
                                <a:lnTo>
                                  <a:pt x="7044" y="1717"/>
                                </a:lnTo>
                                <a:lnTo>
                                  <a:pt x="7013" y="1754"/>
                                </a:lnTo>
                                <a:lnTo>
                                  <a:pt x="6973" y="1789"/>
                                </a:lnTo>
                                <a:lnTo>
                                  <a:pt x="6926" y="1822"/>
                                </a:lnTo>
                                <a:lnTo>
                                  <a:pt x="6872" y="1853"/>
                                </a:lnTo>
                                <a:lnTo>
                                  <a:pt x="6811" y="1883"/>
                                </a:lnTo>
                                <a:lnTo>
                                  <a:pt x="6744" y="1910"/>
                                </a:lnTo>
                                <a:lnTo>
                                  <a:pt x="6671" y="1935"/>
                                </a:lnTo>
                                <a:lnTo>
                                  <a:pt x="6592" y="1958"/>
                                </a:lnTo>
                                <a:lnTo>
                                  <a:pt x="6508" y="1978"/>
                                </a:lnTo>
                                <a:lnTo>
                                  <a:pt x="6420" y="1996"/>
                                </a:lnTo>
                                <a:lnTo>
                                  <a:pt x="6327" y="2011"/>
                                </a:lnTo>
                                <a:lnTo>
                                  <a:pt x="6230" y="2022"/>
                                </a:lnTo>
                                <a:lnTo>
                                  <a:pt x="6130" y="2031"/>
                                </a:lnTo>
                                <a:lnTo>
                                  <a:pt x="6027" y="2036"/>
                                </a:lnTo>
                                <a:lnTo>
                                  <a:pt x="5921" y="2038"/>
                                </a:lnTo>
                                <a:lnTo>
                                  <a:pt x="5815" y="2036"/>
                                </a:lnTo>
                                <a:lnTo>
                                  <a:pt x="5711" y="2031"/>
                                </a:lnTo>
                                <a:lnTo>
                                  <a:pt x="5611" y="2022"/>
                                </a:lnTo>
                                <a:lnTo>
                                  <a:pt x="5514" y="2011"/>
                                </a:lnTo>
                                <a:lnTo>
                                  <a:pt x="5421" y="1996"/>
                                </a:lnTo>
                                <a:lnTo>
                                  <a:pt x="5333" y="1978"/>
                                </a:lnTo>
                                <a:lnTo>
                                  <a:pt x="5249" y="1958"/>
                                </a:lnTo>
                                <a:lnTo>
                                  <a:pt x="5170" y="1935"/>
                                </a:lnTo>
                                <a:lnTo>
                                  <a:pt x="5097" y="1910"/>
                                </a:lnTo>
                                <a:lnTo>
                                  <a:pt x="5030" y="1883"/>
                                </a:lnTo>
                                <a:lnTo>
                                  <a:pt x="4969" y="1853"/>
                                </a:lnTo>
                                <a:lnTo>
                                  <a:pt x="4915" y="1822"/>
                                </a:lnTo>
                                <a:lnTo>
                                  <a:pt x="4868" y="1789"/>
                                </a:lnTo>
                                <a:lnTo>
                                  <a:pt x="4829" y="1754"/>
                                </a:lnTo>
                                <a:lnTo>
                                  <a:pt x="4797" y="1717"/>
                                </a:lnTo>
                                <a:lnTo>
                                  <a:pt x="4775" y="1680"/>
                                </a:lnTo>
                                <a:lnTo>
                                  <a:pt x="4761" y="1641"/>
                                </a:lnTo>
                                <a:lnTo>
                                  <a:pt x="4756" y="160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7088CD" id="Group 29" o:spid="_x0000_s1028" style="position:absolute;left:0;text-align:left;margin-left:105.95pt;margin-top:13.45pt;width:397.35pt;height:102.65pt;z-index:-251405312;mso-wrap-distance-left:0;mso-wrap-distance-right:0;mso-position-horizontal-relative:page" coordorigin="2119,274" coordsize="7101,2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">
                <v:shape id="Text Box 35" o:spid="_x0000_s1029" type="#_x0000_t202" style="position:absolute;left:7076;top:1667;width:177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025FEA" w:rsidRDefault="00025FEA" w:rsidP="000565EF">
                        <w:pPr>
                          <w:spacing w:line="420" w:lineRule="exact"/>
                          <w:rPr>
                            <w:sz w:val="38"/>
                          </w:rPr>
                        </w:pPr>
                        <w:r>
                          <w:rPr>
                            <w:sz w:val="38"/>
                          </w:rPr>
                          <w:t>Imprudencia</w:t>
                        </w:r>
                      </w:p>
                    </w:txbxContent>
                  </v:textbox>
                </v:shape>
                <v:shape id="Text Box 34" o:spid="_x0000_s1030" type="#_x0000_t202" style="position:absolute;left:2424;top:1617;width:139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025FEA" w:rsidRDefault="00025FEA" w:rsidP="000565EF">
                        <w:pPr>
                          <w:spacing w:line="420" w:lineRule="exact"/>
                          <w:rPr>
                            <w:b/>
                            <w:sz w:val="38"/>
                          </w:rPr>
                        </w:pPr>
                        <w:r>
                          <w:rPr>
                            <w:b/>
                            <w:sz w:val="38"/>
                          </w:rPr>
                          <w:t>Omisión</w:t>
                        </w:r>
                      </w:p>
                    </w:txbxContent>
                  </v:textbox>
                </v:shape>
                <v:shape id="Text Box 33" o:spid="_x0000_s1031" type="#_x0000_t202" style="position:absolute;left:7057;top:407;width:77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025FEA" w:rsidRDefault="00025FEA" w:rsidP="000565EF">
                        <w:pPr>
                          <w:spacing w:line="420" w:lineRule="exact"/>
                          <w:rPr>
                            <w:sz w:val="38"/>
                          </w:rPr>
                        </w:pPr>
                        <w:r>
                          <w:rPr>
                            <w:sz w:val="38"/>
                          </w:rPr>
                          <w:t>Dolo</w:t>
                        </w:r>
                      </w:p>
                    </w:txbxContent>
                  </v:textbox>
                </v:shape>
                <v:shape id="Text Box 32" o:spid="_x0000_s1032" type="#_x0000_t202" style="position:absolute;left:2424;top:534;width:149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025FEA" w:rsidRDefault="00025FEA" w:rsidP="000565EF">
                        <w:pPr>
                          <w:spacing w:line="420" w:lineRule="exact"/>
                          <w:rPr>
                            <w:sz w:val="38"/>
                          </w:rPr>
                        </w:pPr>
                        <w:r>
                          <w:rPr>
                            <w:sz w:val="38"/>
                          </w:rPr>
                          <w:t>Comisión</w:t>
                        </w:r>
                      </w:p>
                    </w:txbxContent>
                  </v:textbox>
                </v:shape>
                <v:shape id="AutoShape 31" o:spid="_x0000_s1033" style="position:absolute;left:4065;top:609;width:2721;height:1478;visibility:visible;mso-wrap-style:square;v-text-anchor:top" coordsize="2721,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CXsMA&#10;AADcAAAADwAAAGRycy9kb3ducmV2LnhtbERP32vCMBB+F/wfwg32pukqjlGNMoQNYSCdG4hvR3O2&#10;dc2lJKlt/3szGOztPr6ft94OphE3cr62rOBpnoAgLqyuuVTw/fU2ewHhA7LGxjIpGMnDdjOdrDHT&#10;tudPuh1DKWII+wwVVCG0mZS+qMign9uWOHIX6wyGCF0ptcM+hptGpknyLA3WHBsqbGlXUfFz7IwC&#10;fzW6C+PHKS8Pee7N+9ml56VSjw/D6wpEoCH8i//cex3nL5bw+0y8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CXsMAAADcAAAADwAAAAAAAAAAAAAAAACYAgAAZHJzL2Rv&#10;d25yZXYueG1sUEsFBgAAAAAEAAQA9QAAAIgDAAAAAA==&#10;" path="m2527,60r-15,-8l2407,r,52l100,52r,15l2407,67r,53l2512,67r15,-7xm2624,1418r-15,-8l2504,1358r,52l3,1410r,15l2504,1425r,53l2609,1425r15,-7xm2721,1224r-27,-31l2632,1123r-19,49l1436,692,2517,212r22,48l2596,190r28,-34l2490,150r21,48l1417,685,103,150r-5,13l1398,693,,1314r7,14l1417,701r1190,485l2587,1234r134,-10xe" fillcolor="black" stroked="f">
                  <v:path arrowok="t" o:connecttype="custom" o:connectlocs="2527,670;2512,662;2407,610;2407,662;100,662;100,677;2407,677;2407,730;2512,677;2527,670;2624,2028;2609,2020;2504,1968;2504,2020;3,2020;3,2035;2504,2035;2504,2088;2609,2035;2624,2028;2721,1834;2694,1803;2632,1733;2613,1782;1436,1302;2517,822;2539,870;2596,800;2624,766;2490,760;2511,808;1417,1295;103,760;98,773;1398,1303;0,1924;7,1938;1417,1311;2607,1796;2587,1844;2721,1834" o:connectangles="0,0,0,0,0,0,0,0,0,0,0,0,0,0,0,0,0,0,0,0,0,0,0,0,0,0,0,0,0,0,0,0,0,0,0,0,0,0,0,0,0"/>
                </v:shape>
                <v:shape id="AutoShape 30" o:spid="_x0000_s1034" style="position:absolute;left:2127;top:281;width:7086;height:2038;visibility:visible;mso-wrap-style:square;v-text-anchor:top" coordsize="7086,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vzcUA&#10;AADcAAAADwAAAGRycy9kb3ducmV2LnhtbERP32vCMBB+H/g/hBP2MjSdTtFqFBEGMthgVVDfzuZs&#10;yppLaWLt/vtlMNjbfXw/b7nubCVaanzpWMHzMAFBnDtdcqHgsH8dzED4gKyxckwKvsnDetV7WGKq&#10;3Z0/qc1CIWII+xQVmBDqVEqfG7Loh64mjtzVNRZDhE0hdYP3GG4rOUqSqbRYcmwwWNPWUP6V3ayC&#10;y/GjOu1fzGQ8b49vpiu256f3TKnHfrdZgAjUhX/xn3un4/zxFH6fiR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u/NxQAAANwAAAAPAAAAAAAAAAAAAAAAAJgCAABkcnMv&#10;ZG93bnJldi54bWxQSwUGAAAAAAQABAD1AAAAigMAAAAA&#10;" path="m,485l5,439,18,393,41,349,71,307r39,-41l155,228r53,-36l267,158r65,-31l403,99,478,74,559,52,644,34,733,20,826,9,921,3,1019,r98,3l1213,9r92,11l1394,34r85,18l1560,74r76,25l1707,127r65,31l1831,192r52,36l1929,266r38,41l1998,349r22,44l2034,439r4,46l2034,532r-14,45l1998,621r-31,43l1929,704r-46,39l1831,779r-59,33l1707,843r-71,28l1560,896r-81,22l1394,936r-89,15l1213,962r-96,6l1019,970r-98,-2l826,962,733,951,644,936,559,918,478,896,403,871,332,843,267,812,208,779,155,743,110,704,71,664,41,621,18,577,5,532,,485xm97,1601r5,-44l117,1513r24,-41l173,1431r41,-38l263,1357r56,-33l381,1293r69,-29l525,1239r80,-22l690,1199r89,-15l872,1174r97,-7l1068,1165r99,2l1263,1174r93,10l1446,1199r84,18l1610,1239r75,25l1754,1293r63,31l1873,1357r48,36l1962,1431r33,41l2019,1513r14,44l2038,1601r-5,45l2019,1689r-24,42l1962,1771r-41,38l1873,1845r-56,34l1754,1910r-69,28l1610,1963r-80,22l1446,2004r-90,14l1263,2029r-96,7l1068,2038r-99,-2l872,2029r-93,-11l690,2004r-85,-19l525,1963r-75,-25l381,1910r-62,-31l263,1845r-49,-36l173,1771r-32,-40l117,1689r-15,-43l97,1601xm4659,340r6,-46l4685,250r31,-42l4758,169r53,-36l4872,100r70,-29l5019,47r84,-20l5193,12r95,-9l5387,r99,3l5580,12r90,15l5754,47r78,24l5901,100r62,33l6015,169r42,39l6089,250r19,44l6115,340r-7,46l6089,430r-32,42l6015,512r-52,36l5901,580r-69,29l5754,634r-84,19l5580,668r-94,9l5387,680r-99,-3l5193,668r-90,-15l5019,634r-77,-25l4872,580r-61,-32l4758,512r-42,-40l4685,430r-20,-44l4659,340xm4756,1601r5,-39l4775,1523r22,-38l4829,1449r39,-35l4915,1381r54,-31l5030,1320r67,-27l5170,1267r79,-22l5333,1224r88,-17l5514,1192r97,-12l5711,1172r104,-5l5921,1165r106,2l6130,1172r100,8l6327,1192r93,15l6508,1224r84,21l6671,1267r73,26l6811,1320r61,30l6926,1381r47,33l7013,1449r31,36l7067,1523r14,39l7085,1601r-4,40l7067,1680r-23,37l7013,1754r-40,35l6926,1822r-54,31l6811,1883r-67,27l6671,1935r-79,23l6508,1978r-88,18l6327,2011r-97,11l6130,2031r-103,5l5921,2038r-106,-2l5711,2031r-100,-9l5514,2011r-93,-15l5333,1978r-84,-20l5170,1935r-73,-25l5030,1883r-61,-30l4915,1822r-47,-33l4829,1754r-32,-37l4775,1680r-14,-39l4756,1601xe" filled="f">
                  <v:path arrowok="t" o:connecttype="custom" o:connectlocs="71,588;332,408;733,301;1213,290;1636,380;1929,547;2038,766;1929,985;1636,1152;1213,1243;733,1232;332,1124;71,945;97,1882;214,1674;525,1520;969,1448;1446,1480;1817,1605;2019,1794;1995,2012;1754,2191;1356,2299;872,2310;450,2219;173,2052;4659,621;4811,414;5193,293;5670,308;6015,450;6108,667;5901,861;5486,958;5019,915;4716,753;4761,1843;4915,1662;5249,1526;5711,1453;6230,1461;6671,1548;6973,1695;7085,1882;6973,2070;6671,2216;6230,2303;5711,2312;5249,2239;4915,2103;4761,1922" o:connectangles="0,0,0,0,0,0,0,0,0,0,0,0,0,0,0,0,0,0,0,0,0,0,0,0,0,0,0,0,0,0,0,0,0,0,0,0,0,0,0,0,0,0,0,0,0,0,0,0,0,0,0"/>
                </v:shape>
                <w10:wrap type="topAndBottom" anchorx="page"/>
              </v:group>
            </w:pict>
          </mc:Fallback>
        </mc:AlternateContent>
      </w:r>
    </w:p>
    <w:p w:rsidR="000565EF" w:rsidRPr="007B1E50" w:rsidRDefault="000565EF" w:rsidP="00CA3690">
      <w:pPr>
        <w:pStyle w:val="Textoindependiente"/>
        <w:tabs>
          <w:tab w:val="center" w:pos="10348"/>
          <w:tab w:val="left" w:pos="10915"/>
        </w:tabs>
        <w:spacing w:before="71" w:line="360" w:lineRule="auto"/>
        <w:ind w:left="2190" w:right="1242" w:hanging="60"/>
        <w:jc w:val="both"/>
      </w:pPr>
      <w:r w:rsidRPr="007B1E50">
        <w:t>No son idénticos los requisitos que han de concurrir para afirmar la presencia de un delito doloso o de un delito imprudente. Tampoco coinciden los elementos a tener en cuenta para aceptar la adecuación típica de un hecho omisivo o de</w:t>
      </w:r>
      <w:r w:rsidRPr="007B1E50">
        <w:rPr>
          <w:spacing w:val="-9"/>
        </w:rPr>
        <w:t xml:space="preserve"> </w:t>
      </w:r>
      <w:r w:rsidRPr="007B1E50">
        <w:t>comisión.</w:t>
      </w:r>
    </w:p>
    <w:p w:rsidR="000565EF" w:rsidRPr="007B1E50" w:rsidRDefault="000565EF" w:rsidP="00CA3690">
      <w:pPr>
        <w:pStyle w:val="Textoindependiente"/>
        <w:tabs>
          <w:tab w:val="center" w:pos="10348"/>
          <w:tab w:val="left" w:pos="10915"/>
        </w:tabs>
        <w:spacing w:before="2"/>
        <w:jc w:val="both"/>
      </w:pPr>
    </w:p>
    <w:p w:rsidR="000565EF" w:rsidRPr="007B1E50" w:rsidRDefault="000565EF" w:rsidP="00CA3690">
      <w:pPr>
        <w:pStyle w:val="Textoindependiente"/>
        <w:tabs>
          <w:tab w:val="center" w:pos="10348"/>
          <w:tab w:val="left" w:pos="10915"/>
        </w:tabs>
        <w:spacing w:line="360" w:lineRule="auto"/>
        <w:ind w:left="2190" w:right="1243" w:hanging="5"/>
        <w:jc w:val="both"/>
      </w:pPr>
      <w:r w:rsidRPr="007B1E50">
        <w:t>Siendo los delitos dolosos de comisión los que presentan una estructura más sencilla, se analizará en primer lugar el tipo de estos delitos, para pasar a continuación al examen del tipo imprudente y del tipo de omisión, que añaden a aquel algún elemento específico.</w:t>
      </w:r>
    </w:p>
    <w:p w:rsidR="000565EF" w:rsidRPr="007B1E50" w:rsidRDefault="000565EF" w:rsidP="00CA3690">
      <w:pPr>
        <w:pStyle w:val="Textoindependiente"/>
        <w:tabs>
          <w:tab w:val="center" w:pos="10348"/>
          <w:tab w:val="left" w:pos="10915"/>
        </w:tabs>
        <w:spacing w:before="3"/>
        <w:jc w:val="both"/>
      </w:pPr>
    </w:p>
    <w:p w:rsidR="000565EF" w:rsidRPr="007B1E50" w:rsidRDefault="000565EF" w:rsidP="004076B3">
      <w:pPr>
        <w:pStyle w:val="Ttulo1"/>
        <w:numPr>
          <w:ilvl w:val="0"/>
          <w:numId w:val="138"/>
        </w:numPr>
        <w:tabs>
          <w:tab w:val="left" w:pos="2094"/>
          <w:tab w:val="center" w:pos="10348"/>
          <w:tab w:val="left" w:pos="10915"/>
        </w:tabs>
        <w:jc w:val="both"/>
      </w:pPr>
      <w:r w:rsidRPr="007B1E50">
        <w:rPr>
          <w:u w:val="thick"/>
        </w:rPr>
        <w:t>Tipos dolosos de comisión</w:t>
      </w:r>
      <w:r w:rsidRPr="007B1E50">
        <w:t>:</w:t>
      </w:r>
    </w:p>
    <w:p w:rsidR="000565EF" w:rsidRPr="007B1E50" w:rsidRDefault="000565EF" w:rsidP="00CA3690">
      <w:pPr>
        <w:pStyle w:val="Textoindependiente"/>
        <w:tabs>
          <w:tab w:val="center" w:pos="10348"/>
          <w:tab w:val="left" w:pos="10915"/>
        </w:tabs>
        <w:spacing w:before="122"/>
        <w:ind w:left="2074"/>
        <w:jc w:val="both"/>
      </w:pPr>
      <w:r w:rsidRPr="007B1E50">
        <w:t>Dos son los aspectos a examinar en cualquier tipo penal:</w:t>
      </w:r>
    </w:p>
    <w:p w:rsidR="000565EF" w:rsidRPr="007B1E50" w:rsidRDefault="000565EF" w:rsidP="00CA3690">
      <w:pPr>
        <w:pStyle w:val="Textoindependiente"/>
        <w:tabs>
          <w:tab w:val="center" w:pos="10348"/>
          <w:tab w:val="left" w:pos="10915"/>
        </w:tabs>
        <w:spacing w:before="3"/>
        <w:jc w:val="both"/>
      </w:pPr>
    </w:p>
    <w:p w:rsidR="000565EF" w:rsidRPr="007B1E50" w:rsidRDefault="000565EF" w:rsidP="004076B3">
      <w:pPr>
        <w:pStyle w:val="Prrafodelista"/>
        <w:numPr>
          <w:ilvl w:val="1"/>
          <w:numId w:val="143"/>
        </w:numPr>
        <w:tabs>
          <w:tab w:val="left" w:pos="2190"/>
          <w:tab w:val="center" w:pos="10348"/>
          <w:tab w:val="left" w:pos="10915"/>
        </w:tabs>
        <w:jc w:val="both"/>
      </w:pPr>
      <w:r w:rsidRPr="007B1E50">
        <w:t>El aspecto objetivo (tipo</w:t>
      </w:r>
      <w:r w:rsidRPr="007B1E50">
        <w:rPr>
          <w:spacing w:val="-4"/>
        </w:rPr>
        <w:t xml:space="preserve"> </w:t>
      </w:r>
      <w:r w:rsidRPr="007B1E50">
        <w:t>objetivo)</w:t>
      </w:r>
    </w:p>
    <w:p w:rsidR="000565EF" w:rsidRPr="007B1E50" w:rsidRDefault="000565EF" w:rsidP="004076B3">
      <w:pPr>
        <w:pStyle w:val="Prrafodelista"/>
        <w:numPr>
          <w:ilvl w:val="1"/>
          <w:numId w:val="143"/>
        </w:numPr>
        <w:tabs>
          <w:tab w:val="left" w:pos="2190"/>
          <w:tab w:val="center" w:pos="10348"/>
          <w:tab w:val="left" w:pos="10915"/>
        </w:tabs>
        <w:spacing w:before="127"/>
        <w:jc w:val="both"/>
      </w:pPr>
      <w:r w:rsidRPr="007B1E50">
        <w:t>El aspecto subjetivo (tipo</w:t>
      </w:r>
      <w:r w:rsidRPr="007B1E50">
        <w:rPr>
          <w:spacing w:val="-1"/>
        </w:rPr>
        <w:t xml:space="preserve"> </w:t>
      </w:r>
      <w:r w:rsidRPr="007B1E50">
        <w:t>subjetivo)</w:t>
      </w:r>
    </w:p>
    <w:p w:rsidR="000565EF" w:rsidRPr="007B1E50" w:rsidRDefault="000565EF" w:rsidP="00CA3690">
      <w:pPr>
        <w:pStyle w:val="Textoindependiente"/>
        <w:tabs>
          <w:tab w:val="center" w:pos="10348"/>
          <w:tab w:val="left" w:pos="10915"/>
        </w:tabs>
        <w:spacing w:before="8"/>
        <w:jc w:val="both"/>
      </w:pPr>
    </w:p>
    <w:p w:rsidR="000565EF" w:rsidRPr="007B1E50" w:rsidRDefault="000565EF" w:rsidP="004076B3">
      <w:pPr>
        <w:pStyle w:val="Ttulo1"/>
        <w:numPr>
          <w:ilvl w:val="0"/>
          <w:numId w:val="138"/>
        </w:numPr>
        <w:tabs>
          <w:tab w:val="left" w:pos="2094"/>
          <w:tab w:val="center" w:pos="10348"/>
          <w:tab w:val="left" w:pos="10915"/>
        </w:tabs>
        <w:spacing w:before="1"/>
        <w:jc w:val="both"/>
      </w:pPr>
      <w:r w:rsidRPr="007B1E50">
        <w:rPr>
          <w:u w:val="thick"/>
        </w:rPr>
        <w:t>Tipo</w:t>
      </w:r>
      <w:r w:rsidRPr="007B1E50">
        <w:rPr>
          <w:spacing w:val="-1"/>
          <w:u w:val="thick"/>
        </w:rPr>
        <w:t xml:space="preserve"> </w:t>
      </w:r>
      <w:r w:rsidRPr="007B1E50">
        <w:rPr>
          <w:u w:val="thick"/>
        </w:rPr>
        <w:t>objetivo</w:t>
      </w:r>
      <w:r w:rsidRPr="007B1E50">
        <w:t>:</w:t>
      </w:r>
    </w:p>
    <w:p w:rsidR="000565EF" w:rsidRPr="007B1E50" w:rsidRDefault="000565EF" w:rsidP="00CA3690">
      <w:pPr>
        <w:pStyle w:val="Textoindependiente"/>
        <w:tabs>
          <w:tab w:val="center" w:pos="10348"/>
          <w:tab w:val="left" w:pos="10915"/>
        </w:tabs>
        <w:spacing w:before="121" w:line="360" w:lineRule="auto"/>
        <w:ind w:left="2190" w:right="1236" w:hanging="60"/>
        <w:jc w:val="both"/>
      </w:pPr>
      <w:r w:rsidRPr="007B1E50">
        <w:t>En el tipo objetivo se define el comportamiento en su vertiente externa. Si es un movimiento corporal, en qué consiste ese movimiento corporal, quiénes son los sujetos, el objeto, qué resultado, etc. En definitiva, se incluyen todos los elementos de naturaleza objetiva que caracterizan al delito en cuestión.</w:t>
      </w:r>
    </w:p>
    <w:p w:rsidR="000565EF" w:rsidRPr="007B1E50" w:rsidRDefault="000565EF" w:rsidP="00CA3690">
      <w:pPr>
        <w:pStyle w:val="Textoindependiente"/>
        <w:tabs>
          <w:tab w:val="center" w:pos="10348"/>
          <w:tab w:val="left" w:pos="10915"/>
        </w:tabs>
        <w:spacing w:before="6"/>
        <w:jc w:val="both"/>
      </w:pPr>
    </w:p>
    <w:p w:rsidR="000565EF" w:rsidRPr="007B1E50" w:rsidRDefault="000565EF" w:rsidP="004076B3">
      <w:pPr>
        <w:pStyle w:val="Ttulo1"/>
        <w:numPr>
          <w:ilvl w:val="0"/>
          <w:numId w:val="138"/>
        </w:numPr>
        <w:tabs>
          <w:tab w:val="left" w:pos="2094"/>
          <w:tab w:val="center" w:pos="10348"/>
          <w:tab w:val="left" w:pos="10915"/>
        </w:tabs>
        <w:jc w:val="both"/>
      </w:pPr>
      <w:r w:rsidRPr="007B1E50">
        <w:rPr>
          <w:u w:val="thick"/>
        </w:rPr>
        <w:t>Sujeto</w:t>
      </w:r>
      <w:r w:rsidRPr="007B1E50">
        <w:rPr>
          <w:spacing w:val="-1"/>
          <w:u w:val="thick"/>
        </w:rPr>
        <w:t xml:space="preserve"> </w:t>
      </w:r>
      <w:r w:rsidRPr="007B1E50">
        <w:rPr>
          <w:u w:val="thick"/>
        </w:rPr>
        <w:t>activo</w:t>
      </w:r>
      <w:r w:rsidRPr="007B1E50">
        <w:t>:</w:t>
      </w:r>
    </w:p>
    <w:p w:rsidR="000565EF" w:rsidRPr="007B1E50" w:rsidRDefault="000565EF" w:rsidP="00CA3690">
      <w:pPr>
        <w:pStyle w:val="Textoindependiente"/>
        <w:tabs>
          <w:tab w:val="center" w:pos="10348"/>
          <w:tab w:val="left" w:pos="10915"/>
        </w:tabs>
        <w:spacing w:before="122" w:line="360" w:lineRule="auto"/>
        <w:ind w:left="2190" w:right="1244" w:hanging="116"/>
        <w:jc w:val="both"/>
      </w:pPr>
      <w:r w:rsidRPr="007B1E50">
        <w:t>El sujeto activo es la persona humana que debe realizar el comportamiento humano para que se cometa el correspondiente hecho delictivo.</w:t>
      </w:r>
    </w:p>
    <w:p w:rsidR="000565EF" w:rsidRPr="007B1E50" w:rsidRDefault="000565EF" w:rsidP="00CA3690">
      <w:pPr>
        <w:pStyle w:val="Textoindependiente"/>
        <w:tabs>
          <w:tab w:val="center" w:pos="10348"/>
          <w:tab w:val="left" w:pos="10915"/>
        </w:tabs>
        <w:spacing w:before="3"/>
        <w:jc w:val="both"/>
      </w:pPr>
    </w:p>
    <w:p w:rsidR="000565EF" w:rsidRPr="007B1E50" w:rsidRDefault="000565EF" w:rsidP="004076B3">
      <w:pPr>
        <w:pStyle w:val="Ttulo1"/>
        <w:numPr>
          <w:ilvl w:val="0"/>
          <w:numId w:val="138"/>
        </w:numPr>
        <w:tabs>
          <w:tab w:val="left" w:pos="2094"/>
          <w:tab w:val="center" w:pos="10348"/>
          <w:tab w:val="left" w:pos="10915"/>
        </w:tabs>
        <w:spacing w:before="1"/>
        <w:jc w:val="both"/>
      </w:pPr>
      <w:r w:rsidRPr="007B1E50">
        <w:rPr>
          <w:u w:val="thick"/>
        </w:rPr>
        <w:t>Delitos comunes /</w:t>
      </w:r>
      <w:r w:rsidRPr="007B1E50">
        <w:rPr>
          <w:spacing w:val="-2"/>
          <w:u w:val="thick"/>
        </w:rPr>
        <w:t xml:space="preserve"> </w:t>
      </w:r>
      <w:r w:rsidRPr="007B1E50">
        <w:rPr>
          <w:u w:val="thick"/>
        </w:rPr>
        <w:t>especiales</w:t>
      </w:r>
      <w:r w:rsidRPr="007B1E50">
        <w:t>:</w:t>
      </w:r>
    </w:p>
    <w:p w:rsidR="000565EF" w:rsidRPr="007B1E50" w:rsidRDefault="000565EF" w:rsidP="00CA3690">
      <w:pPr>
        <w:pStyle w:val="Textoindependiente"/>
        <w:tabs>
          <w:tab w:val="center" w:pos="10348"/>
          <w:tab w:val="left" w:pos="10915"/>
        </w:tabs>
        <w:spacing w:before="123" w:line="360" w:lineRule="auto"/>
        <w:ind w:left="2190" w:right="1238" w:hanging="60"/>
        <w:jc w:val="both"/>
      </w:pPr>
      <w:r w:rsidRPr="007B1E50">
        <w:t xml:space="preserve">Son delitos comunes aquellos para los que la Ley no exige ninguna cualidad </w:t>
      </w:r>
      <w:r w:rsidRPr="007B1E50">
        <w:lastRenderedPageBreak/>
        <w:t>especial al sujeto activo; puede realizarlos cualquier persona.</w:t>
      </w:r>
    </w:p>
    <w:p w:rsidR="000565EF" w:rsidRPr="007B1E50" w:rsidRDefault="000565EF" w:rsidP="00CA3690">
      <w:pPr>
        <w:pStyle w:val="Textoindependiente"/>
        <w:tabs>
          <w:tab w:val="center" w:pos="10348"/>
          <w:tab w:val="left" w:pos="10915"/>
        </w:tabs>
        <w:jc w:val="both"/>
      </w:pPr>
    </w:p>
    <w:p w:rsidR="000565EF" w:rsidRPr="007B1E50" w:rsidRDefault="000565EF" w:rsidP="00CA3690">
      <w:pPr>
        <w:pStyle w:val="Textoindependiente"/>
        <w:tabs>
          <w:tab w:val="center" w:pos="10348"/>
          <w:tab w:val="left" w:pos="10915"/>
        </w:tabs>
        <w:spacing w:line="360" w:lineRule="auto"/>
        <w:ind w:left="2190" w:right="1244" w:hanging="60"/>
        <w:jc w:val="both"/>
      </w:pPr>
      <w:r w:rsidRPr="007B1E50">
        <w:t>Son delitos especiales los que requieren ciertas características, cualidades o condiciones en sus sujetos activos; no puede cometerlos cualquiera: sólo los que reúnan las cualidades, características o relaciones exigidas</w:t>
      </w:r>
    </w:p>
    <w:p w:rsidR="000565EF" w:rsidRPr="007B1E50" w:rsidRDefault="000565EF" w:rsidP="00CA3690">
      <w:pPr>
        <w:pStyle w:val="Textoindependiente"/>
        <w:tabs>
          <w:tab w:val="center" w:pos="10348"/>
          <w:tab w:val="left" w:pos="10915"/>
        </w:tabs>
        <w:spacing w:before="4"/>
        <w:jc w:val="both"/>
      </w:pPr>
    </w:p>
    <w:p w:rsidR="000565EF" w:rsidRPr="007B1E50" w:rsidRDefault="000565EF" w:rsidP="004076B3">
      <w:pPr>
        <w:pStyle w:val="Ttulo1"/>
        <w:numPr>
          <w:ilvl w:val="0"/>
          <w:numId w:val="138"/>
        </w:numPr>
        <w:tabs>
          <w:tab w:val="left" w:pos="2094"/>
          <w:tab w:val="center" w:pos="10348"/>
          <w:tab w:val="left" w:pos="10915"/>
        </w:tabs>
        <w:jc w:val="both"/>
      </w:pPr>
      <w:r w:rsidRPr="007B1E50">
        <w:rPr>
          <w:u w:val="thick"/>
        </w:rPr>
        <w:t>Hay delitos</w:t>
      </w:r>
      <w:r w:rsidRPr="007B1E50">
        <w:rPr>
          <w:spacing w:val="-1"/>
          <w:u w:val="thick"/>
        </w:rPr>
        <w:t xml:space="preserve"> </w:t>
      </w:r>
      <w:r w:rsidRPr="007B1E50">
        <w:rPr>
          <w:u w:val="thick"/>
        </w:rPr>
        <w:t>comunes</w:t>
      </w:r>
      <w:r w:rsidRPr="007B1E50">
        <w:t>:</w:t>
      </w:r>
    </w:p>
    <w:p w:rsidR="000565EF" w:rsidRPr="007B1E50" w:rsidRDefault="000565EF" w:rsidP="00CA3690">
      <w:pPr>
        <w:pStyle w:val="Textoindependiente"/>
        <w:tabs>
          <w:tab w:val="center" w:pos="10348"/>
          <w:tab w:val="left" w:pos="10915"/>
        </w:tabs>
        <w:spacing w:before="121" w:line="362" w:lineRule="auto"/>
        <w:ind w:left="2190" w:right="1242" w:hanging="60"/>
        <w:jc w:val="both"/>
      </w:pPr>
      <w:r w:rsidRPr="007B1E50">
        <w:t>Que pueden ser realizados por cualquier persona humana (por ejemplo: el homicidio: art. 138º CP).</w:t>
      </w:r>
    </w:p>
    <w:p w:rsidR="000565EF" w:rsidRPr="007B1E50" w:rsidRDefault="000565EF" w:rsidP="004076B3">
      <w:pPr>
        <w:pStyle w:val="Ttulo1"/>
        <w:numPr>
          <w:ilvl w:val="0"/>
          <w:numId w:val="138"/>
        </w:numPr>
        <w:tabs>
          <w:tab w:val="left" w:pos="2094"/>
          <w:tab w:val="center" w:pos="10348"/>
          <w:tab w:val="left" w:pos="10915"/>
        </w:tabs>
        <w:spacing w:before="76"/>
        <w:jc w:val="both"/>
      </w:pPr>
      <w:r w:rsidRPr="007B1E50">
        <w:rPr>
          <w:u w:val="thick"/>
        </w:rPr>
        <w:t>Otros delitos son</w:t>
      </w:r>
      <w:r w:rsidRPr="007B1E50">
        <w:rPr>
          <w:spacing w:val="-1"/>
          <w:u w:val="thick"/>
        </w:rPr>
        <w:t xml:space="preserve"> </w:t>
      </w:r>
      <w:r w:rsidRPr="007B1E50">
        <w:rPr>
          <w:u w:val="thick"/>
        </w:rPr>
        <w:t>especiales</w:t>
      </w:r>
      <w:r w:rsidRPr="007B1E50">
        <w:t>:</w:t>
      </w:r>
    </w:p>
    <w:p w:rsidR="000565EF" w:rsidRPr="007B1E50" w:rsidRDefault="000565EF" w:rsidP="00CA3690">
      <w:pPr>
        <w:pStyle w:val="Textoindependiente"/>
        <w:tabs>
          <w:tab w:val="center" w:pos="10348"/>
          <w:tab w:val="left" w:pos="10915"/>
        </w:tabs>
        <w:spacing w:before="124" w:line="360" w:lineRule="auto"/>
        <w:ind w:left="2190" w:right="1238" w:hanging="60"/>
        <w:jc w:val="both"/>
      </w:pPr>
      <w:r w:rsidRPr="007B1E50">
        <w:t>Sólo pueden realizarlos aquellas personas que reúnen determinadas cualidades: las definidas por el tipo penal.</w:t>
      </w:r>
    </w:p>
    <w:p w:rsidR="000565EF" w:rsidRPr="007B1E50" w:rsidRDefault="000565EF" w:rsidP="004076B3">
      <w:pPr>
        <w:pStyle w:val="Ttulo1"/>
        <w:numPr>
          <w:ilvl w:val="0"/>
          <w:numId w:val="138"/>
        </w:numPr>
        <w:tabs>
          <w:tab w:val="left" w:pos="2094"/>
          <w:tab w:val="center" w:pos="10348"/>
          <w:tab w:val="left" w:pos="10915"/>
        </w:tabs>
        <w:jc w:val="both"/>
      </w:pPr>
      <w:r w:rsidRPr="007B1E50">
        <w:rPr>
          <w:u w:val="thick"/>
        </w:rPr>
        <w:t>Sujeto</w:t>
      </w:r>
      <w:r w:rsidRPr="007B1E50">
        <w:rPr>
          <w:spacing w:val="-1"/>
          <w:u w:val="thick"/>
        </w:rPr>
        <w:t xml:space="preserve"> </w:t>
      </w:r>
      <w:r w:rsidRPr="007B1E50">
        <w:rPr>
          <w:u w:val="thick"/>
        </w:rPr>
        <w:t>pasivo</w:t>
      </w:r>
      <w:r w:rsidRPr="007B1E50">
        <w:t>:</w:t>
      </w:r>
    </w:p>
    <w:p w:rsidR="000565EF" w:rsidRPr="007B1E50" w:rsidRDefault="000565EF" w:rsidP="00CA3690">
      <w:pPr>
        <w:pStyle w:val="Textoindependiente"/>
        <w:tabs>
          <w:tab w:val="center" w:pos="10348"/>
          <w:tab w:val="left" w:pos="10915"/>
        </w:tabs>
        <w:spacing w:before="121" w:line="360" w:lineRule="auto"/>
        <w:ind w:left="2190" w:right="1235" w:hanging="60"/>
        <w:jc w:val="both"/>
      </w:pPr>
      <w:r w:rsidRPr="007B1E50">
        <w:t>Sujeto pasivo del delito es el titular del bien jurídico atacado. Puede serlo un individuo, un conjunto de individuos, una persona jurídica, la sociedad, el Estado o la comunidad internacional. Normalmente, el tipo penal no describe especialmente al sujeto pasivo, aunque a veces requiere en él determinadas características.</w:t>
      </w:r>
    </w:p>
    <w:p w:rsidR="000565EF" w:rsidRPr="007B1E50" w:rsidRDefault="000565EF" w:rsidP="004076B3">
      <w:pPr>
        <w:pStyle w:val="Ttulo1"/>
        <w:numPr>
          <w:ilvl w:val="0"/>
          <w:numId w:val="138"/>
        </w:numPr>
        <w:tabs>
          <w:tab w:val="left" w:pos="2094"/>
          <w:tab w:val="center" w:pos="10348"/>
          <w:tab w:val="left" w:pos="10915"/>
        </w:tabs>
        <w:spacing w:before="1"/>
        <w:jc w:val="both"/>
      </w:pPr>
      <w:r w:rsidRPr="007B1E50">
        <w:rPr>
          <w:u w:val="thick"/>
        </w:rPr>
        <w:t>La conducta</w:t>
      </w:r>
      <w:r w:rsidRPr="007B1E50">
        <w:rPr>
          <w:spacing w:val="-4"/>
          <w:u w:val="thick"/>
        </w:rPr>
        <w:t xml:space="preserve"> </w:t>
      </w:r>
      <w:r w:rsidRPr="007B1E50">
        <w:rPr>
          <w:u w:val="thick"/>
        </w:rPr>
        <w:t>típica</w:t>
      </w:r>
      <w:r w:rsidRPr="007B1E50">
        <w:t>:</w:t>
      </w:r>
    </w:p>
    <w:p w:rsidR="000565EF" w:rsidRPr="007B1E50" w:rsidRDefault="000565EF" w:rsidP="00CA3690">
      <w:pPr>
        <w:pStyle w:val="Textoindependiente"/>
        <w:tabs>
          <w:tab w:val="center" w:pos="10348"/>
          <w:tab w:val="left" w:pos="10915"/>
        </w:tabs>
        <w:spacing w:before="121" w:line="360" w:lineRule="auto"/>
        <w:ind w:left="2190" w:right="1240" w:hanging="60"/>
        <w:jc w:val="both"/>
      </w:pPr>
      <w:r w:rsidRPr="007B1E50">
        <w:t>Es el núcleo del tipo penal, pues describe la acción u omisión en que consiste el particular hecho</w:t>
      </w:r>
      <w:r w:rsidRPr="007B1E50">
        <w:rPr>
          <w:spacing w:val="-1"/>
        </w:rPr>
        <w:t xml:space="preserve"> </w:t>
      </w:r>
      <w:r w:rsidRPr="007B1E50">
        <w:t>delictivo.</w:t>
      </w:r>
    </w:p>
    <w:p w:rsidR="000565EF" w:rsidRPr="007B1E50" w:rsidRDefault="000565EF" w:rsidP="004076B3">
      <w:pPr>
        <w:pStyle w:val="Ttulo1"/>
        <w:numPr>
          <w:ilvl w:val="0"/>
          <w:numId w:val="138"/>
        </w:numPr>
        <w:tabs>
          <w:tab w:val="left" w:pos="2094"/>
          <w:tab w:val="center" w:pos="10348"/>
          <w:tab w:val="left" w:pos="10915"/>
        </w:tabs>
        <w:jc w:val="both"/>
      </w:pPr>
      <w:r w:rsidRPr="007B1E50">
        <w:rPr>
          <w:u w:val="thick"/>
        </w:rPr>
        <w:t>Delitos de mera</w:t>
      </w:r>
      <w:r w:rsidRPr="007B1E50">
        <w:rPr>
          <w:spacing w:val="-3"/>
          <w:u w:val="thick"/>
        </w:rPr>
        <w:t xml:space="preserve"> </w:t>
      </w:r>
      <w:r w:rsidRPr="007B1E50">
        <w:rPr>
          <w:u w:val="thick"/>
        </w:rPr>
        <w:t>(in)actividad</w:t>
      </w:r>
      <w:r w:rsidRPr="007B1E50">
        <w:t>:</w:t>
      </w:r>
    </w:p>
    <w:p w:rsidR="000565EF" w:rsidRPr="007B1E50" w:rsidRDefault="000565EF" w:rsidP="00CA3690">
      <w:pPr>
        <w:pStyle w:val="Textoindependiente"/>
        <w:tabs>
          <w:tab w:val="center" w:pos="10348"/>
          <w:tab w:val="left" w:pos="10915"/>
        </w:tabs>
        <w:spacing w:before="121"/>
        <w:ind w:left="2130"/>
        <w:jc w:val="both"/>
      </w:pPr>
      <w:r w:rsidRPr="007B1E50">
        <w:t>Se identifican con un mero hacer o no hacer</w:t>
      </w:r>
    </w:p>
    <w:p w:rsidR="000565EF" w:rsidRPr="007B1E50" w:rsidRDefault="000565EF" w:rsidP="004076B3">
      <w:pPr>
        <w:pStyle w:val="Ttulo1"/>
        <w:numPr>
          <w:ilvl w:val="0"/>
          <w:numId w:val="138"/>
        </w:numPr>
        <w:tabs>
          <w:tab w:val="left" w:pos="2094"/>
          <w:tab w:val="center" w:pos="10348"/>
          <w:tab w:val="left" w:pos="10915"/>
        </w:tabs>
        <w:spacing w:before="91"/>
        <w:jc w:val="both"/>
      </w:pPr>
      <w:r w:rsidRPr="007B1E50">
        <w:rPr>
          <w:u w:val="thick"/>
        </w:rPr>
        <w:t>Delitos de</w:t>
      </w:r>
      <w:r w:rsidRPr="007B1E50">
        <w:rPr>
          <w:spacing w:val="-3"/>
          <w:u w:val="thick"/>
        </w:rPr>
        <w:t xml:space="preserve"> </w:t>
      </w:r>
      <w:r w:rsidRPr="007B1E50">
        <w:rPr>
          <w:u w:val="thick"/>
        </w:rPr>
        <w:t>resultado</w:t>
      </w:r>
      <w:r w:rsidRPr="007B1E50">
        <w:t>:</w:t>
      </w:r>
    </w:p>
    <w:p w:rsidR="000565EF" w:rsidRPr="007B1E50" w:rsidRDefault="000565EF" w:rsidP="00CA3690">
      <w:pPr>
        <w:pStyle w:val="Textoindependiente"/>
        <w:tabs>
          <w:tab w:val="center" w:pos="10348"/>
          <w:tab w:val="left" w:pos="10915"/>
        </w:tabs>
        <w:spacing w:before="122" w:line="360" w:lineRule="auto"/>
        <w:ind w:left="2190" w:right="1238" w:hanging="60"/>
        <w:jc w:val="both"/>
      </w:pPr>
      <w:r w:rsidRPr="007B1E50">
        <w:t>Se fijan no tanto en el hacer o no hacer, cuanto en la producción de un determinado resultado.</w:t>
      </w:r>
    </w:p>
    <w:p w:rsidR="000565EF" w:rsidRPr="007B1E50" w:rsidRDefault="000565EF" w:rsidP="00CA3690">
      <w:pPr>
        <w:pStyle w:val="Textoindependiente"/>
        <w:tabs>
          <w:tab w:val="center" w:pos="10348"/>
          <w:tab w:val="left" w:pos="10915"/>
        </w:tabs>
        <w:spacing w:line="360" w:lineRule="auto"/>
        <w:ind w:left="2190" w:right="1238" w:hanging="60"/>
        <w:jc w:val="both"/>
      </w:pPr>
      <w:r w:rsidRPr="007B1E50">
        <w:t>Hay delitos que sólo consisten en la realización de un determinado comportamiento (delitos de mera actividad)</w:t>
      </w:r>
    </w:p>
    <w:p w:rsidR="000565EF" w:rsidRPr="007B1E50" w:rsidRDefault="000565EF" w:rsidP="00CA3690">
      <w:pPr>
        <w:pStyle w:val="Textoindependiente"/>
        <w:tabs>
          <w:tab w:val="center" w:pos="10348"/>
          <w:tab w:val="left" w:pos="10915"/>
        </w:tabs>
        <w:spacing w:before="1" w:line="360" w:lineRule="auto"/>
        <w:ind w:left="2190" w:right="1237" w:hanging="60"/>
        <w:jc w:val="both"/>
      </w:pPr>
      <w:r w:rsidRPr="007B1E50">
        <w:t>La mayor parte de las veces el resultado se describe a través del verbo típico. Otras veces la descripción es más compleja: no basta con la producción de un resultado, sino que es preciso que ese resultado se cause mediante la utilización de determinados medios o formas de comportamiento.</w:t>
      </w:r>
    </w:p>
    <w:p w:rsidR="000565EF" w:rsidRPr="007B1E50" w:rsidRDefault="000565EF" w:rsidP="00CA3690">
      <w:pPr>
        <w:pStyle w:val="Textoindependiente"/>
        <w:tabs>
          <w:tab w:val="center" w:pos="10348"/>
          <w:tab w:val="left" w:pos="10915"/>
        </w:tabs>
        <w:spacing w:before="3"/>
        <w:jc w:val="both"/>
      </w:pPr>
    </w:p>
    <w:p w:rsidR="000565EF" w:rsidRPr="007B1E50" w:rsidRDefault="000565EF" w:rsidP="004076B3">
      <w:pPr>
        <w:pStyle w:val="Ttulo1"/>
        <w:numPr>
          <w:ilvl w:val="0"/>
          <w:numId w:val="138"/>
        </w:numPr>
        <w:tabs>
          <w:tab w:val="left" w:pos="2094"/>
          <w:tab w:val="center" w:pos="10348"/>
          <w:tab w:val="left" w:pos="10915"/>
        </w:tabs>
        <w:jc w:val="both"/>
      </w:pPr>
      <w:r w:rsidRPr="007B1E50">
        <w:rPr>
          <w:u w:val="thick"/>
        </w:rPr>
        <w:t>Causalidad e imputación</w:t>
      </w:r>
      <w:r w:rsidRPr="007B1E50">
        <w:rPr>
          <w:spacing w:val="-4"/>
          <w:u w:val="thick"/>
        </w:rPr>
        <w:t xml:space="preserve"> </w:t>
      </w:r>
      <w:r w:rsidRPr="007B1E50">
        <w:rPr>
          <w:u w:val="thick"/>
        </w:rPr>
        <w:t>objetiva</w:t>
      </w:r>
      <w:r w:rsidRPr="007B1E50">
        <w:t>:</w:t>
      </w:r>
    </w:p>
    <w:p w:rsidR="000565EF" w:rsidRPr="007B1E50" w:rsidRDefault="000565EF" w:rsidP="00CA3690">
      <w:pPr>
        <w:pStyle w:val="Textoindependiente"/>
        <w:tabs>
          <w:tab w:val="center" w:pos="10348"/>
          <w:tab w:val="left" w:pos="10915"/>
        </w:tabs>
        <w:spacing w:before="122" w:line="360" w:lineRule="auto"/>
        <w:ind w:left="2190" w:right="1242" w:hanging="60"/>
        <w:jc w:val="both"/>
      </w:pPr>
      <w:r w:rsidRPr="007B1E50">
        <w:t>En los delitos que consisten en la producción de un resultado para afirmar la adecuación típica es preciso que se pruebe que el resultado producido es consecuencia del comportamiento humano.</w:t>
      </w:r>
    </w:p>
    <w:p w:rsidR="000565EF" w:rsidRPr="007B1E50" w:rsidRDefault="000565EF" w:rsidP="00CA3690">
      <w:pPr>
        <w:pStyle w:val="Textoindependiente"/>
        <w:tabs>
          <w:tab w:val="center" w:pos="10348"/>
          <w:tab w:val="left" w:pos="10915"/>
        </w:tabs>
        <w:spacing w:before="1"/>
        <w:jc w:val="both"/>
      </w:pPr>
    </w:p>
    <w:p w:rsidR="000565EF" w:rsidRPr="007B1E50" w:rsidRDefault="000565EF" w:rsidP="00CA3690">
      <w:pPr>
        <w:pStyle w:val="Textoindependiente"/>
        <w:tabs>
          <w:tab w:val="center" w:pos="10348"/>
          <w:tab w:val="left" w:pos="10915"/>
        </w:tabs>
        <w:spacing w:line="360" w:lineRule="auto"/>
        <w:ind w:left="2190" w:right="1236" w:hanging="60"/>
        <w:jc w:val="both"/>
      </w:pPr>
      <w:r w:rsidRPr="007B1E50">
        <w:t xml:space="preserve">Esto no es siempre fácil de decidir, sobre todo si concurren varios comportamientos a la hora de la producción de un resultado. Las teorías más importantes empleadas para determinar si, efectivamente, el comportamiento </w:t>
      </w:r>
      <w:r w:rsidRPr="007B1E50">
        <w:lastRenderedPageBreak/>
        <w:t>puede considerarse causa del resultado son las siguientes:</w:t>
      </w:r>
    </w:p>
    <w:p w:rsidR="000565EF" w:rsidRPr="007B1E50" w:rsidRDefault="000565EF" w:rsidP="00CA3690">
      <w:pPr>
        <w:pStyle w:val="Textoindependiente"/>
        <w:tabs>
          <w:tab w:val="center" w:pos="10348"/>
          <w:tab w:val="left" w:pos="10915"/>
        </w:tabs>
        <w:spacing w:before="7"/>
        <w:jc w:val="both"/>
      </w:pPr>
    </w:p>
    <w:p w:rsidR="000565EF" w:rsidRPr="007B1E50" w:rsidRDefault="000565EF" w:rsidP="004076B3">
      <w:pPr>
        <w:pStyle w:val="Ttulo1"/>
        <w:numPr>
          <w:ilvl w:val="1"/>
          <w:numId w:val="143"/>
        </w:numPr>
        <w:tabs>
          <w:tab w:val="left" w:pos="2190"/>
          <w:tab w:val="center" w:pos="10348"/>
          <w:tab w:val="left" w:pos="10915"/>
        </w:tabs>
        <w:jc w:val="both"/>
      </w:pPr>
      <w:r w:rsidRPr="007B1E50">
        <w:t>La teoría de la equivalencia de</w:t>
      </w:r>
      <w:r w:rsidRPr="007B1E50">
        <w:rPr>
          <w:spacing w:val="-7"/>
        </w:rPr>
        <w:t xml:space="preserve"> </w:t>
      </w:r>
      <w:r w:rsidRPr="007B1E50">
        <w:t>condiciones:</w:t>
      </w:r>
    </w:p>
    <w:p w:rsidR="000565EF" w:rsidRPr="007B1E50" w:rsidRDefault="000565EF" w:rsidP="00CA3690">
      <w:pPr>
        <w:pStyle w:val="Textoindependiente"/>
        <w:tabs>
          <w:tab w:val="center" w:pos="10348"/>
          <w:tab w:val="left" w:pos="10915"/>
        </w:tabs>
        <w:spacing w:before="123" w:line="360" w:lineRule="auto"/>
        <w:ind w:left="2190" w:right="1242" w:hanging="60"/>
        <w:jc w:val="both"/>
      </w:pPr>
      <w:r w:rsidRPr="007B1E50">
        <w:t>Que considera que es causa toda condición, positiva o negativa, que suprimida mentalmente haría desaparecer el resultado en su forma concreta.</w:t>
      </w:r>
    </w:p>
    <w:p w:rsidR="000565EF" w:rsidRPr="007B1E50" w:rsidRDefault="000565EF" w:rsidP="004076B3">
      <w:pPr>
        <w:pStyle w:val="Ttulo1"/>
        <w:numPr>
          <w:ilvl w:val="1"/>
          <w:numId w:val="143"/>
        </w:numPr>
        <w:tabs>
          <w:tab w:val="left" w:pos="2190"/>
          <w:tab w:val="center" w:pos="10348"/>
          <w:tab w:val="left" w:pos="10915"/>
        </w:tabs>
        <w:spacing w:before="4"/>
        <w:jc w:val="both"/>
      </w:pPr>
      <w:r w:rsidRPr="007B1E50">
        <w:t>La teoría de la</w:t>
      </w:r>
      <w:r w:rsidRPr="007B1E50">
        <w:rPr>
          <w:spacing w:val="-4"/>
        </w:rPr>
        <w:t xml:space="preserve"> </w:t>
      </w:r>
      <w:r w:rsidRPr="007B1E50">
        <w:t>adecuación:</w:t>
      </w:r>
    </w:p>
    <w:p w:rsidR="000565EF" w:rsidRPr="007B1E50" w:rsidRDefault="000565EF" w:rsidP="00CA3690">
      <w:pPr>
        <w:pStyle w:val="Textoindependiente"/>
        <w:tabs>
          <w:tab w:val="center" w:pos="10348"/>
          <w:tab w:val="left" w:pos="10915"/>
        </w:tabs>
        <w:spacing w:before="123" w:line="360" w:lineRule="auto"/>
        <w:ind w:left="2190" w:right="1235" w:hanging="60"/>
        <w:jc w:val="both"/>
      </w:pPr>
      <w:r w:rsidRPr="007B1E50">
        <w:t>Entiende esta teoría que cuando existen múltiples condiciones, ha de reputarse causa, exclusivamente, la condición generalmente adecuada para producir el resultado. La adecuación ha de decidirse conforme a un juicio de pronóstico objetivo, realizado por un observador neutral que se coloque en la posición del autor en el momento de realización de los hechos y que analice lo sucedido con base en nuestros conocimientos de los cursos causales y la</w:t>
      </w:r>
      <w:r w:rsidRPr="007B1E50">
        <w:rPr>
          <w:spacing w:val="-8"/>
        </w:rPr>
        <w:t xml:space="preserve"> </w:t>
      </w:r>
      <w:r w:rsidRPr="007B1E50">
        <w:t>experiencia.</w:t>
      </w:r>
    </w:p>
    <w:p w:rsidR="000565EF" w:rsidRPr="007B1E50" w:rsidRDefault="000565EF" w:rsidP="004076B3">
      <w:pPr>
        <w:pStyle w:val="Ttulo1"/>
        <w:numPr>
          <w:ilvl w:val="1"/>
          <w:numId w:val="143"/>
        </w:numPr>
        <w:tabs>
          <w:tab w:val="left" w:pos="2190"/>
          <w:tab w:val="center" w:pos="10348"/>
          <w:tab w:val="left" w:pos="10915"/>
        </w:tabs>
        <w:spacing w:before="75"/>
        <w:jc w:val="both"/>
      </w:pPr>
      <w:r w:rsidRPr="007B1E50">
        <w:t>La teoría de la imputación</w:t>
      </w:r>
      <w:r w:rsidRPr="007B1E50">
        <w:rPr>
          <w:spacing w:val="-7"/>
        </w:rPr>
        <w:t xml:space="preserve"> </w:t>
      </w:r>
      <w:r w:rsidRPr="007B1E50">
        <w:t>objetiva:</w:t>
      </w:r>
    </w:p>
    <w:p w:rsidR="000565EF" w:rsidRPr="007B1E50" w:rsidRDefault="000565EF" w:rsidP="00CA3690">
      <w:pPr>
        <w:pStyle w:val="Textoindependiente"/>
        <w:tabs>
          <w:tab w:val="center" w:pos="10348"/>
          <w:tab w:val="left" w:pos="10915"/>
        </w:tabs>
        <w:spacing w:before="123" w:line="360" w:lineRule="auto"/>
        <w:ind w:left="2190" w:right="1242" w:hanging="60"/>
        <w:jc w:val="both"/>
      </w:pPr>
      <w:r w:rsidRPr="007B1E50">
        <w:t xml:space="preserve">Considera esta teoría que a la hora del examen de la adecuación típica de un comportamiento consistente en la </w:t>
      </w:r>
      <w:proofErr w:type="spellStart"/>
      <w:r w:rsidRPr="007B1E50">
        <w:t>causación</w:t>
      </w:r>
      <w:proofErr w:type="spellEnd"/>
      <w:r w:rsidRPr="007B1E50">
        <w:t xml:space="preserve"> de un resultado es preciso distinguir dos planos:</w:t>
      </w:r>
    </w:p>
    <w:p w:rsidR="000565EF" w:rsidRPr="007B1E50" w:rsidRDefault="000565EF" w:rsidP="004076B3">
      <w:pPr>
        <w:pStyle w:val="Prrafodelista"/>
        <w:numPr>
          <w:ilvl w:val="0"/>
          <w:numId w:val="136"/>
        </w:numPr>
        <w:tabs>
          <w:tab w:val="left" w:pos="2190"/>
          <w:tab w:val="center" w:pos="10348"/>
          <w:tab w:val="left" w:pos="10915"/>
        </w:tabs>
        <w:spacing w:line="271" w:lineRule="exact"/>
        <w:jc w:val="both"/>
      </w:pPr>
      <w:r w:rsidRPr="007B1E50">
        <w:t>La causalidad, a resolver a través de la teoría de la equivalencia,</w:t>
      </w:r>
      <w:r w:rsidRPr="007B1E50">
        <w:rPr>
          <w:spacing w:val="-13"/>
        </w:rPr>
        <w:t xml:space="preserve"> </w:t>
      </w:r>
      <w:r w:rsidRPr="007B1E50">
        <w:t>y</w:t>
      </w:r>
    </w:p>
    <w:p w:rsidR="000565EF" w:rsidRPr="007B1E50" w:rsidRDefault="000565EF" w:rsidP="004076B3">
      <w:pPr>
        <w:pStyle w:val="Prrafodelista"/>
        <w:numPr>
          <w:ilvl w:val="0"/>
          <w:numId w:val="136"/>
        </w:numPr>
        <w:tabs>
          <w:tab w:val="left" w:pos="2190"/>
          <w:tab w:val="center" w:pos="10348"/>
          <w:tab w:val="left" w:pos="10915"/>
        </w:tabs>
        <w:spacing w:before="110"/>
        <w:jc w:val="both"/>
      </w:pPr>
      <w:r w:rsidRPr="007B1E50">
        <w:t>La imputación objetiva, que ha de añadirse a lo anterior para afirmar la</w:t>
      </w:r>
      <w:r w:rsidRPr="007B1E50">
        <w:rPr>
          <w:spacing w:val="-14"/>
        </w:rPr>
        <w:t xml:space="preserve"> </w:t>
      </w:r>
      <w:r w:rsidRPr="007B1E50">
        <w:t>tipicidad.</w:t>
      </w:r>
    </w:p>
    <w:p w:rsidR="000565EF" w:rsidRPr="007B1E50" w:rsidRDefault="000565EF" w:rsidP="004076B3">
      <w:pPr>
        <w:pStyle w:val="Prrafodelista"/>
        <w:numPr>
          <w:ilvl w:val="1"/>
          <w:numId w:val="143"/>
        </w:numPr>
        <w:tabs>
          <w:tab w:val="left" w:pos="2190"/>
          <w:tab w:val="center" w:pos="10348"/>
          <w:tab w:val="left" w:pos="10915"/>
        </w:tabs>
        <w:spacing w:before="106"/>
        <w:jc w:val="both"/>
      </w:pPr>
      <w:r w:rsidRPr="007B1E50">
        <w:t>La imputación objetiva queda excluida en determinados</w:t>
      </w:r>
      <w:r w:rsidRPr="007B1E50">
        <w:rPr>
          <w:spacing w:val="-2"/>
        </w:rPr>
        <w:t xml:space="preserve"> </w:t>
      </w:r>
      <w:r w:rsidRPr="007B1E50">
        <w:t>casos;</w:t>
      </w:r>
    </w:p>
    <w:p w:rsidR="000565EF" w:rsidRPr="007B1E50" w:rsidRDefault="000565EF" w:rsidP="00CA3690">
      <w:pPr>
        <w:pStyle w:val="Textoindependiente"/>
        <w:tabs>
          <w:tab w:val="center" w:pos="10348"/>
          <w:tab w:val="left" w:pos="10915"/>
        </w:tabs>
        <w:jc w:val="both"/>
      </w:pPr>
    </w:p>
    <w:p w:rsidR="000565EF" w:rsidRPr="007B1E50" w:rsidRDefault="000565EF" w:rsidP="004076B3">
      <w:pPr>
        <w:pStyle w:val="Ttulo1"/>
        <w:numPr>
          <w:ilvl w:val="0"/>
          <w:numId w:val="138"/>
        </w:numPr>
        <w:tabs>
          <w:tab w:val="left" w:pos="2094"/>
          <w:tab w:val="center" w:pos="10348"/>
          <w:tab w:val="left" w:pos="10915"/>
        </w:tabs>
        <w:spacing w:before="1"/>
        <w:jc w:val="both"/>
      </w:pPr>
      <w:r w:rsidRPr="007B1E50">
        <w:rPr>
          <w:u w:val="thick"/>
        </w:rPr>
        <w:t>Tipo</w:t>
      </w:r>
      <w:r w:rsidRPr="007B1E50">
        <w:rPr>
          <w:spacing w:val="-3"/>
          <w:u w:val="thick"/>
        </w:rPr>
        <w:t xml:space="preserve"> </w:t>
      </w:r>
      <w:r w:rsidRPr="007B1E50">
        <w:rPr>
          <w:u w:val="thick"/>
        </w:rPr>
        <w:t>subjetivo</w:t>
      </w:r>
      <w:r w:rsidRPr="007B1E50">
        <w:t>:</w:t>
      </w:r>
    </w:p>
    <w:p w:rsidR="000565EF" w:rsidRPr="007B1E50" w:rsidRDefault="000565EF" w:rsidP="00CA3690">
      <w:pPr>
        <w:pStyle w:val="Textoindependiente"/>
        <w:tabs>
          <w:tab w:val="center" w:pos="10348"/>
          <w:tab w:val="left" w:pos="10915"/>
        </w:tabs>
        <w:spacing w:before="119"/>
        <w:ind w:left="2130"/>
        <w:jc w:val="both"/>
      </w:pPr>
      <w:r w:rsidRPr="007B1E50">
        <w:t>El ámbito subjetivo del tipo de los delitos dolosos se encuentra constituido por:</w:t>
      </w:r>
    </w:p>
    <w:p w:rsidR="000565EF" w:rsidRPr="007B1E50" w:rsidRDefault="000565EF" w:rsidP="004076B3">
      <w:pPr>
        <w:pStyle w:val="Prrafodelista"/>
        <w:numPr>
          <w:ilvl w:val="1"/>
          <w:numId w:val="143"/>
        </w:numPr>
        <w:tabs>
          <w:tab w:val="left" w:pos="2190"/>
          <w:tab w:val="center" w:pos="10348"/>
          <w:tab w:val="left" w:pos="10915"/>
        </w:tabs>
        <w:jc w:val="both"/>
      </w:pPr>
      <w:r w:rsidRPr="007B1E50">
        <w:t>El dolo, y</w:t>
      </w:r>
    </w:p>
    <w:p w:rsidR="000565EF" w:rsidRPr="007B1E50" w:rsidRDefault="000565EF" w:rsidP="004076B3">
      <w:pPr>
        <w:pStyle w:val="Prrafodelista"/>
        <w:numPr>
          <w:ilvl w:val="1"/>
          <w:numId w:val="143"/>
        </w:numPr>
        <w:tabs>
          <w:tab w:val="left" w:pos="2190"/>
          <w:tab w:val="center" w:pos="10348"/>
          <w:tab w:val="left" w:pos="10915"/>
        </w:tabs>
        <w:spacing w:before="124"/>
        <w:jc w:val="both"/>
      </w:pPr>
      <w:r w:rsidRPr="007B1E50">
        <w:t>Los elementos subjetivos del injusto.</w:t>
      </w:r>
    </w:p>
    <w:p w:rsidR="000565EF" w:rsidRPr="007B1E50" w:rsidRDefault="000565EF" w:rsidP="00CA3690">
      <w:pPr>
        <w:pStyle w:val="Textoindependiente"/>
        <w:tabs>
          <w:tab w:val="center" w:pos="10348"/>
          <w:tab w:val="left" w:pos="10915"/>
        </w:tabs>
        <w:jc w:val="both"/>
      </w:pPr>
    </w:p>
    <w:p w:rsidR="000565EF" w:rsidRPr="007B1E50" w:rsidRDefault="000565EF" w:rsidP="004076B3">
      <w:pPr>
        <w:pStyle w:val="Ttulo1"/>
        <w:numPr>
          <w:ilvl w:val="0"/>
          <w:numId w:val="138"/>
        </w:numPr>
        <w:tabs>
          <w:tab w:val="left" w:pos="2094"/>
          <w:tab w:val="center" w:pos="10348"/>
          <w:tab w:val="left" w:pos="10915"/>
        </w:tabs>
        <w:jc w:val="both"/>
      </w:pPr>
      <w:r w:rsidRPr="007B1E50">
        <w:rPr>
          <w:u w:val="thick"/>
        </w:rPr>
        <w:t>Dolo</w:t>
      </w:r>
      <w:r w:rsidRPr="007B1E50">
        <w:t>:</w:t>
      </w:r>
    </w:p>
    <w:p w:rsidR="000565EF" w:rsidRPr="007B1E50" w:rsidRDefault="000565EF" w:rsidP="00CA3690">
      <w:pPr>
        <w:pStyle w:val="Textoindependiente"/>
        <w:tabs>
          <w:tab w:val="center" w:pos="10348"/>
          <w:tab w:val="left" w:pos="10915"/>
        </w:tabs>
        <w:spacing w:before="122" w:line="360" w:lineRule="auto"/>
        <w:ind w:left="2190" w:right="1244" w:hanging="116"/>
        <w:jc w:val="both"/>
      </w:pPr>
      <w:r w:rsidRPr="007B1E50">
        <w:t>Entendido como conocimiento y voluntad de realizar el tipo objetivo de un delito (</w:t>
      </w:r>
      <w:proofErr w:type="spellStart"/>
      <w:r w:rsidRPr="007B1E50">
        <w:t>dolus</w:t>
      </w:r>
      <w:proofErr w:type="spellEnd"/>
      <w:r w:rsidRPr="007B1E50">
        <w:t xml:space="preserve"> </w:t>
      </w:r>
      <w:proofErr w:type="spellStart"/>
      <w:r w:rsidRPr="007B1E50">
        <w:t>naturalis</w:t>
      </w:r>
      <w:proofErr w:type="spellEnd"/>
      <w:r w:rsidRPr="007B1E50">
        <w:t>).</w:t>
      </w:r>
    </w:p>
    <w:p w:rsidR="000565EF" w:rsidRPr="007B1E50" w:rsidRDefault="000565EF" w:rsidP="00CA3690">
      <w:pPr>
        <w:pStyle w:val="Textoindependiente"/>
        <w:tabs>
          <w:tab w:val="center" w:pos="10348"/>
          <w:tab w:val="left" w:pos="10915"/>
        </w:tabs>
        <w:spacing w:before="2"/>
        <w:jc w:val="both"/>
      </w:pPr>
    </w:p>
    <w:p w:rsidR="000565EF" w:rsidRPr="007B1E50" w:rsidRDefault="000565EF" w:rsidP="00CA3690">
      <w:pPr>
        <w:pStyle w:val="Ttulo1"/>
        <w:tabs>
          <w:tab w:val="center" w:pos="10348"/>
          <w:tab w:val="left" w:pos="10915"/>
        </w:tabs>
        <w:ind w:left="1909"/>
        <w:jc w:val="both"/>
      </w:pPr>
      <w:r w:rsidRPr="007B1E50">
        <w:t>Elementos que integran el dolo:</w:t>
      </w:r>
    </w:p>
    <w:p w:rsidR="000565EF" w:rsidRPr="007B1E50" w:rsidRDefault="000565EF" w:rsidP="00CA3690">
      <w:pPr>
        <w:pStyle w:val="Textoindependiente"/>
        <w:tabs>
          <w:tab w:val="center" w:pos="10348"/>
          <w:tab w:val="left" w:pos="10915"/>
        </w:tabs>
        <w:spacing w:before="5"/>
        <w:jc w:val="both"/>
        <w:rPr>
          <w:b/>
        </w:rPr>
      </w:pPr>
    </w:p>
    <w:p w:rsidR="000565EF" w:rsidRPr="007B1E50" w:rsidRDefault="000565EF" w:rsidP="004076B3">
      <w:pPr>
        <w:pStyle w:val="Prrafodelista"/>
        <w:numPr>
          <w:ilvl w:val="0"/>
          <w:numId w:val="135"/>
        </w:numPr>
        <w:tabs>
          <w:tab w:val="left" w:pos="2190"/>
          <w:tab w:val="center" w:pos="10348"/>
          <w:tab w:val="left" w:pos="10915"/>
        </w:tabs>
        <w:jc w:val="both"/>
      </w:pPr>
      <w:r w:rsidRPr="007B1E50">
        <w:t>El elemento intelectual o</w:t>
      </w:r>
      <w:r w:rsidRPr="007B1E50">
        <w:rPr>
          <w:spacing w:val="-3"/>
        </w:rPr>
        <w:t xml:space="preserve"> </w:t>
      </w:r>
      <w:r w:rsidRPr="007B1E50">
        <w:t>cognoscitivo</w:t>
      </w:r>
    </w:p>
    <w:p w:rsidR="000565EF" w:rsidRPr="007B1E50" w:rsidRDefault="000565EF" w:rsidP="004076B3">
      <w:pPr>
        <w:pStyle w:val="Prrafodelista"/>
        <w:numPr>
          <w:ilvl w:val="0"/>
          <w:numId w:val="135"/>
        </w:numPr>
        <w:tabs>
          <w:tab w:val="left" w:pos="2190"/>
          <w:tab w:val="center" w:pos="10348"/>
          <w:tab w:val="left" w:pos="10915"/>
        </w:tabs>
        <w:spacing w:before="127"/>
        <w:jc w:val="both"/>
      </w:pPr>
      <w:r w:rsidRPr="007B1E50">
        <w:t>Elemento</w:t>
      </w:r>
      <w:r w:rsidRPr="007B1E50">
        <w:rPr>
          <w:spacing w:val="-1"/>
        </w:rPr>
        <w:t xml:space="preserve"> </w:t>
      </w:r>
      <w:r w:rsidRPr="007B1E50">
        <w:t>volitivo.</w:t>
      </w:r>
    </w:p>
    <w:p w:rsidR="000565EF" w:rsidRPr="007B1E50" w:rsidRDefault="000565EF" w:rsidP="00CA3690">
      <w:pPr>
        <w:pStyle w:val="Textoindependiente"/>
        <w:tabs>
          <w:tab w:val="center" w:pos="10348"/>
          <w:tab w:val="left" w:pos="10915"/>
        </w:tabs>
        <w:spacing w:before="7"/>
        <w:jc w:val="both"/>
      </w:pPr>
    </w:p>
    <w:p w:rsidR="000565EF" w:rsidRPr="007B1E50" w:rsidRDefault="000565EF" w:rsidP="00CA3690">
      <w:pPr>
        <w:pStyle w:val="Ttulo1"/>
        <w:tabs>
          <w:tab w:val="center" w:pos="10348"/>
          <w:tab w:val="left" w:pos="10915"/>
        </w:tabs>
        <w:ind w:left="1909"/>
        <w:jc w:val="both"/>
      </w:pPr>
      <w:r w:rsidRPr="007B1E50">
        <w:t>Elemento intelectual o cognoscitivo:</w:t>
      </w:r>
    </w:p>
    <w:p w:rsidR="000565EF" w:rsidRPr="007B1E50" w:rsidRDefault="000565EF" w:rsidP="00CA3690">
      <w:pPr>
        <w:pStyle w:val="Textoindependiente"/>
        <w:tabs>
          <w:tab w:val="center" w:pos="10348"/>
          <w:tab w:val="left" w:pos="10915"/>
        </w:tabs>
        <w:spacing w:before="124" w:line="360" w:lineRule="auto"/>
        <w:ind w:left="1909" w:right="1243" w:hanging="8"/>
        <w:jc w:val="both"/>
      </w:pPr>
      <w:r w:rsidRPr="007B1E50">
        <w:t>Para actuar dolosamente, el sujeto debe saber qué es lo que hace y conocer los elementos que conforman el hecho típico (por ejemplo: en el caso del homicidio doloso debe saber que mata a otra persona; en el hurto, que sustrae cosas ajenas sin el consentimiento de su dueño, etc.). Ese conocimiento constituye un requisito previo a la voluntad (no puede querer hacer algo si no se sabe primero qué se va a</w:t>
      </w:r>
      <w:r w:rsidRPr="007B1E50">
        <w:rPr>
          <w:spacing w:val="-6"/>
        </w:rPr>
        <w:t xml:space="preserve"> </w:t>
      </w:r>
      <w:r w:rsidRPr="007B1E50">
        <w:t>hacer).</w:t>
      </w:r>
    </w:p>
    <w:p w:rsidR="000565EF" w:rsidRPr="007B1E50" w:rsidRDefault="000565EF" w:rsidP="00CA3690">
      <w:pPr>
        <w:pStyle w:val="Ttulo1"/>
        <w:tabs>
          <w:tab w:val="center" w:pos="10348"/>
          <w:tab w:val="left" w:pos="10915"/>
        </w:tabs>
        <w:spacing w:before="76"/>
        <w:ind w:left="1909"/>
        <w:jc w:val="both"/>
      </w:pPr>
      <w:r w:rsidRPr="007B1E50">
        <w:t>Elemento volitivo:</w:t>
      </w:r>
    </w:p>
    <w:p w:rsidR="000565EF" w:rsidRPr="007B1E50" w:rsidRDefault="000565EF" w:rsidP="00CA3690">
      <w:pPr>
        <w:pStyle w:val="Textoindependiente"/>
        <w:tabs>
          <w:tab w:val="center" w:pos="10348"/>
          <w:tab w:val="left" w:pos="10915"/>
        </w:tabs>
        <w:spacing w:before="124" w:line="360" w:lineRule="auto"/>
        <w:ind w:left="1909" w:right="1237" w:hanging="8"/>
        <w:jc w:val="both"/>
      </w:pPr>
      <w:r w:rsidRPr="007B1E50">
        <w:t xml:space="preserve">Para actuar dolosamente no es suficiente con el conocimiento de los elementos del </w:t>
      </w:r>
      <w:r w:rsidRPr="007B1E50">
        <w:lastRenderedPageBreak/>
        <w:t>hecho típico, es preciso querer realizarlo. Es la concurrencia de esa voluntad lo que fundamenta el mayor desvalor de acción del tipo de injusto doloso frente al imprudente: quien actúa con dolo se ha decidido en contra del bien jurídico protegido en el tipo correspondiente.</w:t>
      </w:r>
    </w:p>
    <w:p w:rsidR="000565EF" w:rsidRPr="007B1E50" w:rsidRDefault="000565EF" w:rsidP="00CA3690">
      <w:pPr>
        <w:pStyle w:val="Textoindependiente"/>
        <w:tabs>
          <w:tab w:val="center" w:pos="10348"/>
          <w:tab w:val="left" w:pos="10915"/>
        </w:tabs>
        <w:spacing w:before="3"/>
        <w:jc w:val="both"/>
      </w:pPr>
    </w:p>
    <w:p w:rsidR="000565EF" w:rsidRPr="007B1E50" w:rsidRDefault="000565EF" w:rsidP="004076B3">
      <w:pPr>
        <w:pStyle w:val="Ttulo1"/>
        <w:numPr>
          <w:ilvl w:val="0"/>
          <w:numId w:val="138"/>
        </w:numPr>
        <w:tabs>
          <w:tab w:val="left" w:pos="2094"/>
          <w:tab w:val="center" w:pos="10348"/>
          <w:tab w:val="left" w:pos="10915"/>
        </w:tabs>
        <w:spacing w:before="1"/>
        <w:jc w:val="both"/>
      </w:pPr>
      <w:r w:rsidRPr="007B1E50">
        <w:rPr>
          <w:u w:val="thick"/>
        </w:rPr>
        <w:t>Tipos de</w:t>
      </w:r>
      <w:r w:rsidRPr="007B1E50">
        <w:rPr>
          <w:spacing w:val="-1"/>
          <w:u w:val="thick"/>
        </w:rPr>
        <w:t xml:space="preserve"> </w:t>
      </w:r>
      <w:r w:rsidRPr="007B1E50">
        <w:rPr>
          <w:u w:val="thick"/>
        </w:rPr>
        <w:t>Dolo</w:t>
      </w:r>
      <w:r w:rsidRPr="007B1E50">
        <w:t>:</w:t>
      </w:r>
    </w:p>
    <w:p w:rsidR="000565EF" w:rsidRPr="007B1E50" w:rsidRDefault="000565EF" w:rsidP="00CA3690">
      <w:pPr>
        <w:tabs>
          <w:tab w:val="center" w:pos="10348"/>
          <w:tab w:val="left" w:pos="10915"/>
        </w:tabs>
        <w:spacing w:before="126"/>
        <w:ind w:left="2074"/>
        <w:jc w:val="both"/>
        <w:rPr>
          <w:b/>
        </w:rPr>
      </w:pPr>
      <w:r w:rsidRPr="007B1E50">
        <w:rPr>
          <w:b/>
        </w:rPr>
        <w:t>Dolo directo o de primer grado:</w:t>
      </w:r>
    </w:p>
    <w:p w:rsidR="000565EF" w:rsidRPr="007B1E50" w:rsidRDefault="000565EF" w:rsidP="00CA3690">
      <w:pPr>
        <w:pStyle w:val="Textoindependiente"/>
        <w:tabs>
          <w:tab w:val="center" w:pos="10348"/>
          <w:tab w:val="left" w:pos="10915"/>
        </w:tabs>
        <w:spacing w:before="121" w:line="360" w:lineRule="auto"/>
        <w:ind w:left="2190" w:right="1243" w:hanging="60"/>
        <w:jc w:val="both"/>
      </w:pPr>
      <w:r w:rsidRPr="007B1E50">
        <w:t>Suele identificarse con la intención o propósito. La finalidad del sujeto que actúa con dolo directo coincide exactamente con la producción del resultado (por ejemplo: un terrorista quiere matar a un coronel. Para ello pone una bomba lapa en su automóvil).</w:t>
      </w:r>
    </w:p>
    <w:p w:rsidR="000565EF" w:rsidRPr="007B1E50" w:rsidRDefault="000565EF" w:rsidP="00CA3690">
      <w:pPr>
        <w:pStyle w:val="Ttulo1"/>
        <w:tabs>
          <w:tab w:val="center" w:pos="10348"/>
          <w:tab w:val="left" w:pos="10915"/>
        </w:tabs>
        <w:spacing w:before="7"/>
        <w:ind w:left="2130"/>
        <w:jc w:val="both"/>
      </w:pPr>
      <w:r w:rsidRPr="007B1E50">
        <w:t>Dolo indirecto o de segundo grado:</w:t>
      </w:r>
    </w:p>
    <w:p w:rsidR="000565EF" w:rsidRPr="007B1E50" w:rsidRDefault="000565EF" w:rsidP="00CA3690">
      <w:pPr>
        <w:pStyle w:val="Textoindependiente"/>
        <w:tabs>
          <w:tab w:val="center" w:pos="10348"/>
          <w:tab w:val="left" w:pos="10915"/>
        </w:tabs>
        <w:spacing w:before="122" w:line="360" w:lineRule="auto"/>
        <w:ind w:left="2190" w:right="1242" w:hanging="60"/>
        <w:jc w:val="both"/>
      </w:pPr>
      <w:r w:rsidRPr="007B1E50">
        <w:t>La finalidad del sujeto no es producir el resultado, pero éste se asume como consecuencia necesaria de lo querido (por ejemplo: el terrorista no quiere matar al chófer del coronel, pero sabe que para conseguir su propósito de matar al coronel con la bomba, tiene que producir inevitablemente también la muerte de su</w:t>
      </w:r>
      <w:r w:rsidRPr="007B1E50">
        <w:rPr>
          <w:spacing w:val="-9"/>
        </w:rPr>
        <w:t xml:space="preserve"> </w:t>
      </w:r>
      <w:r w:rsidRPr="007B1E50">
        <w:t>chófer).</w:t>
      </w:r>
    </w:p>
    <w:p w:rsidR="000565EF" w:rsidRPr="007B1E50" w:rsidRDefault="000565EF" w:rsidP="00CA3690">
      <w:pPr>
        <w:tabs>
          <w:tab w:val="center" w:pos="10348"/>
          <w:tab w:val="left" w:pos="10915"/>
        </w:tabs>
        <w:spacing w:before="3"/>
        <w:ind w:left="2185"/>
        <w:jc w:val="both"/>
        <w:rPr>
          <w:b/>
        </w:rPr>
      </w:pPr>
      <w:r w:rsidRPr="007B1E50">
        <w:rPr>
          <w:b/>
        </w:rPr>
        <w:t>Dolo eventual:</w:t>
      </w:r>
    </w:p>
    <w:p w:rsidR="000565EF" w:rsidRPr="007B1E50" w:rsidRDefault="000565EF" w:rsidP="00CA3690">
      <w:pPr>
        <w:pStyle w:val="Textoindependiente"/>
        <w:tabs>
          <w:tab w:val="center" w:pos="10348"/>
          <w:tab w:val="left" w:pos="10915"/>
        </w:tabs>
        <w:spacing w:before="122" w:line="360" w:lineRule="auto"/>
        <w:ind w:left="2190" w:right="1241" w:hanging="5"/>
        <w:jc w:val="both"/>
      </w:pPr>
      <w:r w:rsidRPr="007B1E50">
        <w:t>Es la forma más débil de dolo, ya que en estos supuestos tanto el elemento cognoscitivo como el volitivo aparecen menos intensamente. La finalidad del sujeto que actúa con dolo eventual no es producir el resultado, pero reconoce la posibilidad de que éste se produzca y no obstante sigue actuando (por ejemplo: el terrorista sabe que la bomba puede estallar en mitad de la calle matando a peatones resultado que puede o no producirse y que no desea, pero a pesar de ello coloca la bomba).</w:t>
      </w:r>
    </w:p>
    <w:p w:rsidR="000565EF" w:rsidRPr="007B1E50" w:rsidRDefault="000565EF" w:rsidP="00CA3690">
      <w:pPr>
        <w:tabs>
          <w:tab w:val="center" w:pos="10348"/>
          <w:tab w:val="left" w:pos="10915"/>
        </w:tabs>
        <w:spacing w:before="6"/>
        <w:ind w:left="2130"/>
        <w:jc w:val="both"/>
        <w:rPr>
          <w:b/>
        </w:rPr>
      </w:pPr>
      <w:r w:rsidRPr="007B1E50">
        <w:rPr>
          <w:b/>
        </w:rPr>
        <w:t>Imprudencia:</w:t>
      </w:r>
    </w:p>
    <w:p w:rsidR="000565EF" w:rsidRPr="007B1E50" w:rsidRDefault="000565EF" w:rsidP="00CA3690">
      <w:pPr>
        <w:pStyle w:val="Textoindependiente"/>
        <w:tabs>
          <w:tab w:val="center" w:pos="10348"/>
          <w:tab w:val="left" w:pos="10915"/>
        </w:tabs>
        <w:spacing w:before="121" w:line="360" w:lineRule="auto"/>
        <w:ind w:left="2190" w:right="1240" w:hanging="60"/>
        <w:jc w:val="both"/>
      </w:pPr>
      <w:r w:rsidRPr="007B1E50">
        <w:t>Falta de diligencia debida. Se infringe una forma de comportamiento adecuado. La falta de diligencia no es un conocimiento y una voluntad de querer hacer un tipo penal. Se actúa de manera diligente. Se infringe la norma de cuidado que se exige a la hora de actuar. No existe el carácter de voluntad.</w:t>
      </w:r>
    </w:p>
    <w:p w:rsidR="000565EF" w:rsidRPr="007B1E50" w:rsidRDefault="000565EF" w:rsidP="00CA3690">
      <w:pPr>
        <w:pStyle w:val="Textoindependiente"/>
        <w:tabs>
          <w:tab w:val="center" w:pos="10348"/>
          <w:tab w:val="left" w:pos="10915"/>
        </w:tabs>
        <w:spacing w:before="2" w:line="360" w:lineRule="auto"/>
        <w:ind w:left="2190" w:right="1244" w:hanging="60"/>
        <w:jc w:val="both"/>
      </w:pPr>
      <w:r w:rsidRPr="007B1E50">
        <w:t>Ósea, en el delito imprudente el sujeto no quiere realmente cometer el delito, pero lo realiza por su actuación descuidada, por inobservancia del cuidado debido.</w:t>
      </w:r>
    </w:p>
    <w:p w:rsidR="000565EF" w:rsidRPr="007B1E50" w:rsidRDefault="000565EF" w:rsidP="00CA3690">
      <w:pPr>
        <w:tabs>
          <w:tab w:val="center" w:pos="10348"/>
          <w:tab w:val="left" w:pos="10915"/>
        </w:tabs>
        <w:spacing w:before="4"/>
        <w:ind w:left="2130"/>
        <w:jc w:val="both"/>
        <w:rPr>
          <w:b/>
        </w:rPr>
      </w:pPr>
      <w:r w:rsidRPr="007B1E50">
        <w:rPr>
          <w:b/>
        </w:rPr>
        <w:t>Rasgos de la Imprudencia:</w:t>
      </w:r>
    </w:p>
    <w:p w:rsidR="000565EF" w:rsidRPr="007B1E50" w:rsidRDefault="000565EF" w:rsidP="00CA3690">
      <w:pPr>
        <w:pStyle w:val="Textoindependiente"/>
        <w:tabs>
          <w:tab w:val="center" w:pos="10348"/>
          <w:tab w:val="left" w:pos="10915"/>
        </w:tabs>
        <w:spacing w:before="119"/>
        <w:ind w:left="2130"/>
        <w:jc w:val="both"/>
      </w:pPr>
      <w:r w:rsidRPr="007B1E50">
        <w:t>También son rasgos esenciales del delito imprudente la previsibilidad y la evitabilidad:</w:t>
      </w:r>
    </w:p>
    <w:p w:rsidR="000565EF" w:rsidRPr="007B1E50" w:rsidRDefault="000565EF" w:rsidP="00CA3690">
      <w:pPr>
        <w:pStyle w:val="Textoindependiente"/>
        <w:tabs>
          <w:tab w:val="center" w:pos="10348"/>
          <w:tab w:val="left" w:pos="10915"/>
        </w:tabs>
        <w:spacing w:before="6"/>
        <w:jc w:val="both"/>
      </w:pPr>
    </w:p>
    <w:p w:rsidR="000565EF" w:rsidRPr="007B1E50" w:rsidRDefault="000565EF" w:rsidP="004076B3">
      <w:pPr>
        <w:pStyle w:val="Prrafodelista"/>
        <w:numPr>
          <w:ilvl w:val="1"/>
          <w:numId w:val="143"/>
        </w:numPr>
        <w:tabs>
          <w:tab w:val="left" w:pos="2190"/>
          <w:tab w:val="center" w:pos="10348"/>
          <w:tab w:val="left" w:pos="10915"/>
        </w:tabs>
        <w:spacing w:line="352" w:lineRule="auto"/>
        <w:ind w:right="1240"/>
        <w:jc w:val="both"/>
      </w:pPr>
      <w:r w:rsidRPr="007B1E50">
        <w:rPr>
          <w:b/>
        </w:rPr>
        <w:t xml:space="preserve">Previsibilidad: </w:t>
      </w:r>
      <w:r w:rsidRPr="007B1E50">
        <w:t>No puede haber imprudencia, en efecto, si el resultado producido debido a la falta de cuidado no era</w:t>
      </w:r>
      <w:r w:rsidRPr="007B1E50">
        <w:rPr>
          <w:spacing w:val="-6"/>
        </w:rPr>
        <w:t xml:space="preserve"> </w:t>
      </w:r>
      <w:r w:rsidRPr="007B1E50">
        <w:t>previsible.</w:t>
      </w:r>
    </w:p>
    <w:p w:rsidR="000565EF" w:rsidRPr="007B1E50" w:rsidRDefault="000565EF" w:rsidP="004076B3">
      <w:pPr>
        <w:pStyle w:val="Prrafodelista"/>
        <w:numPr>
          <w:ilvl w:val="1"/>
          <w:numId w:val="143"/>
        </w:numPr>
        <w:tabs>
          <w:tab w:val="left" w:pos="2190"/>
          <w:tab w:val="center" w:pos="10348"/>
          <w:tab w:val="left" w:pos="10915"/>
        </w:tabs>
        <w:spacing w:before="5" w:line="352" w:lineRule="auto"/>
        <w:ind w:right="1240"/>
        <w:jc w:val="both"/>
      </w:pPr>
      <w:r w:rsidRPr="007B1E50">
        <w:rPr>
          <w:b/>
        </w:rPr>
        <w:t xml:space="preserve">Evitabilidad: </w:t>
      </w:r>
      <w:r w:rsidRPr="007B1E50">
        <w:t>Tampoco se considera susceptible de sanción el delito imprudente si, pese a haber actuado cuidadosamente, se hubiera producido el resultado</w:t>
      </w:r>
      <w:r w:rsidRPr="007B1E50">
        <w:rPr>
          <w:spacing w:val="-13"/>
        </w:rPr>
        <w:t xml:space="preserve"> </w:t>
      </w:r>
      <w:r w:rsidRPr="007B1E50">
        <w:t>típico.</w:t>
      </w:r>
    </w:p>
    <w:p w:rsidR="000565EF" w:rsidRPr="007B1E50" w:rsidRDefault="000565EF" w:rsidP="00CA3690">
      <w:pPr>
        <w:tabs>
          <w:tab w:val="center" w:pos="10348"/>
          <w:tab w:val="left" w:pos="10915"/>
        </w:tabs>
        <w:spacing w:before="74"/>
        <w:ind w:left="2130"/>
        <w:jc w:val="both"/>
        <w:rPr>
          <w:b/>
        </w:rPr>
      </w:pPr>
      <w:r w:rsidRPr="007B1E50">
        <w:rPr>
          <w:b/>
        </w:rPr>
        <w:lastRenderedPageBreak/>
        <w:t>El Código Penal español distingue dos clases de imprudencia:</w:t>
      </w:r>
    </w:p>
    <w:p w:rsidR="000565EF" w:rsidRPr="007B1E50" w:rsidRDefault="000565EF" w:rsidP="00CA3690">
      <w:pPr>
        <w:pStyle w:val="Textoindependiente"/>
        <w:tabs>
          <w:tab w:val="center" w:pos="10348"/>
          <w:tab w:val="left" w:pos="10915"/>
        </w:tabs>
        <w:jc w:val="both"/>
        <w:rPr>
          <w:b/>
        </w:rPr>
      </w:pPr>
    </w:p>
    <w:p w:rsidR="000565EF" w:rsidRPr="007B1E50" w:rsidRDefault="000565EF" w:rsidP="004076B3">
      <w:pPr>
        <w:pStyle w:val="Prrafodelista"/>
        <w:numPr>
          <w:ilvl w:val="1"/>
          <w:numId w:val="143"/>
        </w:numPr>
        <w:tabs>
          <w:tab w:val="left" w:pos="2190"/>
          <w:tab w:val="center" w:pos="10348"/>
          <w:tab w:val="left" w:pos="10915"/>
        </w:tabs>
        <w:spacing w:before="1" w:line="357" w:lineRule="auto"/>
        <w:ind w:right="1241"/>
        <w:jc w:val="both"/>
      </w:pPr>
      <w:r w:rsidRPr="007B1E50">
        <w:rPr>
          <w:b/>
        </w:rPr>
        <w:t xml:space="preserve">La imprudencia grave </w:t>
      </w:r>
      <w:r w:rsidRPr="007B1E50">
        <w:t>es la única que puede dar lugar a delitos (infracciones penales graves y menos graves, no faltas). Se considera como el cuidado, la diligencia, la atención que puede exigirse al menos cuidadoso, atento o</w:t>
      </w:r>
      <w:r w:rsidRPr="007B1E50">
        <w:rPr>
          <w:spacing w:val="-12"/>
        </w:rPr>
        <w:t xml:space="preserve"> </w:t>
      </w:r>
      <w:r w:rsidRPr="007B1E50">
        <w:t>diligente.</w:t>
      </w:r>
    </w:p>
    <w:p w:rsidR="000565EF" w:rsidRPr="007B1E50" w:rsidRDefault="000565EF" w:rsidP="004076B3">
      <w:pPr>
        <w:pStyle w:val="Prrafodelista"/>
        <w:numPr>
          <w:ilvl w:val="1"/>
          <w:numId w:val="143"/>
        </w:numPr>
        <w:tabs>
          <w:tab w:val="left" w:pos="2190"/>
          <w:tab w:val="center" w:pos="10348"/>
          <w:tab w:val="left" w:pos="10915"/>
        </w:tabs>
        <w:spacing w:line="357" w:lineRule="auto"/>
        <w:ind w:right="1239"/>
        <w:jc w:val="both"/>
      </w:pPr>
      <w:r w:rsidRPr="007B1E50">
        <w:rPr>
          <w:b/>
        </w:rPr>
        <w:t xml:space="preserve">La imprudencia leve </w:t>
      </w:r>
      <w:r w:rsidRPr="007B1E50">
        <w:t>no puede dar lugar a delitos, sino sólo a las faltas contra las personas previstas en el art. 621º CP. Supone la infracción de normas de cuidado no tan elementales como las vulneradas por la imprudencia grave, normas que respetaría no ya el ciudadano menos diligente, sino uno mucho más</w:t>
      </w:r>
      <w:r w:rsidRPr="007B1E50">
        <w:rPr>
          <w:spacing w:val="-1"/>
        </w:rPr>
        <w:t xml:space="preserve"> </w:t>
      </w:r>
      <w:r w:rsidRPr="007B1E50">
        <w:t>cuidadoso.</w:t>
      </w:r>
    </w:p>
    <w:p w:rsidR="000565EF" w:rsidRPr="007B1E50" w:rsidRDefault="000565EF" w:rsidP="00CA3690">
      <w:pPr>
        <w:pStyle w:val="Textoindependiente"/>
        <w:tabs>
          <w:tab w:val="center" w:pos="10348"/>
          <w:tab w:val="left" w:pos="10915"/>
        </w:tabs>
        <w:jc w:val="both"/>
      </w:pPr>
    </w:p>
    <w:p w:rsidR="000565EF" w:rsidRPr="007B1E50" w:rsidRDefault="000565EF" w:rsidP="004076B3">
      <w:pPr>
        <w:pStyle w:val="Ttulo1"/>
        <w:numPr>
          <w:ilvl w:val="0"/>
          <w:numId w:val="138"/>
        </w:numPr>
        <w:tabs>
          <w:tab w:val="left" w:pos="2092"/>
          <w:tab w:val="center" w:pos="10348"/>
          <w:tab w:val="left" w:pos="10915"/>
        </w:tabs>
        <w:ind w:left="2091" w:hanging="183"/>
        <w:jc w:val="both"/>
      </w:pPr>
      <w:r w:rsidRPr="007B1E50">
        <w:rPr>
          <w:u w:val="thick"/>
        </w:rPr>
        <w:t>Faltas</w:t>
      </w:r>
      <w:r w:rsidRPr="007B1E50">
        <w:t>:</w:t>
      </w:r>
    </w:p>
    <w:p w:rsidR="000565EF" w:rsidRPr="007B1E50" w:rsidRDefault="000565EF" w:rsidP="00CA3690">
      <w:pPr>
        <w:tabs>
          <w:tab w:val="center" w:pos="10348"/>
          <w:tab w:val="left" w:pos="10915"/>
        </w:tabs>
        <w:spacing w:before="126"/>
        <w:ind w:left="2074"/>
        <w:jc w:val="both"/>
        <w:rPr>
          <w:b/>
        </w:rPr>
      </w:pPr>
      <w:r w:rsidRPr="007B1E50">
        <w:rPr>
          <w:b/>
        </w:rPr>
        <w:t>Concepto:</w:t>
      </w:r>
    </w:p>
    <w:p w:rsidR="000565EF" w:rsidRPr="007B1E50" w:rsidRDefault="000565EF" w:rsidP="00CA3690">
      <w:pPr>
        <w:pStyle w:val="Textoindependiente"/>
        <w:tabs>
          <w:tab w:val="center" w:pos="10348"/>
          <w:tab w:val="left" w:pos="10915"/>
        </w:tabs>
        <w:spacing w:before="122" w:line="360" w:lineRule="auto"/>
        <w:ind w:left="2190" w:right="1237" w:hanging="60"/>
        <w:jc w:val="both"/>
      </w:pPr>
      <w:r w:rsidRPr="007B1E50">
        <w:t>Son aquellos actos ilícitos penales que lesionan los derechos personales, patrimoniales y sociales pero que por su intensidad no constituyen delitos y si bien es cierto existe gran identidad entre los delitos y las faltas, la diferencia se da en la menor intensidad criminosa de las faltas. (Conciernen sanciones leves).</w:t>
      </w:r>
    </w:p>
    <w:p w:rsidR="000565EF" w:rsidRPr="007B1E50" w:rsidRDefault="000565EF" w:rsidP="00CA3690">
      <w:pPr>
        <w:pStyle w:val="Textoindependiente"/>
        <w:tabs>
          <w:tab w:val="center" w:pos="10348"/>
          <w:tab w:val="left" w:pos="10915"/>
        </w:tabs>
        <w:spacing w:before="6"/>
        <w:jc w:val="both"/>
      </w:pPr>
    </w:p>
    <w:p w:rsidR="000565EF" w:rsidRPr="007B1E50" w:rsidRDefault="000565EF" w:rsidP="00CA3690">
      <w:pPr>
        <w:pStyle w:val="Ttulo1"/>
        <w:tabs>
          <w:tab w:val="left" w:pos="2189"/>
          <w:tab w:val="center" w:pos="10348"/>
          <w:tab w:val="left" w:pos="10915"/>
        </w:tabs>
        <w:ind w:left="1909"/>
        <w:jc w:val="both"/>
      </w:pPr>
      <w:r w:rsidRPr="007B1E50">
        <w:rPr>
          <w:b w:val="0"/>
        </w:rPr>
        <w:t>-</w:t>
      </w:r>
      <w:r w:rsidRPr="007B1E50">
        <w:rPr>
          <w:b w:val="0"/>
        </w:rPr>
        <w:tab/>
      </w:r>
      <w:r w:rsidRPr="007B1E50">
        <w:rPr>
          <w:u w:val="thick"/>
        </w:rPr>
        <w:t>La Pena</w:t>
      </w:r>
      <w:r w:rsidRPr="007B1E50">
        <w:t>:</w:t>
      </w:r>
    </w:p>
    <w:p w:rsidR="000565EF" w:rsidRPr="007B1E50" w:rsidRDefault="000565EF" w:rsidP="00CA3690">
      <w:pPr>
        <w:pStyle w:val="Textoindependiente"/>
        <w:tabs>
          <w:tab w:val="center" w:pos="10348"/>
          <w:tab w:val="left" w:pos="10915"/>
        </w:tabs>
        <w:spacing w:before="2"/>
        <w:jc w:val="both"/>
        <w:rPr>
          <w:b/>
        </w:rPr>
      </w:pPr>
    </w:p>
    <w:p w:rsidR="000565EF" w:rsidRPr="007B1E50" w:rsidRDefault="000565EF" w:rsidP="00CA3690">
      <w:pPr>
        <w:pStyle w:val="Textoindependiente"/>
        <w:tabs>
          <w:tab w:val="center" w:pos="10348"/>
          <w:tab w:val="left" w:pos="10915"/>
        </w:tabs>
        <w:spacing w:before="92" w:line="360" w:lineRule="auto"/>
        <w:ind w:left="2190" w:right="1242" w:hanging="60"/>
        <w:jc w:val="both"/>
      </w:pPr>
      <w:r w:rsidRPr="007B1E50">
        <w:t>También se define como una sanción que produce la pérdida o restricción de derechos personales, contemplada en la ley e impuesta por el órgano jurisdiccional, mediante un proceso, al individuo responsable de la comisión de un delito.</w:t>
      </w:r>
    </w:p>
    <w:p w:rsidR="000565EF" w:rsidRPr="007B1E50" w:rsidRDefault="000565EF" w:rsidP="00CA3690">
      <w:pPr>
        <w:pStyle w:val="Textoindependiente"/>
        <w:tabs>
          <w:tab w:val="center" w:pos="10348"/>
          <w:tab w:val="left" w:pos="10915"/>
        </w:tabs>
        <w:spacing w:line="253" w:lineRule="exact"/>
        <w:ind w:left="2130"/>
        <w:jc w:val="both"/>
      </w:pPr>
      <w:r w:rsidRPr="007B1E50">
        <w:t>Su existencia se basa en la prevención para la comisión de actos delictivos.</w:t>
      </w:r>
    </w:p>
    <w:p w:rsidR="000565EF" w:rsidRPr="007B1E50" w:rsidRDefault="000565EF" w:rsidP="00CA3690">
      <w:pPr>
        <w:pStyle w:val="Textoindependiente"/>
        <w:tabs>
          <w:tab w:val="center" w:pos="10348"/>
          <w:tab w:val="left" w:pos="10915"/>
        </w:tabs>
        <w:jc w:val="both"/>
      </w:pPr>
    </w:p>
    <w:p w:rsidR="000565EF" w:rsidRPr="007B1E50" w:rsidRDefault="000565EF" w:rsidP="00CA3690">
      <w:pPr>
        <w:pStyle w:val="Textoindependiente"/>
        <w:tabs>
          <w:tab w:val="center" w:pos="10348"/>
          <w:tab w:val="left" w:pos="10915"/>
        </w:tabs>
        <w:spacing w:before="4"/>
        <w:jc w:val="both"/>
      </w:pPr>
    </w:p>
    <w:p w:rsidR="000565EF" w:rsidRPr="007B1E50" w:rsidRDefault="000565EF" w:rsidP="00CA3690">
      <w:pPr>
        <w:pStyle w:val="Ttulo1"/>
        <w:tabs>
          <w:tab w:val="center" w:pos="10348"/>
          <w:tab w:val="left" w:pos="10915"/>
        </w:tabs>
        <w:ind w:left="2074"/>
        <w:jc w:val="both"/>
      </w:pPr>
      <w:r w:rsidRPr="007B1E50">
        <w:t>Las circunstancias modificativas de la responsabilidad penal:</w:t>
      </w:r>
    </w:p>
    <w:p w:rsidR="000565EF" w:rsidRPr="007B1E50" w:rsidRDefault="000565EF" w:rsidP="00CA3690">
      <w:pPr>
        <w:pStyle w:val="Textoindependiente"/>
        <w:tabs>
          <w:tab w:val="center" w:pos="10348"/>
          <w:tab w:val="left" w:pos="10915"/>
        </w:tabs>
        <w:spacing w:before="124" w:line="360" w:lineRule="auto"/>
        <w:ind w:left="2190" w:right="1235" w:hanging="60"/>
        <w:jc w:val="both"/>
      </w:pPr>
      <w:r w:rsidRPr="007B1E50">
        <w:t>(Reguladas en el artículo 21º a 23º del Código Penal) son situaciones o elementos, adicionales a los requeridos para afirmar la concurrencia de delito, cuya concurrencia tiene relevancia a la hora de establecer la pena a imponer al responsable del mismo.</w:t>
      </w:r>
    </w:p>
    <w:p w:rsidR="000565EF" w:rsidRPr="007B1E50" w:rsidRDefault="000565EF" w:rsidP="00CA3690">
      <w:pPr>
        <w:pStyle w:val="Ttulo1"/>
        <w:tabs>
          <w:tab w:val="left" w:pos="2189"/>
          <w:tab w:val="center" w:pos="10348"/>
          <w:tab w:val="left" w:pos="10915"/>
        </w:tabs>
        <w:ind w:left="1909"/>
        <w:jc w:val="both"/>
      </w:pPr>
      <w:r w:rsidRPr="007B1E50">
        <w:rPr>
          <w:b w:val="0"/>
        </w:rPr>
        <w:t>-</w:t>
      </w:r>
      <w:r w:rsidRPr="007B1E50">
        <w:rPr>
          <w:b w:val="0"/>
        </w:rPr>
        <w:tab/>
      </w:r>
      <w:r w:rsidRPr="007B1E50">
        <w:rPr>
          <w:u w:val="thick"/>
        </w:rPr>
        <w:t>Elementos accidentales del delito</w:t>
      </w:r>
      <w:r w:rsidRPr="007B1E50">
        <w:t>:</w:t>
      </w:r>
    </w:p>
    <w:p w:rsidR="000565EF" w:rsidRPr="007B1E50" w:rsidRDefault="000565EF" w:rsidP="00CA3690">
      <w:pPr>
        <w:pStyle w:val="Textoindependiente"/>
        <w:tabs>
          <w:tab w:val="center" w:pos="10348"/>
          <w:tab w:val="left" w:pos="10915"/>
        </w:tabs>
        <w:jc w:val="both"/>
        <w:rPr>
          <w:b/>
        </w:rPr>
      </w:pPr>
    </w:p>
    <w:p w:rsidR="000565EF" w:rsidRPr="007B1E50" w:rsidRDefault="000565EF" w:rsidP="00CA3690">
      <w:pPr>
        <w:pStyle w:val="Textoindependiente"/>
        <w:tabs>
          <w:tab w:val="center" w:pos="10348"/>
          <w:tab w:val="left" w:pos="10915"/>
        </w:tabs>
        <w:spacing w:before="91" w:line="360" w:lineRule="auto"/>
        <w:ind w:left="2190" w:right="1238" w:hanging="60"/>
        <w:jc w:val="both"/>
      </w:pPr>
      <w:r w:rsidRPr="007B1E50">
        <w:t>Al lado de los elementos esenciales del delito se encuentran otros que pueden concurrir o no, pero que de estar presentes a la hora de la realización de los hechos inciden en la medida de la responsabilidad criminal. Son las circunstancias modificativas: circunstancias atenuantes, agravantes o mixtas.</w:t>
      </w:r>
    </w:p>
    <w:p w:rsidR="000565EF" w:rsidRPr="007B1E50" w:rsidRDefault="000565EF" w:rsidP="00CA3690">
      <w:pPr>
        <w:pStyle w:val="Ttulo1"/>
        <w:tabs>
          <w:tab w:val="center" w:pos="10348"/>
          <w:tab w:val="left" w:pos="10915"/>
        </w:tabs>
        <w:spacing w:before="7"/>
        <w:ind w:left="2130"/>
        <w:jc w:val="both"/>
      </w:pPr>
      <w:r w:rsidRPr="007B1E50">
        <w:t>Atenuantes:</w:t>
      </w:r>
    </w:p>
    <w:p w:rsidR="000565EF" w:rsidRPr="007B1E50" w:rsidRDefault="000565EF" w:rsidP="00CA3690">
      <w:pPr>
        <w:pStyle w:val="Textoindependiente"/>
        <w:tabs>
          <w:tab w:val="center" w:pos="10348"/>
          <w:tab w:val="left" w:pos="10915"/>
        </w:tabs>
        <w:spacing w:before="121"/>
        <w:ind w:left="2130"/>
        <w:jc w:val="both"/>
      </w:pPr>
      <w:r w:rsidRPr="007B1E50">
        <w:t>Son circunstancias atenuantes (art. 21º CP):</w:t>
      </w:r>
    </w:p>
    <w:p w:rsidR="000565EF" w:rsidRPr="007B1E50" w:rsidRDefault="000565EF" w:rsidP="00CA3690">
      <w:pPr>
        <w:pStyle w:val="Textoindependiente"/>
        <w:tabs>
          <w:tab w:val="center" w:pos="10348"/>
          <w:tab w:val="left" w:pos="10915"/>
        </w:tabs>
        <w:spacing w:before="71"/>
        <w:ind w:left="2185"/>
        <w:jc w:val="both"/>
      </w:pPr>
      <w:r w:rsidRPr="007B1E50">
        <w:t>Eximentes incompletas</w:t>
      </w:r>
    </w:p>
    <w:p w:rsidR="000565EF" w:rsidRPr="007B1E50" w:rsidRDefault="000565EF" w:rsidP="00CA3690">
      <w:pPr>
        <w:pStyle w:val="Textoindependiente"/>
        <w:tabs>
          <w:tab w:val="center" w:pos="10348"/>
          <w:tab w:val="left" w:pos="10915"/>
        </w:tabs>
        <w:spacing w:before="129" w:line="360" w:lineRule="auto"/>
        <w:ind w:left="2190" w:right="1238" w:hanging="5"/>
        <w:jc w:val="both"/>
      </w:pPr>
      <w:r w:rsidRPr="007B1E50">
        <w:t xml:space="preserve">Las causas de exención de responsabilidad criminal recogidas en el art. 20º CP cuando no concurrieren todos los requisitos necesarios para eximir de </w:t>
      </w:r>
      <w:r w:rsidRPr="007B1E50">
        <w:lastRenderedPageBreak/>
        <w:t>responsabilidad en sus respectivos casos</w:t>
      </w:r>
    </w:p>
    <w:p w:rsidR="000565EF" w:rsidRPr="007B1E50" w:rsidRDefault="000565EF" w:rsidP="004076B3">
      <w:pPr>
        <w:pStyle w:val="Prrafodelista"/>
        <w:numPr>
          <w:ilvl w:val="0"/>
          <w:numId w:val="134"/>
        </w:numPr>
        <w:tabs>
          <w:tab w:val="left" w:pos="2190"/>
          <w:tab w:val="center" w:pos="10348"/>
          <w:tab w:val="left" w:pos="10915"/>
        </w:tabs>
        <w:spacing w:line="252" w:lineRule="exact"/>
        <w:jc w:val="both"/>
      </w:pPr>
      <w:r w:rsidRPr="007B1E50">
        <w:t>Las eximentes</w:t>
      </w:r>
      <w:r w:rsidRPr="007B1E50">
        <w:rPr>
          <w:spacing w:val="-3"/>
        </w:rPr>
        <w:t xml:space="preserve"> </w:t>
      </w:r>
      <w:r w:rsidRPr="007B1E50">
        <w:t>incompletas.</w:t>
      </w:r>
    </w:p>
    <w:p w:rsidR="000565EF" w:rsidRPr="007B1E50" w:rsidRDefault="000565EF" w:rsidP="004076B3">
      <w:pPr>
        <w:pStyle w:val="Prrafodelista"/>
        <w:numPr>
          <w:ilvl w:val="0"/>
          <w:numId w:val="134"/>
        </w:numPr>
        <w:tabs>
          <w:tab w:val="left" w:pos="2190"/>
          <w:tab w:val="center" w:pos="10348"/>
          <w:tab w:val="left" w:pos="10915"/>
        </w:tabs>
        <w:spacing w:before="126"/>
        <w:jc w:val="both"/>
      </w:pPr>
      <w:r w:rsidRPr="007B1E50">
        <w:t>La grave adicción a drogas, bebidas alcohólicas o sustancias</w:t>
      </w:r>
      <w:r w:rsidRPr="007B1E50">
        <w:rPr>
          <w:spacing w:val="-8"/>
        </w:rPr>
        <w:t xml:space="preserve"> </w:t>
      </w:r>
      <w:r w:rsidRPr="007B1E50">
        <w:t>análogas.</w:t>
      </w:r>
    </w:p>
    <w:p w:rsidR="000565EF" w:rsidRPr="007B1E50" w:rsidRDefault="000565EF" w:rsidP="004076B3">
      <w:pPr>
        <w:pStyle w:val="Prrafodelista"/>
        <w:numPr>
          <w:ilvl w:val="0"/>
          <w:numId w:val="134"/>
        </w:numPr>
        <w:tabs>
          <w:tab w:val="left" w:pos="2190"/>
          <w:tab w:val="center" w:pos="10348"/>
          <w:tab w:val="left" w:pos="10915"/>
        </w:tabs>
        <w:spacing w:before="127"/>
        <w:jc w:val="both"/>
      </w:pPr>
      <w:r w:rsidRPr="007B1E50">
        <w:t>El arrebato, obcecación u otro estado pasional de entidad</w:t>
      </w:r>
      <w:r w:rsidRPr="007B1E50">
        <w:rPr>
          <w:spacing w:val="-12"/>
        </w:rPr>
        <w:t xml:space="preserve"> </w:t>
      </w:r>
      <w:r w:rsidRPr="007B1E50">
        <w:t>semejante.</w:t>
      </w:r>
    </w:p>
    <w:p w:rsidR="000565EF" w:rsidRPr="007B1E50" w:rsidRDefault="000565EF" w:rsidP="004076B3">
      <w:pPr>
        <w:pStyle w:val="Prrafodelista"/>
        <w:numPr>
          <w:ilvl w:val="0"/>
          <w:numId w:val="134"/>
        </w:numPr>
        <w:tabs>
          <w:tab w:val="left" w:pos="2190"/>
          <w:tab w:val="center" w:pos="10348"/>
          <w:tab w:val="left" w:pos="10915"/>
        </w:tabs>
        <w:spacing w:before="126" w:line="360" w:lineRule="auto"/>
        <w:ind w:right="1239"/>
        <w:jc w:val="both"/>
      </w:pPr>
      <w:r w:rsidRPr="007B1E50">
        <w:t>La confesión del culpable ante las autoridades, antes de conocer que el procedimiento judicial se dirige contra él.</w:t>
      </w:r>
    </w:p>
    <w:p w:rsidR="000565EF" w:rsidRPr="007B1E50" w:rsidRDefault="000565EF" w:rsidP="004076B3">
      <w:pPr>
        <w:pStyle w:val="Prrafodelista"/>
        <w:numPr>
          <w:ilvl w:val="0"/>
          <w:numId w:val="134"/>
        </w:numPr>
        <w:tabs>
          <w:tab w:val="left" w:pos="2190"/>
          <w:tab w:val="center" w:pos="10348"/>
          <w:tab w:val="left" w:pos="10915"/>
        </w:tabs>
        <w:spacing w:line="362" w:lineRule="auto"/>
        <w:ind w:right="1243"/>
        <w:jc w:val="both"/>
      </w:pPr>
      <w:r w:rsidRPr="007B1E50">
        <w:t>La reparación o disminución del daño a la víctima (o sus efectos), antes de la celebración del juicio</w:t>
      </w:r>
      <w:r w:rsidRPr="007B1E50">
        <w:rPr>
          <w:spacing w:val="-3"/>
        </w:rPr>
        <w:t xml:space="preserve"> </w:t>
      </w:r>
      <w:r w:rsidRPr="007B1E50">
        <w:t>oral.</w:t>
      </w:r>
    </w:p>
    <w:p w:rsidR="000565EF" w:rsidRPr="007B1E50" w:rsidRDefault="000565EF" w:rsidP="004076B3">
      <w:pPr>
        <w:pStyle w:val="Prrafodelista"/>
        <w:numPr>
          <w:ilvl w:val="0"/>
          <w:numId w:val="134"/>
        </w:numPr>
        <w:tabs>
          <w:tab w:val="left" w:pos="2190"/>
          <w:tab w:val="center" w:pos="10348"/>
          <w:tab w:val="left" w:pos="10915"/>
        </w:tabs>
        <w:spacing w:line="250" w:lineRule="exact"/>
        <w:jc w:val="both"/>
      </w:pPr>
      <w:r w:rsidRPr="007B1E50">
        <w:t>Cualquier otra circunstancia análoga a las</w:t>
      </w:r>
      <w:r w:rsidRPr="007B1E50">
        <w:rPr>
          <w:spacing w:val="-2"/>
        </w:rPr>
        <w:t xml:space="preserve"> </w:t>
      </w:r>
      <w:r w:rsidRPr="007B1E50">
        <w:t>anteriores.</w:t>
      </w:r>
    </w:p>
    <w:p w:rsidR="000565EF" w:rsidRPr="007B1E50" w:rsidRDefault="000565EF" w:rsidP="00CA3690">
      <w:pPr>
        <w:pStyle w:val="Textoindependiente"/>
        <w:tabs>
          <w:tab w:val="center" w:pos="10348"/>
          <w:tab w:val="left" w:pos="10915"/>
        </w:tabs>
        <w:jc w:val="both"/>
      </w:pPr>
    </w:p>
    <w:p w:rsidR="000565EF" w:rsidRPr="007B1E50" w:rsidRDefault="000565EF" w:rsidP="00CA3690">
      <w:pPr>
        <w:pStyle w:val="Textoindependiente"/>
        <w:tabs>
          <w:tab w:val="center" w:pos="10348"/>
          <w:tab w:val="left" w:pos="10915"/>
        </w:tabs>
        <w:spacing w:before="3"/>
        <w:jc w:val="both"/>
      </w:pPr>
    </w:p>
    <w:p w:rsidR="000565EF" w:rsidRPr="007B1E50" w:rsidRDefault="000565EF" w:rsidP="00CA3690">
      <w:pPr>
        <w:pStyle w:val="Ttulo1"/>
        <w:tabs>
          <w:tab w:val="center" w:pos="10348"/>
          <w:tab w:val="left" w:pos="10915"/>
        </w:tabs>
        <w:spacing w:before="1"/>
        <w:ind w:left="2130"/>
        <w:jc w:val="both"/>
      </w:pPr>
      <w:r w:rsidRPr="007B1E50">
        <w:t>Agravantes:</w:t>
      </w:r>
    </w:p>
    <w:p w:rsidR="000565EF" w:rsidRPr="007B1E50" w:rsidRDefault="000565EF" w:rsidP="00CA3690">
      <w:pPr>
        <w:pStyle w:val="Textoindependiente"/>
        <w:tabs>
          <w:tab w:val="center" w:pos="10348"/>
          <w:tab w:val="left" w:pos="10915"/>
        </w:tabs>
        <w:spacing w:before="119"/>
        <w:ind w:left="2130"/>
        <w:jc w:val="both"/>
      </w:pPr>
      <w:r w:rsidRPr="007B1E50">
        <w:t>Son circunstancias agravantes (art. 22 CP) ejecutar los hechos:</w:t>
      </w:r>
    </w:p>
    <w:p w:rsidR="000565EF" w:rsidRPr="007B1E50" w:rsidRDefault="000565EF" w:rsidP="00CA3690">
      <w:pPr>
        <w:pStyle w:val="Textoindependiente"/>
        <w:tabs>
          <w:tab w:val="center" w:pos="10348"/>
          <w:tab w:val="left" w:pos="10915"/>
        </w:tabs>
        <w:spacing w:before="6"/>
        <w:jc w:val="both"/>
      </w:pPr>
    </w:p>
    <w:p w:rsidR="000565EF" w:rsidRPr="007B1E50" w:rsidRDefault="000565EF" w:rsidP="004076B3">
      <w:pPr>
        <w:pStyle w:val="Prrafodelista"/>
        <w:numPr>
          <w:ilvl w:val="0"/>
          <w:numId w:val="133"/>
        </w:numPr>
        <w:tabs>
          <w:tab w:val="left" w:pos="2190"/>
          <w:tab w:val="center" w:pos="10348"/>
          <w:tab w:val="left" w:pos="10915"/>
        </w:tabs>
        <w:spacing w:before="1"/>
        <w:jc w:val="both"/>
      </w:pPr>
      <w:r w:rsidRPr="007B1E50">
        <w:t>Con alevosía.</w:t>
      </w:r>
    </w:p>
    <w:p w:rsidR="000565EF" w:rsidRPr="007B1E50" w:rsidRDefault="000565EF" w:rsidP="004076B3">
      <w:pPr>
        <w:pStyle w:val="Prrafodelista"/>
        <w:numPr>
          <w:ilvl w:val="0"/>
          <w:numId w:val="133"/>
        </w:numPr>
        <w:tabs>
          <w:tab w:val="left" w:pos="2190"/>
          <w:tab w:val="center" w:pos="10348"/>
          <w:tab w:val="left" w:pos="10915"/>
        </w:tabs>
        <w:spacing w:before="126" w:line="360" w:lineRule="auto"/>
        <w:ind w:right="1235"/>
        <w:jc w:val="both"/>
      </w:pPr>
      <w:r w:rsidRPr="007B1E50">
        <w:t>Con disfraz, con abuso de superioridad o aprovechando las circunstancias de lugar, tiempo o auxilio de otras personas que debiliten la defensa del ofendido o faciliten la impunidad del delincuente.</w:t>
      </w:r>
    </w:p>
    <w:p w:rsidR="000565EF" w:rsidRPr="007B1E50" w:rsidRDefault="000565EF" w:rsidP="004076B3">
      <w:pPr>
        <w:pStyle w:val="Prrafodelista"/>
        <w:numPr>
          <w:ilvl w:val="0"/>
          <w:numId w:val="133"/>
        </w:numPr>
        <w:tabs>
          <w:tab w:val="left" w:pos="2190"/>
          <w:tab w:val="center" w:pos="10348"/>
          <w:tab w:val="left" w:pos="10915"/>
        </w:tabs>
        <w:spacing w:line="253" w:lineRule="exact"/>
        <w:jc w:val="both"/>
      </w:pPr>
      <w:r w:rsidRPr="007B1E50">
        <w:t>Por precio, recompensa o</w:t>
      </w:r>
      <w:r w:rsidRPr="007B1E50">
        <w:rPr>
          <w:spacing w:val="-3"/>
        </w:rPr>
        <w:t xml:space="preserve"> </w:t>
      </w:r>
      <w:r w:rsidRPr="007B1E50">
        <w:t>promesa.</w:t>
      </w:r>
    </w:p>
    <w:p w:rsidR="000565EF" w:rsidRPr="007B1E50" w:rsidRDefault="000565EF" w:rsidP="004076B3">
      <w:pPr>
        <w:pStyle w:val="Prrafodelista"/>
        <w:numPr>
          <w:ilvl w:val="0"/>
          <w:numId w:val="133"/>
        </w:numPr>
        <w:tabs>
          <w:tab w:val="left" w:pos="2190"/>
          <w:tab w:val="center" w:pos="10348"/>
          <w:tab w:val="left" w:pos="10915"/>
        </w:tabs>
        <w:spacing w:before="126" w:line="360" w:lineRule="auto"/>
        <w:ind w:right="1243"/>
        <w:jc w:val="both"/>
      </w:pPr>
      <w:r w:rsidRPr="007B1E50">
        <w:t>Por motivos racistas, antisemitas o de discriminación ideológica, religiosa, étnica, racial, nacional, sexual o debida a la enfermedad o minusvalía que se</w:t>
      </w:r>
      <w:r w:rsidRPr="007B1E50">
        <w:rPr>
          <w:spacing w:val="-16"/>
        </w:rPr>
        <w:t xml:space="preserve"> </w:t>
      </w:r>
      <w:r w:rsidRPr="007B1E50">
        <w:t>padezca.</w:t>
      </w:r>
    </w:p>
    <w:p w:rsidR="000565EF" w:rsidRPr="007B1E50" w:rsidRDefault="000565EF" w:rsidP="004076B3">
      <w:pPr>
        <w:pStyle w:val="Prrafodelista"/>
        <w:numPr>
          <w:ilvl w:val="0"/>
          <w:numId w:val="133"/>
        </w:numPr>
        <w:tabs>
          <w:tab w:val="left" w:pos="2190"/>
          <w:tab w:val="center" w:pos="10348"/>
          <w:tab w:val="left" w:pos="10915"/>
        </w:tabs>
        <w:spacing w:before="2"/>
        <w:jc w:val="both"/>
      </w:pPr>
      <w:r w:rsidRPr="007B1E50">
        <w:t>Con ensañamiento.</w:t>
      </w:r>
    </w:p>
    <w:p w:rsidR="000565EF" w:rsidRPr="007B1E50" w:rsidRDefault="000565EF" w:rsidP="004076B3">
      <w:pPr>
        <w:pStyle w:val="Prrafodelista"/>
        <w:numPr>
          <w:ilvl w:val="0"/>
          <w:numId w:val="133"/>
        </w:numPr>
        <w:tabs>
          <w:tab w:val="left" w:pos="2190"/>
          <w:tab w:val="center" w:pos="10348"/>
          <w:tab w:val="left" w:pos="10915"/>
        </w:tabs>
        <w:spacing w:before="126"/>
        <w:jc w:val="both"/>
      </w:pPr>
      <w:r w:rsidRPr="007B1E50">
        <w:t>Con abuso de</w:t>
      </w:r>
      <w:r w:rsidRPr="007B1E50">
        <w:rPr>
          <w:spacing w:val="-3"/>
        </w:rPr>
        <w:t xml:space="preserve"> </w:t>
      </w:r>
      <w:r w:rsidRPr="007B1E50">
        <w:t>confianza.</w:t>
      </w:r>
    </w:p>
    <w:p w:rsidR="000565EF" w:rsidRPr="007B1E50" w:rsidRDefault="000565EF" w:rsidP="004076B3">
      <w:pPr>
        <w:pStyle w:val="Prrafodelista"/>
        <w:numPr>
          <w:ilvl w:val="0"/>
          <w:numId w:val="133"/>
        </w:numPr>
        <w:tabs>
          <w:tab w:val="left" w:pos="2190"/>
          <w:tab w:val="center" w:pos="10348"/>
          <w:tab w:val="left" w:pos="10915"/>
        </w:tabs>
        <w:spacing w:before="126"/>
        <w:jc w:val="both"/>
      </w:pPr>
      <w:r w:rsidRPr="007B1E50">
        <w:t>Prevaliéndose del carácter público que tenga el</w:t>
      </w:r>
      <w:r w:rsidRPr="007B1E50">
        <w:rPr>
          <w:spacing w:val="-4"/>
        </w:rPr>
        <w:t xml:space="preserve"> </w:t>
      </w:r>
      <w:r w:rsidRPr="007B1E50">
        <w:t>culpable.</w:t>
      </w:r>
    </w:p>
    <w:p w:rsidR="000565EF" w:rsidRPr="007B1E50" w:rsidRDefault="000565EF" w:rsidP="004076B3">
      <w:pPr>
        <w:pStyle w:val="Prrafodelista"/>
        <w:numPr>
          <w:ilvl w:val="0"/>
          <w:numId w:val="133"/>
        </w:numPr>
        <w:tabs>
          <w:tab w:val="left" w:pos="2190"/>
          <w:tab w:val="center" w:pos="10348"/>
          <w:tab w:val="left" w:pos="10915"/>
        </w:tabs>
        <w:spacing w:before="124"/>
        <w:jc w:val="both"/>
      </w:pPr>
      <w:r w:rsidRPr="007B1E50">
        <w:t>Con reincidencia</w:t>
      </w:r>
    </w:p>
    <w:p w:rsidR="000565EF" w:rsidRPr="007B1E50" w:rsidRDefault="000565EF" w:rsidP="00CA3690">
      <w:pPr>
        <w:pStyle w:val="Textoindependiente"/>
        <w:tabs>
          <w:tab w:val="center" w:pos="10348"/>
          <w:tab w:val="left" w:pos="10915"/>
        </w:tabs>
        <w:jc w:val="both"/>
      </w:pPr>
    </w:p>
    <w:p w:rsidR="000565EF" w:rsidRPr="007B1E50" w:rsidRDefault="000565EF" w:rsidP="00CA3690">
      <w:pPr>
        <w:pStyle w:val="Ttulo1"/>
        <w:tabs>
          <w:tab w:val="center" w:pos="10348"/>
          <w:tab w:val="left" w:pos="10915"/>
        </w:tabs>
        <w:spacing w:before="138"/>
        <w:ind w:left="2130"/>
        <w:jc w:val="both"/>
      </w:pPr>
      <w:r w:rsidRPr="007B1E50">
        <w:t>Alevosía:</w:t>
      </w:r>
    </w:p>
    <w:p w:rsidR="000565EF" w:rsidRPr="007B1E50" w:rsidRDefault="000565EF" w:rsidP="00CA3690">
      <w:pPr>
        <w:pStyle w:val="Textoindependiente"/>
        <w:tabs>
          <w:tab w:val="center" w:pos="10348"/>
          <w:tab w:val="left" w:pos="10915"/>
        </w:tabs>
        <w:spacing w:before="122" w:line="360" w:lineRule="auto"/>
        <w:ind w:left="2190" w:right="1237" w:hanging="60"/>
        <w:jc w:val="both"/>
      </w:pPr>
      <w:r w:rsidRPr="007B1E50">
        <w:t>Cometer cualquiera de los delitos contra las personas, empleando en la ejecución medios, modos o formas que tiendan directa o especialmente a asegurarla, sin el riesgo que para la persona del delincuente pudiera proceder de la defensa del</w:t>
      </w:r>
      <w:r w:rsidRPr="007B1E50">
        <w:rPr>
          <w:spacing w:val="-11"/>
        </w:rPr>
        <w:t xml:space="preserve"> </w:t>
      </w:r>
      <w:r w:rsidRPr="007B1E50">
        <w:t>ofendido.</w:t>
      </w:r>
    </w:p>
    <w:p w:rsidR="000565EF" w:rsidRPr="007B1E50" w:rsidRDefault="000565EF" w:rsidP="00CA3690">
      <w:pPr>
        <w:pStyle w:val="Textoindependiente"/>
        <w:tabs>
          <w:tab w:val="center" w:pos="10348"/>
          <w:tab w:val="left" w:pos="10915"/>
        </w:tabs>
        <w:spacing w:before="4"/>
        <w:jc w:val="both"/>
      </w:pPr>
    </w:p>
    <w:p w:rsidR="000565EF" w:rsidRPr="007B1E50" w:rsidRDefault="000565EF" w:rsidP="00CA3690">
      <w:pPr>
        <w:pStyle w:val="Ttulo1"/>
        <w:tabs>
          <w:tab w:val="center" w:pos="10348"/>
          <w:tab w:val="left" w:pos="10915"/>
        </w:tabs>
        <w:ind w:left="2130"/>
        <w:jc w:val="both"/>
      </w:pPr>
      <w:r w:rsidRPr="007B1E50">
        <w:t>Ensañamiento:</w:t>
      </w:r>
    </w:p>
    <w:p w:rsidR="000565EF" w:rsidRPr="007B1E50" w:rsidRDefault="000565EF" w:rsidP="00CA3690">
      <w:pPr>
        <w:pStyle w:val="Textoindependiente"/>
        <w:tabs>
          <w:tab w:val="center" w:pos="10348"/>
          <w:tab w:val="left" w:pos="10915"/>
        </w:tabs>
        <w:spacing w:before="121" w:line="360" w:lineRule="auto"/>
        <w:ind w:left="2190" w:right="1238" w:hanging="60"/>
        <w:jc w:val="both"/>
      </w:pPr>
      <w:r w:rsidRPr="007B1E50">
        <w:t>Cometer el delito aumentando deliberada e inhumanamente el sufrimiento de la víctima, causando a ésta padecimientos innecesarios para la ejecución del delito.</w:t>
      </w:r>
    </w:p>
    <w:p w:rsidR="000565EF" w:rsidRPr="007B1E50" w:rsidRDefault="000565EF" w:rsidP="00CA3690">
      <w:pPr>
        <w:pStyle w:val="Ttulo1"/>
        <w:tabs>
          <w:tab w:val="center" w:pos="10348"/>
          <w:tab w:val="left" w:pos="10915"/>
        </w:tabs>
        <w:spacing w:before="76"/>
        <w:ind w:left="1746" w:right="7428"/>
        <w:jc w:val="both"/>
      </w:pPr>
      <w:r w:rsidRPr="007B1E50">
        <w:t>Reincidencia:</w:t>
      </w:r>
    </w:p>
    <w:p w:rsidR="000565EF" w:rsidRPr="007B1E50" w:rsidRDefault="000565EF" w:rsidP="00CA3690">
      <w:pPr>
        <w:pStyle w:val="Textoindependiente"/>
        <w:tabs>
          <w:tab w:val="center" w:pos="10348"/>
          <w:tab w:val="left" w:pos="10915"/>
        </w:tabs>
        <w:spacing w:before="124" w:line="360" w:lineRule="auto"/>
        <w:ind w:left="2190" w:right="1241" w:hanging="60"/>
        <w:jc w:val="both"/>
      </w:pPr>
      <w:r w:rsidRPr="007B1E50">
        <w:t>Cuando, al delinquir, el culpable haya sido condenado en firme por un delito comprendido en el mismo título del Código Penal, siempre que sea de la misma naturaleza.</w:t>
      </w:r>
    </w:p>
    <w:p w:rsidR="000565EF" w:rsidRPr="007B1E50" w:rsidRDefault="000565EF" w:rsidP="00CA3690">
      <w:pPr>
        <w:pStyle w:val="Textoindependiente"/>
        <w:tabs>
          <w:tab w:val="center" w:pos="10348"/>
          <w:tab w:val="left" w:pos="10915"/>
        </w:tabs>
        <w:spacing w:before="4"/>
        <w:jc w:val="both"/>
      </w:pPr>
    </w:p>
    <w:p w:rsidR="000565EF" w:rsidRPr="007B1E50" w:rsidRDefault="000565EF" w:rsidP="00CA3690">
      <w:pPr>
        <w:pStyle w:val="Ttulo1"/>
        <w:tabs>
          <w:tab w:val="center" w:pos="10348"/>
          <w:tab w:val="left" w:pos="10915"/>
        </w:tabs>
        <w:ind w:left="2130"/>
        <w:jc w:val="both"/>
      </w:pPr>
      <w:r w:rsidRPr="007B1E50">
        <w:t>Circunstancia mixta:</w:t>
      </w:r>
    </w:p>
    <w:p w:rsidR="000565EF" w:rsidRPr="007B1E50" w:rsidRDefault="000565EF" w:rsidP="00CA3690">
      <w:pPr>
        <w:pStyle w:val="Textoindependiente"/>
        <w:tabs>
          <w:tab w:val="center" w:pos="10348"/>
          <w:tab w:val="left" w:pos="10915"/>
        </w:tabs>
        <w:spacing w:before="121" w:line="360" w:lineRule="auto"/>
        <w:ind w:left="2190" w:right="1235" w:hanging="60"/>
        <w:jc w:val="both"/>
      </w:pPr>
      <w:r w:rsidRPr="007B1E50">
        <w:t xml:space="preserve">Dispone el art. 23 CP: “Es circunstancia que puede atenuar o agravar la </w:t>
      </w:r>
      <w:r w:rsidRPr="007B1E50">
        <w:lastRenderedPageBreak/>
        <w:t>responsabilidad, según la naturaleza, los motivos y los efectos del delito, ser o haber sido el agraviado cónyuge o persona que esté o haya estado ligada de forma estable por análoga relación de afectividad, o ser ascendiente, descendiente o hermano por naturaleza o adopción del ofensor o de su cónyuge o conviviente”.</w:t>
      </w:r>
    </w:p>
    <w:p w:rsidR="000565EF" w:rsidRPr="007B1E50" w:rsidRDefault="000565EF" w:rsidP="00CA3690">
      <w:pPr>
        <w:pStyle w:val="Textoindependiente"/>
        <w:tabs>
          <w:tab w:val="center" w:pos="10348"/>
          <w:tab w:val="left" w:pos="10915"/>
        </w:tabs>
        <w:spacing w:before="121" w:line="360" w:lineRule="auto"/>
        <w:ind w:left="2190" w:right="1235" w:hanging="60"/>
        <w:jc w:val="both"/>
        <w:rPr>
          <w:b/>
        </w:rPr>
      </w:pPr>
      <w:r w:rsidRPr="007B1E50">
        <w:rPr>
          <w:b/>
          <w:u w:val="thick"/>
        </w:rPr>
        <w:t>Clases de</w:t>
      </w:r>
      <w:r w:rsidRPr="007B1E50">
        <w:rPr>
          <w:b/>
          <w:spacing w:val="-2"/>
          <w:u w:val="thick"/>
        </w:rPr>
        <w:t xml:space="preserve"> </w:t>
      </w:r>
      <w:r w:rsidRPr="007B1E50">
        <w:rPr>
          <w:b/>
          <w:u w:val="thick"/>
        </w:rPr>
        <w:t>pena</w:t>
      </w:r>
      <w:r w:rsidRPr="007B1E50">
        <w:rPr>
          <w:b/>
        </w:rPr>
        <w:t>:</w:t>
      </w:r>
    </w:p>
    <w:p w:rsidR="000565EF" w:rsidRPr="007B1E50" w:rsidRDefault="000565EF" w:rsidP="00CA3690">
      <w:pPr>
        <w:pStyle w:val="Textoindependiente"/>
        <w:tabs>
          <w:tab w:val="center" w:pos="10348"/>
          <w:tab w:val="left" w:pos="10915"/>
        </w:tabs>
        <w:spacing w:before="7"/>
        <w:jc w:val="both"/>
        <w:rPr>
          <w:b/>
        </w:rPr>
      </w:pPr>
    </w:p>
    <w:p w:rsidR="000565EF" w:rsidRPr="007B1E50" w:rsidRDefault="000565EF" w:rsidP="00CA3690">
      <w:pPr>
        <w:tabs>
          <w:tab w:val="center" w:pos="10348"/>
          <w:tab w:val="left" w:pos="10915"/>
        </w:tabs>
        <w:spacing w:line="252" w:lineRule="exact"/>
        <w:ind w:left="2190"/>
        <w:jc w:val="both"/>
        <w:rPr>
          <w:b/>
        </w:rPr>
      </w:pPr>
      <w:r w:rsidRPr="007B1E50">
        <w:rPr>
          <w:b/>
        </w:rPr>
        <w:t>Artículo 28º.- Clases de Pena</w:t>
      </w:r>
    </w:p>
    <w:p w:rsidR="000565EF" w:rsidRPr="007B1E50" w:rsidRDefault="000565EF" w:rsidP="00CA3690">
      <w:pPr>
        <w:pStyle w:val="Textoindependiente"/>
        <w:tabs>
          <w:tab w:val="center" w:pos="10348"/>
          <w:tab w:val="left" w:pos="10915"/>
        </w:tabs>
        <w:spacing w:before="119"/>
        <w:ind w:left="2190"/>
        <w:jc w:val="both"/>
      </w:pPr>
      <w:r w:rsidRPr="007B1E50">
        <w:t>Las penas aplicables de conformidad con este Código son:</w:t>
      </w:r>
    </w:p>
    <w:p w:rsidR="000565EF" w:rsidRPr="007B1E50" w:rsidRDefault="000565EF" w:rsidP="00CA3690">
      <w:pPr>
        <w:pStyle w:val="Textoindependiente"/>
        <w:tabs>
          <w:tab w:val="center" w:pos="10348"/>
          <w:tab w:val="left" w:pos="10915"/>
        </w:tabs>
        <w:spacing w:before="5"/>
        <w:jc w:val="both"/>
      </w:pPr>
    </w:p>
    <w:p w:rsidR="000565EF" w:rsidRPr="007B1E50" w:rsidRDefault="000565EF" w:rsidP="004076B3">
      <w:pPr>
        <w:pStyle w:val="Prrafodelista"/>
        <w:numPr>
          <w:ilvl w:val="1"/>
          <w:numId w:val="143"/>
        </w:numPr>
        <w:tabs>
          <w:tab w:val="left" w:pos="2190"/>
          <w:tab w:val="center" w:pos="10348"/>
          <w:tab w:val="left" w:pos="10915"/>
        </w:tabs>
        <w:jc w:val="both"/>
      </w:pPr>
      <w:r w:rsidRPr="007B1E50">
        <w:t>Privativa de</w:t>
      </w:r>
      <w:r w:rsidRPr="007B1E50">
        <w:rPr>
          <w:spacing w:val="-1"/>
        </w:rPr>
        <w:t xml:space="preserve"> </w:t>
      </w:r>
      <w:r w:rsidRPr="007B1E50">
        <w:t>libertad;</w:t>
      </w:r>
    </w:p>
    <w:p w:rsidR="000565EF" w:rsidRPr="007B1E50" w:rsidRDefault="000565EF" w:rsidP="004076B3">
      <w:pPr>
        <w:pStyle w:val="Prrafodelista"/>
        <w:numPr>
          <w:ilvl w:val="1"/>
          <w:numId w:val="143"/>
        </w:numPr>
        <w:tabs>
          <w:tab w:val="left" w:pos="2190"/>
          <w:tab w:val="center" w:pos="10348"/>
          <w:tab w:val="left" w:pos="10915"/>
        </w:tabs>
        <w:spacing w:before="127"/>
        <w:jc w:val="both"/>
      </w:pPr>
      <w:r w:rsidRPr="007B1E50">
        <w:t>Restrictivas de</w:t>
      </w:r>
      <w:r w:rsidRPr="007B1E50">
        <w:rPr>
          <w:spacing w:val="-1"/>
        </w:rPr>
        <w:t xml:space="preserve"> </w:t>
      </w:r>
      <w:r w:rsidRPr="007B1E50">
        <w:t>libertad;</w:t>
      </w:r>
    </w:p>
    <w:p w:rsidR="000565EF" w:rsidRPr="007B1E50" w:rsidRDefault="000565EF" w:rsidP="004076B3">
      <w:pPr>
        <w:pStyle w:val="Prrafodelista"/>
        <w:numPr>
          <w:ilvl w:val="1"/>
          <w:numId w:val="143"/>
        </w:numPr>
        <w:tabs>
          <w:tab w:val="left" w:pos="2190"/>
          <w:tab w:val="center" w:pos="10348"/>
          <w:tab w:val="left" w:pos="10915"/>
        </w:tabs>
        <w:spacing w:before="127"/>
        <w:jc w:val="both"/>
      </w:pPr>
      <w:r w:rsidRPr="007B1E50">
        <w:t>Limitativas de derechos; y</w:t>
      </w:r>
    </w:p>
    <w:p w:rsidR="000565EF" w:rsidRPr="007B1E50" w:rsidRDefault="000565EF" w:rsidP="004076B3">
      <w:pPr>
        <w:pStyle w:val="Prrafodelista"/>
        <w:numPr>
          <w:ilvl w:val="1"/>
          <w:numId w:val="143"/>
        </w:numPr>
        <w:tabs>
          <w:tab w:val="left" w:pos="2190"/>
          <w:tab w:val="center" w:pos="10348"/>
          <w:tab w:val="left" w:pos="10915"/>
        </w:tabs>
        <w:spacing w:before="124"/>
        <w:jc w:val="both"/>
      </w:pPr>
      <w:r w:rsidRPr="007B1E50">
        <w:t>Multa.</w:t>
      </w:r>
    </w:p>
    <w:p w:rsidR="000565EF" w:rsidRPr="007B1E50" w:rsidRDefault="000565EF" w:rsidP="00CA3690">
      <w:pPr>
        <w:pStyle w:val="Textoindependiente"/>
        <w:tabs>
          <w:tab w:val="center" w:pos="10348"/>
          <w:tab w:val="left" w:pos="10915"/>
        </w:tabs>
        <w:spacing w:before="11"/>
        <w:jc w:val="both"/>
      </w:pPr>
    </w:p>
    <w:p w:rsidR="000565EF" w:rsidRPr="007B1E50" w:rsidRDefault="000565EF" w:rsidP="00CA3690">
      <w:pPr>
        <w:pStyle w:val="Ttulo1"/>
        <w:tabs>
          <w:tab w:val="center" w:pos="10348"/>
          <w:tab w:val="left" w:pos="10915"/>
        </w:tabs>
        <w:jc w:val="both"/>
      </w:pPr>
      <w:r w:rsidRPr="007B1E50">
        <w:t>Sección I: pena privativa de libertad:</w:t>
      </w:r>
    </w:p>
    <w:p w:rsidR="000565EF" w:rsidRPr="007B1E50" w:rsidRDefault="000565EF" w:rsidP="00CA3690">
      <w:pPr>
        <w:pStyle w:val="Textoindependiente"/>
        <w:tabs>
          <w:tab w:val="center" w:pos="10348"/>
          <w:tab w:val="left" w:pos="10915"/>
        </w:tabs>
        <w:spacing w:before="121"/>
        <w:ind w:left="2190"/>
        <w:jc w:val="both"/>
      </w:pPr>
      <w:r w:rsidRPr="007B1E50">
        <w:t>Artículo 29º.- Duración de la pena privativa de libertad</w:t>
      </w:r>
    </w:p>
    <w:p w:rsidR="000565EF" w:rsidRPr="007B1E50" w:rsidRDefault="000565EF" w:rsidP="00CA3690">
      <w:pPr>
        <w:pStyle w:val="Textoindependiente"/>
        <w:tabs>
          <w:tab w:val="center" w:pos="10348"/>
          <w:tab w:val="left" w:pos="10915"/>
        </w:tabs>
        <w:spacing w:before="126" w:line="360" w:lineRule="auto"/>
        <w:ind w:left="2190" w:right="1453"/>
        <w:jc w:val="both"/>
      </w:pPr>
      <w:r w:rsidRPr="007B1E50">
        <w:t>La pena privativa de libertad puede ser temporal o de cadena perpetua. En el primer caso tendrá una duración mínima de 2 días y una máxima de 35</w:t>
      </w:r>
      <w:r w:rsidRPr="007B1E50">
        <w:rPr>
          <w:spacing w:val="-9"/>
        </w:rPr>
        <w:t xml:space="preserve"> </w:t>
      </w:r>
      <w:r w:rsidRPr="007B1E50">
        <w:t>años</w:t>
      </w:r>
    </w:p>
    <w:p w:rsidR="000565EF" w:rsidRPr="007B1E50" w:rsidRDefault="000565EF" w:rsidP="00CA3690">
      <w:pPr>
        <w:pStyle w:val="Ttulo1"/>
        <w:tabs>
          <w:tab w:val="center" w:pos="10348"/>
          <w:tab w:val="left" w:pos="10915"/>
        </w:tabs>
        <w:jc w:val="both"/>
      </w:pPr>
      <w:r w:rsidRPr="007B1E50">
        <w:t>Sección II: penas restrictivas de libertad:</w:t>
      </w:r>
    </w:p>
    <w:p w:rsidR="000565EF" w:rsidRPr="007B1E50" w:rsidRDefault="000565EF" w:rsidP="00CA3690">
      <w:pPr>
        <w:pStyle w:val="Textoindependiente"/>
        <w:tabs>
          <w:tab w:val="center" w:pos="10348"/>
          <w:tab w:val="left" w:pos="10915"/>
        </w:tabs>
        <w:spacing w:before="121" w:line="357" w:lineRule="auto"/>
        <w:ind w:left="2190" w:right="1238"/>
        <w:jc w:val="both"/>
      </w:pPr>
      <w:r w:rsidRPr="007B1E50">
        <w:t>Artículo 30º.- Penas restrictivas de libertad - Clases Las penas restrictivas de libertad son:</w:t>
      </w:r>
    </w:p>
    <w:p w:rsidR="000565EF" w:rsidRPr="007B1E50" w:rsidRDefault="000565EF" w:rsidP="004076B3">
      <w:pPr>
        <w:pStyle w:val="Prrafodelista"/>
        <w:numPr>
          <w:ilvl w:val="0"/>
          <w:numId w:val="132"/>
        </w:numPr>
        <w:tabs>
          <w:tab w:val="left" w:pos="2190"/>
          <w:tab w:val="center" w:pos="10348"/>
          <w:tab w:val="left" w:pos="10915"/>
        </w:tabs>
        <w:jc w:val="both"/>
      </w:pPr>
      <w:r w:rsidRPr="007B1E50">
        <w:t>La expatriación, tratándose de nacionales;</w:t>
      </w:r>
      <w:r w:rsidRPr="007B1E50">
        <w:rPr>
          <w:spacing w:val="-5"/>
        </w:rPr>
        <w:t xml:space="preserve"> </w:t>
      </w:r>
      <w:r w:rsidRPr="007B1E50">
        <w:t>y</w:t>
      </w:r>
    </w:p>
    <w:p w:rsidR="000565EF" w:rsidRPr="007B1E50" w:rsidRDefault="000565EF" w:rsidP="004076B3">
      <w:pPr>
        <w:pStyle w:val="Prrafodelista"/>
        <w:numPr>
          <w:ilvl w:val="0"/>
          <w:numId w:val="132"/>
        </w:numPr>
        <w:tabs>
          <w:tab w:val="left" w:pos="2190"/>
          <w:tab w:val="center" w:pos="10348"/>
          <w:tab w:val="left" w:pos="10915"/>
        </w:tabs>
        <w:spacing w:before="124"/>
        <w:jc w:val="both"/>
      </w:pPr>
      <w:r w:rsidRPr="007B1E50">
        <w:t>La expulsión del país, tratándose de</w:t>
      </w:r>
      <w:r w:rsidRPr="007B1E50">
        <w:rPr>
          <w:spacing w:val="-2"/>
        </w:rPr>
        <w:t xml:space="preserve"> </w:t>
      </w:r>
      <w:r w:rsidRPr="007B1E50">
        <w:t>extranjeros.</w:t>
      </w:r>
    </w:p>
    <w:p w:rsidR="000565EF" w:rsidRPr="007B1E50" w:rsidRDefault="000565EF" w:rsidP="00CA3690">
      <w:pPr>
        <w:pStyle w:val="Textoindependiente"/>
        <w:tabs>
          <w:tab w:val="center" w:pos="10348"/>
          <w:tab w:val="left" w:pos="10915"/>
        </w:tabs>
        <w:spacing w:before="6"/>
        <w:jc w:val="both"/>
      </w:pPr>
    </w:p>
    <w:p w:rsidR="000565EF" w:rsidRPr="007B1E50" w:rsidRDefault="000565EF" w:rsidP="00CA3690">
      <w:pPr>
        <w:pStyle w:val="Textoindependiente"/>
        <w:tabs>
          <w:tab w:val="center" w:pos="10348"/>
          <w:tab w:val="left" w:pos="10915"/>
        </w:tabs>
        <w:spacing w:before="1" w:line="360" w:lineRule="auto"/>
        <w:ind w:left="2190" w:right="457"/>
        <w:jc w:val="both"/>
      </w:pPr>
      <w:r w:rsidRPr="007B1E50">
        <w:t>Ambas se aplican después de cumplida la pena privativa de libertad. La primera tiene una duración máxima de diez años.</w:t>
      </w:r>
    </w:p>
    <w:p w:rsidR="000565EF" w:rsidRPr="007B1E50" w:rsidRDefault="000565EF" w:rsidP="00CA3690">
      <w:pPr>
        <w:pStyle w:val="Ttulo1"/>
        <w:tabs>
          <w:tab w:val="center" w:pos="10348"/>
          <w:tab w:val="left" w:pos="10915"/>
        </w:tabs>
        <w:spacing w:before="76"/>
        <w:jc w:val="both"/>
      </w:pPr>
      <w:r w:rsidRPr="007B1E50">
        <w:t>Sección III: penas limitativas de derechos:</w:t>
      </w:r>
    </w:p>
    <w:p w:rsidR="000565EF" w:rsidRPr="007B1E50" w:rsidRDefault="000565EF" w:rsidP="00CA3690">
      <w:pPr>
        <w:pStyle w:val="Textoindependiente"/>
        <w:tabs>
          <w:tab w:val="center" w:pos="10348"/>
          <w:tab w:val="left" w:pos="10915"/>
        </w:tabs>
        <w:spacing w:before="124" w:line="357" w:lineRule="auto"/>
        <w:ind w:left="2190" w:right="4474"/>
        <w:jc w:val="both"/>
      </w:pPr>
      <w:r w:rsidRPr="007B1E50">
        <w:t>Artículo 31.- Penas limitativas de derechos - Clases Las penas limitativas de derechos son:</w:t>
      </w:r>
    </w:p>
    <w:p w:rsidR="000565EF" w:rsidRPr="007B1E50" w:rsidRDefault="000565EF" w:rsidP="004076B3">
      <w:pPr>
        <w:pStyle w:val="Prrafodelista"/>
        <w:numPr>
          <w:ilvl w:val="0"/>
          <w:numId w:val="131"/>
        </w:numPr>
        <w:tabs>
          <w:tab w:val="left" w:pos="2190"/>
          <w:tab w:val="center" w:pos="10348"/>
          <w:tab w:val="left" w:pos="10915"/>
        </w:tabs>
        <w:jc w:val="both"/>
      </w:pPr>
      <w:r w:rsidRPr="007B1E50">
        <w:t>Prestación de servicios a la</w:t>
      </w:r>
      <w:r w:rsidRPr="007B1E50">
        <w:rPr>
          <w:spacing w:val="-5"/>
        </w:rPr>
        <w:t xml:space="preserve"> </w:t>
      </w:r>
      <w:r w:rsidRPr="007B1E50">
        <w:t>comunidad;</w:t>
      </w:r>
    </w:p>
    <w:p w:rsidR="000565EF" w:rsidRPr="007B1E50" w:rsidRDefault="000565EF" w:rsidP="004076B3">
      <w:pPr>
        <w:pStyle w:val="Prrafodelista"/>
        <w:numPr>
          <w:ilvl w:val="0"/>
          <w:numId w:val="131"/>
        </w:numPr>
        <w:tabs>
          <w:tab w:val="left" w:pos="2190"/>
          <w:tab w:val="center" w:pos="10348"/>
          <w:tab w:val="left" w:pos="10915"/>
        </w:tabs>
        <w:spacing w:before="129"/>
        <w:jc w:val="both"/>
      </w:pPr>
      <w:r w:rsidRPr="007B1E50">
        <w:t>Limitación de días libres;</w:t>
      </w:r>
      <w:r w:rsidRPr="007B1E50">
        <w:rPr>
          <w:spacing w:val="-2"/>
        </w:rPr>
        <w:t xml:space="preserve"> </w:t>
      </w:r>
      <w:r w:rsidRPr="007B1E50">
        <w:t>e</w:t>
      </w:r>
    </w:p>
    <w:p w:rsidR="000565EF" w:rsidRPr="007B1E50" w:rsidRDefault="000565EF" w:rsidP="004076B3">
      <w:pPr>
        <w:pStyle w:val="Prrafodelista"/>
        <w:numPr>
          <w:ilvl w:val="0"/>
          <w:numId w:val="131"/>
        </w:numPr>
        <w:tabs>
          <w:tab w:val="left" w:pos="2190"/>
          <w:tab w:val="center" w:pos="10348"/>
          <w:tab w:val="left" w:pos="10915"/>
        </w:tabs>
        <w:spacing w:before="124"/>
        <w:jc w:val="both"/>
      </w:pPr>
      <w:r w:rsidRPr="007B1E50">
        <w:t>Inhabilitación.</w:t>
      </w:r>
    </w:p>
    <w:p w:rsidR="000565EF" w:rsidRPr="007B1E50" w:rsidRDefault="000565EF" w:rsidP="00CA3690">
      <w:pPr>
        <w:pStyle w:val="Textoindependiente"/>
        <w:tabs>
          <w:tab w:val="center" w:pos="10348"/>
          <w:tab w:val="left" w:pos="10915"/>
        </w:tabs>
        <w:spacing w:before="9"/>
        <w:jc w:val="both"/>
      </w:pPr>
    </w:p>
    <w:p w:rsidR="000565EF" w:rsidRPr="007B1E50" w:rsidRDefault="000565EF" w:rsidP="00CA3690">
      <w:pPr>
        <w:pStyle w:val="Ttulo1"/>
        <w:tabs>
          <w:tab w:val="center" w:pos="10348"/>
          <w:tab w:val="left" w:pos="10915"/>
        </w:tabs>
        <w:spacing w:line="362" w:lineRule="auto"/>
        <w:ind w:right="1240" w:hanging="60"/>
        <w:jc w:val="both"/>
      </w:pPr>
      <w:r w:rsidRPr="007B1E50">
        <w:t>Artículo 32º: Aplicación de las penas limitativas de derechos como penas autónomas o</w:t>
      </w:r>
      <w:r w:rsidRPr="007B1E50">
        <w:rPr>
          <w:spacing w:val="-3"/>
        </w:rPr>
        <w:t xml:space="preserve"> </w:t>
      </w:r>
      <w:r w:rsidRPr="007B1E50">
        <w:t>sustitutas:</w:t>
      </w:r>
    </w:p>
    <w:p w:rsidR="000565EF" w:rsidRPr="007B1E50" w:rsidRDefault="000565EF" w:rsidP="00CA3690">
      <w:pPr>
        <w:pStyle w:val="Textoindependiente"/>
        <w:tabs>
          <w:tab w:val="center" w:pos="10348"/>
          <w:tab w:val="left" w:pos="10915"/>
        </w:tabs>
        <w:spacing w:line="360" w:lineRule="auto"/>
        <w:ind w:left="2190" w:right="1235" w:hanging="5"/>
        <w:jc w:val="both"/>
      </w:pPr>
      <w:r w:rsidRPr="007B1E50">
        <w:t>Las penas limitativas de derechos previstas en los dos primeros incisos del artículo 31°, se aplican como autónomas cuando están específicamente señaladas para cada delito, y, también, como sustitutivas de la pena privativa de libertad, cuando la sanción sustituida a criterio del Juez no sea superior a tres años.</w:t>
      </w:r>
    </w:p>
    <w:p w:rsidR="000565EF" w:rsidRPr="007B1E50" w:rsidRDefault="000565EF" w:rsidP="00CA3690">
      <w:pPr>
        <w:pStyle w:val="Textoindependiente"/>
        <w:tabs>
          <w:tab w:val="center" w:pos="10348"/>
          <w:tab w:val="left" w:pos="10915"/>
        </w:tabs>
        <w:spacing w:before="7"/>
        <w:jc w:val="both"/>
      </w:pPr>
    </w:p>
    <w:p w:rsidR="000565EF" w:rsidRPr="007B1E50" w:rsidRDefault="000565EF" w:rsidP="00CA3690">
      <w:pPr>
        <w:tabs>
          <w:tab w:val="center" w:pos="10348"/>
          <w:tab w:val="left" w:pos="10915"/>
        </w:tabs>
        <w:spacing w:line="360" w:lineRule="auto"/>
        <w:ind w:left="2130" w:right="1238"/>
        <w:jc w:val="both"/>
      </w:pPr>
      <w:r w:rsidRPr="007B1E50">
        <w:rPr>
          <w:b/>
        </w:rPr>
        <w:lastRenderedPageBreak/>
        <w:t xml:space="preserve">Artículo 33º: Duración de las penas limitativas de derechos como penas sustitutas: </w:t>
      </w:r>
      <w:r w:rsidRPr="007B1E50">
        <w:t>La duración de las penas de prestación de servicios a la comunidad y limitativa de días libres se fijará, cuando se apliquen como sustitutivas de la pena privativa de libertad, de acuerdo con las equivalencias establecidas en el artículo 52°.</w:t>
      </w:r>
    </w:p>
    <w:p w:rsidR="000565EF" w:rsidRPr="007B1E50" w:rsidRDefault="000565EF" w:rsidP="00CA3690">
      <w:pPr>
        <w:pStyle w:val="Textoindependiente"/>
        <w:tabs>
          <w:tab w:val="center" w:pos="10348"/>
          <w:tab w:val="left" w:pos="10915"/>
        </w:tabs>
        <w:spacing w:before="4"/>
        <w:jc w:val="both"/>
      </w:pPr>
    </w:p>
    <w:p w:rsidR="000565EF" w:rsidRPr="007B1E50" w:rsidRDefault="000565EF" w:rsidP="00CA3690">
      <w:pPr>
        <w:pStyle w:val="Ttulo1"/>
        <w:tabs>
          <w:tab w:val="center" w:pos="10348"/>
          <w:tab w:val="left" w:pos="10915"/>
        </w:tabs>
        <w:spacing w:line="360" w:lineRule="auto"/>
        <w:ind w:left="1909" w:right="1874"/>
        <w:jc w:val="both"/>
      </w:pPr>
      <w:r w:rsidRPr="007B1E50">
        <w:rPr>
          <w:u w:val="thick"/>
        </w:rPr>
        <w:t>Sección IV: pena de multa</w:t>
      </w:r>
      <w:r w:rsidRPr="007B1E50">
        <w:t xml:space="preserve"> </w:t>
      </w:r>
    </w:p>
    <w:p w:rsidR="000565EF" w:rsidRPr="007B1E50" w:rsidRDefault="000565EF" w:rsidP="00CA3690">
      <w:pPr>
        <w:pStyle w:val="Ttulo1"/>
        <w:tabs>
          <w:tab w:val="center" w:pos="10348"/>
          <w:tab w:val="left" w:pos="10915"/>
        </w:tabs>
        <w:spacing w:line="360" w:lineRule="auto"/>
        <w:ind w:left="1909" w:right="1874"/>
        <w:jc w:val="both"/>
      </w:pPr>
      <w:r w:rsidRPr="007B1E50">
        <w:t>Artículo 41º: Concepto:</w:t>
      </w:r>
    </w:p>
    <w:p w:rsidR="000565EF" w:rsidRPr="007B1E50" w:rsidRDefault="000565EF" w:rsidP="00CA3690">
      <w:pPr>
        <w:pStyle w:val="Textoindependiente"/>
        <w:tabs>
          <w:tab w:val="center" w:pos="10348"/>
          <w:tab w:val="left" w:pos="10915"/>
        </w:tabs>
        <w:spacing w:line="362" w:lineRule="auto"/>
        <w:ind w:left="1909" w:right="1238"/>
        <w:jc w:val="both"/>
      </w:pPr>
      <w:r w:rsidRPr="007B1E50">
        <w:t>La pena de multa obliga al condenado a pagar al Estado una suma de dinero fijada en días- multa.</w:t>
      </w:r>
    </w:p>
    <w:p w:rsidR="000565EF" w:rsidRPr="007B1E50" w:rsidRDefault="000565EF" w:rsidP="00CA3690">
      <w:pPr>
        <w:pStyle w:val="Textoindependiente"/>
        <w:tabs>
          <w:tab w:val="center" w:pos="10348"/>
          <w:tab w:val="left" w:pos="10915"/>
        </w:tabs>
        <w:spacing w:line="360" w:lineRule="auto"/>
        <w:ind w:left="1909" w:right="1240"/>
        <w:jc w:val="both"/>
      </w:pPr>
      <w:r w:rsidRPr="007B1E50">
        <w:t>El importe del día-multa es equivalente al ingreso promedio diario del condenado y se determina atendiendo a su patrimonio, rentas, remuneraciones, nivel de gasto y demás signos exteriores de riqueza.</w:t>
      </w:r>
    </w:p>
    <w:p w:rsidR="000565EF" w:rsidRPr="007B1E50" w:rsidRDefault="000565EF" w:rsidP="00CA3690">
      <w:pPr>
        <w:pStyle w:val="Ttulo1"/>
        <w:tabs>
          <w:tab w:val="center" w:pos="10348"/>
          <w:tab w:val="left" w:pos="10915"/>
        </w:tabs>
        <w:ind w:left="1909"/>
        <w:jc w:val="both"/>
      </w:pPr>
    </w:p>
    <w:p w:rsidR="000565EF" w:rsidRPr="007B1E50" w:rsidRDefault="000565EF" w:rsidP="00CA3690">
      <w:pPr>
        <w:pStyle w:val="Ttulo1"/>
        <w:tabs>
          <w:tab w:val="center" w:pos="10348"/>
          <w:tab w:val="left" w:pos="10915"/>
        </w:tabs>
        <w:ind w:left="1909"/>
        <w:jc w:val="both"/>
      </w:pPr>
      <w:r w:rsidRPr="007B1E50">
        <w:t>Delincuente:</w:t>
      </w:r>
    </w:p>
    <w:p w:rsidR="000565EF" w:rsidRPr="007B1E50" w:rsidRDefault="000565EF" w:rsidP="00CA3690">
      <w:pPr>
        <w:pStyle w:val="Textoindependiente"/>
        <w:tabs>
          <w:tab w:val="center" w:pos="10348"/>
          <w:tab w:val="left" w:pos="10915"/>
        </w:tabs>
        <w:spacing w:before="124"/>
        <w:ind w:left="1909"/>
        <w:jc w:val="both"/>
      </w:pPr>
      <w:r w:rsidRPr="007B1E50">
        <w:t>Persona que viola la ley.</w:t>
      </w:r>
    </w:p>
    <w:p w:rsidR="000565EF" w:rsidRPr="007B1E50" w:rsidRDefault="000565EF" w:rsidP="00CA3690">
      <w:pPr>
        <w:pStyle w:val="Textoindependiente"/>
        <w:tabs>
          <w:tab w:val="center" w:pos="10348"/>
          <w:tab w:val="left" w:pos="10915"/>
        </w:tabs>
        <w:jc w:val="both"/>
      </w:pPr>
    </w:p>
    <w:p w:rsidR="000565EF" w:rsidRPr="007B1E50" w:rsidRDefault="000565EF" w:rsidP="004076B3">
      <w:pPr>
        <w:pStyle w:val="Ttulo1"/>
        <w:numPr>
          <w:ilvl w:val="0"/>
          <w:numId w:val="130"/>
        </w:numPr>
        <w:tabs>
          <w:tab w:val="left" w:pos="2190"/>
          <w:tab w:val="center" w:pos="10348"/>
          <w:tab w:val="left" w:pos="10915"/>
        </w:tabs>
        <w:spacing w:line="360" w:lineRule="auto"/>
        <w:ind w:right="1243" w:firstLine="0"/>
        <w:jc w:val="both"/>
      </w:pPr>
      <w:r w:rsidRPr="007B1E50">
        <w:t>La legítima defensa, estado de necesidad, miedo insuperable y cumplimiento del deber:</w:t>
      </w:r>
    </w:p>
    <w:p w:rsidR="000565EF" w:rsidRPr="007B1E50" w:rsidRDefault="000565EF" w:rsidP="00CA3690">
      <w:pPr>
        <w:tabs>
          <w:tab w:val="center" w:pos="10348"/>
          <w:tab w:val="left" w:pos="10915"/>
        </w:tabs>
        <w:spacing w:before="1"/>
        <w:ind w:left="1909"/>
        <w:jc w:val="both"/>
        <w:rPr>
          <w:b/>
        </w:rPr>
      </w:pPr>
      <w:r w:rsidRPr="007B1E50">
        <w:rPr>
          <w:b/>
        </w:rPr>
        <w:t>Causas de justificación:</w:t>
      </w:r>
    </w:p>
    <w:p w:rsidR="000565EF" w:rsidRPr="007B1E50" w:rsidRDefault="000565EF" w:rsidP="00CA3690">
      <w:pPr>
        <w:pStyle w:val="Textoindependiente"/>
        <w:tabs>
          <w:tab w:val="center" w:pos="10348"/>
          <w:tab w:val="left" w:pos="10915"/>
        </w:tabs>
        <w:spacing w:before="121" w:line="360" w:lineRule="auto"/>
        <w:ind w:left="1909" w:right="1239"/>
        <w:jc w:val="both"/>
      </w:pPr>
      <w:r w:rsidRPr="007B1E50">
        <w:t>En Derecho Penal, la existencia de un hecho típico supone la realización de un hecho prohibido con carácter general; el tipo penal describe la materia de prohibición, es decir, aquel o aquellos hechos que el legislador quiere evitar que realicen los ciudadanos.</w:t>
      </w:r>
    </w:p>
    <w:p w:rsidR="000565EF" w:rsidRPr="007B1E50" w:rsidRDefault="000565EF" w:rsidP="00CA3690">
      <w:pPr>
        <w:pStyle w:val="Textoindependiente"/>
        <w:tabs>
          <w:tab w:val="center" w:pos="10348"/>
          <w:tab w:val="left" w:pos="10915"/>
        </w:tabs>
        <w:spacing w:before="2" w:line="360" w:lineRule="auto"/>
        <w:ind w:left="1909" w:right="1240"/>
        <w:jc w:val="both"/>
      </w:pPr>
      <w:r w:rsidRPr="007B1E50">
        <w:t>Pero en algunas situaciones se permite igualmente, de un modo general, la realización de hechos típicos. Se trata de casos en los que el hecho, en sí típico (y por tanto indiciariamente antijurídico), se considera perfectamente lícito y aprobado por el ordenamiento jurídico.</w:t>
      </w:r>
    </w:p>
    <w:p w:rsidR="000565EF" w:rsidRPr="007B1E50" w:rsidRDefault="000565EF" w:rsidP="00CA3690">
      <w:pPr>
        <w:pStyle w:val="Textoindependiente"/>
        <w:tabs>
          <w:tab w:val="center" w:pos="10348"/>
          <w:tab w:val="left" w:pos="10915"/>
        </w:tabs>
        <w:spacing w:line="360" w:lineRule="auto"/>
        <w:ind w:left="1909" w:right="1241"/>
        <w:jc w:val="both"/>
      </w:pPr>
      <w:r w:rsidRPr="007B1E50">
        <w:t>Las causas de justificación constituyen situaciones en las que la acción típica, generalmente prohibida, se encuentra jurídicamente autorizada.</w:t>
      </w:r>
    </w:p>
    <w:p w:rsidR="000565EF" w:rsidRPr="007B1E50" w:rsidRDefault="000565EF" w:rsidP="00CA3690">
      <w:pPr>
        <w:pStyle w:val="Textoindependiente"/>
        <w:tabs>
          <w:tab w:val="center" w:pos="10348"/>
          <w:tab w:val="left" w:pos="10915"/>
        </w:tabs>
        <w:spacing w:before="2"/>
        <w:jc w:val="both"/>
      </w:pPr>
    </w:p>
    <w:p w:rsidR="000565EF" w:rsidRPr="007B1E50" w:rsidRDefault="000565EF" w:rsidP="00CA3690">
      <w:pPr>
        <w:pStyle w:val="Ttulo1"/>
        <w:tabs>
          <w:tab w:val="center" w:pos="10348"/>
          <w:tab w:val="left" w:pos="10915"/>
        </w:tabs>
        <w:ind w:left="1909"/>
        <w:jc w:val="both"/>
      </w:pPr>
      <w:r w:rsidRPr="007B1E50">
        <w:t>Son causas de justificación:</w:t>
      </w:r>
    </w:p>
    <w:p w:rsidR="000565EF" w:rsidRPr="007B1E50" w:rsidRDefault="000565EF" w:rsidP="00CA3690">
      <w:pPr>
        <w:pStyle w:val="Textoindependiente"/>
        <w:tabs>
          <w:tab w:val="center" w:pos="10348"/>
          <w:tab w:val="left" w:pos="10915"/>
        </w:tabs>
        <w:spacing w:before="2"/>
        <w:jc w:val="both"/>
        <w:rPr>
          <w:b/>
        </w:rPr>
      </w:pPr>
    </w:p>
    <w:p w:rsidR="000565EF" w:rsidRPr="007B1E50" w:rsidRDefault="000565EF" w:rsidP="004076B3">
      <w:pPr>
        <w:pStyle w:val="Prrafodelista"/>
        <w:numPr>
          <w:ilvl w:val="0"/>
          <w:numId w:val="129"/>
        </w:numPr>
        <w:tabs>
          <w:tab w:val="left" w:pos="2190"/>
          <w:tab w:val="center" w:pos="10348"/>
          <w:tab w:val="left" w:pos="10915"/>
        </w:tabs>
        <w:spacing w:line="360" w:lineRule="auto"/>
        <w:ind w:right="1243"/>
        <w:jc w:val="both"/>
      </w:pPr>
      <w:r w:rsidRPr="007B1E50">
        <w:t>El actuar en cumplimiento de un deber o en el ejercicio legítimo de un derecho, oficio o cargo</w:t>
      </w:r>
    </w:p>
    <w:p w:rsidR="000565EF" w:rsidRPr="007B1E50" w:rsidRDefault="000565EF" w:rsidP="004076B3">
      <w:pPr>
        <w:pStyle w:val="Prrafodelista"/>
        <w:numPr>
          <w:ilvl w:val="0"/>
          <w:numId w:val="129"/>
        </w:numPr>
        <w:tabs>
          <w:tab w:val="left" w:pos="2190"/>
          <w:tab w:val="center" w:pos="10348"/>
          <w:tab w:val="left" w:pos="10915"/>
        </w:tabs>
        <w:jc w:val="both"/>
      </w:pPr>
      <w:r w:rsidRPr="007B1E50">
        <w:t>La legítima</w:t>
      </w:r>
      <w:r w:rsidRPr="007B1E50">
        <w:rPr>
          <w:spacing w:val="-1"/>
        </w:rPr>
        <w:t xml:space="preserve"> </w:t>
      </w:r>
      <w:r w:rsidRPr="007B1E50">
        <w:t>defensa</w:t>
      </w:r>
    </w:p>
    <w:p w:rsidR="000565EF" w:rsidRPr="007B1E50" w:rsidRDefault="000565EF" w:rsidP="004076B3">
      <w:pPr>
        <w:pStyle w:val="Prrafodelista"/>
        <w:numPr>
          <w:ilvl w:val="0"/>
          <w:numId w:val="129"/>
        </w:numPr>
        <w:tabs>
          <w:tab w:val="left" w:pos="2190"/>
          <w:tab w:val="center" w:pos="10348"/>
          <w:tab w:val="left" w:pos="10915"/>
        </w:tabs>
        <w:spacing w:before="129"/>
        <w:jc w:val="both"/>
      </w:pPr>
      <w:r w:rsidRPr="007B1E50">
        <w:t>El estado de</w:t>
      </w:r>
      <w:r w:rsidRPr="007B1E50">
        <w:rPr>
          <w:spacing w:val="-3"/>
        </w:rPr>
        <w:t xml:space="preserve"> </w:t>
      </w:r>
      <w:r w:rsidRPr="007B1E50">
        <w:t>necesidad</w:t>
      </w:r>
    </w:p>
    <w:p w:rsidR="000565EF" w:rsidRPr="007B1E50" w:rsidRDefault="000565EF" w:rsidP="00CA3690">
      <w:pPr>
        <w:pStyle w:val="Textoindependiente"/>
        <w:tabs>
          <w:tab w:val="center" w:pos="10348"/>
          <w:tab w:val="left" w:pos="10915"/>
        </w:tabs>
        <w:spacing w:before="4"/>
        <w:jc w:val="both"/>
      </w:pPr>
    </w:p>
    <w:p w:rsidR="000565EF" w:rsidRPr="007B1E50" w:rsidRDefault="000565EF" w:rsidP="004076B3">
      <w:pPr>
        <w:pStyle w:val="Prrafodelista"/>
        <w:numPr>
          <w:ilvl w:val="0"/>
          <w:numId w:val="128"/>
        </w:numPr>
        <w:tabs>
          <w:tab w:val="left" w:pos="2190"/>
          <w:tab w:val="center" w:pos="10348"/>
          <w:tab w:val="left" w:pos="10915"/>
        </w:tabs>
        <w:spacing w:line="357" w:lineRule="auto"/>
        <w:ind w:right="1241" w:firstLine="0"/>
        <w:jc w:val="both"/>
      </w:pPr>
      <w:r w:rsidRPr="007B1E50">
        <w:rPr>
          <w:b/>
        </w:rPr>
        <w:t xml:space="preserve">Cumplimiento de un deber o ejercicio legítimo de un derecho, oficio o cargo. </w:t>
      </w:r>
      <w:r w:rsidRPr="007B1E50">
        <w:t>Dispone el artículo 20º, inciso 7 CP que está exento de responsabilidad criminal “el que obre en cumplimiento de un deber o en el ejercicio legítimo de un derecho, oficio o</w:t>
      </w:r>
      <w:r w:rsidRPr="007B1E50">
        <w:rPr>
          <w:spacing w:val="-22"/>
        </w:rPr>
        <w:t xml:space="preserve"> </w:t>
      </w:r>
      <w:r w:rsidRPr="007B1E50">
        <w:t>cargo.</w:t>
      </w:r>
    </w:p>
    <w:p w:rsidR="000565EF" w:rsidRPr="007B1E50" w:rsidRDefault="000565EF" w:rsidP="00CA3690">
      <w:pPr>
        <w:pStyle w:val="Textoindependiente"/>
        <w:tabs>
          <w:tab w:val="center" w:pos="10348"/>
          <w:tab w:val="left" w:pos="10915"/>
        </w:tabs>
        <w:spacing w:before="71" w:line="360" w:lineRule="auto"/>
        <w:ind w:left="1909" w:right="1243"/>
        <w:jc w:val="both"/>
      </w:pPr>
      <w:r w:rsidRPr="007B1E50">
        <w:lastRenderedPageBreak/>
        <w:t>La unidad del ordenamiento jurídico obliga, en efecto a que el hecho no sea antijurídico si alguien tenía legítimo derecho a realizarlo o si estaba obligado por un deber o por su oficio o cargo.</w:t>
      </w:r>
    </w:p>
    <w:p w:rsidR="000565EF" w:rsidRPr="007B1E50" w:rsidRDefault="000565EF" w:rsidP="00CA3690">
      <w:pPr>
        <w:pStyle w:val="Textoindependiente"/>
        <w:tabs>
          <w:tab w:val="center" w:pos="10348"/>
          <w:tab w:val="left" w:pos="10915"/>
        </w:tabs>
        <w:spacing w:line="360" w:lineRule="auto"/>
        <w:ind w:left="1909" w:right="1240"/>
        <w:jc w:val="both"/>
      </w:pPr>
      <w:r w:rsidRPr="007B1E50">
        <w:t>Ahora bien, el ejercicio del derecho ha de ser legítimo (no se trata de amparar el abuso de derecho). En cuanto al cumplimiento del deber o ejercicio del oficio o cargo, habrá que respetar los criterios específicos que lo rigen: legalidad, idoneidad, necesidad y proporcionalidad.</w:t>
      </w:r>
    </w:p>
    <w:p w:rsidR="000565EF" w:rsidRPr="007B1E50" w:rsidRDefault="000565EF" w:rsidP="00CA3690">
      <w:pPr>
        <w:pStyle w:val="Textoindependiente"/>
        <w:tabs>
          <w:tab w:val="center" w:pos="10348"/>
          <w:tab w:val="left" w:pos="10915"/>
        </w:tabs>
        <w:spacing w:before="3"/>
        <w:jc w:val="both"/>
      </w:pPr>
    </w:p>
    <w:p w:rsidR="000565EF" w:rsidRPr="007B1E50" w:rsidRDefault="000565EF" w:rsidP="004076B3">
      <w:pPr>
        <w:pStyle w:val="Ttulo1"/>
        <w:numPr>
          <w:ilvl w:val="0"/>
          <w:numId w:val="128"/>
        </w:numPr>
        <w:tabs>
          <w:tab w:val="left" w:pos="2190"/>
          <w:tab w:val="center" w:pos="10348"/>
          <w:tab w:val="left" w:pos="10915"/>
        </w:tabs>
        <w:ind w:left="2190"/>
        <w:jc w:val="both"/>
      </w:pPr>
      <w:r w:rsidRPr="007B1E50">
        <w:t>Legítima</w:t>
      </w:r>
      <w:r w:rsidRPr="007B1E50">
        <w:rPr>
          <w:spacing w:val="-1"/>
        </w:rPr>
        <w:t xml:space="preserve"> </w:t>
      </w:r>
      <w:r w:rsidRPr="007B1E50">
        <w:t>defensa:</w:t>
      </w:r>
    </w:p>
    <w:p w:rsidR="000565EF" w:rsidRPr="007B1E50" w:rsidRDefault="000565EF" w:rsidP="00CA3690">
      <w:pPr>
        <w:pStyle w:val="Textoindependiente"/>
        <w:tabs>
          <w:tab w:val="center" w:pos="10348"/>
          <w:tab w:val="left" w:pos="10915"/>
        </w:tabs>
        <w:spacing w:before="125"/>
        <w:ind w:left="1909"/>
        <w:jc w:val="both"/>
      </w:pPr>
      <w:r w:rsidRPr="007B1E50">
        <w:t>Tampoco es antijurídica la actuación de quien realiza un tipo penal en legítima defensa.</w:t>
      </w:r>
    </w:p>
    <w:p w:rsidR="000565EF" w:rsidRPr="007B1E50" w:rsidRDefault="000565EF" w:rsidP="00CA3690">
      <w:pPr>
        <w:pStyle w:val="Textoindependiente"/>
        <w:tabs>
          <w:tab w:val="center" w:pos="10348"/>
          <w:tab w:val="left" w:pos="10915"/>
        </w:tabs>
        <w:spacing w:before="126" w:line="360" w:lineRule="auto"/>
        <w:ind w:left="1909" w:right="1238"/>
        <w:jc w:val="both"/>
      </w:pPr>
      <w:r w:rsidRPr="007B1E50">
        <w:t>La legítima defensa se encuentra expresamente regulada en el art. 20º, 4 CP. Consiste en una actuación en defensa de la persona o derechos propios o ajenos.</w:t>
      </w:r>
    </w:p>
    <w:p w:rsidR="000565EF" w:rsidRPr="007B1E50" w:rsidRDefault="000565EF" w:rsidP="00CA3690">
      <w:pPr>
        <w:pStyle w:val="Textoindependiente"/>
        <w:tabs>
          <w:tab w:val="center" w:pos="10348"/>
          <w:tab w:val="left" w:pos="10915"/>
        </w:tabs>
        <w:ind w:left="1909"/>
        <w:jc w:val="both"/>
      </w:pPr>
      <w:r w:rsidRPr="007B1E50">
        <w:t>Para que efectivamente concurra la legítima defensa deben darse los siguientes requisitos:</w:t>
      </w:r>
    </w:p>
    <w:p w:rsidR="000565EF" w:rsidRPr="007B1E50" w:rsidRDefault="000565EF" w:rsidP="004076B3">
      <w:pPr>
        <w:pStyle w:val="Ttulo1"/>
        <w:numPr>
          <w:ilvl w:val="0"/>
          <w:numId w:val="127"/>
        </w:numPr>
        <w:tabs>
          <w:tab w:val="left" w:pos="2150"/>
          <w:tab w:val="center" w:pos="10348"/>
          <w:tab w:val="left" w:pos="10915"/>
        </w:tabs>
        <w:spacing w:before="138"/>
        <w:ind w:hanging="241"/>
        <w:jc w:val="both"/>
      </w:pPr>
      <w:r w:rsidRPr="007B1E50">
        <w:t>Agresión</w:t>
      </w:r>
      <w:r w:rsidRPr="007B1E50">
        <w:rPr>
          <w:spacing w:val="-4"/>
        </w:rPr>
        <w:t xml:space="preserve"> </w:t>
      </w:r>
      <w:r w:rsidRPr="007B1E50">
        <w:t>ilegítima:</w:t>
      </w:r>
    </w:p>
    <w:p w:rsidR="000565EF" w:rsidRPr="007B1E50" w:rsidRDefault="000565EF" w:rsidP="00CA3690">
      <w:pPr>
        <w:pStyle w:val="Textoindependiente"/>
        <w:tabs>
          <w:tab w:val="center" w:pos="10348"/>
          <w:tab w:val="left" w:pos="10915"/>
        </w:tabs>
        <w:spacing w:before="122" w:line="360" w:lineRule="auto"/>
        <w:ind w:left="1909" w:right="1236"/>
        <w:jc w:val="both"/>
      </w:pPr>
      <w:r w:rsidRPr="007B1E50">
        <w:t>En caso de defensa de los bienes se considera agresión ilegítima el ataque a los mismos que constituya delito o falta y los ponga en grave peligro de deterioro o pérdida inminentes.</w:t>
      </w:r>
    </w:p>
    <w:p w:rsidR="000565EF" w:rsidRPr="007B1E50" w:rsidRDefault="000565EF" w:rsidP="00CA3690">
      <w:pPr>
        <w:pStyle w:val="Textoindependiente"/>
        <w:tabs>
          <w:tab w:val="center" w:pos="10348"/>
          <w:tab w:val="left" w:pos="10915"/>
        </w:tabs>
        <w:spacing w:line="360" w:lineRule="auto"/>
        <w:ind w:left="1909" w:right="1238"/>
        <w:jc w:val="both"/>
      </w:pPr>
      <w:r w:rsidRPr="007B1E50">
        <w:t>En caso de defensa de la morada o sus dependencias, se considera agresión ilegítima la entrada indebida en aquélla o éstas.</w:t>
      </w:r>
    </w:p>
    <w:p w:rsidR="000565EF" w:rsidRPr="007B1E50" w:rsidRDefault="000565EF" w:rsidP="004076B3">
      <w:pPr>
        <w:pStyle w:val="Ttulo1"/>
        <w:numPr>
          <w:ilvl w:val="0"/>
          <w:numId w:val="127"/>
        </w:numPr>
        <w:tabs>
          <w:tab w:val="left" w:pos="2094"/>
          <w:tab w:val="center" w:pos="10348"/>
          <w:tab w:val="left" w:pos="10915"/>
        </w:tabs>
        <w:spacing w:before="4"/>
        <w:ind w:left="2094" w:hanging="185"/>
        <w:jc w:val="both"/>
      </w:pPr>
      <w:r w:rsidRPr="007B1E50">
        <w:t>Necesidad racional del medio empleado para impedir o repeler la</w:t>
      </w:r>
      <w:r w:rsidRPr="007B1E50">
        <w:rPr>
          <w:spacing w:val="-11"/>
        </w:rPr>
        <w:t xml:space="preserve"> </w:t>
      </w:r>
      <w:r w:rsidRPr="007B1E50">
        <w:t>agresión.</w:t>
      </w:r>
    </w:p>
    <w:p w:rsidR="000565EF" w:rsidRPr="007B1E50" w:rsidRDefault="000565EF" w:rsidP="004076B3">
      <w:pPr>
        <w:pStyle w:val="Prrafodelista"/>
        <w:numPr>
          <w:ilvl w:val="0"/>
          <w:numId w:val="127"/>
        </w:numPr>
        <w:tabs>
          <w:tab w:val="left" w:pos="2092"/>
          <w:tab w:val="center" w:pos="10348"/>
          <w:tab w:val="left" w:pos="10915"/>
        </w:tabs>
        <w:spacing w:before="124"/>
        <w:ind w:left="2091" w:hanging="183"/>
        <w:jc w:val="both"/>
        <w:rPr>
          <w:b/>
        </w:rPr>
      </w:pPr>
      <w:r w:rsidRPr="007B1E50">
        <w:rPr>
          <w:b/>
        </w:rPr>
        <w:t>Falta de provocación suficiente por parte del defensor.</w:t>
      </w:r>
    </w:p>
    <w:p w:rsidR="000565EF" w:rsidRPr="007B1E50" w:rsidRDefault="000565EF" w:rsidP="00CA3690">
      <w:pPr>
        <w:pStyle w:val="Textoindependiente"/>
        <w:tabs>
          <w:tab w:val="center" w:pos="10348"/>
          <w:tab w:val="left" w:pos="10915"/>
        </w:tabs>
        <w:spacing w:before="7"/>
        <w:jc w:val="both"/>
        <w:rPr>
          <w:b/>
        </w:rPr>
      </w:pPr>
    </w:p>
    <w:p w:rsidR="000565EF" w:rsidRPr="007B1E50" w:rsidRDefault="000565EF" w:rsidP="004076B3">
      <w:pPr>
        <w:pStyle w:val="Prrafodelista"/>
        <w:numPr>
          <w:ilvl w:val="0"/>
          <w:numId w:val="128"/>
        </w:numPr>
        <w:tabs>
          <w:tab w:val="left" w:pos="2190"/>
          <w:tab w:val="center" w:pos="10348"/>
          <w:tab w:val="left" w:pos="10915"/>
        </w:tabs>
        <w:ind w:left="2190"/>
        <w:jc w:val="both"/>
        <w:rPr>
          <w:b/>
        </w:rPr>
      </w:pPr>
      <w:r w:rsidRPr="007B1E50">
        <w:rPr>
          <w:b/>
        </w:rPr>
        <w:t>El estado de necesidad:</w:t>
      </w:r>
    </w:p>
    <w:p w:rsidR="000565EF" w:rsidRPr="007B1E50" w:rsidRDefault="000565EF" w:rsidP="00CA3690">
      <w:pPr>
        <w:pStyle w:val="Textoindependiente"/>
        <w:tabs>
          <w:tab w:val="center" w:pos="10348"/>
          <w:tab w:val="left" w:pos="10915"/>
        </w:tabs>
        <w:spacing w:before="121" w:line="360" w:lineRule="auto"/>
        <w:ind w:left="1909" w:right="1237"/>
        <w:jc w:val="both"/>
      </w:pPr>
      <w:r w:rsidRPr="007B1E50">
        <w:t>Se encuentra regulado en el art. 20, 5 CP. Consiste en lesionar un bien jurídico de otra persona o infringir un deber debido a una situación de necesidad, con objeto de evitar un mal propio o ajeno.</w:t>
      </w:r>
    </w:p>
    <w:p w:rsidR="000565EF" w:rsidRPr="007B1E50" w:rsidRDefault="000565EF" w:rsidP="00CA3690">
      <w:pPr>
        <w:pStyle w:val="Textoindependiente"/>
        <w:tabs>
          <w:tab w:val="center" w:pos="10348"/>
          <w:tab w:val="left" w:pos="10915"/>
        </w:tabs>
        <w:ind w:left="1909"/>
        <w:jc w:val="both"/>
      </w:pPr>
      <w:r w:rsidRPr="007B1E50">
        <w:t>Para que exista estado de necesidad es preciso que concurran una serie de presupuestos:</w:t>
      </w:r>
    </w:p>
    <w:p w:rsidR="000565EF" w:rsidRPr="007B1E50" w:rsidRDefault="000565EF" w:rsidP="004076B3">
      <w:pPr>
        <w:pStyle w:val="Prrafodelista"/>
        <w:numPr>
          <w:ilvl w:val="1"/>
          <w:numId w:val="143"/>
        </w:numPr>
        <w:tabs>
          <w:tab w:val="left" w:pos="2190"/>
          <w:tab w:val="center" w:pos="10348"/>
          <w:tab w:val="left" w:pos="10915"/>
        </w:tabs>
        <w:spacing w:line="355" w:lineRule="auto"/>
        <w:ind w:right="1241"/>
        <w:jc w:val="both"/>
      </w:pPr>
      <w:r w:rsidRPr="007B1E50">
        <w:t>Situación de necesidad absoluta propia o ajena. Debe darse una situación de conflicto entre dos bienes jurídicos, en la que la salvación de uno de ellos exige el sacrificio del otro.</w:t>
      </w:r>
    </w:p>
    <w:p w:rsidR="000565EF" w:rsidRPr="007B1E50" w:rsidRDefault="000565EF" w:rsidP="00CA3690">
      <w:pPr>
        <w:pStyle w:val="Textoindependiente"/>
        <w:tabs>
          <w:tab w:val="center" w:pos="10348"/>
          <w:tab w:val="left" w:pos="10915"/>
        </w:tabs>
        <w:spacing w:before="6" w:line="360" w:lineRule="auto"/>
        <w:ind w:left="1909" w:right="1243"/>
        <w:jc w:val="both"/>
      </w:pPr>
      <w:r w:rsidRPr="007B1E50">
        <w:t>A diferencia de la legítima defensa, no requiere que exista una previa agresión antijurídica, pero lo que el sujeto realiza para evitar un mal a sí mismo o a un tercero, ha de ser el único camino posible.</w:t>
      </w:r>
    </w:p>
    <w:p w:rsidR="000565EF" w:rsidRPr="007B1E50" w:rsidRDefault="000565EF" w:rsidP="004076B3">
      <w:pPr>
        <w:pStyle w:val="Prrafodelista"/>
        <w:numPr>
          <w:ilvl w:val="1"/>
          <w:numId w:val="143"/>
        </w:numPr>
        <w:tabs>
          <w:tab w:val="left" w:pos="2190"/>
          <w:tab w:val="center" w:pos="10348"/>
          <w:tab w:val="left" w:pos="10915"/>
        </w:tabs>
        <w:spacing w:before="90"/>
        <w:jc w:val="both"/>
      </w:pPr>
      <w:r w:rsidRPr="007B1E50">
        <w:t>Proporcionalidad: el mal causado no ha de ser mayor que el que se pretende</w:t>
      </w:r>
      <w:r w:rsidRPr="007B1E50">
        <w:rPr>
          <w:spacing w:val="-10"/>
        </w:rPr>
        <w:t xml:space="preserve"> </w:t>
      </w:r>
      <w:r w:rsidRPr="007B1E50">
        <w:t>evitar.</w:t>
      </w:r>
    </w:p>
    <w:p w:rsidR="000565EF" w:rsidRPr="007B1E50" w:rsidRDefault="000565EF" w:rsidP="004076B3">
      <w:pPr>
        <w:pStyle w:val="Prrafodelista"/>
        <w:numPr>
          <w:ilvl w:val="1"/>
          <w:numId w:val="143"/>
        </w:numPr>
        <w:tabs>
          <w:tab w:val="left" w:pos="2190"/>
          <w:tab w:val="center" w:pos="10348"/>
          <w:tab w:val="left" w:pos="10915"/>
        </w:tabs>
        <w:spacing w:before="127"/>
        <w:jc w:val="both"/>
      </w:pPr>
      <w:r w:rsidRPr="007B1E50">
        <w:t>No provocación intencional de la situación de necesidad por el</w:t>
      </w:r>
      <w:r w:rsidRPr="007B1E50">
        <w:rPr>
          <w:spacing w:val="-10"/>
        </w:rPr>
        <w:t xml:space="preserve"> </w:t>
      </w:r>
      <w:r w:rsidRPr="007B1E50">
        <w:t>sujeto.</w:t>
      </w:r>
    </w:p>
    <w:p w:rsidR="000565EF" w:rsidRPr="007B1E50" w:rsidRDefault="000565EF" w:rsidP="004076B3">
      <w:pPr>
        <w:pStyle w:val="Prrafodelista"/>
        <w:numPr>
          <w:ilvl w:val="1"/>
          <w:numId w:val="143"/>
        </w:numPr>
        <w:tabs>
          <w:tab w:val="left" w:pos="2190"/>
          <w:tab w:val="center" w:pos="10348"/>
          <w:tab w:val="left" w:pos="10915"/>
        </w:tabs>
        <w:spacing w:before="126" w:line="352" w:lineRule="auto"/>
        <w:ind w:right="1244"/>
        <w:jc w:val="both"/>
      </w:pPr>
      <w:r w:rsidRPr="007B1E50">
        <w:t>No obligación de sacrificarse: que el necesitado no tenga por su oficio o cargo, obligación de</w:t>
      </w:r>
      <w:r w:rsidRPr="007B1E50">
        <w:rPr>
          <w:spacing w:val="-1"/>
        </w:rPr>
        <w:t xml:space="preserve"> </w:t>
      </w:r>
      <w:r w:rsidRPr="007B1E50">
        <w:t>sacrificarse.</w:t>
      </w:r>
    </w:p>
    <w:p w:rsidR="000565EF" w:rsidRPr="007B1E50" w:rsidRDefault="000565EF" w:rsidP="00CA3690">
      <w:pPr>
        <w:pStyle w:val="Textoindependiente"/>
        <w:tabs>
          <w:tab w:val="center" w:pos="10348"/>
          <w:tab w:val="left" w:pos="10915"/>
        </w:tabs>
        <w:spacing w:before="11"/>
        <w:jc w:val="both"/>
      </w:pPr>
    </w:p>
    <w:p w:rsidR="000565EF" w:rsidRPr="007B1E50" w:rsidRDefault="000565EF" w:rsidP="004076B3">
      <w:pPr>
        <w:pStyle w:val="Ttulo1"/>
        <w:numPr>
          <w:ilvl w:val="0"/>
          <w:numId w:val="128"/>
        </w:numPr>
        <w:tabs>
          <w:tab w:val="left" w:pos="2190"/>
          <w:tab w:val="center" w:pos="10348"/>
          <w:tab w:val="left" w:pos="10915"/>
        </w:tabs>
        <w:ind w:left="2190"/>
        <w:jc w:val="both"/>
      </w:pPr>
      <w:r w:rsidRPr="007B1E50">
        <w:t>Miedo</w:t>
      </w:r>
      <w:r w:rsidRPr="007B1E50">
        <w:rPr>
          <w:spacing w:val="-3"/>
        </w:rPr>
        <w:t xml:space="preserve"> </w:t>
      </w:r>
      <w:r w:rsidRPr="007B1E50">
        <w:t>Insuperable:</w:t>
      </w:r>
    </w:p>
    <w:p w:rsidR="000565EF" w:rsidRPr="007B1E50" w:rsidRDefault="000565EF" w:rsidP="004076B3">
      <w:pPr>
        <w:pStyle w:val="Prrafodelista"/>
        <w:numPr>
          <w:ilvl w:val="1"/>
          <w:numId w:val="143"/>
        </w:numPr>
        <w:tabs>
          <w:tab w:val="left" w:pos="2190"/>
          <w:tab w:val="center" w:pos="10348"/>
          <w:tab w:val="left" w:pos="10915"/>
        </w:tabs>
        <w:spacing w:before="122"/>
        <w:jc w:val="both"/>
      </w:pPr>
      <w:r w:rsidRPr="007B1E50">
        <w:t>El miedo debe superar el promedio soportable.</w:t>
      </w:r>
    </w:p>
    <w:p w:rsidR="000565EF" w:rsidRPr="007B1E50" w:rsidRDefault="000565EF" w:rsidP="004076B3">
      <w:pPr>
        <w:pStyle w:val="Prrafodelista"/>
        <w:numPr>
          <w:ilvl w:val="1"/>
          <w:numId w:val="143"/>
        </w:numPr>
        <w:tabs>
          <w:tab w:val="left" w:pos="2190"/>
          <w:tab w:val="center" w:pos="10348"/>
          <w:tab w:val="left" w:pos="10915"/>
        </w:tabs>
        <w:spacing w:before="127"/>
        <w:jc w:val="both"/>
      </w:pPr>
      <w:r w:rsidRPr="007B1E50">
        <w:t>El miedo debe ser superior a la exigencia media de soportar males y</w:t>
      </w:r>
      <w:r w:rsidRPr="007B1E50">
        <w:rPr>
          <w:spacing w:val="-10"/>
        </w:rPr>
        <w:t xml:space="preserve"> </w:t>
      </w:r>
      <w:r w:rsidRPr="007B1E50">
        <w:t>peligros.</w:t>
      </w:r>
    </w:p>
    <w:p w:rsidR="000565EF" w:rsidRPr="007B1E50" w:rsidRDefault="000565EF" w:rsidP="00CA3690">
      <w:pPr>
        <w:tabs>
          <w:tab w:val="left" w:pos="2190"/>
          <w:tab w:val="center" w:pos="10348"/>
          <w:tab w:val="left" w:pos="10915"/>
        </w:tabs>
        <w:spacing w:before="127"/>
        <w:ind w:left="1909"/>
        <w:jc w:val="both"/>
      </w:pPr>
    </w:p>
    <w:p w:rsidR="000565EF" w:rsidRPr="007B1E50" w:rsidRDefault="000565EF" w:rsidP="00CA3690">
      <w:pPr>
        <w:tabs>
          <w:tab w:val="left" w:pos="2190"/>
          <w:tab w:val="center" w:pos="10348"/>
          <w:tab w:val="left" w:pos="10915"/>
        </w:tabs>
        <w:spacing w:before="127"/>
        <w:ind w:left="1909"/>
        <w:jc w:val="both"/>
      </w:pPr>
      <w:r w:rsidRPr="007B1E50">
        <w:rPr>
          <w:b/>
        </w:rPr>
        <w:t>DELITOS CONTRA LA VIDA, EL CUERPO Y LA</w:t>
      </w:r>
      <w:r w:rsidRPr="007B1E50">
        <w:rPr>
          <w:b/>
          <w:spacing w:val="-13"/>
        </w:rPr>
        <w:t xml:space="preserve"> </w:t>
      </w:r>
      <w:r w:rsidRPr="007B1E50">
        <w:rPr>
          <w:b/>
        </w:rPr>
        <w:t>SALUD</w:t>
      </w:r>
      <w:r w:rsidRPr="007B1E50">
        <w:t>:</w:t>
      </w:r>
    </w:p>
    <w:p w:rsidR="000565EF" w:rsidRPr="007B1E50" w:rsidRDefault="000565EF" w:rsidP="00CA3690">
      <w:pPr>
        <w:pStyle w:val="Textoindependiente"/>
        <w:tabs>
          <w:tab w:val="center" w:pos="10348"/>
          <w:tab w:val="left" w:pos="10915"/>
        </w:tabs>
        <w:jc w:val="both"/>
        <w:rPr>
          <w:b/>
        </w:rPr>
      </w:pPr>
    </w:p>
    <w:p w:rsidR="000565EF" w:rsidRPr="007B1E50" w:rsidRDefault="000565EF" w:rsidP="00CA3690">
      <w:pPr>
        <w:tabs>
          <w:tab w:val="center" w:pos="10348"/>
          <w:tab w:val="left" w:pos="10915"/>
        </w:tabs>
        <w:spacing w:before="1"/>
        <w:ind w:left="1909"/>
        <w:jc w:val="both"/>
        <w:rPr>
          <w:b/>
        </w:rPr>
      </w:pPr>
      <w:r w:rsidRPr="007B1E50">
        <w:rPr>
          <w:b/>
        </w:rPr>
        <w:t>Artículo 106º: Homicidio Simple</w:t>
      </w:r>
    </w:p>
    <w:p w:rsidR="000565EF" w:rsidRPr="007B1E50" w:rsidRDefault="000565EF" w:rsidP="00CA3690">
      <w:pPr>
        <w:pStyle w:val="Textoindependiente"/>
        <w:tabs>
          <w:tab w:val="center" w:pos="10348"/>
          <w:tab w:val="left" w:pos="10915"/>
        </w:tabs>
        <w:spacing w:before="121" w:line="360" w:lineRule="auto"/>
        <w:ind w:left="1909" w:right="1238"/>
        <w:jc w:val="both"/>
      </w:pPr>
      <w:r w:rsidRPr="007B1E50">
        <w:t>El que mata a otro será reprimido con pena privativa de libertad no menor de seis ni mayor de veinte años.</w:t>
      </w:r>
    </w:p>
    <w:p w:rsidR="000565EF" w:rsidRPr="007B1E50" w:rsidRDefault="000565EF" w:rsidP="00CA3690">
      <w:pPr>
        <w:pStyle w:val="Ttulo1"/>
        <w:tabs>
          <w:tab w:val="center" w:pos="10348"/>
          <w:tab w:val="left" w:pos="10915"/>
        </w:tabs>
        <w:ind w:left="1909"/>
        <w:jc w:val="both"/>
      </w:pPr>
      <w:r w:rsidRPr="007B1E50">
        <w:t>Artículo 107º: Parricidio</w:t>
      </w:r>
    </w:p>
    <w:p w:rsidR="000565EF" w:rsidRPr="007B1E50" w:rsidRDefault="000565EF" w:rsidP="00CA3690">
      <w:pPr>
        <w:pStyle w:val="Textoindependiente"/>
        <w:tabs>
          <w:tab w:val="center" w:pos="10348"/>
          <w:tab w:val="left" w:pos="10915"/>
        </w:tabs>
        <w:spacing w:before="122" w:line="360" w:lineRule="auto"/>
        <w:ind w:left="1909" w:right="1242"/>
        <w:jc w:val="both"/>
      </w:pPr>
      <w:r w:rsidRPr="007B1E50">
        <w:t>El que, a sabiendas, mata a su ascendiente, descendiente, natural o adoptivo, o a su cónyuge o concubino, será reprimido con pena privativa de libertad no menor de quince años.</w:t>
      </w:r>
    </w:p>
    <w:p w:rsidR="000565EF" w:rsidRPr="007B1E50" w:rsidRDefault="000565EF" w:rsidP="00CA3690">
      <w:pPr>
        <w:pStyle w:val="Ttulo1"/>
        <w:tabs>
          <w:tab w:val="center" w:pos="10348"/>
          <w:tab w:val="left" w:pos="10915"/>
        </w:tabs>
        <w:ind w:left="1909"/>
        <w:jc w:val="both"/>
      </w:pPr>
      <w:r w:rsidRPr="007B1E50">
        <w:t>Artículo 108º: Homicidio calificado – Asesinato</w:t>
      </w:r>
    </w:p>
    <w:p w:rsidR="000565EF" w:rsidRPr="007B1E50" w:rsidRDefault="000565EF" w:rsidP="00CA3690">
      <w:pPr>
        <w:pStyle w:val="Textoindependiente"/>
        <w:tabs>
          <w:tab w:val="center" w:pos="10348"/>
          <w:tab w:val="left" w:pos="10915"/>
        </w:tabs>
        <w:spacing w:before="121" w:line="357" w:lineRule="auto"/>
        <w:ind w:left="1909" w:right="1243"/>
        <w:jc w:val="both"/>
      </w:pPr>
      <w:r w:rsidRPr="007B1E50">
        <w:t>Será reprimido con pena privativa de libertad no menor de veinticinco años el que mate a otro concurriendo cualquiera de las circunstancias siguientes:</w:t>
      </w:r>
    </w:p>
    <w:p w:rsidR="000565EF" w:rsidRPr="007B1E50" w:rsidRDefault="000565EF" w:rsidP="004076B3">
      <w:pPr>
        <w:pStyle w:val="Prrafodelista"/>
        <w:numPr>
          <w:ilvl w:val="0"/>
          <w:numId w:val="126"/>
        </w:numPr>
        <w:tabs>
          <w:tab w:val="left" w:pos="2190"/>
          <w:tab w:val="center" w:pos="10348"/>
          <w:tab w:val="left" w:pos="10915"/>
        </w:tabs>
        <w:jc w:val="both"/>
      </w:pPr>
      <w:r w:rsidRPr="007B1E50">
        <w:t>Por ferocidad, por lucro o por</w:t>
      </w:r>
      <w:r w:rsidRPr="007B1E50">
        <w:rPr>
          <w:spacing w:val="-4"/>
        </w:rPr>
        <w:t xml:space="preserve"> </w:t>
      </w:r>
      <w:r w:rsidRPr="007B1E50">
        <w:t>placer;</w:t>
      </w:r>
    </w:p>
    <w:p w:rsidR="000565EF" w:rsidRPr="007B1E50" w:rsidRDefault="000565EF" w:rsidP="004076B3">
      <w:pPr>
        <w:pStyle w:val="Prrafodelista"/>
        <w:numPr>
          <w:ilvl w:val="0"/>
          <w:numId w:val="126"/>
        </w:numPr>
        <w:tabs>
          <w:tab w:val="left" w:pos="2190"/>
          <w:tab w:val="center" w:pos="10348"/>
          <w:tab w:val="left" w:pos="10915"/>
        </w:tabs>
        <w:spacing w:before="127"/>
        <w:jc w:val="both"/>
      </w:pPr>
      <w:r w:rsidRPr="007B1E50">
        <w:t>Para facilitar u ocultar otro</w:t>
      </w:r>
      <w:r w:rsidRPr="007B1E50">
        <w:rPr>
          <w:spacing w:val="-7"/>
        </w:rPr>
        <w:t xml:space="preserve"> </w:t>
      </w:r>
      <w:r w:rsidRPr="007B1E50">
        <w:t>delito;</w:t>
      </w:r>
    </w:p>
    <w:p w:rsidR="000565EF" w:rsidRPr="007B1E50" w:rsidRDefault="000565EF" w:rsidP="004076B3">
      <w:pPr>
        <w:pStyle w:val="Prrafodelista"/>
        <w:numPr>
          <w:ilvl w:val="0"/>
          <w:numId w:val="126"/>
        </w:numPr>
        <w:tabs>
          <w:tab w:val="left" w:pos="2190"/>
          <w:tab w:val="center" w:pos="10348"/>
          <w:tab w:val="left" w:pos="10915"/>
        </w:tabs>
        <w:spacing w:before="126"/>
        <w:jc w:val="both"/>
      </w:pPr>
      <w:r w:rsidRPr="007B1E50">
        <w:t>Con gran crueldad o</w:t>
      </w:r>
      <w:r w:rsidRPr="007B1E50">
        <w:rPr>
          <w:spacing w:val="-3"/>
        </w:rPr>
        <w:t xml:space="preserve"> </w:t>
      </w:r>
      <w:r w:rsidRPr="007B1E50">
        <w:t>alevosía;</w:t>
      </w:r>
    </w:p>
    <w:p w:rsidR="000565EF" w:rsidRPr="007B1E50" w:rsidRDefault="000565EF" w:rsidP="004076B3">
      <w:pPr>
        <w:pStyle w:val="Prrafodelista"/>
        <w:numPr>
          <w:ilvl w:val="0"/>
          <w:numId w:val="126"/>
        </w:numPr>
        <w:tabs>
          <w:tab w:val="left" w:pos="2190"/>
          <w:tab w:val="center" w:pos="10348"/>
          <w:tab w:val="left" w:pos="10915"/>
        </w:tabs>
        <w:spacing w:before="126" w:line="360" w:lineRule="auto"/>
        <w:ind w:right="1242"/>
        <w:jc w:val="both"/>
      </w:pPr>
      <w:r w:rsidRPr="007B1E50">
        <w:t>Por fuego, explosión, veneno o por cualquier otro medio capaz de poner en peligro la vida o salud de otras</w:t>
      </w:r>
      <w:r w:rsidRPr="007B1E50">
        <w:rPr>
          <w:spacing w:val="-3"/>
        </w:rPr>
        <w:t xml:space="preserve"> </w:t>
      </w:r>
      <w:r w:rsidRPr="007B1E50">
        <w:t>personas.</w:t>
      </w:r>
    </w:p>
    <w:p w:rsidR="000565EF" w:rsidRPr="007B1E50" w:rsidRDefault="000565EF" w:rsidP="00CA3690">
      <w:pPr>
        <w:pStyle w:val="Ttulo1"/>
        <w:tabs>
          <w:tab w:val="center" w:pos="10348"/>
          <w:tab w:val="left" w:pos="10915"/>
        </w:tabs>
        <w:spacing w:before="76"/>
        <w:ind w:left="1909"/>
        <w:jc w:val="both"/>
      </w:pPr>
      <w:r w:rsidRPr="007B1E50">
        <w:t>Artículo 109º: Homicidio por emoción violenta:</w:t>
      </w:r>
    </w:p>
    <w:p w:rsidR="000565EF" w:rsidRPr="007B1E50" w:rsidRDefault="000565EF" w:rsidP="00CA3690">
      <w:pPr>
        <w:pStyle w:val="Textoindependiente"/>
        <w:tabs>
          <w:tab w:val="center" w:pos="10348"/>
          <w:tab w:val="left" w:pos="10915"/>
        </w:tabs>
        <w:spacing w:before="124" w:line="360" w:lineRule="auto"/>
        <w:ind w:left="1909" w:right="1237"/>
        <w:jc w:val="both"/>
      </w:pPr>
      <w:r w:rsidRPr="007B1E50">
        <w:t>El que mata a otro bajo el imperio de una emoción violenta que las circunstancias hacen excusable, será reprimido con pena privativa de libertad, no menor de tres ni mayor de cinco años.</w:t>
      </w:r>
    </w:p>
    <w:p w:rsidR="000565EF" w:rsidRPr="007B1E50" w:rsidRDefault="000565EF" w:rsidP="00CA3690">
      <w:pPr>
        <w:pStyle w:val="Textoindependiente"/>
        <w:tabs>
          <w:tab w:val="center" w:pos="10348"/>
          <w:tab w:val="left" w:pos="10915"/>
        </w:tabs>
        <w:spacing w:line="360" w:lineRule="auto"/>
        <w:ind w:left="1909" w:right="1243"/>
        <w:jc w:val="both"/>
      </w:pPr>
      <w:r w:rsidRPr="007B1E50">
        <w:t>Si concurren algunas de las circunstancias previstas en el artículo 107º, la pena será no menor de cinco ni mayor de diez años.</w:t>
      </w:r>
    </w:p>
    <w:p w:rsidR="000565EF" w:rsidRPr="007B1E50" w:rsidRDefault="000565EF" w:rsidP="00CA3690">
      <w:pPr>
        <w:pStyle w:val="Ttulo1"/>
        <w:tabs>
          <w:tab w:val="center" w:pos="10348"/>
          <w:tab w:val="left" w:pos="10915"/>
        </w:tabs>
        <w:ind w:left="1909"/>
        <w:jc w:val="both"/>
      </w:pPr>
      <w:r w:rsidRPr="007B1E50">
        <w:t>Artículo 110º: Infanticidio</w:t>
      </w:r>
    </w:p>
    <w:p w:rsidR="000565EF" w:rsidRPr="007B1E50" w:rsidRDefault="000565EF" w:rsidP="00CA3690">
      <w:pPr>
        <w:pStyle w:val="Textoindependiente"/>
        <w:tabs>
          <w:tab w:val="center" w:pos="10348"/>
          <w:tab w:val="left" w:pos="10915"/>
        </w:tabs>
        <w:spacing w:before="122" w:line="360" w:lineRule="auto"/>
        <w:ind w:left="1909" w:right="1242"/>
        <w:jc w:val="both"/>
      </w:pPr>
      <w:r w:rsidRPr="007B1E50">
        <w:t>La madre que mata a su hijo durante el parto o bajo la influencia del estado puerperal, será reprimida con pena privativa de libertad no menor de uno ni mayor de cuatro años, o con prestación de servicio comunitario de cincuenta y dos a ciento cuatro jornadas.</w:t>
      </w:r>
    </w:p>
    <w:p w:rsidR="000565EF" w:rsidRPr="007B1E50" w:rsidRDefault="000565EF" w:rsidP="00CA3690">
      <w:pPr>
        <w:pStyle w:val="Ttulo1"/>
        <w:tabs>
          <w:tab w:val="center" w:pos="10348"/>
          <w:tab w:val="left" w:pos="10915"/>
        </w:tabs>
        <w:ind w:left="1909"/>
        <w:jc w:val="both"/>
      </w:pPr>
      <w:r w:rsidRPr="007B1E50">
        <w:t>Artículo 111º: Homicidio culposo</w:t>
      </w:r>
    </w:p>
    <w:p w:rsidR="000565EF" w:rsidRPr="007B1E50" w:rsidRDefault="000565EF" w:rsidP="00CA3690">
      <w:pPr>
        <w:pStyle w:val="Textoindependiente"/>
        <w:tabs>
          <w:tab w:val="center" w:pos="10348"/>
          <w:tab w:val="left" w:pos="10915"/>
        </w:tabs>
        <w:spacing w:before="122" w:line="360" w:lineRule="auto"/>
        <w:ind w:left="1909" w:right="1243"/>
        <w:jc w:val="both"/>
      </w:pPr>
      <w:r w:rsidRPr="007B1E50">
        <w:t>El que, por culpa, ocasiona la muerte de una persona, será reprimido con pena privativa de libertad no mayor de dos años o con prestación de servicio comunitario de cincuenta y dos a ciento cuatro</w:t>
      </w:r>
      <w:r w:rsidRPr="007B1E50">
        <w:rPr>
          <w:spacing w:val="-8"/>
        </w:rPr>
        <w:t xml:space="preserve"> </w:t>
      </w:r>
      <w:r w:rsidRPr="007B1E50">
        <w:t>jornadas.</w:t>
      </w:r>
    </w:p>
    <w:p w:rsidR="000565EF" w:rsidRPr="007B1E50" w:rsidRDefault="000565EF" w:rsidP="00CA3690">
      <w:pPr>
        <w:pStyle w:val="Textoindependiente"/>
        <w:tabs>
          <w:tab w:val="center" w:pos="10348"/>
          <w:tab w:val="left" w:pos="10915"/>
        </w:tabs>
        <w:spacing w:line="360" w:lineRule="auto"/>
        <w:ind w:left="1909" w:right="1236"/>
        <w:jc w:val="both"/>
      </w:pPr>
      <w:r w:rsidRPr="007B1E50">
        <w:t>Cuando son varias las víctimas del mismo hecho o el delito resulte de la inobservancia de reglas técnicas de profesión, de ocupación o industria, la pena privativa de libertad será no menor de dos ni mayor de seis años e inhabilitación conforme al artículo 36°, incisos 4, 6 y 7.</w:t>
      </w:r>
    </w:p>
    <w:p w:rsidR="000565EF" w:rsidRPr="007B1E50" w:rsidRDefault="000565EF" w:rsidP="00CA3690">
      <w:pPr>
        <w:pStyle w:val="Ttulo1"/>
        <w:tabs>
          <w:tab w:val="center" w:pos="10348"/>
          <w:tab w:val="left" w:pos="10915"/>
        </w:tabs>
        <w:spacing w:before="6"/>
        <w:ind w:left="1909"/>
        <w:jc w:val="both"/>
      </w:pPr>
      <w:r w:rsidRPr="007B1E50">
        <w:t>Artículo 112º: Homicidio piadoso</w:t>
      </w:r>
    </w:p>
    <w:p w:rsidR="000565EF" w:rsidRPr="007B1E50" w:rsidRDefault="000565EF" w:rsidP="00CA3690">
      <w:pPr>
        <w:pStyle w:val="Textoindependiente"/>
        <w:tabs>
          <w:tab w:val="center" w:pos="10348"/>
          <w:tab w:val="left" w:pos="10915"/>
        </w:tabs>
        <w:spacing w:before="121" w:line="360" w:lineRule="auto"/>
        <w:ind w:left="1909" w:right="1235"/>
        <w:jc w:val="both"/>
      </w:pPr>
      <w:r w:rsidRPr="007B1E50">
        <w:t xml:space="preserve">El que, por piedad, mata a un enfermo incurable que le solicita de manera expresa y consciente para poner fin a sus intolerables dolores, será reprimido con pena </w:t>
      </w:r>
      <w:r w:rsidRPr="007B1E50">
        <w:lastRenderedPageBreak/>
        <w:t>privativa de libertad no mayor de tres años.</w:t>
      </w:r>
    </w:p>
    <w:p w:rsidR="000565EF" w:rsidRPr="007B1E50" w:rsidRDefault="000565EF" w:rsidP="00CA3690">
      <w:pPr>
        <w:pStyle w:val="Ttulo1"/>
        <w:tabs>
          <w:tab w:val="center" w:pos="10348"/>
          <w:tab w:val="left" w:pos="10915"/>
        </w:tabs>
        <w:ind w:left="1909"/>
        <w:jc w:val="both"/>
      </w:pPr>
      <w:r w:rsidRPr="007B1E50">
        <w:t>Artículo 113º: Instigación o ayuda al suicidio</w:t>
      </w:r>
    </w:p>
    <w:p w:rsidR="000565EF" w:rsidRPr="007B1E50" w:rsidRDefault="000565EF" w:rsidP="00CA3690">
      <w:pPr>
        <w:pStyle w:val="Textoindependiente"/>
        <w:tabs>
          <w:tab w:val="center" w:pos="10348"/>
          <w:tab w:val="left" w:pos="10915"/>
        </w:tabs>
        <w:spacing w:before="121" w:line="360" w:lineRule="auto"/>
        <w:ind w:left="1909" w:right="1235"/>
        <w:jc w:val="both"/>
      </w:pPr>
      <w:r w:rsidRPr="007B1E50">
        <w:t>El que instiga a otro al suicidio o lo ayuda a cometerlo, será reprimido, si el suicidio se ha consumado o intentado, con pena privativa de libertad no menor de uno ni mayor de cuatro años.</w:t>
      </w:r>
    </w:p>
    <w:p w:rsidR="000565EF" w:rsidRPr="007B1E50" w:rsidRDefault="000565EF" w:rsidP="00CA3690">
      <w:pPr>
        <w:pStyle w:val="Textoindependiente"/>
        <w:tabs>
          <w:tab w:val="center" w:pos="10348"/>
          <w:tab w:val="left" w:pos="10915"/>
        </w:tabs>
        <w:spacing w:before="2" w:line="360" w:lineRule="auto"/>
        <w:ind w:left="1909" w:right="1245"/>
        <w:jc w:val="both"/>
      </w:pPr>
      <w:r w:rsidRPr="007B1E50">
        <w:t>La pena será no menor de dos ni mayor de cinco años, si el agente actuó por un móvil egoísta.</w:t>
      </w:r>
    </w:p>
    <w:p w:rsidR="000565EF" w:rsidRPr="007B1E50" w:rsidRDefault="000565EF" w:rsidP="00CA3690">
      <w:pPr>
        <w:pStyle w:val="Ttulo1"/>
        <w:tabs>
          <w:tab w:val="center" w:pos="10348"/>
          <w:tab w:val="left" w:pos="10915"/>
        </w:tabs>
        <w:spacing w:before="76"/>
        <w:ind w:left="1909"/>
        <w:jc w:val="both"/>
      </w:pPr>
      <w:r w:rsidRPr="007B1E50">
        <w:t>CAPITULO II:</w:t>
      </w:r>
      <w:r w:rsidRPr="007B1E50">
        <w:rPr>
          <w:spacing w:val="-8"/>
        </w:rPr>
        <w:t xml:space="preserve"> </w:t>
      </w:r>
      <w:r w:rsidRPr="007B1E50">
        <w:t>ABORTO</w:t>
      </w:r>
    </w:p>
    <w:p w:rsidR="000565EF" w:rsidRPr="007B1E50" w:rsidRDefault="000565EF" w:rsidP="00CA3690">
      <w:pPr>
        <w:tabs>
          <w:tab w:val="center" w:pos="10348"/>
          <w:tab w:val="left" w:pos="10915"/>
        </w:tabs>
        <w:ind w:left="1909"/>
        <w:jc w:val="both"/>
        <w:rPr>
          <w:b/>
        </w:rPr>
      </w:pPr>
      <w:r w:rsidRPr="007B1E50">
        <w:rPr>
          <w:b/>
        </w:rPr>
        <w:t>Artículo 114º:</w:t>
      </w:r>
      <w:r w:rsidRPr="007B1E50">
        <w:rPr>
          <w:b/>
          <w:spacing w:val="-6"/>
        </w:rPr>
        <w:t xml:space="preserve"> </w:t>
      </w:r>
      <w:proofErr w:type="spellStart"/>
      <w:r w:rsidRPr="007B1E50">
        <w:rPr>
          <w:b/>
        </w:rPr>
        <w:t>Autoaborto</w:t>
      </w:r>
      <w:proofErr w:type="spellEnd"/>
    </w:p>
    <w:p w:rsidR="000565EF" w:rsidRPr="007B1E50" w:rsidRDefault="000565EF" w:rsidP="00CA3690">
      <w:pPr>
        <w:pStyle w:val="Textoindependiente"/>
        <w:tabs>
          <w:tab w:val="center" w:pos="10348"/>
          <w:tab w:val="left" w:pos="10915"/>
        </w:tabs>
        <w:spacing w:before="122" w:line="360" w:lineRule="auto"/>
        <w:ind w:left="1909" w:right="1242"/>
        <w:jc w:val="both"/>
      </w:pPr>
      <w:r w:rsidRPr="007B1E50">
        <w:t>La mujer que causa su aborto, o consiente que otro le practique, será reprimida con pena privativa de libertad no mayor de dos años o con prestación de servicio comunitario de cincuenta y dos a ciento cuatro jornadas.</w:t>
      </w:r>
    </w:p>
    <w:p w:rsidR="000565EF" w:rsidRPr="007B1E50" w:rsidRDefault="000565EF" w:rsidP="00CA3690">
      <w:pPr>
        <w:pStyle w:val="Ttulo1"/>
        <w:tabs>
          <w:tab w:val="center" w:pos="10348"/>
          <w:tab w:val="left" w:pos="10915"/>
        </w:tabs>
        <w:ind w:left="1909"/>
        <w:jc w:val="both"/>
      </w:pPr>
      <w:r w:rsidRPr="007B1E50">
        <w:t>Artículo 115º: Aborto consentido:</w:t>
      </w:r>
    </w:p>
    <w:p w:rsidR="000565EF" w:rsidRPr="007B1E50" w:rsidRDefault="000565EF" w:rsidP="00CA3690">
      <w:pPr>
        <w:pStyle w:val="Textoindependiente"/>
        <w:tabs>
          <w:tab w:val="center" w:pos="10348"/>
          <w:tab w:val="left" w:pos="10915"/>
        </w:tabs>
        <w:spacing w:before="122" w:line="360" w:lineRule="auto"/>
        <w:ind w:left="1909" w:right="1238"/>
        <w:jc w:val="both"/>
      </w:pPr>
      <w:r w:rsidRPr="007B1E50">
        <w:t>El que causa el aborto con el consentimiento de la gestante, será reprimido con pena privativa de libertad no menor de uno ni mayor de cuatro años.</w:t>
      </w:r>
    </w:p>
    <w:p w:rsidR="000565EF" w:rsidRPr="007B1E50" w:rsidRDefault="000565EF" w:rsidP="00CA3690">
      <w:pPr>
        <w:pStyle w:val="Textoindependiente"/>
        <w:tabs>
          <w:tab w:val="center" w:pos="10348"/>
          <w:tab w:val="left" w:pos="10915"/>
        </w:tabs>
        <w:spacing w:before="2" w:line="360" w:lineRule="auto"/>
        <w:ind w:left="1909" w:right="1238"/>
        <w:jc w:val="both"/>
      </w:pPr>
      <w:r w:rsidRPr="007B1E50">
        <w:t>Si sobreviene la muerte de la mujer y el agente pudo prever este resultado, la pena será no menor de dos ni mayor de cinco años.</w:t>
      </w:r>
    </w:p>
    <w:p w:rsidR="000565EF" w:rsidRPr="007B1E50" w:rsidRDefault="000565EF" w:rsidP="00CA3690">
      <w:pPr>
        <w:pStyle w:val="Ttulo1"/>
        <w:tabs>
          <w:tab w:val="center" w:pos="10348"/>
          <w:tab w:val="left" w:pos="10915"/>
        </w:tabs>
        <w:ind w:left="1909"/>
        <w:jc w:val="both"/>
      </w:pPr>
      <w:r w:rsidRPr="007B1E50">
        <w:t>Artículo 116º: Aborto sin consentimiento</w:t>
      </w:r>
    </w:p>
    <w:p w:rsidR="000565EF" w:rsidRPr="007B1E50" w:rsidRDefault="000565EF" w:rsidP="00CA3690">
      <w:pPr>
        <w:pStyle w:val="Textoindependiente"/>
        <w:tabs>
          <w:tab w:val="center" w:pos="10348"/>
          <w:tab w:val="left" w:pos="10915"/>
        </w:tabs>
        <w:spacing w:before="122" w:line="360" w:lineRule="auto"/>
        <w:ind w:left="1909" w:right="1453"/>
        <w:jc w:val="both"/>
      </w:pPr>
      <w:r w:rsidRPr="007B1E50">
        <w:t>El que hace abortar a una mujer sin su consentimiento, será reprimido con pena privativa de libertad no menor de tres ni mayor de cinco</w:t>
      </w:r>
      <w:r w:rsidRPr="007B1E50">
        <w:rPr>
          <w:spacing w:val="-2"/>
        </w:rPr>
        <w:t xml:space="preserve"> </w:t>
      </w:r>
      <w:r w:rsidRPr="007B1E50">
        <w:t>años.</w:t>
      </w:r>
    </w:p>
    <w:p w:rsidR="000565EF" w:rsidRPr="007B1E50" w:rsidRDefault="000565EF" w:rsidP="00CA3690">
      <w:pPr>
        <w:pStyle w:val="Textoindependiente"/>
        <w:tabs>
          <w:tab w:val="center" w:pos="10348"/>
          <w:tab w:val="left" w:pos="10915"/>
        </w:tabs>
        <w:spacing w:line="360" w:lineRule="auto"/>
        <w:ind w:left="1909" w:right="1238"/>
        <w:jc w:val="both"/>
      </w:pPr>
      <w:r w:rsidRPr="007B1E50">
        <w:t>Si sobreviene la muerte de la mujer y el agente pudo prever este resultado, la pena será no menor de cinco ni mayor de diez años.</w:t>
      </w:r>
    </w:p>
    <w:p w:rsidR="000565EF" w:rsidRPr="007B1E50" w:rsidRDefault="000565EF" w:rsidP="00CA3690">
      <w:pPr>
        <w:pStyle w:val="Ttulo1"/>
        <w:tabs>
          <w:tab w:val="center" w:pos="10348"/>
          <w:tab w:val="left" w:pos="10915"/>
        </w:tabs>
        <w:ind w:left="1909"/>
        <w:jc w:val="both"/>
      </w:pPr>
      <w:r w:rsidRPr="007B1E50">
        <w:t>Artículo 117º: Agravación de la pena por la calidad del sujeto</w:t>
      </w:r>
    </w:p>
    <w:p w:rsidR="000565EF" w:rsidRPr="007B1E50" w:rsidRDefault="000565EF" w:rsidP="00CA3690">
      <w:pPr>
        <w:pStyle w:val="Textoindependiente"/>
        <w:tabs>
          <w:tab w:val="center" w:pos="10348"/>
          <w:tab w:val="left" w:pos="10915"/>
        </w:tabs>
        <w:spacing w:before="121" w:line="360" w:lineRule="auto"/>
        <w:ind w:left="1909" w:right="1243"/>
        <w:jc w:val="both"/>
      </w:pPr>
      <w:r w:rsidRPr="007B1E50">
        <w:t>El médico, obstetra, farmacéutico, o cualquier profesional sanitario, que abusa de su ciencia o arte para causar el aborto, será reprimido con la pena de los artículos 115° y 116° e inhabilitación conforme al artículo 36°, incisos 4 y</w:t>
      </w:r>
      <w:r w:rsidRPr="007B1E50">
        <w:rPr>
          <w:spacing w:val="-6"/>
        </w:rPr>
        <w:t xml:space="preserve"> </w:t>
      </w:r>
      <w:r w:rsidRPr="007B1E50">
        <w:t>8.</w:t>
      </w:r>
    </w:p>
    <w:p w:rsidR="000565EF" w:rsidRPr="007B1E50" w:rsidRDefault="000565EF" w:rsidP="00CA3690">
      <w:pPr>
        <w:pStyle w:val="Ttulo1"/>
        <w:tabs>
          <w:tab w:val="center" w:pos="10348"/>
          <w:tab w:val="left" w:pos="10915"/>
        </w:tabs>
        <w:ind w:left="1909"/>
        <w:jc w:val="both"/>
      </w:pPr>
      <w:r w:rsidRPr="007B1E50">
        <w:t>Artículo 118º: Aborto preterintencional</w:t>
      </w:r>
    </w:p>
    <w:p w:rsidR="000565EF" w:rsidRPr="007B1E50" w:rsidRDefault="000565EF" w:rsidP="00CA3690">
      <w:pPr>
        <w:pStyle w:val="Textoindependiente"/>
        <w:tabs>
          <w:tab w:val="center" w:pos="10348"/>
          <w:tab w:val="left" w:pos="10915"/>
        </w:tabs>
        <w:spacing w:before="121" w:line="360" w:lineRule="auto"/>
        <w:ind w:left="1909" w:right="1236"/>
        <w:jc w:val="both"/>
      </w:pPr>
      <w:r w:rsidRPr="007B1E50">
        <w:t>El que, con violencia, ocasiona un aborto, sin haber tenido el propósito de causarlo, siendo notorio o constándole el embarazo, será reprimido con pena privativa de libertad no mayor de dos años, o con prestación de servicio comunitario de cincuenta y dos a ciento cuatro jornadas.</w:t>
      </w:r>
    </w:p>
    <w:p w:rsidR="000565EF" w:rsidRPr="007B1E50" w:rsidRDefault="000565EF" w:rsidP="00CA3690">
      <w:pPr>
        <w:pStyle w:val="Ttulo1"/>
        <w:tabs>
          <w:tab w:val="center" w:pos="10348"/>
          <w:tab w:val="left" w:pos="10915"/>
        </w:tabs>
        <w:ind w:left="1909"/>
        <w:jc w:val="both"/>
      </w:pPr>
      <w:r w:rsidRPr="007B1E50">
        <w:t>Artículo 119º: Aborto terapéutico</w:t>
      </w:r>
    </w:p>
    <w:p w:rsidR="000565EF" w:rsidRPr="007B1E50" w:rsidRDefault="000565EF" w:rsidP="00CA3690">
      <w:pPr>
        <w:pStyle w:val="Textoindependiente"/>
        <w:tabs>
          <w:tab w:val="center" w:pos="10348"/>
          <w:tab w:val="left" w:pos="10915"/>
        </w:tabs>
        <w:spacing w:before="121" w:line="360" w:lineRule="auto"/>
        <w:ind w:left="1909" w:right="1241"/>
        <w:jc w:val="both"/>
      </w:pPr>
      <w:r w:rsidRPr="007B1E50">
        <w:t>No es punible el aborto practicado por un médico con el consentimiento de la mujer embarazada o de su representante legal, si lo tuviere, cuando es el único medio para salvar la vida de la gestante o para evitar en su salud un mal grave y permanente.</w:t>
      </w:r>
    </w:p>
    <w:p w:rsidR="000565EF" w:rsidRPr="007B1E50" w:rsidRDefault="000565EF" w:rsidP="00CA3690">
      <w:pPr>
        <w:pStyle w:val="Textoindependiente"/>
        <w:tabs>
          <w:tab w:val="center" w:pos="10348"/>
          <w:tab w:val="left" w:pos="10915"/>
        </w:tabs>
        <w:spacing w:before="4"/>
        <w:jc w:val="both"/>
      </w:pPr>
    </w:p>
    <w:p w:rsidR="000565EF" w:rsidRPr="007B1E50" w:rsidRDefault="000565EF" w:rsidP="00CA3690">
      <w:pPr>
        <w:pStyle w:val="Ttulo1"/>
        <w:tabs>
          <w:tab w:val="center" w:pos="10348"/>
          <w:tab w:val="left" w:pos="10915"/>
        </w:tabs>
        <w:ind w:left="1909"/>
        <w:jc w:val="both"/>
      </w:pPr>
      <w:r w:rsidRPr="007B1E50">
        <w:t>Artículo 120º: Aborto sentimental y eugenésico</w:t>
      </w:r>
    </w:p>
    <w:p w:rsidR="000565EF" w:rsidRPr="007B1E50" w:rsidRDefault="000565EF" w:rsidP="00CA3690">
      <w:pPr>
        <w:pStyle w:val="Textoindependiente"/>
        <w:tabs>
          <w:tab w:val="center" w:pos="10348"/>
          <w:tab w:val="left" w:pos="10915"/>
        </w:tabs>
        <w:spacing w:before="119"/>
        <w:ind w:left="1909"/>
        <w:jc w:val="both"/>
      </w:pPr>
      <w:r w:rsidRPr="007B1E50">
        <w:t>El aborto será reprimido con pena privativa de libertad no mayor de tres meses:</w:t>
      </w:r>
    </w:p>
    <w:p w:rsidR="000565EF" w:rsidRPr="007B1E50" w:rsidRDefault="000565EF" w:rsidP="004076B3">
      <w:pPr>
        <w:pStyle w:val="Prrafodelista"/>
        <w:numPr>
          <w:ilvl w:val="0"/>
          <w:numId w:val="125"/>
        </w:numPr>
        <w:tabs>
          <w:tab w:val="left" w:pos="2190"/>
          <w:tab w:val="center" w:pos="10348"/>
          <w:tab w:val="left" w:pos="10915"/>
        </w:tabs>
        <w:spacing w:before="71" w:line="360" w:lineRule="auto"/>
        <w:ind w:right="1242"/>
        <w:jc w:val="both"/>
      </w:pPr>
      <w:r w:rsidRPr="007B1E50">
        <w:t xml:space="preserve">Cuando el embarazo sea consecuencia de violación sexual fuera de matrimonio </w:t>
      </w:r>
      <w:r w:rsidRPr="007B1E50">
        <w:lastRenderedPageBreak/>
        <w:t>o inseminación artificial no consentida y ocurrida fuera de matrimonio, siempre que los hechos hubieren sido denunciados o investigados, cuando menos</w:t>
      </w:r>
      <w:r w:rsidRPr="007B1E50">
        <w:rPr>
          <w:spacing w:val="-9"/>
        </w:rPr>
        <w:t xml:space="preserve"> </w:t>
      </w:r>
      <w:r w:rsidRPr="007B1E50">
        <w:t>policialmente;</w:t>
      </w:r>
    </w:p>
    <w:p w:rsidR="000565EF" w:rsidRPr="007B1E50" w:rsidRDefault="000565EF" w:rsidP="004076B3">
      <w:pPr>
        <w:pStyle w:val="Prrafodelista"/>
        <w:numPr>
          <w:ilvl w:val="0"/>
          <w:numId w:val="125"/>
        </w:numPr>
        <w:tabs>
          <w:tab w:val="left" w:pos="2190"/>
          <w:tab w:val="center" w:pos="10348"/>
          <w:tab w:val="left" w:pos="10915"/>
        </w:tabs>
        <w:spacing w:before="2" w:line="357" w:lineRule="auto"/>
        <w:ind w:right="1241"/>
        <w:jc w:val="both"/>
      </w:pPr>
      <w:r w:rsidRPr="007B1E50">
        <w:t>Cuando es probable que el ser en formación conlleve al nacimiento graves taras físicas o psíquicas, siempre que exista diagnóstico</w:t>
      </w:r>
      <w:r w:rsidRPr="007B1E50">
        <w:rPr>
          <w:spacing w:val="-1"/>
        </w:rPr>
        <w:t xml:space="preserve"> </w:t>
      </w:r>
      <w:r w:rsidRPr="007B1E50">
        <w:t>médico.</w:t>
      </w:r>
    </w:p>
    <w:p w:rsidR="000565EF" w:rsidRPr="007B1E50" w:rsidRDefault="000565EF" w:rsidP="00CA3690">
      <w:pPr>
        <w:pStyle w:val="Textoindependiente"/>
        <w:tabs>
          <w:tab w:val="center" w:pos="10348"/>
          <w:tab w:val="left" w:pos="10915"/>
        </w:tabs>
        <w:spacing w:before="3"/>
        <w:jc w:val="both"/>
      </w:pPr>
    </w:p>
    <w:p w:rsidR="000565EF" w:rsidRPr="007B1E50" w:rsidRDefault="000565EF" w:rsidP="00CA3690">
      <w:pPr>
        <w:pStyle w:val="Ttulo1"/>
        <w:tabs>
          <w:tab w:val="center" w:pos="10348"/>
          <w:tab w:val="left" w:pos="10915"/>
        </w:tabs>
        <w:ind w:left="1909"/>
        <w:jc w:val="both"/>
      </w:pPr>
      <w:r w:rsidRPr="007B1E50">
        <w:t>CAPITULO III: LESIONES</w:t>
      </w:r>
    </w:p>
    <w:p w:rsidR="000565EF" w:rsidRPr="007B1E50" w:rsidRDefault="000565EF" w:rsidP="00CA3690">
      <w:pPr>
        <w:pStyle w:val="Textoindependiente"/>
        <w:tabs>
          <w:tab w:val="center" w:pos="10348"/>
          <w:tab w:val="left" w:pos="10915"/>
        </w:tabs>
        <w:spacing w:before="11"/>
        <w:jc w:val="both"/>
        <w:rPr>
          <w:b/>
        </w:rPr>
      </w:pPr>
    </w:p>
    <w:p w:rsidR="000565EF" w:rsidRPr="007B1E50" w:rsidRDefault="000565EF" w:rsidP="00CA3690">
      <w:pPr>
        <w:tabs>
          <w:tab w:val="center" w:pos="10348"/>
          <w:tab w:val="left" w:pos="10915"/>
        </w:tabs>
        <w:ind w:left="1909"/>
        <w:jc w:val="both"/>
        <w:rPr>
          <w:b/>
        </w:rPr>
      </w:pPr>
      <w:r w:rsidRPr="007B1E50">
        <w:rPr>
          <w:b/>
        </w:rPr>
        <w:t>Artículo 121º: Lesiones graves</w:t>
      </w:r>
    </w:p>
    <w:p w:rsidR="000565EF" w:rsidRPr="007B1E50" w:rsidRDefault="000565EF" w:rsidP="00CA3690">
      <w:pPr>
        <w:pStyle w:val="Textoindependiente"/>
        <w:tabs>
          <w:tab w:val="center" w:pos="10348"/>
          <w:tab w:val="left" w:pos="10915"/>
        </w:tabs>
        <w:spacing w:before="121" w:line="357" w:lineRule="auto"/>
        <w:ind w:left="1909" w:right="1237"/>
        <w:jc w:val="both"/>
      </w:pPr>
      <w:r w:rsidRPr="007B1E50">
        <w:t>El que causa a otro daño grave en el cuerpo o en la salud, será reprimido con pena privativa de libertad no menor de tres ni mayor de ocho años. Se consideran lesiones graves:</w:t>
      </w:r>
    </w:p>
    <w:p w:rsidR="000565EF" w:rsidRPr="007B1E50" w:rsidRDefault="000565EF" w:rsidP="004076B3">
      <w:pPr>
        <w:pStyle w:val="Prrafodelista"/>
        <w:numPr>
          <w:ilvl w:val="0"/>
          <w:numId w:val="124"/>
        </w:numPr>
        <w:tabs>
          <w:tab w:val="left" w:pos="2190"/>
          <w:tab w:val="center" w:pos="10348"/>
          <w:tab w:val="left" w:pos="10915"/>
        </w:tabs>
        <w:jc w:val="both"/>
      </w:pPr>
      <w:r w:rsidRPr="007B1E50">
        <w:t>Las que ponen en peligro inminente la vida de la</w:t>
      </w:r>
      <w:r w:rsidRPr="007B1E50">
        <w:rPr>
          <w:spacing w:val="-8"/>
        </w:rPr>
        <w:t xml:space="preserve"> </w:t>
      </w:r>
      <w:r w:rsidRPr="007B1E50">
        <w:t>víctima.</w:t>
      </w:r>
    </w:p>
    <w:p w:rsidR="000565EF" w:rsidRPr="007B1E50" w:rsidRDefault="000565EF" w:rsidP="004076B3">
      <w:pPr>
        <w:pStyle w:val="Prrafodelista"/>
        <w:numPr>
          <w:ilvl w:val="0"/>
          <w:numId w:val="124"/>
        </w:numPr>
        <w:tabs>
          <w:tab w:val="left" w:pos="2190"/>
          <w:tab w:val="center" w:pos="10348"/>
          <w:tab w:val="left" w:pos="10915"/>
        </w:tabs>
        <w:spacing w:before="126" w:line="360" w:lineRule="auto"/>
        <w:ind w:right="1241"/>
        <w:jc w:val="both"/>
      </w:pPr>
      <w:r w:rsidRPr="007B1E50">
        <w:t>Las que mutilan un miembro u órgano principal del cuerpo o lo hacen impropio para su función, causan a una persona incapacidad para el trabajo, invalidez o anomalía psíquica permanente o la desfiguran de manera grave y</w:t>
      </w:r>
      <w:r w:rsidRPr="007B1E50">
        <w:rPr>
          <w:spacing w:val="-7"/>
        </w:rPr>
        <w:t xml:space="preserve"> </w:t>
      </w:r>
      <w:r w:rsidRPr="007B1E50">
        <w:t>permanente.</w:t>
      </w:r>
    </w:p>
    <w:p w:rsidR="000565EF" w:rsidRPr="007B1E50" w:rsidRDefault="000565EF" w:rsidP="004076B3">
      <w:pPr>
        <w:pStyle w:val="Prrafodelista"/>
        <w:numPr>
          <w:ilvl w:val="0"/>
          <w:numId w:val="124"/>
        </w:numPr>
        <w:tabs>
          <w:tab w:val="left" w:pos="2190"/>
          <w:tab w:val="center" w:pos="10348"/>
          <w:tab w:val="left" w:pos="10915"/>
        </w:tabs>
        <w:spacing w:line="360" w:lineRule="auto"/>
        <w:ind w:right="1243"/>
        <w:jc w:val="both"/>
      </w:pPr>
      <w:r w:rsidRPr="007B1E50">
        <w:t>Las que infieren cualquier otro daño a la integridad corporal, o a la salud física o mental de una persona que requiera treinta o más días de asistencia o descanso, según prescripción</w:t>
      </w:r>
      <w:r w:rsidRPr="007B1E50">
        <w:rPr>
          <w:spacing w:val="-1"/>
        </w:rPr>
        <w:t xml:space="preserve"> </w:t>
      </w:r>
      <w:r w:rsidRPr="007B1E50">
        <w:t>facultativa.</w:t>
      </w:r>
    </w:p>
    <w:p w:rsidR="000565EF" w:rsidRPr="007B1E50" w:rsidRDefault="000565EF" w:rsidP="00CA3690">
      <w:pPr>
        <w:pStyle w:val="Textoindependiente"/>
        <w:tabs>
          <w:tab w:val="center" w:pos="10348"/>
          <w:tab w:val="left" w:pos="10915"/>
        </w:tabs>
        <w:spacing w:before="4"/>
        <w:jc w:val="both"/>
      </w:pPr>
    </w:p>
    <w:p w:rsidR="000565EF" w:rsidRPr="007B1E50" w:rsidRDefault="000565EF" w:rsidP="00CA3690">
      <w:pPr>
        <w:pStyle w:val="Textoindependiente"/>
        <w:tabs>
          <w:tab w:val="center" w:pos="10348"/>
          <w:tab w:val="left" w:pos="10915"/>
        </w:tabs>
        <w:spacing w:line="360" w:lineRule="auto"/>
        <w:ind w:left="1909" w:right="1242"/>
        <w:jc w:val="both"/>
      </w:pPr>
      <w:r w:rsidRPr="007B1E50">
        <w:t>Cuando la víctima muere a consecuencia de la lesión y si el agente pudo prever este resultado, la pena será no menor de cinco ni mayor de diez años.</w:t>
      </w:r>
    </w:p>
    <w:p w:rsidR="000565EF" w:rsidRPr="007B1E50" w:rsidRDefault="000565EF" w:rsidP="00CA3690">
      <w:pPr>
        <w:pStyle w:val="Textoindependiente"/>
        <w:tabs>
          <w:tab w:val="center" w:pos="10348"/>
          <w:tab w:val="left" w:pos="10915"/>
        </w:tabs>
        <w:spacing w:before="6"/>
        <w:jc w:val="both"/>
      </w:pPr>
    </w:p>
    <w:p w:rsidR="000565EF" w:rsidRPr="007B1E50" w:rsidRDefault="000565EF" w:rsidP="00CA3690">
      <w:pPr>
        <w:pStyle w:val="Ttulo1"/>
        <w:tabs>
          <w:tab w:val="center" w:pos="10348"/>
          <w:tab w:val="left" w:pos="10915"/>
        </w:tabs>
        <w:ind w:left="1909"/>
        <w:jc w:val="both"/>
      </w:pPr>
      <w:r w:rsidRPr="007B1E50">
        <w:t>Artículo 121° A: Formas agravadas. El menor como víctima</w:t>
      </w:r>
    </w:p>
    <w:p w:rsidR="000565EF" w:rsidRPr="007B1E50" w:rsidRDefault="000565EF" w:rsidP="00CA3690">
      <w:pPr>
        <w:pStyle w:val="Textoindependiente"/>
        <w:tabs>
          <w:tab w:val="center" w:pos="10348"/>
          <w:tab w:val="left" w:pos="10915"/>
        </w:tabs>
        <w:spacing w:before="122" w:line="360" w:lineRule="auto"/>
        <w:ind w:left="1909" w:right="1241"/>
        <w:jc w:val="both"/>
      </w:pPr>
      <w:r w:rsidRPr="007B1E50">
        <w:t>En los casos previstos en la primera parte del artículo anterior, cuando la víctima sea menor de catorce años y el agente sea el padre, madre, tutor, guardador o responsable de aquel, la pena será privativa de libertad no menor de cinco ni mayor de diez años, suspensión de la patria potestad según el literal b) del Artículo 83º del Código de los Niños y Adolescentes e inhabilitación a que se refiere el Artículo 36º inciso 5.</w:t>
      </w:r>
    </w:p>
    <w:p w:rsidR="000565EF" w:rsidRPr="007B1E50" w:rsidRDefault="000565EF" w:rsidP="00CA3690">
      <w:pPr>
        <w:pStyle w:val="Textoindependiente"/>
        <w:tabs>
          <w:tab w:val="center" w:pos="10348"/>
          <w:tab w:val="left" w:pos="10915"/>
        </w:tabs>
        <w:spacing w:line="360" w:lineRule="auto"/>
        <w:ind w:left="1909" w:right="1237"/>
        <w:jc w:val="both"/>
      </w:pPr>
      <w:r w:rsidRPr="007B1E50">
        <w:t>Igual pena se aplicará cuando el agente sea el cónyuge, conviviente, ascendiente, descendiente natural o adoptivo, o pariente colateral de la víctima.</w:t>
      </w:r>
    </w:p>
    <w:p w:rsidR="000565EF" w:rsidRPr="007B1E50" w:rsidRDefault="000565EF" w:rsidP="00CA3690">
      <w:pPr>
        <w:pStyle w:val="Textoindependiente"/>
        <w:tabs>
          <w:tab w:val="center" w:pos="10348"/>
          <w:tab w:val="left" w:pos="10915"/>
        </w:tabs>
        <w:spacing w:before="1" w:line="360" w:lineRule="auto"/>
        <w:ind w:left="1909" w:right="1243"/>
        <w:jc w:val="both"/>
      </w:pPr>
      <w:r w:rsidRPr="007B1E50">
        <w:t>Cuando la víctima muera a consecuencia de la lesión y el agente pudo prever este resultado, la pena será no menor de seis ni mayor de quince años.</w:t>
      </w:r>
      <w:r w:rsidRPr="007B1E50">
        <w:rPr>
          <w:spacing w:val="-10"/>
        </w:rPr>
        <w:t xml:space="preserve"> </w:t>
      </w:r>
      <w:r w:rsidRPr="007B1E50">
        <w:t>(*)</w:t>
      </w:r>
    </w:p>
    <w:p w:rsidR="000565EF" w:rsidRPr="007B1E50" w:rsidRDefault="000565EF" w:rsidP="00CA3690">
      <w:pPr>
        <w:pStyle w:val="Textoindependiente"/>
        <w:tabs>
          <w:tab w:val="center" w:pos="10348"/>
          <w:tab w:val="left" w:pos="10915"/>
        </w:tabs>
        <w:spacing w:before="4"/>
        <w:jc w:val="both"/>
      </w:pPr>
    </w:p>
    <w:p w:rsidR="000565EF" w:rsidRPr="007B1E50" w:rsidRDefault="000565EF" w:rsidP="00CA3690">
      <w:pPr>
        <w:pStyle w:val="Ttulo1"/>
        <w:tabs>
          <w:tab w:val="center" w:pos="10348"/>
          <w:tab w:val="left" w:pos="10915"/>
        </w:tabs>
        <w:ind w:left="1909"/>
        <w:jc w:val="both"/>
      </w:pPr>
      <w:r w:rsidRPr="007B1E50">
        <w:t>Artículo 122º: Lesiones leves</w:t>
      </w:r>
    </w:p>
    <w:p w:rsidR="000565EF" w:rsidRPr="007B1E50" w:rsidRDefault="000565EF" w:rsidP="00CA3690">
      <w:pPr>
        <w:pStyle w:val="Textoindependiente"/>
        <w:tabs>
          <w:tab w:val="center" w:pos="10348"/>
          <w:tab w:val="left" w:pos="10915"/>
        </w:tabs>
        <w:spacing w:before="121" w:line="360" w:lineRule="auto"/>
        <w:ind w:left="1909" w:right="1243"/>
        <w:jc w:val="both"/>
      </w:pPr>
      <w:r w:rsidRPr="007B1E50">
        <w:t>El que causa a otro un daño en el cuerpo o en la salud que requiera más de diez y menos de treinta días de asistencia o descanso, según prescripción facultativa, será reprimido con pena privativa de libertad no mayor de dos años y con sesenta a ciento cincuenta días- multa.</w:t>
      </w:r>
    </w:p>
    <w:p w:rsidR="000565EF" w:rsidRPr="007B1E50" w:rsidRDefault="000565EF" w:rsidP="00CA3690">
      <w:pPr>
        <w:pStyle w:val="Textoindependiente"/>
        <w:tabs>
          <w:tab w:val="center" w:pos="10348"/>
          <w:tab w:val="left" w:pos="10915"/>
        </w:tabs>
        <w:spacing w:line="360" w:lineRule="auto"/>
        <w:ind w:left="1909" w:right="1243"/>
        <w:jc w:val="both"/>
      </w:pPr>
      <w:r w:rsidRPr="007B1E50">
        <w:t xml:space="preserve">Cuando la víctima muere a consecuencia de la lesión y el agente pudo prever este </w:t>
      </w:r>
      <w:r w:rsidRPr="007B1E50">
        <w:lastRenderedPageBreak/>
        <w:t>resultado, la pena será no menor de tres ni mayor de seis</w:t>
      </w:r>
      <w:r w:rsidRPr="007B1E50">
        <w:rPr>
          <w:spacing w:val="-6"/>
        </w:rPr>
        <w:t xml:space="preserve"> </w:t>
      </w:r>
      <w:r w:rsidRPr="007B1E50">
        <w:t>años.</w:t>
      </w:r>
    </w:p>
    <w:p w:rsidR="000565EF" w:rsidRPr="007B1E50" w:rsidRDefault="000565EF" w:rsidP="00CA3690">
      <w:pPr>
        <w:pStyle w:val="Textoindependiente"/>
        <w:tabs>
          <w:tab w:val="center" w:pos="10348"/>
          <w:tab w:val="left" w:pos="10915"/>
        </w:tabs>
        <w:spacing w:before="1"/>
        <w:jc w:val="both"/>
      </w:pPr>
    </w:p>
    <w:p w:rsidR="000565EF" w:rsidRPr="007B1E50" w:rsidRDefault="000565EF" w:rsidP="00CA3690">
      <w:pPr>
        <w:pStyle w:val="Ttulo1"/>
        <w:tabs>
          <w:tab w:val="center" w:pos="10348"/>
          <w:tab w:val="left" w:pos="10915"/>
        </w:tabs>
        <w:ind w:left="1909"/>
        <w:jc w:val="both"/>
      </w:pPr>
      <w:r w:rsidRPr="007B1E50">
        <w:t>Artículo 122° A: Formas agravadas-El menor como víctima</w:t>
      </w:r>
    </w:p>
    <w:p w:rsidR="000565EF" w:rsidRPr="007B1E50" w:rsidRDefault="000565EF" w:rsidP="00CA3690">
      <w:pPr>
        <w:pStyle w:val="Textoindependiente"/>
        <w:tabs>
          <w:tab w:val="center" w:pos="10348"/>
          <w:tab w:val="left" w:pos="10915"/>
        </w:tabs>
        <w:spacing w:before="122" w:line="360" w:lineRule="auto"/>
        <w:ind w:left="1909" w:right="1236"/>
        <w:jc w:val="both"/>
      </w:pPr>
      <w:r w:rsidRPr="007B1E50">
        <w:t>En el caso previsto en la primera parte del artículo anterior, cuando la víctima sea menor de catorce años y el agente sea el padre, madre, tutor, guardador o responsable de aquel, la pena será privativa de libertad no menor de tres ni mayor de seis años, suspensión de la patria potestad según el literal b) del Artículo 83º del Código de los Niños y Adolescentes e inhabilitación a que se refiere el Artículo 36º inciso 5.</w:t>
      </w:r>
    </w:p>
    <w:p w:rsidR="000565EF" w:rsidRPr="007B1E50" w:rsidRDefault="000565EF" w:rsidP="00CA3690">
      <w:pPr>
        <w:pStyle w:val="Textoindependiente"/>
        <w:tabs>
          <w:tab w:val="center" w:pos="10348"/>
          <w:tab w:val="left" w:pos="10915"/>
        </w:tabs>
        <w:spacing w:before="1" w:line="360" w:lineRule="auto"/>
        <w:ind w:left="1909" w:right="1242"/>
        <w:jc w:val="both"/>
      </w:pPr>
      <w:r w:rsidRPr="007B1E50">
        <w:t>Igual pena se aplicara cuando el agente sea el cónyuge, conviviente, ascendiente, descendiente natural o adoptivo, o pariente colateral de la</w:t>
      </w:r>
      <w:r w:rsidRPr="007B1E50">
        <w:rPr>
          <w:spacing w:val="-7"/>
        </w:rPr>
        <w:t xml:space="preserve"> </w:t>
      </w:r>
      <w:r w:rsidRPr="007B1E50">
        <w:t>víctima.</w:t>
      </w:r>
    </w:p>
    <w:p w:rsidR="000565EF" w:rsidRPr="007B1E50" w:rsidRDefault="000565EF" w:rsidP="00CA3690">
      <w:pPr>
        <w:pStyle w:val="Textoindependiente"/>
        <w:tabs>
          <w:tab w:val="center" w:pos="10348"/>
          <w:tab w:val="left" w:pos="10915"/>
        </w:tabs>
        <w:spacing w:line="360" w:lineRule="auto"/>
        <w:ind w:left="1909" w:right="1243"/>
        <w:jc w:val="both"/>
      </w:pPr>
      <w:r w:rsidRPr="007B1E50">
        <w:t>Cuando la víctima muera a consecuencia de la lesión y el agente pudo prever este resultado, la pena será no menor de cuatro ni mayor de ocho</w:t>
      </w:r>
      <w:r w:rsidRPr="007B1E50">
        <w:rPr>
          <w:spacing w:val="-8"/>
        </w:rPr>
        <w:t xml:space="preserve"> </w:t>
      </w:r>
      <w:r w:rsidRPr="007B1E50">
        <w:t>años.</w:t>
      </w:r>
    </w:p>
    <w:p w:rsidR="000565EF" w:rsidRPr="007B1E50" w:rsidRDefault="000565EF" w:rsidP="00CA3690">
      <w:pPr>
        <w:pStyle w:val="Textoindependiente"/>
        <w:tabs>
          <w:tab w:val="center" w:pos="10348"/>
          <w:tab w:val="left" w:pos="10915"/>
        </w:tabs>
        <w:spacing w:before="4"/>
        <w:jc w:val="both"/>
      </w:pPr>
    </w:p>
    <w:p w:rsidR="000565EF" w:rsidRPr="007B1E50" w:rsidRDefault="000565EF" w:rsidP="00CA3690">
      <w:pPr>
        <w:pStyle w:val="Ttulo1"/>
        <w:tabs>
          <w:tab w:val="center" w:pos="10348"/>
          <w:tab w:val="left" w:pos="10915"/>
        </w:tabs>
        <w:ind w:left="1909"/>
        <w:jc w:val="both"/>
      </w:pPr>
      <w:r w:rsidRPr="007B1E50">
        <w:t>Artículo 123º: Lesiones preterintencionales con resultado fortuito</w:t>
      </w:r>
    </w:p>
    <w:p w:rsidR="000565EF" w:rsidRPr="007B1E50" w:rsidRDefault="000565EF" w:rsidP="00CA3690">
      <w:pPr>
        <w:pStyle w:val="Textoindependiente"/>
        <w:tabs>
          <w:tab w:val="center" w:pos="10348"/>
          <w:tab w:val="left" w:pos="10915"/>
        </w:tabs>
        <w:spacing w:before="121" w:line="360" w:lineRule="auto"/>
        <w:ind w:left="1909" w:right="1243"/>
        <w:jc w:val="both"/>
      </w:pPr>
      <w:r w:rsidRPr="007B1E50">
        <w:t>Cuando el agente produzca un resultado grave que no quiso causar, ni pudo prever, la pena será disminuida prudencialmente hasta la que corresponda a la lesión que quiso inferir.</w:t>
      </w:r>
    </w:p>
    <w:p w:rsidR="000565EF" w:rsidRPr="007B1E50" w:rsidRDefault="000565EF" w:rsidP="00CA3690">
      <w:pPr>
        <w:pStyle w:val="Textoindependiente"/>
        <w:tabs>
          <w:tab w:val="center" w:pos="10348"/>
          <w:tab w:val="left" w:pos="10915"/>
        </w:tabs>
        <w:spacing w:before="7"/>
        <w:jc w:val="both"/>
      </w:pPr>
    </w:p>
    <w:p w:rsidR="000565EF" w:rsidRPr="007B1E50" w:rsidRDefault="000565EF" w:rsidP="00CA3690">
      <w:pPr>
        <w:pStyle w:val="Ttulo1"/>
        <w:tabs>
          <w:tab w:val="center" w:pos="10348"/>
          <w:tab w:val="left" w:pos="10915"/>
        </w:tabs>
        <w:ind w:left="1909"/>
        <w:jc w:val="both"/>
      </w:pPr>
      <w:r w:rsidRPr="007B1E50">
        <w:t>Artículo 124º: Lesiones culposas</w:t>
      </w:r>
    </w:p>
    <w:p w:rsidR="000565EF" w:rsidRPr="007B1E50" w:rsidRDefault="000565EF" w:rsidP="00CA3690">
      <w:pPr>
        <w:pStyle w:val="Textoindependiente"/>
        <w:tabs>
          <w:tab w:val="center" w:pos="10348"/>
          <w:tab w:val="left" w:pos="10915"/>
        </w:tabs>
        <w:spacing w:before="121" w:line="360" w:lineRule="auto"/>
        <w:ind w:left="1909" w:right="1243"/>
        <w:jc w:val="both"/>
      </w:pPr>
      <w:r w:rsidRPr="007B1E50">
        <w:t>El que por culpa causa a otro un daño en el cuerpo o en la salud, será reprimido, por acción privada, con pena privativa de libertad no mayor de un año y con sesenta a ciento veinte días-multa.</w:t>
      </w:r>
    </w:p>
    <w:p w:rsidR="000565EF" w:rsidRPr="007B1E50" w:rsidRDefault="000565EF" w:rsidP="00CA3690">
      <w:pPr>
        <w:pStyle w:val="Textoindependiente"/>
        <w:tabs>
          <w:tab w:val="center" w:pos="10348"/>
          <w:tab w:val="left" w:pos="10915"/>
        </w:tabs>
        <w:spacing w:line="360" w:lineRule="auto"/>
        <w:ind w:left="1909" w:right="1238"/>
        <w:jc w:val="both"/>
      </w:pPr>
      <w:r w:rsidRPr="007B1E50">
        <w:t>La acción penal se promoverá de oficio y la pena será privativa de libertad no menor de uno ni mayor de dos años y de sesenta a ciento veinte días-multa, si la lesión es</w:t>
      </w:r>
      <w:r w:rsidRPr="007B1E50">
        <w:rPr>
          <w:spacing w:val="-19"/>
        </w:rPr>
        <w:t xml:space="preserve"> </w:t>
      </w:r>
      <w:r w:rsidRPr="007B1E50">
        <w:t>grave.</w:t>
      </w:r>
    </w:p>
    <w:p w:rsidR="000565EF" w:rsidRPr="007B1E50" w:rsidRDefault="000565EF" w:rsidP="00CA3690">
      <w:pPr>
        <w:pStyle w:val="Textoindependiente"/>
        <w:tabs>
          <w:tab w:val="center" w:pos="10348"/>
          <w:tab w:val="left" w:pos="10915"/>
        </w:tabs>
        <w:spacing w:line="360" w:lineRule="auto"/>
        <w:ind w:left="1909" w:right="1240"/>
        <w:jc w:val="both"/>
      </w:pPr>
      <w:r w:rsidRPr="007B1E50">
        <w:t>Cuando son varias las víctimas del mismo hecho o el delito resulte de la inobservancia de reglas técnicas, de profesión, de ocupación o de industria, la pena privativa de libertad será no menor de dos ni mayor de cuatro años e inhabilitación conforme al Artículo 36º incisos 4), 6) y 7).(*)</w:t>
      </w:r>
    </w:p>
    <w:p w:rsidR="000565EF" w:rsidRPr="007B1E50" w:rsidRDefault="000565EF" w:rsidP="00CA3690">
      <w:pPr>
        <w:pStyle w:val="Textoindependiente"/>
        <w:tabs>
          <w:tab w:val="center" w:pos="10348"/>
          <w:tab w:val="left" w:pos="10915"/>
        </w:tabs>
        <w:spacing w:before="5"/>
        <w:jc w:val="both"/>
      </w:pPr>
    </w:p>
    <w:p w:rsidR="000565EF" w:rsidRPr="007B1E50" w:rsidRDefault="000565EF" w:rsidP="00CA3690">
      <w:pPr>
        <w:pStyle w:val="Ttulo1"/>
        <w:tabs>
          <w:tab w:val="left" w:pos="2190"/>
          <w:tab w:val="center" w:pos="10348"/>
          <w:tab w:val="left" w:pos="10915"/>
        </w:tabs>
        <w:spacing w:before="1" w:line="360" w:lineRule="auto"/>
        <w:ind w:left="2019" w:right="1024"/>
        <w:jc w:val="both"/>
      </w:pPr>
      <w:r w:rsidRPr="007B1E50">
        <w:t xml:space="preserve">Delitos contra el patrimonio y el orden socioeconómico: </w:t>
      </w:r>
    </w:p>
    <w:p w:rsidR="000565EF" w:rsidRPr="007B1E50" w:rsidRDefault="000565EF" w:rsidP="00CA3690">
      <w:pPr>
        <w:pStyle w:val="Ttulo1"/>
        <w:tabs>
          <w:tab w:val="left" w:pos="2190"/>
          <w:tab w:val="center" w:pos="10348"/>
          <w:tab w:val="left" w:pos="10915"/>
        </w:tabs>
        <w:spacing w:before="1" w:line="360" w:lineRule="auto"/>
        <w:ind w:left="2019" w:right="1024"/>
        <w:jc w:val="both"/>
      </w:pPr>
      <w:r w:rsidRPr="007B1E50">
        <w:t xml:space="preserve">TITULO V: DELITOS CONTRA EL PATRIMONIO </w:t>
      </w:r>
    </w:p>
    <w:p w:rsidR="000565EF" w:rsidRPr="007B1E50" w:rsidRDefault="000565EF" w:rsidP="00CA3690">
      <w:pPr>
        <w:pStyle w:val="Ttulo1"/>
        <w:tabs>
          <w:tab w:val="left" w:pos="2190"/>
          <w:tab w:val="center" w:pos="10348"/>
          <w:tab w:val="left" w:pos="10915"/>
        </w:tabs>
        <w:spacing w:before="1" w:line="360" w:lineRule="auto"/>
        <w:ind w:left="2019" w:right="1024"/>
        <w:jc w:val="both"/>
      </w:pPr>
      <w:r w:rsidRPr="007B1E50">
        <w:t>CAPITULO I:</w:t>
      </w:r>
      <w:r w:rsidRPr="007B1E50">
        <w:rPr>
          <w:spacing w:val="-5"/>
        </w:rPr>
        <w:t xml:space="preserve"> </w:t>
      </w:r>
      <w:r w:rsidRPr="007B1E50">
        <w:t>HURTO</w:t>
      </w:r>
    </w:p>
    <w:p w:rsidR="000565EF" w:rsidRPr="007B1E50" w:rsidRDefault="000565EF" w:rsidP="00CA3690">
      <w:pPr>
        <w:tabs>
          <w:tab w:val="center" w:pos="10348"/>
          <w:tab w:val="left" w:pos="10915"/>
        </w:tabs>
        <w:spacing w:line="252" w:lineRule="exact"/>
        <w:ind w:left="2074"/>
        <w:jc w:val="both"/>
        <w:rPr>
          <w:b/>
        </w:rPr>
      </w:pPr>
      <w:r w:rsidRPr="007B1E50">
        <w:rPr>
          <w:b/>
        </w:rPr>
        <w:t>Artículo 185º: Hurto Simple</w:t>
      </w:r>
    </w:p>
    <w:p w:rsidR="000565EF" w:rsidRPr="007B1E50" w:rsidRDefault="000565EF" w:rsidP="00CA3690">
      <w:pPr>
        <w:pStyle w:val="Textoindependiente"/>
        <w:tabs>
          <w:tab w:val="center" w:pos="10348"/>
          <w:tab w:val="left" w:pos="10915"/>
        </w:tabs>
        <w:spacing w:before="71" w:line="360" w:lineRule="auto"/>
        <w:ind w:left="1909" w:right="1242"/>
        <w:jc w:val="both"/>
      </w:pPr>
      <w:r w:rsidRPr="007B1E50">
        <w:t>El que, para obtener provecho, se apodera ilegítimamente de un bien mueble, total o parcialmente ajeno, sustrayéndolo del lugar donde se encuentra, será reprimido con pena privativa de libertad no menor de uno ni mayor de tres años.</w:t>
      </w:r>
    </w:p>
    <w:p w:rsidR="000565EF" w:rsidRPr="007B1E50" w:rsidRDefault="000565EF" w:rsidP="00CA3690">
      <w:pPr>
        <w:pStyle w:val="Textoindependiente"/>
        <w:tabs>
          <w:tab w:val="center" w:pos="10348"/>
          <w:tab w:val="left" w:pos="10915"/>
        </w:tabs>
        <w:spacing w:before="2" w:line="360" w:lineRule="auto"/>
        <w:ind w:left="1909" w:right="1244"/>
        <w:jc w:val="both"/>
      </w:pPr>
      <w:r w:rsidRPr="007B1E50">
        <w:t>Se equiparan a bien mueble la energía eléctrica, el gas, el agua y cualquier otra energía o elemento que tenga valor económico, así como el espectro electromagnético.</w:t>
      </w:r>
    </w:p>
    <w:p w:rsidR="000565EF" w:rsidRPr="007B1E50" w:rsidRDefault="000565EF" w:rsidP="00CA3690">
      <w:pPr>
        <w:pStyle w:val="Textoindependiente"/>
        <w:tabs>
          <w:tab w:val="center" w:pos="10348"/>
          <w:tab w:val="left" w:pos="10915"/>
        </w:tabs>
        <w:spacing w:before="4"/>
        <w:jc w:val="both"/>
      </w:pPr>
    </w:p>
    <w:p w:rsidR="000565EF" w:rsidRPr="007B1E50" w:rsidRDefault="000565EF" w:rsidP="00CA3690">
      <w:pPr>
        <w:pStyle w:val="Ttulo1"/>
        <w:tabs>
          <w:tab w:val="center" w:pos="10348"/>
          <w:tab w:val="left" w:pos="10915"/>
        </w:tabs>
        <w:ind w:left="1813"/>
        <w:jc w:val="both"/>
      </w:pPr>
      <w:r w:rsidRPr="007B1E50">
        <w:t>Artículo 186º: Hurto agravado</w:t>
      </w:r>
    </w:p>
    <w:p w:rsidR="000565EF" w:rsidRPr="007B1E50" w:rsidRDefault="000565EF" w:rsidP="00CA3690">
      <w:pPr>
        <w:pStyle w:val="Textoindependiente"/>
        <w:tabs>
          <w:tab w:val="center" w:pos="10348"/>
          <w:tab w:val="left" w:pos="10915"/>
        </w:tabs>
        <w:spacing w:before="122" w:line="360" w:lineRule="auto"/>
        <w:ind w:left="1909" w:right="1241"/>
        <w:jc w:val="both"/>
      </w:pPr>
      <w:r w:rsidRPr="007B1E50">
        <w:t>El agente será reprimido con pena privativa de libertad no menor de tres ni mayor de seis años si el hurto es cometido:</w:t>
      </w:r>
    </w:p>
    <w:p w:rsidR="000565EF" w:rsidRPr="007B1E50" w:rsidRDefault="000565EF" w:rsidP="004076B3">
      <w:pPr>
        <w:pStyle w:val="Prrafodelista"/>
        <w:numPr>
          <w:ilvl w:val="0"/>
          <w:numId w:val="123"/>
        </w:numPr>
        <w:tabs>
          <w:tab w:val="left" w:pos="2190"/>
          <w:tab w:val="center" w:pos="10348"/>
          <w:tab w:val="left" w:pos="10915"/>
        </w:tabs>
        <w:jc w:val="both"/>
      </w:pPr>
      <w:r w:rsidRPr="007B1E50">
        <w:t>En casa</w:t>
      </w:r>
      <w:r w:rsidRPr="007B1E50">
        <w:rPr>
          <w:spacing w:val="-2"/>
        </w:rPr>
        <w:t xml:space="preserve"> </w:t>
      </w:r>
      <w:r w:rsidRPr="007B1E50">
        <w:t>habitada.</w:t>
      </w:r>
    </w:p>
    <w:p w:rsidR="000565EF" w:rsidRPr="007B1E50" w:rsidRDefault="000565EF" w:rsidP="004076B3">
      <w:pPr>
        <w:pStyle w:val="Prrafodelista"/>
        <w:numPr>
          <w:ilvl w:val="0"/>
          <w:numId w:val="123"/>
        </w:numPr>
        <w:tabs>
          <w:tab w:val="left" w:pos="2190"/>
          <w:tab w:val="center" w:pos="10348"/>
          <w:tab w:val="left" w:pos="10915"/>
        </w:tabs>
        <w:spacing w:before="126"/>
        <w:jc w:val="both"/>
      </w:pPr>
      <w:r w:rsidRPr="007B1E50">
        <w:t>Durante la</w:t>
      </w:r>
      <w:r w:rsidRPr="007B1E50">
        <w:rPr>
          <w:spacing w:val="-3"/>
        </w:rPr>
        <w:t xml:space="preserve"> </w:t>
      </w:r>
      <w:r w:rsidRPr="007B1E50">
        <w:t>noche.</w:t>
      </w:r>
    </w:p>
    <w:p w:rsidR="000565EF" w:rsidRPr="007B1E50" w:rsidRDefault="000565EF" w:rsidP="004076B3">
      <w:pPr>
        <w:pStyle w:val="Prrafodelista"/>
        <w:numPr>
          <w:ilvl w:val="0"/>
          <w:numId w:val="123"/>
        </w:numPr>
        <w:tabs>
          <w:tab w:val="left" w:pos="2190"/>
          <w:tab w:val="center" w:pos="10348"/>
          <w:tab w:val="left" w:pos="10915"/>
        </w:tabs>
        <w:spacing w:before="126"/>
        <w:jc w:val="both"/>
      </w:pPr>
      <w:r w:rsidRPr="007B1E50">
        <w:t>Mediante destreza, escalamiento, destrucción o rotura de</w:t>
      </w:r>
      <w:r w:rsidRPr="007B1E50">
        <w:rPr>
          <w:spacing w:val="-7"/>
        </w:rPr>
        <w:t xml:space="preserve"> </w:t>
      </w:r>
      <w:r w:rsidRPr="007B1E50">
        <w:t>obstáculos.</w:t>
      </w:r>
    </w:p>
    <w:p w:rsidR="000565EF" w:rsidRPr="007B1E50" w:rsidRDefault="000565EF" w:rsidP="004076B3">
      <w:pPr>
        <w:pStyle w:val="Prrafodelista"/>
        <w:numPr>
          <w:ilvl w:val="0"/>
          <w:numId w:val="123"/>
        </w:numPr>
        <w:tabs>
          <w:tab w:val="left" w:pos="2190"/>
          <w:tab w:val="center" w:pos="10348"/>
          <w:tab w:val="left" w:pos="10915"/>
        </w:tabs>
        <w:spacing w:before="126" w:line="360" w:lineRule="auto"/>
        <w:ind w:right="1238"/>
        <w:jc w:val="both"/>
      </w:pPr>
      <w:r w:rsidRPr="007B1E50">
        <w:t>Con ocasión de incendio, inundación, naufragio, calamidad pública o desgracia particular del agraviado.</w:t>
      </w:r>
    </w:p>
    <w:p w:rsidR="000565EF" w:rsidRPr="007B1E50" w:rsidRDefault="000565EF" w:rsidP="004076B3">
      <w:pPr>
        <w:pStyle w:val="Prrafodelista"/>
        <w:numPr>
          <w:ilvl w:val="0"/>
          <w:numId w:val="123"/>
        </w:numPr>
        <w:tabs>
          <w:tab w:val="left" w:pos="2190"/>
          <w:tab w:val="center" w:pos="10348"/>
          <w:tab w:val="left" w:pos="10915"/>
        </w:tabs>
        <w:spacing w:line="252" w:lineRule="exact"/>
        <w:jc w:val="both"/>
      </w:pPr>
      <w:r w:rsidRPr="007B1E50">
        <w:t>Sobre los bienes muebles que forman el equipaje de</w:t>
      </w:r>
      <w:r w:rsidRPr="007B1E50">
        <w:rPr>
          <w:spacing w:val="-4"/>
        </w:rPr>
        <w:t xml:space="preserve"> </w:t>
      </w:r>
      <w:r w:rsidRPr="007B1E50">
        <w:t>viajero.</w:t>
      </w:r>
    </w:p>
    <w:p w:rsidR="000565EF" w:rsidRPr="007B1E50" w:rsidRDefault="000565EF" w:rsidP="004076B3">
      <w:pPr>
        <w:pStyle w:val="Prrafodelista"/>
        <w:numPr>
          <w:ilvl w:val="0"/>
          <w:numId w:val="123"/>
        </w:numPr>
        <w:tabs>
          <w:tab w:val="left" w:pos="2190"/>
          <w:tab w:val="center" w:pos="10348"/>
          <w:tab w:val="left" w:pos="10915"/>
        </w:tabs>
        <w:spacing w:before="127"/>
        <w:jc w:val="both"/>
      </w:pPr>
      <w:r w:rsidRPr="007B1E50">
        <w:t>Mediante el concurso de dos o más</w:t>
      </w:r>
      <w:r w:rsidRPr="007B1E50">
        <w:rPr>
          <w:spacing w:val="-2"/>
        </w:rPr>
        <w:t xml:space="preserve"> </w:t>
      </w:r>
      <w:r w:rsidRPr="007B1E50">
        <w:t>personas.</w:t>
      </w:r>
    </w:p>
    <w:p w:rsidR="000565EF" w:rsidRPr="007B1E50" w:rsidRDefault="000565EF" w:rsidP="00CA3690">
      <w:pPr>
        <w:pStyle w:val="Prrafodelista"/>
        <w:tabs>
          <w:tab w:val="left" w:pos="2190"/>
          <w:tab w:val="center" w:pos="10348"/>
          <w:tab w:val="left" w:pos="10915"/>
        </w:tabs>
        <w:spacing w:before="127"/>
        <w:ind w:left="2190" w:firstLine="0"/>
        <w:jc w:val="both"/>
      </w:pPr>
      <w:r w:rsidRPr="007B1E50">
        <w:t>La pena será no menor de cuatro ni mayor de ocho años si el hurto es cometido:</w:t>
      </w:r>
    </w:p>
    <w:p w:rsidR="000565EF" w:rsidRPr="007B1E50" w:rsidRDefault="000565EF" w:rsidP="00CA3690">
      <w:pPr>
        <w:pStyle w:val="Textoindependiente"/>
        <w:tabs>
          <w:tab w:val="center" w:pos="10348"/>
          <w:tab w:val="left" w:pos="10915"/>
        </w:tabs>
        <w:jc w:val="both"/>
        <w:rPr>
          <w:b/>
        </w:rPr>
      </w:pPr>
    </w:p>
    <w:p w:rsidR="000565EF" w:rsidRPr="007B1E50" w:rsidRDefault="000565EF" w:rsidP="004076B3">
      <w:pPr>
        <w:pStyle w:val="Prrafodelista"/>
        <w:numPr>
          <w:ilvl w:val="0"/>
          <w:numId w:val="122"/>
        </w:numPr>
        <w:tabs>
          <w:tab w:val="left" w:pos="2190"/>
          <w:tab w:val="center" w:pos="10348"/>
          <w:tab w:val="left" w:pos="10915"/>
        </w:tabs>
        <w:spacing w:line="360" w:lineRule="auto"/>
        <w:ind w:right="1243"/>
        <w:jc w:val="both"/>
      </w:pPr>
      <w:r w:rsidRPr="007B1E50">
        <w:t>Por un agente que actúa en calidad de integrante de una organización destinada a perpetrar estos</w:t>
      </w:r>
      <w:r w:rsidRPr="007B1E50">
        <w:rPr>
          <w:spacing w:val="-3"/>
        </w:rPr>
        <w:t xml:space="preserve"> </w:t>
      </w:r>
      <w:r w:rsidRPr="007B1E50">
        <w:t>delitos.</w:t>
      </w:r>
    </w:p>
    <w:p w:rsidR="000565EF" w:rsidRPr="007B1E50" w:rsidRDefault="000565EF" w:rsidP="004076B3">
      <w:pPr>
        <w:pStyle w:val="Prrafodelista"/>
        <w:numPr>
          <w:ilvl w:val="0"/>
          <w:numId w:val="122"/>
        </w:numPr>
        <w:tabs>
          <w:tab w:val="left" w:pos="2190"/>
          <w:tab w:val="center" w:pos="10348"/>
          <w:tab w:val="left" w:pos="10915"/>
        </w:tabs>
        <w:spacing w:line="252" w:lineRule="exact"/>
        <w:jc w:val="both"/>
      </w:pPr>
      <w:r w:rsidRPr="007B1E50">
        <w:t>Sobre bienes de valor científico o que integren el patrimonio cultural de la</w:t>
      </w:r>
      <w:r w:rsidRPr="007B1E50">
        <w:rPr>
          <w:spacing w:val="-14"/>
        </w:rPr>
        <w:t xml:space="preserve"> </w:t>
      </w:r>
      <w:r w:rsidRPr="007B1E50">
        <w:t>Nación.</w:t>
      </w:r>
    </w:p>
    <w:p w:rsidR="000565EF" w:rsidRPr="007B1E50" w:rsidRDefault="000565EF" w:rsidP="004076B3">
      <w:pPr>
        <w:pStyle w:val="Prrafodelista"/>
        <w:numPr>
          <w:ilvl w:val="0"/>
          <w:numId w:val="122"/>
        </w:numPr>
        <w:tabs>
          <w:tab w:val="left" w:pos="2190"/>
          <w:tab w:val="center" w:pos="10348"/>
          <w:tab w:val="left" w:pos="10915"/>
        </w:tabs>
        <w:spacing w:before="126" w:line="360" w:lineRule="auto"/>
        <w:ind w:right="1243"/>
        <w:jc w:val="both"/>
      </w:pPr>
      <w:r w:rsidRPr="007B1E50">
        <w:t>Mediante la utilización de sistemas de transferencia electrónica de fondos, de la telemática en general, o la violación del empleo de claves</w:t>
      </w:r>
      <w:r w:rsidRPr="007B1E50">
        <w:rPr>
          <w:spacing w:val="-9"/>
        </w:rPr>
        <w:t xml:space="preserve"> </w:t>
      </w:r>
      <w:r w:rsidRPr="007B1E50">
        <w:t>secretas.</w:t>
      </w:r>
    </w:p>
    <w:p w:rsidR="000565EF" w:rsidRPr="007B1E50" w:rsidRDefault="000565EF" w:rsidP="004076B3">
      <w:pPr>
        <w:pStyle w:val="Prrafodelista"/>
        <w:numPr>
          <w:ilvl w:val="0"/>
          <w:numId w:val="122"/>
        </w:numPr>
        <w:tabs>
          <w:tab w:val="left" w:pos="2190"/>
          <w:tab w:val="center" w:pos="10348"/>
          <w:tab w:val="left" w:pos="10915"/>
        </w:tabs>
        <w:spacing w:line="252" w:lineRule="exact"/>
        <w:jc w:val="both"/>
      </w:pPr>
      <w:r w:rsidRPr="007B1E50">
        <w:t>Colocando a la víctima o a su familia en grave situación</w:t>
      </w:r>
      <w:r w:rsidRPr="007B1E50">
        <w:rPr>
          <w:spacing w:val="-7"/>
        </w:rPr>
        <w:t xml:space="preserve"> </w:t>
      </w:r>
      <w:r w:rsidRPr="007B1E50">
        <w:t>económica.</w:t>
      </w:r>
    </w:p>
    <w:p w:rsidR="000565EF" w:rsidRPr="007B1E50" w:rsidRDefault="000565EF" w:rsidP="004076B3">
      <w:pPr>
        <w:pStyle w:val="Prrafodelista"/>
        <w:numPr>
          <w:ilvl w:val="0"/>
          <w:numId w:val="122"/>
        </w:numPr>
        <w:tabs>
          <w:tab w:val="left" w:pos="2190"/>
          <w:tab w:val="center" w:pos="10348"/>
          <w:tab w:val="left" w:pos="10915"/>
        </w:tabs>
        <w:spacing w:before="126" w:line="360" w:lineRule="auto"/>
        <w:ind w:right="1242"/>
        <w:jc w:val="both"/>
      </w:pPr>
      <w:r w:rsidRPr="007B1E50">
        <w:t>Con empleo de materiales o artefactos explosivos para la destrucción o rotura de obstáculos.</w:t>
      </w:r>
    </w:p>
    <w:p w:rsidR="000565EF" w:rsidRPr="007B1E50" w:rsidRDefault="000565EF" w:rsidP="00CA3690">
      <w:pPr>
        <w:pStyle w:val="Ttulo1"/>
        <w:tabs>
          <w:tab w:val="center" w:pos="10348"/>
          <w:tab w:val="left" w:pos="10915"/>
        </w:tabs>
        <w:spacing w:line="360" w:lineRule="auto"/>
        <w:ind w:left="1909" w:right="1237"/>
        <w:jc w:val="both"/>
      </w:pPr>
      <w:r w:rsidRPr="007B1E50">
        <w:rPr>
          <w:b w:val="0"/>
        </w:rPr>
        <w:t xml:space="preserve">- </w:t>
      </w:r>
      <w:r w:rsidRPr="007B1E50">
        <w:rPr>
          <w:u w:val="thick"/>
        </w:rPr>
        <w:t>La pena será no menor de ocho ni mayor de quince años cuando el agente actúa en calidad de jefe, cabecilla o dirigente de una organización destinada a perpetrar estos delitos</w:t>
      </w:r>
      <w:r w:rsidRPr="007B1E50">
        <w:t>:</w:t>
      </w:r>
    </w:p>
    <w:p w:rsidR="000565EF" w:rsidRPr="007B1E50" w:rsidRDefault="000565EF" w:rsidP="00CA3690">
      <w:pPr>
        <w:tabs>
          <w:tab w:val="center" w:pos="10348"/>
          <w:tab w:val="left" w:pos="10915"/>
        </w:tabs>
        <w:spacing w:before="91"/>
        <w:ind w:left="1909"/>
        <w:jc w:val="both"/>
        <w:rPr>
          <w:b/>
        </w:rPr>
      </w:pPr>
      <w:r w:rsidRPr="007B1E50">
        <w:rPr>
          <w:b/>
        </w:rPr>
        <w:t>Artículo 187º: Hurto de uso</w:t>
      </w:r>
    </w:p>
    <w:p w:rsidR="000565EF" w:rsidRPr="007B1E50" w:rsidRDefault="000565EF" w:rsidP="00CA3690">
      <w:pPr>
        <w:pStyle w:val="Textoindependiente"/>
        <w:tabs>
          <w:tab w:val="center" w:pos="10348"/>
          <w:tab w:val="left" w:pos="10915"/>
        </w:tabs>
        <w:spacing w:before="122" w:line="360" w:lineRule="auto"/>
        <w:ind w:left="1909" w:right="1231"/>
        <w:jc w:val="both"/>
      </w:pPr>
      <w:r w:rsidRPr="007B1E50">
        <w:t>El que sustrae un bien mueble ajeno con el fin de hacer uso momentáneo y lo devuelve será reprimido con pena privativa de libertad no mayor de un año.</w:t>
      </w:r>
    </w:p>
    <w:p w:rsidR="000565EF" w:rsidRPr="007B1E50" w:rsidRDefault="000565EF" w:rsidP="00CA3690">
      <w:pPr>
        <w:pStyle w:val="Ttulo1"/>
        <w:tabs>
          <w:tab w:val="center" w:pos="10348"/>
          <w:tab w:val="left" w:pos="10915"/>
        </w:tabs>
        <w:spacing w:before="76"/>
        <w:ind w:left="1909"/>
        <w:jc w:val="both"/>
      </w:pPr>
      <w:r w:rsidRPr="007B1E50">
        <w:t>CAPITULO II: ROBO</w:t>
      </w:r>
    </w:p>
    <w:p w:rsidR="000565EF" w:rsidRPr="007B1E50" w:rsidRDefault="000565EF" w:rsidP="00CA3690">
      <w:pPr>
        <w:pStyle w:val="Textoindependiente"/>
        <w:tabs>
          <w:tab w:val="center" w:pos="10348"/>
          <w:tab w:val="left" w:pos="10915"/>
        </w:tabs>
        <w:jc w:val="both"/>
        <w:rPr>
          <w:b/>
        </w:rPr>
      </w:pPr>
    </w:p>
    <w:p w:rsidR="000565EF" w:rsidRPr="007B1E50" w:rsidRDefault="000565EF" w:rsidP="00CA3690">
      <w:pPr>
        <w:tabs>
          <w:tab w:val="center" w:pos="10348"/>
          <w:tab w:val="left" w:pos="10915"/>
        </w:tabs>
        <w:ind w:left="1909"/>
        <w:jc w:val="both"/>
        <w:rPr>
          <w:b/>
        </w:rPr>
      </w:pPr>
      <w:r w:rsidRPr="007B1E50">
        <w:rPr>
          <w:b/>
        </w:rPr>
        <w:t>Artículo 188º: Robo</w:t>
      </w:r>
    </w:p>
    <w:p w:rsidR="000565EF" w:rsidRPr="007B1E50" w:rsidRDefault="000565EF" w:rsidP="00CA3690">
      <w:pPr>
        <w:pStyle w:val="Textoindependiente"/>
        <w:tabs>
          <w:tab w:val="center" w:pos="10348"/>
          <w:tab w:val="left" w:pos="10915"/>
        </w:tabs>
        <w:spacing w:before="122" w:line="360" w:lineRule="auto"/>
        <w:ind w:left="1909" w:right="1237"/>
        <w:jc w:val="both"/>
      </w:pPr>
      <w:r w:rsidRPr="007B1E50">
        <w:t>El que se apodera ilegítimamente de un bien mueble total o parcialmente ajeno, para aprovecharse de él, sustrayéndolo del lugar en que se encuentra, empleando violencia contra la persona o amenazándola con un peligro inminente para su vida o integridad física, será reprimido con pena privativa de libertad no menor de seis ni mayor de quince</w:t>
      </w:r>
      <w:r w:rsidRPr="007B1E50">
        <w:rPr>
          <w:spacing w:val="-16"/>
        </w:rPr>
        <w:t xml:space="preserve"> </w:t>
      </w:r>
      <w:r w:rsidRPr="007B1E50">
        <w:t>años.</w:t>
      </w:r>
    </w:p>
    <w:p w:rsidR="000565EF" w:rsidRPr="007B1E50" w:rsidRDefault="000565EF" w:rsidP="00CA3690">
      <w:pPr>
        <w:pStyle w:val="Ttulo1"/>
        <w:tabs>
          <w:tab w:val="center" w:pos="10348"/>
          <w:tab w:val="left" w:pos="10915"/>
        </w:tabs>
        <w:ind w:left="1909"/>
        <w:jc w:val="both"/>
      </w:pPr>
      <w:r w:rsidRPr="007B1E50">
        <w:t>Artículo 189º: Robo Agravado</w:t>
      </w:r>
    </w:p>
    <w:p w:rsidR="000565EF" w:rsidRPr="007B1E50" w:rsidRDefault="000565EF" w:rsidP="00CA3690">
      <w:pPr>
        <w:pStyle w:val="Textoindependiente"/>
        <w:tabs>
          <w:tab w:val="center" w:pos="10348"/>
          <w:tab w:val="left" w:pos="10915"/>
        </w:tabs>
        <w:spacing w:before="121"/>
        <w:ind w:left="1909"/>
        <w:jc w:val="both"/>
      </w:pPr>
      <w:r w:rsidRPr="007B1E50">
        <w:t>La pena será no menor de quince ni mayor de veinticinco años, si el robo es cometido:</w:t>
      </w:r>
    </w:p>
    <w:p w:rsidR="000565EF" w:rsidRPr="007B1E50" w:rsidRDefault="000565EF" w:rsidP="004076B3">
      <w:pPr>
        <w:pStyle w:val="Prrafodelista"/>
        <w:numPr>
          <w:ilvl w:val="0"/>
          <w:numId w:val="121"/>
        </w:numPr>
        <w:tabs>
          <w:tab w:val="left" w:pos="2190"/>
          <w:tab w:val="center" w:pos="10348"/>
          <w:tab w:val="left" w:pos="10915"/>
        </w:tabs>
        <w:spacing w:before="130"/>
        <w:jc w:val="both"/>
      </w:pPr>
      <w:r w:rsidRPr="007B1E50">
        <w:t>En casa</w:t>
      </w:r>
      <w:r w:rsidRPr="007B1E50">
        <w:rPr>
          <w:spacing w:val="-1"/>
        </w:rPr>
        <w:t xml:space="preserve"> </w:t>
      </w:r>
      <w:r w:rsidRPr="007B1E50">
        <w:t>habitada.</w:t>
      </w:r>
    </w:p>
    <w:p w:rsidR="000565EF" w:rsidRPr="007B1E50" w:rsidRDefault="00DC6744" w:rsidP="004076B3">
      <w:pPr>
        <w:pStyle w:val="Prrafodelista"/>
        <w:numPr>
          <w:ilvl w:val="0"/>
          <w:numId w:val="121"/>
        </w:numPr>
        <w:tabs>
          <w:tab w:val="left" w:pos="2190"/>
          <w:tab w:val="center" w:pos="10348"/>
          <w:tab w:val="left" w:pos="10915"/>
        </w:tabs>
        <w:spacing w:before="126"/>
        <w:jc w:val="both"/>
      </w:pPr>
      <w:proofErr w:type="spellStart"/>
      <w:r w:rsidRPr="007B1E50">
        <w:t>E</w:t>
      </w:r>
      <w:r w:rsidR="000565EF" w:rsidRPr="007B1E50">
        <w:t>Durante</w:t>
      </w:r>
      <w:proofErr w:type="spellEnd"/>
      <w:r w:rsidR="000565EF" w:rsidRPr="007B1E50">
        <w:t xml:space="preserve"> la noche o en lugar</w:t>
      </w:r>
      <w:r w:rsidR="000565EF" w:rsidRPr="007B1E50">
        <w:rPr>
          <w:spacing w:val="-2"/>
        </w:rPr>
        <w:t xml:space="preserve"> </w:t>
      </w:r>
      <w:r w:rsidR="000565EF" w:rsidRPr="007B1E50">
        <w:t>desolado.</w:t>
      </w:r>
    </w:p>
    <w:p w:rsidR="000565EF" w:rsidRPr="007B1E50" w:rsidRDefault="000565EF" w:rsidP="004076B3">
      <w:pPr>
        <w:pStyle w:val="Prrafodelista"/>
        <w:numPr>
          <w:ilvl w:val="0"/>
          <w:numId w:val="121"/>
        </w:numPr>
        <w:tabs>
          <w:tab w:val="left" w:pos="2190"/>
          <w:tab w:val="center" w:pos="10348"/>
          <w:tab w:val="left" w:pos="10915"/>
        </w:tabs>
        <w:spacing w:before="126"/>
        <w:jc w:val="both"/>
      </w:pPr>
      <w:r w:rsidRPr="007B1E50">
        <w:t>A mano</w:t>
      </w:r>
      <w:r w:rsidRPr="007B1E50">
        <w:rPr>
          <w:spacing w:val="-2"/>
        </w:rPr>
        <w:t xml:space="preserve"> </w:t>
      </w:r>
      <w:r w:rsidRPr="007B1E50">
        <w:t>armada.</w:t>
      </w:r>
    </w:p>
    <w:p w:rsidR="000565EF" w:rsidRPr="007B1E50" w:rsidRDefault="000565EF" w:rsidP="004076B3">
      <w:pPr>
        <w:pStyle w:val="Prrafodelista"/>
        <w:numPr>
          <w:ilvl w:val="0"/>
          <w:numId w:val="121"/>
        </w:numPr>
        <w:tabs>
          <w:tab w:val="left" w:pos="2190"/>
          <w:tab w:val="center" w:pos="10348"/>
          <w:tab w:val="left" w:pos="10915"/>
        </w:tabs>
        <w:spacing w:before="126"/>
        <w:jc w:val="both"/>
      </w:pPr>
      <w:r w:rsidRPr="007B1E50">
        <w:t>Con el concurso de dos o más personas.</w:t>
      </w:r>
    </w:p>
    <w:p w:rsidR="000565EF" w:rsidRPr="007B1E50" w:rsidRDefault="000565EF" w:rsidP="004076B3">
      <w:pPr>
        <w:pStyle w:val="Prrafodelista"/>
        <w:numPr>
          <w:ilvl w:val="0"/>
          <w:numId w:val="121"/>
        </w:numPr>
        <w:tabs>
          <w:tab w:val="left" w:pos="2190"/>
          <w:tab w:val="center" w:pos="10348"/>
          <w:tab w:val="left" w:pos="10915"/>
        </w:tabs>
        <w:spacing w:before="127" w:line="360" w:lineRule="auto"/>
        <w:ind w:right="1236"/>
        <w:jc w:val="both"/>
      </w:pPr>
      <w:r w:rsidRPr="007B1E50">
        <w:lastRenderedPageBreak/>
        <w:t>En cualquier medio de locomoción de transporte público o privado de pasajeros o de carga.</w:t>
      </w:r>
    </w:p>
    <w:p w:rsidR="000565EF" w:rsidRPr="007B1E50" w:rsidRDefault="000565EF" w:rsidP="004076B3">
      <w:pPr>
        <w:pStyle w:val="Prrafodelista"/>
        <w:numPr>
          <w:ilvl w:val="0"/>
          <w:numId w:val="121"/>
        </w:numPr>
        <w:tabs>
          <w:tab w:val="left" w:pos="2190"/>
          <w:tab w:val="center" w:pos="10348"/>
          <w:tab w:val="left" w:pos="10915"/>
        </w:tabs>
        <w:spacing w:line="360" w:lineRule="auto"/>
        <w:ind w:right="1243"/>
        <w:jc w:val="both"/>
      </w:pPr>
      <w:r w:rsidRPr="007B1E50">
        <w:t>Fingiendo ser autoridad o servidor público o trabajador del sector privado o mostrando mandamiento falso de</w:t>
      </w:r>
      <w:r w:rsidRPr="007B1E50">
        <w:rPr>
          <w:spacing w:val="-6"/>
        </w:rPr>
        <w:t xml:space="preserve"> </w:t>
      </w:r>
      <w:r w:rsidRPr="007B1E50">
        <w:t>autoridad.</w:t>
      </w:r>
    </w:p>
    <w:p w:rsidR="000565EF" w:rsidRPr="007B1E50" w:rsidRDefault="000565EF" w:rsidP="004076B3">
      <w:pPr>
        <w:pStyle w:val="Prrafodelista"/>
        <w:numPr>
          <w:ilvl w:val="0"/>
          <w:numId w:val="121"/>
        </w:numPr>
        <w:tabs>
          <w:tab w:val="left" w:pos="2190"/>
          <w:tab w:val="center" w:pos="10348"/>
          <w:tab w:val="left" w:pos="10915"/>
        </w:tabs>
        <w:spacing w:line="252" w:lineRule="exact"/>
        <w:jc w:val="both"/>
      </w:pPr>
      <w:r w:rsidRPr="007B1E50">
        <w:t>En agravio de menores de edad o</w:t>
      </w:r>
      <w:r w:rsidRPr="007B1E50">
        <w:rPr>
          <w:spacing w:val="-3"/>
        </w:rPr>
        <w:t xml:space="preserve"> </w:t>
      </w:r>
      <w:r w:rsidRPr="007B1E50">
        <w:t>ancianos.</w:t>
      </w:r>
    </w:p>
    <w:p w:rsidR="000565EF" w:rsidRPr="007B1E50" w:rsidRDefault="000565EF" w:rsidP="004076B3">
      <w:pPr>
        <w:pStyle w:val="Prrafodelista"/>
        <w:numPr>
          <w:ilvl w:val="0"/>
          <w:numId w:val="121"/>
        </w:numPr>
        <w:tabs>
          <w:tab w:val="left" w:pos="2190"/>
          <w:tab w:val="center" w:pos="10348"/>
          <w:tab w:val="left" w:pos="10915"/>
        </w:tabs>
        <w:spacing w:before="128"/>
        <w:jc w:val="both"/>
      </w:pPr>
      <w:r w:rsidRPr="007B1E50">
        <w:t>Cuando se cause lesiones a la integridad física o mental de la</w:t>
      </w:r>
      <w:r w:rsidRPr="007B1E50">
        <w:rPr>
          <w:spacing w:val="-13"/>
        </w:rPr>
        <w:t xml:space="preserve"> </w:t>
      </w:r>
      <w:r w:rsidRPr="007B1E50">
        <w:t>víctima.</w:t>
      </w:r>
    </w:p>
    <w:p w:rsidR="000565EF" w:rsidRPr="007B1E50" w:rsidRDefault="000565EF" w:rsidP="004076B3">
      <w:pPr>
        <w:pStyle w:val="Prrafodelista"/>
        <w:numPr>
          <w:ilvl w:val="0"/>
          <w:numId w:val="121"/>
        </w:numPr>
        <w:tabs>
          <w:tab w:val="left" w:pos="2190"/>
          <w:tab w:val="center" w:pos="10348"/>
          <w:tab w:val="left" w:pos="10915"/>
        </w:tabs>
        <w:spacing w:before="126" w:line="360" w:lineRule="auto"/>
        <w:ind w:right="1242"/>
        <w:jc w:val="both"/>
      </w:pPr>
      <w:r w:rsidRPr="007B1E50">
        <w:t>Con abuso de la incapacidad física o mental de la víctima o mediante el empleo de drogas y/o insumos químicos o fármacos contra la</w:t>
      </w:r>
      <w:r w:rsidRPr="007B1E50">
        <w:rPr>
          <w:spacing w:val="-5"/>
        </w:rPr>
        <w:t xml:space="preserve"> </w:t>
      </w:r>
      <w:r w:rsidRPr="007B1E50">
        <w:t>víctima.</w:t>
      </w:r>
    </w:p>
    <w:p w:rsidR="000565EF" w:rsidRPr="007B1E50" w:rsidRDefault="000565EF" w:rsidP="004076B3">
      <w:pPr>
        <w:pStyle w:val="Prrafodelista"/>
        <w:numPr>
          <w:ilvl w:val="0"/>
          <w:numId w:val="121"/>
        </w:numPr>
        <w:tabs>
          <w:tab w:val="left" w:pos="2190"/>
          <w:tab w:val="center" w:pos="10348"/>
          <w:tab w:val="left" w:pos="10915"/>
        </w:tabs>
        <w:spacing w:line="252" w:lineRule="exact"/>
        <w:jc w:val="both"/>
      </w:pPr>
      <w:r w:rsidRPr="007B1E50">
        <w:t>Colocando a la víctima o a su familia en grave situación</w:t>
      </w:r>
      <w:r w:rsidRPr="007B1E50">
        <w:rPr>
          <w:spacing w:val="-7"/>
        </w:rPr>
        <w:t xml:space="preserve"> </w:t>
      </w:r>
      <w:r w:rsidRPr="007B1E50">
        <w:t>económica.</w:t>
      </w:r>
    </w:p>
    <w:p w:rsidR="000565EF" w:rsidRPr="007B1E50" w:rsidRDefault="000565EF" w:rsidP="004076B3">
      <w:pPr>
        <w:pStyle w:val="Prrafodelista"/>
        <w:numPr>
          <w:ilvl w:val="0"/>
          <w:numId w:val="121"/>
        </w:numPr>
        <w:tabs>
          <w:tab w:val="left" w:pos="2190"/>
          <w:tab w:val="center" w:pos="10348"/>
          <w:tab w:val="left" w:pos="10915"/>
        </w:tabs>
        <w:spacing w:before="127"/>
        <w:jc w:val="both"/>
      </w:pPr>
      <w:r w:rsidRPr="007B1E50">
        <w:t>Sobre bienes de valor científico o que integren el patrimonio cultural de la</w:t>
      </w:r>
      <w:r w:rsidRPr="007B1E50">
        <w:rPr>
          <w:spacing w:val="-14"/>
        </w:rPr>
        <w:t xml:space="preserve"> </w:t>
      </w:r>
      <w:r w:rsidRPr="007B1E50">
        <w:t>nación.</w:t>
      </w:r>
    </w:p>
    <w:p w:rsidR="000565EF" w:rsidRPr="007B1E50" w:rsidRDefault="000565EF" w:rsidP="00CA3690">
      <w:pPr>
        <w:pStyle w:val="Textoindependiente"/>
        <w:tabs>
          <w:tab w:val="center" w:pos="10348"/>
          <w:tab w:val="left" w:pos="10915"/>
        </w:tabs>
        <w:jc w:val="both"/>
      </w:pPr>
    </w:p>
    <w:p w:rsidR="000565EF" w:rsidRPr="007B1E50" w:rsidRDefault="000565EF" w:rsidP="00CA3690">
      <w:pPr>
        <w:pStyle w:val="Textoindependiente"/>
        <w:tabs>
          <w:tab w:val="center" w:pos="10348"/>
          <w:tab w:val="left" w:pos="10915"/>
        </w:tabs>
        <w:spacing w:line="360" w:lineRule="auto"/>
        <w:ind w:left="1909" w:right="1243"/>
        <w:jc w:val="both"/>
      </w:pPr>
      <w:r w:rsidRPr="007B1E50">
        <w:t>La pena será de cadena perpetua cuando el agente actúe en calidad de integrante de una organización delictiva o banda, o si como consecuencia del hecho se produce la muerte de la víctima o se le causa lesiones graves a su integridad física o mental.</w:t>
      </w:r>
    </w:p>
    <w:p w:rsidR="000565EF" w:rsidRPr="007B1E50" w:rsidRDefault="000565EF" w:rsidP="00CA3690">
      <w:pPr>
        <w:pStyle w:val="Textoindependiente"/>
        <w:tabs>
          <w:tab w:val="center" w:pos="10348"/>
          <w:tab w:val="left" w:pos="10915"/>
        </w:tabs>
        <w:spacing w:before="7"/>
        <w:jc w:val="both"/>
      </w:pPr>
    </w:p>
    <w:p w:rsidR="000565EF" w:rsidRPr="007B1E50" w:rsidRDefault="000565EF" w:rsidP="00CA3690">
      <w:pPr>
        <w:pStyle w:val="Ttulo1"/>
        <w:tabs>
          <w:tab w:val="center" w:pos="10348"/>
          <w:tab w:val="left" w:pos="10915"/>
        </w:tabs>
        <w:ind w:left="1909"/>
        <w:jc w:val="both"/>
      </w:pPr>
      <w:r w:rsidRPr="007B1E50">
        <w:t>CAPITULO III: APROPIACION ILICITA</w:t>
      </w:r>
    </w:p>
    <w:p w:rsidR="000565EF" w:rsidRPr="007B1E50" w:rsidRDefault="000565EF" w:rsidP="00CA3690">
      <w:pPr>
        <w:tabs>
          <w:tab w:val="center" w:pos="10348"/>
          <w:tab w:val="left" w:pos="10915"/>
        </w:tabs>
        <w:spacing w:before="126"/>
        <w:ind w:left="1909"/>
        <w:jc w:val="both"/>
        <w:rPr>
          <w:b/>
        </w:rPr>
      </w:pPr>
      <w:r w:rsidRPr="007B1E50">
        <w:rPr>
          <w:b/>
        </w:rPr>
        <w:t>Artículo 190º: Apropiación ilícita común</w:t>
      </w:r>
    </w:p>
    <w:p w:rsidR="000565EF" w:rsidRPr="007B1E50" w:rsidRDefault="000565EF" w:rsidP="00CA3690">
      <w:pPr>
        <w:pStyle w:val="Textoindependiente"/>
        <w:tabs>
          <w:tab w:val="center" w:pos="10348"/>
          <w:tab w:val="left" w:pos="10915"/>
        </w:tabs>
        <w:spacing w:before="122" w:line="360" w:lineRule="auto"/>
        <w:ind w:left="1909" w:right="1237"/>
        <w:jc w:val="both"/>
      </w:pPr>
      <w:r w:rsidRPr="007B1E50">
        <w:t>El que, en su provecho o de un tercero, se apropia indebidamente de un bien mueble, una suma de dinero o un valor que ha recibido en depósito, comisión, administración u otro título semejante que produzca obligación de entregar, devolver, o hacer un uso determinado, será reprimido con pena privativa de libertad no menor de dos ni mayor de cuatro años.</w:t>
      </w:r>
    </w:p>
    <w:p w:rsidR="000565EF" w:rsidRPr="007B1E50" w:rsidRDefault="000565EF" w:rsidP="00CA3690">
      <w:pPr>
        <w:pStyle w:val="Textoindependiente"/>
        <w:tabs>
          <w:tab w:val="center" w:pos="10348"/>
          <w:tab w:val="left" w:pos="10915"/>
        </w:tabs>
        <w:spacing w:before="71" w:line="360" w:lineRule="auto"/>
        <w:ind w:left="1909" w:right="1241"/>
        <w:jc w:val="both"/>
      </w:pPr>
      <w:r w:rsidRPr="007B1E50">
        <w:t>Si el agente obra en calidad de curador, tutor, albacea, síndico, depositario judicial o en el ejercicio de una profesión o industria para la cual tenga título o autorización oficial, la pena será privativa de libertad no menor de tres ni mayor de seis años.</w:t>
      </w:r>
    </w:p>
    <w:p w:rsidR="000565EF" w:rsidRPr="007B1E50" w:rsidRDefault="000565EF" w:rsidP="00CA3690">
      <w:pPr>
        <w:pStyle w:val="Textoindependiente"/>
        <w:tabs>
          <w:tab w:val="center" w:pos="10348"/>
          <w:tab w:val="left" w:pos="10915"/>
        </w:tabs>
        <w:spacing w:before="2"/>
        <w:jc w:val="both"/>
      </w:pPr>
    </w:p>
    <w:p w:rsidR="000565EF" w:rsidRPr="007B1E50" w:rsidRDefault="000565EF" w:rsidP="00CA3690">
      <w:pPr>
        <w:pStyle w:val="Textoindependiente"/>
        <w:tabs>
          <w:tab w:val="center" w:pos="10348"/>
          <w:tab w:val="left" w:pos="10915"/>
        </w:tabs>
        <w:spacing w:line="360" w:lineRule="auto"/>
        <w:ind w:left="1909" w:right="1239"/>
        <w:jc w:val="both"/>
      </w:pPr>
      <w:r w:rsidRPr="007B1E50">
        <w:t>Cuando el agente se apropia de bienes destinados al auxilio de poblaciones que sufren las consecuencias de desastres naturales u otros similares la pena será privativa de libertad no menor de cuatro ni mayor de diez años.</w:t>
      </w:r>
    </w:p>
    <w:p w:rsidR="000565EF" w:rsidRPr="007B1E50" w:rsidRDefault="000565EF" w:rsidP="00CA3690">
      <w:pPr>
        <w:pStyle w:val="Textoindependiente"/>
        <w:tabs>
          <w:tab w:val="center" w:pos="10348"/>
          <w:tab w:val="left" w:pos="10915"/>
        </w:tabs>
        <w:spacing w:before="3"/>
        <w:jc w:val="both"/>
      </w:pPr>
    </w:p>
    <w:p w:rsidR="000565EF" w:rsidRPr="007B1E50" w:rsidRDefault="000565EF" w:rsidP="00CA3690">
      <w:pPr>
        <w:pStyle w:val="Ttulo1"/>
        <w:tabs>
          <w:tab w:val="center" w:pos="10348"/>
          <w:tab w:val="left" w:pos="10915"/>
        </w:tabs>
        <w:spacing w:before="1"/>
        <w:ind w:left="1909"/>
        <w:jc w:val="both"/>
      </w:pPr>
      <w:r w:rsidRPr="007B1E50">
        <w:t>Artículo 191º: Sustracción de bien propio</w:t>
      </w:r>
    </w:p>
    <w:p w:rsidR="000565EF" w:rsidRPr="007B1E50" w:rsidRDefault="000565EF" w:rsidP="00CA3690">
      <w:pPr>
        <w:pStyle w:val="Textoindependiente"/>
        <w:tabs>
          <w:tab w:val="center" w:pos="10348"/>
          <w:tab w:val="left" w:pos="10915"/>
        </w:tabs>
        <w:spacing w:before="121" w:line="360" w:lineRule="auto"/>
        <w:ind w:left="1909" w:right="1239"/>
        <w:jc w:val="both"/>
      </w:pPr>
      <w:r w:rsidRPr="007B1E50">
        <w:t>El propietario de un bien mueble que lo sustrae de quien lo tenga legítimamente en su poder, con perjuicio de éste o de un tercero, será reprimido con pena privativa de libertad no mayor de cuatro</w:t>
      </w:r>
      <w:r w:rsidRPr="007B1E50">
        <w:rPr>
          <w:spacing w:val="-1"/>
        </w:rPr>
        <w:t xml:space="preserve"> </w:t>
      </w:r>
      <w:r w:rsidRPr="007B1E50">
        <w:t>años.</w:t>
      </w:r>
    </w:p>
    <w:p w:rsidR="000565EF" w:rsidRPr="007B1E50" w:rsidRDefault="000565EF" w:rsidP="00CA3690">
      <w:pPr>
        <w:pStyle w:val="Textoindependiente"/>
        <w:tabs>
          <w:tab w:val="center" w:pos="10348"/>
          <w:tab w:val="left" w:pos="10915"/>
        </w:tabs>
        <w:spacing w:before="7"/>
        <w:jc w:val="both"/>
      </w:pPr>
    </w:p>
    <w:p w:rsidR="000565EF" w:rsidRPr="007B1E50" w:rsidRDefault="000565EF" w:rsidP="00CA3690">
      <w:pPr>
        <w:pStyle w:val="Ttulo1"/>
        <w:tabs>
          <w:tab w:val="center" w:pos="10348"/>
          <w:tab w:val="left" w:pos="10915"/>
        </w:tabs>
        <w:ind w:left="1909"/>
        <w:jc w:val="both"/>
      </w:pPr>
      <w:r w:rsidRPr="007B1E50">
        <w:t>Artículo 192º: Apropiación irregular</w:t>
      </w:r>
    </w:p>
    <w:p w:rsidR="000565EF" w:rsidRPr="007B1E50" w:rsidRDefault="000565EF" w:rsidP="00CA3690">
      <w:pPr>
        <w:pStyle w:val="Textoindependiente"/>
        <w:tabs>
          <w:tab w:val="center" w:pos="10348"/>
          <w:tab w:val="left" w:pos="10915"/>
        </w:tabs>
        <w:spacing w:before="121" w:line="360" w:lineRule="auto"/>
        <w:ind w:left="1909" w:right="1453"/>
        <w:jc w:val="both"/>
      </w:pPr>
      <w:r w:rsidRPr="007B1E50">
        <w:t>Será reprimido con pena privativa de libertad no mayor de dos años o con limitación de días libres de diez a veinte jornadas, quien realiza cualquiera de las acciones</w:t>
      </w:r>
      <w:r w:rsidRPr="007B1E50">
        <w:rPr>
          <w:spacing w:val="-24"/>
        </w:rPr>
        <w:t xml:space="preserve"> </w:t>
      </w:r>
      <w:r w:rsidRPr="007B1E50">
        <w:t>siguientes:</w:t>
      </w:r>
    </w:p>
    <w:p w:rsidR="000565EF" w:rsidRPr="007B1E50" w:rsidRDefault="000565EF" w:rsidP="004076B3">
      <w:pPr>
        <w:pStyle w:val="Prrafodelista"/>
        <w:numPr>
          <w:ilvl w:val="0"/>
          <w:numId w:val="120"/>
        </w:numPr>
        <w:tabs>
          <w:tab w:val="left" w:pos="2190"/>
          <w:tab w:val="center" w:pos="10348"/>
          <w:tab w:val="left" w:pos="10915"/>
        </w:tabs>
        <w:spacing w:line="360" w:lineRule="auto"/>
        <w:ind w:right="1244"/>
        <w:jc w:val="both"/>
      </w:pPr>
      <w:r w:rsidRPr="007B1E50">
        <w:t xml:space="preserve">Se apropia de un bien que encuentra perdido o de un tesoro, o de la parte del </w:t>
      </w:r>
      <w:r w:rsidRPr="007B1E50">
        <w:lastRenderedPageBreak/>
        <w:t>tesoro correspondiente al propietario del suelo, sin observar las normas del Código</w:t>
      </w:r>
      <w:r w:rsidRPr="007B1E50">
        <w:rPr>
          <w:spacing w:val="-15"/>
        </w:rPr>
        <w:t xml:space="preserve"> </w:t>
      </w:r>
      <w:r w:rsidRPr="007B1E50">
        <w:t>Civil.</w:t>
      </w:r>
    </w:p>
    <w:p w:rsidR="000565EF" w:rsidRPr="007B1E50" w:rsidRDefault="000565EF" w:rsidP="004076B3">
      <w:pPr>
        <w:pStyle w:val="Prrafodelista"/>
        <w:numPr>
          <w:ilvl w:val="0"/>
          <w:numId w:val="120"/>
        </w:numPr>
        <w:tabs>
          <w:tab w:val="left" w:pos="2190"/>
          <w:tab w:val="center" w:pos="10348"/>
          <w:tab w:val="left" w:pos="10915"/>
        </w:tabs>
        <w:spacing w:line="362" w:lineRule="auto"/>
        <w:ind w:right="1245"/>
        <w:jc w:val="both"/>
      </w:pPr>
      <w:r w:rsidRPr="007B1E50">
        <w:t>Se apropia de un bien ajeno en cuya tenencia haya entrado a consecuencia de un error, caso fortuito o por cualquier otro motivo independiente de su</w:t>
      </w:r>
      <w:r w:rsidRPr="007B1E50">
        <w:rPr>
          <w:spacing w:val="-13"/>
        </w:rPr>
        <w:t xml:space="preserve"> </w:t>
      </w:r>
      <w:r w:rsidRPr="007B1E50">
        <w:t>voluntad.</w:t>
      </w:r>
    </w:p>
    <w:p w:rsidR="000565EF" w:rsidRPr="007B1E50" w:rsidRDefault="000565EF" w:rsidP="00CA3690">
      <w:pPr>
        <w:pStyle w:val="Textoindependiente"/>
        <w:tabs>
          <w:tab w:val="center" w:pos="10348"/>
          <w:tab w:val="left" w:pos="10915"/>
        </w:tabs>
        <w:spacing w:before="1"/>
        <w:jc w:val="both"/>
      </w:pPr>
    </w:p>
    <w:p w:rsidR="000565EF" w:rsidRPr="007B1E50" w:rsidRDefault="000565EF" w:rsidP="00CA3690">
      <w:pPr>
        <w:pStyle w:val="Ttulo1"/>
        <w:tabs>
          <w:tab w:val="center" w:pos="10348"/>
          <w:tab w:val="left" w:pos="10915"/>
        </w:tabs>
        <w:ind w:left="1909"/>
        <w:jc w:val="both"/>
      </w:pPr>
      <w:r w:rsidRPr="007B1E50">
        <w:t>Artículo 193º: Apropiación de prenda</w:t>
      </w:r>
    </w:p>
    <w:p w:rsidR="000565EF" w:rsidRPr="007B1E50" w:rsidRDefault="000565EF" w:rsidP="00CA3690">
      <w:pPr>
        <w:pStyle w:val="Textoindependiente"/>
        <w:tabs>
          <w:tab w:val="center" w:pos="10348"/>
          <w:tab w:val="left" w:pos="10915"/>
        </w:tabs>
        <w:spacing w:before="121" w:line="360" w:lineRule="auto"/>
        <w:ind w:left="1909" w:right="1243"/>
        <w:jc w:val="both"/>
      </w:pPr>
      <w:r w:rsidRPr="007B1E50">
        <w:t>El que vende la prenda constituida en su favor o se apropia o dispone de ella sin observar las formalidades legales, será reprimido con pena privativa de libertad no menor de uno ni mayor de cuatro años.</w:t>
      </w:r>
    </w:p>
    <w:p w:rsidR="000565EF" w:rsidRPr="007B1E50" w:rsidRDefault="000565EF" w:rsidP="00CA3690">
      <w:pPr>
        <w:pStyle w:val="Textoindependiente"/>
        <w:tabs>
          <w:tab w:val="center" w:pos="10348"/>
          <w:tab w:val="left" w:pos="10915"/>
        </w:tabs>
        <w:spacing w:before="4"/>
        <w:jc w:val="both"/>
      </w:pPr>
    </w:p>
    <w:p w:rsidR="000565EF" w:rsidRPr="007B1E50" w:rsidRDefault="000565EF" w:rsidP="00CA3690">
      <w:pPr>
        <w:pStyle w:val="Ttulo1"/>
        <w:tabs>
          <w:tab w:val="center" w:pos="10348"/>
          <w:tab w:val="left" w:pos="10915"/>
        </w:tabs>
        <w:ind w:left="1909"/>
        <w:jc w:val="both"/>
      </w:pPr>
      <w:r w:rsidRPr="007B1E50">
        <w:t>CAPITULO IV: RECEPTACION</w:t>
      </w:r>
    </w:p>
    <w:p w:rsidR="000565EF" w:rsidRPr="007B1E50" w:rsidRDefault="000565EF" w:rsidP="00CA3690">
      <w:pPr>
        <w:tabs>
          <w:tab w:val="center" w:pos="10348"/>
          <w:tab w:val="left" w:pos="10915"/>
        </w:tabs>
        <w:spacing w:before="126"/>
        <w:ind w:left="1909"/>
        <w:jc w:val="both"/>
        <w:rPr>
          <w:b/>
        </w:rPr>
      </w:pPr>
      <w:r w:rsidRPr="007B1E50">
        <w:rPr>
          <w:b/>
        </w:rPr>
        <w:t>Artículo 194º: Receptación</w:t>
      </w:r>
    </w:p>
    <w:p w:rsidR="000565EF" w:rsidRPr="007B1E50" w:rsidRDefault="000565EF" w:rsidP="00CA3690">
      <w:pPr>
        <w:pStyle w:val="Textoindependiente"/>
        <w:tabs>
          <w:tab w:val="center" w:pos="10348"/>
          <w:tab w:val="left" w:pos="10915"/>
        </w:tabs>
        <w:spacing w:before="124" w:line="360" w:lineRule="auto"/>
        <w:ind w:left="1909" w:right="1241"/>
        <w:jc w:val="both"/>
      </w:pPr>
      <w:r w:rsidRPr="007B1E50">
        <w:t>El que adquiere, recibe en donación o en prenda o guarda, esconde, vende, o ayuda a negociar un bien de cuya procedencia delictuosa tenía conocimiento o debía presumir que provenía de un delito, será reprimido con pena privativa de libertad no menor de uno ni mayor de tres años y con treinta a noventa días- multa.</w:t>
      </w:r>
    </w:p>
    <w:p w:rsidR="000565EF" w:rsidRPr="007B1E50" w:rsidRDefault="000565EF" w:rsidP="00CA3690">
      <w:pPr>
        <w:pStyle w:val="Textoindependiente"/>
        <w:tabs>
          <w:tab w:val="center" w:pos="10348"/>
          <w:tab w:val="left" w:pos="10915"/>
        </w:tabs>
        <w:spacing w:before="4"/>
        <w:jc w:val="both"/>
      </w:pPr>
    </w:p>
    <w:p w:rsidR="000565EF" w:rsidRPr="007B1E50" w:rsidRDefault="000565EF" w:rsidP="00CA3690">
      <w:pPr>
        <w:pStyle w:val="Ttulo1"/>
        <w:tabs>
          <w:tab w:val="center" w:pos="10348"/>
          <w:tab w:val="left" w:pos="10915"/>
        </w:tabs>
        <w:ind w:left="1909"/>
        <w:jc w:val="both"/>
      </w:pPr>
      <w:r w:rsidRPr="007B1E50">
        <w:t>Artículo 195º: Formas agravadas</w:t>
      </w:r>
    </w:p>
    <w:p w:rsidR="000565EF" w:rsidRPr="007B1E50" w:rsidRDefault="000565EF" w:rsidP="00CA3690">
      <w:pPr>
        <w:pStyle w:val="Textoindependiente"/>
        <w:tabs>
          <w:tab w:val="center" w:pos="10348"/>
          <w:tab w:val="left" w:pos="10915"/>
        </w:tabs>
        <w:spacing w:before="121" w:line="360" w:lineRule="auto"/>
        <w:ind w:left="1909" w:right="1245"/>
        <w:jc w:val="both"/>
      </w:pPr>
      <w:r w:rsidRPr="007B1E50">
        <w:t>La pena será privativa de libertad no menor de dos ni mayor de seis y de treinta a noventa días-multa, cuando:</w:t>
      </w:r>
    </w:p>
    <w:p w:rsidR="000565EF" w:rsidRPr="007B1E50" w:rsidRDefault="000565EF" w:rsidP="004076B3">
      <w:pPr>
        <w:pStyle w:val="Prrafodelista"/>
        <w:numPr>
          <w:ilvl w:val="0"/>
          <w:numId w:val="119"/>
        </w:numPr>
        <w:tabs>
          <w:tab w:val="left" w:pos="2190"/>
          <w:tab w:val="center" w:pos="10348"/>
          <w:tab w:val="left" w:pos="10915"/>
        </w:tabs>
        <w:spacing w:line="252" w:lineRule="exact"/>
        <w:jc w:val="both"/>
      </w:pPr>
      <w:r w:rsidRPr="007B1E50">
        <w:t>El agente se dedica al comercio de objetos provenientes de acciones</w:t>
      </w:r>
      <w:r w:rsidRPr="007B1E50">
        <w:rPr>
          <w:spacing w:val="-11"/>
        </w:rPr>
        <w:t xml:space="preserve"> </w:t>
      </w:r>
      <w:r w:rsidRPr="007B1E50">
        <w:t>delictuosas.</w:t>
      </w:r>
    </w:p>
    <w:p w:rsidR="000565EF" w:rsidRPr="007B1E50" w:rsidRDefault="000565EF" w:rsidP="004076B3">
      <w:pPr>
        <w:pStyle w:val="Prrafodelista"/>
        <w:numPr>
          <w:ilvl w:val="0"/>
          <w:numId w:val="119"/>
        </w:numPr>
        <w:tabs>
          <w:tab w:val="left" w:pos="2190"/>
          <w:tab w:val="center" w:pos="10348"/>
          <w:tab w:val="left" w:pos="10915"/>
        </w:tabs>
        <w:spacing w:before="71"/>
        <w:jc w:val="both"/>
      </w:pPr>
      <w:r w:rsidRPr="007B1E50">
        <w:t>Se trata de bienes de propiedad del Estado destinados al servicio</w:t>
      </w:r>
      <w:r w:rsidRPr="007B1E50">
        <w:rPr>
          <w:spacing w:val="-8"/>
        </w:rPr>
        <w:t xml:space="preserve"> </w:t>
      </w:r>
      <w:r w:rsidRPr="007B1E50">
        <w:t>público</w:t>
      </w:r>
    </w:p>
    <w:p w:rsidR="000565EF" w:rsidRPr="007B1E50" w:rsidRDefault="000565EF" w:rsidP="00CA3690">
      <w:pPr>
        <w:pStyle w:val="Textoindependiente"/>
        <w:tabs>
          <w:tab w:val="center" w:pos="10348"/>
          <w:tab w:val="left" w:pos="10915"/>
        </w:tabs>
        <w:jc w:val="both"/>
      </w:pPr>
    </w:p>
    <w:p w:rsidR="000565EF" w:rsidRPr="007B1E50" w:rsidRDefault="000565EF" w:rsidP="00CA3690">
      <w:pPr>
        <w:pStyle w:val="Textoindependiente"/>
        <w:tabs>
          <w:tab w:val="center" w:pos="10348"/>
          <w:tab w:val="left" w:pos="10915"/>
        </w:tabs>
        <w:spacing w:before="7"/>
        <w:jc w:val="both"/>
      </w:pPr>
    </w:p>
    <w:p w:rsidR="000565EF" w:rsidRPr="007B1E50" w:rsidRDefault="000565EF" w:rsidP="00CA3690">
      <w:pPr>
        <w:pStyle w:val="Ttulo1"/>
        <w:tabs>
          <w:tab w:val="center" w:pos="10348"/>
          <w:tab w:val="left" w:pos="10915"/>
        </w:tabs>
        <w:ind w:left="1909"/>
        <w:jc w:val="both"/>
      </w:pPr>
      <w:r w:rsidRPr="007B1E50">
        <w:t>CAPITULO V: ESTAFA Y OTRAS DEFRAUDACIONES</w:t>
      </w:r>
    </w:p>
    <w:p w:rsidR="000565EF" w:rsidRPr="007B1E50" w:rsidRDefault="000565EF" w:rsidP="00CA3690">
      <w:pPr>
        <w:tabs>
          <w:tab w:val="center" w:pos="10348"/>
          <w:tab w:val="left" w:pos="10915"/>
        </w:tabs>
        <w:spacing w:before="126"/>
        <w:ind w:left="1909"/>
        <w:jc w:val="both"/>
        <w:rPr>
          <w:b/>
        </w:rPr>
      </w:pPr>
      <w:r w:rsidRPr="007B1E50">
        <w:rPr>
          <w:b/>
        </w:rPr>
        <w:t>Artículo 196º: Estafa</w:t>
      </w:r>
    </w:p>
    <w:p w:rsidR="000565EF" w:rsidRPr="007B1E50" w:rsidRDefault="000565EF" w:rsidP="00CA3690">
      <w:pPr>
        <w:pStyle w:val="Textoindependiente"/>
        <w:tabs>
          <w:tab w:val="center" w:pos="10348"/>
          <w:tab w:val="left" w:pos="10915"/>
        </w:tabs>
        <w:spacing w:before="122" w:line="360" w:lineRule="auto"/>
        <w:ind w:left="1909" w:right="1240"/>
        <w:jc w:val="both"/>
      </w:pPr>
      <w:r w:rsidRPr="007B1E50">
        <w:t>El que procura para sí o para otro un provecho ilícito en perjuicio de tercero, induciendo o manteniendo en error al agraviado mediante engaño, astucia, ardid u otra forma fraudulenta, será reprimido con pena privativa de libertad no menor de uno ni mayor de seis</w:t>
      </w:r>
      <w:r w:rsidRPr="007B1E50">
        <w:rPr>
          <w:spacing w:val="-2"/>
        </w:rPr>
        <w:t xml:space="preserve"> </w:t>
      </w:r>
      <w:r w:rsidRPr="007B1E50">
        <w:t>años.</w:t>
      </w:r>
    </w:p>
    <w:p w:rsidR="000565EF" w:rsidRPr="007B1E50" w:rsidRDefault="000565EF" w:rsidP="00CA3690">
      <w:pPr>
        <w:pStyle w:val="Textoindependiente"/>
        <w:tabs>
          <w:tab w:val="center" w:pos="10348"/>
          <w:tab w:val="left" w:pos="10915"/>
        </w:tabs>
        <w:spacing w:before="3"/>
        <w:jc w:val="both"/>
      </w:pPr>
    </w:p>
    <w:p w:rsidR="000565EF" w:rsidRPr="007B1E50" w:rsidRDefault="000565EF" w:rsidP="00CA3690">
      <w:pPr>
        <w:pStyle w:val="Ttulo1"/>
        <w:tabs>
          <w:tab w:val="center" w:pos="10348"/>
          <w:tab w:val="left" w:pos="10915"/>
        </w:tabs>
        <w:ind w:left="1909"/>
        <w:jc w:val="both"/>
      </w:pPr>
      <w:r w:rsidRPr="007B1E50">
        <w:t>Artículo 197º: Casos de defraudación</w:t>
      </w:r>
    </w:p>
    <w:p w:rsidR="000565EF" w:rsidRPr="007B1E50" w:rsidRDefault="000565EF" w:rsidP="00CA3690">
      <w:pPr>
        <w:pStyle w:val="Textoindependiente"/>
        <w:tabs>
          <w:tab w:val="center" w:pos="10348"/>
          <w:tab w:val="left" w:pos="10915"/>
        </w:tabs>
        <w:spacing w:before="125" w:line="360" w:lineRule="auto"/>
        <w:ind w:left="1909" w:right="1231"/>
        <w:jc w:val="both"/>
      </w:pPr>
      <w:r w:rsidRPr="007B1E50">
        <w:t>La defraudación será reprimida con pena privativa de libertad no menor de uno ni mayor de cuatro años y con sesenta a ciento veinte días-multa cuando:</w:t>
      </w:r>
    </w:p>
    <w:p w:rsidR="000565EF" w:rsidRPr="007B1E50" w:rsidRDefault="000565EF" w:rsidP="004076B3">
      <w:pPr>
        <w:pStyle w:val="Prrafodelista"/>
        <w:numPr>
          <w:ilvl w:val="0"/>
          <w:numId w:val="118"/>
        </w:numPr>
        <w:tabs>
          <w:tab w:val="left" w:pos="2034"/>
          <w:tab w:val="center" w:pos="10348"/>
          <w:tab w:val="left" w:pos="10915"/>
        </w:tabs>
        <w:spacing w:line="252" w:lineRule="exact"/>
        <w:ind w:left="2034"/>
        <w:jc w:val="both"/>
      </w:pPr>
      <w:r w:rsidRPr="007B1E50">
        <w:t>Se realiza con simulación de juicio o empleo de otro fraude</w:t>
      </w:r>
      <w:r w:rsidRPr="007B1E50">
        <w:rPr>
          <w:spacing w:val="-16"/>
        </w:rPr>
        <w:t xml:space="preserve"> </w:t>
      </w:r>
      <w:r w:rsidRPr="007B1E50">
        <w:t>procesal.</w:t>
      </w:r>
    </w:p>
    <w:p w:rsidR="000565EF" w:rsidRPr="007B1E50" w:rsidRDefault="000565EF" w:rsidP="004076B3">
      <w:pPr>
        <w:pStyle w:val="Prrafodelista"/>
        <w:numPr>
          <w:ilvl w:val="0"/>
          <w:numId w:val="118"/>
        </w:numPr>
        <w:tabs>
          <w:tab w:val="left" w:pos="2039"/>
          <w:tab w:val="center" w:pos="10348"/>
          <w:tab w:val="left" w:pos="10915"/>
        </w:tabs>
        <w:spacing w:before="126" w:line="360" w:lineRule="auto"/>
        <w:ind w:right="1241" w:hanging="281"/>
        <w:jc w:val="both"/>
      </w:pPr>
      <w:r w:rsidRPr="007B1E50">
        <w:t>Se abusa de firma en blanco, extendiendo algún documento en perjuicio del firmante o de tercero.</w:t>
      </w:r>
    </w:p>
    <w:p w:rsidR="000565EF" w:rsidRPr="007B1E50" w:rsidRDefault="000565EF" w:rsidP="004076B3">
      <w:pPr>
        <w:pStyle w:val="Prrafodelista"/>
        <w:numPr>
          <w:ilvl w:val="0"/>
          <w:numId w:val="118"/>
        </w:numPr>
        <w:tabs>
          <w:tab w:val="left" w:pos="2094"/>
          <w:tab w:val="center" w:pos="10348"/>
          <w:tab w:val="left" w:pos="10915"/>
        </w:tabs>
        <w:spacing w:line="360" w:lineRule="auto"/>
        <w:ind w:right="1243" w:hanging="281"/>
        <w:jc w:val="both"/>
      </w:pPr>
      <w:r w:rsidRPr="007B1E50">
        <w:t>Si el comisionista o cualquier otro mandatario, altera en sus cuentas los precios o condiciones de los contratos, suponiendo gastos o exagerando los que hubiera</w:t>
      </w:r>
      <w:r w:rsidRPr="007B1E50">
        <w:rPr>
          <w:spacing w:val="-16"/>
        </w:rPr>
        <w:t xml:space="preserve"> </w:t>
      </w:r>
      <w:r w:rsidRPr="007B1E50">
        <w:t>hecho.</w:t>
      </w:r>
    </w:p>
    <w:p w:rsidR="000565EF" w:rsidRPr="007B1E50" w:rsidRDefault="000565EF" w:rsidP="004076B3">
      <w:pPr>
        <w:pStyle w:val="Prrafodelista"/>
        <w:numPr>
          <w:ilvl w:val="0"/>
          <w:numId w:val="118"/>
        </w:numPr>
        <w:tabs>
          <w:tab w:val="left" w:pos="2087"/>
          <w:tab w:val="center" w:pos="10348"/>
          <w:tab w:val="left" w:pos="10915"/>
        </w:tabs>
        <w:spacing w:line="360" w:lineRule="auto"/>
        <w:ind w:right="1242" w:hanging="281"/>
        <w:jc w:val="both"/>
      </w:pPr>
      <w:r w:rsidRPr="007B1E50">
        <w:t>Se vende o grava, como bienes libres, los que son litigiosos o están embargados o gravados y cuando se vende, grava o arrienda como propios los bienes</w:t>
      </w:r>
      <w:r w:rsidRPr="007B1E50">
        <w:rPr>
          <w:spacing w:val="-12"/>
        </w:rPr>
        <w:t xml:space="preserve"> </w:t>
      </w:r>
      <w:r w:rsidRPr="007B1E50">
        <w:t>ajenos.</w:t>
      </w:r>
    </w:p>
    <w:p w:rsidR="000565EF" w:rsidRPr="007B1E50" w:rsidRDefault="000565EF" w:rsidP="00CA3690">
      <w:pPr>
        <w:pStyle w:val="Textoindependiente"/>
        <w:tabs>
          <w:tab w:val="center" w:pos="10348"/>
          <w:tab w:val="left" w:pos="10915"/>
        </w:tabs>
        <w:spacing w:before="5"/>
        <w:jc w:val="both"/>
      </w:pPr>
    </w:p>
    <w:p w:rsidR="000565EF" w:rsidRPr="007B1E50" w:rsidRDefault="000565EF" w:rsidP="00CA3690">
      <w:pPr>
        <w:pStyle w:val="Ttulo1"/>
        <w:tabs>
          <w:tab w:val="center" w:pos="10348"/>
          <w:tab w:val="left" w:pos="10915"/>
        </w:tabs>
        <w:spacing w:before="1"/>
        <w:ind w:left="1909"/>
        <w:jc w:val="both"/>
      </w:pPr>
      <w:r w:rsidRPr="007B1E50">
        <w:t>CAPITULO VII: EXTORSION</w:t>
      </w:r>
    </w:p>
    <w:p w:rsidR="000565EF" w:rsidRPr="007B1E50" w:rsidRDefault="000565EF" w:rsidP="00CA3690">
      <w:pPr>
        <w:tabs>
          <w:tab w:val="center" w:pos="10348"/>
          <w:tab w:val="left" w:pos="10915"/>
        </w:tabs>
        <w:spacing w:before="126"/>
        <w:ind w:left="1909"/>
        <w:jc w:val="both"/>
        <w:rPr>
          <w:b/>
        </w:rPr>
      </w:pPr>
      <w:r w:rsidRPr="007B1E50">
        <w:rPr>
          <w:b/>
        </w:rPr>
        <w:t>Artículo 200º: Extorsión- Formas agravadas</w:t>
      </w:r>
    </w:p>
    <w:p w:rsidR="000565EF" w:rsidRPr="007B1E50" w:rsidRDefault="000565EF" w:rsidP="00CA3690">
      <w:pPr>
        <w:pStyle w:val="Textoindependiente"/>
        <w:tabs>
          <w:tab w:val="center" w:pos="10348"/>
          <w:tab w:val="left" w:pos="10915"/>
        </w:tabs>
        <w:spacing w:before="121" w:line="360" w:lineRule="auto"/>
        <w:ind w:left="1909" w:right="1240"/>
        <w:jc w:val="both"/>
      </w:pPr>
      <w:r w:rsidRPr="007B1E50">
        <w:t>El que mediante violencia, amenaza o manteniendo en rehén a una persona, obliga a ésta o a otra a otorgar al agente o a un tercero una ventaja económica indebida o de cualquier otra índole, será reprimido con pena privativa de libertad no menor de diez ni mayor de veinte años.</w:t>
      </w:r>
    </w:p>
    <w:p w:rsidR="000565EF" w:rsidRPr="007B1E50" w:rsidRDefault="000565EF" w:rsidP="00CA3690">
      <w:pPr>
        <w:pStyle w:val="Textoindependiente"/>
        <w:tabs>
          <w:tab w:val="center" w:pos="10348"/>
          <w:tab w:val="left" w:pos="10915"/>
        </w:tabs>
        <w:spacing w:line="252" w:lineRule="exact"/>
        <w:ind w:left="1909"/>
        <w:jc w:val="both"/>
      </w:pPr>
      <w:r w:rsidRPr="007B1E50">
        <w:t>La pena será privativa de libertad no menor de veinte años cuando:</w:t>
      </w:r>
    </w:p>
    <w:p w:rsidR="000565EF" w:rsidRPr="007B1E50" w:rsidRDefault="000565EF" w:rsidP="004076B3">
      <w:pPr>
        <w:pStyle w:val="Prrafodelista"/>
        <w:numPr>
          <w:ilvl w:val="0"/>
          <w:numId w:val="117"/>
        </w:numPr>
        <w:tabs>
          <w:tab w:val="left" w:pos="2190"/>
          <w:tab w:val="center" w:pos="10348"/>
          <w:tab w:val="left" w:pos="10915"/>
        </w:tabs>
        <w:spacing w:before="127"/>
        <w:jc w:val="both"/>
      </w:pPr>
      <w:r w:rsidRPr="007B1E50">
        <w:t>El rehén es menor de</w:t>
      </w:r>
      <w:r w:rsidRPr="007B1E50">
        <w:rPr>
          <w:spacing w:val="-1"/>
        </w:rPr>
        <w:t xml:space="preserve"> </w:t>
      </w:r>
      <w:r w:rsidRPr="007B1E50">
        <w:t>edad.</w:t>
      </w:r>
    </w:p>
    <w:p w:rsidR="000565EF" w:rsidRPr="007B1E50" w:rsidRDefault="000565EF" w:rsidP="004076B3">
      <w:pPr>
        <w:pStyle w:val="Prrafodelista"/>
        <w:numPr>
          <w:ilvl w:val="0"/>
          <w:numId w:val="117"/>
        </w:numPr>
        <w:tabs>
          <w:tab w:val="left" w:pos="2190"/>
          <w:tab w:val="center" w:pos="10348"/>
          <w:tab w:val="left" w:pos="10915"/>
        </w:tabs>
        <w:spacing w:before="128"/>
        <w:jc w:val="both"/>
      </w:pPr>
      <w:r w:rsidRPr="007B1E50">
        <w:t>El secuestro dura más de cinco</w:t>
      </w:r>
      <w:r w:rsidRPr="007B1E50">
        <w:rPr>
          <w:spacing w:val="-1"/>
        </w:rPr>
        <w:t xml:space="preserve"> </w:t>
      </w:r>
      <w:r w:rsidRPr="007B1E50">
        <w:t>días.</w:t>
      </w:r>
    </w:p>
    <w:p w:rsidR="000565EF" w:rsidRPr="007B1E50" w:rsidRDefault="000565EF" w:rsidP="004076B3">
      <w:pPr>
        <w:pStyle w:val="Prrafodelista"/>
        <w:numPr>
          <w:ilvl w:val="0"/>
          <w:numId w:val="117"/>
        </w:numPr>
        <w:tabs>
          <w:tab w:val="left" w:pos="2190"/>
          <w:tab w:val="center" w:pos="10348"/>
          <w:tab w:val="left" w:pos="10915"/>
        </w:tabs>
        <w:spacing w:before="127"/>
        <w:jc w:val="both"/>
      </w:pPr>
      <w:r w:rsidRPr="007B1E50">
        <w:t>Se emplea crueldad contra el</w:t>
      </w:r>
      <w:r w:rsidRPr="007B1E50">
        <w:rPr>
          <w:spacing w:val="-4"/>
        </w:rPr>
        <w:t xml:space="preserve"> </w:t>
      </w:r>
      <w:r w:rsidRPr="007B1E50">
        <w:t>rehén.</w:t>
      </w:r>
    </w:p>
    <w:p w:rsidR="000565EF" w:rsidRPr="007B1E50" w:rsidRDefault="000565EF" w:rsidP="004076B3">
      <w:pPr>
        <w:pStyle w:val="Prrafodelista"/>
        <w:numPr>
          <w:ilvl w:val="0"/>
          <w:numId w:val="117"/>
        </w:numPr>
        <w:tabs>
          <w:tab w:val="left" w:pos="2190"/>
          <w:tab w:val="center" w:pos="10348"/>
          <w:tab w:val="left" w:pos="10915"/>
        </w:tabs>
        <w:spacing w:before="126"/>
        <w:jc w:val="both"/>
      </w:pPr>
      <w:r w:rsidRPr="007B1E50">
        <w:t>El rehén ejerce función pública o privada o es representante</w:t>
      </w:r>
      <w:r w:rsidRPr="007B1E50">
        <w:rPr>
          <w:spacing w:val="-12"/>
        </w:rPr>
        <w:t xml:space="preserve"> </w:t>
      </w:r>
      <w:r w:rsidRPr="007B1E50">
        <w:t>diplomático.</w:t>
      </w:r>
    </w:p>
    <w:p w:rsidR="000565EF" w:rsidRPr="007B1E50" w:rsidRDefault="000565EF" w:rsidP="004076B3">
      <w:pPr>
        <w:pStyle w:val="Prrafodelista"/>
        <w:numPr>
          <w:ilvl w:val="0"/>
          <w:numId w:val="117"/>
        </w:numPr>
        <w:tabs>
          <w:tab w:val="left" w:pos="2190"/>
          <w:tab w:val="center" w:pos="10348"/>
          <w:tab w:val="left" w:pos="10915"/>
        </w:tabs>
        <w:spacing w:before="126"/>
        <w:jc w:val="both"/>
      </w:pPr>
      <w:r w:rsidRPr="007B1E50">
        <w:t>El rehén es inválido o adolece de</w:t>
      </w:r>
      <w:r w:rsidRPr="007B1E50">
        <w:rPr>
          <w:spacing w:val="-6"/>
        </w:rPr>
        <w:t xml:space="preserve"> </w:t>
      </w:r>
      <w:r w:rsidRPr="007B1E50">
        <w:t>enfermedad.</w:t>
      </w:r>
    </w:p>
    <w:p w:rsidR="000565EF" w:rsidRPr="007B1E50" w:rsidRDefault="000565EF" w:rsidP="004076B3">
      <w:pPr>
        <w:pStyle w:val="Prrafodelista"/>
        <w:numPr>
          <w:ilvl w:val="0"/>
          <w:numId w:val="117"/>
        </w:numPr>
        <w:tabs>
          <w:tab w:val="left" w:pos="2190"/>
          <w:tab w:val="center" w:pos="10348"/>
          <w:tab w:val="left" w:pos="10915"/>
        </w:tabs>
        <w:spacing w:before="127"/>
        <w:jc w:val="both"/>
      </w:pPr>
      <w:r w:rsidRPr="007B1E50">
        <w:t>Es cometido por dos o más</w:t>
      </w:r>
      <w:r w:rsidRPr="007B1E50">
        <w:rPr>
          <w:spacing w:val="-6"/>
        </w:rPr>
        <w:t xml:space="preserve"> </w:t>
      </w:r>
      <w:r w:rsidRPr="007B1E50">
        <w:t>personas.</w:t>
      </w:r>
    </w:p>
    <w:p w:rsidR="000565EF" w:rsidRPr="007B1E50" w:rsidRDefault="000565EF" w:rsidP="00CA3690">
      <w:pPr>
        <w:pStyle w:val="Textoindependiente"/>
        <w:tabs>
          <w:tab w:val="center" w:pos="10348"/>
          <w:tab w:val="left" w:pos="10915"/>
        </w:tabs>
        <w:spacing w:before="126" w:line="360" w:lineRule="auto"/>
        <w:ind w:left="1909" w:right="1238"/>
        <w:jc w:val="both"/>
      </w:pPr>
      <w:r w:rsidRPr="007B1E50">
        <w:t>La pena será de cadena perpetua si el rehén muere o sufre lesiones graves a su integridad física o mental.</w:t>
      </w:r>
    </w:p>
    <w:p w:rsidR="000565EF" w:rsidRPr="007B1E50" w:rsidRDefault="000565EF" w:rsidP="00CA3690">
      <w:pPr>
        <w:pStyle w:val="Ttulo1"/>
        <w:tabs>
          <w:tab w:val="center" w:pos="10348"/>
          <w:tab w:val="left" w:pos="10915"/>
        </w:tabs>
        <w:spacing w:before="76"/>
        <w:ind w:left="1909"/>
        <w:jc w:val="both"/>
      </w:pPr>
      <w:r w:rsidRPr="007B1E50">
        <w:t>Artículo 201º: Chantaje</w:t>
      </w:r>
    </w:p>
    <w:p w:rsidR="000565EF" w:rsidRPr="007B1E50" w:rsidRDefault="000565EF" w:rsidP="00CA3690">
      <w:pPr>
        <w:pStyle w:val="Textoindependiente"/>
        <w:tabs>
          <w:tab w:val="center" w:pos="10348"/>
          <w:tab w:val="left" w:pos="10915"/>
        </w:tabs>
        <w:spacing w:before="124" w:line="360" w:lineRule="auto"/>
        <w:ind w:left="1909" w:right="1238"/>
        <w:jc w:val="both"/>
      </w:pPr>
      <w:r w:rsidRPr="007B1E50">
        <w:t>El que, haciendo saber a otro que se dispone a publicar, denunciar o revelar un hecho o conducta cuya divulgación puede perjudicarlo personalmente o a un tercero con quien esté estrechamente vinculado, trata de determinarlo o lo determina a comprar su silencio, será reprimido con pena privativa de libertad no menor de tres ni mayor de seis años y con ciento ochenta a trescientos sesenta y cinco días-multa.</w:t>
      </w:r>
    </w:p>
    <w:p w:rsidR="000565EF" w:rsidRPr="007B1E50" w:rsidRDefault="000565EF" w:rsidP="00CA3690">
      <w:pPr>
        <w:pStyle w:val="Textoindependiente"/>
        <w:tabs>
          <w:tab w:val="center" w:pos="10348"/>
          <w:tab w:val="left" w:pos="10915"/>
        </w:tabs>
        <w:spacing w:before="3"/>
        <w:jc w:val="both"/>
      </w:pPr>
    </w:p>
    <w:p w:rsidR="000565EF" w:rsidRPr="007B1E50" w:rsidRDefault="000565EF" w:rsidP="00CA3690">
      <w:pPr>
        <w:pStyle w:val="Ttulo1"/>
        <w:tabs>
          <w:tab w:val="center" w:pos="10348"/>
          <w:tab w:val="left" w:pos="10915"/>
        </w:tabs>
        <w:ind w:left="1909"/>
        <w:jc w:val="both"/>
      </w:pPr>
      <w:r w:rsidRPr="007B1E50">
        <w:t>CAPITULO VIII: USURPACION</w:t>
      </w:r>
    </w:p>
    <w:p w:rsidR="000565EF" w:rsidRPr="007B1E50" w:rsidRDefault="000565EF" w:rsidP="00CA3690">
      <w:pPr>
        <w:tabs>
          <w:tab w:val="center" w:pos="10348"/>
          <w:tab w:val="left" w:pos="10915"/>
        </w:tabs>
        <w:spacing w:before="127"/>
        <w:ind w:left="1909"/>
        <w:jc w:val="both"/>
        <w:rPr>
          <w:b/>
        </w:rPr>
      </w:pPr>
      <w:r w:rsidRPr="007B1E50">
        <w:rPr>
          <w:b/>
        </w:rPr>
        <w:t>Artículo 202º: Usurpación</w:t>
      </w:r>
    </w:p>
    <w:p w:rsidR="000565EF" w:rsidRPr="007B1E50" w:rsidRDefault="000565EF" w:rsidP="00CA3690">
      <w:pPr>
        <w:pStyle w:val="Textoindependiente"/>
        <w:tabs>
          <w:tab w:val="center" w:pos="10348"/>
          <w:tab w:val="left" w:pos="10915"/>
        </w:tabs>
        <w:spacing w:before="121"/>
        <w:ind w:left="1909"/>
        <w:jc w:val="both"/>
      </w:pPr>
      <w:r w:rsidRPr="007B1E50">
        <w:t>Será reprimido con pena privativa de libertad no menor de uno ni mayor de tres años:</w:t>
      </w:r>
    </w:p>
    <w:p w:rsidR="000565EF" w:rsidRPr="007B1E50" w:rsidRDefault="000565EF" w:rsidP="004076B3">
      <w:pPr>
        <w:pStyle w:val="Prrafodelista"/>
        <w:numPr>
          <w:ilvl w:val="0"/>
          <w:numId w:val="116"/>
        </w:numPr>
        <w:tabs>
          <w:tab w:val="left" w:pos="2190"/>
          <w:tab w:val="center" w:pos="10348"/>
          <w:tab w:val="left" w:pos="10915"/>
        </w:tabs>
        <w:spacing w:before="129" w:line="360" w:lineRule="auto"/>
        <w:ind w:right="1241"/>
        <w:jc w:val="both"/>
      </w:pPr>
      <w:r w:rsidRPr="007B1E50">
        <w:t>El que, para apropiarse de todo o parte de un inmueble, destruye o altera los linderos del mismo.</w:t>
      </w:r>
    </w:p>
    <w:p w:rsidR="000565EF" w:rsidRPr="007B1E50" w:rsidRDefault="000565EF" w:rsidP="004076B3">
      <w:pPr>
        <w:pStyle w:val="Prrafodelista"/>
        <w:numPr>
          <w:ilvl w:val="0"/>
          <w:numId w:val="116"/>
        </w:numPr>
        <w:tabs>
          <w:tab w:val="left" w:pos="2190"/>
          <w:tab w:val="center" w:pos="10348"/>
          <w:tab w:val="left" w:pos="10915"/>
        </w:tabs>
        <w:spacing w:line="360" w:lineRule="auto"/>
        <w:ind w:right="1235"/>
        <w:jc w:val="both"/>
      </w:pPr>
      <w:r w:rsidRPr="007B1E50">
        <w:t>El que, por violencia, amenaza, engaño o abuso de confianza, despoja a otro, total o parcialmente, de la posesión o tenencia de un inmueble o del ejercicio de un derecho real.</w:t>
      </w:r>
    </w:p>
    <w:p w:rsidR="000565EF" w:rsidRPr="007B1E50" w:rsidRDefault="000565EF" w:rsidP="004076B3">
      <w:pPr>
        <w:pStyle w:val="Prrafodelista"/>
        <w:numPr>
          <w:ilvl w:val="0"/>
          <w:numId w:val="116"/>
        </w:numPr>
        <w:tabs>
          <w:tab w:val="left" w:pos="2190"/>
          <w:tab w:val="center" w:pos="10348"/>
          <w:tab w:val="left" w:pos="10915"/>
        </w:tabs>
        <w:spacing w:line="252" w:lineRule="exact"/>
        <w:jc w:val="both"/>
      </w:pPr>
      <w:r w:rsidRPr="007B1E50">
        <w:t>El que, con violencia o amenaza, turba la posesión de un</w:t>
      </w:r>
      <w:r w:rsidRPr="007B1E50">
        <w:rPr>
          <w:spacing w:val="-9"/>
        </w:rPr>
        <w:t xml:space="preserve"> </w:t>
      </w:r>
      <w:r w:rsidRPr="007B1E50">
        <w:t>inmueble.</w:t>
      </w:r>
    </w:p>
    <w:p w:rsidR="000565EF" w:rsidRPr="007B1E50" w:rsidRDefault="000565EF" w:rsidP="00CA3690">
      <w:pPr>
        <w:pStyle w:val="Textoindependiente"/>
        <w:tabs>
          <w:tab w:val="center" w:pos="10348"/>
          <w:tab w:val="left" w:pos="10915"/>
        </w:tabs>
        <w:jc w:val="both"/>
      </w:pPr>
    </w:p>
    <w:p w:rsidR="000565EF" w:rsidRPr="007B1E50" w:rsidRDefault="000565EF" w:rsidP="00CA3690">
      <w:pPr>
        <w:pStyle w:val="Textoindependiente"/>
        <w:tabs>
          <w:tab w:val="center" w:pos="10348"/>
          <w:tab w:val="left" w:pos="10915"/>
        </w:tabs>
        <w:spacing w:before="4"/>
        <w:jc w:val="both"/>
      </w:pPr>
    </w:p>
    <w:p w:rsidR="000565EF" w:rsidRPr="007B1E50" w:rsidRDefault="000565EF" w:rsidP="00CA3690">
      <w:pPr>
        <w:pStyle w:val="Ttulo1"/>
        <w:tabs>
          <w:tab w:val="center" w:pos="10348"/>
          <w:tab w:val="left" w:pos="10915"/>
        </w:tabs>
        <w:ind w:left="1909"/>
        <w:jc w:val="both"/>
      </w:pPr>
      <w:r w:rsidRPr="007B1E50">
        <w:t>CAPITULO IX: DAÑOS</w:t>
      </w:r>
    </w:p>
    <w:p w:rsidR="000565EF" w:rsidRPr="007B1E50" w:rsidRDefault="000565EF" w:rsidP="00CA3690">
      <w:pPr>
        <w:tabs>
          <w:tab w:val="center" w:pos="10348"/>
          <w:tab w:val="left" w:pos="10915"/>
        </w:tabs>
        <w:spacing w:before="126"/>
        <w:ind w:left="1909"/>
        <w:jc w:val="both"/>
        <w:rPr>
          <w:b/>
        </w:rPr>
      </w:pPr>
      <w:r w:rsidRPr="007B1E50">
        <w:rPr>
          <w:b/>
        </w:rPr>
        <w:t>Artículo 205º: Daño simple</w:t>
      </w:r>
    </w:p>
    <w:p w:rsidR="000565EF" w:rsidRPr="007B1E50" w:rsidRDefault="000565EF" w:rsidP="00CA3690">
      <w:pPr>
        <w:pStyle w:val="Textoindependiente"/>
        <w:tabs>
          <w:tab w:val="center" w:pos="10348"/>
          <w:tab w:val="left" w:pos="10915"/>
        </w:tabs>
        <w:spacing w:before="124" w:line="360" w:lineRule="auto"/>
        <w:ind w:left="1909" w:right="1240"/>
        <w:jc w:val="both"/>
      </w:pPr>
      <w:r w:rsidRPr="007B1E50">
        <w:t>El que daña, destruye o inutiliza un bien, mueble o inmueble, total o parcialmente ajeno, será reprimido con pena privativa de libertad no mayor de dos años y con treinta a sesenta días-multa.</w:t>
      </w:r>
    </w:p>
    <w:p w:rsidR="000565EF" w:rsidRPr="007B1E50" w:rsidRDefault="000565EF" w:rsidP="00CA3690">
      <w:pPr>
        <w:pStyle w:val="Textoindependiente"/>
        <w:tabs>
          <w:tab w:val="center" w:pos="10348"/>
          <w:tab w:val="left" w:pos="10915"/>
        </w:tabs>
        <w:spacing w:before="4"/>
        <w:jc w:val="both"/>
      </w:pPr>
    </w:p>
    <w:p w:rsidR="000565EF" w:rsidRPr="007B1E50" w:rsidRDefault="000565EF" w:rsidP="00CA3690">
      <w:pPr>
        <w:pStyle w:val="Ttulo1"/>
        <w:tabs>
          <w:tab w:val="center" w:pos="10348"/>
          <w:tab w:val="left" w:pos="10915"/>
        </w:tabs>
        <w:ind w:left="1909"/>
        <w:jc w:val="both"/>
      </w:pPr>
      <w:r w:rsidRPr="007B1E50">
        <w:t>Artículo 206º: Formas agravadas</w:t>
      </w:r>
    </w:p>
    <w:p w:rsidR="000565EF" w:rsidRPr="007B1E50" w:rsidRDefault="000565EF" w:rsidP="00CA3690">
      <w:pPr>
        <w:pStyle w:val="Textoindependiente"/>
        <w:tabs>
          <w:tab w:val="center" w:pos="10348"/>
          <w:tab w:val="left" w:pos="10915"/>
        </w:tabs>
        <w:spacing w:before="122" w:line="360" w:lineRule="auto"/>
        <w:ind w:left="1909" w:right="1244"/>
        <w:jc w:val="both"/>
      </w:pPr>
      <w:r w:rsidRPr="007B1E50">
        <w:lastRenderedPageBreak/>
        <w:t>La pena para el delito previsto en el artículo 205° será privativa de libertad no menor de uno ni mayor de seis años</w:t>
      </w:r>
      <w:r w:rsidRPr="007B1E50">
        <w:rPr>
          <w:spacing w:val="-4"/>
        </w:rPr>
        <w:t xml:space="preserve"> </w:t>
      </w:r>
      <w:r w:rsidRPr="007B1E50">
        <w:t>cuando:</w:t>
      </w:r>
    </w:p>
    <w:p w:rsidR="000565EF" w:rsidRPr="007B1E50" w:rsidRDefault="000565EF" w:rsidP="004076B3">
      <w:pPr>
        <w:pStyle w:val="Prrafodelista"/>
        <w:numPr>
          <w:ilvl w:val="0"/>
          <w:numId w:val="115"/>
        </w:numPr>
        <w:tabs>
          <w:tab w:val="left" w:pos="2190"/>
          <w:tab w:val="center" w:pos="10348"/>
          <w:tab w:val="left" w:pos="10915"/>
        </w:tabs>
        <w:spacing w:line="360" w:lineRule="auto"/>
        <w:ind w:right="1242"/>
        <w:jc w:val="both"/>
      </w:pPr>
      <w:r w:rsidRPr="007B1E50">
        <w:t>Es ejecutado en bienes de valor científico, artístico, histórico o cultural, siempre que por el lugar en que se encuentren estén librados a la confianza pública o destinada al servicio, a la utilidad o a la reverencia de un número indeterminado de</w:t>
      </w:r>
      <w:r w:rsidRPr="007B1E50">
        <w:rPr>
          <w:spacing w:val="-16"/>
        </w:rPr>
        <w:t xml:space="preserve"> </w:t>
      </w:r>
      <w:r w:rsidRPr="007B1E50">
        <w:t>personas.</w:t>
      </w:r>
    </w:p>
    <w:p w:rsidR="000565EF" w:rsidRPr="007B1E50" w:rsidRDefault="000565EF" w:rsidP="004076B3">
      <w:pPr>
        <w:pStyle w:val="Prrafodelista"/>
        <w:numPr>
          <w:ilvl w:val="0"/>
          <w:numId w:val="115"/>
        </w:numPr>
        <w:tabs>
          <w:tab w:val="left" w:pos="2190"/>
          <w:tab w:val="center" w:pos="10348"/>
          <w:tab w:val="left" w:pos="10915"/>
        </w:tabs>
        <w:spacing w:before="1" w:line="360" w:lineRule="auto"/>
        <w:ind w:right="1240"/>
        <w:jc w:val="both"/>
      </w:pPr>
      <w:r w:rsidRPr="007B1E50">
        <w:t>Recae sobre medios o vías de comunicación, diques o canales o instalaciones destinadas al servicio público.</w:t>
      </w:r>
    </w:p>
    <w:p w:rsidR="000565EF" w:rsidRPr="007B1E50" w:rsidRDefault="000565EF" w:rsidP="004076B3">
      <w:pPr>
        <w:pStyle w:val="Prrafodelista"/>
        <w:numPr>
          <w:ilvl w:val="0"/>
          <w:numId w:val="115"/>
        </w:numPr>
        <w:tabs>
          <w:tab w:val="left" w:pos="2190"/>
          <w:tab w:val="center" w:pos="10348"/>
          <w:tab w:val="left" w:pos="10915"/>
        </w:tabs>
        <w:spacing w:line="252" w:lineRule="exact"/>
        <w:jc w:val="both"/>
      </w:pPr>
      <w:r w:rsidRPr="007B1E50">
        <w:t>La acción es ejecutada empleando violencia o amenaza contra las</w:t>
      </w:r>
      <w:r w:rsidRPr="007B1E50">
        <w:rPr>
          <w:spacing w:val="-10"/>
        </w:rPr>
        <w:t xml:space="preserve"> </w:t>
      </w:r>
      <w:r w:rsidRPr="007B1E50">
        <w:t>personas.</w:t>
      </w:r>
    </w:p>
    <w:p w:rsidR="000565EF" w:rsidRPr="007B1E50" w:rsidRDefault="000565EF" w:rsidP="004076B3">
      <w:pPr>
        <w:pStyle w:val="Prrafodelista"/>
        <w:numPr>
          <w:ilvl w:val="0"/>
          <w:numId w:val="115"/>
        </w:numPr>
        <w:tabs>
          <w:tab w:val="left" w:pos="2190"/>
          <w:tab w:val="center" w:pos="10348"/>
          <w:tab w:val="left" w:pos="10915"/>
        </w:tabs>
        <w:spacing w:before="126"/>
        <w:jc w:val="both"/>
      </w:pPr>
      <w:r w:rsidRPr="007B1E50">
        <w:t>Causa destrucción de plantaciones o muerte de</w:t>
      </w:r>
      <w:r w:rsidRPr="007B1E50">
        <w:rPr>
          <w:spacing w:val="-6"/>
        </w:rPr>
        <w:t xml:space="preserve"> </w:t>
      </w:r>
      <w:r w:rsidRPr="007B1E50">
        <w:t>animales.</w:t>
      </w:r>
    </w:p>
    <w:p w:rsidR="000565EF" w:rsidRPr="007B1E50" w:rsidRDefault="000565EF" w:rsidP="004076B3">
      <w:pPr>
        <w:pStyle w:val="Prrafodelista"/>
        <w:numPr>
          <w:ilvl w:val="0"/>
          <w:numId w:val="115"/>
        </w:numPr>
        <w:tabs>
          <w:tab w:val="left" w:pos="2190"/>
          <w:tab w:val="center" w:pos="10348"/>
          <w:tab w:val="left" w:pos="10915"/>
        </w:tabs>
        <w:spacing w:before="127"/>
        <w:jc w:val="both"/>
      </w:pPr>
      <w:r w:rsidRPr="007B1E50">
        <w:t>Es efectuado en bienes cuya entrega haya sido ordenada</w:t>
      </w:r>
      <w:r w:rsidRPr="007B1E50">
        <w:rPr>
          <w:spacing w:val="-4"/>
        </w:rPr>
        <w:t xml:space="preserve"> </w:t>
      </w:r>
      <w:r w:rsidRPr="007B1E50">
        <w:t>judicialmente.</w:t>
      </w:r>
    </w:p>
    <w:p w:rsidR="000565EF" w:rsidRPr="007B1E50" w:rsidRDefault="000565EF" w:rsidP="00CA3690">
      <w:pPr>
        <w:pStyle w:val="Ttulo1"/>
        <w:tabs>
          <w:tab w:val="left" w:pos="2190"/>
          <w:tab w:val="center" w:pos="10348"/>
          <w:tab w:val="left" w:pos="10915"/>
        </w:tabs>
        <w:spacing w:before="76"/>
        <w:ind w:left="0"/>
        <w:jc w:val="both"/>
      </w:pPr>
      <w:r w:rsidRPr="007B1E50">
        <w:t xml:space="preserve">                               Delitos de falsedad de</w:t>
      </w:r>
      <w:r w:rsidRPr="007B1E50">
        <w:rPr>
          <w:spacing w:val="-3"/>
        </w:rPr>
        <w:t xml:space="preserve"> </w:t>
      </w:r>
      <w:r w:rsidRPr="007B1E50">
        <w:t>documentos:</w:t>
      </w:r>
    </w:p>
    <w:p w:rsidR="000565EF" w:rsidRPr="007B1E50" w:rsidRDefault="000565EF" w:rsidP="00CA3690">
      <w:pPr>
        <w:pStyle w:val="Textoindependiente"/>
        <w:tabs>
          <w:tab w:val="center" w:pos="10348"/>
          <w:tab w:val="left" w:pos="10915"/>
        </w:tabs>
        <w:jc w:val="both"/>
        <w:rPr>
          <w:b/>
        </w:rPr>
      </w:pPr>
    </w:p>
    <w:p w:rsidR="000565EF" w:rsidRPr="007B1E50" w:rsidRDefault="000565EF" w:rsidP="00CA3690">
      <w:pPr>
        <w:tabs>
          <w:tab w:val="center" w:pos="10348"/>
          <w:tab w:val="left" w:pos="10915"/>
        </w:tabs>
        <w:ind w:left="1909"/>
        <w:jc w:val="both"/>
        <w:rPr>
          <w:b/>
        </w:rPr>
      </w:pPr>
      <w:r w:rsidRPr="007B1E50">
        <w:rPr>
          <w:b/>
        </w:rPr>
        <w:t>TITULO XIX: DELITOS CONTRA LA FE PÚBLICA</w:t>
      </w:r>
    </w:p>
    <w:p w:rsidR="000565EF" w:rsidRPr="007B1E50" w:rsidRDefault="000565EF" w:rsidP="00CA3690">
      <w:pPr>
        <w:tabs>
          <w:tab w:val="center" w:pos="10348"/>
          <w:tab w:val="left" w:pos="10915"/>
        </w:tabs>
        <w:spacing w:before="126"/>
        <w:ind w:left="1909"/>
        <w:jc w:val="both"/>
        <w:rPr>
          <w:b/>
        </w:rPr>
      </w:pPr>
      <w:r w:rsidRPr="007B1E50">
        <w:rPr>
          <w:b/>
        </w:rPr>
        <w:t>CAPITULO I: FALSIFICACION DE DOCUMENTOS EN GENERAL</w:t>
      </w:r>
    </w:p>
    <w:p w:rsidR="000565EF" w:rsidRPr="007B1E50" w:rsidRDefault="000565EF" w:rsidP="00CA3690">
      <w:pPr>
        <w:tabs>
          <w:tab w:val="center" w:pos="10348"/>
          <w:tab w:val="left" w:pos="10915"/>
        </w:tabs>
        <w:spacing w:before="127"/>
        <w:ind w:left="1909"/>
        <w:jc w:val="both"/>
        <w:rPr>
          <w:b/>
        </w:rPr>
      </w:pPr>
      <w:r w:rsidRPr="007B1E50">
        <w:rPr>
          <w:b/>
        </w:rPr>
        <w:t>Artículo 427º.- Falsificación de documentos:</w:t>
      </w:r>
    </w:p>
    <w:p w:rsidR="000565EF" w:rsidRPr="007B1E50" w:rsidRDefault="000565EF" w:rsidP="00CA3690">
      <w:pPr>
        <w:pStyle w:val="Textoindependiente"/>
        <w:tabs>
          <w:tab w:val="center" w:pos="10348"/>
          <w:tab w:val="left" w:pos="10915"/>
        </w:tabs>
        <w:spacing w:before="121" w:line="360" w:lineRule="auto"/>
        <w:ind w:left="1909" w:right="1233"/>
        <w:jc w:val="both"/>
      </w:pPr>
      <w:r w:rsidRPr="007B1E50">
        <w:t>El que hace, en todo o en parte, un documento falso o adultera uno verdadero que pueda dar origen a derecho u obligación o servir para probar un hecho, con el propósito de utilizar el documento, será reprimido, si de su uso puede resultar algún perjuicio, con pena privativa de libertad no menor de dos ni mayor de diez años y con treinta a noventa días- multa si se trata de un documento público, registro público, título auténtico o cualquier otro transmisible por endoso o al portador y con pena privativa de libertad no menor de dos ni mayor de cuatro años, y con ciento ochenta a trescientos sesenta y cinco días-multa, si se trata de un documento</w:t>
      </w:r>
      <w:r w:rsidRPr="007B1E50">
        <w:rPr>
          <w:spacing w:val="-1"/>
        </w:rPr>
        <w:t xml:space="preserve"> </w:t>
      </w:r>
      <w:r w:rsidRPr="007B1E50">
        <w:t>privado.</w:t>
      </w:r>
    </w:p>
    <w:p w:rsidR="000565EF" w:rsidRPr="007B1E50" w:rsidRDefault="000565EF" w:rsidP="00CA3690">
      <w:pPr>
        <w:pStyle w:val="Textoindependiente"/>
        <w:tabs>
          <w:tab w:val="center" w:pos="10348"/>
          <w:tab w:val="left" w:pos="10915"/>
        </w:tabs>
        <w:jc w:val="both"/>
      </w:pPr>
    </w:p>
    <w:p w:rsidR="000565EF" w:rsidRPr="007B1E50" w:rsidRDefault="000565EF" w:rsidP="00CA3690">
      <w:pPr>
        <w:pStyle w:val="Textoindependiente"/>
        <w:tabs>
          <w:tab w:val="center" w:pos="10348"/>
          <w:tab w:val="left" w:pos="10915"/>
        </w:tabs>
        <w:spacing w:before="1" w:line="360" w:lineRule="auto"/>
        <w:ind w:left="1909" w:right="1244"/>
        <w:jc w:val="both"/>
      </w:pPr>
      <w:r w:rsidRPr="007B1E50">
        <w:t>El que hace uso de un documento falso o falsificado, como si fuese legítimo, siempre que de su uso pueda resultar algún perjuicio, será reprimido, en su caso, con las mismas penas.</w:t>
      </w:r>
    </w:p>
    <w:p w:rsidR="000565EF" w:rsidRPr="007B1E50" w:rsidRDefault="000565EF" w:rsidP="00CA3690">
      <w:pPr>
        <w:pStyle w:val="Textoindependiente"/>
        <w:tabs>
          <w:tab w:val="center" w:pos="10348"/>
          <w:tab w:val="left" w:pos="10915"/>
        </w:tabs>
        <w:spacing w:before="3"/>
        <w:jc w:val="both"/>
      </w:pPr>
    </w:p>
    <w:p w:rsidR="000565EF" w:rsidRPr="007B1E50" w:rsidRDefault="000565EF" w:rsidP="00CA3690">
      <w:pPr>
        <w:pStyle w:val="Ttulo1"/>
        <w:tabs>
          <w:tab w:val="left" w:pos="2190"/>
          <w:tab w:val="center" w:pos="10348"/>
          <w:tab w:val="left" w:pos="10915"/>
        </w:tabs>
        <w:spacing w:before="1"/>
        <w:ind w:left="0"/>
        <w:jc w:val="both"/>
      </w:pPr>
      <w:r w:rsidRPr="007B1E50">
        <w:t xml:space="preserve">                               Delitos contra la intimidad, protección de datos y la información</w:t>
      </w:r>
      <w:r w:rsidRPr="007B1E50">
        <w:rPr>
          <w:spacing w:val="-13"/>
        </w:rPr>
        <w:t xml:space="preserve"> </w:t>
      </w:r>
      <w:r w:rsidRPr="007B1E50">
        <w:t>personal:</w:t>
      </w:r>
    </w:p>
    <w:p w:rsidR="000565EF" w:rsidRPr="007B1E50" w:rsidRDefault="000565EF" w:rsidP="00CA3690">
      <w:pPr>
        <w:pStyle w:val="Textoindependiente"/>
        <w:tabs>
          <w:tab w:val="center" w:pos="10348"/>
          <w:tab w:val="left" w:pos="10915"/>
        </w:tabs>
        <w:jc w:val="both"/>
        <w:rPr>
          <w:b/>
        </w:rPr>
      </w:pPr>
    </w:p>
    <w:p w:rsidR="000565EF" w:rsidRPr="007B1E50" w:rsidRDefault="000565EF" w:rsidP="00CA3690">
      <w:pPr>
        <w:tabs>
          <w:tab w:val="center" w:pos="10348"/>
          <w:tab w:val="left" w:pos="10915"/>
        </w:tabs>
        <w:spacing w:line="624" w:lineRule="auto"/>
        <w:ind w:left="1909" w:right="3396"/>
        <w:jc w:val="both"/>
        <w:rPr>
          <w:b/>
        </w:rPr>
      </w:pPr>
      <w:r w:rsidRPr="007B1E50">
        <w:rPr>
          <w:b/>
        </w:rPr>
        <w:t xml:space="preserve">TITULO IV: DELITOS CONTRA LA LIBERTAD </w:t>
      </w:r>
    </w:p>
    <w:p w:rsidR="000565EF" w:rsidRPr="007B1E50" w:rsidRDefault="000565EF" w:rsidP="00CA3690">
      <w:pPr>
        <w:tabs>
          <w:tab w:val="center" w:pos="10348"/>
          <w:tab w:val="left" w:pos="10915"/>
        </w:tabs>
        <w:spacing w:line="624" w:lineRule="auto"/>
        <w:ind w:left="1909" w:right="3396"/>
        <w:jc w:val="both"/>
        <w:rPr>
          <w:b/>
        </w:rPr>
      </w:pPr>
      <w:r w:rsidRPr="007B1E50">
        <w:rPr>
          <w:b/>
        </w:rPr>
        <w:t>CAPITULO I: VIOLACION DE LA LIBERTAD PERSONAL</w:t>
      </w:r>
    </w:p>
    <w:p w:rsidR="000565EF" w:rsidRPr="007B1E50" w:rsidRDefault="000565EF" w:rsidP="00CA3690">
      <w:pPr>
        <w:tabs>
          <w:tab w:val="center" w:pos="10348"/>
          <w:tab w:val="left" w:pos="10915"/>
        </w:tabs>
        <w:spacing w:line="253" w:lineRule="exact"/>
        <w:ind w:left="1909"/>
        <w:jc w:val="both"/>
        <w:rPr>
          <w:b/>
        </w:rPr>
      </w:pPr>
      <w:r w:rsidRPr="007B1E50">
        <w:rPr>
          <w:b/>
        </w:rPr>
        <w:t>Artículo 151º: Coacción</w:t>
      </w:r>
    </w:p>
    <w:p w:rsidR="000565EF" w:rsidRPr="007B1E50" w:rsidRDefault="000565EF" w:rsidP="00CA3690">
      <w:pPr>
        <w:pStyle w:val="Textoindependiente"/>
        <w:tabs>
          <w:tab w:val="center" w:pos="10348"/>
          <w:tab w:val="left" w:pos="10915"/>
        </w:tabs>
        <w:jc w:val="both"/>
        <w:rPr>
          <w:b/>
        </w:rPr>
      </w:pPr>
    </w:p>
    <w:p w:rsidR="000565EF" w:rsidRPr="007B1E50" w:rsidRDefault="000565EF" w:rsidP="00CA3690">
      <w:pPr>
        <w:pStyle w:val="Textoindependiente"/>
        <w:tabs>
          <w:tab w:val="center" w:pos="10348"/>
          <w:tab w:val="left" w:pos="10915"/>
        </w:tabs>
        <w:spacing w:line="360" w:lineRule="auto"/>
        <w:ind w:left="1909" w:right="1239"/>
        <w:jc w:val="both"/>
      </w:pPr>
      <w:r w:rsidRPr="007B1E50">
        <w:t>El que, mediante amenaza o violencia, obliga a otro a hacer lo que la ley no manda o le impide hacer lo que ella no prohíbe será reprimido con pena privativa de libertad no mayor de dos años.</w:t>
      </w:r>
    </w:p>
    <w:p w:rsidR="000565EF" w:rsidRPr="007B1E50" w:rsidRDefault="000565EF" w:rsidP="00CA3690">
      <w:pPr>
        <w:pStyle w:val="Textoindependiente"/>
        <w:tabs>
          <w:tab w:val="center" w:pos="10348"/>
          <w:tab w:val="left" w:pos="10915"/>
        </w:tabs>
        <w:spacing w:before="6"/>
        <w:jc w:val="both"/>
      </w:pPr>
    </w:p>
    <w:p w:rsidR="000565EF" w:rsidRPr="007B1E50" w:rsidRDefault="000565EF" w:rsidP="00CA3690">
      <w:pPr>
        <w:pStyle w:val="Ttulo1"/>
        <w:tabs>
          <w:tab w:val="center" w:pos="10348"/>
          <w:tab w:val="left" w:pos="10915"/>
        </w:tabs>
        <w:ind w:left="1909"/>
        <w:jc w:val="both"/>
      </w:pPr>
      <w:r w:rsidRPr="007B1E50">
        <w:t>Artículo 152º: Secuestro</w:t>
      </w:r>
    </w:p>
    <w:p w:rsidR="000565EF" w:rsidRPr="007B1E50" w:rsidRDefault="000565EF" w:rsidP="00CA3690">
      <w:pPr>
        <w:pStyle w:val="Textoindependiente"/>
        <w:tabs>
          <w:tab w:val="center" w:pos="10348"/>
          <w:tab w:val="left" w:pos="10915"/>
        </w:tabs>
        <w:spacing w:before="10"/>
        <w:jc w:val="both"/>
        <w:rPr>
          <w:b/>
        </w:rPr>
      </w:pPr>
    </w:p>
    <w:p w:rsidR="000565EF" w:rsidRPr="007B1E50" w:rsidRDefault="000565EF" w:rsidP="00CA3690">
      <w:pPr>
        <w:pStyle w:val="Textoindependiente"/>
        <w:tabs>
          <w:tab w:val="center" w:pos="10348"/>
          <w:tab w:val="left" w:pos="10915"/>
        </w:tabs>
        <w:spacing w:line="360" w:lineRule="auto"/>
        <w:ind w:left="1909" w:right="1235"/>
        <w:jc w:val="both"/>
      </w:pPr>
      <w:r w:rsidRPr="007B1E50">
        <w:t>Será reprimido con pena privativa de libertad no menor de veinte ni mayor de treinta años el que, sin derecho, motivo ni facultad justificada, priva a otro de su libertad personal, cualquiera sea el móvil, el propósito, la modalidad o circunstancia o tiempo que el agraviado sufra la privación o restricción de su</w:t>
      </w:r>
      <w:r w:rsidRPr="007B1E50">
        <w:rPr>
          <w:spacing w:val="-8"/>
        </w:rPr>
        <w:t xml:space="preserve"> </w:t>
      </w:r>
      <w:r w:rsidRPr="007B1E50">
        <w:t>libertad.</w:t>
      </w:r>
    </w:p>
    <w:p w:rsidR="000565EF" w:rsidRPr="007B1E50" w:rsidRDefault="000565EF" w:rsidP="00CA3690">
      <w:pPr>
        <w:pStyle w:val="Textoindependiente"/>
        <w:tabs>
          <w:tab w:val="center" w:pos="10348"/>
          <w:tab w:val="left" w:pos="10915"/>
        </w:tabs>
        <w:spacing w:before="1"/>
        <w:ind w:left="1909"/>
        <w:jc w:val="both"/>
      </w:pPr>
      <w:r w:rsidRPr="007B1E50">
        <w:t>La pena será no menor de treinta años cuando:</w:t>
      </w:r>
    </w:p>
    <w:p w:rsidR="000565EF" w:rsidRPr="007B1E50" w:rsidRDefault="000565EF" w:rsidP="004076B3">
      <w:pPr>
        <w:pStyle w:val="Prrafodelista"/>
        <w:numPr>
          <w:ilvl w:val="0"/>
          <w:numId w:val="114"/>
        </w:numPr>
        <w:tabs>
          <w:tab w:val="left" w:pos="2190"/>
          <w:tab w:val="center" w:pos="10348"/>
          <w:tab w:val="left" w:pos="10915"/>
        </w:tabs>
        <w:spacing w:before="126"/>
        <w:jc w:val="both"/>
      </w:pPr>
      <w:r w:rsidRPr="007B1E50">
        <w:t>Se abusa, corrompe, trata con crueldad o pone en peligro la vida o salud del</w:t>
      </w:r>
      <w:r w:rsidRPr="007B1E50">
        <w:rPr>
          <w:spacing w:val="-7"/>
        </w:rPr>
        <w:t xml:space="preserve"> </w:t>
      </w:r>
      <w:r w:rsidRPr="007B1E50">
        <w:t>agraviado.</w:t>
      </w:r>
    </w:p>
    <w:p w:rsidR="000565EF" w:rsidRPr="007B1E50" w:rsidRDefault="000565EF" w:rsidP="004076B3">
      <w:pPr>
        <w:pStyle w:val="Prrafodelista"/>
        <w:numPr>
          <w:ilvl w:val="0"/>
          <w:numId w:val="114"/>
        </w:numPr>
        <w:tabs>
          <w:tab w:val="left" w:pos="2190"/>
          <w:tab w:val="center" w:pos="10348"/>
          <w:tab w:val="left" w:pos="10915"/>
        </w:tabs>
        <w:spacing w:before="71"/>
        <w:jc w:val="both"/>
      </w:pPr>
      <w:r w:rsidRPr="007B1E50">
        <w:t>Se pretexta enfermedad mental inexistente en el</w:t>
      </w:r>
      <w:r w:rsidRPr="007B1E50">
        <w:rPr>
          <w:spacing w:val="-3"/>
        </w:rPr>
        <w:t xml:space="preserve"> </w:t>
      </w:r>
      <w:r w:rsidRPr="007B1E50">
        <w:t>agraviado.</w:t>
      </w:r>
    </w:p>
    <w:p w:rsidR="000565EF" w:rsidRPr="007B1E50" w:rsidRDefault="000565EF" w:rsidP="004076B3">
      <w:pPr>
        <w:pStyle w:val="Prrafodelista"/>
        <w:numPr>
          <w:ilvl w:val="0"/>
          <w:numId w:val="114"/>
        </w:numPr>
        <w:tabs>
          <w:tab w:val="left" w:pos="2190"/>
          <w:tab w:val="center" w:pos="10348"/>
          <w:tab w:val="left" w:pos="10915"/>
        </w:tabs>
        <w:spacing w:before="129"/>
        <w:jc w:val="both"/>
      </w:pPr>
      <w:r w:rsidRPr="007B1E50">
        <w:t>El agraviado es funcionario, servidor público o representante</w:t>
      </w:r>
      <w:r w:rsidRPr="007B1E50">
        <w:rPr>
          <w:spacing w:val="-7"/>
        </w:rPr>
        <w:t xml:space="preserve"> </w:t>
      </w:r>
      <w:r w:rsidRPr="007B1E50">
        <w:t>diplomático.</w:t>
      </w:r>
    </w:p>
    <w:p w:rsidR="000565EF" w:rsidRPr="007B1E50" w:rsidRDefault="000565EF" w:rsidP="004076B3">
      <w:pPr>
        <w:pStyle w:val="Prrafodelista"/>
        <w:numPr>
          <w:ilvl w:val="0"/>
          <w:numId w:val="114"/>
        </w:numPr>
        <w:tabs>
          <w:tab w:val="left" w:pos="2190"/>
          <w:tab w:val="center" w:pos="10348"/>
          <w:tab w:val="left" w:pos="10915"/>
        </w:tabs>
        <w:spacing w:before="126"/>
        <w:jc w:val="both"/>
      </w:pPr>
      <w:r w:rsidRPr="007B1E50">
        <w:t>El agraviado es secuestrado por sus actividades en el sector</w:t>
      </w:r>
      <w:r w:rsidRPr="007B1E50">
        <w:rPr>
          <w:spacing w:val="-7"/>
        </w:rPr>
        <w:t xml:space="preserve"> </w:t>
      </w:r>
      <w:r w:rsidRPr="007B1E50">
        <w:t>privado.</w:t>
      </w:r>
    </w:p>
    <w:p w:rsidR="000565EF" w:rsidRPr="007B1E50" w:rsidRDefault="000565EF" w:rsidP="004076B3">
      <w:pPr>
        <w:pStyle w:val="Prrafodelista"/>
        <w:numPr>
          <w:ilvl w:val="0"/>
          <w:numId w:val="114"/>
        </w:numPr>
        <w:tabs>
          <w:tab w:val="left" w:pos="2190"/>
          <w:tab w:val="center" w:pos="10348"/>
          <w:tab w:val="left" w:pos="10915"/>
        </w:tabs>
        <w:spacing w:before="127" w:line="360" w:lineRule="auto"/>
        <w:ind w:right="1242"/>
        <w:jc w:val="both"/>
      </w:pPr>
      <w:r w:rsidRPr="007B1E50">
        <w:t>El agraviado es pariente, dentro del tercer grado de consanguinidad o segundo de afinidad con las personas referidas en los incisos 3 y 4</w:t>
      </w:r>
      <w:r w:rsidRPr="007B1E50">
        <w:rPr>
          <w:spacing w:val="-11"/>
        </w:rPr>
        <w:t xml:space="preserve"> </w:t>
      </w:r>
      <w:r w:rsidRPr="007B1E50">
        <w:t>precedentes.</w:t>
      </w:r>
    </w:p>
    <w:p w:rsidR="000565EF" w:rsidRPr="007B1E50" w:rsidRDefault="000565EF" w:rsidP="004076B3">
      <w:pPr>
        <w:pStyle w:val="Prrafodelista"/>
        <w:numPr>
          <w:ilvl w:val="0"/>
          <w:numId w:val="114"/>
        </w:numPr>
        <w:tabs>
          <w:tab w:val="left" w:pos="2190"/>
          <w:tab w:val="center" w:pos="10348"/>
          <w:tab w:val="left" w:pos="10915"/>
        </w:tabs>
        <w:spacing w:line="252" w:lineRule="exact"/>
        <w:jc w:val="both"/>
      </w:pPr>
      <w:r w:rsidRPr="007B1E50">
        <w:t>El agraviado es menor de edad o</w:t>
      </w:r>
      <w:r w:rsidRPr="007B1E50">
        <w:rPr>
          <w:spacing w:val="-4"/>
        </w:rPr>
        <w:t xml:space="preserve"> </w:t>
      </w:r>
      <w:r w:rsidRPr="007B1E50">
        <w:t>anciano.</w:t>
      </w:r>
    </w:p>
    <w:p w:rsidR="000565EF" w:rsidRPr="007B1E50" w:rsidRDefault="000565EF" w:rsidP="004076B3">
      <w:pPr>
        <w:pStyle w:val="Prrafodelista"/>
        <w:numPr>
          <w:ilvl w:val="0"/>
          <w:numId w:val="114"/>
        </w:numPr>
        <w:tabs>
          <w:tab w:val="left" w:pos="2190"/>
          <w:tab w:val="center" w:pos="10348"/>
          <w:tab w:val="left" w:pos="10915"/>
        </w:tabs>
        <w:spacing w:before="126" w:line="360" w:lineRule="auto"/>
        <w:ind w:right="1241"/>
        <w:jc w:val="both"/>
      </w:pPr>
      <w:r w:rsidRPr="007B1E50">
        <w:t>Tiene por objeto obligar a un funcionario o servidor público a poner en libertad a un detenido o a una autoridad a conceder exigencias</w:t>
      </w:r>
      <w:r w:rsidRPr="007B1E50">
        <w:rPr>
          <w:spacing w:val="-8"/>
        </w:rPr>
        <w:t xml:space="preserve"> </w:t>
      </w:r>
      <w:r w:rsidRPr="007B1E50">
        <w:t>ilegales.</w:t>
      </w:r>
    </w:p>
    <w:p w:rsidR="000565EF" w:rsidRPr="007B1E50" w:rsidRDefault="000565EF" w:rsidP="004076B3">
      <w:pPr>
        <w:pStyle w:val="Prrafodelista"/>
        <w:numPr>
          <w:ilvl w:val="0"/>
          <w:numId w:val="114"/>
        </w:numPr>
        <w:tabs>
          <w:tab w:val="left" w:pos="2190"/>
          <w:tab w:val="center" w:pos="10348"/>
          <w:tab w:val="left" w:pos="10915"/>
        </w:tabs>
        <w:spacing w:line="360" w:lineRule="auto"/>
        <w:ind w:right="1245"/>
        <w:jc w:val="both"/>
      </w:pPr>
      <w:r w:rsidRPr="007B1E50">
        <w:t>Se comete para obligar al agraviado a incorporarse a una agrupación criminal, o a una tercera persona para que  preste al agente del delito ayuda económica o su concurso  bajo cualquier</w:t>
      </w:r>
      <w:r w:rsidRPr="007B1E50">
        <w:rPr>
          <w:spacing w:val="3"/>
        </w:rPr>
        <w:t xml:space="preserve"> </w:t>
      </w:r>
      <w:r w:rsidRPr="007B1E50">
        <w:t>modalidad.</w:t>
      </w:r>
    </w:p>
    <w:p w:rsidR="000565EF" w:rsidRPr="007B1E50" w:rsidRDefault="000565EF" w:rsidP="004076B3">
      <w:pPr>
        <w:pStyle w:val="Prrafodelista"/>
        <w:numPr>
          <w:ilvl w:val="0"/>
          <w:numId w:val="114"/>
        </w:numPr>
        <w:tabs>
          <w:tab w:val="left" w:pos="2190"/>
          <w:tab w:val="center" w:pos="10348"/>
          <w:tab w:val="left" w:pos="10915"/>
        </w:tabs>
        <w:spacing w:before="1" w:line="360" w:lineRule="auto"/>
        <w:ind w:right="1235"/>
        <w:jc w:val="both"/>
      </w:pPr>
      <w:r w:rsidRPr="007B1E50">
        <w:t>El que con la finalidad de contribuir a la comisión del delito de secuestro, suministra información que haya conocido por razón o con ocasión de sus funciones cargo u oficio, o suministre deliberadamente los medios para la perpetración del</w:t>
      </w:r>
      <w:r w:rsidRPr="007B1E50">
        <w:rPr>
          <w:spacing w:val="-7"/>
        </w:rPr>
        <w:t xml:space="preserve"> </w:t>
      </w:r>
      <w:r w:rsidRPr="007B1E50">
        <w:t>delito.</w:t>
      </w:r>
    </w:p>
    <w:p w:rsidR="000565EF" w:rsidRPr="007B1E50" w:rsidRDefault="000565EF" w:rsidP="00CA3690">
      <w:pPr>
        <w:pStyle w:val="Textoindependiente"/>
        <w:tabs>
          <w:tab w:val="center" w:pos="10348"/>
          <w:tab w:val="left" w:pos="10915"/>
        </w:tabs>
        <w:spacing w:before="11"/>
        <w:jc w:val="both"/>
      </w:pPr>
    </w:p>
    <w:p w:rsidR="000565EF" w:rsidRPr="007B1E50" w:rsidRDefault="000565EF" w:rsidP="00CA3690">
      <w:pPr>
        <w:pStyle w:val="Textoindependiente"/>
        <w:tabs>
          <w:tab w:val="center" w:pos="10348"/>
          <w:tab w:val="left" w:pos="10915"/>
        </w:tabs>
        <w:spacing w:line="360" w:lineRule="auto"/>
        <w:ind w:left="1909" w:right="1235"/>
        <w:jc w:val="both"/>
      </w:pPr>
      <w:r w:rsidRPr="007B1E50">
        <w:t>La pena será de cadena perpetua cuando el agraviado resulte con graves daños en el cuerpo o en la salud física o mental, o muere durante el secuestro, o a consecuencia de dicho acto (*)</w:t>
      </w:r>
    </w:p>
    <w:p w:rsidR="000565EF" w:rsidRPr="007B1E50" w:rsidRDefault="000565EF" w:rsidP="00CA3690">
      <w:pPr>
        <w:pStyle w:val="Textoindependiente"/>
        <w:tabs>
          <w:tab w:val="center" w:pos="10348"/>
          <w:tab w:val="left" w:pos="10915"/>
        </w:tabs>
        <w:jc w:val="both"/>
      </w:pPr>
    </w:p>
    <w:p w:rsidR="000565EF" w:rsidRPr="007B1E50" w:rsidRDefault="000565EF" w:rsidP="00CA3690">
      <w:pPr>
        <w:pStyle w:val="Ttulo1"/>
        <w:tabs>
          <w:tab w:val="center" w:pos="10348"/>
          <w:tab w:val="left" w:pos="10915"/>
        </w:tabs>
        <w:ind w:left="1909"/>
        <w:jc w:val="both"/>
      </w:pPr>
      <w:r w:rsidRPr="007B1E50">
        <w:t>CAPITULO II: VIOLACION DE LA INTIMIDAD</w:t>
      </w:r>
    </w:p>
    <w:p w:rsidR="000565EF" w:rsidRPr="007B1E50" w:rsidRDefault="000565EF" w:rsidP="00CA3690">
      <w:pPr>
        <w:pStyle w:val="Textoindependiente"/>
        <w:tabs>
          <w:tab w:val="center" w:pos="10348"/>
          <w:tab w:val="left" w:pos="10915"/>
        </w:tabs>
        <w:spacing w:before="2"/>
        <w:jc w:val="both"/>
        <w:rPr>
          <w:b/>
        </w:rPr>
      </w:pPr>
    </w:p>
    <w:p w:rsidR="000565EF" w:rsidRPr="007B1E50" w:rsidRDefault="000565EF" w:rsidP="00CA3690">
      <w:pPr>
        <w:tabs>
          <w:tab w:val="center" w:pos="10348"/>
          <w:tab w:val="left" w:pos="10915"/>
        </w:tabs>
        <w:ind w:left="1909"/>
        <w:jc w:val="both"/>
        <w:rPr>
          <w:b/>
        </w:rPr>
      </w:pPr>
      <w:r w:rsidRPr="007B1E50">
        <w:rPr>
          <w:b/>
        </w:rPr>
        <w:t>Artículo 154º: Violación de la intimidad</w:t>
      </w:r>
    </w:p>
    <w:p w:rsidR="000565EF" w:rsidRPr="007B1E50" w:rsidRDefault="000565EF" w:rsidP="00CA3690">
      <w:pPr>
        <w:pStyle w:val="Textoindependiente"/>
        <w:tabs>
          <w:tab w:val="center" w:pos="10348"/>
          <w:tab w:val="left" w:pos="10915"/>
        </w:tabs>
        <w:jc w:val="both"/>
        <w:rPr>
          <w:b/>
        </w:rPr>
      </w:pPr>
    </w:p>
    <w:p w:rsidR="000565EF" w:rsidRPr="007B1E50" w:rsidRDefault="000565EF" w:rsidP="00CA3690">
      <w:pPr>
        <w:pStyle w:val="Textoindependiente"/>
        <w:tabs>
          <w:tab w:val="center" w:pos="10348"/>
          <w:tab w:val="left" w:pos="10915"/>
        </w:tabs>
        <w:spacing w:line="360" w:lineRule="auto"/>
        <w:ind w:left="1909" w:right="1236"/>
        <w:jc w:val="both"/>
      </w:pPr>
      <w:r w:rsidRPr="007B1E50">
        <w:t>El que viola la intimidad de la vida personal o familiar ya sea observando, escuchando o registrando un hecho, palabra, escrito o imagen, valiéndose de instrumentos, procesos técnicos u otros medios, será reprimido con pena privativa de libertad no mayor de dos años.</w:t>
      </w:r>
    </w:p>
    <w:p w:rsidR="000565EF" w:rsidRPr="007B1E50" w:rsidRDefault="000565EF" w:rsidP="00CA3690">
      <w:pPr>
        <w:pStyle w:val="Textoindependiente"/>
        <w:tabs>
          <w:tab w:val="center" w:pos="10348"/>
          <w:tab w:val="left" w:pos="10915"/>
        </w:tabs>
        <w:spacing w:before="1" w:line="362" w:lineRule="auto"/>
        <w:ind w:left="1909" w:right="1235"/>
        <w:jc w:val="both"/>
      </w:pPr>
      <w:r w:rsidRPr="007B1E50">
        <w:t>La pena será no menor de uno ni mayor de tres años y de treinta a ciento veinte días-multa, cuando el agente revela la intimidad conocida de la manera antes prevista.</w:t>
      </w:r>
    </w:p>
    <w:p w:rsidR="000565EF" w:rsidRPr="007B1E50" w:rsidRDefault="000565EF" w:rsidP="00CA3690">
      <w:pPr>
        <w:pStyle w:val="Textoindependiente"/>
        <w:tabs>
          <w:tab w:val="center" w:pos="10348"/>
          <w:tab w:val="left" w:pos="10915"/>
        </w:tabs>
        <w:spacing w:before="8"/>
        <w:jc w:val="both"/>
      </w:pPr>
    </w:p>
    <w:p w:rsidR="000565EF" w:rsidRPr="007B1E50" w:rsidRDefault="000565EF" w:rsidP="00CA3690">
      <w:pPr>
        <w:pStyle w:val="Textoindependiente"/>
        <w:tabs>
          <w:tab w:val="center" w:pos="10348"/>
          <w:tab w:val="left" w:pos="10915"/>
        </w:tabs>
        <w:spacing w:line="360" w:lineRule="auto"/>
        <w:ind w:left="1909" w:right="1245"/>
        <w:jc w:val="both"/>
      </w:pPr>
      <w:r w:rsidRPr="007B1E50">
        <w:t>Si utiliza algún medio de comunicación social, la pena privativa de libertad será no menor de dos ni mayor de cuatro años y de sesenta a ciento ochenta días-multa.</w:t>
      </w:r>
    </w:p>
    <w:p w:rsidR="000565EF" w:rsidRPr="007B1E50" w:rsidRDefault="000565EF" w:rsidP="00CA3690">
      <w:pPr>
        <w:pStyle w:val="Textoindependiente"/>
        <w:tabs>
          <w:tab w:val="center" w:pos="10348"/>
          <w:tab w:val="left" w:pos="10915"/>
        </w:tabs>
        <w:spacing w:before="7"/>
        <w:jc w:val="both"/>
      </w:pPr>
    </w:p>
    <w:p w:rsidR="000565EF" w:rsidRPr="007B1E50" w:rsidRDefault="000565EF" w:rsidP="00CA3690">
      <w:pPr>
        <w:pStyle w:val="Ttulo1"/>
        <w:tabs>
          <w:tab w:val="center" w:pos="10348"/>
          <w:tab w:val="left" w:pos="10915"/>
        </w:tabs>
        <w:ind w:left="1813"/>
        <w:jc w:val="both"/>
      </w:pPr>
      <w:r w:rsidRPr="007B1E50">
        <w:lastRenderedPageBreak/>
        <w:t>Artículo 157º: Uso indebido de archivos computarizados</w:t>
      </w:r>
    </w:p>
    <w:p w:rsidR="000565EF" w:rsidRPr="007B1E50" w:rsidRDefault="000565EF" w:rsidP="00CA3690">
      <w:pPr>
        <w:pStyle w:val="Textoindependiente"/>
        <w:tabs>
          <w:tab w:val="center" w:pos="10348"/>
          <w:tab w:val="left" w:pos="10915"/>
        </w:tabs>
        <w:spacing w:before="6"/>
        <w:jc w:val="both"/>
        <w:rPr>
          <w:b/>
        </w:rPr>
      </w:pPr>
    </w:p>
    <w:p w:rsidR="000565EF" w:rsidRPr="007B1E50" w:rsidRDefault="000565EF" w:rsidP="00CA3690">
      <w:pPr>
        <w:pStyle w:val="Textoindependiente"/>
        <w:tabs>
          <w:tab w:val="center" w:pos="10348"/>
          <w:tab w:val="left" w:pos="10915"/>
        </w:tabs>
        <w:spacing w:before="1" w:line="362" w:lineRule="auto"/>
        <w:ind w:left="1909" w:right="1242"/>
        <w:jc w:val="both"/>
      </w:pPr>
      <w:r w:rsidRPr="007B1E50">
        <w:t>El que, indebidamente, organiza, proporciona o emplea cualquier archivo que tenga datos referentes a las convicciones políticas o religiosas y otros aspectos de la vida íntima de una o más personas, será reprimido con pena privativa de libertad no menor de uno ni mayor de cuatro años.</w:t>
      </w:r>
    </w:p>
    <w:p w:rsidR="000565EF" w:rsidRPr="007B1E50" w:rsidRDefault="000565EF" w:rsidP="00CA3690">
      <w:pPr>
        <w:pStyle w:val="Textoindependiente"/>
        <w:tabs>
          <w:tab w:val="center" w:pos="10348"/>
          <w:tab w:val="left" w:pos="10915"/>
        </w:tabs>
        <w:spacing w:before="9"/>
        <w:jc w:val="both"/>
      </w:pPr>
    </w:p>
    <w:p w:rsidR="000565EF" w:rsidRPr="007B1E50" w:rsidRDefault="000565EF" w:rsidP="00CA3690">
      <w:pPr>
        <w:pStyle w:val="Textoindependiente"/>
        <w:tabs>
          <w:tab w:val="center" w:pos="10348"/>
          <w:tab w:val="left" w:pos="10915"/>
        </w:tabs>
        <w:spacing w:line="360" w:lineRule="auto"/>
        <w:ind w:left="1909" w:right="1243"/>
        <w:jc w:val="both"/>
      </w:pPr>
      <w:r w:rsidRPr="007B1E50">
        <w:t>Si el agente es funcionario o servidor público y comete el delito en ejercicio del cargo, la pena será no menor de tres ni mayor de seis años e inhabilitación conforme al artículo 36°, incisos 1, 2 y 4.</w:t>
      </w:r>
    </w:p>
    <w:p w:rsidR="000565EF" w:rsidRPr="007B1E50" w:rsidRDefault="000565EF" w:rsidP="00CA3690">
      <w:pPr>
        <w:pStyle w:val="Textoindependiente"/>
        <w:tabs>
          <w:tab w:val="center" w:pos="10348"/>
          <w:tab w:val="left" w:pos="10915"/>
        </w:tabs>
        <w:spacing w:before="6"/>
        <w:jc w:val="both"/>
      </w:pPr>
    </w:p>
    <w:p w:rsidR="000565EF" w:rsidRPr="007B1E50" w:rsidRDefault="000565EF" w:rsidP="00CA3690">
      <w:pPr>
        <w:pStyle w:val="Ttulo1"/>
        <w:tabs>
          <w:tab w:val="center" w:pos="10348"/>
          <w:tab w:val="left" w:pos="10915"/>
        </w:tabs>
        <w:spacing w:line="360" w:lineRule="auto"/>
        <w:ind w:right="1238" w:hanging="281"/>
        <w:jc w:val="both"/>
      </w:pPr>
      <w:r w:rsidRPr="007B1E50">
        <w:t>7. Delitos de resistencia y desobediencia a la autoridad/Facultades de la Policía Nacional del Perú:</w:t>
      </w:r>
    </w:p>
    <w:p w:rsidR="000565EF" w:rsidRPr="007B1E50" w:rsidRDefault="000565EF" w:rsidP="00CA3690">
      <w:pPr>
        <w:pStyle w:val="Textoindependiente"/>
        <w:tabs>
          <w:tab w:val="center" w:pos="10348"/>
          <w:tab w:val="left" w:pos="10915"/>
        </w:tabs>
        <w:jc w:val="both"/>
        <w:rPr>
          <w:b/>
        </w:rPr>
      </w:pPr>
    </w:p>
    <w:p w:rsidR="000565EF" w:rsidRPr="007B1E50" w:rsidRDefault="000565EF" w:rsidP="00CA3690">
      <w:pPr>
        <w:tabs>
          <w:tab w:val="center" w:pos="10348"/>
          <w:tab w:val="left" w:pos="10915"/>
        </w:tabs>
        <w:ind w:left="1909"/>
        <w:jc w:val="both"/>
        <w:rPr>
          <w:b/>
        </w:rPr>
      </w:pPr>
      <w:r w:rsidRPr="007B1E50">
        <w:rPr>
          <w:b/>
        </w:rPr>
        <w:t>SECCION II: VIOLENCIA Y RESISTENCIA A LA AUTORIDAD</w:t>
      </w:r>
    </w:p>
    <w:p w:rsidR="000565EF" w:rsidRPr="007B1E50" w:rsidRDefault="000565EF" w:rsidP="00CA3690">
      <w:pPr>
        <w:tabs>
          <w:tab w:val="center" w:pos="10348"/>
          <w:tab w:val="left" w:pos="10915"/>
        </w:tabs>
        <w:spacing w:before="126" w:line="357" w:lineRule="auto"/>
        <w:ind w:left="1909" w:right="1238"/>
        <w:jc w:val="both"/>
      </w:pPr>
      <w:r w:rsidRPr="007B1E50">
        <w:rPr>
          <w:b/>
        </w:rPr>
        <w:t xml:space="preserve">Artículo 366º: Violencia contra la autoridad para impedir el ejercicio de sus funciones </w:t>
      </w:r>
      <w:r w:rsidRPr="007B1E50">
        <w:t>El que emplea intimidación o violencia contra un funcionario público o contra la persona que le presta asistencia en virtud de un deber legal o ante requerimiento de aquél, para impedir o trabar la ejecución de un acto propio del legítimo ejercicio de sus funciones, será reprimido con pena privativa de libertad no menor de uno ni mayor de tres años.</w:t>
      </w:r>
    </w:p>
    <w:p w:rsidR="000565EF" w:rsidRPr="007B1E50" w:rsidRDefault="000565EF" w:rsidP="00CA3690">
      <w:pPr>
        <w:pStyle w:val="Ttulo1"/>
        <w:tabs>
          <w:tab w:val="center" w:pos="10348"/>
          <w:tab w:val="left" w:pos="10915"/>
        </w:tabs>
        <w:ind w:left="1909"/>
        <w:jc w:val="both"/>
      </w:pPr>
      <w:r w:rsidRPr="007B1E50">
        <w:t>Artículo 367º: Formas agravadas</w:t>
      </w:r>
    </w:p>
    <w:p w:rsidR="000565EF" w:rsidRPr="007B1E50" w:rsidRDefault="000565EF" w:rsidP="00CA3690">
      <w:pPr>
        <w:pStyle w:val="Textoindependiente"/>
        <w:tabs>
          <w:tab w:val="center" w:pos="10348"/>
          <w:tab w:val="left" w:pos="10915"/>
        </w:tabs>
        <w:spacing w:before="121" w:line="360" w:lineRule="auto"/>
        <w:ind w:left="1909" w:right="1238"/>
        <w:jc w:val="both"/>
      </w:pPr>
      <w:r w:rsidRPr="007B1E50">
        <w:t>En los casos de los artículos 365° y 366° la pena privativa de libertad será no menor de tres ni mayor de seis años cuando:</w:t>
      </w:r>
    </w:p>
    <w:p w:rsidR="000565EF" w:rsidRPr="007B1E50" w:rsidRDefault="000565EF" w:rsidP="004076B3">
      <w:pPr>
        <w:pStyle w:val="Prrafodelista"/>
        <w:numPr>
          <w:ilvl w:val="0"/>
          <w:numId w:val="113"/>
        </w:numPr>
        <w:tabs>
          <w:tab w:val="left" w:pos="2190"/>
          <w:tab w:val="center" w:pos="10348"/>
          <w:tab w:val="left" w:pos="10915"/>
        </w:tabs>
        <w:jc w:val="both"/>
      </w:pPr>
      <w:r w:rsidRPr="007B1E50">
        <w:t>El hecho se comete a mano</w:t>
      </w:r>
      <w:r w:rsidRPr="007B1E50">
        <w:rPr>
          <w:spacing w:val="-5"/>
        </w:rPr>
        <w:t xml:space="preserve"> </w:t>
      </w:r>
      <w:r w:rsidRPr="007B1E50">
        <w:t>armada.</w:t>
      </w:r>
    </w:p>
    <w:p w:rsidR="000565EF" w:rsidRPr="007B1E50" w:rsidRDefault="000565EF" w:rsidP="004076B3">
      <w:pPr>
        <w:pStyle w:val="Prrafodelista"/>
        <w:numPr>
          <w:ilvl w:val="0"/>
          <w:numId w:val="113"/>
        </w:numPr>
        <w:tabs>
          <w:tab w:val="left" w:pos="2190"/>
          <w:tab w:val="center" w:pos="10348"/>
          <w:tab w:val="left" w:pos="10915"/>
        </w:tabs>
        <w:spacing w:before="126"/>
        <w:jc w:val="both"/>
      </w:pPr>
      <w:r w:rsidRPr="007B1E50">
        <w:t>El hecho se realiza por dos o más</w:t>
      </w:r>
      <w:r w:rsidRPr="007B1E50">
        <w:rPr>
          <w:spacing w:val="-4"/>
        </w:rPr>
        <w:t xml:space="preserve"> </w:t>
      </w:r>
      <w:r w:rsidRPr="007B1E50">
        <w:t>personas.</w:t>
      </w:r>
    </w:p>
    <w:p w:rsidR="000565EF" w:rsidRPr="007B1E50" w:rsidRDefault="000565EF" w:rsidP="004076B3">
      <w:pPr>
        <w:pStyle w:val="Prrafodelista"/>
        <w:numPr>
          <w:ilvl w:val="0"/>
          <w:numId w:val="113"/>
        </w:numPr>
        <w:tabs>
          <w:tab w:val="left" w:pos="2190"/>
          <w:tab w:val="center" w:pos="10348"/>
          <w:tab w:val="left" w:pos="10915"/>
        </w:tabs>
        <w:spacing w:before="127"/>
        <w:jc w:val="both"/>
      </w:pPr>
      <w:r w:rsidRPr="007B1E50">
        <w:t>El autor es funcionario o servidor</w:t>
      </w:r>
      <w:r w:rsidRPr="007B1E50">
        <w:rPr>
          <w:spacing w:val="-8"/>
        </w:rPr>
        <w:t xml:space="preserve"> </w:t>
      </w:r>
      <w:r w:rsidRPr="007B1E50">
        <w:t>público.</w:t>
      </w:r>
    </w:p>
    <w:p w:rsidR="000565EF" w:rsidRPr="007B1E50" w:rsidRDefault="000565EF" w:rsidP="004076B3">
      <w:pPr>
        <w:pStyle w:val="Prrafodelista"/>
        <w:numPr>
          <w:ilvl w:val="0"/>
          <w:numId w:val="113"/>
        </w:numPr>
        <w:tabs>
          <w:tab w:val="left" w:pos="2190"/>
          <w:tab w:val="center" w:pos="10348"/>
          <w:tab w:val="left" w:pos="10915"/>
        </w:tabs>
        <w:spacing w:before="126"/>
        <w:jc w:val="both"/>
      </w:pPr>
      <w:r w:rsidRPr="007B1E50">
        <w:t>El autor ocasiona una lesión grave que haya podido</w:t>
      </w:r>
      <w:r w:rsidRPr="007B1E50">
        <w:rPr>
          <w:spacing w:val="-4"/>
        </w:rPr>
        <w:t xml:space="preserve"> </w:t>
      </w:r>
      <w:r w:rsidRPr="007B1E50">
        <w:t>prever.</w:t>
      </w:r>
    </w:p>
    <w:p w:rsidR="000565EF" w:rsidRPr="007B1E50" w:rsidRDefault="000565EF" w:rsidP="00CA3690">
      <w:pPr>
        <w:pStyle w:val="Textoindependiente"/>
        <w:tabs>
          <w:tab w:val="center" w:pos="10348"/>
          <w:tab w:val="left" w:pos="10915"/>
        </w:tabs>
        <w:spacing w:before="126" w:line="362" w:lineRule="auto"/>
        <w:ind w:left="2190" w:right="1238" w:hanging="281"/>
        <w:jc w:val="both"/>
      </w:pPr>
      <w:r w:rsidRPr="007B1E50">
        <w:t>Si el agraviado muere y el agente pudo prever este resultado, la pena será privativa de libertad no menor de cinco ni mayor de quince años.</w:t>
      </w:r>
    </w:p>
    <w:p w:rsidR="000565EF" w:rsidRPr="007B1E50" w:rsidRDefault="000565EF" w:rsidP="00CA3690">
      <w:pPr>
        <w:pStyle w:val="Textoindependiente"/>
        <w:tabs>
          <w:tab w:val="center" w:pos="10348"/>
          <w:tab w:val="left" w:pos="10915"/>
        </w:tabs>
        <w:spacing w:before="1"/>
        <w:jc w:val="both"/>
      </w:pPr>
    </w:p>
    <w:p w:rsidR="000565EF" w:rsidRPr="007B1E50" w:rsidRDefault="000565EF" w:rsidP="00CA3690">
      <w:pPr>
        <w:pStyle w:val="Ttulo1"/>
        <w:tabs>
          <w:tab w:val="center" w:pos="10348"/>
          <w:tab w:val="left" w:pos="10915"/>
        </w:tabs>
        <w:ind w:left="1909"/>
        <w:jc w:val="both"/>
      </w:pPr>
      <w:r w:rsidRPr="007B1E50">
        <w:t>Artículo 368º: Desobediencia o resistencia a la autoridad</w:t>
      </w:r>
    </w:p>
    <w:p w:rsidR="000565EF" w:rsidRPr="007B1E50" w:rsidRDefault="000565EF" w:rsidP="00CA3690">
      <w:pPr>
        <w:pStyle w:val="Textoindependiente"/>
        <w:tabs>
          <w:tab w:val="center" w:pos="10348"/>
          <w:tab w:val="left" w:pos="10915"/>
        </w:tabs>
        <w:spacing w:before="122" w:line="360" w:lineRule="auto"/>
        <w:ind w:left="1909" w:right="1235"/>
        <w:jc w:val="both"/>
      </w:pPr>
      <w:r w:rsidRPr="007B1E50">
        <w:t>El que desobedece o resiste la orden impartida por un funcionario público en el ejercicio de sus atribuciones, salvo que se trate de la propia detención, será reprimido con pena privativa de libertad no mayor de dos</w:t>
      </w:r>
      <w:r w:rsidRPr="007B1E50">
        <w:rPr>
          <w:spacing w:val="-1"/>
        </w:rPr>
        <w:t xml:space="preserve"> </w:t>
      </w:r>
      <w:r w:rsidRPr="007B1E50">
        <w:t>años.</w:t>
      </w:r>
    </w:p>
    <w:p w:rsidR="000565EF" w:rsidRPr="007B1E50" w:rsidRDefault="000565EF" w:rsidP="00CA3690">
      <w:pPr>
        <w:pStyle w:val="Ttulo1"/>
        <w:tabs>
          <w:tab w:val="center" w:pos="10348"/>
          <w:tab w:val="left" w:pos="10915"/>
        </w:tabs>
        <w:spacing w:before="76"/>
        <w:ind w:left="1909"/>
        <w:jc w:val="both"/>
      </w:pPr>
      <w:r w:rsidRPr="007B1E50">
        <w:t>Facultades de la Policía Nacional del Perú.</w:t>
      </w:r>
    </w:p>
    <w:p w:rsidR="000565EF" w:rsidRPr="007B1E50" w:rsidRDefault="000565EF" w:rsidP="00CA3690">
      <w:pPr>
        <w:tabs>
          <w:tab w:val="center" w:pos="10348"/>
          <w:tab w:val="left" w:pos="10915"/>
        </w:tabs>
        <w:spacing w:before="129"/>
        <w:ind w:left="1909"/>
        <w:jc w:val="both"/>
        <w:rPr>
          <w:b/>
        </w:rPr>
      </w:pPr>
      <w:r w:rsidRPr="007B1E50">
        <w:rPr>
          <w:b/>
        </w:rPr>
        <w:t>De acuerdo a la LEY Nº 27238 - LEY ORGÁNICA DE LA POLICÍA NACIONAL</w:t>
      </w:r>
    </w:p>
    <w:p w:rsidR="000565EF" w:rsidRPr="007B1E50" w:rsidRDefault="000565EF" w:rsidP="00CA3690">
      <w:pPr>
        <w:tabs>
          <w:tab w:val="center" w:pos="10348"/>
          <w:tab w:val="left" w:pos="10915"/>
        </w:tabs>
        <w:spacing w:before="126"/>
        <w:ind w:left="1909"/>
        <w:jc w:val="both"/>
        <w:rPr>
          <w:b/>
        </w:rPr>
      </w:pPr>
      <w:r w:rsidRPr="007B1E50">
        <w:rPr>
          <w:b/>
        </w:rPr>
        <w:t>DEL PERÚ, en el Artículo 9º - Facultades:</w:t>
      </w:r>
    </w:p>
    <w:p w:rsidR="000565EF" w:rsidRPr="007B1E50" w:rsidRDefault="000565EF" w:rsidP="00CA3690">
      <w:pPr>
        <w:pStyle w:val="Textoindependiente"/>
        <w:tabs>
          <w:tab w:val="center" w:pos="10348"/>
          <w:tab w:val="left" w:pos="10915"/>
        </w:tabs>
        <w:spacing w:before="122"/>
        <w:ind w:left="1909"/>
        <w:jc w:val="both"/>
      </w:pPr>
      <w:r w:rsidRPr="007B1E50">
        <w:t>Son facultades de la Policía Nacional del Perú las siguientes:</w:t>
      </w:r>
    </w:p>
    <w:p w:rsidR="000565EF" w:rsidRPr="007B1E50" w:rsidRDefault="000565EF" w:rsidP="004076B3">
      <w:pPr>
        <w:pStyle w:val="Prrafodelista"/>
        <w:numPr>
          <w:ilvl w:val="0"/>
          <w:numId w:val="112"/>
        </w:numPr>
        <w:tabs>
          <w:tab w:val="left" w:pos="2190"/>
          <w:tab w:val="center" w:pos="10348"/>
          <w:tab w:val="left" w:pos="10915"/>
        </w:tabs>
        <w:spacing w:before="126" w:line="360" w:lineRule="auto"/>
        <w:ind w:right="1245"/>
        <w:jc w:val="both"/>
      </w:pPr>
      <w:r w:rsidRPr="007B1E50">
        <w:t>Realizar registros de personas e inspecciones de domicilios, instalaciones y vehículos, naves, aeronaves y objetos, de acuerdo a la Constitución y la</w:t>
      </w:r>
      <w:r w:rsidRPr="007B1E50">
        <w:rPr>
          <w:spacing w:val="-14"/>
        </w:rPr>
        <w:t xml:space="preserve"> </w:t>
      </w:r>
      <w:r w:rsidRPr="007B1E50">
        <w:t>ley.</w:t>
      </w:r>
    </w:p>
    <w:p w:rsidR="000565EF" w:rsidRPr="007B1E50" w:rsidRDefault="000565EF" w:rsidP="004076B3">
      <w:pPr>
        <w:pStyle w:val="Prrafodelista"/>
        <w:numPr>
          <w:ilvl w:val="0"/>
          <w:numId w:val="112"/>
        </w:numPr>
        <w:tabs>
          <w:tab w:val="left" w:pos="2190"/>
          <w:tab w:val="center" w:pos="10348"/>
          <w:tab w:val="left" w:pos="10915"/>
        </w:tabs>
        <w:spacing w:line="360" w:lineRule="auto"/>
        <w:ind w:right="1244"/>
        <w:jc w:val="both"/>
      </w:pPr>
      <w:r w:rsidRPr="007B1E50">
        <w:lastRenderedPageBreak/>
        <w:t>Ingresar gratuitamente a los espectáculos públicos y tener pase libre en vehículos de transporte público masivo, cuando sea necesario para el cumplimiento de sus</w:t>
      </w:r>
      <w:r w:rsidRPr="007B1E50">
        <w:rPr>
          <w:spacing w:val="-24"/>
        </w:rPr>
        <w:t xml:space="preserve"> </w:t>
      </w:r>
      <w:r w:rsidRPr="007B1E50">
        <w:t>funciones.</w:t>
      </w:r>
    </w:p>
    <w:p w:rsidR="000565EF" w:rsidRPr="007B1E50" w:rsidRDefault="000565EF" w:rsidP="004076B3">
      <w:pPr>
        <w:pStyle w:val="Prrafodelista"/>
        <w:numPr>
          <w:ilvl w:val="0"/>
          <w:numId w:val="112"/>
        </w:numPr>
        <w:tabs>
          <w:tab w:val="left" w:pos="2190"/>
          <w:tab w:val="center" w:pos="10348"/>
          <w:tab w:val="left" w:pos="10915"/>
        </w:tabs>
        <w:spacing w:line="252" w:lineRule="exact"/>
        <w:jc w:val="both"/>
      </w:pPr>
      <w:r w:rsidRPr="007B1E50">
        <w:t>Poseer, portar y usar armas de fuego de conformidad con la Constitución y la</w:t>
      </w:r>
      <w:r w:rsidRPr="007B1E50">
        <w:rPr>
          <w:spacing w:val="-15"/>
        </w:rPr>
        <w:t xml:space="preserve"> </w:t>
      </w:r>
      <w:r w:rsidRPr="007B1E50">
        <w:t>ley.</w:t>
      </w:r>
    </w:p>
    <w:p w:rsidR="000565EF" w:rsidRPr="007B1E50" w:rsidRDefault="000565EF" w:rsidP="004076B3">
      <w:pPr>
        <w:pStyle w:val="Prrafodelista"/>
        <w:numPr>
          <w:ilvl w:val="0"/>
          <w:numId w:val="112"/>
        </w:numPr>
        <w:tabs>
          <w:tab w:val="left" w:pos="2190"/>
          <w:tab w:val="center" w:pos="10348"/>
          <w:tab w:val="left" w:pos="10915"/>
        </w:tabs>
        <w:spacing w:before="125"/>
        <w:jc w:val="both"/>
      </w:pPr>
      <w:r w:rsidRPr="007B1E50">
        <w:t>Intervenir, citar y detener a las personas de conformidad con la Constitución y la</w:t>
      </w:r>
      <w:r w:rsidRPr="007B1E50">
        <w:rPr>
          <w:spacing w:val="-15"/>
        </w:rPr>
        <w:t xml:space="preserve"> </w:t>
      </w:r>
      <w:r w:rsidRPr="007B1E50">
        <w:t>ley.</w:t>
      </w:r>
    </w:p>
    <w:p w:rsidR="000565EF" w:rsidRPr="007B1E50" w:rsidRDefault="000565EF" w:rsidP="004076B3">
      <w:pPr>
        <w:pStyle w:val="Prrafodelista"/>
        <w:numPr>
          <w:ilvl w:val="0"/>
          <w:numId w:val="112"/>
        </w:numPr>
        <w:tabs>
          <w:tab w:val="left" w:pos="2190"/>
          <w:tab w:val="center" w:pos="10348"/>
          <w:tab w:val="left" w:pos="10915"/>
        </w:tabs>
        <w:spacing w:before="130" w:line="360" w:lineRule="auto"/>
        <w:ind w:right="1243"/>
        <w:jc w:val="both"/>
      </w:pPr>
      <w:r w:rsidRPr="007B1E50">
        <w:t>Intervenir como conciliador en los casos de conflicto que no constituyan delitos o faltas que alteren el orden y la tranquilidad</w:t>
      </w:r>
      <w:r w:rsidRPr="007B1E50">
        <w:rPr>
          <w:spacing w:val="-8"/>
        </w:rPr>
        <w:t xml:space="preserve"> </w:t>
      </w:r>
      <w:r w:rsidRPr="007B1E50">
        <w:t>pública.</w:t>
      </w:r>
    </w:p>
    <w:p w:rsidR="000565EF" w:rsidRPr="007B1E50" w:rsidRDefault="000565EF" w:rsidP="004076B3">
      <w:pPr>
        <w:pStyle w:val="Prrafodelista"/>
        <w:numPr>
          <w:ilvl w:val="0"/>
          <w:numId w:val="112"/>
        </w:numPr>
        <w:tabs>
          <w:tab w:val="left" w:pos="2190"/>
          <w:tab w:val="center" w:pos="10348"/>
          <w:tab w:val="left" w:pos="10915"/>
        </w:tabs>
        <w:spacing w:line="252" w:lineRule="exact"/>
        <w:jc w:val="both"/>
      </w:pPr>
      <w:r w:rsidRPr="007B1E50">
        <w:t>Ejercer las demás facultades que le señalen la Constitución y las</w:t>
      </w:r>
      <w:r w:rsidRPr="007B1E50">
        <w:rPr>
          <w:spacing w:val="-11"/>
        </w:rPr>
        <w:t xml:space="preserve"> </w:t>
      </w:r>
      <w:r w:rsidRPr="007B1E50">
        <w:t>leyes.</w:t>
      </w:r>
    </w:p>
    <w:p w:rsidR="000565EF" w:rsidRPr="007B1E50" w:rsidRDefault="000565EF" w:rsidP="00CA3690">
      <w:pPr>
        <w:pStyle w:val="Textoindependiente"/>
        <w:tabs>
          <w:tab w:val="center" w:pos="10348"/>
          <w:tab w:val="left" w:pos="10915"/>
        </w:tabs>
        <w:spacing w:before="6"/>
        <w:jc w:val="both"/>
      </w:pPr>
    </w:p>
    <w:p w:rsidR="00DC6744" w:rsidRPr="007B1E50" w:rsidRDefault="000565EF" w:rsidP="00CA3690">
      <w:pPr>
        <w:pStyle w:val="Ttulo1"/>
        <w:tabs>
          <w:tab w:val="left" w:pos="2190"/>
          <w:tab w:val="center" w:pos="10348"/>
          <w:tab w:val="left" w:pos="10915"/>
        </w:tabs>
        <w:spacing w:before="1" w:line="360" w:lineRule="auto"/>
        <w:ind w:left="1909" w:right="1238"/>
        <w:jc w:val="both"/>
      </w:pPr>
      <w:r w:rsidRPr="007B1E50">
        <w:t xml:space="preserve">Nociones generales del Derecho Procesal Penal. </w:t>
      </w:r>
    </w:p>
    <w:p w:rsidR="000565EF" w:rsidRPr="007B1E50" w:rsidRDefault="000565EF" w:rsidP="00CA3690">
      <w:pPr>
        <w:pStyle w:val="Ttulo1"/>
        <w:tabs>
          <w:tab w:val="left" w:pos="2190"/>
          <w:tab w:val="center" w:pos="10348"/>
          <w:tab w:val="left" w:pos="10915"/>
        </w:tabs>
        <w:spacing w:before="1" w:line="360" w:lineRule="auto"/>
        <w:ind w:left="1909" w:right="1238"/>
        <w:jc w:val="both"/>
      </w:pPr>
      <w:r w:rsidRPr="007B1E50">
        <w:t>La jurisdicción, forma de iniciar la investigación de un delito, responsable de la investigación, rol del Ministerio Público y Poder</w:t>
      </w:r>
      <w:r w:rsidRPr="007B1E50">
        <w:rPr>
          <w:spacing w:val="-1"/>
        </w:rPr>
        <w:t xml:space="preserve"> </w:t>
      </w:r>
      <w:r w:rsidRPr="007B1E50">
        <w:t>Judicial:</w:t>
      </w:r>
    </w:p>
    <w:p w:rsidR="000565EF" w:rsidRPr="007B1E50" w:rsidRDefault="000565EF" w:rsidP="00CA3690">
      <w:pPr>
        <w:pStyle w:val="Textoindependiente"/>
        <w:tabs>
          <w:tab w:val="center" w:pos="10348"/>
          <w:tab w:val="left" w:pos="10915"/>
        </w:tabs>
        <w:spacing w:before="1"/>
        <w:jc w:val="both"/>
        <w:rPr>
          <w:b/>
        </w:rPr>
      </w:pPr>
    </w:p>
    <w:p w:rsidR="000565EF" w:rsidRPr="007B1E50" w:rsidRDefault="000565EF" w:rsidP="00CA3690">
      <w:pPr>
        <w:tabs>
          <w:tab w:val="center" w:pos="10348"/>
          <w:tab w:val="left" w:pos="10915"/>
        </w:tabs>
        <w:ind w:left="1909"/>
        <w:jc w:val="both"/>
        <w:rPr>
          <w:b/>
        </w:rPr>
      </w:pPr>
      <w:r w:rsidRPr="007B1E50">
        <w:rPr>
          <w:b/>
        </w:rPr>
        <w:t>Proceso Penal:</w:t>
      </w:r>
    </w:p>
    <w:p w:rsidR="000565EF" w:rsidRPr="007B1E50" w:rsidRDefault="000565EF" w:rsidP="00CA3690">
      <w:pPr>
        <w:tabs>
          <w:tab w:val="center" w:pos="10348"/>
          <w:tab w:val="left" w:pos="10915"/>
        </w:tabs>
        <w:spacing w:line="360" w:lineRule="auto"/>
        <w:ind w:left="1909"/>
        <w:jc w:val="both"/>
      </w:pPr>
      <w:r w:rsidRPr="007B1E50">
        <w:t>Como regla general, todas las personas que cometan una falta o un delito establecidos en el Código Penal deberán ser investigadas y procesadas, a fin de establecer su responsabilidad.</w:t>
      </w:r>
    </w:p>
    <w:p w:rsidR="000565EF" w:rsidRPr="007B1E50" w:rsidRDefault="000565EF" w:rsidP="00CA3690">
      <w:pPr>
        <w:tabs>
          <w:tab w:val="center" w:pos="10348"/>
          <w:tab w:val="left" w:pos="10915"/>
        </w:tabs>
        <w:spacing w:line="360" w:lineRule="auto"/>
        <w:ind w:left="1909"/>
        <w:jc w:val="both"/>
        <w:rPr>
          <w:b/>
        </w:rPr>
      </w:pPr>
      <w:r w:rsidRPr="007B1E50">
        <w:rPr>
          <w:b/>
        </w:rPr>
        <w:t>Actores de Proceso Penal</w:t>
      </w:r>
    </w:p>
    <w:p w:rsidR="000565EF" w:rsidRPr="007B1E50" w:rsidRDefault="000565EF" w:rsidP="00CA3690">
      <w:pPr>
        <w:tabs>
          <w:tab w:val="center" w:pos="10348"/>
          <w:tab w:val="left" w:pos="10915"/>
        </w:tabs>
        <w:spacing w:line="360" w:lineRule="auto"/>
        <w:ind w:left="1909"/>
        <w:jc w:val="both"/>
        <w:rPr>
          <w:b/>
        </w:rPr>
      </w:pPr>
      <w:r w:rsidRPr="007B1E50">
        <w:rPr>
          <w:b/>
        </w:rPr>
        <w:t>El Poder Judicial</w:t>
      </w:r>
    </w:p>
    <w:p w:rsidR="000565EF" w:rsidRPr="007B1E50" w:rsidRDefault="000565EF" w:rsidP="00CA3690">
      <w:pPr>
        <w:tabs>
          <w:tab w:val="center" w:pos="10348"/>
          <w:tab w:val="left" w:pos="10915"/>
        </w:tabs>
        <w:spacing w:line="360" w:lineRule="auto"/>
        <w:ind w:left="1909"/>
        <w:jc w:val="both"/>
      </w:pPr>
      <w:r w:rsidRPr="007B1E50">
        <w:t>El Poder Judicial es uno de los tres poderes del Estado, junto con el Poder Ejecutivo y el Poder Legislativo. De acuerdo con la Constitución, este poder y el Tribunal Constitucional son los únicos que imparten justicia, salvo en las siguientes excepciones establecidas por la propia carta política: i) la justicia en materia militar; ii) la justicia en materia electoral; y iii) las funciones jurisdiccionales que pueden impartir las comunidades campesinas y nativas en su ámbito territorial y dentro de ciertos límites.</w:t>
      </w:r>
    </w:p>
    <w:p w:rsidR="000565EF" w:rsidRPr="007B1E50" w:rsidRDefault="000565EF" w:rsidP="00CA3690">
      <w:pPr>
        <w:tabs>
          <w:tab w:val="center" w:pos="10348"/>
          <w:tab w:val="left" w:pos="10915"/>
        </w:tabs>
        <w:spacing w:line="360" w:lineRule="auto"/>
        <w:ind w:left="1909"/>
        <w:jc w:val="both"/>
      </w:pPr>
      <w:r w:rsidRPr="007B1E50">
        <w:t>De este modo, todo juez forma parte del Poder Judicial y ejerce la denominada función jurisdiccional, que está sujeta a los siguientes principios:</w:t>
      </w:r>
    </w:p>
    <w:p w:rsidR="000565EF" w:rsidRPr="007B1E50" w:rsidRDefault="000565EF" w:rsidP="004076B3">
      <w:pPr>
        <w:pStyle w:val="Prrafodelista"/>
        <w:numPr>
          <w:ilvl w:val="0"/>
          <w:numId w:val="164"/>
        </w:numPr>
        <w:tabs>
          <w:tab w:val="center" w:pos="10348"/>
          <w:tab w:val="left" w:pos="10915"/>
        </w:tabs>
        <w:spacing w:line="360" w:lineRule="auto"/>
        <w:jc w:val="both"/>
      </w:pPr>
      <w:r w:rsidRPr="007B1E50">
        <w:t>La unidad: establece que todos los jueces se rigen por un mismo estatuto, es decir, por un mismo conjunto de derechos y deberes, los cuales fundamentalmente están señalados en la Ley Orgánica del Poder Judicial.</w:t>
      </w:r>
    </w:p>
    <w:p w:rsidR="000565EF" w:rsidRPr="007B1E50" w:rsidRDefault="000565EF" w:rsidP="004076B3">
      <w:pPr>
        <w:pStyle w:val="Prrafodelista"/>
        <w:numPr>
          <w:ilvl w:val="0"/>
          <w:numId w:val="164"/>
        </w:numPr>
        <w:tabs>
          <w:tab w:val="center" w:pos="10348"/>
          <w:tab w:val="left" w:pos="10915"/>
        </w:tabs>
        <w:spacing w:line="360" w:lineRule="auto"/>
        <w:jc w:val="both"/>
      </w:pPr>
      <w:r w:rsidRPr="007B1E50">
        <w:t>La exclusividad: el Poder Judicial es el único órgano capaz de ejercer la función jurisdiccional, salvo las excepciones ya mencionadas.</w:t>
      </w:r>
    </w:p>
    <w:p w:rsidR="000565EF" w:rsidRPr="007B1E50" w:rsidRDefault="000565EF" w:rsidP="004076B3">
      <w:pPr>
        <w:pStyle w:val="Prrafodelista"/>
        <w:numPr>
          <w:ilvl w:val="0"/>
          <w:numId w:val="164"/>
        </w:numPr>
        <w:tabs>
          <w:tab w:val="center" w:pos="10348"/>
          <w:tab w:val="left" w:pos="10915"/>
        </w:tabs>
        <w:spacing w:line="360" w:lineRule="auto"/>
        <w:jc w:val="both"/>
      </w:pPr>
      <w:r w:rsidRPr="007B1E50">
        <w:t>La independencia judicial: ningún juez deberá recibir ningún tipo de presión interna o externa al momento de ejercer su función.</w:t>
      </w:r>
    </w:p>
    <w:p w:rsidR="000565EF" w:rsidRPr="007B1E50" w:rsidRDefault="000565EF" w:rsidP="004076B3">
      <w:pPr>
        <w:pStyle w:val="Prrafodelista"/>
        <w:numPr>
          <w:ilvl w:val="0"/>
          <w:numId w:val="164"/>
        </w:numPr>
        <w:tabs>
          <w:tab w:val="center" w:pos="10348"/>
          <w:tab w:val="left" w:pos="10915"/>
        </w:tabs>
        <w:spacing w:line="360" w:lineRule="auto"/>
        <w:jc w:val="both"/>
      </w:pPr>
      <w:r w:rsidRPr="007B1E50">
        <w:t>La imparcialidad judicial: el juez deberá resolver los procesos que tenga a su cargo sin ningún tipo de presión o carga subjetiva.</w:t>
      </w:r>
    </w:p>
    <w:p w:rsidR="000565EF" w:rsidRPr="007B1E50" w:rsidRDefault="000565EF" w:rsidP="00CA3690">
      <w:pPr>
        <w:tabs>
          <w:tab w:val="center" w:pos="10348"/>
          <w:tab w:val="left" w:pos="10915"/>
        </w:tabs>
        <w:spacing w:line="360" w:lineRule="auto"/>
        <w:ind w:left="1909"/>
        <w:jc w:val="both"/>
        <w:rPr>
          <w:b/>
        </w:rPr>
      </w:pPr>
    </w:p>
    <w:p w:rsidR="000565EF" w:rsidRPr="007B1E50" w:rsidRDefault="000565EF" w:rsidP="00CA3690">
      <w:pPr>
        <w:tabs>
          <w:tab w:val="center" w:pos="10348"/>
          <w:tab w:val="left" w:pos="10915"/>
        </w:tabs>
        <w:spacing w:line="360" w:lineRule="auto"/>
        <w:ind w:left="1909"/>
        <w:jc w:val="both"/>
        <w:rPr>
          <w:b/>
        </w:rPr>
      </w:pPr>
      <w:r w:rsidRPr="007B1E50">
        <w:rPr>
          <w:b/>
        </w:rPr>
        <w:t>Ministerio Público</w:t>
      </w:r>
    </w:p>
    <w:p w:rsidR="000565EF" w:rsidRPr="007B1E50" w:rsidRDefault="000565EF" w:rsidP="00CA3690">
      <w:pPr>
        <w:tabs>
          <w:tab w:val="center" w:pos="10348"/>
          <w:tab w:val="left" w:pos="10915"/>
        </w:tabs>
        <w:spacing w:line="360" w:lineRule="auto"/>
        <w:ind w:left="1909"/>
        <w:jc w:val="both"/>
      </w:pPr>
      <w:r w:rsidRPr="007B1E50">
        <w:t xml:space="preserve">El Ministerio Público es un órgano constitucional autónomo, ha sido establecido para coadyuvar a la correcta impartición de justicia, pues es el encargado de ejercer la titularidad de la acción penal. De este modo, a través de los fiscales, el Ministerio Público es el responsable de la </w:t>
      </w:r>
      <w:r w:rsidRPr="007B1E50">
        <w:lastRenderedPageBreak/>
        <w:t>persecución del delito, pues conducirá desde su inicio las investigaciones para reunir los elementos de convicción —pruebas— que acrediten los hechos delictivos y denunciar ante el Poder Judicial al presunto imputado. Por ello, el fiscal debe buscar todos los elementos necesarios que sirvan para aclarar el presunto delito cometido. Asimismo, el fiscal tiene el deber de indagar sobre las circunstancias que podrían servir para eximir o atenuar la responsabilidad del imputado.</w:t>
      </w:r>
    </w:p>
    <w:p w:rsidR="000565EF" w:rsidRPr="007B1E50" w:rsidRDefault="000565EF" w:rsidP="00CA3690">
      <w:pPr>
        <w:tabs>
          <w:tab w:val="center" w:pos="10348"/>
          <w:tab w:val="left" w:pos="10915"/>
        </w:tabs>
        <w:spacing w:line="360" w:lineRule="auto"/>
        <w:ind w:left="1909"/>
        <w:jc w:val="both"/>
        <w:rPr>
          <w:b/>
        </w:rPr>
      </w:pPr>
    </w:p>
    <w:p w:rsidR="000565EF" w:rsidRPr="007B1E50" w:rsidRDefault="000565EF" w:rsidP="00CA3690">
      <w:pPr>
        <w:tabs>
          <w:tab w:val="center" w:pos="10348"/>
          <w:tab w:val="left" w:pos="10915"/>
        </w:tabs>
        <w:spacing w:line="360" w:lineRule="auto"/>
        <w:ind w:left="1909"/>
        <w:jc w:val="both"/>
        <w:rPr>
          <w:b/>
        </w:rPr>
      </w:pPr>
      <w:r w:rsidRPr="007B1E50">
        <w:rPr>
          <w:b/>
        </w:rPr>
        <w:t xml:space="preserve">La Policía Nacional del Perú </w:t>
      </w:r>
    </w:p>
    <w:p w:rsidR="000565EF" w:rsidRPr="007B1E50" w:rsidRDefault="000565EF" w:rsidP="00CA3690">
      <w:pPr>
        <w:tabs>
          <w:tab w:val="center" w:pos="10348"/>
          <w:tab w:val="left" w:pos="10915"/>
        </w:tabs>
        <w:spacing w:line="360" w:lineRule="auto"/>
        <w:ind w:left="1909"/>
        <w:jc w:val="both"/>
      </w:pPr>
      <w:r w:rsidRPr="007B1E50">
        <w:t xml:space="preserve">La PNP es una institución profesional de servicio público cuya existencia está contemplada en la Constitución Política del Perú. Su principal finalidad es preservar el orden interno y garantizar la seguridad ciudadana. Si bien cumple funciones relacionadas con la administración de justicia, es necesario indicar que integra uno de los ministerios del Estado peruano, el Ministerio del Interior, que a su vez forma parte del Poder Ejecutivo. Al respecto, es importante señalar que el NCPP establece de manera clara que la función de la PNP es contribuir y aportar en la investigación del delito bajo la dirección del Ministerio Público. </w:t>
      </w:r>
    </w:p>
    <w:p w:rsidR="000565EF" w:rsidRPr="007B1E50" w:rsidRDefault="000565EF" w:rsidP="00CA3690">
      <w:pPr>
        <w:tabs>
          <w:tab w:val="center" w:pos="10348"/>
          <w:tab w:val="left" w:pos="10915"/>
        </w:tabs>
        <w:spacing w:line="360" w:lineRule="auto"/>
        <w:ind w:left="1909"/>
        <w:jc w:val="both"/>
      </w:pPr>
    </w:p>
    <w:p w:rsidR="000565EF" w:rsidRPr="007B1E50" w:rsidRDefault="000565EF" w:rsidP="00CA3690">
      <w:pPr>
        <w:tabs>
          <w:tab w:val="center" w:pos="10348"/>
          <w:tab w:val="left" w:pos="10915"/>
        </w:tabs>
        <w:spacing w:line="360" w:lineRule="auto"/>
        <w:ind w:left="1909"/>
        <w:jc w:val="both"/>
        <w:rPr>
          <w:b/>
        </w:rPr>
      </w:pPr>
      <w:r w:rsidRPr="007B1E50">
        <w:rPr>
          <w:b/>
        </w:rPr>
        <w:t xml:space="preserve">El Abogado Defensor </w:t>
      </w:r>
    </w:p>
    <w:p w:rsidR="000565EF" w:rsidRPr="007B1E50" w:rsidRDefault="000565EF" w:rsidP="00CA3690">
      <w:pPr>
        <w:tabs>
          <w:tab w:val="center" w:pos="10348"/>
          <w:tab w:val="left" w:pos="10915"/>
        </w:tabs>
        <w:spacing w:line="360" w:lineRule="auto"/>
        <w:ind w:left="1909"/>
        <w:jc w:val="both"/>
      </w:pPr>
      <w:r w:rsidRPr="007B1E50">
        <w:t xml:space="preserve">La Constitución Política del Perú establece el derecho de toda persona acusada de la comisión de un delito a contar con un abogado defensor. Así, la presencia de este abogado será fundamental para que el imputado pueda hacer efectivo su derecho a la defensa. En nuestro ordenamiento, la actuación de este abogado se manifiesta en dos formas: a través del denominado abogado de oficio o mediante un abogado privado.,  La Víctima </w:t>
      </w:r>
    </w:p>
    <w:p w:rsidR="000565EF" w:rsidRPr="007B1E50" w:rsidRDefault="000565EF" w:rsidP="00CA3690">
      <w:pPr>
        <w:tabs>
          <w:tab w:val="center" w:pos="10348"/>
          <w:tab w:val="left" w:pos="10915"/>
        </w:tabs>
        <w:spacing w:line="360" w:lineRule="auto"/>
        <w:ind w:left="1909"/>
        <w:jc w:val="both"/>
      </w:pPr>
      <w:r w:rsidRPr="007B1E50">
        <w:t>La víctima es la persona que resulta agraviada directamente por la comisión de un delito o por las consecuencias de este. Asimismo, la víctima podrá formar parte del proceso en caso de que se constituya en "parte civil" de este, siempre que cumpla con los requisitos y el trámite correspondiente.</w:t>
      </w:r>
    </w:p>
    <w:p w:rsidR="000565EF" w:rsidRPr="007B1E50" w:rsidRDefault="000565EF" w:rsidP="00CA3690">
      <w:pPr>
        <w:tabs>
          <w:tab w:val="center" w:pos="10348"/>
          <w:tab w:val="left" w:pos="10915"/>
        </w:tabs>
        <w:spacing w:line="360" w:lineRule="auto"/>
        <w:ind w:left="1909"/>
        <w:jc w:val="both"/>
      </w:pPr>
    </w:p>
    <w:p w:rsidR="000565EF" w:rsidRPr="007B1E50" w:rsidRDefault="000565EF" w:rsidP="00CA3690">
      <w:pPr>
        <w:tabs>
          <w:tab w:val="center" w:pos="10348"/>
          <w:tab w:val="left" w:pos="10915"/>
        </w:tabs>
        <w:spacing w:line="360" w:lineRule="auto"/>
        <w:ind w:left="1909"/>
        <w:jc w:val="both"/>
        <w:rPr>
          <w:b/>
        </w:rPr>
      </w:pPr>
      <w:r w:rsidRPr="007B1E50">
        <w:rPr>
          <w:b/>
        </w:rPr>
        <w:t xml:space="preserve">El personal administrativo del Poder Judicial </w:t>
      </w:r>
    </w:p>
    <w:p w:rsidR="000565EF" w:rsidRPr="007B1E50" w:rsidRDefault="000565EF" w:rsidP="00CA3690">
      <w:pPr>
        <w:tabs>
          <w:tab w:val="center" w:pos="10348"/>
          <w:tab w:val="left" w:pos="10915"/>
        </w:tabs>
        <w:spacing w:line="360" w:lineRule="auto"/>
        <w:ind w:left="1909"/>
        <w:jc w:val="both"/>
      </w:pPr>
      <w:r w:rsidRPr="007B1E50">
        <w:t>En el Poder Judicial trabajan funcionarios que también colaboran con el buen funcionamiento del proceso penal: nos referimos al personal administrativo.</w:t>
      </w:r>
    </w:p>
    <w:p w:rsidR="000565EF" w:rsidRPr="007B1E50" w:rsidRDefault="000565EF" w:rsidP="00CA3690">
      <w:pPr>
        <w:pStyle w:val="Prrafodelista"/>
        <w:tabs>
          <w:tab w:val="left" w:pos="2190"/>
          <w:tab w:val="center" w:pos="10348"/>
          <w:tab w:val="left" w:pos="10915"/>
        </w:tabs>
        <w:spacing w:before="129"/>
        <w:ind w:left="2190" w:firstLine="0"/>
        <w:jc w:val="both"/>
      </w:pPr>
    </w:p>
    <w:p w:rsidR="000565EF" w:rsidRPr="007B1E50" w:rsidRDefault="000565EF" w:rsidP="00CA3690">
      <w:pPr>
        <w:pStyle w:val="Prrafodelista"/>
        <w:tabs>
          <w:tab w:val="left" w:pos="2190"/>
          <w:tab w:val="center" w:pos="10348"/>
          <w:tab w:val="left" w:pos="10915"/>
        </w:tabs>
        <w:spacing w:before="129"/>
        <w:ind w:left="2190" w:firstLine="0"/>
        <w:jc w:val="both"/>
      </w:pPr>
    </w:p>
    <w:p w:rsidR="000565EF" w:rsidRPr="007B1E50" w:rsidRDefault="000565EF" w:rsidP="00CA3690">
      <w:pPr>
        <w:pStyle w:val="Prrafodelista"/>
        <w:tabs>
          <w:tab w:val="left" w:pos="2190"/>
          <w:tab w:val="center" w:pos="10348"/>
          <w:tab w:val="left" w:pos="10915"/>
        </w:tabs>
        <w:spacing w:before="129"/>
        <w:ind w:left="2190" w:firstLine="0"/>
        <w:jc w:val="both"/>
      </w:pPr>
    </w:p>
    <w:p w:rsidR="00DC6744" w:rsidRPr="007B1E50" w:rsidRDefault="00DC6744" w:rsidP="00CA3690">
      <w:pPr>
        <w:pStyle w:val="Prrafodelista"/>
        <w:tabs>
          <w:tab w:val="left" w:pos="2190"/>
          <w:tab w:val="center" w:pos="10348"/>
          <w:tab w:val="left" w:pos="10915"/>
        </w:tabs>
        <w:spacing w:before="129"/>
        <w:ind w:left="2190" w:firstLine="0"/>
        <w:jc w:val="both"/>
      </w:pPr>
    </w:p>
    <w:p w:rsidR="00DC6744" w:rsidRPr="007B1E50" w:rsidRDefault="00DC6744" w:rsidP="00CA3690">
      <w:pPr>
        <w:pStyle w:val="Prrafodelista"/>
        <w:tabs>
          <w:tab w:val="left" w:pos="2190"/>
          <w:tab w:val="center" w:pos="10348"/>
          <w:tab w:val="left" w:pos="10915"/>
        </w:tabs>
        <w:spacing w:before="129"/>
        <w:ind w:left="2190" w:firstLine="0"/>
        <w:jc w:val="both"/>
      </w:pPr>
    </w:p>
    <w:p w:rsidR="00DC6744" w:rsidRPr="007B1E50" w:rsidRDefault="00DC6744" w:rsidP="00CA3690">
      <w:pPr>
        <w:pStyle w:val="Prrafodelista"/>
        <w:tabs>
          <w:tab w:val="left" w:pos="2190"/>
          <w:tab w:val="center" w:pos="10348"/>
          <w:tab w:val="left" w:pos="10915"/>
        </w:tabs>
        <w:spacing w:before="129"/>
        <w:ind w:left="2190" w:firstLine="0"/>
        <w:jc w:val="both"/>
      </w:pPr>
    </w:p>
    <w:p w:rsidR="00DC6744" w:rsidRPr="007B1E50" w:rsidRDefault="00DC6744" w:rsidP="00CA3690">
      <w:pPr>
        <w:pStyle w:val="Prrafodelista"/>
        <w:tabs>
          <w:tab w:val="left" w:pos="2190"/>
          <w:tab w:val="center" w:pos="10348"/>
          <w:tab w:val="left" w:pos="10915"/>
        </w:tabs>
        <w:spacing w:before="129"/>
        <w:ind w:left="2190" w:firstLine="0"/>
        <w:jc w:val="both"/>
      </w:pPr>
    </w:p>
    <w:p w:rsidR="00DC6744" w:rsidRPr="007B1E50" w:rsidRDefault="00DC6744" w:rsidP="00CA3690">
      <w:pPr>
        <w:pStyle w:val="Prrafodelista"/>
        <w:tabs>
          <w:tab w:val="left" w:pos="2190"/>
          <w:tab w:val="center" w:pos="10348"/>
          <w:tab w:val="left" w:pos="10915"/>
        </w:tabs>
        <w:spacing w:before="129"/>
        <w:ind w:left="2190" w:firstLine="0"/>
        <w:jc w:val="both"/>
      </w:pPr>
    </w:p>
    <w:p w:rsidR="000565EF" w:rsidRPr="007B1E50" w:rsidRDefault="000565EF" w:rsidP="00CA3690">
      <w:pPr>
        <w:pStyle w:val="Prrafodelista"/>
        <w:tabs>
          <w:tab w:val="left" w:pos="2190"/>
          <w:tab w:val="center" w:pos="10348"/>
          <w:tab w:val="left" w:pos="10915"/>
        </w:tabs>
        <w:spacing w:before="129"/>
        <w:ind w:left="2190" w:firstLine="0"/>
        <w:jc w:val="both"/>
      </w:pPr>
    </w:p>
    <w:p w:rsidR="000565EF" w:rsidRPr="007B1E50" w:rsidRDefault="000565EF" w:rsidP="00CA3690">
      <w:pPr>
        <w:tabs>
          <w:tab w:val="left" w:pos="2190"/>
          <w:tab w:val="center" w:pos="10348"/>
          <w:tab w:val="left" w:pos="10915"/>
        </w:tabs>
        <w:spacing w:before="129"/>
        <w:ind w:left="1909"/>
        <w:jc w:val="both"/>
        <w:rPr>
          <w:b/>
        </w:rPr>
      </w:pPr>
      <w:r w:rsidRPr="007B1E50">
        <w:rPr>
          <w:b/>
        </w:rPr>
        <w:lastRenderedPageBreak/>
        <w:t>Etapas del Proceso Penal</w:t>
      </w:r>
    </w:p>
    <w:p w:rsidR="000565EF" w:rsidRPr="007B1E50" w:rsidRDefault="000565EF" w:rsidP="00CA3690">
      <w:pPr>
        <w:pStyle w:val="Textoindependiente"/>
        <w:tabs>
          <w:tab w:val="center" w:pos="10348"/>
          <w:tab w:val="left" w:pos="10915"/>
        </w:tabs>
        <w:spacing w:before="7"/>
        <w:jc w:val="both"/>
        <w:rPr>
          <w:b/>
        </w:rPr>
      </w:pPr>
      <w:r w:rsidRPr="007B1E50">
        <w:rPr>
          <w:b/>
          <w:noProof/>
          <w:lang w:eastAsia="es-PE"/>
        </w:rPr>
        <w:drawing>
          <wp:anchor distT="0" distB="0" distL="114300" distR="114300" simplePos="0" relativeHeight="251915264" behindDoc="0" locked="0" layoutInCell="1" allowOverlap="1" wp14:anchorId="2B95752B" wp14:editId="1FBCCAF7">
            <wp:simplePos x="0" y="0"/>
            <wp:positionH relativeFrom="margin">
              <wp:posOffset>637085</wp:posOffset>
            </wp:positionH>
            <wp:positionV relativeFrom="paragraph">
              <wp:posOffset>168910</wp:posOffset>
            </wp:positionV>
            <wp:extent cx="6219190" cy="4341495"/>
            <wp:effectExtent l="0" t="0" r="0" b="1905"/>
            <wp:wrapSquare wrapText="bothSides"/>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8151" t="18076" r="21353" b="6805"/>
                    <a:stretch/>
                  </pic:blipFill>
                  <pic:spPr bwMode="auto">
                    <a:xfrm>
                      <a:off x="0" y="0"/>
                      <a:ext cx="6219190" cy="4341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65EF" w:rsidRPr="007B1E50" w:rsidRDefault="000565EF" w:rsidP="00CA3690">
      <w:pPr>
        <w:pStyle w:val="Ttulo1"/>
        <w:tabs>
          <w:tab w:val="center" w:pos="10348"/>
          <w:tab w:val="left" w:pos="10915"/>
        </w:tabs>
        <w:spacing w:before="203"/>
        <w:ind w:left="1909"/>
        <w:jc w:val="both"/>
      </w:pPr>
      <w:r w:rsidRPr="007B1E50">
        <w:t>Características:</w:t>
      </w:r>
    </w:p>
    <w:p w:rsidR="000565EF" w:rsidRPr="007B1E50" w:rsidRDefault="000565EF" w:rsidP="004076B3">
      <w:pPr>
        <w:pStyle w:val="Prrafodelista"/>
        <w:numPr>
          <w:ilvl w:val="1"/>
          <w:numId w:val="143"/>
        </w:numPr>
        <w:tabs>
          <w:tab w:val="left" w:pos="2190"/>
          <w:tab w:val="center" w:pos="10348"/>
          <w:tab w:val="left" w:pos="10915"/>
        </w:tabs>
        <w:spacing w:before="123"/>
        <w:jc w:val="both"/>
      </w:pPr>
      <w:r w:rsidRPr="007B1E50">
        <w:t>Es una disciplina jurídica, autónoma e independiente del derecho</w:t>
      </w:r>
      <w:r w:rsidRPr="007B1E50">
        <w:rPr>
          <w:spacing w:val="-6"/>
        </w:rPr>
        <w:t xml:space="preserve"> </w:t>
      </w:r>
      <w:r w:rsidRPr="007B1E50">
        <w:t>público.</w:t>
      </w:r>
    </w:p>
    <w:p w:rsidR="000565EF" w:rsidRPr="007B1E50" w:rsidRDefault="000565EF" w:rsidP="004076B3">
      <w:pPr>
        <w:pStyle w:val="Prrafodelista"/>
        <w:numPr>
          <w:ilvl w:val="1"/>
          <w:numId w:val="143"/>
        </w:numPr>
        <w:tabs>
          <w:tab w:val="left" w:pos="2190"/>
          <w:tab w:val="center" w:pos="10348"/>
          <w:tab w:val="left" w:pos="10915"/>
        </w:tabs>
        <w:spacing w:before="124" w:line="352" w:lineRule="auto"/>
        <w:ind w:right="1238"/>
        <w:jc w:val="both"/>
      </w:pPr>
      <w:r w:rsidRPr="007B1E50">
        <w:t>Es una disciplina científica, pues importa un conocimiento racional de su normatividad con relación a la</w:t>
      </w:r>
      <w:r w:rsidRPr="007B1E50">
        <w:rPr>
          <w:spacing w:val="-3"/>
        </w:rPr>
        <w:t xml:space="preserve"> </w:t>
      </w:r>
      <w:r w:rsidRPr="007B1E50">
        <w:t>realidad.</w:t>
      </w:r>
    </w:p>
    <w:p w:rsidR="000565EF" w:rsidRPr="007B1E50" w:rsidRDefault="000565EF" w:rsidP="004076B3">
      <w:pPr>
        <w:pStyle w:val="Prrafodelista"/>
        <w:numPr>
          <w:ilvl w:val="1"/>
          <w:numId w:val="143"/>
        </w:numPr>
        <w:tabs>
          <w:tab w:val="left" w:pos="2190"/>
          <w:tab w:val="center" w:pos="10348"/>
          <w:tab w:val="left" w:pos="10915"/>
        </w:tabs>
        <w:spacing w:before="7"/>
        <w:jc w:val="both"/>
      </w:pPr>
      <w:r w:rsidRPr="007B1E50">
        <w:t>Determina la función jurisdiccional</w:t>
      </w:r>
      <w:r w:rsidRPr="007B1E50">
        <w:rPr>
          <w:spacing w:val="-7"/>
        </w:rPr>
        <w:t xml:space="preserve"> </w:t>
      </w:r>
      <w:r w:rsidRPr="007B1E50">
        <w:t>penal.</w:t>
      </w:r>
    </w:p>
    <w:p w:rsidR="000565EF" w:rsidRPr="007B1E50" w:rsidRDefault="000565EF" w:rsidP="004076B3">
      <w:pPr>
        <w:pStyle w:val="Prrafodelista"/>
        <w:numPr>
          <w:ilvl w:val="1"/>
          <w:numId w:val="143"/>
        </w:numPr>
        <w:tabs>
          <w:tab w:val="left" w:pos="2190"/>
          <w:tab w:val="center" w:pos="10348"/>
          <w:tab w:val="left" w:pos="10915"/>
        </w:tabs>
        <w:spacing w:before="127"/>
        <w:jc w:val="both"/>
      </w:pPr>
      <w:r w:rsidRPr="007B1E50">
        <w:t>Determina el comportamiento de los sujetos</w:t>
      </w:r>
      <w:r w:rsidRPr="007B1E50">
        <w:rPr>
          <w:spacing w:val="-4"/>
        </w:rPr>
        <w:t xml:space="preserve"> </w:t>
      </w:r>
      <w:r w:rsidRPr="007B1E50">
        <w:t>procesales.</w:t>
      </w:r>
    </w:p>
    <w:p w:rsidR="000565EF" w:rsidRPr="007B1E50" w:rsidRDefault="000565EF" w:rsidP="004076B3">
      <w:pPr>
        <w:pStyle w:val="Prrafodelista"/>
        <w:numPr>
          <w:ilvl w:val="1"/>
          <w:numId w:val="143"/>
        </w:numPr>
        <w:tabs>
          <w:tab w:val="left" w:pos="2190"/>
          <w:tab w:val="center" w:pos="10348"/>
          <w:tab w:val="left" w:pos="10915"/>
        </w:tabs>
        <w:spacing w:before="124"/>
        <w:jc w:val="both"/>
      </w:pPr>
      <w:r w:rsidRPr="007B1E50">
        <w:t>Tiene carácter</w:t>
      </w:r>
      <w:r w:rsidRPr="007B1E50">
        <w:rPr>
          <w:spacing w:val="-4"/>
        </w:rPr>
        <w:t xml:space="preserve"> </w:t>
      </w:r>
      <w:r w:rsidRPr="007B1E50">
        <w:t>instrumental.</w:t>
      </w:r>
    </w:p>
    <w:p w:rsidR="000565EF" w:rsidRPr="007B1E50" w:rsidRDefault="000565EF" w:rsidP="00CA3690">
      <w:pPr>
        <w:pStyle w:val="Textoindependiente"/>
        <w:tabs>
          <w:tab w:val="center" w:pos="10348"/>
          <w:tab w:val="left" w:pos="10915"/>
        </w:tabs>
        <w:jc w:val="both"/>
      </w:pPr>
    </w:p>
    <w:p w:rsidR="000565EF" w:rsidRPr="007B1E50" w:rsidRDefault="000565EF" w:rsidP="00CA3690">
      <w:pPr>
        <w:pStyle w:val="Textoindependiente"/>
        <w:tabs>
          <w:tab w:val="center" w:pos="10348"/>
          <w:tab w:val="left" w:pos="10915"/>
        </w:tabs>
        <w:spacing w:before="1"/>
        <w:jc w:val="both"/>
      </w:pPr>
    </w:p>
    <w:p w:rsidR="000565EF" w:rsidRPr="007B1E50" w:rsidRDefault="000565EF" w:rsidP="00CA3690">
      <w:pPr>
        <w:pStyle w:val="Ttulo1"/>
        <w:tabs>
          <w:tab w:val="center" w:pos="10348"/>
          <w:tab w:val="left" w:pos="10915"/>
        </w:tabs>
        <w:spacing w:before="1"/>
        <w:ind w:left="1909"/>
        <w:jc w:val="both"/>
      </w:pPr>
      <w:r w:rsidRPr="007B1E50">
        <w:t>Objeto del Derecho Procesal Penal:</w:t>
      </w:r>
    </w:p>
    <w:p w:rsidR="000565EF" w:rsidRPr="007B1E50" w:rsidRDefault="000565EF" w:rsidP="00CA3690">
      <w:pPr>
        <w:pStyle w:val="Textoindependiente"/>
        <w:tabs>
          <w:tab w:val="center" w:pos="10348"/>
          <w:tab w:val="left" w:pos="10915"/>
        </w:tabs>
        <w:spacing w:before="121" w:line="360" w:lineRule="auto"/>
        <w:ind w:left="1909" w:right="1243"/>
        <w:jc w:val="both"/>
      </w:pPr>
      <w:r w:rsidRPr="007B1E50">
        <w:t>La regulación del proceso penal, culminando su estudio con la sentencia ya sea absolutoria o condenatoria.</w:t>
      </w:r>
    </w:p>
    <w:p w:rsidR="000565EF" w:rsidRPr="007B1E50" w:rsidRDefault="000565EF" w:rsidP="00CA3690">
      <w:pPr>
        <w:pStyle w:val="Textoindependiente"/>
        <w:tabs>
          <w:tab w:val="center" w:pos="10348"/>
          <w:tab w:val="left" w:pos="10915"/>
        </w:tabs>
        <w:spacing w:before="4"/>
        <w:jc w:val="both"/>
      </w:pPr>
    </w:p>
    <w:p w:rsidR="000565EF" w:rsidRPr="007B1E50" w:rsidRDefault="000565EF" w:rsidP="00CA3690">
      <w:pPr>
        <w:pStyle w:val="Ttulo1"/>
        <w:tabs>
          <w:tab w:val="center" w:pos="10348"/>
          <w:tab w:val="left" w:pos="10915"/>
        </w:tabs>
        <w:spacing w:before="1"/>
        <w:ind w:left="1909"/>
        <w:jc w:val="both"/>
      </w:pPr>
      <w:r w:rsidRPr="007B1E50">
        <w:t>Fuentes del Derecho Procesal Penal:</w:t>
      </w:r>
    </w:p>
    <w:p w:rsidR="000565EF" w:rsidRPr="007B1E50" w:rsidRDefault="000565EF" w:rsidP="00CA3690">
      <w:pPr>
        <w:pStyle w:val="Textoindependiente"/>
        <w:tabs>
          <w:tab w:val="center" w:pos="10348"/>
          <w:tab w:val="left" w:pos="10915"/>
        </w:tabs>
        <w:spacing w:before="121" w:line="360" w:lineRule="auto"/>
        <w:ind w:left="1909" w:right="1243"/>
        <w:jc w:val="both"/>
      </w:pPr>
      <w:r w:rsidRPr="007B1E50">
        <w:t xml:space="preserve">Son las disposiciones que se pueden citar válidamente para fundar alguna actuación procesal. Según Miguel </w:t>
      </w:r>
      <w:proofErr w:type="spellStart"/>
      <w:r w:rsidRPr="007B1E50">
        <w:t>Fenech</w:t>
      </w:r>
      <w:proofErr w:type="spellEnd"/>
      <w:r w:rsidRPr="007B1E50">
        <w:t xml:space="preserve"> son:</w:t>
      </w:r>
    </w:p>
    <w:p w:rsidR="000565EF" w:rsidRPr="007B1E50" w:rsidRDefault="000565EF" w:rsidP="004076B3">
      <w:pPr>
        <w:pStyle w:val="Prrafodelista"/>
        <w:numPr>
          <w:ilvl w:val="1"/>
          <w:numId w:val="143"/>
        </w:numPr>
        <w:tabs>
          <w:tab w:val="left" w:pos="2190"/>
          <w:tab w:val="center" w:pos="10348"/>
          <w:tab w:val="left" w:pos="10915"/>
        </w:tabs>
        <w:spacing w:before="200" w:line="352" w:lineRule="auto"/>
        <w:ind w:left="2185" w:right="3782" w:hanging="276"/>
        <w:jc w:val="both"/>
      </w:pPr>
      <w:r w:rsidRPr="007B1E50">
        <w:t xml:space="preserve">Fuentes Orgánicas: Establecen los órganos jurisdiccionales. </w:t>
      </w:r>
      <w:proofErr w:type="spellStart"/>
      <w:r w:rsidRPr="007B1E50">
        <w:t>Ejm</w:t>
      </w:r>
      <w:proofErr w:type="spellEnd"/>
      <w:r w:rsidRPr="007B1E50">
        <w:t>. Ley Orgánica del Poder</w:t>
      </w:r>
      <w:r w:rsidRPr="007B1E50">
        <w:rPr>
          <w:spacing w:val="-7"/>
        </w:rPr>
        <w:t xml:space="preserve"> </w:t>
      </w:r>
      <w:r w:rsidRPr="007B1E50">
        <w:t>Judicial.</w:t>
      </w:r>
    </w:p>
    <w:p w:rsidR="000565EF" w:rsidRPr="007B1E50" w:rsidRDefault="000565EF" w:rsidP="004076B3">
      <w:pPr>
        <w:pStyle w:val="Prrafodelista"/>
        <w:numPr>
          <w:ilvl w:val="1"/>
          <w:numId w:val="143"/>
        </w:numPr>
        <w:tabs>
          <w:tab w:val="left" w:pos="2190"/>
          <w:tab w:val="center" w:pos="10348"/>
          <w:tab w:val="left" w:pos="10915"/>
        </w:tabs>
        <w:spacing w:before="7"/>
        <w:jc w:val="both"/>
      </w:pPr>
      <w:r w:rsidRPr="007B1E50">
        <w:t>Fuentes Directas: Son normas fundamentales del ordenamiento</w:t>
      </w:r>
      <w:r w:rsidRPr="007B1E50">
        <w:rPr>
          <w:spacing w:val="-4"/>
        </w:rPr>
        <w:t xml:space="preserve"> </w:t>
      </w:r>
      <w:r w:rsidRPr="007B1E50">
        <w:t>procesal.</w:t>
      </w:r>
    </w:p>
    <w:p w:rsidR="000565EF" w:rsidRPr="007B1E50" w:rsidRDefault="000565EF" w:rsidP="004076B3">
      <w:pPr>
        <w:pStyle w:val="Prrafodelista"/>
        <w:numPr>
          <w:ilvl w:val="1"/>
          <w:numId w:val="143"/>
        </w:numPr>
        <w:tabs>
          <w:tab w:val="left" w:pos="2190"/>
          <w:tab w:val="center" w:pos="10348"/>
          <w:tab w:val="left" w:pos="10915"/>
        </w:tabs>
        <w:spacing w:before="128" w:line="352" w:lineRule="auto"/>
        <w:ind w:left="2185" w:right="3265" w:hanging="276"/>
        <w:jc w:val="both"/>
      </w:pPr>
      <w:r w:rsidRPr="007B1E50">
        <w:t xml:space="preserve">Fuentes Complementarias: Regulan algunos institutos </w:t>
      </w:r>
      <w:r w:rsidRPr="007B1E50">
        <w:lastRenderedPageBreak/>
        <w:t xml:space="preserve">procesales. </w:t>
      </w:r>
      <w:proofErr w:type="spellStart"/>
      <w:r w:rsidRPr="007B1E50">
        <w:t>Ejm</w:t>
      </w:r>
      <w:proofErr w:type="spellEnd"/>
      <w:r w:rsidRPr="007B1E50">
        <w:t>. Habeas Corpus,</w:t>
      </w:r>
      <w:r w:rsidRPr="007B1E50">
        <w:rPr>
          <w:spacing w:val="-3"/>
        </w:rPr>
        <w:t xml:space="preserve"> </w:t>
      </w:r>
      <w:r w:rsidRPr="007B1E50">
        <w:t>etc.</w:t>
      </w:r>
    </w:p>
    <w:p w:rsidR="000565EF" w:rsidRPr="007B1E50" w:rsidRDefault="000565EF" w:rsidP="004076B3">
      <w:pPr>
        <w:pStyle w:val="Prrafodelista"/>
        <w:numPr>
          <w:ilvl w:val="1"/>
          <w:numId w:val="143"/>
        </w:numPr>
        <w:tabs>
          <w:tab w:val="left" w:pos="2190"/>
          <w:tab w:val="center" w:pos="10348"/>
          <w:tab w:val="left" w:pos="10915"/>
        </w:tabs>
        <w:spacing w:before="4" w:line="352" w:lineRule="auto"/>
        <w:ind w:left="2185" w:right="2445" w:hanging="276"/>
        <w:jc w:val="both"/>
      </w:pPr>
      <w:r w:rsidRPr="007B1E50">
        <w:t xml:space="preserve">Fuentes Indirectas: Son manifestaciones espontáneas de la norma procesal. </w:t>
      </w:r>
      <w:proofErr w:type="spellStart"/>
      <w:r w:rsidRPr="007B1E50">
        <w:t>Ejm</w:t>
      </w:r>
      <w:proofErr w:type="spellEnd"/>
      <w:r w:rsidRPr="007B1E50">
        <w:t>. La</w:t>
      </w:r>
      <w:r w:rsidRPr="007B1E50">
        <w:rPr>
          <w:spacing w:val="-1"/>
        </w:rPr>
        <w:t xml:space="preserve"> </w:t>
      </w:r>
      <w:r w:rsidRPr="007B1E50">
        <w:t>costumbre.</w:t>
      </w:r>
    </w:p>
    <w:p w:rsidR="000565EF" w:rsidRPr="007B1E50" w:rsidRDefault="000565EF" w:rsidP="00CA3690">
      <w:pPr>
        <w:pStyle w:val="Ttulo1"/>
        <w:tabs>
          <w:tab w:val="center" w:pos="10348"/>
          <w:tab w:val="left" w:pos="10915"/>
        </w:tabs>
        <w:spacing w:before="213"/>
        <w:ind w:left="1909"/>
        <w:jc w:val="both"/>
      </w:pPr>
      <w:r w:rsidRPr="007B1E50">
        <w:t>Concepto y Definiciones de la Jurisdicción:</w:t>
      </w:r>
    </w:p>
    <w:p w:rsidR="000565EF" w:rsidRPr="007B1E50" w:rsidRDefault="000565EF" w:rsidP="00CA3690">
      <w:pPr>
        <w:pStyle w:val="Textoindependiente"/>
        <w:tabs>
          <w:tab w:val="center" w:pos="10348"/>
          <w:tab w:val="left" w:pos="10915"/>
        </w:tabs>
        <w:spacing w:before="11"/>
        <w:jc w:val="both"/>
      </w:pPr>
    </w:p>
    <w:p w:rsidR="000565EF" w:rsidRPr="007B1E50" w:rsidRDefault="000565EF" w:rsidP="00CA3690">
      <w:pPr>
        <w:pStyle w:val="Ttulo1"/>
        <w:tabs>
          <w:tab w:val="center" w:pos="10348"/>
          <w:tab w:val="left" w:pos="10915"/>
        </w:tabs>
        <w:ind w:left="1909"/>
        <w:jc w:val="both"/>
      </w:pPr>
      <w:r w:rsidRPr="007B1E50">
        <w:t>Concepto:</w:t>
      </w:r>
    </w:p>
    <w:p w:rsidR="000565EF" w:rsidRPr="007B1E50" w:rsidRDefault="000565EF" w:rsidP="00CA3690">
      <w:pPr>
        <w:pStyle w:val="Textoindependiente"/>
        <w:tabs>
          <w:tab w:val="center" w:pos="10348"/>
          <w:tab w:val="left" w:pos="10915"/>
        </w:tabs>
        <w:spacing w:before="10"/>
        <w:jc w:val="both"/>
        <w:rPr>
          <w:b/>
        </w:rPr>
      </w:pPr>
    </w:p>
    <w:p w:rsidR="000565EF" w:rsidRPr="007B1E50" w:rsidRDefault="000565EF" w:rsidP="00CA3690">
      <w:pPr>
        <w:pStyle w:val="Textoindependiente"/>
        <w:tabs>
          <w:tab w:val="center" w:pos="10348"/>
          <w:tab w:val="left" w:pos="10915"/>
        </w:tabs>
        <w:spacing w:line="360" w:lineRule="auto"/>
        <w:ind w:left="1909" w:right="1237"/>
        <w:jc w:val="both"/>
      </w:pPr>
      <w:r w:rsidRPr="007B1E50">
        <w:t>La jurisdicción es la función pública, realizada por órganos competentes del Estado, con las formas requeridas por ley, en virtud de la cual, por acto de juicio, se determina el derecho de las partes, con el objeto de dirimir sus conflictos y controversias de relevancia jurídica, mediante decisiones con autoridad de cosa juzgada, eventualmente factibles de ejecución.</w:t>
      </w:r>
    </w:p>
    <w:p w:rsidR="000565EF" w:rsidRPr="007B1E50" w:rsidRDefault="000565EF" w:rsidP="00CA3690">
      <w:pPr>
        <w:pStyle w:val="Textoindependiente"/>
        <w:tabs>
          <w:tab w:val="center" w:pos="10348"/>
          <w:tab w:val="left" w:pos="10915"/>
        </w:tabs>
        <w:spacing w:before="201" w:line="360" w:lineRule="auto"/>
        <w:ind w:left="1909" w:right="1237"/>
        <w:jc w:val="both"/>
      </w:pPr>
      <w:r w:rsidRPr="007B1E50">
        <w:t>En suma, hay conflicto entre personas, entre órganos. Hay controversia, cuando el conflicto lo soluciona otra persona (juez) u otro órgano superior.</w:t>
      </w:r>
    </w:p>
    <w:p w:rsidR="000565EF" w:rsidRPr="007B1E50" w:rsidRDefault="000565EF" w:rsidP="00CA3690">
      <w:pPr>
        <w:pStyle w:val="Textoindependiente"/>
        <w:tabs>
          <w:tab w:val="center" w:pos="10348"/>
          <w:tab w:val="left" w:pos="10915"/>
        </w:tabs>
        <w:spacing w:before="199" w:line="360" w:lineRule="auto"/>
        <w:ind w:left="1909" w:right="1244"/>
        <w:jc w:val="both"/>
      </w:pPr>
      <w:r w:rsidRPr="007B1E50">
        <w:t>Por acto de juicio, se refiere a la valoración que le da a la verificación que hace el juez, para determinar cuál de las partes tiene la</w:t>
      </w:r>
      <w:r w:rsidRPr="007B1E50">
        <w:rPr>
          <w:spacing w:val="-15"/>
        </w:rPr>
        <w:t xml:space="preserve"> </w:t>
      </w:r>
      <w:r w:rsidRPr="007B1E50">
        <w:t>razón. Mediante decisiones con autoridad de cosa juzgada, significa que la sentencia luego de ser apelada, y aún de ser objeto del Recurso extraordinario de Casación, el Auto Supremo (decisión final del Recurso extraordinario de Casación) ya no es apelable. La sentencia se convierte en cosa juzgada, se vuelve firme.</w:t>
      </w:r>
    </w:p>
    <w:p w:rsidR="000565EF" w:rsidRPr="007B1E50" w:rsidRDefault="000565EF" w:rsidP="00CA3690">
      <w:pPr>
        <w:pStyle w:val="Textoindependiente"/>
        <w:tabs>
          <w:tab w:val="center" w:pos="10348"/>
          <w:tab w:val="left" w:pos="10915"/>
        </w:tabs>
        <w:spacing w:before="199" w:line="360" w:lineRule="auto"/>
        <w:ind w:left="1909" w:right="1238"/>
        <w:jc w:val="both"/>
      </w:pPr>
      <w:r w:rsidRPr="007B1E50">
        <w:t>La coercibilidad es el empleo habitual de la fuerza legítima que acompaña al Derecho para hacer exigibles sus obligaciones y hacer eficaces sus preceptos. La coercibilidad significa la posibilidad del uso legítimo y legal de la fuerza para su cumplimiento de la ley. Se diferencia diametralmente de la coacción, fuerza o violencia que se hace a una persona para precisarla que diga o ejecute alguna cosa. En este sentido su empleo origina múltiples consecuencias de orden civil, ya que los actos ejecutados, bajo coacción adolecen del vicio de nulidad, y en el orden penal, por que daría lugar a diversos delitos, especialmente los atentatorios contra la libertad</w:t>
      </w:r>
      <w:r w:rsidRPr="007B1E50">
        <w:rPr>
          <w:spacing w:val="-7"/>
        </w:rPr>
        <w:t xml:space="preserve"> </w:t>
      </w:r>
      <w:r w:rsidRPr="007B1E50">
        <w:t>individual.</w:t>
      </w:r>
    </w:p>
    <w:p w:rsidR="000565EF" w:rsidRPr="007B1E50" w:rsidRDefault="000565EF" w:rsidP="00CA3690">
      <w:pPr>
        <w:pStyle w:val="Textoindependiente"/>
        <w:tabs>
          <w:tab w:val="center" w:pos="10348"/>
          <w:tab w:val="left" w:pos="10915"/>
        </w:tabs>
        <w:spacing w:before="6"/>
        <w:jc w:val="both"/>
      </w:pPr>
    </w:p>
    <w:p w:rsidR="000565EF" w:rsidRPr="007B1E50" w:rsidRDefault="000565EF" w:rsidP="00CA3690">
      <w:pPr>
        <w:pStyle w:val="Textoindependiente"/>
        <w:tabs>
          <w:tab w:val="center" w:pos="10348"/>
          <w:tab w:val="left" w:pos="10915"/>
        </w:tabs>
        <w:spacing w:line="360" w:lineRule="auto"/>
        <w:ind w:left="1909" w:right="1242"/>
        <w:jc w:val="both"/>
      </w:pPr>
      <w:r w:rsidRPr="007B1E50">
        <w:rPr>
          <w:b/>
        </w:rPr>
        <w:t>Cosa juzgada</w:t>
      </w:r>
      <w:r w:rsidRPr="007B1E50">
        <w:t xml:space="preserve">. </w:t>
      </w:r>
    </w:p>
    <w:p w:rsidR="000565EF" w:rsidRPr="007B1E50" w:rsidRDefault="000565EF" w:rsidP="00CA3690">
      <w:pPr>
        <w:pStyle w:val="Textoindependiente"/>
        <w:tabs>
          <w:tab w:val="center" w:pos="10348"/>
          <w:tab w:val="left" w:pos="10915"/>
        </w:tabs>
        <w:spacing w:line="360" w:lineRule="auto"/>
        <w:ind w:left="1909" w:right="1242"/>
        <w:jc w:val="both"/>
      </w:pPr>
      <w:r w:rsidRPr="007B1E50">
        <w:t>Eficacia que adquiere la sentencia judicial que pone fin al proceso y que no es susceptible de impugnación, por no darse contra ella ningún recurso o por no haberse impugnado a tiempo, lo que lo convierte en firme. La Cosa juzgada es lo resuelto en proceso contradictorio, ante juez o tribunal, por sentencia firme, contra la cual no se admite recurso, salvo el excepcionalísimo recurso de revisión.</w:t>
      </w:r>
    </w:p>
    <w:p w:rsidR="000565EF" w:rsidRPr="007B1E50" w:rsidRDefault="000565EF" w:rsidP="00CA3690">
      <w:pPr>
        <w:pStyle w:val="Textoindependiente"/>
        <w:tabs>
          <w:tab w:val="center" w:pos="10348"/>
          <w:tab w:val="left" w:pos="10915"/>
        </w:tabs>
        <w:spacing w:line="360" w:lineRule="auto"/>
        <w:ind w:left="1909" w:right="1242"/>
        <w:jc w:val="both"/>
      </w:pPr>
      <w:r w:rsidRPr="007B1E50">
        <w:t>La Detención y la</w:t>
      </w:r>
      <w:r w:rsidRPr="007B1E50">
        <w:rPr>
          <w:spacing w:val="-4"/>
        </w:rPr>
        <w:t xml:space="preserve"> </w:t>
      </w:r>
      <w:r w:rsidRPr="007B1E50">
        <w:t>Denuncia:</w:t>
      </w:r>
    </w:p>
    <w:p w:rsidR="000565EF" w:rsidRPr="007B1E50" w:rsidRDefault="000565EF" w:rsidP="00CA3690">
      <w:pPr>
        <w:tabs>
          <w:tab w:val="center" w:pos="10348"/>
          <w:tab w:val="left" w:pos="10915"/>
        </w:tabs>
        <w:spacing w:before="129"/>
        <w:ind w:left="1909"/>
        <w:jc w:val="both"/>
        <w:rPr>
          <w:b/>
        </w:rPr>
      </w:pPr>
      <w:r w:rsidRPr="007B1E50">
        <w:rPr>
          <w:b/>
        </w:rPr>
        <w:t>- Detención:</w:t>
      </w:r>
    </w:p>
    <w:p w:rsidR="000565EF" w:rsidRPr="007B1E50" w:rsidRDefault="000565EF" w:rsidP="00CA3690">
      <w:pPr>
        <w:tabs>
          <w:tab w:val="center" w:pos="10348"/>
          <w:tab w:val="left" w:pos="10915"/>
        </w:tabs>
        <w:spacing w:before="126" w:line="360" w:lineRule="auto"/>
        <w:ind w:left="1909" w:right="6453"/>
        <w:jc w:val="both"/>
        <w:rPr>
          <w:b/>
        </w:rPr>
      </w:pPr>
      <w:r w:rsidRPr="007B1E50">
        <w:rPr>
          <w:b/>
        </w:rPr>
        <w:lastRenderedPageBreak/>
        <w:t>Detección Policial – Ley 29372 El policía:</w:t>
      </w:r>
    </w:p>
    <w:p w:rsidR="000565EF" w:rsidRPr="007B1E50" w:rsidRDefault="000565EF" w:rsidP="004076B3">
      <w:pPr>
        <w:pStyle w:val="Prrafodelista"/>
        <w:numPr>
          <w:ilvl w:val="1"/>
          <w:numId w:val="143"/>
        </w:numPr>
        <w:tabs>
          <w:tab w:val="left" w:pos="2190"/>
          <w:tab w:val="center" w:pos="10348"/>
          <w:tab w:val="left" w:pos="10915"/>
        </w:tabs>
        <w:spacing w:line="263" w:lineRule="exact"/>
        <w:jc w:val="both"/>
      </w:pPr>
      <w:r w:rsidRPr="007B1E50">
        <w:t>Puede detener, sin orden judicial, en flagrante</w:t>
      </w:r>
      <w:r w:rsidRPr="007B1E50">
        <w:rPr>
          <w:spacing w:val="-16"/>
        </w:rPr>
        <w:t xml:space="preserve"> </w:t>
      </w:r>
      <w:r w:rsidRPr="007B1E50">
        <w:t>delito.</w:t>
      </w:r>
    </w:p>
    <w:p w:rsidR="000565EF" w:rsidRPr="007B1E50" w:rsidRDefault="000565EF" w:rsidP="004076B3">
      <w:pPr>
        <w:pStyle w:val="Prrafodelista"/>
        <w:numPr>
          <w:ilvl w:val="1"/>
          <w:numId w:val="143"/>
        </w:numPr>
        <w:tabs>
          <w:tab w:val="left" w:pos="2190"/>
          <w:tab w:val="center" w:pos="10348"/>
          <w:tab w:val="left" w:pos="10915"/>
        </w:tabs>
        <w:spacing w:before="127"/>
        <w:jc w:val="both"/>
      </w:pPr>
      <w:r w:rsidRPr="007B1E50">
        <w:t>Debe informar al detenido del delito que se le</w:t>
      </w:r>
      <w:r w:rsidRPr="007B1E50">
        <w:rPr>
          <w:spacing w:val="-5"/>
        </w:rPr>
        <w:t xml:space="preserve"> </w:t>
      </w:r>
      <w:r w:rsidRPr="007B1E50">
        <w:t>atribuye.</w:t>
      </w:r>
    </w:p>
    <w:p w:rsidR="000565EF" w:rsidRPr="007B1E50" w:rsidRDefault="000565EF" w:rsidP="004076B3">
      <w:pPr>
        <w:pStyle w:val="Prrafodelista"/>
        <w:numPr>
          <w:ilvl w:val="1"/>
          <w:numId w:val="143"/>
        </w:numPr>
        <w:tabs>
          <w:tab w:val="left" w:pos="2190"/>
          <w:tab w:val="center" w:pos="10348"/>
          <w:tab w:val="left" w:pos="10915"/>
        </w:tabs>
        <w:spacing w:before="124"/>
        <w:jc w:val="both"/>
      </w:pPr>
      <w:r w:rsidRPr="007B1E50">
        <w:t>Debe comunicar inmediatamente al fiscal.</w:t>
      </w:r>
    </w:p>
    <w:p w:rsidR="000565EF" w:rsidRPr="007B1E50" w:rsidRDefault="000565EF" w:rsidP="00CA3690">
      <w:pPr>
        <w:pStyle w:val="Ttulo1"/>
        <w:tabs>
          <w:tab w:val="center" w:pos="10348"/>
          <w:tab w:val="left" w:pos="10915"/>
        </w:tabs>
        <w:spacing w:before="213"/>
        <w:ind w:left="1909"/>
        <w:jc w:val="both"/>
      </w:pPr>
      <w:r w:rsidRPr="007B1E50">
        <w:t>Arresto ciudadano:</w:t>
      </w:r>
    </w:p>
    <w:p w:rsidR="000565EF" w:rsidRPr="007B1E50" w:rsidRDefault="000565EF" w:rsidP="00CA3690">
      <w:pPr>
        <w:tabs>
          <w:tab w:val="center" w:pos="10348"/>
          <w:tab w:val="left" w:pos="10915"/>
        </w:tabs>
        <w:spacing w:before="126"/>
        <w:ind w:left="1909"/>
        <w:jc w:val="both"/>
        <w:rPr>
          <w:b/>
        </w:rPr>
      </w:pPr>
      <w:r w:rsidRPr="007B1E50">
        <w:rPr>
          <w:b/>
        </w:rPr>
        <w:t>Cualquier persona puede:</w:t>
      </w:r>
    </w:p>
    <w:p w:rsidR="000565EF" w:rsidRPr="007B1E50" w:rsidRDefault="000565EF" w:rsidP="004076B3">
      <w:pPr>
        <w:pStyle w:val="Prrafodelista"/>
        <w:numPr>
          <w:ilvl w:val="1"/>
          <w:numId w:val="143"/>
        </w:numPr>
        <w:tabs>
          <w:tab w:val="left" w:pos="2190"/>
          <w:tab w:val="center" w:pos="10348"/>
          <w:tab w:val="left" w:pos="10915"/>
        </w:tabs>
        <w:spacing w:before="120"/>
        <w:jc w:val="both"/>
      </w:pPr>
      <w:r w:rsidRPr="007B1E50">
        <w:t>Arrestar en flagrante</w:t>
      </w:r>
      <w:r w:rsidRPr="007B1E50">
        <w:rPr>
          <w:spacing w:val="-2"/>
        </w:rPr>
        <w:t xml:space="preserve"> </w:t>
      </w:r>
      <w:r w:rsidRPr="007B1E50">
        <w:t>delito.</w:t>
      </w:r>
    </w:p>
    <w:p w:rsidR="000565EF" w:rsidRPr="007B1E50" w:rsidRDefault="000565EF" w:rsidP="004076B3">
      <w:pPr>
        <w:pStyle w:val="Prrafodelista"/>
        <w:numPr>
          <w:ilvl w:val="1"/>
          <w:numId w:val="143"/>
        </w:numPr>
        <w:tabs>
          <w:tab w:val="left" w:pos="2190"/>
          <w:tab w:val="center" w:pos="10348"/>
          <w:tab w:val="left" w:pos="10915"/>
        </w:tabs>
        <w:spacing w:before="127"/>
        <w:jc w:val="both"/>
      </w:pPr>
      <w:r w:rsidRPr="007B1E50">
        <w:t>Entregar inmediatamente al detenido y las cosas del delito al</w:t>
      </w:r>
      <w:r w:rsidRPr="007B1E50">
        <w:rPr>
          <w:spacing w:val="-11"/>
        </w:rPr>
        <w:t xml:space="preserve"> </w:t>
      </w:r>
      <w:r w:rsidRPr="007B1E50">
        <w:t>policía.</w:t>
      </w:r>
    </w:p>
    <w:p w:rsidR="000565EF" w:rsidRPr="007B1E50" w:rsidRDefault="000565EF" w:rsidP="00CA3690">
      <w:pPr>
        <w:pStyle w:val="Ttulo1"/>
        <w:tabs>
          <w:tab w:val="center" w:pos="10348"/>
          <w:tab w:val="left" w:pos="10915"/>
        </w:tabs>
        <w:spacing w:before="133"/>
        <w:ind w:left="1909"/>
        <w:jc w:val="both"/>
      </w:pPr>
      <w:r w:rsidRPr="007B1E50">
        <w:t>El policía debe:</w:t>
      </w:r>
    </w:p>
    <w:p w:rsidR="000565EF" w:rsidRPr="007B1E50" w:rsidRDefault="000565EF" w:rsidP="004076B3">
      <w:pPr>
        <w:pStyle w:val="Prrafodelista"/>
        <w:numPr>
          <w:ilvl w:val="1"/>
          <w:numId w:val="143"/>
        </w:numPr>
        <w:tabs>
          <w:tab w:val="left" w:pos="2190"/>
          <w:tab w:val="center" w:pos="10348"/>
          <w:tab w:val="left" w:pos="10915"/>
        </w:tabs>
        <w:spacing w:before="120" w:line="357" w:lineRule="auto"/>
        <w:ind w:right="1238"/>
        <w:jc w:val="both"/>
      </w:pPr>
      <w:r w:rsidRPr="007B1E50">
        <w:t>Redactar un acta donde conste la entrega del arrestado y los efectos, los datos de identificación de los ciudadanos, incluyendo su domicilio, referencias de ubicación y las circunstancias en la que</w:t>
      </w:r>
      <w:r w:rsidRPr="007B1E50">
        <w:rPr>
          <w:spacing w:val="-6"/>
        </w:rPr>
        <w:t xml:space="preserve"> </w:t>
      </w:r>
      <w:r w:rsidRPr="007B1E50">
        <w:t>intervienen.</w:t>
      </w:r>
    </w:p>
    <w:p w:rsidR="000565EF" w:rsidRPr="007B1E50" w:rsidRDefault="000565EF" w:rsidP="004076B3">
      <w:pPr>
        <w:pStyle w:val="Prrafodelista"/>
        <w:numPr>
          <w:ilvl w:val="1"/>
          <w:numId w:val="143"/>
        </w:numPr>
        <w:tabs>
          <w:tab w:val="left" w:pos="2190"/>
          <w:tab w:val="center" w:pos="10348"/>
          <w:tab w:val="left" w:pos="10915"/>
        </w:tabs>
        <w:spacing w:line="352" w:lineRule="auto"/>
        <w:ind w:right="1242"/>
        <w:jc w:val="both"/>
      </w:pPr>
      <w:r w:rsidRPr="007B1E50">
        <w:t>Acto seguido, la policía adoptara las acciones de aseguramiento de los efectos recibidos, informara y respetara el derecho del detenido y comunicara inmediatamente al</w:t>
      </w:r>
      <w:r w:rsidRPr="007B1E50">
        <w:rPr>
          <w:spacing w:val="-21"/>
        </w:rPr>
        <w:t xml:space="preserve"> </w:t>
      </w:r>
      <w:r w:rsidRPr="007B1E50">
        <w:t>fiscal.</w:t>
      </w:r>
    </w:p>
    <w:p w:rsidR="000565EF" w:rsidRPr="007B1E50" w:rsidRDefault="000565EF" w:rsidP="00CA3690">
      <w:pPr>
        <w:pStyle w:val="Textoindependiente"/>
        <w:tabs>
          <w:tab w:val="center" w:pos="10348"/>
          <w:tab w:val="left" w:pos="10915"/>
        </w:tabs>
        <w:jc w:val="both"/>
      </w:pPr>
    </w:p>
    <w:p w:rsidR="000565EF" w:rsidRPr="007B1E50" w:rsidRDefault="000565EF" w:rsidP="00CA3690">
      <w:pPr>
        <w:pStyle w:val="Ttulo1"/>
        <w:tabs>
          <w:tab w:val="center" w:pos="10348"/>
          <w:tab w:val="left" w:pos="10915"/>
        </w:tabs>
        <w:spacing w:before="1"/>
        <w:ind w:left="1909"/>
        <w:jc w:val="both"/>
      </w:pPr>
      <w:r w:rsidRPr="007B1E50">
        <w:t>Detección preliminar judicial:</w:t>
      </w:r>
    </w:p>
    <w:p w:rsidR="000565EF" w:rsidRPr="007B1E50" w:rsidRDefault="000565EF" w:rsidP="00CA3690">
      <w:pPr>
        <w:tabs>
          <w:tab w:val="center" w:pos="10348"/>
          <w:tab w:val="left" w:pos="10915"/>
        </w:tabs>
        <w:spacing w:before="126"/>
        <w:ind w:left="1909"/>
        <w:jc w:val="both"/>
        <w:rPr>
          <w:b/>
        </w:rPr>
      </w:pPr>
      <w:r w:rsidRPr="007B1E50">
        <w:rPr>
          <w:b/>
        </w:rPr>
        <w:t>Procede cuando de las actuaciones preliminares se advierte:</w:t>
      </w:r>
    </w:p>
    <w:p w:rsidR="000565EF" w:rsidRPr="007B1E50" w:rsidRDefault="000565EF" w:rsidP="004076B3">
      <w:pPr>
        <w:pStyle w:val="Prrafodelista"/>
        <w:numPr>
          <w:ilvl w:val="1"/>
          <w:numId w:val="143"/>
        </w:numPr>
        <w:tabs>
          <w:tab w:val="left" w:pos="2190"/>
          <w:tab w:val="center" w:pos="10348"/>
          <w:tab w:val="left" w:pos="10915"/>
        </w:tabs>
        <w:spacing w:before="120" w:line="352" w:lineRule="auto"/>
        <w:ind w:right="1244"/>
        <w:jc w:val="both"/>
      </w:pPr>
      <w:r w:rsidRPr="007B1E50">
        <w:t>Que existe un hecho penalmente relevante y que determinado sujeto(s) se encuentra(n) vinculados(s) con este y no existe flagrancia</w:t>
      </w:r>
      <w:r w:rsidRPr="007B1E50">
        <w:rPr>
          <w:spacing w:val="-8"/>
        </w:rPr>
        <w:t xml:space="preserve"> </w:t>
      </w:r>
      <w:r w:rsidRPr="007B1E50">
        <w:t>delictiva.</w:t>
      </w:r>
    </w:p>
    <w:p w:rsidR="000565EF" w:rsidRPr="007B1E50" w:rsidRDefault="000565EF" w:rsidP="004076B3">
      <w:pPr>
        <w:pStyle w:val="Prrafodelista"/>
        <w:numPr>
          <w:ilvl w:val="1"/>
          <w:numId w:val="143"/>
        </w:numPr>
        <w:tabs>
          <w:tab w:val="left" w:pos="2190"/>
          <w:tab w:val="center" w:pos="10348"/>
          <w:tab w:val="left" w:pos="10915"/>
        </w:tabs>
        <w:spacing w:before="7"/>
        <w:jc w:val="both"/>
      </w:pPr>
      <w:r w:rsidRPr="007B1E50">
        <w:t>El delito es sancionado con una pena privativa de la libertad superior a cuatro</w:t>
      </w:r>
      <w:r w:rsidRPr="007B1E50">
        <w:rPr>
          <w:spacing w:val="-13"/>
        </w:rPr>
        <w:t xml:space="preserve"> </w:t>
      </w:r>
      <w:proofErr w:type="spellStart"/>
      <w:r w:rsidRPr="007B1E50">
        <w:t>ños</w:t>
      </w:r>
      <w:proofErr w:type="spellEnd"/>
      <w:r w:rsidRPr="007B1E50">
        <w:t>.</w:t>
      </w:r>
    </w:p>
    <w:p w:rsidR="000565EF" w:rsidRPr="007B1E50" w:rsidRDefault="000565EF" w:rsidP="004076B3">
      <w:pPr>
        <w:pStyle w:val="Prrafodelista"/>
        <w:numPr>
          <w:ilvl w:val="1"/>
          <w:numId w:val="143"/>
        </w:numPr>
        <w:tabs>
          <w:tab w:val="left" w:pos="2190"/>
          <w:tab w:val="center" w:pos="10348"/>
          <w:tab w:val="left" w:pos="10915"/>
        </w:tabs>
        <w:spacing w:before="124"/>
        <w:jc w:val="both"/>
      </w:pPr>
      <w:r w:rsidRPr="007B1E50">
        <w:t>Por las circunstancias del caso, existe posibilidad de</w:t>
      </w:r>
      <w:r w:rsidRPr="007B1E50">
        <w:rPr>
          <w:spacing w:val="-3"/>
        </w:rPr>
        <w:t xml:space="preserve"> </w:t>
      </w:r>
      <w:r w:rsidRPr="007B1E50">
        <w:t>fuga.</w:t>
      </w:r>
    </w:p>
    <w:p w:rsidR="000565EF" w:rsidRPr="007B1E50" w:rsidRDefault="000565EF" w:rsidP="004076B3">
      <w:pPr>
        <w:pStyle w:val="Prrafodelista"/>
        <w:numPr>
          <w:ilvl w:val="1"/>
          <w:numId w:val="143"/>
        </w:numPr>
        <w:tabs>
          <w:tab w:val="left" w:pos="2190"/>
          <w:tab w:val="center" w:pos="10348"/>
          <w:tab w:val="left" w:pos="10915"/>
        </w:tabs>
        <w:spacing w:before="126"/>
        <w:jc w:val="both"/>
      </w:pPr>
      <w:r w:rsidRPr="007B1E50">
        <w:t>El sorprendido en flagrante delito logre evitar su</w:t>
      </w:r>
      <w:r w:rsidRPr="007B1E50">
        <w:rPr>
          <w:spacing w:val="-11"/>
        </w:rPr>
        <w:t xml:space="preserve"> </w:t>
      </w:r>
      <w:r w:rsidRPr="007B1E50">
        <w:t>detección.</w:t>
      </w:r>
    </w:p>
    <w:p w:rsidR="000565EF" w:rsidRPr="007B1E50" w:rsidRDefault="000565EF" w:rsidP="004076B3">
      <w:pPr>
        <w:pStyle w:val="Prrafodelista"/>
        <w:numPr>
          <w:ilvl w:val="1"/>
          <w:numId w:val="143"/>
        </w:numPr>
        <w:tabs>
          <w:tab w:val="left" w:pos="2190"/>
          <w:tab w:val="center" w:pos="10348"/>
          <w:tab w:val="left" w:pos="10915"/>
        </w:tabs>
        <w:spacing w:before="127"/>
        <w:jc w:val="both"/>
      </w:pPr>
      <w:r w:rsidRPr="007B1E50">
        <w:t>El detenido se fugó de un centro de detección</w:t>
      </w:r>
      <w:r w:rsidRPr="007B1E50">
        <w:rPr>
          <w:spacing w:val="-4"/>
        </w:rPr>
        <w:t xml:space="preserve"> </w:t>
      </w:r>
      <w:r w:rsidRPr="007B1E50">
        <w:t>preliminar.</w:t>
      </w:r>
    </w:p>
    <w:p w:rsidR="000565EF" w:rsidRPr="007B1E50" w:rsidRDefault="000565EF" w:rsidP="00CA3690">
      <w:pPr>
        <w:pStyle w:val="Textoindependiente"/>
        <w:tabs>
          <w:tab w:val="center" w:pos="10348"/>
          <w:tab w:val="left" w:pos="10915"/>
        </w:tabs>
        <w:jc w:val="both"/>
      </w:pPr>
    </w:p>
    <w:p w:rsidR="000565EF" w:rsidRPr="007B1E50" w:rsidRDefault="000565EF" w:rsidP="00CA3690">
      <w:pPr>
        <w:pStyle w:val="Ttulo1"/>
        <w:tabs>
          <w:tab w:val="center" w:pos="10348"/>
          <w:tab w:val="left" w:pos="10915"/>
        </w:tabs>
        <w:spacing w:before="211"/>
        <w:ind w:left="1909"/>
        <w:jc w:val="both"/>
      </w:pPr>
      <w:r w:rsidRPr="007B1E50">
        <w:t>Trámite de la detección preliminar judicial:</w:t>
      </w:r>
    </w:p>
    <w:p w:rsidR="000565EF" w:rsidRPr="007B1E50" w:rsidRDefault="000565EF" w:rsidP="00CA3690">
      <w:pPr>
        <w:tabs>
          <w:tab w:val="center" w:pos="10348"/>
          <w:tab w:val="left" w:pos="10915"/>
        </w:tabs>
        <w:spacing w:before="129"/>
        <w:ind w:left="1909"/>
        <w:jc w:val="both"/>
        <w:rPr>
          <w:b/>
        </w:rPr>
      </w:pPr>
      <w:r w:rsidRPr="007B1E50">
        <w:rPr>
          <w:b/>
        </w:rPr>
        <w:t>Requerimiento fiscal</w:t>
      </w:r>
    </w:p>
    <w:p w:rsidR="000565EF" w:rsidRPr="007B1E50" w:rsidRDefault="000565EF" w:rsidP="004076B3">
      <w:pPr>
        <w:pStyle w:val="Prrafodelista"/>
        <w:numPr>
          <w:ilvl w:val="1"/>
          <w:numId w:val="143"/>
        </w:numPr>
        <w:tabs>
          <w:tab w:val="left" w:pos="2190"/>
          <w:tab w:val="center" w:pos="10348"/>
          <w:tab w:val="left" w:pos="10915"/>
        </w:tabs>
        <w:spacing w:before="120" w:line="352" w:lineRule="auto"/>
        <w:ind w:right="1244"/>
        <w:jc w:val="both"/>
      </w:pPr>
      <w:r w:rsidRPr="007B1E50">
        <w:t>El juez de la investigación preparatoria la dicta, sin necesidad de audiencia, teniendo a la vista las actuaciones que el fiscal acompaña a su</w:t>
      </w:r>
      <w:r w:rsidRPr="007B1E50">
        <w:rPr>
          <w:spacing w:val="-8"/>
        </w:rPr>
        <w:t xml:space="preserve"> </w:t>
      </w:r>
      <w:r w:rsidRPr="007B1E50">
        <w:t>requerimiento.</w:t>
      </w:r>
    </w:p>
    <w:p w:rsidR="000565EF" w:rsidRPr="007B1E50" w:rsidRDefault="000565EF" w:rsidP="004076B3">
      <w:pPr>
        <w:pStyle w:val="Prrafodelista"/>
        <w:numPr>
          <w:ilvl w:val="1"/>
          <w:numId w:val="143"/>
        </w:numPr>
        <w:tabs>
          <w:tab w:val="left" w:pos="2190"/>
          <w:tab w:val="center" w:pos="10348"/>
          <w:tab w:val="left" w:pos="10915"/>
        </w:tabs>
        <w:spacing w:before="7" w:line="352" w:lineRule="auto"/>
        <w:ind w:right="1243"/>
        <w:jc w:val="both"/>
      </w:pPr>
      <w:r w:rsidRPr="007B1E50">
        <w:t>La solicitud fiscal deberá indicar los nombres y apellidos completos, edad, sexo, lugar y fecha de</w:t>
      </w:r>
      <w:r w:rsidRPr="007B1E50">
        <w:rPr>
          <w:spacing w:val="-1"/>
        </w:rPr>
        <w:t xml:space="preserve"> </w:t>
      </w:r>
      <w:r w:rsidRPr="007B1E50">
        <w:t>nacimiento.</w:t>
      </w:r>
    </w:p>
    <w:p w:rsidR="000565EF" w:rsidRPr="007B1E50" w:rsidRDefault="000565EF" w:rsidP="00CA3690">
      <w:pPr>
        <w:pStyle w:val="Ttulo1"/>
        <w:tabs>
          <w:tab w:val="center" w:pos="10348"/>
          <w:tab w:val="left" w:pos="10915"/>
        </w:tabs>
        <w:spacing w:before="76"/>
        <w:ind w:left="1909"/>
        <w:jc w:val="both"/>
      </w:pPr>
      <w:r w:rsidRPr="007B1E50">
        <w:t>Después de la detección policial</w:t>
      </w:r>
    </w:p>
    <w:p w:rsidR="000565EF" w:rsidRPr="007B1E50" w:rsidRDefault="000565EF" w:rsidP="00CA3690">
      <w:pPr>
        <w:pStyle w:val="Textoindependiente"/>
        <w:tabs>
          <w:tab w:val="center" w:pos="10348"/>
          <w:tab w:val="left" w:pos="10915"/>
        </w:tabs>
        <w:spacing w:before="124" w:line="360" w:lineRule="auto"/>
        <w:ind w:left="1909" w:right="1241"/>
        <w:jc w:val="both"/>
      </w:pPr>
      <w:r w:rsidRPr="007B1E50">
        <w:t>Efectuada la detección, por la autoridad policial, comunicara este hecho inmediatamente al fiscal y lo pondrá a disposición del Juez, quien lo examinara con la asistencia de su defensor (privado o público); luego lo pondrá a disposición del Fiscal y lo ingresara a un centro de detección policial o transitorio para las diligencias propias de la</w:t>
      </w:r>
      <w:r w:rsidRPr="007B1E50">
        <w:rPr>
          <w:spacing w:val="-26"/>
        </w:rPr>
        <w:t xml:space="preserve"> </w:t>
      </w:r>
      <w:r w:rsidRPr="007B1E50">
        <w:t>investigación.</w:t>
      </w:r>
    </w:p>
    <w:p w:rsidR="000565EF" w:rsidRPr="007B1E50" w:rsidRDefault="000565EF" w:rsidP="00CA3690">
      <w:pPr>
        <w:pStyle w:val="Textoindependiente"/>
        <w:tabs>
          <w:tab w:val="center" w:pos="10348"/>
          <w:tab w:val="left" w:pos="10915"/>
        </w:tabs>
        <w:spacing w:before="3"/>
        <w:jc w:val="both"/>
      </w:pPr>
    </w:p>
    <w:p w:rsidR="000565EF" w:rsidRPr="007B1E50" w:rsidRDefault="000565EF" w:rsidP="00CA3690">
      <w:pPr>
        <w:pStyle w:val="Ttulo1"/>
        <w:tabs>
          <w:tab w:val="center" w:pos="10348"/>
          <w:tab w:val="left" w:pos="10915"/>
        </w:tabs>
        <w:spacing w:before="1"/>
        <w:ind w:left="1909"/>
        <w:jc w:val="both"/>
      </w:pPr>
      <w:r w:rsidRPr="007B1E50">
        <w:t>Convalidación de la detección:</w:t>
      </w:r>
    </w:p>
    <w:p w:rsidR="000565EF" w:rsidRPr="007B1E50" w:rsidRDefault="000565EF" w:rsidP="00CA3690">
      <w:pPr>
        <w:pStyle w:val="Textoindependiente"/>
        <w:tabs>
          <w:tab w:val="center" w:pos="10348"/>
          <w:tab w:val="left" w:pos="10915"/>
        </w:tabs>
        <w:spacing w:before="121" w:line="360" w:lineRule="auto"/>
        <w:ind w:left="1909" w:right="1243"/>
        <w:jc w:val="both"/>
      </w:pPr>
      <w:r w:rsidRPr="007B1E50">
        <w:lastRenderedPageBreak/>
        <w:t>La detección preliminar se puede convalidar vencido el plazo de detección; sin embargo, el Fiscal deberá solicitarlo si así considera pertinente; de hacerlo, será oportuna y en un tiempo razonable, teniendo en cuenta que este periodo se resolverá en</w:t>
      </w:r>
      <w:r w:rsidRPr="007B1E50">
        <w:rPr>
          <w:spacing w:val="-16"/>
        </w:rPr>
        <w:t xml:space="preserve"> </w:t>
      </w:r>
      <w:r w:rsidRPr="007B1E50">
        <w:t>audiencia.</w:t>
      </w:r>
    </w:p>
    <w:p w:rsidR="000565EF" w:rsidRPr="007B1E50" w:rsidRDefault="000565EF" w:rsidP="00CA3690">
      <w:pPr>
        <w:pStyle w:val="Textoindependiente"/>
        <w:tabs>
          <w:tab w:val="center" w:pos="10348"/>
          <w:tab w:val="left" w:pos="10915"/>
        </w:tabs>
        <w:spacing w:before="7"/>
        <w:jc w:val="both"/>
      </w:pPr>
    </w:p>
    <w:p w:rsidR="000565EF" w:rsidRPr="007B1E50" w:rsidRDefault="000565EF" w:rsidP="004076B3">
      <w:pPr>
        <w:pStyle w:val="Ttulo1"/>
        <w:numPr>
          <w:ilvl w:val="0"/>
          <w:numId w:val="111"/>
        </w:numPr>
        <w:tabs>
          <w:tab w:val="left" w:pos="2190"/>
          <w:tab w:val="center" w:pos="10348"/>
          <w:tab w:val="left" w:pos="10915"/>
        </w:tabs>
        <w:jc w:val="both"/>
      </w:pPr>
      <w:r w:rsidRPr="007B1E50">
        <w:t>Denuncia:</w:t>
      </w:r>
    </w:p>
    <w:p w:rsidR="000565EF" w:rsidRPr="007B1E50" w:rsidRDefault="000565EF" w:rsidP="00CA3690">
      <w:pPr>
        <w:pStyle w:val="Textoindependiente"/>
        <w:tabs>
          <w:tab w:val="center" w:pos="10348"/>
          <w:tab w:val="left" w:pos="10915"/>
        </w:tabs>
        <w:spacing w:before="121" w:line="360" w:lineRule="auto"/>
        <w:ind w:left="1909" w:right="1240"/>
        <w:jc w:val="both"/>
      </w:pPr>
      <w:r w:rsidRPr="007B1E50">
        <w:t>Se entiende por denuncia el acto de poner en conocimiento ante la autoridad el hecho que se le incrimina a fin de que se practique la investigación pertinente. En el proceso penal vigente tienen derecho a denunciar el agraviado o sus parientes consanguíneos, o cualquier ciudadano ejerciendo su derecho de acción popular, si se trata de un delito de comisión inmediata; esta denuncia lo puede formular ante la autoridad policial o Ministerio</w:t>
      </w:r>
      <w:r w:rsidRPr="007B1E50">
        <w:rPr>
          <w:spacing w:val="-26"/>
        </w:rPr>
        <w:t xml:space="preserve"> </w:t>
      </w:r>
      <w:r w:rsidRPr="007B1E50">
        <w:t>Público.</w:t>
      </w:r>
    </w:p>
    <w:p w:rsidR="000565EF" w:rsidRPr="007B1E50" w:rsidRDefault="000565EF" w:rsidP="00CA3690">
      <w:pPr>
        <w:pStyle w:val="Textoindependiente"/>
        <w:tabs>
          <w:tab w:val="center" w:pos="10348"/>
          <w:tab w:val="left" w:pos="10915"/>
        </w:tabs>
        <w:spacing w:before="10"/>
        <w:jc w:val="both"/>
      </w:pPr>
    </w:p>
    <w:p w:rsidR="000565EF" w:rsidRPr="007B1E50" w:rsidRDefault="000565EF" w:rsidP="00CA3690">
      <w:pPr>
        <w:pStyle w:val="Textoindependiente"/>
        <w:tabs>
          <w:tab w:val="center" w:pos="10348"/>
          <w:tab w:val="left" w:pos="10915"/>
        </w:tabs>
        <w:spacing w:line="360" w:lineRule="auto"/>
        <w:ind w:left="1909" w:right="1241"/>
        <w:jc w:val="both"/>
      </w:pPr>
      <w:r w:rsidRPr="007B1E50">
        <w:t xml:space="preserve">Esta denuncia también se conoce conforme al Código Procesal Penal como </w:t>
      </w:r>
      <w:proofErr w:type="spellStart"/>
      <w:r w:rsidRPr="007B1E50">
        <w:t>Notitia</w:t>
      </w:r>
      <w:proofErr w:type="spellEnd"/>
      <w:r w:rsidRPr="007B1E50">
        <w:t xml:space="preserve"> </w:t>
      </w:r>
      <w:proofErr w:type="spellStart"/>
      <w:r w:rsidRPr="007B1E50">
        <w:t>Criminis</w:t>
      </w:r>
      <w:proofErr w:type="spellEnd"/>
      <w:r w:rsidRPr="007B1E50">
        <w:t xml:space="preserve"> que significa la primera noticia de un acto delictivo y esta </w:t>
      </w:r>
      <w:proofErr w:type="spellStart"/>
      <w:r w:rsidRPr="007B1E50">
        <w:t>notitia</w:t>
      </w:r>
      <w:proofErr w:type="spellEnd"/>
      <w:r w:rsidRPr="007B1E50">
        <w:t xml:space="preserve"> </w:t>
      </w:r>
      <w:proofErr w:type="spellStart"/>
      <w:r w:rsidRPr="007B1E50">
        <w:t>criminis</w:t>
      </w:r>
      <w:proofErr w:type="spellEnd"/>
      <w:r w:rsidRPr="007B1E50">
        <w:t xml:space="preserve"> lo puede hacer cualquier persona sin interesar si es pariente (según el nuevo C.P.P.). La denuncia puede darse en dos</w:t>
      </w:r>
      <w:r w:rsidRPr="007B1E50">
        <w:rPr>
          <w:spacing w:val="-3"/>
        </w:rPr>
        <w:t xml:space="preserve"> </w:t>
      </w:r>
      <w:r w:rsidRPr="007B1E50">
        <w:t>niveles:</w:t>
      </w:r>
    </w:p>
    <w:p w:rsidR="000565EF" w:rsidRPr="007B1E50" w:rsidRDefault="000565EF" w:rsidP="004076B3">
      <w:pPr>
        <w:pStyle w:val="Prrafodelista"/>
        <w:numPr>
          <w:ilvl w:val="1"/>
          <w:numId w:val="143"/>
        </w:numPr>
        <w:tabs>
          <w:tab w:val="left" w:pos="2190"/>
          <w:tab w:val="center" w:pos="10348"/>
          <w:tab w:val="left" w:pos="10915"/>
        </w:tabs>
        <w:spacing w:line="352" w:lineRule="auto"/>
        <w:ind w:right="1242"/>
        <w:jc w:val="both"/>
      </w:pPr>
      <w:r w:rsidRPr="007B1E50">
        <w:t xml:space="preserve">Denuncia entendida como </w:t>
      </w:r>
      <w:proofErr w:type="spellStart"/>
      <w:r w:rsidRPr="007B1E50">
        <w:t>notitia</w:t>
      </w:r>
      <w:proofErr w:type="spellEnd"/>
      <w:r w:rsidRPr="007B1E50">
        <w:t xml:space="preserve"> </w:t>
      </w:r>
      <w:proofErr w:type="spellStart"/>
      <w:r w:rsidRPr="007B1E50">
        <w:t>criminis</w:t>
      </w:r>
      <w:proofErr w:type="spellEnd"/>
      <w:r w:rsidRPr="007B1E50">
        <w:t>, que puede hacerlo el agraviado, o cualquier persona.</w:t>
      </w:r>
    </w:p>
    <w:p w:rsidR="000565EF" w:rsidRPr="007B1E50" w:rsidRDefault="000565EF" w:rsidP="004076B3">
      <w:pPr>
        <w:pStyle w:val="Prrafodelista"/>
        <w:numPr>
          <w:ilvl w:val="1"/>
          <w:numId w:val="143"/>
        </w:numPr>
        <w:tabs>
          <w:tab w:val="left" w:pos="2190"/>
          <w:tab w:val="center" w:pos="10348"/>
          <w:tab w:val="left" w:pos="10915"/>
        </w:tabs>
        <w:spacing w:before="8" w:line="352" w:lineRule="auto"/>
        <w:ind w:right="1241"/>
        <w:jc w:val="both"/>
      </w:pPr>
      <w:r w:rsidRPr="007B1E50">
        <w:t>Denuncia formulada ante el Ministerio Público y que debe contener ciertos presupuestos legales según el artículo 77º del C. De Procedimientos</w:t>
      </w:r>
      <w:r w:rsidRPr="007B1E50">
        <w:rPr>
          <w:spacing w:val="-4"/>
        </w:rPr>
        <w:t xml:space="preserve"> </w:t>
      </w:r>
      <w:r w:rsidRPr="007B1E50">
        <w:t>Penales:</w:t>
      </w:r>
    </w:p>
    <w:p w:rsidR="000565EF" w:rsidRPr="007B1E50" w:rsidRDefault="000565EF" w:rsidP="004076B3">
      <w:pPr>
        <w:pStyle w:val="Prrafodelista"/>
        <w:numPr>
          <w:ilvl w:val="1"/>
          <w:numId w:val="143"/>
        </w:numPr>
        <w:tabs>
          <w:tab w:val="left" w:pos="2190"/>
          <w:tab w:val="center" w:pos="10348"/>
          <w:tab w:val="left" w:pos="10915"/>
        </w:tabs>
        <w:spacing w:before="4"/>
        <w:jc w:val="both"/>
      </w:pPr>
      <w:r w:rsidRPr="007B1E50">
        <w:t>Que el hecho denunciado constituya</w:t>
      </w:r>
      <w:r w:rsidRPr="007B1E50">
        <w:rPr>
          <w:spacing w:val="-3"/>
        </w:rPr>
        <w:t xml:space="preserve"> </w:t>
      </w:r>
      <w:r w:rsidRPr="007B1E50">
        <w:t>delito.</w:t>
      </w:r>
    </w:p>
    <w:p w:rsidR="000565EF" w:rsidRPr="007B1E50" w:rsidRDefault="000565EF" w:rsidP="004076B3">
      <w:pPr>
        <w:pStyle w:val="Prrafodelista"/>
        <w:numPr>
          <w:ilvl w:val="1"/>
          <w:numId w:val="143"/>
        </w:numPr>
        <w:tabs>
          <w:tab w:val="left" w:pos="2190"/>
          <w:tab w:val="center" w:pos="10348"/>
          <w:tab w:val="left" w:pos="10915"/>
        </w:tabs>
        <w:spacing w:before="127"/>
        <w:jc w:val="both"/>
      </w:pPr>
      <w:r w:rsidRPr="007B1E50">
        <w:t>Que sea identificado el autor del hecho</w:t>
      </w:r>
      <w:r w:rsidRPr="007B1E50">
        <w:rPr>
          <w:spacing w:val="-3"/>
        </w:rPr>
        <w:t xml:space="preserve"> </w:t>
      </w:r>
      <w:r w:rsidRPr="007B1E50">
        <w:t>criminoso.</w:t>
      </w:r>
    </w:p>
    <w:p w:rsidR="000565EF" w:rsidRPr="007B1E50" w:rsidRDefault="000565EF" w:rsidP="004076B3">
      <w:pPr>
        <w:pStyle w:val="Prrafodelista"/>
        <w:numPr>
          <w:ilvl w:val="1"/>
          <w:numId w:val="143"/>
        </w:numPr>
        <w:tabs>
          <w:tab w:val="left" w:pos="2190"/>
          <w:tab w:val="center" w:pos="10348"/>
          <w:tab w:val="left" w:pos="10915"/>
        </w:tabs>
        <w:spacing w:before="127"/>
        <w:jc w:val="both"/>
      </w:pPr>
      <w:r w:rsidRPr="007B1E50">
        <w:t>Que el hecho denunciado no haya</w:t>
      </w:r>
      <w:r w:rsidRPr="007B1E50">
        <w:rPr>
          <w:spacing w:val="-3"/>
        </w:rPr>
        <w:t xml:space="preserve"> </w:t>
      </w:r>
      <w:r w:rsidRPr="007B1E50">
        <w:t>prescrito.</w:t>
      </w:r>
    </w:p>
    <w:p w:rsidR="000565EF" w:rsidRPr="007B1E50" w:rsidRDefault="000565EF" w:rsidP="00CA3690">
      <w:pPr>
        <w:pStyle w:val="Textoindependiente"/>
        <w:tabs>
          <w:tab w:val="center" w:pos="10348"/>
          <w:tab w:val="left" w:pos="10915"/>
        </w:tabs>
        <w:jc w:val="both"/>
      </w:pPr>
    </w:p>
    <w:p w:rsidR="000565EF" w:rsidRPr="007B1E50" w:rsidRDefault="000565EF" w:rsidP="00CA3690">
      <w:pPr>
        <w:pStyle w:val="Ttulo1"/>
        <w:tabs>
          <w:tab w:val="center" w:pos="10348"/>
          <w:tab w:val="left" w:pos="10915"/>
        </w:tabs>
        <w:spacing w:before="213"/>
        <w:ind w:left="1909"/>
        <w:jc w:val="both"/>
      </w:pPr>
      <w:r w:rsidRPr="007B1E50">
        <w:t>Trámite y alternativa del fiscal cuando recibe una denuncia:</w:t>
      </w:r>
    </w:p>
    <w:p w:rsidR="000565EF" w:rsidRPr="007B1E50" w:rsidRDefault="000565EF" w:rsidP="00CA3690">
      <w:pPr>
        <w:pStyle w:val="Textoindependiente"/>
        <w:tabs>
          <w:tab w:val="center" w:pos="10348"/>
          <w:tab w:val="left" w:pos="10915"/>
        </w:tabs>
        <w:spacing w:before="121"/>
        <w:ind w:left="1909"/>
        <w:jc w:val="both"/>
      </w:pPr>
      <w:r w:rsidRPr="007B1E50">
        <w:t>Son:</w:t>
      </w:r>
    </w:p>
    <w:p w:rsidR="000565EF" w:rsidRPr="007B1E50" w:rsidRDefault="000565EF" w:rsidP="004076B3">
      <w:pPr>
        <w:pStyle w:val="Prrafodelista"/>
        <w:numPr>
          <w:ilvl w:val="0"/>
          <w:numId w:val="110"/>
        </w:numPr>
        <w:tabs>
          <w:tab w:val="left" w:pos="2190"/>
          <w:tab w:val="center" w:pos="10348"/>
          <w:tab w:val="left" w:pos="10915"/>
        </w:tabs>
        <w:spacing w:before="71" w:line="362" w:lineRule="auto"/>
        <w:ind w:right="1244"/>
        <w:jc w:val="both"/>
      </w:pPr>
      <w:r w:rsidRPr="007B1E50">
        <w:t>Si la denuncia reúne los requisitos contenidos en el artículo 77º del C. De Procedimientos Penales, además cierta verosimilitud y que exista elementos o pruebas, por lo menos indicios que hagan presumir al Fiscal del hecho delictivo para que haga su denuncia ante el Juez de Turno. La denuncia puede ser escrita o</w:t>
      </w:r>
      <w:r w:rsidRPr="007B1E50">
        <w:rPr>
          <w:spacing w:val="-16"/>
        </w:rPr>
        <w:t xml:space="preserve"> </w:t>
      </w:r>
      <w:proofErr w:type="spellStart"/>
      <w:r w:rsidRPr="007B1E50">
        <w:t>verbal</w:t>
      </w:r>
      <w:r w:rsidR="00DC6744" w:rsidRPr="007B1E50">
        <w:t>.</w:t>
      </w:r>
      <w:r w:rsidRPr="007B1E50">
        <w:t>Puede</w:t>
      </w:r>
      <w:proofErr w:type="spellEnd"/>
      <w:r w:rsidRPr="007B1E50">
        <w:t xml:space="preserve"> remitir a la policía la investigación correspondiente (cuando no hay elementos probatorios).</w:t>
      </w:r>
    </w:p>
    <w:p w:rsidR="000565EF" w:rsidRPr="007B1E50" w:rsidRDefault="000565EF" w:rsidP="004076B3">
      <w:pPr>
        <w:pStyle w:val="Prrafodelista"/>
        <w:numPr>
          <w:ilvl w:val="0"/>
          <w:numId w:val="110"/>
        </w:numPr>
        <w:tabs>
          <w:tab w:val="left" w:pos="2190"/>
          <w:tab w:val="center" w:pos="10348"/>
          <w:tab w:val="left" w:pos="10915"/>
        </w:tabs>
        <w:spacing w:line="360" w:lineRule="auto"/>
        <w:ind w:right="740"/>
        <w:jc w:val="both"/>
      </w:pPr>
      <w:r w:rsidRPr="007B1E50">
        <w:t xml:space="preserve">Puede archivar la denuncia, en este caso el afectado con esa resolución del fiscal puede interponer recurso de queja ante el Fiscal Superior. Recibido el expediente por el Fiscal Superior, si este aprueba la resolución del inferior entonces termina el incidente (archivamiento). Si el Superior desaprueba la resolución del inferior entonces le dice que éste cumpla con admitir la denuncia y tramitarla ante el Juez Penal. En la formulación de la denuncia es muy importante el papel que desempeña la policía y el alma de una instrucción viene </w:t>
      </w:r>
      <w:proofErr w:type="spellStart"/>
      <w:r w:rsidRPr="007B1E50">
        <w:t>ha</w:t>
      </w:r>
      <w:proofErr w:type="spellEnd"/>
      <w:r w:rsidRPr="007B1E50">
        <w:t xml:space="preserve"> ser el Atestado</w:t>
      </w:r>
      <w:r w:rsidRPr="007B1E50">
        <w:rPr>
          <w:spacing w:val="-6"/>
        </w:rPr>
        <w:t xml:space="preserve"> </w:t>
      </w:r>
      <w:r w:rsidRPr="007B1E50">
        <w:t>Policial.</w:t>
      </w:r>
    </w:p>
    <w:p w:rsidR="000565EF" w:rsidRPr="007B1E50" w:rsidRDefault="000565EF" w:rsidP="00CA3690">
      <w:pPr>
        <w:pStyle w:val="Textoindependiente"/>
        <w:tabs>
          <w:tab w:val="center" w:pos="10348"/>
          <w:tab w:val="left" w:pos="10915"/>
        </w:tabs>
        <w:spacing w:before="3"/>
        <w:jc w:val="both"/>
      </w:pPr>
    </w:p>
    <w:p w:rsidR="000565EF" w:rsidRPr="007B1E50" w:rsidRDefault="000565EF" w:rsidP="004076B3">
      <w:pPr>
        <w:pStyle w:val="Ttulo1"/>
        <w:numPr>
          <w:ilvl w:val="0"/>
          <w:numId w:val="109"/>
        </w:numPr>
        <w:tabs>
          <w:tab w:val="left" w:pos="2246"/>
          <w:tab w:val="center" w:pos="10348"/>
          <w:tab w:val="left" w:pos="10915"/>
        </w:tabs>
        <w:ind w:hanging="337"/>
        <w:jc w:val="both"/>
      </w:pPr>
      <w:r w:rsidRPr="007B1E50">
        <w:t>Los derechos del detenido según nuestro ordenamiento</w:t>
      </w:r>
      <w:r w:rsidRPr="007B1E50">
        <w:rPr>
          <w:spacing w:val="-5"/>
        </w:rPr>
        <w:t xml:space="preserve"> </w:t>
      </w:r>
      <w:r w:rsidRPr="007B1E50">
        <w:t>jurídico:</w:t>
      </w:r>
    </w:p>
    <w:p w:rsidR="000565EF" w:rsidRPr="007B1E50" w:rsidRDefault="000565EF" w:rsidP="00CA3690">
      <w:pPr>
        <w:pStyle w:val="Textoindependiente"/>
        <w:tabs>
          <w:tab w:val="center" w:pos="10348"/>
          <w:tab w:val="left" w:pos="10915"/>
        </w:tabs>
        <w:spacing w:before="124"/>
        <w:ind w:left="1909"/>
        <w:jc w:val="both"/>
      </w:pPr>
      <w:r w:rsidRPr="007B1E50">
        <w:t>Listado de los derechos según nuestro Ordenamiento Jurídico.</w:t>
      </w:r>
    </w:p>
    <w:p w:rsidR="000565EF" w:rsidRPr="007B1E50" w:rsidRDefault="000565EF" w:rsidP="004076B3">
      <w:pPr>
        <w:pStyle w:val="Prrafodelista"/>
        <w:numPr>
          <w:ilvl w:val="0"/>
          <w:numId w:val="165"/>
        </w:numPr>
        <w:tabs>
          <w:tab w:val="left" w:pos="2190"/>
          <w:tab w:val="center" w:pos="10348"/>
          <w:tab w:val="left" w:pos="10915"/>
        </w:tabs>
        <w:spacing w:before="126"/>
        <w:ind w:left="2552" w:right="740"/>
        <w:jc w:val="both"/>
      </w:pPr>
      <w:r w:rsidRPr="007B1E50">
        <w:t>Derecho a ser detenido solo en los casos previstos por la</w:t>
      </w:r>
      <w:r w:rsidRPr="007B1E50">
        <w:rPr>
          <w:spacing w:val="-5"/>
        </w:rPr>
        <w:t xml:space="preserve"> </w:t>
      </w:r>
      <w:r w:rsidRPr="007B1E50">
        <w:t>ley</w:t>
      </w:r>
    </w:p>
    <w:p w:rsidR="000565EF" w:rsidRPr="007B1E50" w:rsidRDefault="000565EF" w:rsidP="004076B3">
      <w:pPr>
        <w:pStyle w:val="Prrafodelista"/>
        <w:numPr>
          <w:ilvl w:val="0"/>
          <w:numId w:val="165"/>
        </w:numPr>
        <w:tabs>
          <w:tab w:val="left" w:pos="2190"/>
          <w:tab w:val="center" w:pos="10348"/>
          <w:tab w:val="left" w:pos="10915"/>
        </w:tabs>
        <w:spacing w:before="127"/>
        <w:ind w:left="2552" w:right="740"/>
        <w:jc w:val="both"/>
      </w:pPr>
      <w:r w:rsidRPr="007B1E50">
        <w:t>Derecho a solicitar la identificación del miembro policial al ser</w:t>
      </w:r>
      <w:r w:rsidRPr="007B1E50">
        <w:rPr>
          <w:spacing w:val="-1"/>
        </w:rPr>
        <w:t xml:space="preserve"> </w:t>
      </w:r>
      <w:r w:rsidRPr="007B1E50">
        <w:t>detenido</w:t>
      </w:r>
    </w:p>
    <w:p w:rsidR="000565EF" w:rsidRPr="007B1E50" w:rsidRDefault="000565EF" w:rsidP="004076B3">
      <w:pPr>
        <w:pStyle w:val="Prrafodelista"/>
        <w:numPr>
          <w:ilvl w:val="0"/>
          <w:numId w:val="165"/>
        </w:numPr>
        <w:tabs>
          <w:tab w:val="left" w:pos="2190"/>
          <w:tab w:val="center" w:pos="10348"/>
          <w:tab w:val="left" w:pos="10915"/>
        </w:tabs>
        <w:spacing w:before="128"/>
        <w:ind w:left="2552" w:right="740"/>
        <w:jc w:val="both"/>
      </w:pPr>
      <w:r w:rsidRPr="007B1E50">
        <w:t>Derecho a ser registrado en el registro de detenidos en forma inmediata a la</w:t>
      </w:r>
      <w:r w:rsidRPr="007B1E50">
        <w:rPr>
          <w:spacing w:val="-14"/>
        </w:rPr>
        <w:t xml:space="preserve"> </w:t>
      </w:r>
      <w:r w:rsidRPr="007B1E50">
        <w:t>detención</w:t>
      </w:r>
    </w:p>
    <w:p w:rsidR="000565EF" w:rsidRPr="007B1E50" w:rsidRDefault="000565EF" w:rsidP="004076B3">
      <w:pPr>
        <w:pStyle w:val="Prrafodelista"/>
        <w:numPr>
          <w:ilvl w:val="0"/>
          <w:numId w:val="165"/>
        </w:numPr>
        <w:tabs>
          <w:tab w:val="left" w:pos="2190"/>
          <w:tab w:val="center" w:pos="10348"/>
          <w:tab w:val="left" w:pos="10915"/>
        </w:tabs>
        <w:spacing w:before="126" w:line="360" w:lineRule="auto"/>
        <w:ind w:left="2552" w:right="740"/>
        <w:jc w:val="both"/>
      </w:pPr>
      <w:r w:rsidRPr="007B1E50">
        <w:t>Derecho a que las pertenencias del detenido sean registradas y devueltas en la misma forma</w:t>
      </w:r>
    </w:p>
    <w:p w:rsidR="000565EF" w:rsidRPr="007B1E50" w:rsidRDefault="000565EF" w:rsidP="004076B3">
      <w:pPr>
        <w:pStyle w:val="Prrafodelista"/>
        <w:numPr>
          <w:ilvl w:val="0"/>
          <w:numId w:val="165"/>
        </w:numPr>
        <w:tabs>
          <w:tab w:val="left" w:pos="2190"/>
          <w:tab w:val="center" w:pos="10348"/>
          <w:tab w:val="left" w:pos="10915"/>
        </w:tabs>
        <w:spacing w:line="360" w:lineRule="auto"/>
        <w:ind w:left="2552" w:right="740"/>
        <w:jc w:val="both"/>
      </w:pPr>
      <w:r w:rsidRPr="007B1E50">
        <w:t>Derecho del detenido a ser informado por escrito sobre la causa o motivo de su detención</w:t>
      </w:r>
    </w:p>
    <w:p w:rsidR="000565EF" w:rsidRPr="007B1E50" w:rsidRDefault="000565EF" w:rsidP="004076B3">
      <w:pPr>
        <w:pStyle w:val="Prrafodelista"/>
        <w:numPr>
          <w:ilvl w:val="0"/>
          <w:numId w:val="165"/>
        </w:numPr>
        <w:tabs>
          <w:tab w:val="left" w:pos="2190"/>
          <w:tab w:val="center" w:pos="10348"/>
          <w:tab w:val="left" w:pos="10915"/>
        </w:tabs>
        <w:spacing w:line="252" w:lineRule="exact"/>
        <w:ind w:left="2552" w:right="740"/>
        <w:jc w:val="both"/>
      </w:pPr>
      <w:r w:rsidRPr="007B1E50">
        <w:t>Derecho a ser informados por escrito de su</w:t>
      </w:r>
      <w:r w:rsidRPr="007B1E50">
        <w:rPr>
          <w:spacing w:val="-9"/>
        </w:rPr>
        <w:t xml:space="preserve"> </w:t>
      </w:r>
      <w:r w:rsidRPr="007B1E50">
        <w:t>detención</w:t>
      </w:r>
    </w:p>
    <w:p w:rsidR="000565EF" w:rsidRPr="007B1E50" w:rsidRDefault="000565EF" w:rsidP="004076B3">
      <w:pPr>
        <w:pStyle w:val="Prrafodelista"/>
        <w:numPr>
          <w:ilvl w:val="0"/>
          <w:numId w:val="165"/>
        </w:numPr>
        <w:tabs>
          <w:tab w:val="left" w:pos="2190"/>
          <w:tab w:val="center" w:pos="10348"/>
          <w:tab w:val="left" w:pos="10915"/>
        </w:tabs>
        <w:spacing w:before="126" w:line="360" w:lineRule="auto"/>
        <w:ind w:left="2552" w:right="740"/>
        <w:jc w:val="both"/>
      </w:pPr>
      <w:r w:rsidRPr="007B1E50">
        <w:t>Derecho a comunicarse con algún familiar o amistad poniendo en conocimiento su detención</w:t>
      </w:r>
    </w:p>
    <w:p w:rsidR="000565EF" w:rsidRPr="007B1E50" w:rsidRDefault="000565EF" w:rsidP="004076B3">
      <w:pPr>
        <w:pStyle w:val="Prrafodelista"/>
        <w:numPr>
          <w:ilvl w:val="0"/>
          <w:numId w:val="165"/>
        </w:numPr>
        <w:tabs>
          <w:tab w:val="left" w:pos="2190"/>
          <w:tab w:val="center" w:pos="10348"/>
          <w:tab w:val="left" w:pos="10915"/>
        </w:tabs>
        <w:spacing w:line="362" w:lineRule="auto"/>
        <w:ind w:left="2552" w:right="740"/>
        <w:jc w:val="both"/>
      </w:pPr>
      <w:r w:rsidRPr="007B1E50">
        <w:t>Derecho a que el detenido se entreviste con el fiscal provincial inmediatamente a su detención.</w:t>
      </w:r>
    </w:p>
    <w:p w:rsidR="00DC6744" w:rsidRPr="007B1E50" w:rsidRDefault="000565EF" w:rsidP="004076B3">
      <w:pPr>
        <w:pStyle w:val="Prrafodelista"/>
        <w:numPr>
          <w:ilvl w:val="0"/>
          <w:numId w:val="165"/>
        </w:numPr>
        <w:tabs>
          <w:tab w:val="left" w:pos="2190"/>
          <w:tab w:val="center" w:pos="10348"/>
          <w:tab w:val="left" w:pos="10915"/>
        </w:tabs>
        <w:spacing w:line="360" w:lineRule="auto"/>
        <w:ind w:left="2552" w:right="740"/>
        <w:jc w:val="both"/>
      </w:pPr>
      <w:r w:rsidRPr="007B1E50">
        <w:t xml:space="preserve">Derechos a ser asesorado por un abogado defensor de libre elección </w:t>
      </w:r>
    </w:p>
    <w:p w:rsidR="00DC6744" w:rsidRPr="007B1E50" w:rsidRDefault="000565EF" w:rsidP="004076B3">
      <w:pPr>
        <w:pStyle w:val="Prrafodelista"/>
        <w:numPr>
          <w:ilvl w:val="0"/>
          <w:numId w:val="165"/>
        </w:numPr>
        <w:tabs>
          <w:tab w:val="left" w:pos="2190"/>
          <w:tab w:val="center" w:pos="10348"/>
          <w:tab w:val="left" w:pos="10915"/>
        </w:tabs>
        <w:spacing w:line="360" w:lineRule="auto"/>
        <w:ind w:left="2552" w:right="740"/>
        <w:jc w:val="both"/>
      </w:pPr>
      <w:r w:rsidRPr="007B1E50">
        <w:t>Derecho a la prohibición de medios vi</w:t>
      </w:r>
      <w:r w:rsidR="00DC6744" w:rsidRPr="007B1E50">
        <w:t xml:space="preserve">olentos en las declaraciones </w:t>
      </w:r>
    </w:p>
    <w:p w:rsidR="000565EF" w:rsidRPr="007B1E50" w:rsidRDefault="000565EF" w:rsidP="004076B3">
      <w:pPr>
        <w:pStyle w:val="Prrafodelista"/>
        <w:numPr>
          <w:ilvl w:val="0"/>
          <w:numId w:val="165"/>
        </w:numPr>
        <w:tabs>
          <w:tab w:val="left" w:pos="2190"/>
          <w:tab w:val="center" w:pos="10348"/>
          <w:tab w:val="left" w:pos="10915"/>
        </w:tabs>
        <w:spacing w:line="360" w:lineRule="auto"/>
        <w:ind w:left="2552" w:right="740"/>
        <w:jc w:val="both"/>
      </w:pPr>
      <w:r w:rsidRPr="007B1E50">
        <w:t>Derecho a ser reconocido por un médico legista durante nuestra</w:t>
      </w:r>
      <w:r w:rsidRPr="007B1E50">
        <w:rPr>
          <w:spacing w:val="-8"/>
        </w:rPr>
        <w:t xml:space="preserve"> </w:t>
      </w:r>
      <w:r w:rsidRPr="007B1E50">
        <w:t>detención</w:t>
      </w:r>
    </w:p>
    <w:p w:rsidR="000565EF" w:rsidRPr="007B1E50" w:rsidRDefault="000565EF" w:rsidP="004076B3">
      <w:pPr>
        <w:pStyle w:val="Prrafodelista"/>
        <w:numPr>
          <w:ilvl w:val="0"/>
          <w:numId w:val="165"/>
        </w:numPr>
        <w:tabs>
          <w:tab w:val="left" w:pos="2190"/>
          <w:tab w:val="center" w:pos="10348"/>
          <w:tab w:val="left" w:pos="10915"/>
        </w:tabs>
        <w:spacing w:line="360" w:lineRule="auto"/>
        <w:ind w:left="2552" w:right="740"/>
        <w:jc w:val="both"/>
      </w:pPr>
      <w:r w:rsidRPr="007B1E50">
        <w:t>Derecho a leer nuestra declaración antes de suscribir en presencia de nuestro abogado defensor y fiscal</w:t>
      </w:r>
      <w:r w:rsidRPr="007B1E50">
        <w:rPr>
          <w:spacing w:val="-2"/>
        </w:rPr>
        <w:t xml:space="preserve"> </w:t>
      </w:r>
      <w:r w:rsidRPr="007B1E50">
        <w:t>provincial</w:t>
      </w:r>
    </w:p>
    <w:p w:rsidR="000565EF" w:rsidRPr="007B1E50" w:rsidRDefault="000565EF" w:rsidP="004076B3">
      <w:pPr>
        <w:pStyle w:val="Prrafodelista"/>
        <w:numPr>
          <w:ilvl w:val="0"/>
          <w:numId w:val="165"/>
        </w:numPr>
        <w:tabs>
          <w:tab w:val="left" w:pos="2190"/>
          <w:tab w:val="center" w:pos="10348"/>
          <w:tab w:val="left" w:pos="10915"/>
        </w:tabs>
        <w:spacing w:line="360" w:lineRule="auto"/>
        <w:ind w:left="2552" w:right="740"/>
        <w:jc w:val="both"/>
      </w:pPr>
      <w:r w:rsidRPr="007B1E50">
        <w:t>Derecho a no ser trasladado de la comisaría a otro lugar, excepto otras diligencias y que se realizaran con intervención obligatoria del ministerio público y abogado</w:t>
      </w:r>
      <w:r w:rsidRPr="007B1E50">
        <w:rPr>
          <w:spacing w:val="-14"/>
        </w:rPr>
        <w:t xml:space="preserve"> </w:t>
      </w:r>
      <w:r w:rsidRPr="007B1E50">
        <w:t>defensor</w:t>
      </w:r>
    </w:p>
    <w:p w:rsidR="00DC6744" w:rsidRPr="007B1E50" w:rsidRDefault="000565EF" w:rsidP="004076B3">
      <w:pPr>
        <w:pStyle w:val="Prrafodelista"/>
        <w:numPr>
          <w:ilvl w:val="0"/>
          <w:numId w:val="165"/>
        </w:numPr>
        <w:tabs>
          <w:tab w:val="left" w:pos="2190"/>
          <w:tab w:val="center" w:pos="10348"/>
          <w:tab w:val="left" w:pos="10915"/>
        </w:tabs>
        <w:spacing w:line="360" w:lineRule="auto"/>
        <w:ind w:left="2552" w:right="740"/>
        <w:jc w:val="both"/>
      </w:pPr>
      <w:r w:rsidRPr="007B1E50">
        <w:t>Derecho a que se presuma nuestra</w:t>
      </w:r>
      <w:r w:rsidR="00DC6744" w:rsidRPr="007B1E50">
        <w:t xml:space="preserve"> inocencia como regla general </w:t>
      </w:r>
    </w:p>
    <w:p w:rsidR="00DC6744" w:rsidRPr="007B1E50" w:rsidRDefault="000565EF" w:rsidP="004076B3">
      <w:pPr>
        <w:pStyle w:val="Prrafodelista"/>
        <w:numPr>
          <w:ilvl w:val="0"/>
          <w:numId w:val="165"/>
        </w:numPr>
        <w:tabs>
          <w:tab w:val="left" w:pos="2190"/>
          <w:tab w:val="center" w:pos="10348"/>
          <w:tab w:val="left" w:pos="10915"/>
        </w:tabs>
        <w:spacing w:line="360" w:lineRule="auto"/>
        <w:ind w:left="2552" w:right="740"/>
        <w:jc w:val="both"/>
      </w:pPr>
      <w:r w:rsidRPr="007B1E50">
        <w:t>Derecho a ser puesto a disposición de la au</w:t>
      </w:r>
      <w:r w:rsidR="00DC6744" w:rsidRPr="007B1E50">
        <w:t xml:space="preserve">toridad en el término de ley </w:t>
      </w:r>
    </w:p>
    <w:p w:rsidR="00DC6744" w:rsidRPr="007B1E50" w:rsidRDefault="000565EF" w:rsidP="004076B3">
      <w:pPr>
        <w:pStyle w:val="Prrafodelista"/>
        <w:numPr>
          <w:ilvl w:val="0"/>
          <w:numId w:val="165"/>
        </w:numPr>
        <w:tabs>
          <w:tab w:val="left" w:pos="2190"/>
          <w:tab w:val="center" w:pos="10348"/>
          <w:tab w:val="left" w:pos="10915"/>
        </w:tabs>
        <w:spacing w:line="360" w:lineRule="auto"/>
        <w:ind w:left="2552" w:right="740"/>
        <w:jc w:val="both"/>
      </w:pPr>
      <w:r w:rsidRPr="007B1E50">
        <w:t xml:space="preserve">Derecho a la libertad como regla general y </w:t>
      </w:r>
      <w:r w:rsidR="00DC6744" w:rsidRPr="007B1E50">
        <w:t>a la detención como excepción</w:t>
      </w:r>
    </w:p>
    <w:p w:rsidR="000565EF" w:rsidRPr="007B1E50" w:rsidRDefault="000565EF" w:rsidP="004076B3">
      <w:pPr>
        <w:pStyle w:val="Prrafodelista"/>
        <w:numPr>
          <w:ilvl w:val="0"/>
          <w:numId w:val="165"/>
        </w:numPr>
        <w:tabs>
          <w:tab w:val="left" w:pos="2190"/>
          <w:tab w:val="center" w:pos="10348"/>
          <w:tab w:val="left" w:pos="10915"/>
        </w:tabs>
        <w:spacing w:line="360" w:lineRule="auto"/>
        <w:ind w:left="2552" w:right="740"/>
        <w:jc w:val="both"/>
      </w:pPr>
      <w:r w:rsidRPr="007B1E50">
        <w:t>.Derecho a recibir abrigo y</w:t>
      </w:r>
      <w:r w:rsidRPr="007B1E50">
        <w:rPr>
          <w:spacing w:val="-4"/>
        </w:rPr>
        <w:t xml:space="preserve"> </w:t>
      </w:r>
      <w:r w:rsidRPr="007B1E50">
        <w:t>alimentación</w:t>
      </w:r>
    </w:p>
    <w:p w:rsidR="00DC6744" w:rsidRPr="007B1E50" w:rsidRDefault="000565EF" w:rsidP="004076B3">
      <w:pPr>
        <w:pStyle w:val="Prrafodelista"/>
        <w:numPr>
          <w:ilvl w:val="0"/>
          <w:numId w:val="165"/>
        </w:numPr>
        <w:tabs>
          <w:tab w:val="left" w:pos="2190"/>
          <w:tab w:val="center" w:pos="10348"/>
          <w:tab w:val="left" w:pos="10915"/>
        </w:tabs>
        <w:spacing w:before="71" w:line="362" w:lineRule="auto"/>
        <w:ind w:left="2552" w:right="740"/>
        <w:jc w:val="both"/>
      </w:pPr>
      <w:r w:rsidRPr="007B1E50">
        <w:t>Derecho a la no</w:t>
      </w:r>
      <w:r w:rsidRPr="007B1E50">
        <w:rPr>
          <w:spacing w:val="-5"/>
        </w:rPr>
        <w:t xml:space="preserve"> </w:t>
      </w:r>
      <w:r w:rsidRPr="007B1E50">
        <w:t>incomunicación</w:t>
      </w:r>
      <w:r w:rsidR="00DC6744" w:rsidRPr="007B1E50">
        <w:t xml:space="preserve">. </w:t>
      </w:r>
    </w:p>
    <w:p w:rsidR="00DC6744" w:rsidRPr="007B1E50" w:rsidRDefault="000565EF" w:rsidP="004076B3">
      <w:pPr>
        <w:pStyle w:val="Prrafodelista"/>
        <w:numPr>
          <w:ilvl w:val="0"/>
          <w:numId w:val="165"/>
        </w:numPr>
        <w:tabs>
          <w:tab w:val="left" w:pos="2190"/>
          <w:tab w:val="center" w:pos="10348"/>
          <w:tab w:val="left" w:pos="10915"/>
        </w:tabs>
        <w:spacing w:before="71" w:line="362" w:lineRule="auto"/>
        <w:ind w:left="2552" w:right="740"/>
        <w:jc w:val="both"/>
      </w:pPr>
      <w:r w:rsidRPr="007B1E50">
        <w:t>Derecho a no ser investigado policialmente dos veces por un mismo delito: principios del non bis in</w:t>
      </w:r>
      <w:r w:rsidRPr="007B1E50">
        <w:rPr>
          <w:spacing w:val="-3"/>
        </w:rPr>
        <w:t xml:space="preserve"> </w:t>
      </w:r>
      <w:r w:rsidR="00DC6744" w:rsidRPr="007B1E50">
        <w:t>ídem</w:t>
      </w:r>
    </w:p>
    <w:p w:rsidR="00DC6744" w:rsidRPr="007B1E50" w:rsidRDefault="00DC6744" w:rsidP="004076B3">
      <w:pPr>
        <w:pStyle w:val="Prrafodelista"/>
        <w:numPr>
          <w:ilvl w:val="0"/>
          <w:numId w:val="165"/>
        </w:numPr>
        <w:tabs>
          <w:tab w:val="left" w:pos="2190"/>
          <w:tab w:val="center" w:pos="10348"/>
          <w:tab w:val="left" w:pos="10915"/>
        </w:tabs>
        <w:spacing w:before="71" w:line="362" w:lineRule="auto"/>
        <w:ind w:left="2552" w:right="740"/>
        <w:jc w:val="both"/>
      </w:pPr>
      <w:r w:rsidRPr="007B1E50">
        <w:t xml:space="preserve"> </w:t>
      </w:r>
      <w:r w:rsidR="000565EF" w:rsidRPr="007B1E50">
        <w:t xml:space="preserve">Derecho de ocupar establecimientos adecuados </w:t>
      </w:r>
    </w:p>
    <w:p w:rsidR="00DC6744" w:rsidRPr="007B1E50" w:rsidRDefault="000565EF" w:rsidP="004076B3">
      <w:pPr>
        <w:pStyle w:val="Prrafodelista"/>
        <w:numPr>
          <w:ilvl w:val="0"/>
          <w:numId w:val="165"/>
        </w:numPr>
        <w:tabs>
          <w:tab w:val="left" w:pos="2190"/>
          <w:tab w:val="center" w:pos="10348"/>
          <w:tab w:val="left" w:pos="10915"/>
        </w:tabs>
        <w:spacing w:before="71" w:line="362" w:lineRule="auto"/>
        <w:ind w:left="2552" w:right="740"/>
        <w:jc w:val="both"/>
      </w:pPr>
      <w:r w:rsidRPr="007B1E50">
        <w:t>Derechos a ser llamado por nuestro</w:t>
      </w:r>
      <w:r w:rsidRPr="007B1E50">
        <w:rPr>
          <w:spacing w:val="-6"/>
        </w:rPr>
        <w:t xml:space="preserve"> </w:t>
      </w:r>
      <w:r w:rsidRPr="007B1E50">
        <w:t>nombre</w:t>
      </w:r>
    </w:p>
    <w:p w:rsidR="000565EF" w:rsidRPr="007B1E50" w:rsidRDefault="000565EF" w:rsidP="004076B3">
      <w:pPr>
        <w:pStyle w:val="Prrafodelista"/>
        <w:numPr>
          <w:ilvl w:val="0"/>
          <w:numId w:val="165"/>
        </w:numPr>
        <w:tabs>
          <w:tab w:val="left" w:pos="2190"/>
          <w:tab w:val="center" w:pos="10348"/>
          <w:tab w:val="left" w:pos="10915"/>
        </w:tabs>
        <w:spacing w:line="252" w:lineRule="exact"/>
        <w:ind w:left="2552" w:right="740"/>
        <w:jc w:val="both"/>
      </w:pPr>
      <w:r w:rsidRPr="007B1E50">
        <w:t>Derecho a una indemnización por el estado en caso de detención arbitraria</w:t>
      </w:r>
    </w:p>
    <w:p w:rsidR="000565EF" w:rsidRPr="007B1E50" w:rsidRDefault="000565EF" w:rsidP="00CA3690">
      <w:pPr>
        <w:pStyle w:val="Textoindependiente"/>
        <w:tabs>
          <w:tab w:val="center" w:pos="10348"/>
          <w:tab w:val="left" w:pos="10915"/>
        </w:tabs>
        <w:jc w:val="both"/>
      </w:pPr>
    </w:p>
    <w:p w:rsidR="000565EF" w:rsidRPr="007B1E50" w:rsidRDefault="000565EF" w:rsidP="00CA3690">
      <w:pPr>
        <w:pStyle w:val="Textoindependiente"/>
        <w:tabs>
          <w:tab w:val="center" w:pos="10348"/>
          <w:tab w:val="left" w:pos="10915"/>
        </w:tabs>
        <w:spacing w:before="1"/>
        <w:jc w:val="both"/>
      </w:pPr>
    </w:p>
    <w:p w:rsidR="000565EF" w:rsidRPr="007B1E50" w:rsidRDefault="000565EF" w:rsidP="004076B3">
      <w:pPr>
        <w:pStyle w:val="Ttulo1"/>
        <w:numPr>
          <w:ilvl w:val="0"/>
          <w:numId w:val="111"/>
        </w:numPr>
        <w:tabs>
          <w:tab w:val="left" w:pos="2190"/>
          <w:tab w:val="center" w:pos="10348"/>
          <w:tab w:val="left" w:pos="10915"/>
        </w:tabs>
        <w:spacing w:before="1" w:line="360" w:lineRule="auto"/>
        <w:ind w:right="1242"/>
        <w:jc w:val="both"/>
      </w:pPr>
      <w:r w:rsidRPr="007B1E50">
        <w:rPr>
          <w:u w:val="thick"/>
        </w:rPr>
        <w:t>El derecho a ser puesto a disposición judicial dentro del plazo establecido (plazo máximo de la</w:t>
      </w:r>
      <w:r w:rsidRPr="007B1E50">
        <w:rPr>
          <w:spacing w:val="-4"/>
          <w:u w:val="thick"/>
        </w:rPr>
        <w:t xml:space="preserve"> </w:t>
      </w:r>
      <w:r w:rsidRPr="007B1E50">
        <w:rPr>
          <w:u w:val="thick"/>
        </w:rPr>
        <w:t>detención)</w:t>
      </w:r>
      <w:r w:rsidRPr="007B1E50">
        <w:t>:</w:t>
      </w:r>
    </w:p>
    <w:p w:rsidR="000565EF" w:rsidRPr="007B1E50" w:rsidRDefault="000565EF" w:rsidP="004076B3">
      <w:pPr>
        <w:pStyle w:val="Prrafodelista"/>
        <w:numPr>
          <w:ilvl w:val="1"/>
          <w:numId w:val="143"/>
        </w:numPr>
        <w:tabs>
          <w:tab w:val="left" w:pos="2190"/>
          <w:tab w:val="center" w:pos="10348"/>
          <w:tab w:val="left" w:pos="10915"/>
        </w:tabs>
        <w:spacing w:line="360" w:lineRule="auto"/>
        <w:ind w:right="1236"/>
        <w:jc w:val="both"/>
      </w:pPr>
      <w:r w:rsidRPr="007B1E50">
        <w:t xml:space="preserve">La Constitución en su artículo 2°, inciso 24, literal f, establece que “Nadie puede ser detenido sino por mandamiento escrito y motivado del juez o por las </w:t>
      </w:r>
      <w:r w:rsidRPr="007B1E50">
        <w:lastRenderedPageBreak/>
        <w:t>autoridades policiales en caso de flagrante delito. “El detenido debe ser puesto a disposición del juzgado correspondiente, dentro de las 24 horas o en el término de la distancia”. A su vez, el Código Procesal Constitucional en su artículo 25°, inciso 7, señala que el hábeas corpus también protege “El derecho a no ser detenido sino por mandato escrito y motivado del juez, o por las autoridades policiales en caso de flagrante delito; o si ha sido detenido, a ser puesto dentro de las 24 horas o en el término de la distancia, a disposición del juez que corresponda</w:t>
      </w:r>
      <w:r w:rsidRPr="007B1E50">
        <w:rPr>
          <w:spacing w:val="-12"/>
        </w:rPr>
        <w:t xml:space="preserve"> </w:t>
      </w:r>
      <w:r w:rsidRPr="007B1E50">
        <w:t>(..)”.</w:t>
      </w:r>
    </w:p>
    <w:p w:rsidR="000565EF" w:rsidRPr="007B1E50" w:rsidRDefault="000565EF" w:rsidP="004076B3">
      <w:pPr>
        <w:pStyle w:val="Prrafodelista"/>
        <w:numPr>
          <w:ilvl w:val="1"/>
          <w:numId w:val="143"/>
        </w:numPr>
        <w:tabs>
          <w:tab w:val="left" w:pos="2190"/>
          <w:tab w:val="center" w:pos="10348"/>
          <w:tab w:val="left" w:pos="10915"/>
        </w:tabs>
        <w:spacing w:line="357" w:lineRule="auto"/>
        <w:ind w:right="1243"/>
        <w:jc w:val="both"/>
      </w:pPr>
      <w:r w:rsidRPr="007B1E50">
        <w:t>Así, la puesta del detenido a disposición judicial dentro del plazo establecido, no es otra cosa que una garantía de temporalidad de la detención, cuya finalidad es precisamente que el juez competente determine si procede la detención judicial respectiva, o si, por el contrario, procede la libertad de la</w:t>
      </w:r>
      <w:r w:rsidRPr="007B1E50">
        <w:rPr>
          <w:spacing w:val="-5"/>
        </w:rPr>
        <w:t xml:space="preserve"> </w:t>
      </w:r>
      <w:r w:rsidRPr="007B1E50">
        <w:t>persona.</w:t>
      </w:r>
    </w:p>
    <w:p w:rsidR="000565EF" w:rsidRPr="007B1E50" w:rsidRDefault="000565EF" w:rsidP="004076B3">
      <w:pPr>
        <w:pStyle w:val="Prrafodelista"/>
        <w:numPr>
          <w:ilvl w:val="1"/>
          <w:numId w:val="143"/>
        </w:numPr>
        <w:tabs>
          <w:tab w:val="left" w:pos="2190"/>
          <w:tab w:val="center" w:pos="10348"/>
          <w:tab w:val="left" w:pos="10915"/>
        </w:tabs>
        <w:spacing w:line="357" w:lineRule="auto"/>
        <w:ind w:right="1239"/>
        <w:jc w:val="both"/>
      </w:pPr>
      <w:r w:rsidRPr="007B1E50">
        <w:t>En efecto, dentro del conjunto de garantías que asiste a toda persona detenida, uno de ellos, no menos importante que los demás, es el de ser puesto a disposición del juez competente dentro del plazo que la Constitución señala, esto es, dentro del plazo de 24 horas o en el término de la distancia cuando corresponda (plazo máximo de la detención).</w:t>
      </w:r>
    </w:p>
    <w:p w:rsidR="000565EF" w:rsidRPr="007B1E50" w:rsidRDefault="000565EF" w:rsidP="00CA3690">
      <w:pPr>
        <w:pStyle w:val="Textoindependiente"/>
        <w:tabs>
          <w:tab w:val="center" w:pos="10348"/>
          <w:tab w:val="left" w:pos="10915"/>
        </w:tabs>
        <w:spacing w:before="3"/>
        <w:jc w:val="both"/>
      </w:pPr>
    </w:p>
    <w:p w:rsidR="000565EF" w:rsidRPr="007B1E50" w:rsidRDefault="000565EF" w:rsidP="00CA3690">
      <w:pPr>
        <w:pStyle w:val="Textoindependiente"/>
        <w:tabs>
          <w:tab w:val="center" w:pos="10348"/>
          <w:tab w:val="left" w:pos="10915"/>
        </w:tabs>
        <w:spacing w:line="360" w:lineRule="auto"/>
        <w:ind w:left="1909" w:right="1241"/>
        <w:jc w:val="both"/>
      </w:pPr>
      <w:r w:rsidRPr="007B1E50">
        <w:t>La inobservancia de estos plazos da lugar a que el afectado en su derecho a la libertad personal legítimamente acuda a la justicia constitucional a efectos de solicitar la tutela de su derecho vulnerado. Y es que, como es evidente, el radio de cobertura constitucional del proceso de hábeas corpus no solo alcanza a los supuestos de detención arbitraria por ausencia o insuficiencia del presupuesto material habilitante (mandato judicial motivado o flagrancia delictiva), sino también a aquellas detenciones que, ajustándose originariamente a la Constitución, se mantienen o se prolongan de manera injustificada en el tiempo. Un ejemplo de ello es la detención producida por un plazo superior al plazo máximo establecido en la norma constitucional, sin poner al detenido a disposición del juez competente.</w:t>
      </w:r>
    </w:p>
    <w:p w:rsidR="000565EF" w:rsidRPr="007B1E50" w:rsidRDefault="000565EF" w:rsidP="00CA3690">
      <w:pPr>
        <w:tabs>
          <w:tab w:val="center" w:pos="10348"/>
          <w:tab w:val="left" w:pos="10915"/>
        </w:tabs>
        <w:spacing w:line="360" w:lineRule="auto"/>
        <w:jc w:val="both"/>
        <w:sectPr w:rsidR="000565EF" w:rsidRPr="007B1E50" w:rsidSect="001B6188">
          <w:pgSz w:w="11910" w:h="16840"/>
          <w:pgMar w:top="1320" w:right="460" w:bottom="568" w:left="220" w:header="720" w:footer="720" w:gutter="0"/>
          <w:cols w:space="720"/>
        </w:sectPr>
      </w:pPr>
    </w:p>
    <w:p w:rsidR="000565EF" w:rsidRPr="007B1E50" w:rsidRDefault="000565EF" w:rsidP="004076B3">
      <w:pPr>
        <w:pStyle w:val="Prrafodelista"/>
        <w:numPr>
          <w:ilvl w:val="1"/>
          <w:numId w:val="143"/>
        </w:numPr>
        <w:tabs>
          <w:tab w:val="left" w:pos="2190"/>
          <w:tab w:val="center" w:pos="10348"/>
          <w:tab w:val="left" w:pos="10915"/>
        </w:tabs>
        <w:spacing w:before="90" w:line="360" w:lineRule="auto"/>
        <w:ind w:right="1235"/>
        <w:jc w:val="both"/>
      </w:pPr>
      <w:r w:rsidRPr="007B1E50">
        <w:lastRenderedPageBreak/>
        <w:t>Bajo este marco de consideraciones, queda claro que toda persona detenida debe ser puesta a disposición del juez competente dentro del plazo máximo establecido, y es que, si vencido dicho plazo la persona detenida no hubiera sido puesta a disposición judicial, aquella detención simplemente se convierte en ilegítima. En efecto, por la obviedad del hecho, toda detención que exceda del plazo máximo automáticamente se convierte en inconstitucional, y la autoridad, funcionario o cualquier persona que hubiere incurrido en ella, se encuentra sujeta a las responsabilidades que señala la</w:t>
      </w:r>
      <w:r w:rsidRPr="007B1E50">
        <w:rPr>
          <w:spacing w:val="-12"/>
        </w:rPr>
        <w:t xml:space="preserve"> </w:t>
      </w:r>
      <w:r w:rsidRPr="007B1E50">
        <w:t>ley.</w:t>
      </w:r>
    </w:p>
    <w:p w:rsidR="000565EF" w:rsidRPr="007B1E50" w:rsidRDefault="000565EF" w:rsidP="00CA3690">
      <w:pPr>
        <w:pStyle w:val="Textoindependiente"/>
        <w:tabs>
          <w:tab w:val="center" w:pos="10348"/>
          <w:tab w:val="left" w:pos="10915"/>
        </w:tabs>
        <w:spacing w:before="10"/>
        <w:jc w:val="both"/>
      </w:pPr>
    </w:p>
    <w:p w:rsidR="000565EF" w:rsidRPr="007B1E50" w:rsidRDefault="000565EF" w:rsidP="004076B3">
      <w:pPr>
        <w:pStyle w:val="Ttulo1"/>
        <w:numPr>
          <w:ilvl w:val="0"/>
          <w:numId w:val="111"/>
        </w:numPr>
        <w:tabs>
          <w:tab w:val="left" w:pos="2189"/>
          <w:tab w:val="left" w:pos="2190"/>
          <w:tab w:val="center" w:pos="10348"/>
          <w:tab w:val="left" w:pos="10915"/>
        </w:tabs>
        <w:spacing w:line="360" w:lineRule="auto"/>
        <w:ind w:right="1242"/>
        <w:jc w:val="both"/>
      </w:pPr>
      <w:r w:rsidRPr="007B1E50">
        <w:rPr>
          <w:u w:val="thick"/>
        </w:rPr>
        <w:t>El derecho a ser puesto a disposición judicial dentro del plazo estrictamente necesario (límite máximo de la</w:t>
      </w:r>
      <w:r w:rsidRPr="007B1E50">
        <w:rPr>
          <w:spacing w:val="-8"/>
          <w:u w:val="thick"/>
        </w:rPr>
        <w:t xml:space="preserve"> </w:t>
      </w:r>
      <w:r w:rsidRPr="007B1E50">
        <w:rPr>
          <w:u w:val="thick"/>
        </w:rPr>
        <w:t>detención)</w:t>
      </w:r>
      <w:r w:rsidRPr="007B1E50">
        <w:t>:</w:t>
      </w:r>
    </w:p>
    <w:p w:rsidR="000565EF" w:rsidRPr="007B1E50" w:rsidRDefault="000565EF" w:rsidP="00CA3690">
      <w:pPr>
        <w:pStyle w:val="Textoindependiente"/>
        <w:tabs>
          <w:tab w:val="center" w:pos="10348"/>
          <w:tab w:val="left" w:pos="10915"/>
        </w:tabs>
        <w:spacing w:before="8"/>
        <w:jc w:val="both"/>
        <w:rPr>
          <w:b/>
        </w:rPr>
      </w:pPr>
    </w:p>
    <w:p w:rsidR="000565EF" w:rsidRPr="007B1E50" w:rsidRDefault="000565EF" w:rsidP="004076B3">
      <w:pPr>
        <w:pStyle w:val="Prrafodelista"/>
        <w:numPr>
          <w:ilvl w:val="1"/>
          <w:numId w:val="143"/>
        </w:numPr>
        <w:tabs>
          <w:tab w:val="left" w:pos="2190"/>
          <w:tab w:val="center" w:pos="10348"/>
          <w:tab w:val="left" w:pos="10915"/>
        </w:tabs>
        <w:spacing w:before="101" w:line="360" w:lineRule="auto"/>
        <w:ind w:right="1237"/>
        <w:jc w:val="both"/>
      </w:pPr>
      <w:r w:rsidRPr="007B1E50">
        <w:t xml:space="preserve">El plazo de detención que establece la Constitución es un plazo máximo, de carácter absoluto, cuyo cómputo es inequívoco y simple, pero no es el único, pues  existe también el plazo estrictamente necesario de la detención. Y </w:t>
      </w:r>
      <w:r w:rsidRPr="007B1E50">
        <w:rPr>
          <w:spacing w:val="2"/>
        </w:rPr>
        <w:t xml:space="preserve">es </w:t>
      </w:r>
      <w:r w:rsidRPr="007B1E50">
        <w:t xml:space="preserve">que el hecho de que la detención no traspase el plazo preestablecido; ese dato per se no resulta suficiente para evaluar los márgenes de constitucionalidad de la detención, en razón de que esta tampoco puede durar más allá del plazo estrictamente necesario. Ahora, si bien la Constitución no alude a un plazo estrictamente necesario, y sí establece un plazo máximo de duración de la detención, este último por </w:t>
      </w:r>
      <w:proofErr w:type="spellStart"/>
      <w:r w:rsidRPr="007B1E50">
        <w:t>si</w:t>
      </w:r>
      <w:proofErr w:type="spellEnd"/>
      <w:r w:rsidRPr="007B1E50">
        <w:t xml:space="preserve"> solo no resulta suficiente para verificar si se ha respetado o no los márgenes de constitucionalidad de dicha detención, pues pueden presentarse situaciones en que, pese a no haberse superado el plazo máximo, sí se ha sobrepasado el límite máximo para realizar determinadas actuaciones  o diligencias. No cabe duda que, en este último caso, estamos frente a la afectación del derecho fundamental a la libertad personal, en la medida en que la detención tampoco puede durar más allá del plazo estrictamente</w:t>
      </w:r>
      <w:r w:rsidRPr="007B1E50">
        <w:rPr>
          <w:spacing w:val="-2"/>
        </w:rPr>
        <w:t xml:space="preserve"> </w:t>
      </w:r>
      <w:r w:rsidRPr="007B1E50">
        <w:t>necesario.</w:t>
      </w:r>
    </w:p>
    <w:p w:rsidR="000565EF" w:rsidRPr="007B1E50" w:rsidRDefault="000565EF" w:rsidP="00CA3690">
      <w:pPr>
        <w:pStyle w:val="Textoindependiente"/>
        <w:tabs>
          <w:tab w:val="center" w:pos="10348"/>
          <w:tab w:val="left" w:pos="10915"/>
        </w:tabs>
        <w:spacing w:before="2"/>
        <w:jc w:val="both"/>
      </w:pPr>
    </w:p>
    <w:p w:rsidR="000565EF" w:rsidRPr="007B1E50" w:rsidRDefault="000565EF" w:rsidP="004076B3">
      <w:pPr>
        <w:pStyle w:val="Prrafodelista"/>
        <w:numPr>
          <w:ilvl w:val="1"/>
          <w:numId w:val="143"/>
        </w:numPr>
        <w:tabs>
          <w:tab w:val="left" w:pos="2190"/>
          <w:tab w:val="center" w:pos="10348"/>
          <w:tab w:val="left" w:pos="10915"/>
        </w:tabs>
        <w:spacing w:line="360" w:lineRule="auto"/>
        <w:ind w:right="1235"/>
        <w:jc w:val="both"/>
      </w:pPr>
      <w:r w:rsidRPr="007B1E50">
        <w:t>En la misma línea, cabe precisar que el plazo que la Constitución establece para la detención es solamente un límite del límite temporal prescrito con carácter general, sobre el cual se superpone, sin reemplazarlo, el plazo estrictamente necesario. Así lo ha expuesto el Tribunal Constitucional español en la STC 86/1996, por lo que el límite máximo de privación de la libertad ha de ser ostensiblemente inferior al plazo máximo, pero no puede ni debe sobrepasarlo. Ahora bien, como es evidente, el límite máximo de la detención debe ser establecido en atención a las circunstancias de cada caso concreto, tales como las diligencias necesarias a realizarse, la particular dificultad para realizar determinadas pericias o exámenes, el comportamiento del afectado con la medida, entre otros.</w:t>
      </w:r>
    </w:p>
    <w:p w:rsidR="000565EF" w:rsidRPr="007B1E50" w:rsidRDefault="000565EF" w:rsidP="00CA3690">
      <w:pPr>
        <w:tabs>
          <w:tab w:val="center" w:pos="10348"/>
          <w:tab w:val="left" w:pos="10915"/>
        </w:tabs>
        <w:spacing w:line="360" w:lineRule="auto"/>
        <w:jc w:val="both"/>
        <w:sectPr w:rsidR="000565EF" w:rsidRPr="007B1E50" w:rsidSect="001B6188">
          <w:pgSz w:w="11910" w:h="16840"/>
          <w:pgMar w:top="1300" w:right="460" w:bottom="568" w:left="220" w:header="720" w:footer="720" w:gutter="0"/>
          <w:cols w:space="720"/>
        </w:sectPr>
      </w:pPr>
    </w:p>
    <w:p w:rsidR="000565EF" w:rsidRPr="007B1E50" w:rsidRDefault="000565EF" w:rsidP="004076B3">
      <w:pPr>
        <w:pStyle w:val="Prrafodelista"/>
        <w:numPr>
          <w:ilvl w:val="1"/>
          <w:numId w:val="143"/>
        </w:numPr>
        <w:tabs>
          <w:tab w:val="left" w:pos="2190"/>
          <w:tab w:val="center" w:pos="10348"/>
          <w:tab w:val="left" w:pos="10915"/>
        </w:tabs>
        <w:spacing w:before="90" w:line="360" w:lineRule="auto"/>
        <w:ind w:right="1235"/>
        <w:jc w:val="both"/>
      </w:pPr>
      <w:r w:rsidRPr="007B1E50">
        <w:lastRenderedPageBreak/>
        <w:t>A mayor abundamiento, el plazo establecido actúa solamente como un plazo máximo y de carácter absoluto, pero no impide que puedan calificarse como arbitrarias aquellas privaciones de la libertad que, aún sin rebasar dicho plazo, sobrepasan el plazo estrictamente necesario o límite máximo para realizar determinadas actuaciones o diligencias. En tales casos, opera una restricción a la libertad personal que la norma constitucional no permite. Un claro ejemplo de ello es la prolongación injustificada de la privación de la libertad personal en aquellos casos en que se requiere solamente de actuaciones de mero trámite, o que las diligencias ya han culminado, o que de manera injustificada no se han realizado en su debida oportunidad, esperando efectuarlas ad portas de vencerse o incluso ya vencido el plazo</w:t>
      </w:r>
      <w:r w:rsidRPr="007B1E50">
        <w:rPr>
          <w:spacing w:val="-5"/>
        </w:rPr>
        <w:t xml:space="preserve"> </w:t>
      </w:r>
      <w:r w:rsidRPr="007B1E50">
        <w:t>preestablecido.</w:t>
      </w:r>
    </w:p>
    <w:p w:rsidR="000565EF" w:rsidRPr="007B1E50" w:rsidRDefault="000565EF" w:rsidP="00CA3690">
      <w:pPr>
        <w:pStyle w:val="Textoindependiente"/>
        <w:tabs>
          <w:tab w:val="center" w:pos="10348"/>
          <w:tab w:val="left" w:pos="10915"/>
        </w:tabs>
        <w:spacing w:before="3"/>
        <w:jc w:val="both"/>
      </w:pPr>
    </w:p>
    <w:p w:rsidR="000565EF" w:rsidRPr="007B1E50" w:rsidRDefault="000565EF" w:rsidP="004076B3">
      <w:pPr>
        <w:pStyle w:val="Prrafodelista"/>
        <w:numPr>
          <w:ilvl w:val="1"/>
          <w:numId w:val="143"/>
        </w:numPr>
        <w:tabs>
          <w:tab w:val="left" w:pos="2190"/>
          <w:tab w:val="center" w:pos="10348"/>
          <w:tab w:val="left" w:pos="10915"/>
        </w:tabs>
        <w:spacing w:before="1" w:line="360" w:lineRule="auto"/>
        <w:ind w:right="1241"/>
        <w:jc w:val="both"/>
      </w:pPr>
      <w:r w:rsidRPr="007B1E50">
        <w:t>Sobre esta base, este Tribunal Constitucional puntualiza que la observancia de la detención por un plazo estrictamente necesario no es una mera recomendación, sino un mandato cuyo incumplimiento tiene enorme trascendencia al incidir en la libertad personal que es presupuesto de otras libertades y derechos fundamentales. Y es que, no cabe duda, resulta lesivo al derecho fundamental a la libertad personal, sea que ha transcurrido el plazo establecido para la detención, o porque, estando dentro de dicho plazo, ha rebasado el plazo estrictamente necesario. En suma, toda detención que supere el plazo estrictamente necesario, o el plazo preestablecido, queda privada de fundamento constitucional. En ambos casos, la consecuencia será la puesta inmediata de la persona detenida a disposición del juez</w:t>
      </w:r>
      <w:r w:rsidRPr="007B1E50">
        <w:rPr>
          <w:spacing w:val="-7"/>
        </w:rPr>
        <w:t xml:space="preserve"> </w:t>
      </w:r>
      <w:r w:rsidRPr="007B1E50">
        <w:t>competente.</w:t>
      </w:r>
    </w:p>
    <w:p w:rsidR="000565EF" w:rsidRPr="007B1E50" w:rsidRDefault="000565EF" w:rsidP="00CA3690">
      <w:pPr>
        <w:pStyle w:val="Textoindependiente"/>
        <w:tabs>
          <w:tab w:val="center" w:pos="10348"/>
          <w:tab w:val="left" w:pos="10915"/>
        </w:tabs>
        <w:jc w:val="both"/>
      </w:pPr>
    </w:p>
    <w:p w:rsidR="000565EF" w:rsidRPr="007B1E50" w:rsidRDefault="000565EF" w:rsidP="004076B3">
      <w:pPr>
        <w:pStyle w:val="Ttulo1"/>
        <w:numPr>
          <w:ilvl w:val="0"/>
          <w:numId w:val="108"/>
        </w:numPr>
        <w:tabs>
          <w:tab w:val="left" w:pos="2246"/>
          <w:tab w:val="center" w:pos="10348"/>
          <w:tab w:val="left" w:pos="10915"/>
        </w:tabs>
        <w:spacing w:line="360" w:lineRule="auto"/>
        <w:ind w:right="1242" w:hanging="281"/>
        <w:jc w:val="both"/>
      </w:pPr>
      <w:r w:rsidRPr="007B1E50">
        <w:t>El personal de vigilancia privada como auxiliar de las fuerzas de seguridad pública en la persecución de las infracciones penales. Funciones de los serenazgos municipales y diferencias con los agentes de seguridad</w:t>
      </w:r>
      <w:r w:rsidRPr="007B1E50">
        <w:rPr>
          <w:spacing w:val="-7"/>
        </w:rPr>
        <w:t xml:space="preserve"> </w:t>
      </w:r>
      <w:r w:rsidRPr="007B1E50">
        <w:t>privada:</w:t>
      </w:r>
    </w:p>
    <w:p w:rsidR="000565EF" w:rsidRPr="007B1E50" w:rsidRDefault="000565EF" w:rsidP="00CA3690">
      <w:pPr>
        <w:pStyle w:val="Textoindependiente"/>
        <w:tabs>
          <w:tab w:val="center" w:pos="10348"/>
          <w:tab w:val="left" w:pos="10915"/>
        </w:tabs>
        <w:spacing w:before="7"/>
        <w:jc w:val="both"/>
        <w:rPr>
          <w:b/>
        </w:rPr>
      </w:pPr>
    </w:p>
    <w:p w:rsidR="000565EF" w:rsidRPr="007B1E50" w:rsidRDefault="000565EF" w:rsidP="00CA3690">
      <w:pPr>
        <w:tabs>
          <w:tab w:val="center" w:pos="10348"/>
          <w:tab w:val="left" w:pos="10915"/>
        </w:tabs>
        <w:spacing w:line="360" w:lineRule="auto"/>
        <w:ind w:left="1909" w:right="1241"/>
        <w:jc w:val="both"/>
        <w:rPr>
          <w:b/>
        </w:rPr>
      </w:pPr>
      <w:r w:rsidRPr="007B1E50">
        <w:rPr>
          <w:b/>
        </w:rPr>
        <w:t>El personal de vigilancia privada como auxiliar de las fuerzas de seguridad publica en la persecución de las infracciones penales</w:t>
      </w:r>
    </w:p>
    <w:p w:rsidR="000565EF" w:rsidRPr="007B1E50" w:rsidRDefault="000565EF" w:rsidP="00CA3690">
      <w:pPr>
        <w:tabs>
          <w:tab w:val="center" w:pos="10348"/>
          <w:tab w:val="left" w:pos="10915"/>
        </w:tabs>
        <w:spacing w:line="252" w:lineRule="exact"/>
        <w:ind w:left="1909"/>
        <w:jc w:val="both"/>
        <w:rPr>
          <w:b/>
        </w:rPr>
      </w:pPr>
      <w:r w:rsidRPr="007B1E50">
        <w:rPr>
          <w:b/>
        </w:rPr>
        <w:t>De acuerdo al reglamento de la Ley 28879 Decreto Supremo Nro. 003-11-IN</w:t>
      </w:r>
    </w:p>
    <w:p w:rsidR="000565EF" w:rsidRPr="007B1E50" w:rsidRDefault="000565EF" w:rsidP="00CA3690">
      <w:pPr>
        <w:pStyle w:val="Textoindependiente"/>
        <w:tabs>
          <w:tab w:val="center" w:pos="10348"/>
          <w:tab w:val="left" w:pos="10915"/>
        </w:tabs>
        <w:jc w:val="both"/>
        <w:rPr>
          <w:b/>
        </w:rPr>
      </w:pPr>
    </w:p>
    <w:p w:rsidR="000565EF" w:rsidRPr="007B1E50" w:rsidRDefault="000565EF" w:rsidP="00CA3690">
      <w:pPr>
        <w:pStyle w:val="Textoindependiente"/>
        <w:tabs>
          <w:tab w:val="center" w:pos="10348"/>
          <w:tab w:val="left" w:pos="10915"/>
        </w:tabs>
        <w:jc w:val="both"/>
        <w:rPr>
          <w:b/>
        </w:rPr>
      </w:pPr>
    </w:p>
    <w:p w:rsidR="000565EF" w:rsidRPr="007B1E50" w:rsidRDefault="000565EF" w:rsidP="00CA3690">
      <w:pPr>
        <w:tabs>
          <w:tab w:val="center" w:pos="10348"/>
          <w:tab w:val="left" w:pos="10915"/>
        </w:tabs>
        <w:ind w:left="1909"/>
        <w:jc w:val="both"/>
        <w:rPr>
          <w:b/>
        </w:rPr>
      </w:pPr>
      <w:r w:rsidRPr="007B1E50">
        <w:rPr>
          <w:b/>
        </w:rPr>
        <w:t>Artículo 56°: Del apoyo a la policía nacional</w:t>
      </w:r>
    </w:p>
    <w:p w:rsidR="000565EF" w:rsidRPr="007B1E50" w:rsidRDefault="000565EF" w:rsidP="00CA3690">
      <w:pPr>
        <w:pStyle w:val="Textoindependiente"/>
        <w:tabs>
          <w:tab w:val="center" w:pos="10348"/>
          <w:tab w:val="left" w:pos="10915"/>
        </w:tabs>
        <w:spacing w:before="121" w:line="360" w:lineRule="auto"/>
        <w:ind w:left="1909" w:right="1236"/>
        <w:jc w:val="both"/>
      </w:pPr>
      <w:r w:rsidRPr="007B1E50">
        <w:t>En los casos que sea requerido por la Policía Nacional para el ejercicio de sus funciones, el personal operativo que presta servicios de seguridad privada tiene la obligación de brindar la colaboración, el auxilio y el apoyo necesarios, de conformidad a las  disposiciones legales</w:t>
      </w:r>
      <w:r w:rsidRPr="007B1E50">
        <w:rPr>
          <w:spacing w:val="-2"/>
        </w:rPr>
        <w:t xml:space="preserve"> </w:t>
      </w:r>
      <w:r w:rsidRPr="007B1E50">
        <w:t>vigentes.</w:t>
      </w:r>
    </w:p>
    <w:p w:rsidR="000565EF" w:rsidRPr="007B1E50" w:rsidRDefault="000565EF" w:rsidP="00CA3690">
      <w:pPr>
        <w:tabs>
          <w:tab w:val="center" w:pos="10348"/>
          <w:tab w:val="left" w:pos="10915"/>
        </w:tabs>
        <w:spacing w:line="360" w:lineRule="auto"/>
        <w:jc w:val="both"/>
        <w:sectPr w:rsidR="000565EF" w:rsidRPr="007B1E50" w:rsidSect="001B6188">
          <w:pgSz w:w="11910" w:h="16840"/>
          <w:pgMar w:top="1300" w:right="460" w:bottom="568" w:left="220" w:header="720" w:footer="720" w:gutter="0"/>
          <w:cols w:space="720"/>
        </w:sectPr>
      </w:pPr>
    </w:p>
    <w:p w:rsidR="000565EF" w:rsidRPr="007B1E50" w:rsidRDefault="000565EF" w:rsidP="00CA3690">
      <w:pPr>
        <w:pStyle w:val="Ttulo1"/>
        <w:tabs>
          <w:tab w:val="center" w:pos="10348"/>
          <w:tab w:val="left" w:pos="10915"/>
        </w:tabs>
        <w:spacing w:before="76"/>
        <w:ind w:left="1909"/>
        <w:jc w:val="both"/>
      </w:pPr>
      <w:r w:rsidRPr="007B1E50">
        <w:lastRenderedPageBreak/>
        <w:t>Artículo 66°: De la condición de no autoridad pública</w:t>
      </w:r>
    </w:p>
    <w:p w:rsidR="000565EF" w:rsidRPr="007B1E50" w:rsidRDefault="000565EF" w:rsidP="00CA3690">
      <w:pPr>
        <w:pStyle w:val="Textoindependiente"/>
        <w:tabs>
          <w:tab w:val="center" w:pos="10348"/>
          <w:tab w:val="left" w:pos="10915"/>
        </w:tabs>
        <w:spacing w:before="124" w:line="360" w:lineRule="auto"/>
        <w:ind w:left="1909" w:right="1236"/>
        <w:jc w:val="both"/>
      </w:pPr>
      <w:r w:rsidRPr="007B1E50">
        <w:t>La prestación de servicios de seguridad privada no faculta al personal operativo a asumir carácter de autoridad pública, debiendo ceñirse a sus funciones exclusivas de seguridad privada.</w:t>
      </w:r>
    </w:p>
    <w:p w:rsidR="000565EF" w:rsidRPr="007B1E50" w:rsidRDefault="000565EF" w:rsidP="00CA3690">
      <w:pPr>
        <w:pStyle w:val="Ttulo1"/>
        <w:tabs>
          <w:tab w:val="center" w:pos="10348"/>
          <w:tab w:val="left" w:pos="10915"/>
        </w:tabs>
        <w:spacing w:before="4"/>
        <w:ind w:left="1909"/>
        <w:jc w:val="both"/>
      </w:pPr>
      <w:r w:rsidRPr="007B1E50">
        <w:t>Artículo 67°: Del impedimento</w:t>
      </w:r>
    </w:p>
    <w:p w:rsidR="000565EF" w:rsidRPr="007B1E50" w:rsidRDefault="000565EF" w:rsidP="00CA3690">
      <w:pPr>
        <w:pStyle w:val="Textoindependiente"/>
        <w:tabs>
          <w:tab w:val="center" w:pos="10348"/>
          <w:tab w:val="left" w:pos="10915"/>
        </w:tabs>
        <w:spacing w:before="122" w:line="360" w:lineRule="auto"/>
        <w:ind w:left="1909" w:right="1243"/>
        <w:jc w:val="both"/>
      </w:pPr>
      <w:r w:rsidRPr="007B1E50">
        <w:t>El personal operativo a que se refiere el presente Reglamento, no podrá realizar actividades que por Ley correspondan a las Fuerzas Armadas o Policía Nacional.</w:t>
      </w:r>
    </w:p>
    <w:p w:rsidR="000565EF" w:rsidRPr="007B1E50" w:rsidRDefault="000565EF" w:rsidP="00CA3690">
      <w:pPr>
        <w:pStyle w:val="Textoindependiente"/>
        <w:tabs>
          <w:tab w:val="center" w:pos="10348"/>
          <w:tab w:val="left" w:pos="10915"/>
        </w:tabs>
        <w:spacing w:before="3"/>
        <w:jc w:val="both"/>
      </w:pPr>
    </w:p>
    <w:p w:rsidR="000565EF" w:rsidRPr="007B1E50" w:rsidRDefault="000565EF" w:rsidP="00CA3690">
      <w:pPr>
        <w:pStyle w:val="Ttulo1"/>
        <w:tabs>
          <w:tab w:val="center" w:pos="10348"/>
          <w:tab w:val="left" w:pos="10915"/>
        </w:tabs>
        <w:spacing w:before="1"/>
        <w:ind w:left="1909"/>
        <w:jc w:val="both"/>
      </w:pPr>
      <w:r w:rsidRPr="007B1E50">
        <w:t>Funciones de los Serenazgos Municipales:</w:t>
      </w:r>
    </w:p>
    <w:p w:rsidR="000565EF" w:rsidRPr="007B1E50" w:rsidRDefault="000565EF" w:rsidP="004076B3">
      <w:pPr>
        <w:pStyle w:val="Prrafodelista"/>
        <w:numPr>
          <w:ilvl w:val="1"/>
          <w:numId w:val="143"/>
        </w:numPr>
        <w:tabs>
          <w:tab w:val="left" w:pos="2190"/>
          <w:tab w:val="center" w:pos="10348"/>
          <w:tab w:val="left" w:pos="10915"/>
        </w:tabs>
        <w:spacing w:before="120" w:line="355" w:lineRule="auto"/>
        <w:ind w:right="1242"/>
        <w:jc w:val="both"/>
      </w:pPr>
      <w:r w:rsidRPr="007B1E50">
        <w:t>Planificar y ejecutar operaciones de patrullaje general y selectivo, en apoyo de la Policía Nacional del</w:t>
      </w:r>
      <w:r w:rsidRPr="007B1E50">
        <w:rPr>
          <w:spacing w:val="1"/>
        </w:rPr>
        <w:t xml:space="preserve"> </w:t>
      </w:r>
      <w:r w:rsidRPr="007B1E50">
        <w:t>Perú.</w:t>
      </w:r>
    </w:p>
    <w:p w:rsidR="000565EF" w:rsidRPr="007B1E50" w:rsidRDefault="000565EF" w:rsidP="004076B3">
      <w:pPr>
        <w:pStyle w:val="Prrafodelista"/>
        <w:numPr>
          <w:ilvl w:val="1"/>
          <w:numId w:val="143"/>
        </w:numPr>
        <w:tabs>
          <w:tab w:val="left" w:pos="2190"/>
          <w:tab w:val="center" w:pos="10348"/>
          <w:tab w:val="left" w:pos="10915"/>
        </w:tabs>
        <w:spacing w:before="2" w:line="352" w:lineRule="auto"/>
        <w:ind w:right="1245"/>
        <w:jc w:val="both"/>
      </w:pPr>
      <w:r w:rsidRPr="007B1E50">
        <w:t>Prestar auxilio y protección al vecindario para la protección de su vida e integridad física.</w:t>
      </w:r>
    </w:p>
    <w:p w:rsidR="000565EF" w:rsidRPr="007B1E50" w:rsidRDefault="000565EF" w:rsidP="004076B3">
      <w:pPr>
        <w:pStyle w:val="Prrafodelista"/>
        <w:numPr>
          <w:ilvl w:val="1"/>
          <w:numId w:val="143"/>
        </w:numPr>
        <w:tabs>
          <w:tab w:val="left" w:pos="2190"/>
          <w:tab w:val="center" w:pos="10348"/>
          <w:tab w:val="left" w:pos="10915"/>
        </w:tabs>
        <w:spacing w:before="7" w:line="357" w:lineRule="auto"/>
        <w:ind w:right="1238"/>
        <w:jc w:val="both"/>
      </w:pPr>
      <w:r w:rsidRPr="007B1E50">
        <w:t>Supervisar el cumplimiento de las normas de seguridad en las salas de espectáculos, ferias, estadios, coliseos y otros recintos abiertos al público incluyendo los establecimientos hoteleros y otros de carácter comercial, social, cultural y</w:t>
      </w:r>
      <w:r w:rsidRPr="007B1E50">
        <w:rPr>
          <w:spacing w:val="-22"/>
        </w:rPr>
        <w:t xml:space="preserve"> </w:t>
      </w:r>
      <w:r w:rsidRPr="007B1E50">
        <w:t>religioso.</w:t>
      </w:r>
    </w:p>
    <w:p w:rsidR="000565EF" w:rsidRPr="007B1E50" w:rsidRDefault="000565EF" w:rsidP="004076B3">
      <w:pPr>
        <w:pStyle w:val="Prrafodelista"/>
        <w:numPr>
          <w:ilvl w:val="1"/>
          <w:numId w:val="143"/>
        </w:numPr>
        <w:tabs>
          <w:tab w:val="left" w:pos="2190"/>
          <w:tab w:val="center" w:pos="10348"/>
          <w:tab w:val="left" w:pos="10915"/>
        </w:tabs>
        <w:spacing w:line="352" w:lineRule="auto"/>
        <w:ind w:right="1238"/>
        <w:jc w:val="both"/>
      </w:pPr>
      <w:r w:rsidRPr="007B1E50">
        <w:t>Controlar el cumplimiento de las normas de seguridad contra incendios, inundaciones y otras</w:t>
      </w:r>
      <w:r w:rsidRPr="007B1E50">
        <w:rPr>
          <w:spacing w:val="-1"/>
        </w:rPr>
        <w:t xml:space="preserve"> </w:t>
      </w:r>
      <w:r w:rsidRPr="007B1E50">
        <w:t>catástrofes.</w:t>
      </w:r>
    </w:p>
    <w:p w:rsidR="000565EF" w:rsidRPr="007B1E50" w:rsidRDefault="000565EF" w:rsidP="004076B3">
      <w:pPr>
        <w:pStyle w:val="Prrafodelista"/>
        <w:numPr>
          <w:ilvl w:val="1"/>
          <w:numId w:val="143"/>
        </w:numPr>
        <w:tabs>
          <w:tab w:val="left" w:pos="2190"/>
          <w:tab w:val="center" w:pos="10348"/>
          <w:tab w:val="left" w:pos="10915"/>
        </w:tabs>
        <w:spacing w:before="6"/>
        <w:jc w:val="both"/>
      </w:pPr>
      <w:r w:rsidRPr="007B1E50">
        <w:t>Garantizar la tranquilidad, orden, seguridad y moralidad pública del</w:t>
      </w:r>
      <w:r w:rsidRPr="007B1E50">
        <w:rPr>
          <w:spacing w:val="-12"/>
        </w:rPr>
        <w:t xml:space="preserve"> </w:t>
      </w:r>
      <w:r w:rsidRPr="007B1E50">
        <w:t>vecindario.</w:t>
      </w:r>
    </w:p>
    <w:p w:rsidR="000565EF" w:rsidRPr="007B1E50" w:rsidRDefault="000565EF" w:rsidP="004076B3">
      <w:pPr>
        <w:pStyle w:val="Prrafodelista"/>
        <w:numPr>
          <w:ilvl w:val="1"/>
          <w:numId w:val="143"/>
        </w:numPr>
        <w:tabs>
          <w:tab w:val="left" w:pos="2190"/>
          <w:tab w:val="center" w:pos="10348"/>
          <w:tab w:val="left" w:pos="10915"/>
        </w:tabs>
        <w:spacing w:before="125" w:line="352" w:lineRule="auto"/>
        <w:ind w:right="1245"/>
        <w:jc w:val="both"/>
      </w:pPr>
      <w:r w:rsidRPr="007B1E50">
        <w:t>Asumir el control del tránsito vehicular, en caso de necesidad y urgencia hasta su normal funcionamiento a cargo de la Policía</w:t>
      </w:r>
      <w:r w:rsidRPr="007B1E50">
        <w:rPr>
          <w:spacing w:val="-1"/>
        </w:rPr>
        <w:t xml:space="preserve"> </w:t>
      </w:r>
      <w:r w:rsidRPr="007B1E50">
        <w:t>Nacional.</w:t>
      </w:r>
    </w:p>
    <w:p w:rsidR="000565EF" w:rsidRPr="007B1E50" w:rsidRDefault="000565EF" w:rsidP="004076B3">
      <w:pPr>
        <w:pStyle w:val="Prrafodelista"/>
        <w:numPr>
          <w:ilvl w:val="1"/>
          <w:numId w:val="143"/>
        </w:numPr>
        <w:tabs>
          <w:tab w:val="left" w:pos="2190"/>
          <w:tab w:val="center" w:pos="10348"/>
          <w:tab w:val="left" w:pos="10915"/>
        </w:tabs>
        <w:spacing w:before="7"/>
        <w:jc w:val="both"/>
      </w:pPr>
      <w:r w:rsidRPr="007B1E50">
        <w:t>Vigilar la preservación de la calidad de vida, limpieza y ornato</w:t>
      </w:r>
      <w:r w:rsidRPr="007B1E50">
        <w:rPr>
          <w:spacing w:val="-8"/>
        </w:rPr>
        <w:t xml:space="preserve"> </w:t>
      </w:r>
      <w:r w:rsidRPr="007B1E50">
        <w:t>público.</w:t>
      </w:r>
    </w:p>
    <w:p w:rsidR="000565EF" w:rsidRPr="007B1E50" w:rsidRDefault="000565EF" w:rsidP="004076B3">
      <w:pPr>
        <w:pStyle w:val="Prrafodelista"/>
        <w:numPr>
          <w:ilvl w:val="1"/>
          <w:numId w:val="143"/>
        </w:numPr>
        <w:tabs>
          <w:tab w:val="left" w:pos="2190"/>
          <w:tab w:val="center" w:pos="10348"/>
          <w:tab w:val="left" w:pos="10915"/>
        </w:tabs>
        <w:spacing w:before="126" w:line="352" w:lineRule="auto"/>
        <w:ind w:right="1242"/>
        <w:jc w:val="both"/>
      </w:pPr>
      <w:r w:rsidRPr="007B1E50">
        <w:t>Colaborar y prestar apoyo a los órganos de su respectivo Gobierno Local cuando lo solicitan para la ejecución de acciones de su</w:t>
      </w:r>
      <w:r w:rsidRPr="007B1E50">
        <w:rPr>
          <w:spacing w:val="-6"/>
        </w:rPr>
        <w:t xml:space="preserve"> </w:t>
      </w:r>
      <w:r w:rsidRPr="007B1E50">
        <w:t>competencia.</w:t>
      </w:r>
    </w:p>
    <w:p w:rsidR="000565EF" w:rsidRPr="007B1E50" w:rsidRDefault="000565EF" w:rsidP="004076B3">
      <w:pPr>
        <w:pStyle w:val="Prrafodelista"/>
        <w:numPr>
          <w:ilvl w:val="1"/>
          <w:numId w:val="143"/>
        </w:numPr>
        <w:tabs>
          <w:tab w:val="left" w:pos="2190"/>
          <w:tab w:val="center" w:pos="10348"/>
          <w:tab w:val="left" w:pos="10915"/>
        </w:tabs>
        <w:spacing w:before="7"/>
        <w:jc w:val="both"/>
      </w:pPr>
      <w:r w:rsidRPr="007B1E50">
        <w:t>Orientar al ciudadano cuando requiera algún tipo de</w:t>
      </w:r>
      <w:r w:rsidRPr="007B1E50">
        <w:rPr>
          <w:spacing w:val="-3"/>
        </w:rPr>
        <w:t xml:space="preserve"> </w:t>
      </w:r>
      <w:r w:rsidRPr="007B1E50">
        <w:t>información.</w:t>
      </w:r>
    </w:p>
    <w:p w:rsidR="000565EF" w:rsidRPr="007B1E50" w:rsidRDefault="000565EF" w:rsidP="004076B3">
      <w:pPr>
        <w:pStyle w:val="Prrafodelista"/>
        <w:numPr>
          <w:ilvl w:val="1"/>
          <w:numId w:val="143"/>
        </w:numPr>
        <w:tabs>
          <w:tab w:val="left" w:pos="2190"/>
          <w:tab w:val="center" w:pos="10348"/>
          <w:tab w:val="left" w:pos="10915"/>
        </w:tabs>
        <w:spacing w:before="125" w:line="352" w:lineRule="auto"/>
        <w:ind w:right="1242"/>
        <w:jc w:val="both"/>
      </w:pPr>
      <w:r w:rsidRPr="007B1E50">
        <w:t>Apoyar y controlar el cumplimiento de las disposiciones municipales en materia de transporte y tránsito de competencia de la Dirección Municipal de Transporte</w:t>
      </w:r>
      <w:r w:rsidRPr="007B1E50">
        <w:rPr>
          <w:spacing w:val="-21"/>
        </w:rPr>
        <w:t xml:space="preserve"> </w:t>
      </w:r>
      <w:r w:rsidRPr="007B1E50">
        <w:t>Urbano.</w:t>
      </w:r>
    </w:p>
    <w:p w:rsidR="000565EF" w:rsidRPr="007B1E50" w:rsidRDefault="000565EF" w:rsidP="004076B3">
      <w:pPr>
        <w:pStyle w:val="Prrafodelista"/>
        <w:numPr>
          <w:ilvl w:val="1"/>
          <w:numId w:val="143"/>
        </w:numPr>
        <w:tabs>
          <w:tab w:val="left" w:pos="2190"/>
          <w:tab w:val="center" w:pos="10348"/>
          <w:tab w:val="left" w:pos="10915"/>
        </w:tabs>
        <w:spacing w:before="7" w:line="355" w:lineRule="auto"/>
        <w:ind w:right="1238"/>
        <w:jc w:val="both"/>
      </w:pPr>
      <w:r w:rsidRPr="007B1E50">
        <w:t>Apoyar y controlar el cumplimiento de las disposiciones municipales sobre Parques Zonales.</w:t>
      </w:r>
    </w:p>
    <w:p w:rsidR="000565EF" w:rsidRPr="007B1E50" w:rsidRDefault="000565EF" w:rsidP="004076B3">
      <w:pPr>
        <w:pStyle w:val="Prrafodelista"/>
        <w:numPr>
          <w:ilvl w:val="1"/>
          <w:numId w:val="143"/>
        </w:numPr>
        <w:tabs>
          <w:tab w:val="left" w:pos="2190"/>
          <w:tab w:val="center" w:pos="10348"/>
          <w:tab w:val="left" w:pos="10915"/>
        </w:tabs>
        <w:spacing w:before="2" w:line="352" w:lineRule="auto"/>
        <w:ind w:right="1242"/>
        <w:jc w:val="both"/>
      </w:pPr>
      <w:r w:rsidRPr="007B1E50">
        <w:t>Apoyar y controlar el cumplimiento de las disposiciones municipales en materia de limpieza</w:t>
      </w:r>
      <w:r w:rsidRPr="007B1E50">
        <w:rPr>
          <w:spacing w:val="-1"/>
        </w:rPr>
        <w:t xml:space="preserve"> </w:t>
      </w:r>
      <w:r w:rsidRPr="007B1E50">
        <w:t>pública.</w:t>
      </w:r>
    </w:p>
    <w:p w:rsidR="000565EF" w:rsidRPr="007B1E50" w:rsidRDefault="000565EF" w:rsidP="004076B3">
      <w:pPr>
        <w:pStyle w:val="Prrafodelista"/>
        <w:numPr>
          <w:ilvl w:val="1"/>
          <w:numId w:val="143"/>
        </w:numPr>
        <w:tabs>
          <w:tab w:val="left" w:pos="2190"/>
          <w:tab w:val="center" w:pos="10348"/>
          <w:tab w:val="left" w:pos="10915"/>
        </w:tabs>
        <w:spacing w:before="7" w:line="357" w:lineRule="auto"/>
        <w:ind w:right="1237"/>
        <w:jc w:val="both"/>
      </w:pPr>
      <w:r w:rsidRPr="007B1E50">
        <w:t>Las demás que se centran en la protección de bienes personales y valores morales o sociales a que se refieran las Ordenanzas de prolongación, complementación y desarrollo de la presente Ordenanza</w:t>
      </w:r>
      <w:r w:rsidRPr="007B1E50">
        <w:rPr>
          <w:spacing w:val="-6"/>
        </w:rPr>
        <w:t xml:space="preserve"> </w:t>
      </w:r>
      <w:r w:rsidRPr="007B1E50">
        <w:t>Marco.</w:t>
      </w:r>
    </w:p>
    <w:p w:rsidR="000565EF" w:rsidRPr="007B1E50" w:rsidRDefault="000565EF" w:rsidP="00CA3690">
      <w:pPr>
        <w:tabs>
          <w:tab w:val="center" w:pos="10348"/>
          <w:tab w:val="left" w:pos="10915"/>
        </w:tabs>
        <w:spacing w:line="357" w:lineRule="auto"/>
        <w:jc w:val="both"/>
        <w:sectPr w:rsidR="000565EF" w:rsidRPr="007B1E50" w:rsidSect="001B6188">
          <w:pgSz w:w="11910" w:h="16840"/>
          <w:pgMar w:top="1320" w:right="460" w:bottom="568" w:left="220" w:header="720" w:footer="720" w:gutter="0"/>
          <w:cols w:space="720"/>
        </w:sectPr>
      </w:pPr>
    </w:p>
    <w:p w:rsidR="000565EF" w:rsidRPr="007B1E50" w:rsidRDefault="000565EF" w:rsidP="00CA3690">
      <w:pPr>
        <w:pStyle w:val="Ttulo1"/>
        <w:tabs>
          <w:tab w:val="center" w:pos="10348"/>
          <w:tab w:val="left" w:pos="10915"/>
        </w:tabs>
        <w:spacing w:before="76"/>
        <w:ind w:left="1909"/>
        <w:jc w:val="both"/>
      </w:pPr>
      <w:r w:rsidRPr="007B1E50">
        <w:lastRenderedPageBreak/>
        <w:t>Diferencias entre Serenazgos y los agentes de Seguridad Privada:</w:t>
      </w:r>
    </w:p>
    <w:p w:rsidR="000565EF" w:rsidRPr="007B1E50" w:rsidRDefault="000565EF" w:rsidP="004076B3">
      <w:pPr>
        <w:pStyle w:val="Prrafodelista"/>
        <w:numPr>
          <w:ilvl w:val="1"/>
          <w:numId w:val="143"/>
        </w:numPr>
        <w:tabs>
          <w:tab w:val="left" w:pos="2190"/>
          <w:tab w:val="center" w:pos="10348"/>
          <w:tab w:val="left" w:pos="10915"/>
        </w:tabs>
        <w:spacing w:before="123" w:line="355" w:lineRule="auto"/>
        <w:ind w:right="1242"/>
        <w:jc w:val="both"/>
      </w:pPr>
      <w:r w:rsidRPr="007B1E50">
        <w:t>No existe un marco legal adecuado que defina su misión y los límites a sus intervenciones. En la práctica sus funciones y atribuciones se están definiendo en cada jurisdicción, en la mayor parte de casos de manera</w:t>
      </w:r>
      <w:r w:rsidRPr="007B1E50">
        <w:rPr>
          <w:spacing w:val="-11"/>
        </w:rPr>
        <w:t xml:space="preserve"> </w:t>
      </w:r>
      <w:r w:rsidRPr="007B1E50">
        <w:t>informal.</w:t>
      </w:r>
    </w:p>
    <w:p w:rsidR="000565EF" w:rsidRPr="007B1E50" w:rsidRDefault="000565EF" w:rsidP="00CA3690">
      <w:pPr>
        <w:pStyle w:val="Textoindependiente"/>
        <w:tabs>
          <w:tab w:val="center" w:pos="10348"/>
          <w:tab w:val="left" w:pos="10915"/>
        </w:tabs>
        <w:spacing w:before="5" w:line="360" w:lineRule="auto"/>
        <w:ind w:left="2190" w:right="1238" w:hanging="281"/>
        <w:jc w:val="both"/>
      </w:pPr>
      <w:r w:rsidRPr="007B1E50">
        <w:t>Lo agentes de Seguridad, están contemplados dentro de la Normativa de la Ley de Seguridad 28879 y su Reglamento D.S-003-11-IN y son reconocidos como personal Operativo, donde en el análisis de la Ley especifica sus funciones, obligaciones y prohibiciones.</w:t>
      </w:r>
    </w:p>
    <w:p w:rsidR="000565EF" w:rsidRPr="007B1E50" w:rsidRDefault="000565EF" w:rsidP="004076B3">
      <w:pPr>
        <w:pStyle w:val="Prrafodelista"/>
        <w:numPr>
          <w:ilvl w:val="1"/>
          <w:numId w:val="143"/>
        </w:numPr>
        <w:tabs>
          <w:tab w:val="left" w:pos="2190"/>
          <w:tab w:val="center" w:pos="10348"/>
          <w:tab w:val="left" w:pos="10915"/>
        </w:tabs>
        <w:spacing w:line="357" w:lineRule="auto"/>
        <w:ind w:right="1240"/>
        <w:jc w:val="both"/>
      </w:pPr>
      <w:r w:rsidRPr="007B1E50">
        <w:t>Los serenazgos no tienen capacidad de intervención efectiva, para ello requieren de la presencia policial. En el caso del personal de Agentes de Seguridad, sus funciones se limitan solo dentro del ámbito de la instalación y en el caso de ser requeridos por la PNP podrán estos apoyarlos y colaborar en caso de ser</w:t>
      </w:r>
      <w:r w:rsidRPr="007B1E50">
        <w:rPr>
          <w:spacing w:val="-10"/>
        </w:rPr>
        <w:t xml:space="preserve"> </w:t>
      </w:r>
      <w:r w:rsidRPr="007B1E50">
        <w:t>necesario.</w:t>
      </w:r>
    </w:p>
    <w:p w:rsidR="000565EF" w:rsidRPr="007B1E50" w:rsidRDefault="000565EF" w:rsidP="004076B3">
      <w:pPr>
        <w:pStyle w:val="Prrafodelista"/>
        <w:numPr>
          <w:ilvl w:val="1"/>
          <w:numId w:val="143"/>
        </w:numPr>
        <w:tabs>
          <w:tab w:val="left" w:pos="2190"/>
          <w:tab w:val="center" w:pos="10348"/>
          <w:tab w:val="left" w:pos="10915"/>
        </w:tabs>
        <w:spacing w:before="2" w:line="357" w:lineRule="auto"/>
        <w:ind w:right="1237"/>
        <w:jc w:val="both"/>
      </w:pPr>
      <w:r w:rsidRPr="007B1E50">
        <w:t xml:space="preserve">Usualmente los serenos no tienen capacitación profesional </w:t>
      </w:r>
      <w:r w:rsidRPr="007B1E50">
        <w:rPr>
          <w:spacing w:val="2"/>
        </w:rPr>
        <w:t xml:space="preserve">en </w:t>
      </w:r>
      <w:r w:rsidRPr="007B1E50">
        <w:t>materia de seguridad ni han recibido información sobre principios básicos de patrullaje y otras medidas de seguridad preventiva, en cambio el personal de Agente de Seguridad realizan un Curso de Formación Básica de 38 horas lectivas en temas de seguridad la misma que esta normada en la Directiva 05-97-IN</w:t>
      </w:r>
      <w:r w:rsidRPr="007B1E50">
        <w:rPr>
          <w:spacing w:val="-2"/>
        </w:rPr>
        <w:t xml:space="preserve"> </w:t>
      </w:r>
      <w:r w:rsidRPr="007B1E50">
        <w:t>03040101000000</w:t>
      </w:r>
    </w:p>
    <w:p w:rsidR="000565EF" w:rsidRPr="007B1E50" w:rsidRDefault="000565EF" w:rsidP="004076B3">
      <w:pPr>
        <w:pStyle w:val="Prrafodelista"/>
        <w:numPr>
          <w:ilvl w:val="1"/>
          <w:numId w:val="143"/>
        </w:numPr>
        <w:tabs>
          <w:tab w:val="left" w:pos="2190"/>
          <w:tab w:val="center" w:pos="10348"/>
          <w:tab w:val="left" w:pos="10915"/>
        </w:tabs>
        <w:spacing w:before="4" w:line="357" w:lineRule="auto"/>
        <w:ind w:right="1238"/>
        <w:jc w:val="both"/>
      </w:pPr>
      <w:r w:rsidRPr="007B1E50">
        <w:t>Las condiciones y las relaciones de trabajo son poco formales. Por ejemplo, los serenos no están asegurados, algunos están</w:t>
      </w:r>
      <w:r w:rsidR="00CB569D" w:rsidRPr="007B1E50">
        <w:t xml:space="preserve"> contratados por el sistema de </w:t>
      </w:r>
      <w:proofErr w:type="spellStart"/>
      <w:r w:rsidR="00CB569D" w:rsidRPr="007B1E50">
        <w:t>s</w:t>
      </w:r>
      <w:r w:rsidRPr="007B1E50">
        <w:t>ervice</w:t>
      </w:r>
      <w:proofErr w:type="spellEnd"/>
      <w:r w:rsidRPr="007B1E50">
        <w:t>. En relación al personal de Agentes de Seguridad, estos de acuerdo al DS-003-11-IN DISPOSICIONES GENERALES.- TERCERA.- DE LOS DERECHOS DE LOS</w:t>
      </w:r>
      <w:r w:rsidRPr="007B1E50">
        <w:rPr>
          <w:spacing w:val="-14"/>
        </w:rPr>
        <w:t xml:space="preserve"> </w:t>
      </w:r>
      <w:r w:rsidRPr="007B1E50">
        <w:t>TRABAJADORES</w:t>
      </w:r>
    </w:p>
    <w:p w:rsidR="000565EF" w:rsidRPr="007B1E50" w:rsidRDefault="000565EF" w:rsidP="00CA3690">
      <w:pPr>
        <w:pStyle w:val="Textoindependiente"/>
        <w:tabs>
          <w:tab w:val="center" w:pos="10348"/>
          <w:tab w:val="left" w:pos="10915"/>
        </w:tabs>
        <w:spacing w:before="3" w:line="360" w:lineRule="auto"/>
        <w:ind w:left="1909" w:right="1239"/>
        <w:jc w:val="both"/>
      </w:pPr>
      <w:r w:rsidRPr="007B1E50">
        <w:t>Los trabajadores que presten servicio de seguridad privada, en cualquiera de las modalidades establecidas en la Ley, a través de empresas especializadas o de manera individual, se regirán por el régimen de la actividad privada y, además, les corresponde percibir todos los derechos y beneficios, de acuerdo a las normas laborales vigentes.</w:t>
      </w:r>
    </w:p>
    <w:p w:rsidR="000565EF" w:rsidRPr="007B1E50" w:rsidRDefault="000565EF" w:rsidP="00CA3690">
      <w:pPr>
        <w:pStyle w:val="Textoindependiente"/>
        <w:tabs>
          <w:tab w:val="center" w:pos="10348"/>
          <w:tab w:val="left" w:pos="10915"/>
        </w:tabs>
        <w:spacing w:before="8"/>
        <w:jc w:val="both"/>
      </w:pPr>
    </w:p>
    <w:p w:rsidR="000565EF" w:rsidRPr="007B1E50" w:rsidRDefault="000565EF" w:rsidP="004076B3">
      <w:pPr>
        <w:pStyle w:val="Ttulo1"/>
        <w:numPr>
          <w:ilvl w:val="0"/>
          <w:numId w:val="108"/>
        </w:numPr>
        <w:tabs>
          <w:tab w:val="left" w:pos="2301"/>
          <w:tab w:val="center" w:pos="10348"/>
          <w:tab w:val="left" w:pos="10915"/>
        </w:tabs>
        <w:ind w:left="2300" w:hanging="392"/>
        <w:jc w:val="both"/>
      </w:pPr>
      <w:r w:rsidRPr="007B1E50">
        <w:t>Ley Nº 28879. Decreto Supremo Nº 003-2011-IN.</w:t>
      </w:r>
      <w:r w:rsidRPr="007B1E50">
        <w:rPr>
          <w:spacing w:val="-10"/>
        </w:rPr>
        <w:t xml:space="preserve"> </w:t>
      </w:r>
      <w:r w:rsidRPr="007B1E50">
        <w:t>Directivas:</w:t>
      </w:r>
    </w:p>
    <w:p w:rsidR="000565EF" w:rsidRPr="007B1E50" w:rsidRDefault="000565EF" w:rsidP="00CA3690">
      <w:pPr>
        <w:pStyle w:val="Textoindependiente"/>
        <w:tabs>
          <w:tab w:val="center" w:pos="10348"/>
          <w:tab w:val="left" w:pos="10915"/>
        </w:tabs>
        <w:spacing w:before="122" w:line="360" w:lineRule="auto"/>
        <w:ind w:left="1909" w:right="1243"/>
        <w:jc w:val="both"/>
      </w:pPr>
      <w:r w:rsidRPr="007B1E50">
        <w:t>El Ministerio del Interior a través de la Superintendencia Nacional de Control de Armas, Municiones y Explosivos de uso Civil (SUCAMEC) se encarga de hacer cumplir el Reglamento de Servicios de Seguridad Privada.</w:t>
      </w:r>
    </w:p>
    <w:p w:rsidR="000565EF" w:rsidRPr="007B1E50" w:rsidRDefault="000565EF" w:rsidP="00CA3690">
      <w:pPr>
        <w:pStyle w:val="Textoindependiente"/>
        <w:tabs>
          <w:tab w:val="center" w:pos="10348"/>
          <w:tab w:val="left" w:pos="10915"/>
        </w:tabs>
        <w:spacing w:before="6"/>
        <w:jc w:val="both"/>
      </w:pPr>
    </w:p>
    <w:p w:rsidR="000565EF" w:rsidRPr="007B1E50" w:rsidRDefault="000565EF" w:rsidP="004076B3">
      <w:pPr>
        <w:pStyle w:val="Ttulo1"/>
        <w:numPr>
          <w:ilvl w:val="0"/>
          <w:numId w:val="111"/>
        </w:numPr>
        <w:tabs>
          <w:tab w:val="left" w:pos="2270"/>
          <w:tab w:val="center" w:pos="10348"/>
          <w:tab w:val="left" w:pos="10915"/>
        </w:tabs>
        <w:ind w:left="2269" w:hanging="361"/>
        <w:jc w:val="both"/>
      </w:pPr>
      <w:r w:rsidRPr="007B1E50">
        <w:rPr>
          <w:u w:val="thick"/>
        </w:rPr>
        <w:t>DS–003-11-IN -  REGLAMENTO DE LA LEY DE SEGURIDAD</w:t>
      </w:r>
      <w:r w:rsidRPr="007B1E50">
        <w:rPr>
          <w:spacing w:val="-19"/>
          <w:u w:val="thick"/>
        </w:rPr>
        <w:t xml:space="preserve"> </w:t>
      </w:r>
      <w:r w:rsidRPr="007B1E50">
        <w:rPr>
          <w:u w:val="thick"/>
        </w:rPr>
        <w:t>PRIVADA:</w:t>
      </w:r>
    </w:p>
    <w:p w:rsidR="000565EF" w:rsidRPr="007B1E50" w:rsidRDefault="000565EF" w:rsidP="00CA3690">
      <w:pPr>
        <w:pStyle w:val="Textoindependiente"/>
        <w:tabs>
          <w:tab w:val="center" w:pos="10348"/>
          <w:tab w:val="left" w:pos="10915"/>
        </w:tabs>
        <w:jc w:val="both"/>
        <w:rPr>
          <w:b/>
        </w:rPr>
      </w:pPr>
    </w:p>
    <w:p w:rsidR="000565EF" w:rsidRPr="007B1E50" w:rsidRDefault="000565EF" w:rsidP="00CA3690">
      <w:pPr>
        <w:tabs>
          <w:tab w:val="center" w:pos="10348"/>
          <w:tab w:val="left" w:pos="10915"/>
        </w:tabs>
        <w:spacing w:before="92"/>
        <w:ind w:left="1909"/>
        <w:jc w:val="both"/>
        <w:rPr>
          <w:b/>
        </w:rPr>
      </w:pPr>
      <w:r w:rsidRPr="007B1E50">
        <w:rPr>
          <w:b/>
        </w:rPr>
        <w:t>Generalidades:</w:t>
      </w:r>
    </w:p>
    <w:p w:rsidR="000565EF" w:rsidRPr="007B1E50" w:rsidRDefault="000565EF" w:rsidP="00CA3690">
      <w:pPr>
        <w:pStyle w:val="Textoindependiente"/>
        <w:tabs>
          <w:tab w:val="center" w:pos="10348"/>
          <w:tab w:val="left" w:pos="10915"/>
        </w:tabs>
        <w:spacing w:before="121" w:line="360" w:lineRule="auto"/>
        <w:ind w:left="1909" w:right="1238"/>
        <w:jc w:val="both"/>
      </w:pPr>
      <w:r w:rsidRPr="007B1E50">
        <w:t>El presente Reglamento establece las normas que regulan las actividades de Servicios de Seguridad Privada.</w:t>
      </w:r>
    </w:p>
    <w:p w:rsidR="000565EF" w:rsidRPr="007B1E50" w:rsidRDefault="000565EF" w:rsidP="00CA3690">
      <w:pPr>
        <w:tabs>
          <w:tab w:val="center" w:pos="10348"/>
          <w:tab w:val="left" w:pos="10915"/>
        </w:tabs>
        <w:spacing w:line="360" w:lineRule="auto"/>
        <w:jc w:val="both"/>
        <w:sectPr w:rsidR="000565EF" w:rsidRPr="007B1E50" w:rsidSect="001B6188">
          <w:pgSz w:w="11910" w:h="16840"/>
          <w:pgMar w:top="1320" w:right="460" w:bottom="568" w:left="220" w:header="720" w:footer="720" w:gutter="0"/>
          <w:cols w:space="720"/>
        </w:sectPr>
      </w:pPr>
    </w:p>
    <w:p w:rsidR="000565EF" w:rsidRPr="007B1E50" w:rsidRDefault="000565EF" w:rsidP="00CA3690">
      <w:pPr>
        <w:pStyle w:val="Ttulo1"/>
        <w:tabs>
          <w:tab w:val="center" w:pos="10348"/>
          <w:tab w:val="left" w:pos="10915"/>
        </w:tabs>
        <w:spacing w:before="76"/>
        <w:jc w:val="both"/>
      </w:pPr>
      <w:r w:rsidRPr="007B1E50">
        <w:lastRenderedPageBreak/>
        <w:t>Órganos competentes:</w:t>
      </w:r>
    </w:p>
    <w:p w:rsidR="000565EF" w:rsidRPr="007B1E50" w:rsidRDefault="000565EF" w:rsidP="004076B3">
      <w:pPr>
        <w:pStyle w:val="Prrafodelista"/>
        <w:numPr>
          <w:ilvl w:val="1"/>
          <w:numId w:val="143"/>
        </w:numPr>
        <w:tabs>
          <w:tab w:val="left" w:pos="2190"/>
          <w:tab w:val="center" w:pos="10348"/>
          <w:tab w:val="left" w:pos="10915"/>
        </w:tabs>
        <w:spacing w:before="123"/>
        <w:jc w:val="both"/>
      </w:pPr>
      <w:r w:rsidRPr="007B1E50">
        <w:t>El Ministerio del Interior</w:t>
      </w:r>
    </w:p>
    <w:p w:rsidR="000565EF" w:rsidRPr="007B1E50" w:rsidRDefault="000565EF" w:rsidP="004076B3">
      <w:pPr>
        <w:pStyle w:val="Prrafodelista"/>
        <w:numPr>
          <w:ilvl w:val="1"/>
          <w:numId w:val="143"/>
        </w:numPr>
        <w:tabs>
          <w:tab w:val="left" w:pos="2190"/>
          <w:tab w:val="center" w:pos="10348"/>
          <w:tab w:val="left" w:pos="10915"/>
        </w:tabs>
        <w:spacing w:before="124"/>
        <w:jc w:val="both"/>
      </w:pPr>
      <w:r w:rsidRPr="007B1E50">
        <w:t>La Dirección General de Gobierno Interior del Ministerio del</w:t>
      </w:r>
      <w:r w:rsidRPr="007B1E50">
        <w:rPr>
          <w:spacing w:val="1"/>
        </w:rPr>
        <w:t xml:space="preserve"> </w:t>
      </w:r>
      <w:r w:rsidRPr="007B1E50">
        <w:t>Interior</w:t>
      </w:r>
    </w:p>
    <w:p w:rsidR="000565EF" w:rsidRPr="007B1E50" w:rsidRDefault="000565EF" w:rsidP="004076B3">
      <w:pPr>
        <w:pStyle w:val="Prrafodelista"/>
        <w:numPr>
          <w:ilvl w:val="1"/>
          <w:numId w:val="143"/>
        </w:numPr>
        <w:tabs>
          <w:tab w:val="left" w:pos="2190"/>
          <w:tab w:val="center" w:pos="10348"/>
          <w:tab w:val="left" w:pos="10915"/>
        </w:tabs>
        <w:spacing w:before="126" w:line="352" w:lineRule="auto"/>
        <w:ind w:right="457"/>
        <w:jc w:val="both"/>
      </w:pPr>
      <w:r w:rsidRPr="007B1E50">
        <w:t>La Superintendencia Nacional de Control de Armas, Municiones y Explosivos de uso Civil.</w:t>
      </w:r>
      <w:r w:rsidRPr="007B1E50">
        <w:rPr>
          <w:spacing w:val="-1"/>
        </w:rPr>
        <w:t xml:space="preserve"> </w:t>
      </w:r>
      <w:r w:rsidRPr="007B1E50">
        <w:t>SUCAMEC.</w:t>
      </w:r>
    </w:p>
    <w:p w:rsidR="000565EF" w:rsidRPr="007B1E50" w:rsidRDefault="000565EF" w:rsidP="004076B3">
      <w:pPr>
        <w:pStyle w:val="Prrafodelista"/>
        <w:numPr>
          <w:ilvl w:val="1"/>
          <w:numId w:val="143"/>
        </w:numPr>
        <w:tabs>
          <w:tab w:val="left" w:pos="2190"/>
          <w:tab w:val="center" w:pos="10348"/>
          <w:tab w:val="left" w:pos="10915"/>
        </w:tabs>
        <w:spacing w:before="7"/>
        <w:jc w:val="both"/>
      </w:pPr>
      <w:r w:rsidRPr="007B1E50">
        <w:t>La Sub Dirección de Servicio de Seguridad de la</w:t>
      </w:r>
      <w:r w:rsidRPr="007B1E50">
        <w:rPr>
          <w:spacing w:val="-7"/>
        </w:rPr>
        <w:t xml:space="preserve"> </w:t>
      </w:r>
      <w:r w:rsidRPr="007B1E50">
        <w:t>SUCAMEC.</w:t>
      </w:r>
    </w:p>
    <w:p w:rsidR="000565EF" w:rsidRPr="007B1E50" w:rsidRDefault="000565EF" w:rsidP="00CA3690">
      <w:pPr>
        <w:pStyle w:val="Textoindependiente"/>
        <w:tabs>
          <w:tab w:val="center" w:pos="10348"/>
          <w:tab w:val="left" w:pos="10915"/>
        </w:tabs>
        <w:jc w:val="both"/>
      </w:pPr>
    </w:p>
    <w:p w:rsidR="000565EF" w:rsidRPr="007B1E50" w:rsidRDefault="001B6188" w:rsidP="00CA3690">
      <w:pPr>
        <w:pStyle w:val="Ttulo1"/>
        <w:tabs>
          <w:tab w:val="center" w:pos="10348"/>
          <w:tab w:val="left" w:pos="10915"/>
        </w:tabs>
        <w:spacing w:before="213"/>
        <w:ind w:left="1909"/>
        <w:jc w:val="both"/>
      </w:pPr>
      <w:r w:rsidRPr="007B1E50">
        <w:t>DIRECTIVAS</w:t>
      </w:r>
      <w:r w:rsidR="000565EF" w:rsidRPr="007B1E50">
        <w:t>:</w:t>
      </w:r>
    </w:p>
    <w:p w:rsidR="001B6188" w:rsidRPr="007B1E50" w:rsidRDefault="001B6188" w:rsidP="00CA3690">
      <w:pPr>
        <w:tabs>
          <w:tab w:val="center" w:pos="10348"/>
          <w:tab w:val="left" w:pos="10915"/>
        </w:tabs>
        <w:spacing w:before="127"/>
        <w:ind w:left="1909"/>
        <w:jc w:val="both"/>
        <w:rPr>
          <w:b/>
        </w:rPr>
      </w:pPr>
      <w:r w:rsidRPr="007B1E50">
        <w:rPr>
          <w:b/>
        </w:rPr>
        <w:t xml:space="preserve">Resolución de Superintendencia N° 171-2020-SUCAMEC </w:t>
      </w:r>
    </w:p>
    <w:p w:rsidR="001B6188" w:rsidRPr="007B1E50" w:rsidRDefault="001B6188" w:rsidP="00CA3690">
      <w:pPr>
        <w:tabs>
          <w:tab w:val="center" w:pos="10348"/>
          <w:tab w:val="left" w:pos="10915"/>
        </w:tabs>
        <w:spacing w:before="127" w:line="360" w:lineRule="auto"/>
        <w:ind w:left="1909" w:right="457"/>
        <w:jc w:val="both"/>
      </w:pPr>
      <w:r w:rsidRPr="007B1E50">
        <w:t>“Lineamientos temporales que regulan las actividades de formación básica y perfeccionamiento para el personal de seguridad privada, bajo la modalidad de educación virtual, como consecuencia de las medidas para prevenir y controlar el COVID-19”</w:t>
      </w:r>
    </w:p>
    <w:p w:rsidR="00CA3690" w:rsidRPr="007B1E50" w:rsidRDefault="00CA3690" w:rsidP="00CA3690">
      <w:pPr>
        <w:tabs>
          <w:tab w:val="center" w:pos="10348"/>
          <w:tab w:val="left" w:pos="10915"/>
        </w:tabs>
        <w:spacing w:before="127" w:line="360" w:lineRule="auto"/>
        <w:ind w:left="1909" w:right="457"/>
        <w:jc w:val="both"/>
      </w:pPr>
      <w:r w:rsidRPr="007B1E50">
        <w:t>Aspectos Generales</w:t>
      </w:r>
    </w:p>
    <w:p w:rsidR="00CB569D" w:rsidRPr="007B1E50" w:rsidRDefault="00CA3690" w:rsidP="00CA3690">
      <w:pPr>
        <w:tabs>
          <w:tab w:val="center" w:pos="10348"/>
          <w:tab w:val="left" w:pos="10915"/>
        </w:tabs>
        <w:spacing w:before="127" w:line="360" w:lineRule="auto"/>
        <w:ind w:left="1909" w:right="457"/>
        <w:jc w:val="both"/>
      </w:pPr>
      <w:r w:rsidRPr="007B1E50">
        <w:t xml:space="preserve">Al respecto, </w:t>
      </w:r>
      <w:r w:rsidR="00CB569D" w:rsidRPr="007B1E50">
        <w:t>es importante precisar que con los Lineamientos continua vigente la Directiva N° 006-2018-SUCAMEC, suspendiendo temporalmente la autorización de cursos de capacitación en la modalidad presencial.</w:t>
      </w:r>
    </w:p>
    <w:p w:rsidR="00CA3690" w:rsidRPr="007B1E50" w:rsidRDefault="00CB569D" w:rsidP="00C5319D">
      <w:pPr>
        <w:tabs>
          <w:tab w:val="center" w:pos="10348"/>
          <w:tab w:val="left" w:pos="10915"/>
        </w:tabs>
        <w:spacing w:line="360" w:lineRule="auto"/>
        <w:ind w:left="1909" w:right="457"/>
        <w:jc w:val="both"/>
      </w:pPr>
      <w:r w:rsidRPr="007B1E50">
        <w:t>C</w:t>
      </w:r>
      <w:r w:rsidR="00CA3690" w:rsidRPr="007B1E50">
        <w:t>omo consecuencia de las medidas de seguridad establecidas por el Gobierno Central para evitar el contagio del COVID-19, de manera excepcional y temporal</w:t>
      </w:r>
      <w:r w:rsidRPr="007B1E50">
        <w:t>,</w:t>
      </w:r>
      <w:r w:rsidR="00CA3690" w:rsidRPr="007B1E50">
        <w:t xml:space="preserve"> se autoriza la capacitación en la modalidad virtual, para lo cual las empresas autorizadas que prestan servicios de seguridad privada deben contar con una Plataforma Virtual Educativa que permita el desarrollo adecuado de los cursos</w:t>
      </w:r>
      <w:r w:rsidRPr="007B1E50">
        <w:t xml:space="preserve"> de capacitación</w:t>
      </w:r>
      <w:r w:rsidR="00CA3690" w:rsidRPr="007B1E50">
        <w:t>, los mismos que durante su desarrollo serán inspeccionados por inspectores de la Gerencia de Control y Fiscalización a fin de verificar el cumplimiento de las condiciones exigidas en los Lineamientos.</w:t>
      </w:r>
    </w:p>
    <w:p w:rsidR="00CA3690" w:rsidRPr="007B1E50" w:rsidRDefault="00CA3690" w:rsidP="00C5319D">
      <w:pPr>
        <w:tabs>
          <w:tab w:val="center" w:pos="10348"/>
          <w:tab w:val="left" w:pos="10915"/>
        </w:tabs>
        <w:spacing w:line="360" w:lineRule="auto"/>
        <w:ind w:left="1909" w:right="457"/>
        <w:jc w:val="both"/>
      </w:pPr>
      <w:r w:rsidRPr="007B1E50">
        <w:t xml:space="preserve">Asimismo, otro cambio importante es la reducción de horas académicas que podrán dictarse por día, pudiendo programar hasta un máximo de 05 horas académicas </w:t>
      </w:r>
      <w:r w:rsidR="00CB569D" w:rsidRPr="007B1E50">
        <w:t>por día, los cursos tendrán un aforo máximo de 30 participantes.</w:t>
      </w:r>
    </w:p>
    <w:p w:rsidR="00CB569D" w:rsidRPr="007B1E50" w:rsidRDefault="00CB569D" w:rsidP="00C5319D">
      <w:pPr>
        <w:tabs>
          <w:tab w:val="center" w:pos="10348"/>
          <w:tab w:val="left" w:pos="10915"/>
        </w:tabs>
        <w:spacing w:line="360" w:lineRule="auto"/>
        <w:ind w:left="1909" w:right="457"/>
        <w:jc w:val="both"/>
        <w:rPr>
          <w:b/>
        </w:rPr>
      </w:pPr>
      <w:r w:rsidRPr="007B1E50">
        <w:rPr>
          <w:b/>
        </w:rPr>
        <w:t>Directiva N° 006-2018-SUCAMEC</w:t>
      </w:r>
    </w:p>
    <w:p w:rsidR="00CB569D" w:rsidRPr="007B1E50" w:rsidRDefault="00CB569D" w:rsidP="00C5319D">
      <w:pPr>
        <w:tabs>
          <w:tab w:val="center" w:pos="10348"/>
          <w:tab w:val="left" w:pos="10915"/>
        </w:tabs>
        <w:spacing w:line="360" w:lineRule="auto"/>
        <w:ind w:left="1909" w:right="457"/>
        <w:jc w:val="both"/>
      </w:pPr>
      <w:r w:rsidRPr="007B1E50">
        <w:t>“Directiva que regula las actividades de formación básica y perfeccionamiento para el personal de seguridad y establece el plan de estudios”</w:t>
      </w:r>
    </w:p>
    <w:p w:rsidR="00955E9E" w:rsidRPr="007B1E50" w:rsidRDefault="00CB569D" w:rsidP="00C5319D">
      <w:pPr>
        <w:tabs>
          <w:tab w:val="center" w:pos="10348"/>
          <w:tab w:val="left" w:pos="10915"/>
        </w:tabs>
        <w:spacing w:line="360" w:lineRule="auto"/>
        <w:ind w:left="1909" w:right="457"/>
        <w:jc w:val="both"/>
      </w:pPr>
      <w:r w:rsidRPr="007B1E50">
        <w:t>Al respecto, con esta Directiva por primera vez se virtualiza la comunicación de inicio y término de curso a través de la Plataforma SEL</w:t>
      </w:r>
      <w:r w:rsidR="00955E9E" w:rsidRPr="007B1E50">
        <w:t>.</w:t>
      </w:r>
    </w:p>
    <w:p w:rsidR="00CB569D" w:rsidRPr="007B1E50" w:rsidRDefault="00955E9E" w:rsidP="00C5319D">
      <w:pPr>
        <w:tabs>
          <w:tab w:val="center" w:pos="10348"/>
          <w:tab w:val="left" w:pos="10915"/>
        </w:tabs>
        <w:spacing w:line="360" w:lineRule="auto"/>
        <w:ind w:left="1909" w:right="457"/>
        <w:jc w:val="both"/>
      </w:pPr>
      <w:r w:rsidRPr="007B1E50">
        <w:t xml:space="preserve">Respecto al lugar de desarrollo las empresas autorizadas para prestar servicios de seguridad privada </w:t>
      </w:r>
      <w:r w:rsidR="00CB569D" w:rsidRPr="007B1E50">
        <w:t xml:space="preserve"> </w:t>
      </w:r>
      <w:r w:rsidRPr="007B1E50">
        <w:t>podrán desarrollar sus cursos en el local de su sede principal, ampliación o dentro del mismo distrito que se encuentren, sin previa autorización para el uso de dicho local.</w:t>
      </w:r>
    </w:p>
    <w:p w:rsidR="00955E9E" w:rsidRPr="007B1E50" w:rsidRDefault="00955E9E" w:rsidP="00C5319D">
      <w:pPr>
        <w:tabs>
          <w:tab w:val="center" w:pos="10348"/>
          <w:tab w:val="left" w:pos="10915"/>
        </w:tabs>
        <w:spacing w:line="360" w:lineRule="auto"/>
        <w:ind w:left="1909" w:right="457"/>
        <w:jc w:val="both"/>
      </w:pPr>
      <w:r w:rsidRPr="007B1E50">
        <w:t>En caso sea necesario realizar el curso en un distrito diferente al de su sede principal o ampliación, deberá contar con el pronunciamiento previo de la Gerencia de Servicios de Seguridad Privada.</w:t>
      </w:r>
    </w:p>
    <w:p w:rsidR="00955E9E" w:rsidRPr="007B1E50" w:rsidRDefault="00955E9E" w:rsidP="00C5319D">
      <w:pPr>
        <w:tabs>
          <w:tab w:val="center" w:pos="10348"/>
          <w:tab w:val="left" w:pos="10915"/>
        </w:tabs>
        <w:spacing w:line="360" w:lineRule="auto"/>
        <w:ind w:left="1909" w:right="457"/>
        <w:jc w:val="both"/>
      </w:pPr>
      <w:r w:rsidRPr="007B1E50">
        <w:t>Sobre la Capacitación</w:t>
      </w:r>
    </w:p>
    <w:p w:rsidR="00FA7412" w:rsidRPr="007B1E50" w:rsidRDefault="00FA7412" w:rsidP="00C5319D">
      <w:pPr>
        <w:tabs>
          <w:tab w:val="center" w:pos="10348"/>
          <w:tab w:val="left" w:pos="10915"/>
        </w:tabs>
        <w:spacing w:line="360" w:lineRule="auto"/>
        <w:ind w:left="1909" w:right="457"/>
        <w:jc w:val="both"/>
      </w:pPr>
      <w:r w:rsidRPr="007B1E50">
        <w:lastRenderedPageBreak/>
        <w:t>La comunicación de inicio de un curso debe darse 04 días hábiles previos al inicio del curso en Lima y 08 días hábiles en provincia, el curso una vez aprobado deberá ser inspeccionado por la Gerencia de Control y Fiscalización durante el desarrollo del mismo.</w:t>
      </w:r>
    </w:p>
    <w:p w:rsidR="00955E9E" w:rsidRPr="007B1E50" w:rsidRDefault="00955E9E" w:rsidP="00C5319D">
      <w:pPr>
        <w:tabs>
          <w:tab w:val="center" w:pos="10348"/>
          <w:tab w:val="left" w:pos="10915"/>
        </w:tabs>
        <w:spacing w:line="360" w:lineRule="auto"/>
        <w:ind w:left="1909" w:right="457"/>
        <w:jc w:val="both"/>
      </w:pPr>
      <w:r w:rsidRPr="007B1E50">
        <w:t>La capacitación será realizada por instructores con acreditación vigente, pudiendo desarrollar hasta un máximo de 10 horas académicas por día con una hora de refrigerio.</w:t>
      </w:r>
    </w:p>
    <w:p w:rsidR="00955E9E" w:rsidRPr="007B1E50" w:rsidRDefault="00955E9E" w:rsidP="00C5319D">
      <w:pPr>
        <w:tabs>
          <w:tab w:val="center" w:pos="10348"/>
          <w:tab w:val="left" w:pos="10915"/>
        </w:tabs>
        <w:spacing w:line="360" w:lineRule="auto"/>
        <w:ind w:left="1909" w:right="457"/>
        <w:jc w:val="both"/>
      </w:pPr>
      <w:r w:rsidRPr="007B1E50">
        <w:t>El participante debe cumplir con el 100% de asistencia y obtener una nota mínima de 13 en cada curso para que se le considere como aprobado y sea registrado.</w:t>
      </w:r>
    </w:p>
    <w:p w:rsidR="00955E9E" w:rsidRPr="007B1E50" w:rsidRDefault="00955E9E" w:rsidP="00C5319D">
      <w:pPr>
        <w:tabs>
          <w:tab w:val="center" w:pos="10348"/>
          <w:tab w:val="left" w:pos="10915"/>
        </w:tabs>
        <w:spacing w:line="360" w:lineRule="auto"/>
        <w:ind w:left="1909" w:right="457"/>
        <w:jc w:val="both"/>
      </w:pPr>
      <w:r w:rsidRPr="007B1E50">
        <w:t>La Formación Básica tiene una duración de 60 horas académicas y el Perfeccionamiento 35 horas académicas.</w:t>
      </w:r>
    </w:p>
    <w:p w:rsidR="00955E9E" w:rsidRPr="007B1E50" w:rsidRDefault="00955E9E" w:rsidP="00C5319D">
      <w:pPr>
        <w:tabs>
          <w:tab w:val="center" w:pos="10348"/>
          <w:tab w:val="left" w:pos="10915"/>
        </w:tabs>
        <w:spacing w:line="360" w:lineRule="auto"/>
        <w:ind w:left="1909" w:right="457"/>
        <w:jc w:val="both"/>
      </w:pPr>
      <w:r w:rsidRPr="007B1E50">
        <w:t>Registro del curso</w:t>
      </w:r>
    </w:p>
    <w:p w:rsidR="00955E9E" w:rsidRPr="007B1E50" w:rsidRDefault="00955E9E" w:rsidP="00C5319D">
      <w:pPr>
        <w:tabs>
          <w:tab w:val="center" w:pos="10348"/>
          <w:tab w:val="left" w:pos="10915"/>
        </w:tabs>
        <w:spacing w:line="360" w:lineRule="auto"/>
        <w:ind w:left="1909" w:right="457"/>
        <w:jc w:val="both"/>
      </w:pPr>
      <w:r w:rsidRPr="007B1E50">
        <w:t>Al terminar la capacitación conforme al horario registrado en la Plataforma SEL, el instructor co</w:t>
      </w:r>
      <w:r w:rsidR="00FA7412" w:rsidRPr="007B1E50">
        <w:t>munica los resultados del curso, al comprobarse que ha sido correctamente comunicado el término del curso los participantes aprobados serán registrados iniciando la vigencia de su curso; el curso de formación básica tienen una vigencia de 3 años y el curso de perfeccionamiento tiene una vigencia de 2 años.</w:t>
      </w:r>
    </w:p>
    <w:p w:rsidR="00C5319D" w:rsidRPr="007B1E50" w:rsidRDefault="00C5319D" w:rsidP="00CA3690">
      <w:pPr>
        <w:tabs>
          <w:tab w:val="center" w:pos="10348"/>
          <w:tab w:val="left" w:pos="10915"/>
        </w:tabs>
        <w:spacing w:before="127"/>
        <w:ind w:left="1909" w:right="457"/>
        <w:jc w:val="both"/>
      </w:pPr>
      <w:r w:rsidRPr="007B1E50">
        <w:t>El Plan de Estudios</w:t>
      </w:r>
    </w:p>
    <w:p w:rsidR="00C5319D" w:rsidRPr="007B1E50" w:rsidRDefault="00A16CC2" w:rsidP="00CA3690">
      <w:pPr>
        <w:tabs>
          <w:tab w:val="center" w:pos="10348"/>
          <w:tab w:val="left" w:pos="10915"/>
        </w:tabs>
        <w:spacing w:before="127"/>
        <w:ind w:left="1909" w:right="457"/>
        <w:jc w:val="both"/>
      </w:pPr>
      <w:r w:rsidRPr="007B1E50">
        <w:t>Consiste en 11 cursos, los cuales en una formación básica deben ser desarrollados en su totalidad y en un perfeccionamiento 07 cursos.</w:t>
      </w:r>
    </w:p>
    <w:p w:rsidR="008B51BD" w:rsidRPr="007B1E50" w:rsidRDefault="008B51BD" w:rsidP="008B51BD">
      <w:pPr>
        <w:tabs>
          <w:tab w:val="center" w:pos="10348"/>
          <w:tab w:val="left" w:pos="10915"/>
        </w:tabs>
        <w:spacing w:before="127" w:line="360" w:lineRule="auto"/>
        <w:ind w:left="1909" w:right="457"/>
        <w:jc w:val="both"/>
      </w:pPr>
      <w:r w:rsidRPr="007B1E50">
        <w:t>A continuación se detallan los 11 cursos del Plan de Estudios:</w:t>
      </w:r>
    </w:p>
    <w:p w:rsidR="008B51BD" w:rsidRPr="007B1E50" w:rsidRDefault="008B51BD" w:rsidP="004076B3">
      <w:pPr>
        <w:pStyle w:val="Prrafodelista"/>
        <w:widowControl/>
        <w:numPr>
          <w:ilvl w:val="0"/>
          <w:numId w:val="166"/>
        </w:numPr>
        <w:adjustRightInd w:val="0"/>
        <w:ind w:left="2694" w:hanging="426"/>
        <w:contextualSpacing/>
      </w:pPr>
      <w:r w:rsidRPr="007B1E50">
        <w:t>Constitución y derechos humanos</w:t>
      </w:r>
    </w:p>
    <w:p w:rsidR="008B51BD" w:rsidRPr="007B1E50" w:rsidRDefault="008B51BD" w:rsidP="004076B3">
      <w:pPr>
        <w:pStyle w:val="Prrafodelista"/>
        <w:widowControl/>
        <w:numPr>
          <w:ilvl w:val="0"/>
          <w:numId w:val="166"/>
        </w:numPr>
        <w:adjustRightInd w:val="0"/>
        <w:ind w:left="2694" w:hanging="426"/>
        <w:contextualSpacing/>
      </w:pPr>
      <w:r w:rsidRPr="007B1E50">
        <w:t>Legislación y seguridad privada</w:t>
      </w:r>
    </w:p>
    <w:p w:rsidR="008B51BD" w:rsidRPr="007B1E50" w:rsidRDefault="008B51BD" w:rsidP="004076B3">
      <w:pPr>
        <w:pStyle w:val="Prrafodelista"/>
        <w:widowControl/>
        <w:numPr>
          <w:ilvl w:val="0"/>
          <w:numId w:val="166"/>
        </w:numPr>
        <w:adjustRightInd w:val="0"/>
        <w:ind w:left="2694" w:hanging="426"/>
        <w:contextualSpacing/>
      </w:pPr>
      <w:r w:rsidRPr="007B1E50">
        <w:t>Ética en la seguridad privada</w:t>
      </w:r>
    </w:p>
    <w:p w:rsidR="008B51BD" w:rsidRPr="007B1E50" w:rsidRDefault="008B51BD" w:rsidP="004076B3">
      <w:pPr>
        <w:pStyle w:val="Prrafodelista"/>
        <w:widowControl/>
        <w:numPr>
          <w:ilvl w:val="0"/>
          <w:numId w:val="166"/>
        </w:numPr>
        <w:adjustRightInd w:val="0"/>
        <w:ind w:left="2694" w:hanging="426"/>
        <w:contextualSpacing/>
      </w:pPr>
      <w:r w:rsidRPr="007B1E50">
        <w:t>Normas y procedimientos de seguridad</w:t>
      </w:r>
    </w:p>
    <w:p w:rsidR="008B51BD" w:rsidRPr="007B1E50" w:rsidRDefault="008B51BD" w:rsidP="004076B3">
      <w:pPr>
        <w:pStyle w:val="Prrafodelista"/>
        <w:widowControl/>
        <w:numPr>
          <w:ilvl w:val="0"/>
          <w:numId w:val="166"/>
        </w:numPr>
        <w:adjustRightInd w:val="0"/>
        <w:ind w:left="2694" w:hanging="426"/>
        <w:contextualSpacing/>
      </w:pPr>
      <w:r w:rsidRPr="007B1E50">
        <w:t>Control de la emergencia y seguridad de instalaciones</w:t>
      </w:r>
    </w:p>
    <w:p w:rsidR="008B51BD" w:rsidRPr="007B1E50" w:rsidRDefault="008B51BD" w:rsidP="004076B3">
      <w:pPr>
        <w:pStyle w:val="Prrafodelista"/>
        <w:widowControl/>
        <w:numPr>
          <w:ilvl w:val="0"/>
          <w:numId w:val="166"/>
        </w:numPr>
        <w:adjustRightInd w:val="0"/>
        <w:ind w:left="2694" w:hanging="426"/>
        <w:contextualSpacing/>
      </w:pPr>
      <w:r w:rsidRPr="007B1E50">
        <w:t>Atención al usuario e identificación de personas</w:t>
      </w:r>
    </w:p>
    <w:p w:rsidR="008B51BD" w:rsidRPr="007B1E50" w:rsidRDefault="008B51BD" w:rsidP="004076B3">
      <w:pPr>
        <w:pStyle w:val="Prrafodelista"/>
        <w:widowControl/>
        <w:numPr>
          <w:ilvl w:val="0"/>
          <w:numId w:val="166"/>
        </w:numPr>
        <w:adjustRightInd w:val="0"/>
        <w:ind w:left="2694" w:hanging="426"/>
        <w:contextualSpacing/>
      </w:pPr>
      <w:r w:rsidRPr="007B1E50">
        <w:t>Armas: conocimiento y manipulación</w:t>
      </w:r>
    </w:p>
    <w:p w:rsidR="008B51BD" w:rsidRPr="007B1E50" w:rsidRDefault="008B51BD" w:rsidP="004076B3">
      <w:pPr>
        <w:pStyle w:val="Prrafodelista"/>
        <w:widowControl/>
        <w:numPr>
          <w:ilvl w:val="0"/>
          <w:numId w:val="166"/>
        </w:numPr>
        <w:adjustRightInd w:val="0"/>
        <w:ind w:left="2694" w:hanging="426"/>
        <w:contextualSpacing/>
      </w:pPr>
      <w:r w:rsidRPr="007B1E50">
        <w:t>Redacción y elaboración de documentos</w:t>
      </w:r>
    </w:p>
    <w:p w:rsidR="008B51BD" w:rsidRPr="007B1E50" w:rsidRDefault="008B51BD" w:rsidP="004076B3">
      <w:pPr>
        <w:pStyle w:val="Prrafodelista"/>
        <w:widowControl/>
        <w:numPr>
          <w:ilvl w:val="0"/>
          <w:numId w:val="166"/>
        </w:numPr>
        <w:adjustRightInd w:val="0"/>
        <w:ind w:left="2694" w:hanging="426"/>
        <w:contextualSpacing/>
      </w:pPr>
      <w:r w:rsidRPr="007B1E50">
        <w:t>Primeros auxilios</w:t>
      </w:r>
    </w:p>
    <w:p w:rsidR="008B51BD" w:rsidRPr="007B1E50" w:rsidRDefault="008B51BD" w:rsidP="004076B3">
      <w:pPr>
        <w:pStyle w:val="Prrafodelista"/>
        <w:widowControl/>
        <w:numPr>
          <w:ilvl w:val="0"/>
          <w:numId w:val="166"/>
        </w:numPr>
        <w:adjustRightInd w:val="0"/>
        <w:ind w:left="2694" w:hanging="426"/>
        <w:contextualSpacing/>
      </w:pPr>
      <w:r w:rsidRPr="007B1E50">
        <w:t>Conocimiento de sistemas de alarmas y comunicaciones</w:t>
      </w:r>
    </w:p>
    <w:p w:rsidR="008B51BD" w:rsidRPr="007B1E50" w:rsidRDefault="008B51BD" w:rsidP="004076B3">
      <w:pPr>
        <w:pStyle w:val="Prrafodelista"/>
        <w:widowControl/>
        <w:numPr>
          <w:ilvl w:val="0"/>
          <w:numId w:val="166"/>
        </w:numPr>
        <w:adjustRightInd w:val="0"/>
        <w:ind w:left="2694" w:hanging="426"/>
        <w:contextualSpacing/>
      </w:pPr>
      <w:r w:rsidRPr="007B1E50">
        <w:t>Defensa personal</w:t>
      </w:r>
    </w:p>
    <w:p w:rsidR="000565EF" w:rsidRPr="007B1E50" w:rsidRDefault="000565EF" w:rsidP="00CA3690">
      <w:pPr>
        <w:tabs>
          <w:tab w:val="center" w:pos="10348"/>
          <w:tab w:val="left" w:pos="10915"/>
        </w:tabs>
        <w:spacing w:before="127"/>
        <w:ind w:left="1909" w:right="457"/>
        <w:jc w:val="both"/>
        <w:rPr>
          <w:b/>
        </w:rPr>
      </w:pPr>
      <w:r w:rsidRPr="007B1E50">
        <w:rPr>
          <w:b/>
        </w:rPr>
        <w:t>Directiva</w:t>
      </w:r>
      <w:r w:rsidRPr="007B1E50">
        <w:rPr>
          <w:b/>
          <w:spacing w:val="-9"/>
        </w:rPr>
        <w:t xml:space="preserve"> </w:t>
      </w:r>
      <w:r w:rsidR="00C5319D" w:rsidRPr="007B1E50">
        <w:rPr>
          <w:b/>
        </w:rPr>
        <w:t>008-2016</w:t>
      </w:r>
      <w:r w:rsidRPr="007B1E50">
        <w:rPr>
          <w:b/>
        </w:rPr>
        <w:t>-SUCAMEC:</w:t>
      </w:r>
    </w:p>
    <w:p w:rsidR="000565EF" w:rsidRPr="007B1E50" w:rsidRDefault="001B6188" w:rsidP="00CA3690">
      <w:pPr>
        <w:pStyle w:val="Textoindependiente"/>
        <w:tabs>
          <w:tab w:val="center" w:pos="10348"/>
          <w:tab w:val="left" w:pos="10915"/>
        </w:tabs>
        <w:spacing w:before="121" w:line="360" w:lineRule="auto"/>
        <w:ind w:left="1909" w:right="457"/>
        <w:jc w:val="both"/>
      </w:pPr>
      <w:r w:rsidRPr="007B1E50">
        <w:t>“</w:t>
      </w:r>
      <w:r w:rsidR="000565EF" w:rsidRPr="007B1E50">
        <w:t>Directiva que establece el proceso de selección y acreditación de instructores</w:t>
      </w:r>
      <w:r w:rsidRPr="007B1E50">
        <w:t>”</w:t>
      </w:r>
      <w:r w:rsidR="000565EF" w:rsidRPr="007B1E50">
        <w:t>.</w:t>
      </w:r>
    </w:p>
    <w:p w:rsidR="00BA0504" w:rsidRPr="007B1E50" w:rsidRDefault="00BA0504" w:rsidP="00CA3690">
      <w:pPr>
        <w:pStyle w:val="Textoindependiente"/>
        <w:tabs>
          <w:tab w:val="center" w:pos="10348"/>
          <w:tab w:val="left" w:pos="10915"/>
        </w:tabs>
        <w:spacing w:before="121" w:line="360" w:lineRule="auto"/>
        <w:ind w:left="1909" w:right="457"/>
        <w:jc w:val="both"/>
      </w:pPr>
      <w:r w:rsidRPr="007B1E50">
        <w:t>Los instructores son personas debidamente acreditadas por la SUCAMEC para dictar cursos de capacitación identificados con la Ficha de Instructor donde se visualiza los cursos en los cuales se encuentra acreditado y su vigencia.</w:t>
      </w:r>
    </w:p>
    <w:p w:rsidR="00B136C3" w:rsidRPr="007B1E50" w:rsidRDefault="00B136C3" w:rsidP="00CA3690">
      <w:pPr>
        <w:pStyle w:val="Textoindependiente"/>
        <w:tabs>
          <w:tab w:val="center" w:pos="10348"/>
          <w:tab w:val="left" w:pos="10915"/>
        </w:tabs>
        <w:spacing w:before="121" w:line="360" w:lineRule="auto"/>
        <w:ind w:left="1909" w:right="457"/>
        <w:jc w:val="both"/>
      </w:pPr>
      <w:r w:rsidRPr="007B1E50">
        <w:t>Al respecto, para solicitar la acreditación el postulante debe cumplir con:</w:t>
      </w:r>
    </w:p>
    <w:p w:rsidR="00B136C3" w:rsidRPr="007B1E50" w:rsidRDefault="00B136C3" w:rsidP="004076B3">
      <w:pPr>
        <w:pStyle w:val="Textoindependiente"/>
        <w:numPr>
          <w:ilvl w:val="0"/>
          <w:numId w:val="167"/>
        </w:numPr>
        <w:tabs>
          <w:tab w:val="center" w:pos="10348"/>
          <w:tab w:val="left" w:pos="10915"/>
        </w:tabs>
        <w:ind w:right="457"/>
        <w:jc w:val="both"/>
      </w:pPr>
      <w:r w:rsidRPr="007B1E50">
        <w:t>Ser mayor de edad.</w:t>
      </w:r>
    </w:p>
    <w:p w:rsidR="00B136C3" w:rsidRPr="007B1E50" w:rsidRDefault="00B136C3" w:rsidP="004076B3">
      <w:pPr>
        <w:pStyle w:val="Textoindependiente"/>
        <w:numPr>
          <w:ilvl w:val="0"/>
          <w:numId w:val="167"/>
        </w:numPr>
        <w:tabs>
          <w:tab w:val="center" w:pos="10348"/>
          <w:tab w:val="left" w:pos="10915"/>
        </w:tabs>
        <w:ind w:right="457"/>
        <w:jc w:val="both"/>
      </w:pPr>
      <w:r w:rsidRPr="007B1E50">
        <w:t xml:space="preserve">Ser profesional con título a nombre de la Nación o miembro de la PNP o las FFAA en situación de retiro (*). </w:t>
      </w:r>
    </w:p>
    <w:p w:rsidR="00B136C3" w:rsidRPr="007B1E50" w:rsidRDefault="00B136C3" w:rsidP="00B136C3">
      <w:pPr>
        <w:pStyle w:val="Textoindependiente"/>
        <w:tabs>
          <w:tab w:val="center" w:pos="10348"/>
          <w:tab w:val="left" w:pos="10915"/>
        </w:tabs>
        <w:ind w:left="2629" w:right="457"/>
        <w:jc w:val="both"/>
      </w:pPr>
      <w:r w:rsidRPr="007B1E50">
        <w:t>(*) No serán considerados como miembros de las Fuerzas Armadas en situación de retiro las personas que únicamente hayan realizado el servicio militar.</w:t>
      </w:r>
    </w:p>
    <w:p w:rsidR="00B136C3" w:rsidRPr="007B1E50" w:rsidRDefault="00B136C3" w:rsidP="004076B3">
      <w:pPr>
        <w:pStyle w:val="Textoindependiente"/>
        <w:numPr>
          <w:ilvl w:val="0"/>
          <w:numId w:val="167"/>
        </w:numPr>
        <w:tabs>
          <w:tab w:val="center" w:pos="10348"/>
          <w:tab w:val="left" w:pos="10915"/>
        </w:tabs>
        <w:ind w:right="457"/>
        <w:jc w:val="both"/>
      </w:pPr>
      <w:r w:rsidRPr="007B1E50">
        <w:t>No tener ningún tipo de inhabilitación administrativa, ni antecedentes judiciales, penales o policiales.</w:t>
      </w:r>
    </w:p>
    <w:p w:rsidR="00C5319D" w:rsidRPr="007B1E50" w:rsidRDefault="002C35D4" w:rsidP="00CA3690">
      <w:pPr>
        <w:pStyle w:val="Textoindependiente"/>
        <w:tabs>
          <w:tab w:val="center" w:pos="10348"/>
          <w:tab w:val="left" w:pos="10915"/>
        </w:tabs>
        <w:spacing w:before="121" w:line="360" w:lineRule="auto"/>
        <w:ind w:left="1909" w:right="457"/>
        <w:jc w:val="both"/>
      </w:pPr>
      <w:r w:rsidRPr="007B1E50">
        <w:t xml:space="preserve">El postulante debe certificar tener capacitación en cada curso para el que solicita </w:t>
      </w:r>
      <w:r w:rsidRPr="007B1E50">
        <w:lastRenderedPageBreak/>
        <w:t>acreditación de manera documentaria y posteriormente con una evaluación de conocimientos.</w:t>
      </w:r>
    </w:p>
    <w:p w:rsidR="002C35D4" w:rsidRPr="007B1E50" w:rsidRDefault="002C35D4" w:rsidP="00CA3690">
      <w:pPr>
        <w:pStyle w:val="Textoindependiente"/>
        <w:tabs>
          <w:tab w:val="center" w:pos="10348"/>
          <w:tab w:val="left" w:pos="10915"/>
        </w:tabs>
        <w:spacing w:before="121" w:line="360" w:lineRule="auto"/>
        <w:ind w:left="1909" w:right="457"/>
        <w:jc w:val="both"/>
      </w:pPr>
      <w:r w:rsidRPr="007B1E50">
        <w:t>Para acreditarse debe haber aprobado la evaluación documentaria y la evaluación de conocimientos, obteniendo en esta última una nota no menor a 14; de cumplir con aprobar ambas evaluaciones obtiene un número de Ficha como instructor y el inicio de la vigencia de los cursos aprobados , la vigencia es de 2 años.</w:t>
      </w:r>
    </w:p>
    <w:p w:rsidR="002C35D4" w:rsidRPr="007B1E50" w:rsidRDefault="002C35D4" w:rsidP="002C35D4">
      <w:pPr>
        <w:pStyle w:val="Ttulo1"/>
        <w:tabs>
          <w:tab w:val="left" w:pos="2301"/>
          <w:tab w:val="center" w:pos="10348"/>
          <w:tab w:val="left" w:pos="10915"/>
        </w:tabs>
        <w:spacing w:before="76" w:line="360" w:lineRule="auto"/>
        <w:ind w:left="1909" w:right="1240"/>
        <w:jc w:val="both"/>
      </w:pPr>
    </w:p>
    <w:p w:rsidR="000565EF" w:rsidRPr="007B1E50" w:rsidRDefault="000565EF" w:rsidP="002C35D4">
      <w:pPr>
        <w:pStyle w:val="Ttulo1"/>
        <w:tabs>
          <w:tab w:val="left" w:pos="2301"/>
          <w:tab w:val="center" w:pos="9923"/>
          <w:tab w:val="center" w:pos="10348"/>
          <w:tab w:val="left" w:pos="10915"/>
        </w:tabs>
        <w:spacing w:before="76" w:line="360" w:lineRule="auto"/>
        <w:ind w:left="1909" w:right="457"/>
        <w:jc w:val="both"/>
      </w:pPr>
      <w:r w:rsidRPr="007B1E50">
        <w:t>La seguridad privada: concepto, modalidades y ámbito de acción. La seguridad privada y su relación con la seguridad</w:t>
      </w:r>
      <w:r w:rsidRPr="007B1E50">
        <w:rPr>
          <w:spacing w:val="-9"/>
        </w:rPr>
        <w:t xml:space="preserve"> </w:t>
      </w:r>
      <w:r w:rsidRPr="007B1E50">
        <w:t>pública:</w:t>
      </w:r>
    </w:p>
    <w:p w:rsidR="000565EF" w:rsidRPr="007B1E50" w:rsidRDefault="000565EF" w:rsidP="002C35D4">
      <w:pPr>
        <w:pStyle w:val="Textoindependiente"/>
        <w:tabs>
          <w:tab w:val="center" w:pos="9923"/>
          <w:tab w:val="center" w:pos="10348"/>
          <w:tab w:val="left" w:pos="10915"/>
        </w:tabs>
        <w:spacing w:before="4"/>
        <w:ind w:right="457"/>
        <w:jc w:val="both"/>
        <w:rPr>
          <w:b/>
        </w:rPr>
      </w:pPr>
    </w:p>
    <w:p w:rsidR="000565EF" w:rsidRPr="007B1E50" w:rsidRDefault="000565EF" w:rsidP="002C35D4">
      <w:pPr>
        <w:tabs>
          <w:tab w:val="center" w:pos="9923"/>
          <w:tab w:val="center" w:pos="10348"/>
          <w:tab w:val="left" w:pos="10915"/>
        </w:tabs>
        <w:spacing w:before="1"/>
        <w:ind w:left="1909" w:right="457"/>
        <w:jc w:val="both"/>
        <w:rPr>
          <w:b/>
        </w:rPr>
      </w:pPr>
      <w:r w:rsidRPr="007B1E50">
        <w:rPr>
          <w:b/>
        </w:rPr>
        <w:t>Concepto de Seguridad Privada:</w:t>
      </w:r>
    </w:p>
    <w:p w:rsidR="000565EF" w:rsidRPr="007B1E50" w:rsidRDefault="000565EF" w:rsidP="002C35D4">
      <w:pPr>
        <w:tabs>
          <w:tab w:val="center" w:pos="9923"/>
          <w:tab w:val="center" w:pos="10348"/>
          <w:tab w:val="left" w:pos="10915"/>
        </w:tabs>
        <w:spacing w:before="126"/>
        <w:ind w:left="1909" w:right="457"/>
        <w:jc w:val="both"/>
        <w:rPr>
          <w:b/>
        </w:rPr>
      </w:pPr>
      <w:r w:rsidRPr="007B1E50">
        <w:rPr>
          <w:b/>
        </w:rPr>
        <w:t>Seguridad Privada:</w:t>
      </w:r>
    </w:p>
    <w:p w:rsidR="000565EF" w:rsidRPr="007B1E50" w:rsidRDefault="000565EF" w:rsidP="002C35D4">
      <w:pPr>
        <w:pStyle w:val="Textoindependiente"/>
        <w:tabs>
          <w:tab w:val="center" w:pos="9923"/>
          <w:tab w:val="center" w:pos="10348"/>
          <w:tab w:val="left" w:pos="10915"/>
        </w:tabs>
        <w:spacing w:before="124" w:line="360" w:lineRule="auto"/>
        <w:ind w:left="1909" w:right="457"/>
        <w:jc w:val="both"/>
      </w:pPr>
      <w:r w:rsidRPr="007B1E50">
        <w:t>Son aquellas actividades destinadas a cautelar y proteger la vida e integridad física de las personas, así como dar seguridad al patrimonio de las personas naturales y jurídicas, prevenir la comisión de delitos e infracciones en perjuicio de éstos; auxiliarlos en caso de siniestros y desastres, y colaborar en la aportación de datos o elementos para la investigación y persecución de delitos, en forma auxiliar y complementaria a la seguridad pública y previa autorización, licencia, permiso o aviso de registro expedido por las autoridades competentes (</w:t>
      </w:r>
      <w:proofErr w:type="spellStart"/>
      <w:r w:rsidRPr="007B1E50">
        <w:t>Sucamec</w:t>
      </w:r>
      <w:proofErr w:type="spellEnd"/>
      <w:r w:rsidRPr="007B1E50">
        <w:t>) que se realizan de acuerdo a las modalidades normadas en la Ley 28879 y su Reglamento 003-11-IN.</w:t>
      </w:r>
    </w:p>
    <w:p w:rsidR="000565EF" w:rsidRPr="007B1E50" w:rsidRDefault="000565EF" w:rsidP="002C35D4">
      <w:pPr>
        <w:pStyle w:val="Textoindependiente"/>
        <w:tabs>
          <w:tab w:val="center" w:pos="9923"/>
          <w:tab w:val="center" w:pos="10348"/>
          <w:tab w:val="left" w:pos="10915"/>
        </w:tabs>
        <w:ind w:right="457"/>
        <w:jc w:val="both"/>
      </w:pPr>
    </w:p>
    <w:p w:rsidR="000565EF" w:rsidRPr="007B1E50" w:rsidRDefault="000565EF" w:rsidP="002C35D4">
      <w:pPr>
        <w:pStyle w:val="Textoindependiente"/>
        <w:tabs>
          <w:tab w:val="center" w:pos="9923"/>
          <w:tab w:val="center" w:pos="10348"/>
          <w:tab w:val="left" w:pos="10915"/>
        </w:tabs>
        <w:spacing w:line="360" w:lineRule="auto"/>
        <w:ind w:left="1909" w:right="457"/>
        <w:jc w:val="both"/>
      </w:pPr>
      <w:r w:rsidRPr="007B1E50">
        <w:t>Dichas actividades son llevadas a cabo por personas naturales o jurídicas debidamente autorizadas por SUCAMEC.</w:t>
      </w:r>
    </w:p>
    <w:p w:rsidR="000565EF" w:rsidRPr="007B1E50" w:rsidRDefault="000565EF" w:rsidP="002C35D4">
      <w:pPr>
        <w:pStyle w:val="Textoindependiente"/>
        <w:tabs>
          <w:tab w:val="center" w:pos="9923"/>
          <w:tab w:val="center" w:pos="10348"/>
          <w:tab w:val="left" w:pos="10915"/>
        </w:tabs>
        <w:spacing w:before="4"/>
        <w:ind w:right="457"/>
        <w:jc w:val="both"/>
      </w:pPr>
    </w:p>
    <w:p w:rsidR="000565EF" w:rsidRPr="007B1E50" w:rsidRDefault="000565EF" w:rsidP="002C35D4">
      <w:pPr>
        <w:pStyle w:val="Ttulo1"/>
        <w:tabs>
          <w:tab w:val="center" w:pos="9923"/>
          <w:tab w:val="center" w:pos="10348"/>
          <w:tab w:val="left" w:pos="10915"/>
        </w:tabs>
        <w:spacing w:line="360" w:lineRule="auto"/>
        <w:ind w:left="1909" w:right="457"/>
        <w:jc w:val="both"/>
      </w:pPr>
      <w:r w:rsidRPr="007B1E50">
        <w:rPr>
          <w:u w:val="thick"/>
        </w:rPr>
        <w:t>Modalidades de Servicios de Seguridad – De acuerdo al RLSSP 003-11-IN</w:t>
      </w:r>
      <w:r w:rsidRPr="007B1E50">
        <w:t xml:space="preserve"> </w:t>
      </w:r>
      <w:r w:rsidRPr="007B1E50">
        <w:rPr>
          <w:u w:val="thick"/>
        </w:rPr>
        <w:t>Artículo 10º.- DE LAS MODALIDADES:</w:t>
      </w:r>
    </w:p>
    <w:p w:rsidR="000565EF" w:rsidRPr="007B1E50" w:rsidRDefault="000565EF" w:rsidP="00CA3690">
      <w:pPr>
        <w:tabs>
          <w:tab w:val="center" w:pos="10348"/>
          <w:tab w:val="left" w:pos="10915"/>
        </w:tabs>
        <w:spacing w:line="252" w:lineRule="exact"/>
        <w:ind w:left="1909"/>
        <w:jc w:val="both"/>
        <w:rPr>
          <w:b/>
        </w:rPr>
      </w:pPr>
      <w:r w:rsidRPr="007B1E50">
        <w:rPr>
          <w:b/>
        </w:rPr>
        <w:t>Los servicios de seguridad privada se desarrollan bajo las siguientes modalidades:</w:t>
      </w:r>
    </w:p>
    <w:p w:rsidR="000565EF" w:rsidRPr="007B1E50" w:rsidRDefault="000565EF" w:rsidP="004076B3">
      <w:pPr>
        <w:pStyle w:val="Prrafodelista"/>
        <w:numPr>
          <w:ilvl w:val="1"/>
          <w:numId w:val="109"/>
        </w:numPr>
        <w:tabs>
          <w:tab w:val="left" w:pos="2349"/>
          <w:tab w:val="center" w:pos="10348"/>
          <w:tab w:val="left" w:pos="10915"/>
        </w:tabs>
        <w:spacing w:before="127"/>
        <w:jc w:val="both"/>
        <w:rPr>
          <w:b/>
        </w:rPr>
      </w:pPr>
      <w:r w:rsidRPr="007B1E50">
        <w:rPr>
          <w:b/>
        </w:rPr>
        <w:t>Personas</w:t>
      </w:r>
      <w:r w:rsidRPr="007B1E50">
        <w:rPr>
          <w:b/>
          <w:spacing w:val="-2"/>
        </w:rPr>
        <w:t xml:space="preserve"> </w:t>
      </w:r>
      <w:r w:rsidRPr="007B1E50">
        <w:rPr>
          <w:b/>
        </w:rPr>
        <w:t>Jurídicas:</w:t>
      </w:r>
    </w:p>
    <w:p w:rsidR="000565EF" w:rsidRPr="007B1E50" w:rsidRDefault="000565EF" w:rsidP="004076B3">
      <w:pPr>
        <w:pStyle w:val="Prrafodelista"/>
        <w:numPr>
          <w:ilvl w:val="0"/>
          <w:numId w:val="107"/>
        </w:numPr>
        <w:tabs>
          <w:tab w:val="left" w:pos="2190"/>
          <w:tab w:val="center" w:pos="10348"/>
          <w:tab w:val="left" w:pos="10915"/>
        </w:tabs>
        <w:jc w:val="both"/>
      </w:pPr>
      <w:r w:rsidRPr="007B1E50">
        <w:t>Prestación de Servicio de Vigilancia</w:t>
      </w:r>
      <w:r w:rsidRPr="007B1E50">
        <w:rPr>
          <w:spacing w:val="-6"/>
        </w:rPr>
        <w:t xml:space="preserve"> </w:t>
      </w:r>
      <w:r w:rsidRPr="007B1E50">
        <w:t>Privada</w:t>
      </w:r>
    </w:p>
    <w:p w:rsidR="000565EF" w:rsidRPr="007B1E50" w:rsidRDefault="000565EF" w:rsidP="004076B3">
      <w:pPr>
        <w:pStyle w:val="Prrafodelista"/>
        <w:numPr>
          <w:ilvl w:val="0"/>
          <w:numId w:val="107"/>
        </w:numPr>
        <w:tabs>
          <w:tab w:val="left" w:pos="2190"/>
          <w:tab w:val="center" w:pos="10348"/>
          <w:tab w:val="left" w:pos="10915"/>
        </w:tabs>
        <w:jc w:val="both"/>
      </w:pPr>
      <w:r w:rsidRPr="007B1E50">
        <w:t>Prestación de Servicio de Protección</w:t>
      </w:r>
      <w:r w:rsidRPr="007B1E50">
        <w:rPr>
          <w:spacing w:val="-4"/>
        </w:rPr>
        <w:t xml:space="preserve"> </w:t>
      </w:r>
      <w:r w:rsidRPr="007B1E50">
        <w:t>Personal</w:t>
      </w:r>
    </w:p>
    <w:p w:rsidR="000565EF" w:rsidRPr="007B1E50" w:rsidRDefault="000565EF" w:rsidP="004076B3">
      <w:pPr>
        <w:pStyle w:val="Prrafodelista"/>
        <w:numPr>
          <w:ilvl w:val="0"/>
          <w:numId w:val="107"/>
        </w:numPr>
        <w:tabs>
          <w:tab w:val="left" w:pos="2190"/>
          <w:tab w:val="center" w:pos="10348"/>
          <w:tab w:val="left" w:pos="10915"/>
        </w:tabs>
        <w:jc w:val="both"/>
      </w:pPr>
      <w:r w:rsidRPr="007B1E50">
        <w:t>Prestación de Servicio de Transporte de Dinero y</w:t>
      </w:r>
      <w:r w:rsidRPr="007B1E50">
        <w:rPr>
          <w:spacing w:val="-9"/>
        </w:rPr>
        <w:t xml:space="preserve"> </w:t>
      </w:r>
      <w:r w:rsidRPr="007B1E50">
        <w:t>Valores</w:t>
      </w:r>
    </w:p>
    <w:p w:rsidR="000565EF" w:rsidRPr="007B1E50" w:rsidRDefault="000565EF" w:rsidP="004076B3">
      <w:pPr>
        <w:pStyle w:val="Prrafodelista"/>
        <w:numPr>
          <w:ilvl w:val="0"/>
          <w:numId w:val="107"/>
        </w:numPr>
        <w:tabs>
          <w:tab w:val="left" w:pos="2190"/>
          <w:tab w:val="center" w:pos="10348"/>
          <w:tab w:val="left" w:pos="10915"/>
        </w:tabs>
        <w:jc w:val="both"/>
      </w:pPr>
      <w:r w:rsidRPr="007B1E50">
        <w:t>Servicio de Protección por Cuenta</w:t>
      </w:r>
      <w:r w:rsidRPr="007B1E50">
        <w:rPr>
          <w:spacing w:val="-6"/>
        </w:rPr>
        <w:t xml:space="preserve"> </w:t>
      </w:r>
      <w:r w:rsidRPr="007B1E50">
        <w:t>Propia</w:t>
      </w:r>
    </w:p>
    <w:p w:rsidR="000565EF" w:rsidRPr="007B1E50" w:rsidRDefault="000565EF" w:rsidP="004076B3">
      <w:pPr>
        <w:pStyle w:val="Prrafodelista"/>
        <w:numPr>
          <w:ilvl w:val="0"/>
          <w:numId w:val="107"/>
        </w:numPr>
        <w:tabs>
          <w:tab w:val="left" w:pos="2190"/>
          <w:tab w:val="center" w:pos="10348"/>
          <w:tab w:val="left" w:pos="10915"/>
        </w:tabs>
        <w:jc w:val="both"/>
      </w:pPr>
      <w:r w:rsidRPr="007B1E50">
        <w:t>Prestación de Servicios de Tecnología de</w:t>
      </w:r>
      <w:r w:rsidRPr="007B1E50">
        <w:rPr>
          <w:spacing w:val="-3"/>
        </w:rPr>
        <w:t xml:space="preserve"> </w:t>
      </w:r>
      <w:r w:rsidRPr="007B1E50">
        <w:t>Seguridad</w:t>
      </w:r>
    </w:p>
    <w:p w:rsidR="000565EF" w:rsidRPr="007B1E50" w:rsidRDefault="000565EF" w:rsidP="004076B3">
      <w:pPr>
        <w:pStyle w:val="Prrafodelista"/>
        <w:numPr>
          <w:ilvl w:val="0"/>
          <w:numId w:val="107"/>
        </w:numPr>
        <w:tabs>
          <w:tab w:val="left" w:pos="2190"/>
          <w:tab w:val="center" w:pos="10348"/>
          <w:tab w:val="left" w:pos="10915"/>
        </w:tabs>
        <w:jc w:val="both"/>
      </w:pPr>
      <w:r w:rsidRPr="007B1E50">
        <w:t>Prestación de Servicios de Consultoría y Asesoría en Temas de Seguridad</w:t>
      </w:r>
      <w:r w:rsidRPr="007B1E50">
        <w:rPr>
          <w:spacing w:val="-11"/>
        </w:rPr>
        <w:t xml:space="preserve"> </w:t>
      </w:r>
      <w:r w:rsidRPr="007B1E50">
        <w:t>Privada</w:t>
      </w:r>
    </w:p>
    <w:p w:rsidR="000565EF" w:rsidRPr="007B1E50" w:rsidRDefault="000565EF" w:rsidP="004076B3">
      <w:pPr>
        <w:pStyle w:val="Ttulo1"/>
        <w:numPr>
          <w:ilvl w:val="1"/>
          <w:numId w:val="109"/>
        </w:numPr>
        <w:tabs>
          <w:tab w:val="left" w:pos="2349"/>
          <w:tab w:val="center" w:pos="10348"/>
          <w:tab w:val="left" w:pos="10915"/>
        </w:tabs>
        <w:spacing w:before="131"/>
        <w:jc w:val="both"/>
      </w:pPr>
      <w:r w:rsidRPr="007B1E50">
        <w:t>Personas</w:t>
      </w:r>
      <w:r w:rsidRPr="007B1E50">
        <w:rPr>
          <w:spacing w:val="-1"/>
        </w:rPr>
        <w:t xml:space="preserve"> </w:t>
      </w:r>
      <w:r w:rsidRPr="007B1E50">
        <w:t>Naturales:</w:t>
      </w:r>
    </w:p>
    <w:p w:rsidR="000565EF" w:rsidRPr="007B1E50" w:rsidRDefault="000565EF" w:rsidP="004076B3">
      <w:pPr>
        <w:pStyle w:val="Prrafodelista"/>
        <w:numPr>
          <w:ilvl w:val="0"/>
          <w:numId w:val="106"/>
        </w:numPr>
        <w:tabs>
          <w:tab w:val="left" w:pos="2190"/>
          <w:tab w:val="center" w:pos="10348"/>
          <w:tab w:val="left" w:pos="10915"/>
        </w:tabs>
        <w:jc w:val="both"/>
      </w:pPr>
      <w:r w:rsidRPr="007B1E50">
        <w:t>Servicio Individual de Seguridad</w:t>
      </w:r>
      <w:r w:rsidRPr="007B1E50">
        <w:rPr>
          <w:spacing w:val="-3"/>
        </w:rPr>
        <w:t xml:space="preserve"> </w:t>
      </w:r>
      <w:r w:rsidRPr="007B1E50">
        <w:t>Personal</w:t>
      </w:r>
    </w:p>
    <w:p w:rsidR="000565EF" w:rsidRPr="007B1E50" w:rsidRDefault="000565EF" w:rsidP="004076B3">
      <w:pPr>
        <w:pStyle w:val="Prrafodelista"/>
        <w:numPr>
          <w:ilvl w:val="0"/>
          <w:numId w:val="106"/>
        </w:numPr>
        <w:tabs>
          <w:tab w:val="left" w:pos="2190"/>
          <w:tab w:val="center" w:pos="10348"/>
          <w:tab w:val="left" w:pos="10915"/>
        </w:tabs>
        <w:jc w:val="both"/>
      </w:pPr>
      <w:r w:rsidRPr="007B1E50">
        <w:t>Servicio Individual de Seguridad</w:t>
      </w:r>
      <w:r w:rsidRPr="007B1E50">
        <w:rPr>
          <w:spacing w:val="-3"/>
        </w:rPr>
        <w:t xml:space="preserve"> </w:t>
      </w:r>
      <w:r w:rsidRPr="007B1E50">
        <w:t>Patrimonial</w:t>
      </w:r>
    </w:p>
    <w:p w:rsidR="000565EF" w:rsidRPr="007B1E50" w:rsidRDefault="000565EF" w:rsidP="004076B3">
      <w:pPr>
        <w:pStyle w:val="Prrafodelista"/>
        <w:numPr>
          <w:ilvl w:val="0"/>
          <w:numId w:val="106"/>
        </w:numPr>
        <w:tabs>
          <w:tab w:val="left" w:pos="2190"/>
          <w:tab w:val="center" w:pos="10348"/>
          <w:tab w:val="left" w:pos="10915"/>
        </w:tabs>
        <w:jc w:val="both"/>
      </w:pPr>
      <w:r w:rsidRPr="007B1E50">
        <w:t>Servicio Individual de Consultoría y Asesoría en Temas de Seguridad</w:t>
      </w:r>
      <w:r w:rsidRPr="007B1E50">
        <w:rPr>
          <w:spacing w:val="-11"/>
        </w:rPr>
        <w:t xml:space="preserve"> </w:t>
      </w:r>
      <w:r w:rsidRPr="007B1E50">
        <w:t>Privada</w:t>
      </w:r>
    </w:p>
    <w:p w:rsidR="000565EF" w:rsidRPr="007B1E50" w:rsidRDefault="000565EF" w:rsidP="00CA3690">
      <w:pPr>
        <w:pStyle w:val="Textoindependiente"/>
        <w:tabs>
          <w:tab w:val="center" w:pos="10348"/>
          <w:tab w:val="left" w:pos="10915"/>
        </w:tabs>
        <w:spacing w:before="7"/>
        <w:jc w:val="both"/>
      </w:pPr>
    </w:p>
    <w:p w:rsidR="002C35D4" w:rsidRPr="007B1E50" w:rsidRDefault="000565EF" w:rsidP="002C35D4">
      <w:pPr>
        <w:pStyle w:val="Ttulo1"/>
        <w:tabs>
          <w:tab w:val="center" w:pos="8080"/>
          <w:tab w:val="center" w:pos="10348"/>
          <w:tab w:val="left" w:pos="10915"/>
        </w:tabs>
        <w:spacing w:line="360" w:lineRule="auto"/>
        <w:ind w:left="1909" w:right="882"/>
        <w:jc w:val="both"/>
      </w:pPr>
      <w:r w:rsidRPr="007B1E50">
        <w:rPr>
          <w:u w:val="thick"/>
        </w:rPr>
        <w:t>Prestación de servicios de vigilancia privada (Ámbitos de Acción)</w:t>
      </w:r>
      <w:r w:rsidRPr="007B1E50">
        <w:t xml:space="preserve"> </w:t>
      </w:r>
    </w:p>
    <w:p w:rsidR="000565EF" w:rsidRPr="007B1E50" w:rsidRDefault="000565EF" w:rsidP="002C35D4">
      <w:pPr>
        <w:pStyle w:val="Ttulo1"/>
        <w:tabs>
          <w:tab w:val="center" w:pos="8080"/>
          <w:tab w:val="center" w:pos="10348"/>
          <w:tab w:val="left" w:pos="10915"/>
        </w:tabs>
        <w:spacing w:line="360" w:lineRule="auto"/>
        <w:ind w:left="1909" w:right="882"/>
        <w:jc w:val="both"/>
      </w:pPr>
      <w:r w:rsidRPr="007B1E50">
        <w:t>Artículo 11º: De los servicios de Seguridad Privada</w:t>
      </w:r>
    </w:p>
    <w:p w:rsidR="000565EF" w:rsidRPr="007B1E50" w:rsidRDefault="000565EF" w:rsidP="002C35D4">
      <w:pPr>
        <w:pStyle w:val="Textoindependiente"/>
        <w:tabs>
          <w:tab w:val="center" w:pos="10348"/>
          <w:tab w:val="left" w:pos="10915"/>
        </w:tabs>
        <w:spacing w:line="360" w:lineRule="auto"/>
        <w:ind w:left="1909" w:right="1237"/>
        <w:jc w:val="both"/>
      </w:pPr>
      <w:r w:rsidRPr="007B1E50">
        <w:t xml:space="preserve">Los servicios de vigilancia privada, son aquellos prestados por empresas especializadas para la protección de la vida y la integridad física de las personas, </w:t>
      </w:r>
      <w:r w:rsidRPr="007B1E50">
        <w:lastRenderedPageBreak/>
        <w:t>la seguridad de los bienes muebles e inmuebles de propiedad pública o privada; así como para contribuir</w:t>
      </w:r>
      <w:r w:rsidRPr="007B1E50">
        <w:rPr>
          <w:spacing w:val="8"/>
        </w:rPr>
        <w:t xml:space="preserve"> </w:t>
      </w:r>
      <w:r w:rsidR="002C35D4" w:rsidRPr="007B1E50">
        <w:t xml:space="preserve">al </w:t>
      </w:r>
      <w:r w:rsidRPr="007B1E50">
        <w:t xml:space="preserve">normal desarrollo de los espectáculos, certámenes o convenciones. </w:t>
      </w:r>
      <w:r w:rsidRPr="007B1E50">
        <w:rPr>
          <w:b/>
        </w:rPr>
        <w:t>Estas actividades se circunscriben únicamente al perímetro o ámbito interno del lugar donde se realiza el servicio.</w:t>
      </w:r>
    </w:p>
    <w:p w:rsidR="000565EF" w:rsidRPr="007B1E50" w:rsidRDefault="000565EF" w:rsidP="002C35D4">
      <w:pPr>
        <w:pStyle w:val="Textoindependiente"/>
        <w:tabs>
          <w:tab w:val="center" w:pos="10348"/>
          <w:tab w:val="left" w:pos="10915"/>
        </w:tabs>
        <w:spacing w:before="10"/>
        <w:jc w:val="both"/>
        <w:rPr>
          <w:b/>
        </w:rPr>
      </w:pPr>
    </w:p>
    <w:p w:rsidR="000565EF" w:rsidRPr="007B1E50" w:rsidRDefault="000565EF" w:rsidP="002C35D4">
      <w:pPr>
        <w:pStyle w:val="Ttulo1"/>
        <w:tabs>
          <w:tab w:val="center" w:pos="10348"/>
          <w:tab w:val="left" w:pos="10915"/>
        </w:tabs>
        <w:spacing w:before="1"/>
        <w:ind w:left="1909"/>
        <w:jc w:val="both"/>
      </w:pPr>
      <w:r w:rsidRPr="007B1E50">
        <w:t>Artículo 40°:</w:t>
      </w:r>
      <w:r w:rsidR="002C35D4" w:rsidRPr="007B1E50">
        <w:t xml:space="preserve"> </w:t>
      </w:r>
      <w:r w:rsidRPr="007B1E50">
        <w:t>Del servicio individual de seguridad personal</w:t>
      </w:r>
    </w:p>
    <w:p w:rsidR="000565EF" w:rsidRPr="007B1E50" w:rsidRDefault="000565EF" w:rsidP="002C35D4">
      <w:pPr>
        <w:tabs>
          <w:tab w:val="center" w:pos="10348"/>
          <w:tab w:val="left" w:pos="10915"/>
        </w:tabs>
        <w:spacing w:before="121" w:line="360" w:lineRule="auto"/>
        <w:ind w:left="1909" w:right="1237"/>
        <w:jc w:val="both"/>
        <w:rPr>
          <w:b/>
        </w:rPr>
      </w:pPr>
      <w:r w:rsidRPr="007B1E50">
        <w:t xml:space="preserve">Es el conjunto de actividades que realiza una persona natural autorizada por DICSCAMEC, orientadas a prestar acompañamiento, defensa y protección a determinadas personas, buscando impedir que sean objeto de agresión o actos delictivos. </w:t>
      </w:r>
      <w:r w:rsidRPr="007B1E50">
        <w:rPr>
          <w:b/>
        </w:rPr>
        <w:t>La persona que cubre este servicio podrá desplazarse a nivel nacional con el usuario durante el ejercicio de sus actividades.</w:t>
      </w:r>
    </w:p>
    <w:p w:rsidR="000565EF" w:rsidRPr="007B1E50" w:rsidRDefault="000565EF" w:rsidP="002C35D4">
      <w:pPr>
        <w:pStyle w:val="Textoindependiente"/>
        <w:tabs>
          <w:tab w:val="center" w:pos="10348"/>
          <w:tab w:val="left" w:pos="10915"/>
        </w:tabs>
        <w:spacing w:before="6"/>
        <w:jc w:val="both"/>
        <w:rPr>
          <w:b/>
        </w:rPr>
      </w:pPr>
    </w:p>
    <w:p w:rsidR="000565EF" w:rsidRPr="007B1E50" w:rsidRDefault="000565EF" w:rsidP="002C35D4">
      <w:pPr>
        <w:pStyle w:val="Ttulo1"/>
        <w:tabs>
          <w:tab w:val="center" w:pos="10348"/>
          <w:tab w:val="left" w:pos="10915"/>
        </w:tabs>
        <w:ind w:left="1909"/>
        <w:jc w:val="both"/>
      </w:pPr>
      <w:r w:rsidRPr="007B1E50">
        <w:t>La seguridad privada y su relación con la seguridad pública:</w:t>
      </w:r>
    </w:p>
    <w:p w:rsidR="000565EF" w:rsidRPr="007B1E50" w:rsidRDefault="000565EF" w:rsidP="002C35D4">
      <w:pPr>
        <w:tabs>
          <w:tab w:val="center" w:pos="10348"/>
          <w:tab w:val="left" w:pos="10915"/>
        </w:tabs>
        <w:spacing w:before="126" w:line="360" w:lineRule="auto"/>
        <w:ind w:left="1909" w:right="1242"/>
        <w:jc w:val="both"/>
        <w:rPr>
          <w:b/>
        </w:rPr>
      </w:pPr>
      <w:r w:rsidRPr="007B1E50">
        <w:rPr>
          <w:b/>
        </w:rPr>
        <w:t>Artículo 60°: De las prohibiciones, las empresas especializadas que prestan servicios de seguridad privada, están sujetas a las prohibiciones siguientes</w:t>
      </w:r>
    </w:p>
    <w:p w:rsidR="000565EF" w:rsidRPr="007B1E50" w:rsidRDefault="000565EF" w:rsidP="002C35D4">
      <w:pPr>
        <w:pStyle w:val="Textoindependiente"/>
        <w:tabs>
          <w:tab w:val="center" w:pos="10348"/>
          <w:tab w:val="left" w:pos="10915"/>
        </w:tabs>
        <w:spacing w:line="248" w:lineRule="exact"/>
        <w:ind w:left="1909"/>
        <w:jc w:val="both"/>
      </w:pPr>
      <w:r w:rsidRPr="007B1E50">
        <w:t>Desempeñar funciones que competen a las Fuerzas Armadas o Policía Nacional.</w:t>
      </w:r>
    </w:p>
    <w:p w:rsidR="000565EF" w:rsidRPr="007B1E50" w:rsidRDefault="000565EF" w:rsidP="002C35D4">
      <w:pPr>
        <w:pStyle w:val="Textoindependiente"/>
        <w:tabs>
          <w:tab w:val="center" w:pos="10348"/>
          <w:tab w:val="left" w:pos="10915"/>
        </w:tabs>
        <w:spacing w:before="127" w:line="360" w:lineRule="auto"/>
        <w:ind w:left="1909" w:right="1239"/>
        <w:jc w:val="both"/>
      </w:pPr>
      <w:r w:rsidRPr="007B1E50">
        <w:t>Asignar a su personal grado jerárquico, títulos o tratamientos que emplea la Policía Nacional o las Fuerzas Armadas; igualmente siglas, sellos, marcas u otros distintivos, que se puedan confundir con emblemas o escudos de carácter oficial.</w:t>
      </w:r>
    </w:p>
    <w:p w:rsidR="000565EF" w:rsidRPr="007B1E50" w:rsidRDefault="000565EF" w:rsidP="00CA3690">
      <w:pPr>
        <w:pStyle w:val="Textoindependiente"/>
        <w:tabs>
          <w:tab w:val="center" w:pos="10348"/>
          <w:tab w:val="left" w:pos="10915"/>
        </w:tabs>
        <w:spacing w:before="6"/>
        <w:jc w:val="both"/>
      </w:pPr>
    </w:p>
    <w:p w:rsidR="000565EF" w:rsidRPr="007B1E50" w:rsidRDefault="000565EF" w:rsidP="00CA3690">
      <w:pPr>
        <w:pStyle w:val="Ttulo1"/>
        <w:tabs>
          <w:tab w:val="center" w:pos="10348"/>
          <w:tab w:val="left" w:pos="10915"/>
        </w:tabs>
        <w:ind w:left="1909"/>
        <w:jc w:val="both"/>
      </w:pPr>
      <w:r w:rsidRPr="007B1E50">
        <w:t>Artículo 66°: De la condición de no autoridad pública</w:t>
      </w:r>
    </w:p>
    <w:p w:rsidR="000565EF" w:rsidRPr="007B1E50" w:rsidRDefault="000565EF" w:rsidP="00CA3690">
      <w:pPr>
        <w:pStyle w:val="Textoindependiente"/>
        <w:tabs>
          <w:tab w:val="center" w:pos="10348"/>
          <w:tab w:val="left" w:pos="10915"/>
        </w:tabs>
        <w:spacing w:before="122" w:line="360" w:lineRule="auto"/>
        <w:ind w:left="1909" w:right="1244"/>
        <w:jc w:val="both"/>
      </w:pPr>
      <w:r w:rsidRPr="007B1E50">
        <w:t>La prestación de servicios de seguridad privada no faculta al personal operativo a asumir carácter de autoridad pública, debiendo ceñirse a sus funciones exclusivas de seguridad privada.</w:t>
      </w:r>
    </w:p>
    <w:p w:rsidR="000565EF" w:rsidRPr="007B1E50" w:rsidRDefault="000565EF" w:rsidP="00CA3690">
      <w:pPr>
        <w:pStyle w:val="Textoindependiente"/>
        <w:tabs>
          <w:tab w:val="center" w:pos="10348"/>
          <w:tab w:val="left" w:pos="10915"/>
        </w:tabs>
        <w:spacing w:line="362" w:lineRule="auto"/>
        <w:ind w:left="1909" w:right="1237"/>
        <w:jc w:val="both"/>
        <w:rPr>
          <w:b/>
        </w:rPr>
      </w:pPr>
      <w:r w:rsidRPr="007B1E50">
        <w:t xml:space="preserve">Es por ello que la relación que existe con la Seguridad Publica es que la Seguridad Privada habitualmente trabaja en forma auxiliar y complementaria a la Seguridad Pública, y requiere previa autorización, licencia o permiso expedido por las autoridades competentes, </w:t>
      </w:r>
    </w:p>
    <w:p w:rsidR="000565EF" w:rsidRPr="007B1E50" w:rsidRDefault="000565EF" w:rsidP="00CA3690">
      <w:pPr>
        <w:pStyle w:val="Textoindependiente"/>
        <w:tabs>
          <w:tab w:val="center" w:pos="10348"/>
          <w:tab w:val="left" w:pos="10915"/>
        </w:tabs>
        <w:spacing w:before="8"/>
        <w:jc w:val="both"/>
        <w:rPr>
          <w:b/>
        </w:rPr>
      </w:pPr>
    </w:p>
    <w:p w:rsidR="000565EF" w:rsidRPr="007B1E50" w:rsidRDefault="000565EF" w:rsidP="002C35D4">
      <w:pPr>
        <w:pStyle w:val="Ttulo1"/>
        <w:tabs>
          <w:tab w:val="left" w:pos="2301"/>
          <w:tab w:val="center" w:pos="10348"/>
          <w:tab w:val="left" w:pos="10915"/>
        </w:tabs>
        <w:spacing w:line="360" w:lineRule="auto"/>
        <w:ind w:left="1909" w:right="1239"/>
        <w:jc w:val="both"/>
      </w:pPr>
      <w:r w:rsidRPr="007B1E50">
        <w:t>Derecho de los agentes de seguridad, de conformidad con la normativa laboral aplicable:</w:t>
      </w:r>
    </w:p>
    <w:p w:rsidR="000565EF" w:rsidRPr="007B1E50" w:rsidRDefault="000565EF" w:rsidP="00CA3690">
      <w:pPr>
        <w:pStyle w:val="Textoindependiente"/>
        <w:tabs>
          <w:tab w:val="center" w:pos="10348"/>
          <w:tab w:val="left" w:pos="10915"/>
        </w:tabs>
        <w:spacing w:before="8"/>
        <w:jc w:val="both"/>
        <w:rPr>
          <w:b/>
        </w:rPr>
      </w:pPr>
    </w:p>
    <w:p w:rsidR="000565EF" w:rsidRPr="007B1E50" w:rsidRDefault="000565EF" w:rsidP="00CA3690">
      <w:pPr>
        <w:tabs>
          <w:tab w:val="center" w:pos="10348"/>
          <w:tab w:val="left" w:pos="10915"/>
        </w:tabs>
        <w:ind w:left="1909"/>
        <w:jc w:val="both"/>
        <w:rPr>
          <w:b/>
        </w:rPr>
      </w:pPr>
      <w:r w:rsidRPr="007B1E50">
        <w:rPr>
          <w:b/>
        </w:rPr>
        <w:t>DISPOSICIONES COMPLEMENTARIAS FINALES</w:t>
      </w:r>
    </w:p>
    <w:p w:rsidR="000565EF" w:rsidRPr="007B1E50" w:rsidRDefault="000565EF" w:rsidP="00CA3690">
      <w:pPr>
        <w:pStyle w:val="Textoindependiente"/>
        <w:tabs>
          <w:tab w:val="center" w:pos="10348"/>
          <w:tab w:val="left" w:pos="10915"/>
        </w:tabs>
        <w:spacing w:before="7"/>
        <w:jc w:val="both"/>
        <w:rPr>
          <w:b/>
        </w:rPr>
      </w:pPr>
    </w:p>
    <w:p w:rsidR="000565EF" w:rsidRPr="007B1E50" w:rsidRDefault="000565EF" w:rsidP="00CA3690">
      <w:pPr>
        <w:tabs>
          <w:tab w:val="center" w:pos="10348"/>
          <w:tab w:val="left" w:pos="10915"/>
        </w:tabs>
        <w:ind w:left="1909"/>
        <w:jc w:val="both"/>
        <w:rPr>
          <w:b/>
        </w:rPr>
      </w:pPr>
      <w:r w:rsidRPr="007B1E50">
        <w:rPr>
          <w:b/>
        </w:rPr>
        <w:t>TERCERA.- De los derechos de los trabajadores</w:t>
      </w:r>
    </w:p>
    <w:p w:rsidR="000565EF" w:rsidRPr="007B1E50" w:rsidRDefault="000565EF" w:rsidP="002C35D4">
      <w:pPr>
        <w:pStyle w:val="Textoindependiente"/>
        <w:tabs>
          <w:tab w:val="center" w:pos="9923"/>
          <w:tab w:val="center" w:pos="10348"/>
          <w:tab w:val="left" w:pos="10915"/>
        </w:tabs>
        <w:spacing w:before="121" w:line="360" w:lineRule="auto"/>
        <w:ind w:left="1909" w:right="1243"/>
        <w:jc w:val="both"/>
      </w:pPr>
      <w:r w:rsidRPr="007B1E50">
        <w:t>Los trabajadores que presten servicio de seguridad privada, en cualquiera de las modalidades establecidas en la Ley, a través de empr</w:t>
      </w:r>
      <w:r w:rsidR="002C35D4" w:rsidRPr="007B1E50">
        <w:t xml:space="preserve">esas especializadas o de manera </w:t>
      </w:r>
      <w:r w:rsidRPr="007B1E50">
        <w:t>individual, se regirán por el régimen de la actividad privada y, además, les corresponde percibir todos los derechos y beneficios, de acuerdo a las normas laborales vigentes.</w:t>
      </w:r>
    </w:p>
    <w:p w:rsidR="000565EF" w:rsidRPr="007B1E50" w:rsidRDefault="000565EF" w:rsidP="00CA3690">
      <w:pPr>
        <w:pStyle w:val="Textoindependiente"/>
        <w:tabs>
          <w:tab w:val="center" w:pos="10348"/>
          <w:tab w:val="left" w:pos="10915"/>
        </w:tabs>
        <w:spacing w:before="4"/>
        <w:jc w:val="both"/>
      </w:pPr>
    </w:p>
    <w:p w:rsidR="000565EF" w:rsidRPr="007B1E50" w:rsidRDefault="000565EF" w:rsidP="002C35D4">
      <w:pPr>
        <w:pStyle w:val="Ttulo1"/>
        <w:tabs>
          <w:tab w:val="left" w:pos="2301"/>
          <w:tab w:val="center" w:pos="10348"/>
          <w:tab w:val="left" w:pos="10915"/>
        </w:tabs>
        <w:spacing w:before="1" w:line="360" w:lineRule="auto"/>
        <w:ind w:left="1909" w:right="1242"/>
        <w:jc w:val="both"/>
      </w:pPr>
      <w:r w:rsidRPr="007B1E50">
        <w:t xml:space="preserve">Régimen sancionatorio de la SUCAMEC por incumplimiento de las normas de </w:t>
      </w:r>
      <w:r w:rsidRPr="007B1E50">
        <w:lastRenderedPageBreak/>
        <w:t>seguridad privada. Infracciones</w:t>
      </w:r>
      <w:r w:rsidRPr="007B1E50">
        <w:rPr>
          <w:spacing w:val="-5"/>
        </w:rPr>
        <w:t xml:space="preserve"> </w:t>
      </w:r>
      <w:r w:rsidRPr="007B1E50">
        <w:t>administrativas:</w:t>
      </w:r>
    </w:p>
    <w:p w:rsidR="000565EF" w:rsidRPr="007B1E50" w:rsidRDefault="000565EF" w:rsidP="00CA3690">
      <w:pPr>
        <w:pStyle w:val="Textoindependiente"/>
        <w:tabs>
          <w:tab w:val="center" w:pos="10348"/>
          <w:tab w:val="left" w:pos="10915"/>
        </w:tabs>
        <w:spacing w:before="1"/>
        <w:jc w:val="both"/>
        <w:rPr>
          <w:b/>
        </w:rPr>
      </w:pPr>
    </w:p>
    <w:p w:rsidR="000565EF" w:rsidRPr="007B1E50" w:rsidRDefault="002C35D4" w:rsidP="005154BD">
      <w:pPr>
        <w:tabs>
          <w:tab w:val="center" w:pos="10348"/>
          <w:tab w:val="left" w:pos="10915"/>
        </w:tabs>
        <w:spacing w:line="360" w:lineRule="auto"/>
        <w:ind w:left="1909" w:right="1307"/>
        <w:jc w:val="both"/>
        <w:rPr>
          <w:b/>
        </w:rPr>
      </w:pPr>
      <w:r w:rsidRPr="007B1E50">
        <w:rPr>
          <w:b/>
        </w:rPr>
        <w:t>Generalidades</w:t>
      </w:r>
      <w:r w:rsidR="005154BD" w:rsidRPr="007B1E50">
        <w:rPr>
          <w:b/>
        </w:rPr>
        <w:t xml:space="preserve"> que tuvo </w:t>
      </w:r>
      <w:r w:rsidRPr="007B1E50">
        <w:rPr>
          <w:b/>
        </w:rPr>
        <w:t>la Ley</w:t>
      </w:r>
      <w:r w:rsidR="000565EF" w:rsidRPr="007B1E50">
        <w:rPr>
          <w:b/>
        </w:rPr>
        <w:t xml:space="preserve"> N° 28627</w:t>
      </w:r>
      <w:r w:rsidRPr="007B1E50">
        <w:rPr>
          <w:b/>
        </w:rPr>
        <w:t xml:space="preserve"> Ley que establece el ejercicio de la potestad sancionadora del Ministerio del Interior en el ámbito funcional de la Dirección General de Control de Servicios de Seguridad, Control de Armas,</w:t>
      </w:r>
      <w:r w:rsidR="005154BD" w:rsidRPr="007B1E50">
        <w:rPr>
          <w:b/>
        </w:rPr>
        <w:t xml:space="preserve"> </w:t>
      </w:r>
      <w:r w:rsidRPr="007B1E50">
        <w:rPr>
          <w:b/>
        </w:rPr>
        <w:t>Municiones y Explosivos de Uso Civil - DICSCAMEC; y modificaciones a la Ley Nº 27718 y al</w:t>
      </w:r>
      <w:r w:rsidR="005154BD" w:rsidRPr="007B1E50">
        <w:rPr>
          <w:b/>
        </w:rPr>
        <w:t xml:space="preserve"> </w:t>
      </w:r>
      <w:r w:rsidRPr="007B1E50">
        <w:rPr>
          <w:b/>
        </w:rPr>
        <w:t>Decreto Legislativo Nº 635, Código Penal</w:t>
      </w:r>
      <w:r w:rsidR="005154BD" w:rsidRPr="007B1E50">
        <w:rPr>
          <w:b/>
        </w:rPr>
        <w:t>.</w:t>
      </w:r>
    </w:p>
    <w:p w:rsidR="007806CA" w:rsidRPr="007B1E50" w:rsidRDefault="007806CA" w:rsidP="005154BD">
      <w:pPr>
        <w:tabs>
          <w:tab w:val="center" w:pos="10348"/>
          <w:tab w:val="left" w:pos="10915"/>
        </w:tabs>
        <w:spacing w:line="360" w:lineRule="auto"/>
        <w:ind w:left="1909" w:right="1307"/>
        <w:jc w:val="both"/>
      </w:pPr>
    </w:p>
    <w:p w:rsidR="005154BD" w:rsidRPr="007B1E50" w:rsidRDefault="005154BD" w:rsidP="005154BD">
      <w:pPr>
        <w:tabs>
          <w:tab w:val="center" w:pos="10348"/>
          <w:tab w:val="left" w:pos="10915"/>
        </w:tabs>
        <w:spacing w:line="360" w:lineRule="auto"/>
        <w:ind w:left="1909" w:right="1307"/>
        <w:jc w:val="both"/>
      </w:pPr>
      <w:r w:rsidRPr="007B1E50">
        <w:t xml:space="preserve">La Ley N° 28627 fue derogada con la Ley N° 30299 Ley de armas de fuego, municiones, explosivos, productos pirotécnicos y materiales relacionados de uso civil publicada el 22 enero 2015, vigente a partir de la publicación de su reglamento </w:t>
      </w:r>
      <w:r w:rsidR="007806CA" w:rsidRPr="007B1E50">
        <w:t>el 01 de abril del 2017 con el Decreto Supremo Nº 010-2017-IN.</w:t>
      </w:r>
    </w:p>
    <w:p w:rsidR="000565EF" w:rsidRPr="007B1E50" w:rsidRDefault="000565EF" w:rsidP="00CA3690">
      <w:pPr>
        <w:pStyle w:val="Textoindependiente"/>
        <w:tabs>
          <w:tab w:val="center" w:pos="10348"/>
          <w:tab w:val="left" w:pos="10915"/>
        </w:tabs>
        <w:spacing w:before="10"/>
        <w:jc w:val="both"/>
      </w:pPr>
    </w:p>
    <w:p w:rsidR="007806CA" w:rsidRPr="007B1E50" w:rsidRDefault="007806CA" w:rsidP="007806CA">
      <w:pPr>
        <w:pStyle w:val="Ttulo1"/>
        <w:tabs>
          <w:tab w:val="center" w:pos="10348"/>
          <w:tab w:val="left" w:pos="10915"/>
        </w:tabs>
        <w:spacing w:line="360" w:lineRule="auto"/>
        <w:ind w:left="1909" w:right="1307"/>
        <w:jc w:val="both"/>
        <w:rPr>
          <w:b w:val="0"/>
        </w:rPr>
      </w:pPr>
      <w:r w:rsidRPr="007B1E50">
        <w:rPr>
          <w:b w:val="0"/>
        </w:rPr>
        <w:t>La infracción administrativa es toda acción u omisión que implique el incumplimiento por parte de las personas naturales o jurídicas de las normas de la materia.</w:t>
      </w:r>
    </w:p>
    <w:p w:rsidR="007806CA" w:rsidRPr="007B1E50" w:rsidRDefault="007806CA" w:rsidP="007806CA">
      <w:pPr>
        <w:pStyle w:val="Ttulo1"/>
        <w:tabs>
          <w:tab w:val="center" w:pos="10348"/>
          <w:tab w:val="left" w:pos="10915"/>
        </w:tabs>
        <w:spacing w:line="360" w:lineRule="auto"/>
        <w:ind w:left="1909" w:right="1307"/>
        <w:jc w:val="both"/>
        <w:rPr>
          <w:b w:val="0"/>
        </w:rPr>
      </w:pPr>
      <w:r w:rsidRPr="007B1E50">
        <w:rPr>
          <w:b w:val="0"/>
        </w:rPr>
        <w:t>Las infracciones pueden clasificarse en:</w:t>
      </w:r>
    </w:p>
    <w:p w:rsidR="007806CA" w:rsidRPr="007B1E50" w:rsidRDefault="007806CA" w:rsidP="004076B3">
      <w:pPr>
        <w:pStyle w:val="Ttulo1"/>
        <w:numPr>
          <w:ilvl w:val="1"/>
          <w:numId w:val="168"/>
        </w:numPr>
        <w:tabs>
          <w:tab w:val="center" w:pos="10348"/>
          <w:tab w:val="left" w:pos="10915"/>
        </w:tabs>
        <w:ind w:right="1307"/>
        <w:jc w:val="both"/>
        <w:rPr>
          <w:b w:val="0"/>
        </w:rPr>
      </w:pPr>
      <w:r w:rsidRPr="007B1E50">
        <w:rPr>
          <w:b w:val="0"/>
        </w:rPr>
        <w:t xml:space="preserve">Leve; </w:t>
      </w:r>
    </w:p>
    <w:p w:rsidR="007806CA" w:rsidRPr="007B1E50" w:rsidRDefault="007806CA" w:rsidP="004076B3">
      <w:pPr>
        <w:pStyle w:val="Ttulo1"/>
        <w:numPr>
          <w:ilvl w:val="1"/>
          <w:numId w:val="168"/>
        </w:numPr>
        <w:tabs>
          <w:tab w:val="center" w:pos="10348"/>
          <w:tab w:val="left" w:pos="10915"/>
        </w:tabs>
        <w:ind w:right="1307"/>
        <w:jc w:val="both"/>
        <w:rPr>
          <w:b w:val="0"/>
        </w:rPr>
      </w:pPr>
      <w:r w:rsidRPr="007B1E50">
        <w:rPr>
          <w:b w:val="0"/>
        </w:rPr>
        <w:t xml:space="preserve">Graves; </w:t>
      </w:r>
    </w:p>
    <w:p w:rsidR="007806CA" w:rsidRPr="007B1E50" w:rsidRDefault="007806CA" w:rsidP="004076B3">
      <w:pPr>
        <w:pStyle w:val="Ttulo1"/>
        <w:numPr>
          <w:ilvl w:val="1"/>
          <w:numId w:val="168"/>
        </w:numPr>
        <w:tabs>
          <w:tab w:val="center" w:pos="10348"/>
          <w:tab w:val="left" w:pos="10915"/>
        </w:tabs>
        <w:ind w:right="1307"/>
        <w:jc w:val="both"/>
        <w:rPr>
          <w:b w:val="0"/>
        </w:rPr>
      </w:pPr>
      <w:r w:rsidRPr="007B1E50">
        <w:rPr>
          <w:b w:val="0"/>
        </w:rPr>
        <w:t>Muy Graves</w:t>
      </w:r>
    </w:p>
    <w:p w:rsidR="007806CA" w:rsidRPr="007B1E50" w:rsidRDefault="007806CA" w:rsidP="007806CA">
      <w:pPr>
        <w:pStyle w:val="Ttulo1"/>
        <w:tabs>
          <w:tab w:val="center" w:pos="10348"/>
          <w:tab w:val="left" w:pos="10915"/>
        </w:tabs>
        <w:ind w:right="1307"/>
        <w:jc w:val="both"/>
        <w:rPr>
          <w:b w:val="0"/>
        </w:rPr>
      </w:pPr>
    </w:p>
    <w:p w:rsidR="007806CA" w:rsidRPr="007B1E50" w:rsidRDefault="007806CA" w:rsidP="007806CA">
      <w:pPr>
        <w:pStyle w:val="Ttulo1"/>
        <w:tabs>
          <w:tab w:val="center" w:pos="10348"/>
          <w:tab w:val="left" w:pos="10915"/>
        </w:tabs>
        <w:spacing w:line="360" w:lineRule="auto"/>
        <w:ind w:left="1843" w:right="1307"/>
        <w:jc w:val="both"/>
        <w:rPr>
          <w:b w:val="0"/>
        </w:rPr>
      </w:pPr>
      <w:r w:rsidRPr="007B1E50">
        <w:rPr>
          <w:b w:val="0"/>
        </w:rPr>
        <w:t>La sanción es la consecuencia jurídica punitiva de carácter administrativo, que se deriva de la verificación de una infracción cometida por personas naturales o jurídicas.</w:t>
      </w:r>
    </w:p>
    <w:p w:rsidR="007806CA" w:rsidRPr="007B1E50" w:rsidRDefault="007806CA" w:rsidP="007806CA">
      <w:pPr>
        <w:pStyle w:val="Ttulo1"/>
        <w:tabs>
          <w:tab w:val="center" w:pos="10348"/>
          <w:tab w:val="left" w:pos="10915"/>
        </w:tabs>
        <w:spacing w:line="360" w:lineRule="auto"/>
        <w:ind w:left="1843" w:right="1307"/>
        <w:jc w:val="both"/>
        <w:rPr>
          <w:b w:val="0"/>
        </w:rPr>
      </w:pPr>
      <w:r w:rsidRPr="007B1E50">
        <w:rPr>
          <w:b w:val="0"/>
        </w:rPr>
        <w:t>Se considera función de la sanción:</w:t>
      </w:r>
    </w:p>
    <w:p w:rsidR="007806CA" w:rsidRPr="007B1E50" w:rsidRDefault="007806CA" w:rsidP="007806CA">
      <w:pPr>
        <w:pStyle w:val="Ttulo1"/>
        <w:tabs>
          <w:tab w:val="center" w:pos="10348"/>
          <w:tab w:val="left" w:pos="10915"/>
        </w:tabs>
        <w:spacing w:line="360" w:lineRule="auto"/>
        <w:ind w:left="1843" w:right="1307"/>
        <w:jc w:val="both"/>
        <w:rPr>
          <w:b w:val="0"/>
        </w:rPr>
      </w:pPr>
      <w:r w:rsidRPr="007B1E50">
        <w:rPr>
          <w:b w:val="0"/>
        </w:rPr>
        <w:t>a) Desincentivar las conductas que atenten contra la seguridad de las personas, la protección del orden interno, la seguridad ciudadana, la convivencia pacífica y la seguridad nacional.</w:t>
      </w:r>
    </w:p>
    <w:p w:rsidR="007806CA" w:rsidRPr="007B1E50" w:rsidRDefault="007806CA" w:rsidP="007806CA">
      <w:pPr>
        <w:pStyle w:val="Ttulo1"/>
        <w:tabs>
          <w:tab w:val="center" w:pos="10348"/>
          <w:tab w:val="left" w:pos="10915"/>
        </w:tabs>
        <w:spacing w:line="360" w:lineRule="auto"/>
        <w:ind w:left="1843" w:right="1307"/>
        <w:jc w:val="both"/>
        <w:rPr>
          <w:b w:val="0"/>
        </w:rPr>
      </w:pPr>
      <w:r w:rsidRPr="007B1E50">
        <w:rPr>
          <w:b w:val="0"/>
        </w:rPr>
        <w:t>b) Prever que las conductas sancionables no resulten más ventajosas para el infractor que cumplir las disposiciones infringidas o asumir la sanción, la cual debe tener un efecto disuasivo para evitar que la conducta antijurídica se repita.</w:t>
      </w:r>
    </w:p>
    <w:p w:rsidR="007806CA" w:rsidRPr="007B1E50" w:rsidRDefault="007806CA" w:rsidP="00CA3690">
      <w:pPr>
        <w:pStyle w:val="Ttulo1"/>
        <w:tabs>
          <w:tab w:val="center" w:pos="10348"/>
          <w:tab w:val="left" w:pos="10915"/>
        </w:tabs>
        <w:ind w:left="1909"/>
        <w:jc w:val="both"/>
      </w:pPr>
    </w:p>
    <w:p w:rsidR="008A7B53" w:rsidRPr="007B1E50" w:rsidRDefault="008A7B53" w:rsidP="00CA3690">
      <w:pPr>
        <w:pStyle w:val="Ttulo1"/>
        <w:tabs>
          <w:tab w:val="center" w:pos="10348"/>
          <w:tab w:val="left" w:pos="10915"/>
        </w:tabs>
        <w:ind w:left="1909"/>
        <w:jc w:val="both"/>
        <w:rPr>
          <w:b w:val="0"/>
        </w:rPr>
      </w:pPr>
      <w:r w:rsidRPr="007B1E50">
        <w:rPr>
          <w:b w:val="0"/>
        </w:rPr>
        <w:t>Tipos de sanciones</w:t>
      </w:r>
    </w:p>
    <w:p w:rsidR="000565EF" w:rsidRPr="007B1E50" w:rsidRDefault="000565EF" w:rsidP="004076B3">
      <w:pPr>
        <w:pStyle w:val="Prrafodelista"/>
        <w:numPr>
          <w:ilvl w:val="2"/>
          <w:numId w:val="169"/>
        </w:numPr>
        <w:tabs>
          <w:tab w:val="left" w:pos="2190"/>
          <w:tab w:val="center" w:pos="10348"/>
          <w:tab w:val="left" w:pos="10915"/>
        </w:tabs>
        <w:spacing w:line="357" w:lineRule="auto"/>
        <w:ind w:left="2694" w:right="1457" w:hanging="284"/>
        <w:jc w:val="both"/>
      </w:pPr>
      <w:r w:rsidRPr="007B1E50">
        <w:rPr>
          <w:b/>
        </w:rPr>
        <w:t xml:space="preserve">Apercibimiento: </w:t>
      </w:r>
      <w:r w:rsidRPr="007B1E50">
        <w:t>Advertencia o llamada de atención escrita de carácter preventivo sobre las consecuencias que se seguirán, por infracciones leves de carácter administrativo, a fin de que se proceda a su</w:t>
      </w:r>
      <w:r w:rsidRPr="007B1E50">
        <w:rPr>
          <w:spacing w:val="-5"/>
        </w:rPr>
        <w:t xml:space="preserve"> </w:t>
      </w:r>
      <w:r w:rsidRPr="007B1E50">
        <w:t>regularización.</w:t>
      </w:r>
    </w:p>
    <w:p w:rsidR="000565EF" w:rsidRPr="007B1E50" w:rsidRDefault="000565EF" w:rsidP="004076B3">
      <w:pPr>
        <w:pStyle w:val="Prrafodelista"/>
        <w:numPr>
          <w:ilvl w:val="2"/>
          <w:numId w:val="169"/>
        </w:numPr>
        <w:tabs>
          <w:tab w:val="left" w:pos="2190"/>
          <w:tab w:val="center" w:pos="10348"/>
          <w:tab w:val="left" w:pos="10915"/>
        </w:tabs>
        <w:spacing w:line="357" w:lineRule="auto"/>
        <w:ind w:left="2694" w:right="1453" w:hanging="284"/>
        <w:jc w:val="both"/>
      </w:pPr>
      <w:r w:rsidRPr="007B1E50">
        <w:rPr>
          <w:b/>
        </w:rPr>
        <w:t xml:space="preserve">Multa: </w:t>
      </w:r>
      <w:r w:rsidRPr="007B1E50">
        <w:t xml:space="preserve">Sanción de carácter pecuniario cuyo monto se establece sobre la base del valor de la Unidad Impositiva Tributaria (UIT) y dentro de los rangos establecidos </w:t>
      </w:r>
      <w:r w:rsidR="008A7B53" w:rsidRPr="007B1E50">
        <w:t>por</w:t>
      </w:r>
      <w:r w:rsidRPr="007B1E50">
        <w:rPr>
          <w:spacing w:val="-2"/>
        </w:rPr>
        <w:t xml:space="preserve"> </w:t>
      </w:r>
      <w:r w:rsidRPr="007B1E50">
        <w:t>Ley.</w:t>
      </w:r>
    </w:p>
    <w:p w:rsidR="000565EF" w:rsidRPr="007B1E50" w:rsidRDefault="000565EF" w:rsidP="004076B3">
      <w:pPr>
        <w:pStyle w:val="Prrafodelista"/>
        <w:numPr>
          <w:ilvl w:val="2"/>
          <w:numId w:val="169"/>
        </w:numPr>
        <w:tabs>
          <w:tab w:val="left" w:pos="2190"/>
          <w:tab w:val="center" w:pos="10348"/>
          <w:tab w:val="left" w:pos="10915"/>
        </w:tabs>
        <w:spacing w:line="352" w:lineRule="auto"/>
        <w:ind w:left="2694" w:right="1463" w:hanging="284"/>
        <w:jc w:val="both"/>
      </w:pPr>
      <w:r w:rsidRPr="007B1E50">
        <w:rPr>
          <w:b/>
        </w:rPr>
        <w:t xml:space="preserve">Suspensión: </w:t>
      </w:r>
      <w:r w:rsidRPr="007B1E50">
        <w:t>Inhabilitación temporal de las actividades autorizadas</w:t>
      </w:r>
      <w:r w:rsidR="008A7B53" w:rsidRPr="007B1E50">
        <w:t>.</w:t>
      </w:r>
    </w:p>
    <w:p w:rsidR="008A7B53" w:rsidRPr="007B1E50" w:rsidRDefault="000565EF" w:rsidP="004076B3">
      <w:pPr>
        <w:pStyle w:val="Prrafodelista"/>
        <w:numPr>
          <w:ilvl w:val="2"/>
          <w:numId w:val="169"/>
        </w:numPr>
        <w:tabs>
          <w:tab w:val="left" w:pos="2190"/>
          <w:tab w:val="center" w:pos="10348"/>
          <w:tab w:val="left" w:pos="10915"/>
        </w:tabs>
        <w:spacing w:before="4" w:line="352" w:lineRule="auto"/>
        <w:ind w:left="2694" w:right="1451" w:hanging="284"/>
        <w:jc w:val="both"/>
      </w:pPr>
      <w:r w:rsidRPr="007B1E50">
        <w:rPr>
          <w:b/>
        </w:rPr>
        <w:t xml:space="preserve">Cancelación: </w:t>
      </w:r>
      <w:r w:rsidRPr="007B1E50">
        <w:t>Inhabilitación definitiva y permanen</w:t>
      </w:r>
      <w:r w:rsidR="008A7B53" w:rsidRPr="007B1E50">
        <w:t xml:space="preserve">te de la autorización </w:t>
      </w:r>
      <w:r w:rsidRPr="007B1E50">
        <w:lastRenderedPageBreak/>
        <w:t>otorgada.</w:t>
      </w:r>
    </w:p>
    <w:p w:rsidR="002C35D4" w:rsidRPr="007B1E50" w:rsidRDefault="000565EF" w:rsidP="004076B3">
      <w:pPr>
        <w:pStyle w:val="Prrafodelista"/>
        <w:numPr>
          <w:ilvl w:val="2"/>
          <w:numId w:val="169"/>
        </w:numPr>
        <w:tabs>
          <w:tab w:val="left" w:pos="2190"/>
          <w:tab w:val="center" w:pos="10348"/>
          <w:tab w:val="left" w:pos="10915"/>
        </w:tabs>
        <w:spacing w:before="194" w:line="360" w:lineRule="auto"/>
        <w:ind w:left="2694" w:right="1458" w:hanging="284"/>
        <w:jc w:val="both"/>
      </w:pPr>
      <w:r w:rsidRPr="007B1E50">
        <w:rPr>
          <w:b/>
        </w:rPr>
        <w:t xml:space="preserve">Decomiso: </w:t>
      </w:r>
      <w:r w:rsidRPr="007B1E50">
        <w:t>Pérdida de la propiedad de un bien que realizan las autoridades competentes por infracciones a normas</w:t>
      </w:r>
      <w:r w:rsidRPr="007B1E50">
        <w:rPr>
          <w:spacing w:val="-2"/>
        </w:rPr>
        <w:t xml:space="preserve"> </w:t>
      </w:r>
      <w:r w:rsidRPr="007B1E50">
        <w:t>establecidas.</w:t>
      </w:r>
    </w:p>
    <w:p w:rsidR="008A7B53" w:rsidRPr="007B1E50" w:rsidRDefault="008A7B53" w:rsidP="008A7B53">
      <w:pPr>
        <w:pStyle w:val="Prrafodelista"/>
        <w:tabs>
          <w:tab w:val="left" w:pos="2190"/>
          <w:tab w:val="center" w:pos="10348"/>
          <w:tab w:val="left" w:pos="10915"/>
        </w:tabs>
        <w:spacing w:before="194" w:line="360" w:lineRule="auto"/>
        <w:ind w:left="3349" w:right="1458" w:firstLine="0"/>
        <w:jc w:val="both"/>
      </w:pPr>
    </w:p>
    <w:p w:rsidR="000565EF" w:rsidRPr="007B1E50" w:rsidRDefault="000565EF" w:rsidP="008A7B53">
      <w:pPr>
        <w:pStyle w:val="Ttulo1"/>
        <w:tabs>
          <w:tab w:val="left" w:pos="2190"/>
          <w:tab w:val="center" w:pos="10348"/>
          <w:tab w:val="left" w:pos="10915"/>
        </w:tabs>
        <w:jc w:val="both"/>
      </w:pPr>
      <w:r w:rsidRPr="007B1E50">
        <w:rPr>
          <w:u w:val="thick"/>
        </w:rPr>
        <w:t>BIBLIOGRAFÍA:</w:t>
      </w:r>
    </w:p>
    <w:p w:rsidR="000565EF" w:rsidRPr="007B1E50" w:rsidRDefault="000565EF" w:rsidP="00CA3690">
      <w:pPr>
        <w:pStyle w:val="Textoindependiente"/>
        <w:tabs>
          <w:tab w:val="center" w:pos="10348"/>
          <w:tab w:val="left" w:pos="10915"/>
        </w:tabs>
        <w:spacing w:before="6"/>
        <w:jc w:val="both"/>
        <w:rPr>
          <w:b/>
        </w:rPr>
      </w:pPr>
    </w:p>
    <w:p w:rsidR="000565EF" w:rsidRPr="007B1E50" w:rsidRDefault="000565EF" w:rsidP="004076B3">
      <w:pPr>
        <w:pStyle w:val="Prrafodelista"/>
        <w:numPr>
          <w:ilvl w:val="2"/>
          <w:numId w:val="170"/>
        </w:numPr>
        <w:tabs>
          <w:tab w:val="left" w:pos="2037"/>
          <w:tab w:val="center" w:pos="10348"/>
          <w:tab w:val="left" w:pos="10915"/>
        </w:tabs>
        <w:spacing w:before="1"/>
        <w:ind w:left="2694" w:right="1449" w:hanging="382"/>
        <w:jc w:val="both"/>
      </w:pPr>
      <w:r w:rsidRPr="007B1E50">
        <w:t>Código Penal</w:t>
      </w:r>
    </w:p>
    <w:p w:rsidR="000565EF" w:rsidRPr="007B1E50" w:rsidRDefault="000565EF" w:rsidP="004076B3">
      <w:pPr>
        <w:pStyle w:val="Prrafodelista"/>
        <w:numPr>
          <w:ilvl w:val="2"/>
          <w:numId w:val="170"/>
        </w:numPr>
        <w:tabs>
          <w:tab w:val="left" w:pos="2037"/>
          <w:tab w:val="center" w:pos="10348"/>
          <w:tab w:val="left" w:pos="10915"/>
        </w:tabs>
        <w:spacing w:before="126"/>
        <w:ind w:left="2694" w:right="1449" w:hanging="382"/>
        <w:jc w:val="both"/>
      </w:pPr>
      <w:r w:rsidRPr="007B1E50">
        <w:t>Reglamento de la Ley Nº 28879 – Ley de servicios de seguridad</w:t>
      </w:r>
      <w:r w:rsidRPr="007B1E50">
        <w:rPr>
          <w:spacing w:val="-13"/>
        </w:rPr>
        <w:t xml:space="preserve"> </w:t>
      </w:r>
      <w:r w:rsidRPr="007B1E50">
        <w:t>privada.</w:t>
      </w:r>
    </w:p>
    <w:p w:rsidR="000565EF" w:rsidRPr="007B1E50" w:rsidRDefault="000565EF" w:rsidP="004076B3">
      <w:pPr>
        <w:pStyle w:val="Prrafodelista"/>
        <w:numPr>
          <w:ilvl w:val="2"/>
          <w:numId w:val="170"/>
        </w:numPr>
        <w:tabs>
          <w:tab w:val="left" w:pos="2037"/>
          <w:tab w:val="center" w:pos="10348"/>
          <w:tab w:val="left" w:pos="10915"/>
        </w:tabs>
        <w:spacing w:before="126"/>
        <w:ind w:left="2694" w:right="1449" w:hanging="382"/>
        <w:jc w:val="both"/>
        <w:sectPr w:rsidR="000565EF" w:rsidRPr="007B1E50" w:rsidSect="001B6188">
          <w:pgSz w:w="11910" w:h="16840"/>
          <w:pgMar w:top="1320" w:right="460" w:bottom="568" w:left="220" w:header="720" w:footer="720" w:gutter="0"/>
          <w:cols w:space="720"/>
        </w:sectPr>
      </w:pPr>
      <w:r w:rsidRPr="007B1E50">
        <w:t>Decreto Supremo Nº</w:t>
      </w:r>
      <w:r w:rsidRPr="007B1E50">
        <w:rPr>
          <w:spacing w:val="-3"/>
        </w:rPr>
        <w:t xml:space="preserve"> </w:t>
      </w:r>
      <w:r w:rsidRPr="007B1E50">
        <w:t>003-2011-</w:t>
      </w:r>
      <w:r w:rsidR="008A7B53" w:rsidRPr="007B1E50">
        <w:t>IN Reglamento de la Ley de Servicios de Seguridad Privada</w:t>
      </w:r>
    </w:p>
    <w:p w:rsidR="000565EF" w:rsidRPr="007B1E50" w:rsidRDefault="000565EF" w:rsidP="00CA3690">
      <w:pPr>
        <w:widowControl/>
        <w:tabs>
          <w:tab w:val="center" w:pos="10348"/>
          <w:tab w:val="left" w:pos="10915"/>
        </w:tabs>
        <w:autoSpaceDE/>
        <w:autoSpaceDN/>
        <w:spacing w:after="160" w:line="259" w:lineRule="auto"/>
        <w:jc w:val="both"/>
        <w:rPr>
          <w:b/>
          <w:bCs/>
          <w:u w:val="thick"/>
        </w:rPr>
      </w:pPr>
      <w:r w:rsidRPr="007B1E50">
        <w:rPr>
          <w:noProof/>
          <w:u w:val="thick"/>
          <w:lang w:eastAsia="es-PE"/>
        </w:rPr>
        <w:lastRenderedPageBreak/>
        <mc:AlternateContent>
          <mc:Choice Requires="wps">
            <w:drawing>
              <wp:anchor distT="0" distB="0" distL="114300" distR="114300" simplePos="0" relativeHeight="251914240" behindDoc="0" locked="0" layoutInCell="1" allowOverlap="1" wp14:anchorId="28C31F21" wp14:editId="608DEDB5">
                <wp:simplePos x="0" y="0"/>
                <wp:positionH relativeFrom="page">
                  <wp:align>center</wp:align>
                </wp:positionH>
                <wp:positionV relativeFrom="paragraph">
                  <wp:posOffset>2731135</wp:posOffset>
                </wp:positionV>
                <wp:extent cx="5202621" cy="2790497"/>
                <wp:effectExtent l="0" t="0" r="17145" b="10160"/>
                <wp:wrapNone/>
                <wp:docPr id="139" name="Cuadro de texto 139"/>
                <wp:cNvGraphicFramePr/>
                <a:graphic xmlns:a="http://schemas.openxmlformats.org/drawingml/2006/main">
                  <a:graphicData uri="http://schemas.microsoft.com/office/word/2010/wordprocessingShape">
                    <wps:wsp>
                      <wps:cNvSpPr txBox="1"/>
                      <wps:spPr>
                        <a:xfrm>
                          <a:off x="0" y="0"/>
                          <a:ext cx="5202621" cy="279049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5FEA" w:rsidRPr="00100347" w:rsidRDefault="00025FEA" w:rsidP="000565EF">
                            <w:pPr>
                              <w:jc w:val="center"/>
                              <w:rPr>
                                <w:sz w:val="124"/>
                                <w:szCs w:val="124"/>
                              </w:rPr>
                            </w:pPr>
                            <w:r w:rsidRPr="00100347">
                              <w:rPr>
                                <w:sz w:val="124"/>
                                <w:szCs w:val="124"/>
                              </w:rPr>
                              <w:t>ÉTICA EN LA SEGURIDAD PRIVADA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C31F21" id="Cuadro de texto 139" o:spid="_x0000_s1035" type="#_x0000_t202" style="position:absolute;left:0;text-align:left;margin-left:0;margin-top:215.05pt;width:409.65pt;height:219.7pt;z-index:251914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" fillcolor="white [3201]" strokeweight=".5pt">
                <v:textbox>
                  <w:txbxContent>
                    <w:p w:rsidR="00025FEA" w:rsidRPr="00100347" w:rsidRDefault="00025FEA" w:rsidP="000565EF">
                      <w:pPr>
                        <w:jc w:val="center"/>
                        <w:rPr>
                          <w:sz w:val="124"/>
                          <w:szCs w:val="124"/>
                        </w:rPr>
                      </w:pPr>
                      <w:r w:rsidRPr="00100347">
                        <w:rPr>
                          <w:sz w:val="124"/>
                          <w:szCs w:val="124"/>
                        </w:rPr>
                        <w:t>ÉTICA EN LA SEGURIDAD PRIVADA</w:t>
                      </w:r>
                    </w:p>
                  </w:txbxContent>
                </v:textbox>
                <w10:wrap anchorx="page"/>
              </v:shape>
            </w:pict>
          </mc:Fallback>
        </mc:AlternateContent>
      </w:r>
      <w:r w:rsidRPr="007B1E50">
        <w:rPr>
          <w:u w:val="thick"/>
        </w:rPr>
        <w:br w:type="page"/>
      </w:r>
    </w:p>
    <w:p w:rsidR="000565EF" w:rsidRPr="007B1E50" w:rsidRDefault="000565EF" w:rsidP="00CA3690">
      <w:pPr>
        <w:pStyle w:val="Ttulo1"/>
        <w:tabs>
          <w:tab w:val="center" w:pos="10348"/>
          <w:tab w:val="left" w:pos="10915"/>
        </w:tabs>
        <w:spacing w:before="76"/>
        <w:ind w:left="4156"/>
        <w:jc w:val="both"/>
      </w:pPr>
      <w:r w:rsidRPr="007B1E50">
        <w:rPr>
          <w:u w:val="thick"/>
        </w:rPr>
        <w:lastRenderedPageBreak/>
        <w:t>ÉTICA EN LA SEGURIDAD PRIVADA</w:t>
      </w:r>
    </w:p>
    <w:p w:rsidR="000565EF" w:rsidRPr="007B1E50" w:rsidRDefault="000565EF" w:rsidP="00CA3690">
      <w:pPr>
        <w:pStyle w:val="Textoindependiente"/>
        <w:tabs>
          <w:tab w:val="center" w:pos="10348"/>
          <w:tab w:val="left" w:pos="10915"/>
        </w:tabs>
        <w:jc w:val="both"/>
        <w:rPr>
          <w:b/>
        </w:rPr>
      </w:pPr>
    </w:p>
    <w:p w:rsidR="000565EF" w:rsidRPr="007B1E50" w:rsidRDefault="000565EF" w:rsidP="00CA3690">
      <w:pPr>
        <w:pStyle w:val="Textoindependiente"/>
        <w:tabs>
          <w:tab w:val="center" w:pos="10348"/>
          <w:tab w:val="left" w:pos="10915"/>
        </w:tabs>
        <w:jc w:val="both"/>
        <w:rPr>
          <w:b/>
        </w:rPr>
      </w:pPr>
    </w:p>
    <w:p w:rsidR="000565EF" w:rsidRPr="007B1E50" w:rsidRDefault="000565EF" w:rsidP="00CA3690">
      <w:pPr>
        <w:pStyle w:val="Textoindependiente"/>
        <w:tabs>
          <w:tab w:val="center" w:pos="10348"/>
          <w:tab w:val="left" w:pos="10915"/>
        </w:tabs>
        <w:jc w:val="both"/>
        <w:rPr>
          <w:b/>
        </w:rPr>
      </w:pPr>
    </w:p>
    <w:p w:rsidR="000565EF" w:rsidRPr="007B1E50" w:rsidRDefault="000565EF" w:rsidP="00CA3690">
      <w:pPr>
        <w:pStyle w:val="Textoindependiente"/>
        <w:tabs>
          <w:tab w:val="center" w:pos="10348"/>
          <w:tab w:val="left" w:pos="10915"/>
        </w:tabs>
        <w:spacing w:before="9"/>
        <w:jc w:val="both"/>
        <w:rPr>
          <w:b/>
        </w:rPr>
      </w:pPr>
    </w:p>
    <w:p w:rsidR="000565EF" w:rsidRPr="007B1E50" w:rsidRDefault="000565EF" w:rsidP="004076B3">
      <w:pPr>
        <w:pStyle w:val="Prrafodelista"/>
        <w:numPr>
          <w:ilvl w:val="0"/>
          <w:numId w:val="105"/>
        </w:numPr>
        <w:tabs>
          <w:tab w:val="left" w:pos="2190"/>
          <w:tab w:val="center" w:pos="10348"/>
          <w:tab w:val="left" w:pos="10915"/>
        </w:tabs>
        <w:spacing w:before="1"/>
        <w:jc w:val="both"/>
        <w:rPr>
          <w:b/>
        </w:rPr>
      </w:pPr>
      <w:r w:rsidRPr="007B1E50">
        <w:rPr>
          <w:b/>
          <w:u w:val="thick"/>
        </w:rPr>
        <w:t>OBJETIVO</w:t>
      </w:r>
      <w:r w:rsidRPr="007B1E50">
        <w:rPr>
          <w:b/>
        </w:rPr>
        <w:t>:</w:t>
      </w:r>
    </w:p>
    <w:p w:rsidR="000565EF" w:rsidRPr="007B1E50" w:rsidRDefault="000565EF" w:rsidP="00CA3690">
      <w:pPr>
        <w:pStyle w:val="Textoindependiente"/>
        <w:tabs>
          <w:tab w:val="center" w:pos="10348"/>
          <w:tab w:val="left" w:pos="10915"/>
        </w:tabs>
        <w:spacing w:before="1"/>
        <w:jc w:val="both"/>
        <w:rPr>
          <w:b/>
        </w:rPr>
      </w:pPr>
    </w:p>
    <w:p w:rsidR="000565EF" w:rsidRPr="007B1E50" w:rsidRDefault="000565EF" w:rsidP="007E3B3A">
      <w:pPr>
        <w:pStyle w:val="Textoindependiente"/>
        <w:tabs>
          <w:tab w:val="center" w:pos="9923"/>
          <w:tab w:val="center" w:pos="10348"/>
          <w:tab w:val="left" w:pos="10915"/>
        </w:tabs>
        <w:spacing w:before="92" w:line="360" w:lineRule="auto"/>
        <w:ind w:left="2190" w:right="1239"/>
        <w:jc w:val="both"/>
      </w:pPr>
      <w:r w:rsidRPr="007B1E50">
        <w:t>Establecer los lineamientos ético-ocupacionales y orientar la concepción y práctica de los principios y valores morales. Mejorar las relaciones públicas y la atención al cliente e invitados</w:t>
      </w:r>
    </w:p>
    <w:p w:rsidR="000565EF" w:rsidRPr="007B1E50" w:rsidRDefault="000565EF" w:rsidP="004076B3">
      <w:pPr>
        <w:pStyle w:val="Ttulo1"/>
        <w:numPr>
          <w:ilvl w:val="0"/>
          <w:numId w:val="105"/>
        </w:numPr>
        <w:tabs>
          <w:tab w:val="left" w:pos="2190"/>
          <w:tab w:val="center" w:pos="9923"/>
          <w:tab w:val="center" w:pos="10348"/>
          <w:tab w:val="left" w:pos="10915"/>
        </w:tabs>
        <w:spacing w:before="203"/>
        <w:ind w:hanging="327"/>
        <w:jc w:val="both"/>
      </w:pPr>
      <w:r w:rsidRPr="007B1E50">
        <w:rPr>
          <w:u w:val="thick"/>
        </w:rPr>
        <w:t>DESCRIPCIÓN:</w:t>
      </w:r>
    </w:p>
    <w:p w:rsidR="000565EF" w:rsidRPr="007B1E50" w:rsidRDefault="000565EF" w:rsidP="007E3B3A">
      <w:pPr>
        <w:pStyle w:val="Textoindependiente"/>
        <w:tabs>
          <w:tab w:val="center" w:pos="9923"/>
          <w:tab w:val="center" w:pos="10348"/>
          <w:tab w:val="left" w:pos="10915"/>
        </w:tabs>
        <w:spacing w:before="7"/>
        <w:jc w:val="both"/>
        <w:rPr>
          <w:b/>
        </w:rPr>
      </w:pPr>
    </w:p>
    <w:p w:rsidR="000565EF" w:rsidRPr="007B1E50" w:rsidRDefault="000565EF" w:rsidP="004076B3">
      <w:pPr>
        <w:pStyle w:val="Prrafodelista"/>
        <w:numPr>
          <w:ilvl w:val="0"/>
          <w:numId w:val="104"/>
        </w:numPr>
        <w:tabs>
          <w:tab w:val="left" w:pos="2190"/>
          <w:tab w:val="center" w:pos="9923"/>
          <w:tab w:val="center" w:pos="10348"/>
          <w:tab w:val="left" w:pos="10915"/>
        </w:tabs>
        <w:spacing w:before="91" w:line="549" w:lineRule="auto"/>
        <w:ind w:right="3919"/>
        <w:jc w:val="both"/>
        <w:rPr>
          <w:b/>
        </w:rPr>
      </w:pPr>
      <w:r w:rsidRPr="007B1E50">
        <w:rPr>
          <w:b/>
        </w:rPr>
        <w:t>La moral y la ética.- Concepto. Dimensiones humanas:</w:t>
      </w:r>
      <w:r w:rsidRPr="007B1E50">
        <w:rPr>
          <w:b/>
          <w:u w:val="thick"/>
        </w:rPr>
        <w:t xml:space="preserve"> Moral y Ética:</w:t>
      </w:r>
    </w:p>
    <w:p w:rsidR="000565EF" w:rsidRPr="007B1E50" w:rsidRDefault="000565EF" w:rsidP="007E3B3A">
      <w:pPr>
        <w:pStyle w:val="Textoindependiente"/>
        <w:tabs>
          <w:tab w:val="center" w:pos="9923"/>
          <w:tab w:val="center" w:pos="10348"/>
          <w:tab w:val="left" w:pos="10915"/>
        </w:tabs>
        <w:spacing w:line="360" w:lineRule="auto"/>
        <w:ind w:left="2190" w:right="1238"/>
        <w:jc w:val="both"/>
      </w:pPr>
      <w:r w:rsidRPr="007B1E50">
        <w:t>Se diferencia en que la ética es el estudio filosófico y científico de la moral y es teórica mientras que la moral es práctica.</w:t>
      </w:r>
    </w:p>
    <w:p w:rsidR="000565EF" w:rsidRPr="007B1E50" w:rsidRDefault="000565EF" w:rsidP="007E3B3A">
      <w:pPr>
        <w:pStyle w:val="Textoindependiente"/>
        <w:tabs>
          <w:tab w:val="center" w:pos="9923"/>
          <w:tab w:val="center" w:pos="10348"/>
          <w:tab w:val="left" w:pos="10915"/>
        </w:tabs>
        <w:spacing w:before="195" w:line="360" w:lineRule="auto"/>
        <w:ind w:left="2190" w:right="1238"/>
        <w:jc w:val="both"/>
      </w:pPr>
      <w:r w:rsidRPr="007B1E50">
        <w:t>La ética trata sobre la razón y depende de la filosofía y en cambio la moral es el comportamiento en el que consiste nuestra vida.</w:t>
      </w:r>
    </w:p>
    <w:p w:rsidR="000565EF" w:rsidRPr="007B1E50" w:rsidRDefault="000565EF" w:rsidP="007E3B3A">
      <w:pPr>
        <w:pStyle w:val="Textoindependiente"/>
        <w:tabs>
          <w:tab w:val="center" w:pos="9923"/>
          <w:tab w:val="center" w:pos="10348"/>
          <w:tab w:val="left" w:pos="10915"/>
        </w:tabs>
        <w:spacing w:before="201"/>
        <w:ind w:left="2190"/>
        <w:jc w:val="both"/>
      </w:pPr>
      <w:r w:rsidRPr="007B1E50">
        <w:t>Etimológicamente “ética” y “moral” tienen el mismo significado.</w:t>
      </w:r>
    </w:p>
    <w:p w:rsidR="000565EF" w:rsidRPr="007B1E50" w:rsidRDefault="000565EF" w:rsidP="007E3B3A">
      <w:pPr>
        <w:pStyle w:val="Textoindependiente"/>
        <w:tabs>
          <w:tab w:val="center" w:pos="9923"/>
          <w:tab w:val="center" w:pos="10348"/>
          <w:tab w:val="left" w:pos="10915"/>
        </w:tabs>
        <w:spacing w:before="3"/>
        <w:jc w:val="both"/>
      </w:pPr>
    </w:p>
    <w:p w:rsidR="000565EF" w:rsidRPr="007B1E50" w:rsidRDefault="000565EF" w:rsidP="007E3B3A">
      <w:pPr>
        <w:pStyle w:val="Textoindependiente"/>
        <w:tabs>
          <w:tab w:val="center" w:pos="9923"/>
          <w:tab w:val="center" w:pos="10348"/>
          <w:tab w:val="left" w:pos="10915"/>
        </w:tabs>
        <w:spacing w:before="1" w:line="360" w:lineRule="auto"/>
        <w:ind w:left="2190" w:right="1238"/>
        <w:jc w:val="both"/>
      </w:pPr>
      <w:r w:rsidRPr="007B1E50">
        <w:t>“moral” viene de latín “</w:t>
      </w:r>
      <w:proofErr w:type="spellStart"/>
      <w:r w:rsidRPr="007B1E50">
        <w:t>mos</w:t>
      </w:r>
      <w:proofErr w:type="spellEnd"/>
      <w:r w:rsidRPr="007B1E50">
        <w:t>” que significa hábito o costumbre; y “ética” del griego “ethos” que significa lo mismo.</w:t>
      </w:r>
    </w:p>
    <w:p w:rsidR="000565EF" w:rsidRPr="007B1E50" w:rsidRDefault="000565EF" w:rsidP="007E3B3A">
      <w:pPr>
        <w:pStyle w:val="Textoindependiente"/>
        <w:tabs>
          <w:tab w:val="center" w:pos="9923"/>
          <w:tab w:val="center" w:pos="10348"/>
          <w:tab w:val="left" w:pos="10915"/>
        </w:tabs>
        <w:spacing w:before="201" w:line="360" w:lineRule="auto"/>
        <w:ind w:left="2190" w:right="1238"/>
        <w:jc w:val="both"/>
      </w:pPr>
      <w:r w:rsidRPr="007B1E50">
        <w:t>Sin embargo en la actualidad han pasado a significar cosas distintas y hacen referencia a ámbitos o niveles diferentes:</w:t>
      </w:r>
    </w:p>
    <w:p w:rsidR="000565EF" w:rsidRPr="007B1E50" w:rsidRDefault="000565EF" w:rsidP="007E3B3A">
      <w:pPr>
        <w:pStyle w:val="Textoindependiente"/>
        <w:tabs>
          <w:tab w:val="center" w:pos="9923"/>
          <w:tab w:val="center" w:pos="10348"/>
          <w:tab w:val="left" w:pos="10915"/>
        </w:tabs>
        <w:spacing w:before="198"/>
        <w:ind w:left="2190"/>
        <w:jc w:val="both"/>
      </w:pPr>
      <w:r w:rsidRPr="007B1E50">
        <w:rPr>
          <w:b/>
        </w:rPr>
        <w:t xml:space="preserve">La moral </w:t>
      </w:r>
      <w:r w:rsidRPr="007B1E50">
        <w:t>tiene que ver con el nivel práctico o de la acción.</w:t>
      </w:r>
    </w:p>
    <w:p w:rsidR="000565EF" w:rsidRPr="007B1E50" w:rsidRDefault="000565EF" w:rsidP="007E3B3A">
      <w:pPr>
        <w:pStyle w:val="Textoindependiente"/>
        <w:tabs>
          <w:tab w:val="center" w:pos="9923"/>
          <w:tab w:val="center" w:pos="10348"/>
          <w:tab w:val="left" w:pos="10915"/>
        </w:tabs>
        <w:spacing w:before="6"/>
        <w:jc w:val="both"/>
      </w:pPr>
    </w:p>
    <w:p w:rsidR="000565EF" w:rsidRPr="007B1E50" w:rsidRDefault="000565EF" w:rsidP="007E3B3A">
      <w:pPr>
        <w:pStyle w:val="Textoindependiente"/>
        <w:tabs>
          <w:tab w:val="center" w:pos="9923"/>
          <w:tab w:val="center" w:pos="10348"/>
          <w:tab w:val="left" w:pos="10915"/>
        </w:tabs>
        <w:ind w:left="2190"/>
        <w:jc w:val="both"/>
      </w:pPr>
      <w:r w:rsidRPr="007B1E50">
        <w:rPr>
          <w:b/>
        </w:rPr>
        <w:t xml:space="preserve">La ética </w:t>
      </w:r>
      <w:r w:rsidRPr="007B1E50">
        <w:t>con el nivel teórico o de la reflexión.</w:t>
      </w:r>
    </w:p>
    <w:p w:rsidR="000565EF" w:rsidRPr="007B1E50" w:rsidRDefault="000565EF" w:rsidP="007E3B3A">
      <w:pPr>
        <w:pStyle w:val="Textoindependiente"/>
        <w:tabs>
          <w:tab w:val="center" w:pos="9923"/>
          <w:tab w:val="center" w:pos="10348"/>
          <w:tab w:val="left" w:pos="10915"/>
        </w:tabs>
        <w:spacing w:before="8"/>
        <w:jc w:val="both"/>
      </w:pPr>
    </w:p>
    <w:p w:rsidR="000565EF" w:rsidRPr="007B1E50" w:rsidRDefault="000565EF" w:rsidP="007E3B3A">
      <w:pPr>
        <w:pStyle w:val="Ttulo1"/>
        <w:tabs>
          <w:tab w:val="center" w:pos="9923"/>
          <w:tab w:val="center" w:pos="10348"/>
          <w:tab w:val="left" w:pos="10915"/>
        </w:tabs>
        <w:jc w:val="both"/>
      </w:pPr>
      <w:r w:rsidRPr="007B1E50">
        <w:rPr>
          <w:u w:val="thick"/>
        </w:rPr>
        <w:t>Moral:</w:t>
      </w:r>
    </w:p>
    <w:p w:rsidR="000565EF" w:rsidRPr="007B1E50" w:rsidRDefault="000565EF" w:rsidP="007E3B3A">
      <w:pPr>
        <w:pStyle w:val="Textoindependiente"/>
        <w:tabs>
          <w:tab w:val="center" w:pos="9923"/>
          <w:tab w:val="center" w:pos="10348"/>
          <w:tab w:val="left" w:pos="10915"/>
        </w:tabs>
        <w:spacing w:before="3"/>
        <w:jc w:val="both"/>
        <w:rPr>
          <w:b/>
        </w:rPr>
      </w:pPr>
    </w:p>
    <w:p w:rsidR="000565EF" w:rsidRPr="007B1E50" w:rsidRDefault="000565EF" w:rsidP="007E3B3A">
      <w:pPr>
        <w:pStyle w:val="Textoindependiente"/>
        <w:tabs>
          <w:tab w:val="center" w:pos="9923"/>
          <w:tab w:val="center" w:pos="10348"/>
          <w:tab w:val="left" w:pos="10915"/>
        </w:tabs>
        <w:spacing w:before="91" w:line="360" w:lineRule="auto"/>
        <w:ind w:left="2190" w:right="1240"/>
        <w:jc w:val="both"/>
      </w:pPr>
      <w:r w:rsidRPr="007B1E50">
        <w:t>Conjunto de principios, criterios, normas y valores que dirigen nuestro comportamiento. La moral nos hace actuar de una determinada manera y nos permite saber que debemos de hacer en una situación concreta. Es como una especie de brújula que nos orienta, nos dice cuál es el camino a seguir, dirige nuestras acciones en una determina dirección. La brújula nos indica el camino. En la vida hay que intentar no perder el norte.</w:t>
      </w:r>
    </w:p>
    <w:p w:rsidR="000565EF" w:rsidRPr="007B1E50" w:rsidRDefault="000565EF" w:rsidP="007E3B3A">
      <w:pPr>
        <w:pStyle w:val="Textoindependiente"/>
        <w:tabs>
          <w:tab w:val="center" w:pos="9923"/>
          <w:tab w:val="center" w:pos="10348"/>
          <w:tab w:val="left" w:pos="10915"/>
        </w:tabs>
        <w:spacing w:before="200"/>
        <w:ind w:left="2190"/>
        <w:jc w:val="both"/>
      </w:pPr>
      <w:r w:rsidRPr="007B1E50">
        <w:t>La moral influye en las normas de conducta de una persona.</w:t>
      </w:r>
    </w:p>
    <w:p w:rsidR="000565EF" w:rsidRPr="007B1E50" w:rsidRDefault="000565EF" w:rsidP="007E3B3A">
      <w:pPr>
        <w:pStyle w:val="Textoindependiente"/>
        <w:tabs>
          <w:tab w:val="center" w:pos="9923"/>
          <w:tab w:val="center" w:pos="10348"/>
          <w:tab w:val="left" w:pos="10915"/>
        </w:tabs>
        <w:spacing w:before="4"/>
        <w:jc w:val="both"/>
      </w:pPr>
    </w:p>
    <w:p w:rsidR="007E3B3A" w:rsidRPr="007B1E50" w:rsidRDefault="007E3B3A" w:rsidP="007E3B3A">
      <w:pPr>
        <w:pStyle w:val="Ttulo1"/>
        <w:tabs>
          <w:tab w:val="center" w:pos="9923"/>
          <w:tab w:val="center" w:pos="10348"/>
          <w:tab w:val="left" w:pos="10915"/>
        </w:tabs>
        <w:spacing w:before="201"/>
        <w:jc w:val="both"/>
        <w:rPr>
          <w:u w:val="thick"/>
        </w:rPr>
      </w:pPr>
    </w:p>
    <w:p w:rsidR="007E3B3A" w:rsidRPr="007B1E50" w:rsidRDefault="007E3B3A" w:rsidP="007E3B3A">
      <w:pPr>
        <w:pStyle w:val="Ttulo1"/>
        <w:tabs>
          <w:tab w:val="center" w:pos="9923"/>
          <w:tab w:val="center" w:pos="10348"/>
          <w:tab w:val="left" w:pos="10915"/>
        </w:tabs>
        <w:spacing w:before="201"/>
        <w:jc w:val="both"/>
        <w:rPr>
          <w:u w:val="thick"/>
        </w:rPr>
      </w:pPr>
    </w:p>
    <w:p w:rsidR="000565EF" w:rsidRPr="007B1E50" w:rsidRDefault="000565EF" w:rsidP="007E3B3A">
      <w:pPr>
        <w:pStyle w:val="Ttulo1"/>
        <w:tabs>
          <w:tab w:val="center" w:pos="9923"/>
          <w:tab w:val="center" w:pos="10348"/>
          <w:tab w:val="left" w:pos="10915"/>
        </w:tabs>
        <w:spacing w:before="201"/>
        <w:jc w:val="both"/>
      </w:pPr>
      <w:r w:rsidRPr="007B1E50">
        <w:rPr>
          <w:u w:val="thick"/>
        </w:rPr>
        <w:lastRenderedPageBreak/>
        <w:t>Ética:</w:t>
      </w:r>
    </w:p>
    <w:p w:rsidR="000565EF" w:rsidRPr="007B1E50" w:rsidRDefault="000565EF" w:rsidP="007E3B3A">
      <w:pPr>
        <w:pStyle w:val="Textoindependiente"/>
        <w:tabs>
          <w:tab w:val="center" w:pos="9923"/>
          <w:tab w:val="center" w:pos="10348"/>
          <w:tab w:val="left" w:pos="10915"/>
        </w:tabs>
        <w:spacing w:before="11"/>
        <w:jc w:val="both"/>
        <w:rPr>
          <w:b/>
        </w:rPr>
      </w:pPr>
    </w:p>
    <w:p w:rsidR="000565EF" w:rsidRPr="007B1E50" w:rsidRDefault="000565EF" w:rsidP="007E3B3A">
      <w:pPr>
        <w:pStyle w:val="Textoindependiente"/>
        <w:tabs>
          <w:tab w:val="center" w:pos="9923"/>
          <w:tab w:val="center" w:pos="10348"/>
          <w:tab w:val="left" w:pos="10915"/>
        </w:tabs>
        <w:spacing w:before="91" w:line="362" w:lineRule="auto"/>
        <w:ind w:left="2190" w:right="1307"/>
        <w:jc w:val="both"/>
      </w:pPr>
      <w:r w:rsidRPr="007B1E50">
        <w:t>Es la reflexión teórica sobre la moral. La ética es la encargada de discutir y fundamentar reflexivamente ese conjunto de principios o normas que constituyen nuestra moral.</w:t>
      </w:r>
    </w:p>
    <w:p w:rsidR="000565EF" w:rsidRPr="007B1E50" w:rsidRDefault="000565EF" w:rsidP="007E3B3A">
      <w:pPr>
        <w:pStyle w:val="Textoindependiente"/>
        <w:tabs>
          <w:tab w:val="center" w:pos="9923"/>
          <w:tab w:val="center" w:pos="10348"/>
          <w:tab w:val="left" w:pos="10915"/>
        </w:tabs>
        <w:spacing w:before="196"/>
        <w:ind w:left="2190" w:right="1307"/>
        <w:jc w:val="both"/>
      </w:pPr>
      <w:r w:rsidRPr="007B1E50">
        <w:t>La ética influye en las normas de conducta de una sociedad.</w:t>
      </w:r>
    </w:p>
    <w:p w:rsidR="000565EF" w:rsidRPr="007B1E50" w:rsidRDefault="000565EF" w:rsidP="007E3B3A">
      <w:pPr>
        <w:pStyle w:val="Textoindependiente"/>
        <w:tabs>
          <w:tab w:val="center" w:pos="9923"/>
          <w:tab w:val="center" w:pos="10348"/>
          <w:tab w:val="left" w:pos="10915"/>
        </w:tabs>
        <w:spacing w:before="4"/>
        <w:jc w:val="both"/>
      </w:pPr>
    </w:p>
    <w:p w:rsidR="000565EF" w:rsidRPr="007B1E50" w:rsidRDefault="000565EF" w:rsidP="004076B3">
      <w:pPr>
        <w:pStyle w:val="Ttulo1"/>
        <w:numPr>
          <w:ilvl w:val="0"/>
          <w:numId w:val="104"/>
        </w:numPr>
        <w:tabs>
          <w:tab w:val="left" w:pos="2190"/>
          <w:tab w:val="left" w:pos="3170"/>
          <w:tab w:val="center" w:pos="9923"/>
          <w:tab w:val="center" w:pos="10348"/>
          <w:tab w:val="left" w:pos="10915"/>
        </w:tabs>
        <w:spacing w:before="201" w:line="360" w:lineRule="auto"/>
        <w:ind w:right="1237"/>
        <w:jc w:val="both"/>
      </w:pPr>
      <w:r w:rsidRPr="007B1E50">
        <w:t>Valores</w:t>
      </w:r>
      <w:r w:rsidRPr="007B1E50">
        <w:tab/>
        <w:t>y ética: La legalidad, integridad, dignidad, discreción, concepto de obediencia:</w:t>
      </w:r>
    </w:p>
    <w:p w:rsidR="000565EF" w:rsidRPr="007B1E50" w:rsidRDefault="000565EF" w:rsidP="00CA3690">
      <w:pPr>
        <w:tabs>
          <w:tab w:val="center" w:pos="10348"/>
          <w:tab w:val="left" w:pos="10915"/>
        </w:tabs>
        <w:spacing w:before="201"/>
        <w:ind w:left="2190"/>
        <w:jc w:val="both"/>
        <w:rPr>
          <w:b/>
        </w:rPr>
      </w:pPr>
      <w:r w:rsidRPr="007B1E50">
        <w:rPr>
          <w:b/>
          <w:u w:val="thick"/>
        </w:rPr>
        <w:t>Valor:</w:t>
      </w:r>
    </w:p>
    <w:p w:rsidR="000565EF" w:rsidRPr="007B1E50" w:rsidRDefault="000565EF" w:rsidP="00CA3690">
      <w:pPr>
        <w:pStyle w:val="Textoindependiente"/>
        <w:tabs>
          <w:tab w:val="center" w:pos="10348"/>
          <w:tab w:val="left" w:pos="10915"/>
        </w:tabs>
        <w:spacing w:before="11"/>
        <w:jc w:val="both"/>
        <w:rPr>
          <w:b/>
        </w:rPr>
      </w:pPr>
    </w:p>
    <w:p w:rsidR="000565EF" w:rsidRPr="007B1E50" w:rsidRDefault="000565EF" w:rsidP="00CA3690">
      <w:pPr>
        <w:pStyle w:val="Textoindependiente"/>
        <w:tabs>
          <w:tab w:val="center" w:pos="10348"/>
          <w:tab w:val="left" w:pos="10915"/>
        </w:tabs>
        <w:spacing w:before="92" w:line="360" w:lineRule="auto"/>
        <w:ind w:left="2190" w:right="1240"/>
        <w:jc w:val="both"/>
      </w:pPr>
      <w:r w:rsidRPr="007B1E50">
        <w:t>La toma de decisiones en el trabajo debe ser compatible con un sistema de valores y el sistema de valores de la organización a la que pertenecemos. Cuando es difícil  distinguir lo bueno de lo malo, siempre hay una respuesta que es más correcta que las demás. Esta es una respuesta ética, determinando lo que debe ser, decidiendo lo acorde al sistema de valores personales u</w:t>
      </w:r>
      <w:r w:rsidRPr="007B1E50">
        <w:rPr>
          <w:spacing w:val="-1"/>
        </w:rPr>
        <w:t xml:space="preserve"> </w:t>
      </w:r>
      <w:r w:rsidRPr="007B1E50">
        <w:t>organizacionales.</w:t>
      </w:r>
    </w:p>
    <w:p w:rsidR="000565EF" w:rsidRPr="007B1E50" w:rsidRDefault="000565EF" w:rsidP="004076B3">
      <w:pPr>
        <w:pStyle w:val="Prrafodelista"/>
        <w:numPr>
          <w:ilvl w:val="0"/>
          <w:numId w:val="143"/>
        </w:numPr>
        <w:tabs>
          <w:tab w:val="left" w:pos="2190"/>
          <w:tab w:val="center" w:pos="10348"/>
          <w:tab w:val="left" w:pos="10915"/>
        </w:tabs>
        <w:spacing w:before="200" w:line="360" w:lineRule="auto"/>
        <w:ind w:right="1237" w:hanging="360"/>
        <w:jc w:val="both"/>
      </w:pPr>
      <w:r w:rsidRPr="007B1E50">
        <w:rPr>
          <w:b/>
        </w:rPr>
        <w:t xml:space="preserve">LEGALIDAD: </w:t>
      </w:r>
      <w:r w:rsidRPr="007B1E50">
        <w:t>Se hace referencia a la presencia de un sistema de leyes que debe ser cumplido y que otorga la aprobación a determinados actos. Siempre debe actuarse en base a lo que la Ley expresa. Cabe resaltar que la Legalidad es un acatamiento externo, mientras que lo moral es un acatamiento</w:t>
      </w:r>
      <w:r w:rsidRPr="007B1E50">
        <w:rPr>
          <w:spacing w:val="-9"/>
        </w:rPr>
        <w:t xml:space="preserve"> </w:t>
      </w:r>
      <w:r w:rsidRPr="007B1E50">
        <w:t>internalizado.</w:t>
      </w:r>
    </w:p>
    <w:p w:rsidR="000565EF" w:rsidRPr="007B1E50" w:rsidRDefault="000565EF" w:rsidP="004076B3">
      <w:pPr>
        <w:pStyle w:val="Prrafodelista"/>
        <w:numPr>
          <w:ilvl w:val="0"/>
          <w:numId w:val="143"/>
        </w:numPr>
        <w:tabs>
          <w:tab w:val="left" w:pos="2190"/>
          <w:tab w:val="center" w:pos="10348"/>
          <w:tab w:val="left" w:pos="10915"/>
        </w:tabs>
        <w:spacing w:line="360" w:lineRule="auto"/>
        <w:ind w:right="1240" w:hanging="360"/>
        <w:jc w:val="both"/>
      </w:pPr>
      <w:r w:rsidRPr="007B1E50">
        <w:rPr>
          <w:b/>
        </w:rPr>
        <w:t xml:space="preserve">INTEGRIDAD: </w:t>
      </w:r>
      <w:r w:rsidRPr="007B1E50">
        <w:t>Un empleado con integridad fomenta relaciones de confianza con los clientes, compañeros de trabajo y superiores. Los compañeros de trabajo valorando su trabajo, los clientes confiando en sus consejos y los superiores confiando en sus altos estándares morales, confiando en que no afectará a su</w:t>
      </w:r>
      <w:r w:rsidRPr="007B1E50">
        <w:rPr>
          <w:spacing w:val="-7"/>
        </w:rPr>
        <w:t xml:space="preserve"> </w:t>
      </w:r>
      <w:r w:rsidRPr="007B1E50">
        <w:t>Institución.</w:t>
      </w:r>
    </w:p>
    <w:p w:rsidR="000565EF" w:rsidRPr="007B1E50" w:rsidRDefault="000565EF" w:rsidP="004076B3">
      <w:pPr>
        <w:pStyle w:val="Prrafodelista"/>
        <w:numPr>
          <w:ilvl w:val="0"/>
          <w:numId w:val="143"/>
        </w:numPr>
        <w:tabs>
          <w:tab w:val="left" w:pos="2190"/>
          <w:tab w:val="center" w:pos="10348"/>
          <w:tab w:val="left" w:pos="10915"/>
        </w:tabs>
        <w:spacing w:before="1" w:line="360" w:lineRule="auto"/>
        <w:ind w:right="1243" w:hanging="360"/>
        <w:jc w:val="both"/>
      </w:pPr>
      <w:r w:rsidRPr="007B1E50">
        <w:rPr>
          <w:b/>
        </w:rPr>
        <w:t xml:space="preserve">DIGNIDAD: </w:t>
      </w:r>
      <w:r w:rsidRPr="007B1E50">
        <w:t>Es el sentimiento que nos hace sentir valiosos para con nosotros mismos, podemos reconocerla pero no otorgarla o retirársela a alguien. El trabajo dignifica y no por tener un superior jerárquico sé es menos profesional que el resto de</w:t>
      </w:r>
      <w:r w:rsidRPr="007B1E50">
        <w:rPr>
          <w:spacing w:val="-17"/>
        </w:rPr>
        <w:t xml:space="preserve"> </w:t>
      </w:r>
      <w:r w:rsidRPr="007B1E50">
        <w:t>trabajadores.</w:t>
      </w:r>
    </w:p>
    <w:p w:rsidR="000565EF" w:rsidRPr="007B1E50" w:rsidRDefault="000565EF" w:rsidP="004076B3">
      <w:pPr>
        <w:pStyle w:val="Prrafodelista"/>
        <w:numPr>
          <w:ilvl w:val="0"/>
          <w:numId w:val="143"/>
        </w:numPr>
        <w:tabs>
          <w:tab w:val="left" w:pos="2190"/>
          <w:tab w:val="center" w:pos="10348"/>
          <w:tab w:val="left" w:pos="10915"/>
        </w:tabs>
        <w:spacing w:line="360" w:lineRule="auto"/>
        <w:ind w:right="1242" w:hanging="360"/>
        <w:jc w:val="both"/>
      </w:pPr>
      <w:r w:rsidRPr="007B1E50">
        <w:rPr>
          <w:b/>
        </w:rPr>
        <w:t xml:space="preserve">DISCRECIÓN: </w:t>
      </w:r>
      <w:r w:rsidRPr="007B1E50">
        <w:t>Se debe guardar reserva de ciertos hechos o informaciones de las que se tenga conocimiento con motivo o en razón de sus funciones, sin perjuicio de los deberes y responsabilidades que le</w:t>
      </w:r>
      <w:r w:rsidRPr="007B1E50">
        <w:rPr>
          <w:spacing w:val="-6"/>
        </w:rPr>
        <w:t xml:space="preserve"> </w:t>
      </w:r>
      <w:r w:rsidRPr="007B1E50">
        <w:t>correspondan.</w:t>
      </w:r>
    </w:p>
    <w:p w:rsidR="000565EF" w:rsidRPr="007B1E50" w:rsidRDefault="000565EF" w:rsidP="004076B3">
      <w:pPr>
        <w:pStyle w:val="Prrafodelista"/>
        <w:numPr>
          <w:ilvl w:val="0"/>
          <w:numId w:val="143"/>
        </w:numPr>
        <w:tabs>
          <w:tab w:val="left" w:pos="2190"/>
          <w:tab w:val="center" w:pos="10348"/>
          <w:tab w:val="left" w:pos="10915"/>
        </w:tabs>
        <w:spacing w:line="360" w:lineRule="auto"/>
        <w:ind w:right="1235" w:hanging="360"/>
        <w:jc w:val="both"/>
      </w:pPr>
      <w:r w:rsidRPr="007B1E50">
        <w:rPr>
          <w:b/>
        </w:rPr>
        <w:t xml:space="preserve">OBEDIENCIA: </w:t>
      </w:r>
      <w:r w:rsidRPr="007B1E50">
        <w:t>Cumplir las órdenes que le imparta el superior jerárquico competente, en la medida que reúnan las formalidades del caso y tengan por objeto la realización de actos</w:t>
      </w:r>
      <w:r w:rsidRPr="007B1E50">
        <w:rPr>
          <w:spacing w:val="25"/>
        </w:rPr>
        <w:t xml:space="preserve"> </w:t>
      </w:r>
      <w:r w:rsidRPr="007B1E50">
        <w:t>de</w:t>
      </w:r>
      <w:r w:rsidRPr="007B1E50">
        <w:rPr>
          <w:spacing w:val="23"/>
        </w:rPr>
        <w:t xml:space="preserve"> </w:t>
      </w:r>
      <w:r w:rsidRPr="007B1E50">
        <w:t>servicio</w:t>
      </w:r>
      <w:r w:rsidRPr="007B1E50">
        <w:rPr>
          <w:spacing w:val="26"/>
        </w:rPr>
        <w:t xml:space="preserve"> </w:t>
      </w:r>
      <w:r w:rsidRPr="007B1E50">
        <w:t>que</w:t>
      </w:r>
      <w:r w:rsidRPr="007B1E50">
        <w:rPr>
          <w:spacing w:val="25"/>
        </w:rPr>
        <w:t xml:space="preserve"> </w:t>
      </w:r>
      <w:r w:rsidRPr="007B1E50">
        <w:t>se</w:t>
      </w:r>
      <w:r w:rsidRPr="007B1E50">
        <w:rPr>
          <w:spacing w:val="26"/>
        </w:rPr>
        <w:t xml:space="preserve"> </w:t>
      </w:r>
      <w:r w:rsidRPr="007B1E50">
        <w:t>vinculen</w:t>
      </w:r>
      <w:r w:rsidRPr="007B1E50">
        <w:rPr>
          <w:spacing w:val="25"/>
        </w:rPr>
        <w:t xml:space="preserve"> </w:t>
      </w:r>
      <w:r w:rsidRPr="007B1E50">
        <w:t>con</w:t>
      </w:r>
      <w:r w:rsidRPr="007B1E50">
        <w:rPr>
          <w:spacing w:val="24"/>
        </w:rPr>
        <w:t xml:space="preserve"> </w:t>
      </w:r>
      <w:r w:rsidRPr="007B1E50">
        <w:t>las</w:t>
      </w:r>
      <w:r w:rsidRPr="007B1E50">
        <w:rPr>
          <w:spacing w:val="25"/>
        </w:rPr>
        <w:t xml:space="preserve"> </w:t>
      </w:r>
      <w:r w:rsidRPr="007B1E50">
        <w:t>funciones</w:t>
      </w:r>
      <w:r w:rsidRPr="007B1E50">
        <w:rPr>
          <w:spacing w:val="24"/>
        </w:rPr>
        <w:t xml:space="preserve"> </w:t>
      </w:r>
      <w:r w:rsidRPr="007B1E50">
        <w:t>a</w:t>
      </w:r>
      <w:r w:rsidRPr="007B1E50">
        <w:rPr>
          <w:spacing w:val="23"/>
        </w:rPr>
        <w:t xml:space="preserve"> </w:t>
      </w:r>
      <w:r w:rsidRPr="007B1E50">
        <w:t>su</w:t>
      </w:r>
      <w:r w:rsidRPr="007B1E50">
        <w:rPr>
          <w:spacing w:val="26"/>
        </w:rPr>
        <w:t xml:space="preserve"> </w:t>
      </w:r>
      <w:r w:rsidRPr="007B1E50">
        <w:t>cargo.</w:t>
      </w:r>
      <w:r w:rsidRPr="007B1E50">
        <w:rPr>
          <w:spacing w:val="25"/>
        </w:rPr>
        <w:t xml:space="preserve"> </w:t>
      </w:r>
      <w:r w:rsidRPr="007B1E50">
        <w:t>Existirán</w:t>
      </w:r>
      <w:r w:rsidRPr="007B1E50">
        <w:rPr>
          <w:spacing w:val="24"/>
        </w:rPr>
        <w:t xml:space="preserve"> </w:t>
      </w:r>
      <w:r w:rsidRPr="007B1E50">
        <w:t>excepciones</w:t>
      </w:r>
      <w:r w:rsidR="007E3B3A" w:rsidRPr="007B1E50">
        <w:t xml:space="preserve"> </w:t>
      </w:r>
      <w:r w:rsidRPr="007B1E50">
        <w:t>basadas en arbitrariedades o ilegalidad, las que deberán ponerse en conocimiento del superior jerárquico de la Institución.</w:t>
      </w:r>
    </w:p>
    <w:p w:rsidR="000565EF" w:rsidRPr="007B1E50" w:rsidRDefault="000565EF" w:rsidP="00CA3690">
      <w:pPr>
        <w:pStyle w:val="Ttulo1"/>
        <w:tabs>
          <w:tab w:val="center" w:pos="10348"/>
          <w:tab w:val="left" w:pos="10915"/>
        </w:tabs>
        <w:spacing w:before="201"/>
        <w:jc w:val="both"/>
      </w:pPr>
      <w:r w:rsidRPr="007B1E50">
        <w:rPr>
          <w:u w:val="thick"/>
        </w:rPr>
        <w:lastRenderedPageBreak/>
        <w:t>Clases de Valores:</w:t>
      </w:r>
    </w:p>
    <w:p w:rsidR="000565EF" w:rsidRPr="007B1E50" w:rsidRDefault="000565EF" w:rsidP="00CA3690">
      <w:pPr>
        <w:pStyle w:val="Textoindependiente"/>
        <w:tabs>
          <w:tab w:val="center" w:pos="10348"/>
          <w:tab w:val="left" w:pos="10915"/>
        </w:tabs>
        <w:spacing w:before="11"/>
        <w:jc w:val="both"/>
        <w:rPr>
          <w:b/>
        </w:rPr>
      </w:pPr>
    </w:p>
    <w:p w:rsidR="000565EF" w:rsidRPr="007B1E50" w:rsidRDefault="000565EF" w:rsidP="00CA3690">
      <w:pPr>
        <w:pStyle w:val="Textoindependiente"/>
        <w:tabs>
          <w:tab w:val="center" w:pos="10348"/>
          <w:tab w:val="left" w:pos="10915"/>
        </w:tabs>
        <w:spacing w:before="91" w:line="360" w:lineRule="auto"/>
        <w:ind w:left="2190" w:right="1240"/>
        <w:jc w:val="both"/>
      </w:pPr>
      <w:r w:rsidRPr="007B1E50">
        <w:rPr>
          <w:b/>
        </w:rPr>
        <w:t>Los valores infrahumanos</w:t>
      </w:r>
      <w:r w:rsidRPr="007B1E50">
        <w:t>: Son aquellos que sí perfeccionan al hombre, pero en aspectos más inferiores, en aspectos que comparte con otros seres, con los animales, por ejemplo. Aquí se encuentran valores como el placer, la fuerza, la agilidad, la salud.</w:t>
      </w:r>
    </w:p>
    <w:p w:rsidR="000565EF" w:rsidRPr="007B1E50" w:rsidRDefault="000565EF" w:rsidP="00CA3690">
      <w:pPr>
        <w:pStyle w:val="Textoindependiente"/>
        <w:tabs>
          <w:tab w:val="center" w:pos="10348"/>
          <w:tab w:val="left" w:pos="10915"/>
        </w:tabs>
        <w:spacing w:before="201" w:line="360" w:lineRule="auto"/>
        <w:ind w:left="2190" w:right="1241"/>
        <w:jc w:val="both"/>
      </w:pPr>
      <w:r w:rsidRPr="007B1E50">
        <w:rPr>
          <w:b/>
        </w:rPr>
        <w:t xml:space="preserve">Los valores humanos infra morales: </w:t>
      </w:r>
      <w:r w:rsidRPr="007B1E50">
        <w:t>Son aquellos valores que son exclusivos del hombre, ya no los alcanzan los animales, únicamente el hombre. Aquí encontramos valores como los económicos, la riqueza, el éxito, por ejemplo. La inteligencia y el conocimiento, el arte, el buen gusto. Y socialmente hablando, la prosperidad, el prestigio, la autoridad, etc.</w:t>
      </w:r>
    </w:p>
    <w:p w:rsidR="000565EF" w:rsidRPr="007B1E50" w:rsidRDefault="000565EF" w:rsidP="00CA3690">
      <w:pPr>
        <w:tabs>
          <w:tab w:val="center" w:pos="10348"/>
          <w:tab w:val="left" w:pos="10915"/>
        </w:tabs>
        <w:spacing w:before="201" w:line="360" w:lineRule="auto"/>
        <w:ind w:left="2190" w:right="1239"/>
        <w:jc w:val="both"/>
      </w:pPr>
      <w:r w:rsidRPr="007B1E50">
        <w:rPr>
          <w:b/>
        </w:rPr>
        <w:t xml:space="preserve">Valores Instrumentales: </w:t>
      </w:r>
      <w:r w:rsidRPr="007B1E50">
        <w:t>Son comportamientos alternativos mediante los cuales conseguimos los fines deseados.</w:t>
      </w:r>
    </w:p>
    <w:p w:rsidR="000565EF" w:rsidRPr="007B1E50" w:rsidRDefault="000565EF" w:rsidP="00CA3690">
      <w:pPr>
        <w:pStyle w:val="Textoindependiente"/>
        <w:tabs>
          <w:tab w:val="center" w:pos="10348"/>
          <w:tab w:val="left" w:pos="10915"/>
        </w:tabs>
        <w:spacing w:before="201" w:line="360" w:lineRule="auto"/>
        <w:ind w:left="2190" w:right="1241"/>
        <w:jc w:val="both"/>
      </w:pPr>
      <w:r w:rsidRPr="007B1E50">
        <w:rPr>
          <w:b/>
        </w:rPr>
        <w:t xml:space="preserve">Valores Terminales: </w:t>
      </w:r>
      <w:r w:rsidRPr="007B1E50">
        <w:t>Son estados finales o metas en la vida que al individuo le gustaría conseguir a lo largo de su vida.</w:t>
      </w:r>
    </w:p>
    <w:p w:rsidR="000565EF" w:rsidRPr="007B1E50" w:rsidRDefault="000565EF" w:rsidP="00CA3690">
      <w:pPr>
        <w:pStyle w:val="Ttulo1"/>
        <w:tabs>
          <w:tab w:val="center" w:pos="10348"/>
          <w:tab w:val="left" w:pos="10915"/>
        </w:tabs>
        <w:spacing w:before="204"/>
        <w:jc w:val="both"/>
      </w:pPr>
      <w:r w:rsidRPr="007B1E50">
        <w:rPr>
          <w:u w:val="thick"/>
        </w:rPr>
        <w:t>Las características de los valores son:</w:t>
      </w:r>
    </w:p>
    <w:p w:rsidR="000565EF" w:rsidRPr="007B1E50" w:rsidRDefault="000565EF" w:rsidP="00CA3690">
      <w:pPr>
        <w:pStyle w:val="Textoindependiente"/>
        <w:tabs>
          <w:tab w:val="center" w:pos="10348"/>
          <w:tab w:val="left" w:pos="10915"/>
        </w:tabs>
        <w:spacing w:before="2"/>
        <w:jc w:val="both"/>
        <w:rPr>
          <w:b/>
        </w:rPr>
      </w:pPr>
    </w:p>
    <w:p w:rsidR="000565EF" w:rsidRPr="007B1E50" w:rsidRDefault="000565EF" w:rsidP="00CA3690">
      <w:pPr>
        <w:tabs>
          <w:tab w:val="center" w:pos="10348"/>
          <w:tab w:val="left" w:pos="10915"/>
        </w:tabs>
        <w:spacing w:before="91" w:line="360" w:lineRule="auto"/>
        <w:ind w:left="2190" w:right="1240"/>
        <w:jc w:val="both"/>
      </w:pPr>
      <w:r w:rsidRPr="007B1E50">
        <w:rPr>
          <w:b/>
        </w:rPr>
        <w:t>Independientes e inmutables</w:t>
      </w:r>
      <w:r w:rsidRPr="007B1E50">
        <w:t>: son lo que son y no cambian, por ejemplo: la justicia, la belleza, el amor.</w:t>
      </w:r>
    </w:p>
    <w:p w:rsidR="000565EF" w:rsidRPr="007B1E50" w:rsidRDefault="000565EF" w:rsidP="00CA3690">
      <w:pPr>
        <w:pStyle w:val="Textoindependiente"/>
        <w:tabs>
          <w:tab w:val="center" w:pos="10348"/>
          <w:tab w:val="left" w:pos="10915"/>
        </w:tabs>
        <w:spacing w:before="199" w:line="360" w:lineRule="auto"/>
        <w:ind w:left="2190" w:right="1237"/>
        <w:jc w:val="both"/>
      </w:pPr>
      <w:r w:rsidRPr="007B1E50">
        <w:rPr>
          <w:b/>
        </w:rPr>
        <w:t xml:space="preserve">Absolutos: </w:t>
      </w:r>
      <w:r w:rsidRPr="007B1E50">
        <w:t>son los que no están condicionados o atados a ningún hecho social, histórico, biológico o individual. Un ejemplo puede ser los valores como la verdad o la bondad.</w:t>
      </w:r>
    </w:p>
    <w:p w:rsidR="000565EF" w:rsidRPr="007B1E50" w:rsidRDefault="000565EF" w:rsidP="00CA3690">
      <w:pPr>
        <w:pStyle w:val="Textoindependiente"/>
        <w:tabs>
          <w:tab w:val="center" w:pos="10348"/>
          <w:tab w:val="left" w:pos="10915"/>
        </w:tabs>
        <w:spacing w:before="201" w:line="360" w:lineRule="auto"/>
        <w:ind w:left="2190" w:right="1241"/>
        <w:jc w:val="both"/>
      </w:pPr>
      <w:r w:rsidRPr="007B1E50">
        <w:rPr>
          <w:b/>
        </w:rPr>
        <w:t xml:space="preserve">Inagotables: </w:t>
      </w:r>
      <w:r w:rsidRPr="007B1E50">
        <w:t>no hay ni ha habido persona alguna que agote la nobleza, la sinceridad, la bondad, el amor. Por ejemplo, un atleta siempre se preocupa por mejorar su marca.</w:t>
      </w:r>
    </w:p>
    <w:p w:rsidR="000565EF" w:rsidRPr="007B1E50" w:rsidRDefault="000565EF" w:rsidP="00CA3690">
      <w:pPr>
        <w:pStyle w:val="Textoindependiente"/>
        <w:tabs>
          <w:tab w:val="center" w:pos="10348"/>
          <w:tab w:val="left" w:pos="10915"/>
        </w:tabs>
        <w:spacing w:before="199" w:line="360" w:lineRule="auto"/>
        <w:ind w:left="2190" w:right="1240"/>
        <w:jc w:val="both"/>
      </w:pPr>
      <w:r w:rsidRPr="007B1E50">
        <w:rPr>
          <w:b/>
        </w:rPr>
        <w:t xml:space="preserve">Objetivos y verdaderos: </w:t>
      </w:r>
      <w:r w:rsidRPr="007B1E50">
        <w:t>los valores se dan en las personas o en las cosas, independientemente que se les conozca o no. Un valor objetivo siempre será obligatorio por ser universal (para todo ser humano) y necesario para todo hombre, por ejemplo, la sobre vivencia de la propia vida. Las valores tienen que ser descubiertos por el hombre y sólo así es como puede hacerlos parte de su</w:t>
      </w:r>
      <w:r w:rsidRPr="007B1E50">
        <w:rPr>
          <w:spacing w:val="-6"/>
        </w:rPr>
        <w:t xml:space="preserve"> </w:t>
      </w:r>
      <w:r w:rsidRPr="007B1E50">
        <w:t>personalidad.</w:t>
      </w:r>
    </w:p>
    <w:p w:rsidR="000565EF" w:rsidRPr="007B1E50" w:rsidRDefault="000565EF" w:rsidP="00CA3690">
      <w:pPr>
        <w:pStyle w:val="Textoindependiente"/>
        <w:tabs>
          <w:tab w:val="center" w:pos="10348"/>
          <w:tab w:val="left" w:pos="10915"/>
        </w:tabs>
        <w:spacing w:before="200" w:line="360" w:lineRule="auto"/>
        <w:ind w:left="2190" w:right="1241"/>
        <w:jc w:val="both"/>
      </w:pPr>
      <w:r w:rsidRPr="007B1E50">
        <w:rPr>
          <w:b/>
        </w:rPr>
        <w:t xml:space="preserve">Subjetivos: </w:t>
      </w:r>
      <w:r w:rsidRPr="007B1E50">
        <w:t>los valores tienen importancia al ser apreciados por la persona, su importancia es sólo para ella, no para los demás. Cada cual los busca de acuerdo con sus intereses.</w:t>
      </w:r>
    </w:p>
    <w:p w:rsidR="000565EF" w:rsidRPr="007B1E50" w:rsidRDefault="000565EF" w:rsidP="00CA3690">
      <w:pPr>
        <w:tabs>
          <w:tab w:val="center" w:pos="10348"/>
          <w:tab w:val="left" w:pos="10915"/>
        </w:tabs>
        <w:spacing w:line="360" w:lineRule="auto"/>
        <w:jc w:val="both"/>
        <w:sectPr w:rsidR="000565EF" w:rsidRPr="007B1E50" w:rsidSect="001B6188">
          <w:pgSz w:w="11910" w:h="16840"/>
          <w:pgMar w:top="1320" w:right="460" w:bottom="568" w:left="220" w:header="720" w:footer="720" w:gutter="0"/>
          <w:cols w:space="720"/>
        </w:sectPr>
      </w:pPr>
    </w:p>
    <w:p w:rsidR="000565EF" w:rsidRPr="007B1E50" w:rsidRDefault="000565EF" w:rsidP="00CA3690">
      <w:pPr>
        <w:pStyle w:val="Textoindependiente"/>
        <w:tabs>
          <w:tab w:val="center" w:pos="10348"/>
          <w:tab w:val="left" w:pos="10915"/>
        </w:tabs>
        <w:spacing w:before="71" w:line="360" w:lineRule="auto"/>
        <w:ind w:left="2190" w:right="1242"/>
        <w:jc w:val="both"/>
      </w:pPr>
      <w:r w:rsidRPr="007B1E50">
        <w:rPr>
          <w:b/>
        </w:rPr>
        <w:lastRenderedPageBreak/>
        <w:t xml:space="preserve">Objetivos: </w:t>
      </w:r>
      <w:r w:rsidRPr="007B1E50">
        <w:t>los valores son también objetivos porque se dan independientemente del conocimiento que se tenga de ellos. Sin embargo, la valoración es subjetiva, es decir, depende de las personas que lo juzgan. Por esta razón, muchas veces creemos que los valores cambian, cuando en realidad lo que sucede es que las personas somos quienes damos mayor o menor importancia a un determinado valor.</w:t>
      </w:r>
    </w:p>
    <w:p w:rsidR="000565EF" w:rsidRPr="007B1E50" w:rsidRDefault="000565EF" w:rsidP="00CA3690">
      <w:pPr>
        <w:pStyle w:val="Ttulo1"/>
        <w:tabs>
          <w:tab w:val="center" w:pos="10348"/>
          <w:tab w:val="left" w:pos="10915"/>
        </w:tabs>
        <w:spacing w:before="206"/>
        <w:jc w:val="both"/>
      </w:pPr>
      <w:r w:rsidRPr="007B1E50">
        <w:rPr>
          <w:u w:val="thick"/>
        </w:rPr>
        <w:t>Valores Morales:</w:t>
      </w:r>
    </w:p>
    <w:p w:rsidR="000565EF" w:rsidRPr="007B1E50" w:rsidRDefault="000565EF" w:rsidP="00CA3690">
      <w:pPr>
        <w:pStyle w:val="Textoindependiente"/>
        <w:tabs>
          <w:tab w:val="center" w:pos="10348"/>
          <w:tab w:val="left" w:pos="10915"/>
        </w:tabs>
        <w:spacing w:before="1"/>
        <w:jc w:val="both"/>
        <w:rPr>
          <w:b/>
        </w:rPr>
      </w:pPr>
    </w:p>
    <w:p w:rsidR="000565EF" w:rsidRPr="007B1E50" w:rsidRDefault="000565EF" w:rsidP="00CA3690">
      <w:pPr>
        <w:pStyle w:val="Textoindependiente"/>
        <w:tabs>
          <w:tab w:val="center" w:pos="10348"/>
          <w:tab w:val="left" w:pos="10915"/>
        </w:tabs>
        <w:spacing w:before="92" w:line="360" w:lineRule="auto"/>
        <w:ind w:left="2190" w:right="1244"/>
        <w:jc w:val="both"/>
      </w:pPr>
      <w:r w:rsidRPr="007B1E50">
        <w:t>Se entiende por valor moral todo aquello que lleve al hombre a defender y crecer en su dignidad de persona. El valor moral conduce al bien moral. Recordemos que bien es aquello que mejora, perfecciona, completa.</w:t>
      </w:r>
    </w:p>
    <w:p w:rsidR="000565EF" w:rsidRPr="007B1E50" w:rsidRDefault="000565EF" w:rsidP="00CA3690">
      <w:pPr>
        <w:pStyle w:val="Textoindependiente"/>
        <w:tabs>
          <w:tab w:val="center" w:pos="10348"/>
          <w:tab w:val="left" w:pos="10915"/>
        </w:tabs>
        <w:spacing w:before="199" w:line="360" w:lineRule="auto"/>
        <w:ind w:left="2190" w:right="1237"/>
        <w:jc w:val="both"/>
      </w:pPr>
      <w:r w:rsidRPr="007B1E50">
        <w:t>El valor moral perfecciona al hombre en cuanto a ser hombre, en su voluntad, en su libertad, en su razón. Se puede tener buena o mala salud, más o menos cultura, por ejemplo, pero esto no afecta directamente al ser hombre. Sin embargo vivir en la mentira, el hacer uso de la violencia o el cometer un fraude, degradan a la persona, empeoran al ser humano, lo deshumanizan. Por el contrario las acciones buenas, vivir la verdad, actuar con honestidad, el buscar la justicia, le perfeccionan.</w:t>
      </w:r>
    </w:p>
    <w:p w:rsidR="000565EF" w:rsidRPr="007B1E50" w:rsidRDefault="000565EF" w:rsidP="00CA3690">
      <w:pPr>
        <w:pStyle w:val="Textoindependiente"/>
        <w:tabs>
          <w:tab w:val="center" w:pos="10348"/>
          <w:tab w:val="left" w:pos="10915"/>
        </w:tabs>
        <w:spacing w:before="200"/>
        <w:ind w:left="2190"/>
        <w:jc w:val="both"/>
      </w:pPr>
      <w:r w:rsidRPr="007B1E50">
        <w:t>El valor moral te lleva a construirte como hombre, a hacerte más humano.</w:t>
      </w:r>
    </w:p>
    <w:p w:rsidR="000565EF" w:rsidRPr="007B1E50" w:rsidRDefault="000565EF" w:rsidP="00CA3690">
      <w:pPr>
        <w:pStyle w:val="Textoindependiente"/>
        <w:tabs>
          <w:tab w:val="center" w:pos="10348"/>
          <w:tab w:val="left" w:pos="10915"/>
        </w:tabs>
        <w:spacing w:before="5"/>
        <w:jc w:val="both"/>
      </w:pPr>
    </w:p>
    <w:p w:rsidR="000565EF" w:rsidRPr="007B1E50" w:rsidRDefault="000565EF" w:rsidP="00CA3690">
      <w:pPr>
        <w:pStyle w:val="Textoindependiente"/>
        <w:tabs>
          <w:tab w:val="center" w:pos="10348"/>
          <w:tab w:val="left" w:pos="10915"/>
        </w:tabs>
        <w:spacing w:line="360" w:lineRule="auto"/>
        <w:ind w:left="2190" w:right="1242"/>
        <w:jc w:val="both"/>
      </w:pPr>
      <w:r w:rsidRPr="007B1E50">
        <w:t>Depende exclusivamente de la elección libre, el sujeto decide alcanzar dichos valores y esto sólo será posible basándose en esfuerzo y perseverancia. El hombre actúa como sujeto activo y no pasivo ante los valores morales, ya que se obtienen basándose en mérito.</w:t>
      </w:r>
    </w:p>
    <w:p w:rsidR="000565EF" w:rsidRPr="007B1E50" w:rsidRDefault="000565EF" w:rsidP="00CA3690">
      <w:pPr>
        <w:pStyle w:val="Textoindependiente"/>
        <w:tabs>
          <w:tab w:val="center" w:pos="10348"/>
          <w:tab w:val="left" w:pos="10915"/>
        </w:tabs>
        <w:spacing w:before="201" w:line="360" w:lineRule="auto"/>
        <w:ind w:left="2190" w:right="1236"/>
        <w:jc w:val="both"/>
      </w:pPr>
      <w:r w:rsidRPr="007B1E50">
        <w:t>Los valores morales surgen primordialmente en el individuo por influjo y en el seno de la familia, y son valores como el respeto, la tolerancia, la honestidad, la lealtad, el trabajo, la responsabilidad, disciplina, subordinación etc.</w:t>
      </w:r>
    </w:p>
    <w:p w:rsidR="000565EF" w:rsidRPr="007B1E50" w:rsidRDefault="000565EF" w:rsidP="004076B3">
      <w:pPr>
        <w:pStyle w:val="Ttulo1"/>
        <w:numPr>
          <w:ilvl w:val="0"/>
          <w:numId w:val="103"/>
        </w:numPr>
        <w:tabs>
          <w:tab w:val="left" w:pos="2186"/>
          <w:tab w:val="center" w:pos="10348"/>
          <w:tab w:val="left" w:pos="10915"/>
        </w:tabs>
        <w:spacing w:before="204"/>
        <w:ind w:hanging="277"/>
        <w:jc w:val="both"/>
      </w:pPr>
      <w:r w:rsidRPr="007B1E50">
        <w:t>Servicio al cliente. Compromiso social. Valoración y servicio del</w:t>
      </w:r>
      <w:r w:rsidRPr="007B1E50">
        <w:rPr>
          <w:spacing w:val="-3"/>
        </w:rPr>
        <w:t xml:space="preserve"> </w:t>
      </w:r>
      <w:r w:rsidRPr="007B1E50">
        <w:t>entorno.</w:t>
      </w:r>
    </w:p>
    <w:p w:rsidR="000565EF" w:rsidRPr="007B1E50" w:rsidRDefault="000565EF" w:rsidP="00CA3690">
      <w:pPr>
        <w:pStyle w:val="Textoindependiente"/>
        <w:tabs>
          <w:tab w:val="center" w:pos="10348"/>
          <w:tab w:val="left" w:pos="10915"/>
        </w:tabs>
        <w:spacing w:before="6"/>
        <w:jc w:val="both"/>
        <w:rPr>
          <w:b/>
        </w:rPr>
      </w:pPr>
    </w:p>
    <w:p w:rsidR="000565EF" w:rsidRPr="007B1E50" w:rsidRDefault="000565EF" w:rsidP="007E3B3A">
      <w:pPr>
        <w:tabs>
          <w:tab w:val="center" w:pos="10348"/>
          <w:tab w:val="left" w:pos="10915"/>
        </w:tabs>
        <w:ind w:left="2190" w:right="1449"/>
        <w:jc w:val="both"/>
        <w:rPr>
          <w:b/>
        </w:rPr>
      </w:pPr>
      <w:r w:rsidRPr="007B1E50">
        <w:rPr>
          <w:b/>
          <w:u w:val="thick"/>
        </w:rPr>
        <w:t>La ética y la responsabilidad social:</w:t>
      </w:r>
    </w:p>
    <w:p w:rsidR="000565EF" w:rsidRPr="007B1E50" w:rsidRDefault="000565EF" w:rsidP="007E3B3A">
      <w:pPr>
        <w:pStyle w:val="Textoindependiente"/>
        <w:tabs>
          <w:tab w:val="center" w:pos="10348"/>
          <w:tab w:val="left" w:pos="10915"/>
        </w:tabs>
        <w:spacing w:before="11"/>
        <w:ind w:right="1449"/>
        <w:jc w:val="both"/>
        <w:rPr>
          <w:b/>
        </w:rPr>
      </w:pPr>
    </w:p>
    <w:p w:rsidR="000565EF" w:rsidRPr="007B1E50" w:rsidRDefault="000565EF" w:rsidP="007E3B3A">
      <w:pPr>
        <w:pStyle w:val="Textoindependiente"/>
        <w:tabs>
          <w:tab w:val="center" w:pos="10348"/>
          <w:tab w:val="left" w:pos="10915"/>
        </w:tabs>
        <w:spacing w:before="91" w:line="360" w:lineRule="auto"/>
        <w:ind w:left="2190" w:right="1449"/>
        <w:jc w:val="both"/>
      </w:pPr>
      <w:r w:rsidRPr="007B1E50">
        <w:t>Las empresas deben crear Códigos de Ética con la finalidad de combatir la corrupción y el mal actuar de sus trabajadores, a fin de que este perjuicio no trascienda al exterior de la organización. Como parte de estos principios éticos, surge la RESPONSABILIDAD SOCIAL, que es la actitud consciente y responsable de las mismas organizaciones hacia el bienestar común.</w:t>
      </w:r>
    </w:p>
    <w:p w:rsidR="000565EF" w:rsidRPr="007B1E50" w:rsidRDefault="000565EF" w:rsidP="007E3B3A">
      <w:pPr>
        <w:pStyle w:val="Textoindependiente"/>
        <w:tabs>
          <w:tab w:val="center" w:pos="10348"/>
          <w:tab w:val="left" w:pos="10915"/>
        </w:tabs>
        <w:spacing w:before="200" w:line="360" w:lineRule="auto"/>
        <w:ind w:left="2190" w:right="1449"/>
        <w:jc w:val="both"/>
      </w:pPr>
      <w:r w:rsidRPr="007B1E50">
        <w:t>Es un conjunto de acciones que toman las empresas para que sus actividades tengan</w:t>
      </w:r>
      <w:r w:rsidR="007E3B3A" w:rsidRPr="007B1E50">
        <w:t xml:space="preserve"> </w:t>
      </w:r>
      <w:r w:rsidRPr="007B1E50">
        <w:t xml:space="preserve">repercusiones positivas en la sociedad y reafirmen los principios y </w:t>
      </w:r>
      <w:r w:rsidRPr="007B1E50">
        <w:lastRenderedPageBreak/>
        <w:t>valores por los que  se rigen, tanto en procesos internos como externos. Ésta es una forma de hacer negocios que toma en cuenta efectos sociales, ambientales y económicos de la acción empresarial, integrando en ella el respeto por los valores éticos que inciden en las personas, las comunidades y el medio</w:t>
      </w:r>
      <w:r w:rsidRPr="007B1E50">
        <w:rPr>
          <w:spacing w:val="-8"/>
        </w:rPr>
        <w:t xml:space="preserve"> </w:t>
      </w:r>
      <w:r w:rsidRPr="007B1E50">
        <w:t>ambiente.</w:t>
      </w:r>
    </w:p>
    <w:p w:rsidR="000565EF" w:rsidRPr="007B1E50" w:rsidRDefault="000565EF" w:rsidP="00CA3690">
      <w:pPr>
        <w:pStyle w:val="Ttulo1"/>
        <w:tabs>
          <w:tab w:val="center" w:pos="10348"/>
          <w:tab w:val="left" w:pos="10915"/>
        </w:tabs>
        <w:spacing w:before="206"/>
        <w:jc w:val="both"/>
      </w:pPr>
      <w:r w:rsidRPr="007B1E50">
        <w:rPr>
          <w:u w:val="thick"/>
        </w:rPr>
        <w:t>Servicio al cliente:</w:t>
      </w:r>
    </w:p>
    <w:p w:rsidR="000565EF" w:rsidRPr="007B1E50" w:rsidRDefault="000565EF" w:rsidP="00CA3690">
      <w:pPr>
        <w:pStyle w:val="Textoindependiente"/>
        <w:tabs>
          <w:tab w:val="center" w:pos="10348"/>
          <w:tab w:val="left" w:pos="10915"/>
        </w:tabs>
        <w:spacing w:before="1"/>
        <w:jc w:val="both"/>
        <w:rPr>
          <w:b/>
        </w:rPr>
      </w:pPr>
    </w:p>
    <w:p w:rsidR="000565EF" w:rsidRPr="007B1E50" w:rsidRDefault="000565EF" w:rsidP="00CA3690">
      <w:pPr>
        <w:pStyle w:val="Textoindependiente"/>
        <w:tabs>
          <w:tab w:val="center" w:pos="10348"/>
          <w:tab w:val="left" w:pos="10915"/>
        </w:tabs>
        <w:spacing w:before="92" w:line="360" w:lineRule="auto"/>
        <w:ind w:left="2190" w:right="1241"/>
        <w:jc w:val="both"/>
      </w:pPr>
      <w:r w:rsidRPr="007B1E50">
        <w:t>El trabajador debe actuar siempre de forma ética, no solo dentro de la organización, sino también fuera de ella.</w:t>
      </w:r>
    </w:p>
    <w:p w:rsidR="000565EF" w:rsidRPr="007B1E50" w:rsidRDefault="000565EF" w:rsidP="00CA3690">
      <w:pPr>
        <w:pStyle w:val="Textoindependiente"/>
        <w:tabs>
          <w:tab w:val="center" w:pos="10348"/>
          <w:tab w:val="left" w:pos="10915"/>
        </w:tabs>
        <w:spacing w:before="199" w:line="360" w:lineRule="auto"/>
        <w:ind w:left="2190" w:right="1239"/>
        <w:jc w:val="both"/>
      </w:pPr>
      <w:r w:rsidRPr="007B1E50">
        <w:t>El servicio al cliente debe reflejar las políticas internas de la empresa en materia ética y moral, es decir, el actuar del Agente de Seguridad debe expresar la consideración que tiene la empresa hacia el cliente y reflejar la política que ésta maneja.</w:t>
      </w:r>
    </w:p>
    <w:p w:rsidR="000565EF" w:rsidRPr="007B1E50" w:rsidRDefault="000565EF" w:rsidP="00CA3690">
      <w:pPr>
        <w:pStyle w:val="Textoindependiente"/>
        <w:tabs>
          <w:tab w:val="center" w:pos="10348"/>
          <w:tab w:val="left" w:pos="10915"/>
        </w:tabs>
        <w:spacing w:before="201" w:line="360" w:lineRule="auto"/>
        <w:ind w:left="2190" w:right="1239"/>
        <w:jc w:val="both"/>
      </w:pPr>
      <w:r w:rsidRPr="007B1E50">
        <w:t>El objetivo central del servicio al cliente debe ser siempre el cliente, es esa la razón por la cual una empresa debe estar siempre orientada a la satisfacción de las necesidades y expectativas de los consumidores y a ellos se llega primigeniamente con el Agente de Seguridad, por lo que no basta con vender un buen bien o servicio, sino que es necesario atender al usuario para lograr la plena satisfacción con la venta o uso de ese bien.</w:t>
      </w:r>
    </w:p>
    <w:p w:rsidR="000565EF" w:rsidRPr="007B1E50" w:rsidRDefault="000565EF" w:rsidP="00CA3690">
      <w:pPr>
        <w:pStyle w:val="Ttulo1"/>
        <w:tabs>
          <w:tab w:val="center" w:pos="10348"/>
          <w:tab w:val="left" w:pos="10915"/>
        </w:tabs>
        <w:spacing w:before="205"/>
        <w:jc w:val="both"/>
      </w:pPr>
      <w:r w:rsidRPr="007B1E50">
        <w:rPr>
          <w:u w:val="thick"/>
        </w:rPr>
        <w:t>Atención al Cliente y sus Invitados:</w:t>
      </w:r>
    </w:p>
    <w:p w:rsidR="000565EF" w:rsidRPr="007B1E50" w:rsidRDefault="000565EF" w:rsidP="00CA3690">
      <w:pPr>
        <w:pStyle w:val="Textoindependiente"/>
        <w:tabs>
          <w:tab w:val="center" w:pos="10348"/>
          <w:tab w:val="left" w:pos="10915"/>
        </w:tabs>
        <w:spacing w:before="11"/>
        <w:jc w:val="both"/>
        <w:rPr>
          <w:b/>
        </w:rPr>
      </w:pPr>
    </w:p>
    <w:p w:rsidR="000565EF" w:rsidRPr="007B1E50" w:rsidRDefault="000565EF" w:rsidP="00CA3690">
      <w:pPr>
        <w:pStyle w:val="Textoindependiente"/>
        <w:tabs>
          <w:tab w:val="center" w:pos="10348"/>
          <w:tab w:val="left" w:pos="10915"/>
        </w:tabs>
        <w:spacing w:before="91" w:line="360" w:lineRule="auto"/>
        <w:ind w:left="2190" w:right="1235"/>
        <w:jc w:val="both"/>
      </w:pPr>
      <w:r w:rsidRPr="007B1E50">
        <w:t xml:space="preserve">Toda empresa se debe a sus clientes y sus invitados los primeros adquirirán nuestros productos en la medida que satisfagan una necesidad, y los segundos servirán conjuntamente con los primeros de caja de resonancia del trato y servicio ofrecido , en pocas palabras recomendarán el servicio si es bueno o efectuaran comentarios positivos sobre su empresa o su servicio y la atención al cliente ,por lo que es imprescindible brindarle un buen trato y conocer cuáles son esas necesidades y éstas solo se conocerán en la medida que se tenga un buen trato y una buena relación con el cliente, Sete </w:t>
      </w:r>
      <w:proofErr w:type="spellStart"/>
      <w:r w:rsidRPr="007B1E50">
        <w:t>Sheetz</w:t>
      </w:r>
      <w:proofErr w:type="spellEnd"/>
      <w:r w:rsidRPr="007B1E50">
        <w:t xml:space="preserve"> especialista en Trato a los clientes y RRPP diseño un modelo muy simple pero a la vez muy efectivo y muy práctico, aplicable a cualquier negocio. </w:t>
      </w:r>
    </w:p>
    <w:p w:rsidR="000565EF" w:rsidRPr="007B1E50" w:rsidRDefault="000565EF" w:rsidP="004076B3">
      <w:pPr>
        <w:pStyle w:val="Ttulo1"/>
        <w:numPr>
          <w:ilvl w:val="0"/>
          <w:numId w:val="101"/>
        </w:numPr>
        <w:tabs>
          <w:tab w:val="left" w:pos="2190"/>
          <w:tab w:val="center" w:pos="10348"/>
          <w:tab w:val="left" w:pos="10915"/>
        </w:tabs>
        <w:spacing w:before="205"/>
        <w:jc w:val="both"/>
      </w:pPr>
      <w:r w:rsidRPr="007B1E50">
        <w:t>Identificación con su rol y con su</w:t>
      </w:r>
      <w:r w:rsidRPr="007B1E50">
        <w:rPr>
          <w:spacing w:val="-9"/>
        </w:rPr>
        <w:t xml:space="preserve"> </w:t>
      </w:r>
      <w:r w:rsidRPr="007B1E50">
        <w:t>empresa:</w:t>
      </w:r>
    </w:p>
    <w:p w:rsidR="000565EF" w:rsidRPr="007B1E50" w:rsidRDefault="000565EF" w:rsidP="00CA3690">
      <w:pPr>
        <w:pStyle w:val="Textoindependiente"/>
        <w:tabs>
          <w:tab w:val="center" w:pos="10348"/>
          <w:tab w:val="left" w:pos="10915"/>
        </w:tabs>
        <w:spacing w:before="10"/>
        <w:jc w:val="both"/>
        <w:rPr>
          <w:b/>
        </w:rPr>
      </w:pPr>
    </w:p>
    <w:p w:rsidR="000565EF" w:rsidRPr="007B1E50" w:rsidRDefault="000565EF" w:rsidP="00CA3690">
      <w:pPr>
        <w:pStyle w:val="Textoindependiente"/>
        <w:tabs>
          <w:tab w:val="center" w:pos="10348"/>
          <w:tab w:val="left" w:pos="10915"/>
        </w:tabs>
        <w:spacing w:line="360" w:lineRule="auto"/>
        <w:ind w:left="2190" w:right="1242"/>
        <w:jc w:val="both"/>
      </w:pPr>
      <w:r w:rsidRPr="007B1E50">
        <w:t>El Agente de Seguridad debe identificarse con su rol y con su empresa, comprometiéndose, siendo leal, dedicándose a su labor y</w:t>
      </w:r>
      <w:r w:rsidRPr="007B1E50">
        <w:rPr>
          <w:spacing w:val="-9"/>
        </w:rPr>
        <w:t xml:space="preserve"> </w:t>
      </w:r>
      <w:r w:rsidRPr="007B1E50">
        <w:t>respetándola.</w:t>
      </w:r>
    </w:p>
    <w:p w:rsidR="000565EF" w:rsidRPr="007B1E50" w:rsidRDefault="000565EF" w:rsidP="004076B3">
      <w:pPr>
        <w:pStyle w:val="Prrafodelista"/>
        <w:numPr>
          <w:ilvl w:val="0"/>
          <w:numId w:val="102"/>
        </w:numPr>
        <w:tabs>
          <w:tab w:val="left" w:pos="2189"/>
          <w:tab w:val="left" w:pos="2190"/>
          <w:tab w:val="center" w:pos="10348"/>
          <w:tab w:val="left" w:pos="10915"/>
        </w:tabs>
        <w:spacing w:before="200" w:line="352" w:lineRule="auto"/>
        <w:ind w:left="2190" w:right="1238"/>
        <w:jc w:val="both"/>
      </w:pPr>
      <w:r w:rsidRPr="007B1E50">
        <w:t>Compromiso: Mantener sus promesas y cumplir con sus obligaciones y no justificar un incumplimiento o rehuir una</w:t>
      </w:r>
      <w:r w:rsidRPr="007B1E50">
        <w:rPr>
          <w:spacing w:val="-4"/>
        </w:rPr>
        <w:t xml:space="preserve"> </w:t>
      </w:r>
      <w:r w:rsidRPr="007B1E50">
        <w:t>responsabilidad.</w:t>
      </w:r>
    </w:p>
    <w:p w:rsidR="000565EF" w:rsidRPr="007B1E50" w:rsidRDefault="000565EF" w:rsidP="004076B3">
      <w:pPr>
        <w:pStyle w:val="Prrafodelista"/>
        <w:numPr>
          <w:ilvl w:val="0"/>
          <w:numId w:val="102"/>
        </w:numPr>
        <w:tabs>
          <w:tab w:val="left" w:pos="2189"/>
          <w:tab w:val="left" w:pos="2190"/>
          <w:tab w:val="center" w:pos="10348"/>
          <w:tab w:val="left" w:pos="10915"/>
        </w:tabs>
        <w:spacing w:before="7" w:line="352" w:lineRule="auto"/>
        <w:ind w:left="2190" w:right="1244"/>
        <w:jc w:val="both"/>
      </w:pPr>
      <w:r w:rsidRPr="007B1E50">
        <w:lastRenderedPageBreak/>
        <w:t>Lealtad: Actuar honesta y sinceramente al ofrecer su apoyo, especialmente en la adversidad y rechazar las influencias indebidas y conflictos de</w:t>
      </w:r>
      <w:r w:rsidRPr="007B1E50">
        <w:rPr>
          <w:spacing w:val="-15"/>
        </w:rPr>
        <w:t xml:space="preserve"> </w:t>
      </w:r>
      <w:r w:rsidRPr="007B1E50">
        <w:t>interés.</w:t>
      </w:r>
    </w:p>
    <w:p w:rsidR="000565EF" w:rsidRPr="007B1E50" w:rsidRDefault="000565EF" w:rsidP="004076B3">
      <w:pPr>
        <w:pStyle w:val="Prrafodelista"/>
        <w:numPr>
          <w:ilvl w:val="0"/>
          <w:numId w:val="102"/>
        </w:numPr>
        <w:tabs>
          <w:tab w:val="left" w:pos="2189"/>
          <w:tab w:val="left" w:pos="2190"/>
          <w:tab w:val="center" w:pos="10348"/>
          <w:tab w:val="left" w:pos="10915"/>
        </w:tabs>
        <w:spacing w:before="8" w:line="352" w:lineRule="auto"/>
        <w:ind w:left="2190" w:right="1240"/>
        <w:jc w:val="both"/>
      </w:pPr>
      <w:r w:rsidRPr="007B1E50">
        <w:t>Dedicación: Estar dispuesto a entregarse sin condición al cumplimiento del deber para con los demás con atención, cortesía y</w:t>
      </w:r>
      <w:r w:rsidRPr="007B1E50">
        <w:rPr>
          <w:spacing w:val="-5"/>
        </w:rPr>
        <w:t xml:space="preserve"> </w:t>
      </w:r>
      <w:r w:rsidRPr="007B1E50">
        <w:t>servicio.</w:t>
      </w:r>
    </w:p>
    <w:p w:rsidR="000565EF" w:rsidRPr="007B1E50" w:rsidRDefault="000565EF" w:rsidP="004076B3">
      <w:pPr>
        <w:pStyle w:val="Prrafodelista"/>
        <w:numPr>
          <w:ilvl w:val="0"/>
          <w:numId w:val="102"/>
        </w:numPr>
        <w:tabs>
          <w:tab w:val="left" w:pos="2189"/>
          <w:tab w:val="left" w:pos="2190"/>
          <w:tab w:val="center" w:pos="10348"/>
          <w:tab w:val="left" w:pos="10915"/>
        </w:tabs>
        <w:spacing w:before="4" w:line="352" w:lineRule="auto"/>
        <w:ind w:left="2190" w:right="1244"/>
        <w:jc w:val="both"/>
      </w:pPr>
      <w:r w:rsidRPr="007B1E50">
        <w:t>Respeto: Demostrar respeto a la dignidad humana, la intimidad y el derecho a la libre determinación.</w:t>
      </w:r>
    </w:p>
    <w:p w:rsidR="000565EF" w:rsidRPr="007B1E50" w:rsidRDefault="000565EF" w:rsidP="004076B3">
      <w:pPr>
        <w:pStyle w:val="Ttulo1"/>
        <w:numPr>
          <w:ilvl w:val="0"/>
          <w:numId w:val="101"/>
        </w:numPr>
        <w:tabs>
          <w:tab w:val="left" w:pos="2190"/>
          <w:tab w:val="center" w:pos="10348"/>
          <w:tab w:val="left" w:pos="10915"/>
        </w:tabs>
        <w:spacing w:before="76"/>
        <w:jc w:val="both"/>
      </w:pPr>
      <w:r w:rsidRPr="007B1E50">
        <w:t>Las obligaciones de su cargo: la responsabilidad en su</w:t>
      </w:r>
      <w:r w:rsidRPr="007B1E50">
        <w:rPr>
          <w:spacing w:val="-11"/>
        </w:rPr>
        <w:t xml:space="preserve"> </w:t>
      </w:r>
      <w:r w:rsidRPr="007B1E50">
        <w:t>cumplimiento:</w:t>
      </w:r>
    </w:p>
    <w:p w:rsidR="000565EF" w:rsidRPr="007B1E50" w:rsidRDefault="000565EF" w:rsidP="00CA3690">
      <w:pPr>
        <w:pStyle w:val="Textoindependiente"/>
        <w:tabs>
          <w:tab w:val="center" w:pos="10348"/>
          <w:tab w:val="left" w:pos="10915"/>
        </w:tabs>
        <w:spacing w:before="1"/>
        <w:jc w:val="both"/>
        <w:rPr>
          <w:b/>
        </w:rPr>
      </w:pPr>
    </w:p>
    <w:p w:rsidR="000565EF" w:rsidRPr="007B1E50" w:rsidRDefault="000565EF" w:rsidP="00CA3690">
      <w:pPr>
        <w:pStyle w:val="Textoindependiente"/>
        <w:tabs>
          <w:tab w:val="center" w:pos="10348"/>
          <w:tab w:val="left" w:pos="10915"/>
        </w:tabs>
        <w:spacing w:line="360" w:lineRule="auto"/>
        <w:ind w:left="2190" w:right="1239"/>
        <w:jc w:val="both"/>
      </w:pPr>
      <w:r w:rsidRPr="007B1E50">
        <w:t>Un Agente de seguridad tiene como misión central mantener el orden en un  determinado lugar, velar por el respeto de las normas y prevenir robos o hechos similares. Esta tarea comprende el cumplimiento de un amplio conjunto de responsabilidades muchas veces no visibles para los ciudadanos, junto con un fuerte entrenamiento físico y mental para enfrentar situaciones de</w:t>
      </w:r>
      <w:r w:rsidRPr="007B1E50">
        <w:rPr>
          <w:spacing w:val="-6"/>
        </w:rPr>
        <w:t xml:space="preserve"> </w:t>
      </w:r>
      <w:r w:rsidRPr="007B1E50">
        <w:t>tensión.</w:t>
      </w:r>
    </w:p>
    <w:p w:rsidR="000565EF" w:rsidRPr="007B1E50" w:rsidRDefault="000565EF" w:rsidP="004076B3">
      <w:pPr>
        <w:pStyle w:val="Ttulo1"/>
        <w:numPr>
          <w:ilvl w:val="0"/>
          <w:numId w:val="101"/>
        </w:numPr>
        <w:tabs>
          <w:tab w:val="left" w:pos="2190"/>
          <w:tab w:val="center" w:pos="10348"/>
          <w:tab w:val="left" w:pos="10915"/>
        </w:tabs>
        <w:spacing w:before="205"/>
        <w:jc w:val="both"/>
      </w:pPr>
      <w:r w:rsidRPr="007B1E50">
        <w:t>Sentido de</w:t>
      </w:r>
      <w:r w:rsidRPr="007B1E50">
        <w:rPr>
          <w:spacing w:val="-1"/>
        </w:rPr>
        <w:t xml:space="preserve"> </w:t>
      </w:r>
      <w:r w:rsidRPr="007B1E50">
        <w:t>pertenencia:</w:t>
      </w:r>
    </w:p>
    <w:p w:rsidR="000565EF" w:rsidRPr="007B1E50" w:rsidRDefault="000565EF" w:rsidP="00CA3690">
      <w:pPr>
        <w:pStyle w:val="Textoindependiente"/>
        <w:tabs>
          <w:tab w:val="center" w:pos="10348"/>
          <w:tab w:val="left" w:pos="10915"/>
        </w:tabs>
        <w:spacing w:before="10"/>
        <w:jc w:val="both"/>
        <w:rPr>
          <w:b/>
        </w:rPr>
      </w:pPr>
    </w:p>
    <w:p w:rsidR="000565EF" w:rsidRPr="007B1E50" w:rsidRDefault="000565EF" w:rsidP="00CA3690">
      <w:pPr>
        <w:pStyle w:val="Textoindependiente"/>
        <w:tabs>
          <w:tab w:val="center" w:pos="10348"/>
          <w:tab w:val="left" w:pos="10915"/>
        </w:tabs>
        <w:spacing w:before="1" w:line="360" w:lineRule="auto"/>
        <w:ind w:left="2190" w:right="1243"/>
        <w:jc w:val="both"/>
      </w:pPr>
      <w:r w:rsidRPr="007B1E50">
        <w:t>El trabajador debe sentirse parte de la organización a la que pertenece. Por ser agente de seguridad no debe ser tratado como el último eslabón de la cadena jerárquica, sino como la pieza clave y el sentido de dicha organización.</w:t>
      </w:r>
    </w:p>
    <w:p w:rsidR="000565EF" w:rsidRPr="007B1E50" w:rsidRDefault="000565EF" w:rsidP="00CA3690">
      <w:pPr>
        <w:pStyle w:val="Textoindependiente"/>
        <w:tabs>
          <w:tab w:val="center" w:pos="10348"/>
          <w:tab w:val="left" w:pos="10915"/>
        </w:tabs>
        <w:spacing w:before="201" w:line="360" w:lineRule="auto"/>
        <w:ind w:left="2190" w:right="1244"/>
        <w:jc w:val="both"/>
      </w:pPr>
      <w:r w:rsidRPr="007B1E50">
        <w:t>El Agente de Seguridad siendo parte de una empresa debe compartir el mismo enfoque que ésta expresa al exterior, así como las políticas que ésta tiene.</w:t>
      </w:r>
    </w:p>
    <w:p w:rsidR="000565EF" w:rsidRPr="007B1E50" w:rsidRDefault="000565EF" w:rsidP="00CA3690">
      <w:pPr>
        <w:pStyle w:val="Textoindependiente"/>
        <w:tabs>
          <w:tab w:val="center" w:pos="10348"/>
          <w:tab w:val="left" w:pos="10915"/>
        </w:tabs>
        <w:spacing w:before="199" w:line="360" w:lineRule="auto"/>
        <w:ind w:left="2190" w:right="1242"/>
        <w:jc w:val="both"/>
      </w:pPr>
      <w:r w:rsidRPr="007B1E50">
        <w:t>Su labor es fundamental para la Empresa de Seguridad Personal, puesto que sin el correcto actuar y el adecuado trabajo del Agente de Seguridad la empresa carecería de buena reputación.</w:t>
      </w:r>
    </w:p>
    <w:p w:rsidR="000565EF" w:rsidRPr="007B1E50" w:rsidRDefault="000565EF" w:rsidP="00CA3690">
      <w:pPr>
        <w:pStyle w:val="Textoindependiente"/>
        <w:tabs>
          <w:tab w:val="center" w:pos="10348"/>
          <w:tab w:val="left" w:pos="10915"/>
        </w:tabs>
        <w:spacing w:before="200"/>
        <w:ind w:left="2190"/>
        <w:jc w:val="both"/>
      </w:pPr>
      <w:r w:rsidRPr="007B1E50">
        <w:t>El Agente de Seguridad es parte de un todo y del éxito o fracaso de dicha empresa.</w:t>
      </w:r>
    </w:p>
    <w:p w:rsidR="000565EF" w:rsidRPr="007B1E50" w:rsidRDefault="000565EF" w:rsidP="00CA3690">
      <w:pPr>
        <w:pStyle w:val="Textoindependiente"/>
        <w:tabs>
          <w:tab w:val="center" w:pos="10348"/>
          <w:tab w:val="left" w:pos="10915"/>
        </w:tabs>
        <w:jc w:val="both"/>
      </w:pPr>
    </w:p>
    <w:p w:rsidR="000565EF" w:rsidRPr="007B1E50" w:rsidRDefault="000565EF" w:rsidP="004076B3">
      <w:pPr>
        <w:pStyle w:val="Ttulo1"/>
        <w:numPr>
          <w:ilvl w:val="0"/>
          <w:numId w:val="101"/>
        </w:numPr>
        <w:tabs>
          <w:tab w:val="left" w:pos="2190"/>
          <w:tab w:val="center" w:pos="10348"/>
          <w:tab w:val="left" w:pos="10915"/>
        </w:tabs>
        <w:jc w:val="both"/>
      </w:pPr>
      <w:r w:rsidRPr="007B1E50">
        <w:t>Honradez</w:t>
      </w:r>
      <w:r w:rsidRPr="007B1E50">
        <w:rPr>
          <w:spacing w:val="-3"/>
        </w:rPr>
        <w:t xml:space="preserve"> </w:t>
      </w:r>
      <w:r w:rsidRPr="007B1E50">
        <w:t>profesional:</w:t>
      </w:r>
    </w:p>
    <w:p w:rsidR="000565EF" w:rsidRPr="007B1E50" w:rsidRDefault="000565EF" w:rsidP="00CA3690">
      <w:pPr>
        <w:pStyle w:val="Textoindependiente"/>
        <w:tabs>
          <w:tab w:val="center" w:pos="10348"/>
          <w:tab w:val="left" w:pos="10915"/>
        </w:tabs>
        <w:spacing w:before="10"/>
        <w:jc w:val="both"/>
        <w:rPr>
          <w:b/>
        </w:rPr>
      </w:pPr>
    </w:p>
    <w:p w:rsidR="000565EF" w:rsidRPr="007B1E50" w:rsidRDefault="000565EF" w:rsidP="00CA3690">
      <w:pPr>
        <w:pStyle w:val="Textoindependiente"/>
        <w:tabs>
          <w:tab w:val="center" w:pos="10348"/>
          <w:tab w:val="left" w:pos="10915"/>
        </w:tabs>
        <w:spacing w:line="360" w:lineRule="auto"/>
        <w:ind w:left="2190" w:right="1242"/>
        <w:jc w:val="both"/>
      </w:pPr>
      <w:r w:rsidRPr="007B1E50">
        <w:t>Se refiere a la cualidad con la cual se designa a aquella persona que se muestra, tanto en su obrar como en su manera de pensar, como justa, recta e íntegra.</w:t>
      </w:r>
    </w:p>
    <w:p w:rsidR="000565EF" w:rsidRPr="007B1E50" w:rsidRDefault="000565EF" w:rsidP="00CA3690">
      <w:pPr>
        <w:pStyle w:val="Textoindependiente"/>
        <w:tabs>
          <w:tab w:val="center" w:pos="10348"/>
          <w:tab w:val="left" w:pos="10915"/>
        </w:tabs>
        <w:spacing w:before="201"/>
        <w:ind w:left="2190"/>
        <w:jc w:val="both"/>
      </w:pPr>
      <w:r w:rsidRPr="007B1E50">
        <w:t>El Agente de Seguridad debe obrar con honradez, se caracterizará por la:</w:t>
      </w:r>
    </w:p>
    <w:p w:rsidR="000565EF" w:rsidRPr="007B1E50" w:rsidRDefault="000565EF" w:rsidP="00CA3690">
      <w:pPr>
        <w:pStyle w:val="Textoindependiente"/>
        <w:tabs>
          <w:tab w:val="center" w:pos="10348"/>
          <w:tab w:val="left" w:pos="10915"/>
        </w:tabs>
        <w:spacing w:before="2"/>
        <w:jc w:val="both"/>
      </w:pPr>
    </w:p>
    <w:p w:rsidR="000565EF" w:rsidRPr="007B1E50" w:rsidRDefault="000565EF" w:rsidP="004076B3">
      <w:pPr>
        <w:pStyle w:val="Prrafodelista"/>
        <w:numPr>
          <w:ilvl w:val="1"/>
          <w:numId w:val="101"/>
        </w:numPr>
        <w:tabs>
          <w:tab w:val="left" w:pos="2615"/>
          <w:tab w:val="center" w:pos="10348"/>
          <w:tab w:val="left" w:pos="10915"/>
        </w:tabs>
        <w:jc w:val="both"/>
      </w:pPr>
      <w:r w:rsidRPr="007B1E50">
        <w:t>Rectitud de</w:t>
      </w:r>
      <w:r w:rsidRPr="007B1E50">
        <w:rPr>
          <w:spacing w:val="-4"/>
        </w:rPr>
        <w:t xml:space="preserve"> </w:t>
      </w:r>
      <w:r w:rsidRPr="007B1E50">
        <w:t>ánimo</w:t>
      </w:r>
    </w:p>
    <w:p w:rsidR="000565EF" w:rsidRPr="007B1E50" w:rsidRDefault="000565EF" w:rsidP="004076B3">
      <w:pPr>
        <w:pStyle w:val="Prrafodelista"/>
        <w:numPr>
          <w:ilvl w:val="1"/>
          <w:numId w:val="101"/>
        </w:numPr>
        <w:tabs>
          <w:tab w:val="left" w:pos="2615"/>
          <w:tab w:val="center" w:pos="10348"/>
          <w:tab w:val="left" w:pos="10915"/>
        </w:tabs>
        <w:spacing w:before="127"/>
        <w:jc w:val="both"/>
      </w:pPr>
      <w:r w:rsidRPr="007B1E50">
        <w:t>Integridad con la cual procede en todo en lo que</w:t>
      </w:r>
      <w:r w:rsidRPr="007B1E50">
        <w:rPr>
          <w:spacing w:val="-16"/>
        </w:rPr>
        <w:t xml:space="preserve"> </w:t>
      </w:r>
      <w:r w:rsidRPr="007B1E50">
        <w:t>actúa.</w:t>
      </w:r>
    </w:p>
    <w:p w:rsidR="000565EF" w:rsidRPr="007B1E50" w:rsidRDefault="000565EF" w:rsidP="004076B3">
      <w:pPr>
        <w:pStyle w:val="Prrafodelista"/>
        <w:numPr>
          <w:ilvl w:val="1"/>
          <w:numId w:val="101"/>
        </w:numPr>
        <w:tabs>
          <w:tab w:val="left" w:pos="2615"/>
          <w:tab w:val="center" w:pos="10348"/>
          <w:tab w:val="left" w:pos="10915"/>
        </w:tabs>
        <w:spacing w:before="124" w:line="355" w:lineRule="auto"/>
        <w:ind w:right="1244"/>
        <w:jc w:val="both"/>
      </w:pPr>
      <w:r w:rsidRPr="007B1E50">
        <w:t>Respetando por sobre todas las cosas las normas que se consideran como correctas y adecuadas en la comunidad en la cual</w:t>
      </w:r>
      <w:r w:rsidRPr="007B1E50">
        <w:rPr>
          <w:spacing w:val="-9"/>
        </w:rPr>
        <w:t xml:space="preserve"> </w:t>
      </w:r>
      <w:r w:rsidRPr="007B1E50">
        <w:t>vive.</w:t>
      </w:r>
    </w:p>
    <w:p w:rsidR="000565EF" w:rsidRPr="007B1E50" w:rsidRDefault="000565EF" w:rsidP="00CA3690">
      <w:pPr>
        <w:pStyle w:val="Textoindependiente"/>
        <w:tabs>
          <w:tab w:val="center" w:pos="10348"/>
          <w:tab w:val="left" w:pos="10915"/>
        </w:tabs>
        <w:spacing w:before="3"/>
        <w:jc w:val="both"/>
      </w:pPr>
    </w:p>
    <w:p w:rsidR="000565EF" w:rsidRPr="007B1E50" w:rsidRDefault="000565EF" w:rsidP="00CA3690">
      <w:pPr>
        <w:pStyle w:val="Textoindependiente"/>
        <w:tabs>
          <w:tab w:val="center" w:pos="10348"/>
          <w:tab w:val="left" w:pos="10915"/>
        </w:tabs>
        <w:spacing w:line="360" w:lineRule="auto"/>
        <w:ind w:left="2190" w:right="1240"/>
        <w:jc w:val="both"/>
      </w:pPr>
      <w:r w:rsidRPr="007B1E50">
        <w:t xml:space="preserve">El Agente de Seguridad debe distinguirse básicamente por cuatro cuestiones fundamentales: manejo de sus actos con absoluta y total sinceridad, propiedad al obrar, transparencia y calidad humana. Este último aspecto de la calidad humana resulta fundamental, porque rigurosamente debe haber una especial </w:t>
      </w:r>
      <w:r w:rsidRPr="007B1E50">
        <w:lastRenderedPageBreak/>
        <w:t>calidez innata en el Agente para que se puedan observar todas aquellas características, las cuales representan a una persona honrada.</w:t>
      </w:r>
    </w:p>
    <w:p w:rsidR="000565EF" w:rsidRPr="007B1E50" w:rsidRDefault="000565EF" w:rsidP="00431B77">
      <w:pPr>
        <w:pStyle w:val="Ttulo1"/>
        <w:tabs>
          <w:tab w:val="left" w:pos="2190"/>
          <w:tab w:val="center" w:pos="10348"/>
          <w:tab w:val="left" w:pos="10915"/>
        </w:tabs>
        <w:spacing w:before="76"/>
        <w:jc w:val="both"/>
        <w:rPr>
          <w:u w:val="single"/>
        </w:rPr>
      </w:pPr>
      <w:r w:rsidRPr="007B1E50">
        <w:rPr>
          <w:u w:val="single"/>
        </w:rPr>
        <w:t>Tino y</w:t>
      </w:r>
      <w:r w:rsidRPr="007B1E50">
        <w:rPr>
          <w:spacing w:val="-1"/>
          <w:u w:val="single"/>
        </w:rPr>
        <w:t xml:space="preserve"> </w:t>
      </w:r>
      <w:r w:rsidRPr="007B1E50">
        <w:rPr>
          <w:u w:val="single"/>
        </w:rPr>
        <w:t>criterio:</w:t>
      </w:r>
    </w:p>
    <w:p w:rsidR="000565EF" w:rsidRPr="007B1E50" w:rsidRDefault="000565EF" w:rsidP="00CA3690">
      <w:pPr>
        <w:pStyle w:val="Textoindependiente"/>
        <w:tabs>
          <w:tab w:val="center" w:pos="10348"/>
          <w:tab w:val="left" w:pos="10915"/>
        </w:tabs>
        <w:spacing w:before="1"/>
        <w:jc w:val="both"/>
        <w:rPr>
          <w:b/>
        </w:rPr>
      </w:pPr>
    </w:p>
    <w:p w:rsidR="000565EF" w:rsidRPr="007B1E50" w:rsidRDefault="000565EF" w:rsidP="00CA3690">
      <w:pPr>
        <w:pStyle w:val="Textoindependiente"/>
        <w:tabs>
          <w:tab w:val="center" w:pos="10348"/>
          <w:tab w:val="left" w:pos="10915"/>
        </w:tabs>
        <w:spacing w:line="360" w:lineRule="auto"/>
        <w:ind w:left="2190" w:right="1243"/>
        <w:jc w:val="both"/>
      </w:pPr>
      <w:r w:rsidRPr="007B1E50">
        <w:t>El Agente de Seguridad debe tener tino y criterio en su actuar, no solo frente a los clientes de la empresa para la cual trabaja, sino también dentro de la organización a la cual pertenece.</w:t>
      </w:r>
    </w:p>
    <w:p w:rsidR="000565EF" w:rsidRPr="007B1E50" w:rsidRDefault="000565EF" w:rsidP="00CA3690">
      <w:pPr>
        <w:pStyle w:val="Textoindependiente"/>
        <w:tabs>
          <w:tab w:val="center" w:pos="10348"/>
          <w:tab w:val="left" w:pos="10915"/>
        </w:tabs>
        <w:spacing w:before="201" w:line="360" w:lineRule="auto"/>
        <w:ind w:left="2190" w:right="1237"/>
        <w:jc w:val="both"/>
      </w:pPr>
      <w:r w:rsidRPr="007B1E50">
        <w:t>Su actuar ético le permitirá tener un mejor criterio frente a la toma de decisiones difíciles, frente a usuarios de su empresa complicados y frente a situaciones que puedan salir de su dominio. Por lo tanto, el Agente de Seguridad debe tener una preparación no solo física, sino también psicológica y emocional, en pro de su mejor desenvolvimiento y de la mejor imagen para su empresa.</w:t>
      </w:r>
    </w:p>
    <w:p w:rsidR="000565EF" w:rsidRPr="007B1E50" w:rsidRDefault="000565EF" w:rsidP="00CA3690">
      <w:pPr>
        <w:pStyle w:val="Ttulo1"/>
        <w:tabs>
          <w:tab w:val="center" w:pos="10348"/>
          <w:tab w:val="left" w:pos="10915"/>
        </w:tabs>
        <w:spacing w:before="203"/>
        <w:jc w:val="both"/>
      </w:pPr>
      <w:r w:rsidRPr="007B1E50">
        <w:rPr>
          <w:u w:val="thick"/>
        </w:rPr>
        <w:t>Motivación adecuada:</w:t>
      </w:r>
    </w:p>
    <w:p w:rsidR="000565EF" w:rsidRPr="007B1E50" w:rsidRDefault="000565EF" w:rsidP="00CA3690">
      <w:pPr>
        <w:pStyle w:val="Textoindependiente"/>
        <w:tabs>
          <w:tab w:val="center" w:pos="10348"/>
          <w:tab w:val="left" w:pos="10915"/>
        </w:tabs>
        <w:spacing w:before="2"/>
        <w:jc w:val="both"/>
        <w:rPr>
          <w:b/>
        </w:rPr>
      </w:pPr>
    </w:p>
    <w:p w:rsidR="000565EF" w:rsidRPr="007B1E50" w:rsidRDefault="000565EF" w:rsidP="00CA3690">
      <w:pPr>
        <w:pStyle w:val="Textoindependiente"/>
        <w:tabs>
          <w:tab w:val="center" w:pos="10348"/>
          <w:tab w:val="left" w:pos="10915"/>
        </w:tabs>
        <w:spacing w:before="91" w:line="360" w:lineRule="auto"/>
        <w:ind w:left="2190" w:right="1243"/>
        <w:jc w:val="both"/>
      </w:pPr>
      <w:r w:rsidRPr="007B1E50">
        <w:t>La motivación que recibirá el Agente de Seguridad debe tener su origen principalmente en sus superiores jerárquicos. Son estas personas quienes reflejarán con su actuar el correcto y ético comportamiento del Agente de Seguridad, para con sus compañeros de trabajo, los usuarios clientes de la empresa y sus superiores jerárquicos.</w:t>
      </w:r>
    </w:p>
    <w:p w:rsidR="000565EF" w:rsidRPr="007B1E50" w:rsidRDefault="000565EF" w:rsidP="00CA3690">
      <w:pPr>
        <w:pStyle w:val="Textoindependiente"/>
        <w:tabs>
          <w:tab w:val="center" w:pos="10348"/>
          <w:tab w:val="left" w:pos="10915"/>
        </w:tabs>
        <w:spacing w:before="201" w:line="360" w:lineRule="auto"/>
        <w:ind w:left="2190" w:right="1240"/>
        <w:jc w:val="both"/>
      </w:pPr>
      <w:r w:rsidRPr="007B1E50">
        <w:t>Tomando en cuenta el principio de causalidad, el efecto de un correcto y motivador actuar por parte del superior jerárquico originará un correcto comportamiento por parte del Agente de Seguridad. El agente de Seguridad no solo se sentirá motivado cuando lo felicitan por un buen desempeño, sino también cuando las motivaciones traen consigo reconocimientos.</w:t>
      </w:r>
    </w:p>
    <w:p w:rsidR="000565EF" w:rsidRPr="007B1E50" w:rsidRDefault="000565EF" w:rsidP="00431B77">
      <w:pPr>
        <w:pStyle w:val="Ttulo1"/>
        <w:tabs>
          <w:tab w:val="left" w:pos="2190"/>
          <w:tab w:val="center" w:pos="10348"/>
          <w:tab w:val="left" w:pos="10915"/>
        </w:tabs>
        <w:spacing w:before="205"/>
        <w:jc w:val="both"/>
        <w:rPr>
          <w:u w:val="single"/>
        </w:rPr>
      </w:pPr>
      <w:r w:rsidRPr="007B1E50">
        <w:rPr>
          <w:u w:val="single"/>
        </w:rPr>
        <w:t>Reforzamiento de la conducta</w:t>
      </w:r>
      <w:r w:rsidRPr="007B1E50">
        <w:rPr>
          <w:spacing w:val="-4"/>
          <w:u w:val="single"/>
        </w:rPr>
        <w:t xml:space="preserve"> </w:t>
      </w:r>
      <w:r w:rsidRPr="007B1E50">
        <w:rPr>
          <w:u w:val="single"/>
        </w:rPr>
        <w:t>positiva:</w:t>
      </w:r>
    </w:p>
    <w:p w:rsidR="000565EF" w:rsidRPr="007B1E50" w:rsidRDefault="000565EF" w:rsidP="00CA3690">
      <w:pPr>
        <w:pStyle w:val="Textoindependiente"/>
        <w:tabs>
          <w:tab w:val="center" w:pos="10348"/>
          <w:tab w:val="left" w:pos="10915"/>
        </w:tabs>
        <w:spacing w:before="10"/>
        <w:jc w:val="both"/>
        <w:rPr>
          <w:b/>
        </w:rPr>
      </w:pPr>
    </w:p>
    <w:p w:rsidR="000565EF" w:rsidRPr="007B1E50" w:rsidRDefault="000565EF" w:rsidP="00CA3690">
      <w:pPr>
        <w:pStyle w:val="Textoindependiente"/>
        <w:tabs>
          <w:tab w:val="center" w:pos="10348"/>
          <w:tab w:val="left" w:pos="10915"/>
        </w:tabs>
        <w:spacing w:before="1" w:line="360" w:lineRule="auto"/>
        <w:ind w:left="2190" w:right="1240"/>
        <w:jc w:val="both"/>
      </w:pPr>
      <w:r w:rsidRPr="007B1E50">
        <w:t>El reforzamiento de la conducta positiva es un procedimiento mediante el cual se le presenta al sujeto un estímulo que le gusta o le interesa inmediatamente después de la realización de la conducta. Con esto se consigue aumentar la probabilidad de que la conducta vuelva a ocurrir. El estímulo o situación apetitiva que se pone en juego en este proceso se conoce como reforzador positivo.</w:t>
      </w:r>
    </w:p>
    <w:p w:rsidR="000565EF" w:rsidRPr="007B1E50" w:rsidRDefault="000565EF" w:rsidP="00CA3690">
      <w:pPr>
        <w:pStyle w:val="Textoindependiente"/>
        <w:tabs>
          <w:tab w:val="center" w:pos="10348"/>
          <w:tab w:val="left" w:pos="10915"/>
        </w:tabs>
        <w:spacing w:before="200" w:line="360" w:lineRule="auto"/>
        <w:ind w:left="2190" w:right="1238"/>
        <w:jc w:val="both"/>
      </w:pPr>
      <w:r w:rsidRPr="007B1E50">
        <w:t>Cuando se descubre un reforzador positivo para un individuo (por ejemplo, un caramelo para un niño), podemos utilizarlo en otras situaciones. A pesar de ello, no deberíamos abusar de un solo reforzador positivo ya que podríamos caer en la saciedad.</w:t>
      </w:r>
    </w:p>
    <w:p w:rsidR="000565EF" w:rsidRPr="007B1E50" w:rsidRDefault="000565EF" w:rsidP="00CA3690">
      <w:pPr>
        <w:pStyle w:val="Textoindependiente"/>
        <w:tabs>
          <w:tab w:val="center" w:pos="10348"/>
          <w:tab w:val="left" w:pos="10915"/>
        </w:tabs>
        <w:spacing w:before="201" w:line="360" w:lineRule="auto"/>
        <w:ind w:left="2190" w:right="1242"/>
        <w:jc w:val="both"/>
      </w:pPr>
      <w:r w:rsidRPr="007B1E50">
        <w:t xml:space="preserve">En el caso del Agente del Seguridad, el reforzamiento positivo podría ser una gratificación económica o un reconocimiento público de acuerdo a las necesidades que el conjunto de agentes presente y que la empresa pueda </w:t>
      </w:r>
      <w:r w:rsidRPr="007B1E50">
        <w:lastRenderedPageBreak/>
        <w:t>brindar de manera consciente y gratificante.</w:t>
      </w:r>
    </w:p>
    <w:p w:rsidR="000565EF" w:rsidRPr="007B1E50" w:rsidRDefault="000565EF" w:rsidP="00431B77">
      <w:pPr>
        <w:pStyle w:val="Ttulo1"/>
        <w:tabs>
          <w:tab w:val="left" w:pos="2334"/>
          <w:tab w:val="center" w:pos="10348"/>
          <w:tab w:val="left" w:pos="10915"/>
        </w:tabs>
        <w:spacing w:before="76"/>
        <w:jc w:val="both"/>
        <w:rPr>
          <w:u w:val="single"/>
        </w:rPr>
      </w:pPr>
      <w:r w:rsidRPr="007B1E50">
        <w:rPr>
          <w:u w:val="single"/>
        </w:rPr>
        <w:t>Mostrar conocimiento de relaciones públicas en el tratamiento del</w:t>
      </w:r>
      <w:r w:rsidRPr="007B1E50">
        <w:rPr>
          <w:spacing w:val="-12"/>
          <w:u w:val="single"/>
        </w:rPr>
        <w:t xml:space="preserve"> </w:t>
      </w:r>
      <w:r w:rsidRPr="007B1E50">
        <w:rPr>
          <w:u w:val="single"/>
        </w:rPr>
        <w:t>público:</w:t>
      </w:r>
    </w:p>
    <w:p w:rsidR="000565EF" w:rsidRPr="007B1E50" w:rsidRDefault="000565EF" w:rsidP="00CA3690">
      <w:pPr>
        <w:pStyle w:val="Textoindependiente"/>
        <w:tabs>
          <w:tab w:val="center" w:pos="10348"/>
          <w:tab w:val="left" w:pos="10915"/>
        </w:tabs>
        <w:spacing w:before="1"/>
        <w:jc w:val="both"/>
        <w:rPr>
          <w:b/>
          <w:u w:val="single"/>
        </w:rPr>
      </w:pPr>
    </w:p>
    <w:p w:rsidR="000565EF" w:rsidRPr="007B1E50" w:rsidRDefault="000565EF" w:rsidP="00CA3690">
      <w:pPr>
        <w:pStyle w:val="Textoindependiente"/>
        <w:tabs>
          <w:tab w:val="center" w:pos="10348"/>
          <w:tab w:val="left" w:pos="10915"/>
        </w:tabs>
        <w:spacing w:line="360" w:lineRule="auto"/>
        <w:ind w:left="2190" w:right="1236"/>
        <w:jc w:val="both"/>
      </w:pPr>
      <w:r w:rsidRPr="007B1E50">
        <w:t>La preparación previa que debe tener el Agente de Seguridad a su ingreso y servicio de atención al público, no solo debe ser física o de control y manejo de armas, sino  también debe ser emocional, para que pueda controlar sus impulsos frente a situaciones complicadas que se dan en el día a</w:t>
      </w:r>
      <w:r w:rsidRPr="007B1E50">
        <w:rPr>
          <w:spacing w:val="-5"/>
        </w:rPr>
        <w:t xml:space="preserve"> </w:t>
      </w:r>
      <w:r w:rsidRPr="007B1E50">
        <w:t>día.</w:t>
      </w:r>
    </w:p>
    <w:p w:rsidR="000565EF" w:rsidRPr="007B1E50" w:rsidRDefault="000565EF" w:rsidP="00CA3690">
      <w:pPr>
        <w:pStyle w:val="Textoindependiente"/>
        <w:tabs>
          <w:tab w:val="center" w:pos="10348"/>
          <w:tab w:val="left" w:pos="10915"/>
        </w:tabs>
        <w:spacing w:before="201" w:line="360" w:lineRule="auto"/>
        <w:ind w:left="2190" w:right="1242"/>
        <w:jc w:val="both"/>
      </w:pPr>
      <w:r w:rsidRPr="007B1E50">
        <w:t>Este conocimiento de las relacione públicas con el público permitirá un mejor control y dominio por parte del Agente de Seguridad ante situaciones que puedan salirse de control.</w:t>
      </w:r>
    </w:p>
    <w:p w:rsidR="000565EF" w:rsidRPr="007B1E50" w:rsidRDefault="000565EF" w:rsidP="00CA3690">
      <w:pPr>
        <w:pStyle w:val="Textoindependiente"/>
        <w:tabs>
          <w:tab w:val="center" w:pos="10348"/>
          <w:tab w:val="left" w:pos="10915"/>
        </w:tabs>
        <w:spacing w:before="199" w:line="360" w:lineRule="auto"/>
        <w:ind w:left="2190" w:right="1243"/>
        <w:jc w:val="both"/>
      </w:pPr>
      <w:r w:rsidRPr="007B1E50">
        <w:t>El Agente de Seguridad no puede ni debe tener contacto con el público si es que no existe esta preparación previa.</w:t>
      </w:r>
    </w:p>
    <w:p w:rsidR="000565EF" w:rsidRPr="007B1E50" w:rsidRDefault="000565EF" w:rsidP="00CA3690">
      <w:pPr>
        <w:pStyle w:val="Ttulo1"/>
        <w:tabs>
          <w:tab w:val="center" w:pos="10348"/>
          <w:tab w:val="left" w:pos="10915"/>
        </w:tabs>
        <w:spacing w:before="206"/>
        <w:jc w:val="both"/>
      </w:pPr>
      <w:r w:rsidRPr="007B1E50">
        <w:rPr>
          <w:u w:val="thick"/>
        </w:rPr>
        <w:t>Normas sociales y relaciones públicas:</w:t>
      </w:r>
    </w:p>
    <w:p w:rsidR="000565EF" w:rsidRPr="007B1E50" w:rsidRDefault="000565EF" w:rsidP="00CA3690">
      <w:pPr>
        <w:pStyle w:val="Textoindependiente"/>
        <w:tabs>
          <w:tab w:val="center" w:pos="10348"/>
          <w:tab w:val="left" w:pos="10915"/>
        </w:tabs>
        <w:spacing w:before="10"/>
        <w:jc w:val="both"/>
        <w:rPr>
          <w:b/>
        </w:rPr>
      </w:pPr>
    </w:p>
    <w:p w:rsidR="000565EF" w:rsidRPr="007B1E50" w:rsidRDefault="000565EF" w:rsidP="00CA3690">
      <w:pPr>
        <w:pStyle w:val="Textoindependiente"/>
        <w:tabs>
          <w:tab w:val="center" w:pos="10348"/>
          <w:tab w:val="left" w:pos="10915"/>
        </w:tabs>
        <w:spacing w:before="92" w:line="360" w:lineRule="auto"/>
        <w:ind w:left="2190" w:right="1243"/>
        <w:jc w:val="both"/>
      </w:pPr>
      <w:r w:rsidRPr="007B1E50">
        <w:t>Las Relaciones Interpersonales, constituyen un pilar y una necesidad para el desenvolvimiento optimo del individuo en la Sociedad, por lo que se deben tener muy en cuenta y observar las normas sociales al</w:t>
      </w:r>
      <w:r w:rsidRPr="007B1E50">
        <w:rPr>
          <w:spacing w:val="-6"/>
        </w:rPr>
        <w:t xml:space="preserve"> </w:t>
      </w:r>
      <w:r w:rsidRPr="007B1E50">
        <w:t>respecto.</w:t>
      </w:r>
    </w:p>
    <w:p w:rsidR="000565EF" w:rsidRPr="007B1E50" w:rsidRDefault="000565EF" w:rsidP="00CA3690">
      <w:pPr>
        <w:pStyle w:val="Ttulo1"/>
        <w:tabs>
          <w:tab w:val="center" w:pos="10348"/>
          <w:tab w:val="left" w:pos="10915"/>
        </w:tabs>
        <w:spacing w:before="126"/>
        <w:ind w:left="2245"/>
        <w:jc w:val="both"/>
      </w:pPr>
      <w:r w:rsidRPr="007B1E50">
        <w:rPr>
          <w:u w:val="thick"/>
        </w:rPr>
        <w:t>Relaciones públicas:</w:t>
      </w:r>
    </w:p>
    <w:p w:rsidR="000565EF" w:rsidRPr="007B1E50" w:rsidRDefault="000565EF" w:rsidP="00CA3690">
      <w:pPr>
        <w:pStyle w:val="Textoindependiente"/>
        <w:tabs>
          <w:tab w:val="center" w:pos="10348"/>
          <w:tab w:val="left" w:pos="10915"/>
        </w:tabs>
        <w:spacing w:before="11"/>
        <w:jc w:val="both"/>
        <w:rPr>
          <w:b/>
        </w:rPr>
      </w:pPr>
    </w:p>
    <w:p w:rsidR="000565EF" w:rsidRPr="007B1E50" w:rsidRDefault="000565EF" w:rsidP="00CA3690">
      <w:pPr>
        <w:pStyle w:val="Textoindependiente"/>
        <w:tabs>
          <w:tab w:val="center" w:pos="10348"/>
          <w:tab w:val="left" w:pos="10915"/>
        </w:tabs>
        <w:spacing w:before="91" w:line="360" w:lineRule="auto"/>
        <w:ind w:left="2190" w:right="1237"/>
        <w:jc w:val="both"/>
      </w:pPr>
      <w:r w:rsidRPr="007B1E50">
        <w:t>Relaciones publicas es una función administrativa que evalúa la actitud del público, identifica la política y los procedimientos de un individuo o de una organización con el interés público, y lleva a cabo un programa de acción destinado a atraerse la comprensión y la aceptación final del público u opinión pública.</w:t>
      </w:r>
    </w:p>
    <w:p w:rsidR="000565EF" w:rsidRPr="007B1E50" w:rsidRDefault="000565EF" w:rsidP="00CA3690">
      <w:pPr>
        <w:pStyle w:val="Textoindependiente"/>
        <w:tabs>
          <w:tab w:val="center" w:pos="10348"/>
          <w:tab w:val="left" w:pos="10915"/>
        </w:tabs>
        <w:spacing w:before="201" w:line="360" w:lineRule="auto"/>
        <w:ind w:left="2190" w:right="1241"/>
        <w:jc w:val="both"/>
      </w:pPr>
      <w:r w:rsidRPr="007B1E50">
        <w:t>Las Relaciones Públicas son logradas cuando ponemos en práctica el respeto, educación, amabilidad, cortesía, lealtad, incitativa y todos aquellos valores y virtudes positivas que leva el hombre en su conciencia. Es hacer quedar bien a su centro de trabajo y prolongar su buena imagen. Relaciones significa correspondencia, trato, comunicación de una persona con otra y Relaciones Públicas no es otra cosa que: “El arte de crear confianza, simpatía, atracción y respeto del público a cierta actividad o profesión a base del buen trato de las</w:t>
      </w:r>
      <w:r w:rsidRPr="007B1E50">
        <w:rPr>
          <w:spacing w:val="-6"/>
        </w:rPr>
        <w:t xml:space="preserve"> </w:t>
      </w:r>
      <w:r w:rsidRPr="007B1E50">
        <w:t>comunicaciones”.</w:t>
      </w:r>
    </w:p>
    <w:p w:rsidR="000565EF" w:rsidRPr="007B1E50" w:rsidRDefault="000565EF" w:rsidP="00CA3690">
      <w:pPr>
        <w:pStyle w:val="Ttulo1"/>
        <w:tabs>
          <w:tab w:val="center" w:pos="10348"/>
          <w:tab w:val="left" w:pos="10915"/>
        </w:tabs>
        <w:spacing w:before="205"/>
        <w:jc w:val="both"/>
      </w:pPr>
      <w:r w:rsidRPr="007B1E50">
        <w:rPr>
          <w:u w:val="thick"/>
        </w:rPr>
        <w:t>Cortesía y buenas costumbres:</w:t>
      </w:r>
    </w:p>
    <w:p w:rsidR="000565EF" w:rsidRPr="007B1E50" w:rsidRDefault="000565EF" w:rsidP="00CA3690">
      <w:pPr>
        <w:pStyle w:val="Textoindependiente"/>
        <w:tabs>
          <w:tab w:val="center" w:pos="10348"/>
          <w:tab w:val="left" w:pos="10915"/>
        </w:tabs>
        <w:jc w:val="both"/>
        <w:rPr>
          <w:b/>
        </w:rPr>
      </w:pPr>
    </w:p>
    <w:p w:rsidR="000565EF" w:rsidRPr="007B1E50" w:rsidRDefault="000565EF" w:rsidP="00CA3690">
      <w:pPr>
        <w:pStyle w:val="Textoindependiente"/>
        <w:tabs>
          <w:tab w:val="center" w:pos="10348"/>
          <w:tab w:val="left" w:pos="10915"/>
        </w:tabs>
        <w:spacing w:before="91" w:line="362" w:lineRule="auto"/>
        <w:ind w:left="2190" w:right="1238"/>
        <w:jc w:val="both"/>
      </w:pPr>
      <w:r w:rsidRPr="007B1E50">
        <w:t>El Agente de vigilancia y Seguridad Privada es educado, cortés y en sus decisiones, es firme. Existen algunas normas que permiten alcanzar estas cualidades.</w:t>
      </w:r>
    </w:p>
    <w:p w:rsidR="000565EF" w:rsidRPr="007B1E50" w:rsidRDefault="000565EF" w:rsidP="00CA3690">
      <w:pPr>
        <w:tabs>
          <w:tab w:val="center" w:pos="10348"/>
          <w:tab w:val="left" w:pos="10915"/>
        </w:tabs>
        <w:spacing w:line="362" w:lineRule="auto"/>
        <w:jc w:val="both"/>
        <w:sectPr w:rsidR="000565EF" w:rsidRPr="007B1E50" w:rsidSect="001B6188">
          <w:pgSz w:w="11910" w:h="16840"/>
          <w:pgMar w:top="1320" w:right="460" w:bottom="568" w:left="220" w:header="720" w:footer="720" w:gutter="0"/>
          <w:cols w:space="720"/>
        </w:sectPr>
      </w:pPr>
    </w:p>
    <w:p w:rsidR="000565EF" w:rsidRPr="007B1E50" w:rsidRDefault="000565EF" w:rsidP="00CA3690">
      <w:pPr>
        <w:pStyle w:val="Ttulo1"/>
        <w:tabs>
          <w:tab w:val="center" w:pos="10348"/>
          <w:tab w:val="left" w:pos="10915"/>
        </w:tabs>
        <w:spacing w:before="76"/>
        <w:jc w:val="both"/>
      </w:pPr>
      <w:r w:rsidRPr="007B1E50">
        <w:rPr>
          <w:u w:val="thick"/>
        </w:rPr>
        <w:lastRenderedPageBreak/>
        <w:t>El saludo:</w:t>
      </w:r>
    </w:p>
    <w:p w:rsidR="000565EF" w:rsidRPr="007B1E50" w:rsidRDefault="000565EF" w:rsidP="00CA3690">
      <w:pPr>
        <w:pStyle w:val="Textoindependiente"/>
        <w:tabs>
          <w:tab w:val="center" w:pos="10348"/>
          <w:tab w:val="left" w:pos="10915"/>
        </w:tabs>
        <w:spacing w:before="2"/>
        <w:jc w:val="both"/>
        <w:rPr>
          <w:b/>
        </w:rPr>
      </w:pPr>
    </w:p>
    <w:p w:rsidR="000565EF" w:rsidRPr="007B1E50" w:rsidRDefault="000565EF" w:rsidP="00CA3690">
      <w:pPr>
        <w:pStyle w:val="Textoindependiente"/>
        <w:tabs>
          <w:tab w:val="center" w:pos="10348"/>
          <w:tab w:val="left" w:pos="10915"/>
        </w:tabs>
        <w:spacing w:before="91" w:line="360" w:lineRule="auto"/>
        <w:ind w:left="2190" w:right="1238"/>
        <w:jc w:val="both"/>
      </w:pPr>
      <w:r w:rsidRPr="007B1E50">
        <w:t>El Agente de Vigilancia y Seguridad Privada es un trabajador que saluda a todas las personas</w:t>
      </w:r>
    </w:p>
    <w:p w:rsidR="000565EF" w:rsidRPr="007B1E50" w:rsidRDefault="000565EF" w:rsidP="00CA3690">
      <w:pPr>
        <w:pStyle w:val="Ttulo1"/>
        <w:tabs>
          <w:tab w:val="center" w:pos="10348"/>
          <w:tab w:val="left" w:pos="10915"/>
        </w:tabs>
        <w:spacing w:before="204"/>
        <w:jc w:val="both"/>
      </w:pPr>
      <w:r w:rsidRPr="007B1E50">
        <w:rPr>
          <w:u w:val="thick"/>
        </w:rPr>
        <w:t>Forma de hablar:</w:t>
      </w:r>
    </w:p>
    <w:p w:rsidR="000565EF" w:rsidRPr="007B1E50" w:rsidRDefault="000565EF" w:rsidP="00CA3690">
      <w:pPr>
        <w:pStyle w:val="Textoindependiente"/>
        <w:tabs>
          <w:tab w:val="center" w:pos="10348"/>
          <w:tab w:val="left" w:pos="10915"/>
        </w:tabs>
        <w:spacing w:before="1"/>
        <w:jc w:val="both"/>
        <w:rPr>
          <w:b/>
        </w:rPr>
      </w:pPr>
    </w:p>
    <w:p w:rsidR="000565EF" w:rsidRPr="007B1E50" w:rsidRDefault="000565EF" w:rsidP="00CA3690">
      <w:pPr>
        <w:pStyle w:val="Textoindependiente"/>
        <w:tabs>
          <w:tab w:val="center" w:pos="10348"/>
          <w:tab w:val="left" w:pos="10915"/>
        </w:tabs>
        <w:spacing w:before="92" w:line="360" w:lineRule="auto"/>
        <w:ind w:left="2190" w:right="1236"/>
        <w:jc w:val="both"/>
      </w:pPr>
      <w:r w:rsidRPr="007B1E50">
        <w:t>Cuando el Agente de Vigilancia y Seguridad Privada interviene en el control, la revisión o el registro, necesariamente tiene que hablar y no es conveniente gritar sin medir la capacidad y personalidad del interlocutor; por lo que es indispensable:</w:t>
      </w:r>
    </w:p>
    <w:p w:rsidR="000565EF" w:rsidRPr="007B1E50" w:rsidRDefault="000565EF" w:rsidP="004076B3">
      <w:pPr>
        <w:pStyle w:val="Prrafodelista"/>
        <w:numPr>
          <w:ilvl w:val="1"/>
          <w:numId w:val="101"/>
        </w:numPr>
        <w:tabs>
          <w:tab w:val="left" w:pos="2615"/>
          <w:tab w:val="center" w:pos="10348"/>
          <w:tab w:val="left" w:pos="10915"/>
        </w:tabs>
        <w:spacing w:before="199" w:line="352" w:lineRule="auto"/>
        <w:ind w:right="1244"/>
        <w:jc w:val="both"/>
      </w:pPr>
      <w:r w:rsidRPr="007B1E50">
        <w:t>Identificar a quién se dirige, hombre, mujer, niño, anciano, para medir sus expresiones.</w:t>
      </w:r>
    </w:p>
    <w:p w:rsidR="000565EF" w:rsidRPr="007B1E50" w:rsidRDefault="000565EF" w:rsidP="004076B3">
      <w:pPr>
        <w:pStyle w:val="Prrafodelista"/>
        <w:numPr>
          <w:ilvl w:val="1"/>
          <w:numId w:val="101"/>
        </w:numPr>
        <w:tabs>
          <w:tab w:val="left" w:pos="2615"/>
          <w:tab w:val="center" w:pos="10348"/>
          <w:tab w:val="left" w:pos="10915"/>
        </w:tabs>
        <w:spacing w:before="6"/>
        <w:jc w:val="both"/>
      </w:pPr>
      <w:r w:rsidRPr="007B1E50">
        <w:t>Pensar lo que debe decir antes de</w:t>
      </w:r>
      <w:r w:rsidRPr="007B1E50">
        <w:rPr>
          <w:spacing w:val="-4"/>
        </w:rPr>
        <w:t xml:space="preserve"> </w:t>
      </w:r>
      <w:r w:rsidRPr="007B1E50">
        <w:t>hablar.</w:t>
      </w:r>
    </w:p>
    <w:p w:rsidR="000565EF" w:rsidRPr="007B1E50" w:rsidRDefault="000565EF" w:rsidP="004076B3">
      <w:pPr>
        <w:pStyle w:val="Prrafodelista"/>
        <w:numPr>
          <w:ilvl w:val="1"/>
          <w:numId w:val="101"/>
        </w:numPr>
        <w:tabs>
          <w:tab w:val="left" w:pos="2615"/>
          <w:tab w:val="center" w:pos="10348"/>
          <w:tab w:val="left" w:pos="10915"/>
        </w:tabs>
        <w:spacing w:before="126" w:line="352" w:lineRule="auto"/>
        <w:ind w:right="1241"/>
        <w:jc w:val="both"/>
      </w:pPr>
      <w:r w:rsidRPr="007B1E50">
        <w:t>Hablar pausadamente y con claridad: esto quiere decir que no se debe hablar rápido porque uno se enreda y no se deja</w:t>
      </w:r>
      <w:r w:rsidRPr="007B1E50">
        <w:rPr>
          <w:spacing w:val="-5"/>
        </w:rPr>
        <w:t xml:space="preserve"> </w:t>
      </w:r>
      <w:r w:rsidRPr="007B1E50">
        <w:t>entender.</w:t>
      </w:r>
    </w:p>
    <w:p w:rsidR="000565EF" w:rsidRPr="007B1E50" w:rsidRDefault="000565EF" w:rsidP="004076B3">
      <w:pPr>
        <w:pStyle w:val="Prrafodelista"/>
        <w:numPr>
          <w:ilvl w:val="1"/>
          <w:numId w:val="101"/>
        </w:numPr>
        <w:tabs>
          <w:tab w:val="left" w:pos="2615"/>
          <w:tab w:val="center" w:pos="10348"/>
          <w:tab w:val="left" w:pos="10915"/>
        </w:tabs>
        <w:spacing w:before="7"/>
        <w:jc w:val="both"/>
      </w:pPr>
      <w:r w:rsidRPr="007B1E50">
        <w:t>Medir el timbre de voz de acuerdo a la distancia y a la edad del</w:t>
      </w:r>
      <w:r w:rsidRPr="007B1E50">
        <w:rPr>
          <w:spacing w:val="-14"/>
        </w:rPr>
        <w:t xml:space="preserve"> </w:t>
      </w:r>
      <w:r w:rsidRPr="007B1E50">
        <w:t>interlocutor.</w:t>
      </w:r>
    </w:p>
    <w:p w:rsidR="000565EF" w:rsidRPr="007B1E50" w:rsidRDefault="000565EF" w:rsidP="004076B3">
      <w:pPr>
        <w:pStyle w:val="Prrafodelista"/>
        <w:numPr>
          <w:ilvl w:val="1"/>
          <w:numId w:val="101"/>
        </w:numPr>
        <w:tabs>
          <w:tab w:val="left" w:pos="2615"/>
          <w:tab w:val="center" w:pos="10348"/>
          <w:tab w:val="left" w:pos="10915"/>
        </w:tabs>
        <w:spacing w:before="127" w:line="352" w:lineRule="auto"/>
        <w:ind w:right="1244"/>
        <w:jc w:val="both"/>
      </w:pPr>
      <w:r w:rsidRPr="007B1E50">
        <w:t>No hablar con modismos acriollados (jerga) porque no se les podrá entender y causaría una mala imagen al</w:t>
      </w:r>
      <w:r w:rsidRPr="007B1E50">
        <w:rPr>
          <w:spacing w:val="-2"/>
        </w:rPr>
        <w:t xml:space="preserve"> </w:t>
      </w:r>
      <w:r w:rsidRPr="007B1E50">
        <w:t>público.</w:t>
      </w:r>
    </w:p>
    <w:p w:rsidR="000565EF" w:rsidRPr="007B1E50" w:rsidRDefault="000565EF" w:rsidP="004076B3">
      <w:pPr>
        <w:pStyle w:val="Prrafodelista"/>
        <w:numPr>
          <w:ilvl w:val="1"/>
          <w:numId w:val="101"/>
        </w:numPr>
        <w:tabs>
          <w:tab w:val="left" w:pos="2615"/>
          <w:tab w:val="center" w:pos="10348"/>
          <w:tab w:val="left" w:pos="10915"/>
        </w:tabs>
        <w:spacing w:before="4"/>
        <w:jc w:val="both"/>
      </w:pPr>
      <w:r w:rsidRPr="007B1E50">
        <w:t>Entrenar en la casa, en un espejo o con una grabadora, la forma de</w:t>
      </w:r>
      <w:r w:rsidRPr="007B1E50">
        <w:rPr>
          <w:spacing w:val="-14"/>
        </w:rPr>
        <w:t xml:space="preserve"> </w:t>
      </w:r>
      <w:r w:rsidRPr="007B1E50">
        <w:t>hablar.</w:t>
      </w:r>
    </w:p>
    <w:p w:rsidR="000565EF" w:rsidRPr="007B1E50" w:rsidRDefault="000565EF" w:rsidP="00CA3690">
      <w:pPr>
        <w:pStyle w:val="Textoindependiente"/>
        <w:tabs>
          <w:tab w:val="center" w:pos="10348"/>
          <w:tab w:val="left" w:pos="10915"/>
        </w:tabs>
        <w:jc w:val="both"/>
      </w:pPr>
    </w:p>
    <w:p w:rsidR="000565EF" w:rsidRPr="007B1E50" w:rsidRDefault="000565EF" w:rsidP="00CA3690">
      <w:pPr>
        <w:pStyle w:val="Textoindependiente"/>
        <w:tabs>
          <w:tab w:val="center" w:pos="10348"/>
          <w:tab w:val="left" w:pos="10915"/>
        </w:tabs>
        <w:spacing w:before="10"/>
        <w:jc w:val="both"/>
      </w:pPr>
    </w:p>
    <w:p w:rsidR="000565EF" w:rsidRPr="007B1E50" w:rsidRDefault="000565EF" w:rsidP="00CA3690">
      <w:pPr>
        <w:pStyle w:val="Ttulo1"/>
        <w:tabs>
          <w:tab w:val="center" w:pos="10348"/>
          <w:tab w:val="left" w:pos="10915"/>
        </w:tabs>
        <w:jc w:val="both"/>
      </w:pPr>
      <w:r w:rsidRPr="007B1E50">
        <w:rPr>
          <w:u w:val="thick"/>
        </w:rPr>
        <w:t>Postura del Agente de Vigilancia y Seguridad Privada:</w:t>
      </w:r>
    </w:p>
    <w:p w:rsidR="000565EF" w:rsidRPr="007B1E50" w:rsidRDefault="000565EF" w:rsidP="00CA3690">
      <w:pPr>
        <w:pStyle w:val="Textoindependiente"/>
        <w:tabs>
          <w:tab w:val="center" w:pos="10348"/>
          <w:tab w:val="left" w:pos="10915"/>
        </w:tabs>
        <w:spacing w:before="3"/>
        <w:jc w:val="both"/>
        <w:rPr>
          <w:b/>
        </w:rPr>
      </w:pPr>
    </w:p>
    <w:p w:rsidR="000565EF" w:rsidRPr="007B1E50" w:rsidRDefault="000565EF" w:rsidP="004076B3">
      <w:pPr>
        <w:pStyle w:val="Prrafodelista"/>
        <w:numPr>
          <w:ilvl w:val="1"/>
          <w:numId w:val="101"/>
        </w:numPr>
        <w:tabs>
          <w:tab w:val="left" w:pos="2615"/>
          <w:tab w:val="center" w:pos="10348"/>
          <w:tab w:val="left" w:pos="10915"/>
        </w:tabs>
        <w:spacing w:before="101" w:line="357" w:lineRule="auto"/>
        <w:ind w:right="1242"/>
        <w:jc w:val="both"/>
      </w:pPr>
      <w:r w:rsidRPr="007B1E50">
        <w:t>El Agente de Vigilancia y Seguridad Privada durante su servicio debe estar bien vestido. No debe permanecer con la camisa afuera, corbata floja, gorra al revés o sobre la nuca, zapatos desamarrados,</w:t>
      </w:r>
      <w:r w:rsidRPr="007B1E50">
        <w:rPr>
          <w:spacing w:val="-8"/>
        </w:rPr>
        <w:t xml:space="preserve"> </w:t>
      </w:r>
      <w:r w:rsidRPr="007B1E50">
        <w:t>etc.</w:t>
      </w:r>
    </w:p>
    <w:p w:rsidR="000565EF" w:rsidRPr="007B1E50" w:rsidRDefault="000565EF" w:rsidP="004076B3">
      <w:pPr>
        <w:pStyle w:val="Prrafodelista"/>
        <w:numPr>
          <w:ilvl w:val="1"/>
          <w:numId w:val="101"/>
        </w:numPr>
        <w:tabs>
          <w:tab w:val="left" w:pos="2615"/>
          <w:tab w:val="center" w:pos="10348"/>
          <w:tab w:val="left" w:pos="10915"/>
        </w:tabs>
        <w:spacing w:line="357" w:lineRule="auto"/>
        <w:ind w:right="1236"/>
        <w:jc w:val="both"/>
      </w:pPr>
      <w:r w:rsidRPr="007B1E50">
        <w:t>El Agente de Vigilancia y Seguridad Privada cuando conversa con otra persona, no puede estar con las manos en los bolsillos ni apoyado a la pared, ni sentado sobre el escritorio. Debe mantenerse siempre muy erguido, demostrando en todo momento que está en condiciones de proteger y defender la instalación y el</w:t>
      </w:r>
      <w:r w:rsidRPr="007B1E50">
        <w:rPr>
          <w:spacing w:val="-15"/>
        </w:rPr>
        <w:t xml:space="preserve"> </w:t>
      </w:r>
      <w:r w:rsidRPr="007B1E50">
        <w:t>patrimonio.</w:t>
      </w:r>
    </w:p>
    <w:p w:rsidR="000565EF" w:rsidRPr="007B1E50" w:rsidRDefault="000565EF" w:rsidP="004076B3">
      <w:pPr>
        <w:pStyle w:val="Prrafodelista"/>
        <w:numPr>
          <w:ilvl w:val="1"/>
          <w:numId w:val="101"/>
        </w:numPr>
        <w:tabs>
          <w:tab w:val="left" w:pos="2615"/>
          <w:tab w:val="center" w:pos="10348"/>
          <w:tab w:val="left" w:pos="10915"/>
        </w:tabs>
        <w:spacing w:line="357" w:lineRule="auto"/>
        <w:ind w:right="1244"/>
        <w:jc w:val="both"/>
      </w:pPr>
      <w:r w:rsidRPr="007B1E50">
        <w:t>El Agente de vigilancia y Seguridad Privada durante su servicio no puede estar masticando chicle. Coordinará con sus compañeros para turnarse en tomar sus alimentos en un lugar</w:t>
      </w:r>
      <w:r w:rsidRPr="007B1E50">
        <w:rPr>
          <w:spacing w:val="-3"/>
        </w:rPr>
        <w:t xml:space="preserve"> </w:t>
      </w:r>
      <w:r w:rsidRPr="007B1E50">
        <w:t>apropiado.</w:t>
      </w:r>
    </w:p>
    <w:p w:rsidR="000565EF" w:rsidRPr="007B1E50" w:rsidRDefault="000565EF" w:rsidP="004076B3">
      <w:pPr>
        <w:pStyle w:val="Prrafodelista"/>
        <w:numPr>
          <w:ilvl w:val="1"/>
          <w:numId w:val="101"/>
        </w:numPr>
        <w:tabs>
          <w:tab w:val="left" w:pos="2615"/>
          <w:tab w:val="center" w:pos="10348"/>
          <w:tab w:val="left" w:pos="10915"/>
        </w:tabs>
        <w:spacing w:line="352" w:lineRule="auto"/>
        <w:ind w:right="1238"/>
        <w:jc w:val="both"/>
      </w:pPr>
      <w:r w:rsidRPr="007B1E50">
        <w:t>El Agente de Vigilancia y Seguridad Privada será muy atento para abrir la puerta del carro o tenderle la mano a un anciano y ayudarle a bajar del</w:t>
      </w:r>
      <w:r w:rsidRPr="007B1E50">
        <w:rPr>
          <w:spacing w:val="-10"/>
        </w:rPr>
        <w:t xml:space="preserve"> </w:t>
      </w:r>
      <w:r w:rsidRPr="007B1E50">
        <w:t>vehículo.</w:t>
      </w:r>
    </w:p>
    <w:p w:rsidR="000565EF" w:rsidRPr="007B1E50" w:rsidRDefault="000565EF" w:rsidP="00CA3690">
      <w:pPr>
        <w:tabs>
          <w:tab w:val="center" w:pos="10348"/>
          <w:tab w:val="left" w:pos="10915"/>
        </w:tabs>
        <w:spacing w:line="352" w:lineRule="auto"/>
        <w:jc w:val="both"/>
        <w:sectPr w:rsidR="000565EF" w:rsidRPr="007B1E50" w:rsidSect="001B6188">
          <w:pgSz w:w="11910" w:h="16840"/>
          <w:pgMar w:top="1320" w:right="460" w:bottom="568" w:left="220" w:header="720" w:footer="720" w:gutter="0"/>
          <w:cols w:space="720"/>
        </w:sectPr>
      </w:pPr>
    </w:p>
    <w:p w:rsidR="000565EF" w:rsidRPr="007B1E50" w:rsidRDefault="000565EF" w:rsidP="00CA3690">
      <w:pPr>
        <w:pStyle w:val="Ttulo1"/>
        <w:tabs>
          <w:tab w:val="center" w:pos="10348"/>
          <w:tab w:val="left" w:pos="10915"/>
        </w:tabs>
        <w:spacing w:before="76"/>
        <w:jc w:val="both"/>
      </w:pPr>
      <w:r w:rsidRPr="007B1E50">
        <w:rPr>
          <w:u w:val="thick"/>
        </w:rPr>
        <w:lastRenderedPageBreak/>
        <w:t>Sobre la Despedida:</w:t>
      </w:r>
    </w:p>
    <w:p w:rsidR="000565EF" w:rsidRPr="007B1E50" w:rsidRDefault="000565EF" w:rsidP="00CA3690">
      <w:pPr>
        <w:pStyle w:val="Textoindependiente"/>
        <w:tabs>
          <w:tab w:val="center" w:pos="10348"/>
          <w:tab w:val="left" w:pos="10915"/>
        </w:tabs>
        <w:spacing w:before="2"/>
        <w:jc w:val="both"/>
        <w:rPr>
          <w:b/>
        </w:rPr>
      </w:pPr>
    </w:p>
    <w:p w:rsidR="000565EF" w:rsidRPr="007B1E50" w:rsidRDefault="000565EF" w:rsidP="00CA3690">
      <w:pPr>
        <w:pStyle w:val="Textoindependiente"/>
        <w:tabs>
          <w:tab w:val="center" w:pos="10348"/>
          <w:tab w:val="left" w:pos="10915"/>
        </w:tabs>
        <w:spacing w:before="91" w:line="360" w:lineRule="auto"/>
        <w:ind w:left="2190" w:right="1244"/>
        <w:jc w:val="both"/>
      </w:pPr>
      <w:r w:rsidRPr="007B1E50">
        <w:t>Cuando el vigilante despide a los visitantes o servidores de la empresa que custodia, lo hace con la cortesía habitual.</w:t>
      </w:r>
    </w:p>
    <w:p w:rsidR="000565EF" w:rsidRPr="007B1E50" w:rsidRDefault="000565EF" w:rsidP="004076B3">
      <w:pPr>
        <w:pStyle w:val="Ttulo1"/>
        <w:numPr>
          <w:ilvl w:val="0"/>
          <w:numId w:val="101"/>
        </w:numPr>
        <w:tabs>
          <w:tab w:val="left" w:pos="2334"/>
          <w:tab w:val="center" w:pos="10348"/>
          <w:tab w:val="left" w:pos="10915"/>
        </w:tabs>
        <w:spacing w:before="204" w:line="362" w:lineRule="auto"/>
        <w:ind w:right="1241"/>
        <w:jc w:val="both"/>
      </w:pPr>
      <w:r w:rsidRPr="007B1E50">
        <w:t>Honradez profesional. Identificación del rol del agente de seguridad con la empresa la cual representa y los valores de la</w:t>
      </w:r>
      <w:r w:rsidRPr="007B1E50">
        <w:rPr>
          <w:spacing w:val="-5"/>
        </w:rPr>
        <w:t xml:space="preserve"> </w:t>
      </w:r>
      <w:r w:rsidRPr="007B1E50">
        <w:t>sociedad.</w:t>
      </w:r>
    </w:p>
    <w:p w:rsidR="000565EF" w:rsidRPr="007B1E50" w:rsidRDefault="000565EF" w:rsidP="00CA3690">
      <w:pPr>
        <w:pStyle w:val="Textoindependiente"/>
        <w:tabs>
          <w:tab w:val="center" w:pos="10348"/>
          <w:tab w:val="left" w:pos="10915"/>
        </w:tabs>
        <w:spacing w:before="191" w:line="360" w:lineRule="auto"/>
        <w:ind w:left="2190" w:right="1240"/>
        <w:jc w:val="both"/>
      </w:pPr>
      <w:r w:rsidRPr="007B1E50">
        <w:t>Se define esta como el proceder de una persona. Significa ser franco, leal, valiente y digno. Profesionalmente, la honradez impulsa al trabajo diligente, a actuar con justicia, con imparcialidad, a cumplir compromisos contraídos, a hacer uso de los recursos con equidad y a defender a una causa justa. La honradez profesional impide engañar al beneficiario y a buscar las mejores posibilidades de solución para cada problema.</w:t>
      </w:r>
    </w:p>
    <w:p w:rsidR="000565EF" w:rsidRPr="007B1E50" w:rsidRDefault="000565EF" w:rsidP="00CA3690">
      <w:pPr>
        <w:pStyle w:val="Textoindependiente"/>
        <w:tabs>
          <w:tab w:val="center" w:pos="10348"/>
          <w:tab w:val="left" w:pos="10915"/>
        </w:tabs>
        <w:spacing w:before="201" w:line="360" w:lineRule="auto"/>
        <w:ind w:left="2190" w:right="1238"/>
        <w:jc w:val="both"/>
      </w:pPr>
      <w:r w:rsidRPr="007B1E50">
        <w:t>Un agente de seguridad, es un profesional de carácter privado que vela por la seguridad, primordialmente en relación a las personas, edificios y bienes materiales de cuya protección, vigilancia y custodia estuviera principalmente encargado por la empresa u organismo contratante como complemento y contribución a la seguridad pública proporcionada por las fuerzas de seguridad del estado.</w:t>
      </w:r>
    </w:p>
    <w:p w:rsidR="000565EF" w:rsidRPr="007B1E50" w:rsidRDefault="000565EF" w:rsidP="00CA3690">
      <w:pPr>
        <w:pStyle w:val="Textoindependiente"/>
        <w:tabs>
          <w:tab w:val="center" w:pos="10348"/>
          <w:tab w:val="left" w:pos="10915"/>
        </w:tabs>
        <w:spacing w:before="200" w:line="360" w:lineRule="auto"/>
        <w:ind w:left="2190" w:right="1232"/>
        <w:jc w:val="both"/>
      </w:pPr>
      <w:r w:rsidRPr="007B1E50">
        <w:t>Los agentes de seguridad llevan a cabo sus funciones ejerciendo la vigilancia y protección de bienes, establecimientos, lugares y eventos, tanto privados como públicos, así como la protección de las personas que puedan encontrarse en los mismos, llevando a cabo las comprobaciones, registros y prevenciones necesarias para el cumplimiento de su misión. Además, deberán evitar la comisión de actos delictivos o infracciones administrativas en relación con su ámbito de protección. En relación con dicho ámbito, cuentan con la autoridad para detener y poner a disposición policial a los delincuentes y sus instrumentos, así como denunciar a quienes cometan infracciones</w:t>
      </w:r>
      <w:r w:rsidRPr="007B1E50">
        <w:rPr>
          <w:spacing w:val="-14"/>
        </w:rPr>
        <w:t xml:space="preserve"> </w:t>
      </w:r>
      <w:r w:rsidRPr="007B1E50">
        <w:t>administrativas.</w:t>
      </w:r>
    </w:p>
    <w:p w:rsidR="000565EF" w:rsidRPr="007B1E50" w:rsidRDefault="000565EF" w:rsidP="00CA3690">
      <w:pPr>
        <w:pStyle w:val="Textoindependiente"/>
        <w:tabs>
          <w:tab w:val="center" w:pos="10348"/>
          <w:tab w:val="left" w:pos="10915"/>
        </w:tabs>
        <w:spacing w:before="201"/>
        <w:ind w:left="2190"/>
        <w:jc w:val="both"/>
      </w:pPr>
      <w:r w:rsidRPr="007B1E50">
        <w:t>Los 10 valores más importantes en la sociedad:</w:t>
      </w:r>
    </w:p>
    <w:p w:rsidR="000565EF" w:rsidRPr="007B1E50" w:rsidRDefault="000565EF" w:rsidP="00CA3690">
      <w:pPr>
        <w:pStyle w:val="Textoindependiente"/>
        <w:tabs>
          <w:tab w:val="center" w:pos="10348"/>
          <w:tab w:val="left" w:pos="10915"/>
        </w:tabs>
        <w:spacing w:before="3"/>
        <w:jc w:val="both"/>
      </w:pPr>
    </w:p>
    <w:p w:rsidR="00431B77" w:rsidRPr="007B1E50" w:rsidRDefault="000565EF" w:rsidP="004076B3">
      <w:pPr>
        <w:pStyle w:val="Prrafodelista"/>
        <w:numPr>
          <w:ilvl w:val="0"/>
          <w:numId w:val="100"/>
        </w:numPr>
        <w:tabs>
          <w:tab w:val="left" w:pos="2459"/>
          <w:tab w:val="center" w:pos="10348"/>
          <w:tab w:val="left" w:pos="10915"/>
        </w:tabs>
        <w:spacing w:before="1" w:line="360" w:lineRule="auto"/>
        <w:ind w:right="1240" w:firstLine="0"/>
        <w:jc w:val="both"/>
      </w:pPr>
      <w:r w:rsidRPr="007B1E50">
        <w:t>Respeto: El respeto es la capacidad de reconocer, apreciar y valorar a los otros teniendo en cuenta que todos somos válidos. El respeto es un valor que requiere de reciprocidad, lo que implica derechos y deberes para ambas</w:t>
      </w:r>
      <w:r w:rsidRPr="007B1E50">
        <w:rPr>
          <w:spacing w:val="-10"/>
        </w:rPr>
        <w:t xml:space="preserve"> </w:t>
      </w:r>
      <w:r w:rsidRPr="007B1E50">
        <w:t>partes.</w:t>
      </w:r>
    </w:p>
    <w:p w:rsidR="00431B77" w:rsidRPr="007B1E50" w:rsidRDefault="000565EF" w:rsidP="004076B3">
      <w:pPr>
        <w:pStyle w:val="Prrafodelista"/>
        <w:numPr>
          <w:ilvl w:val="0"/>
          <w:numId w:val="100"/>
        </w:numPr>
        <w:tabs>
          <w:tab w:val="left" w:pos="2459"/>
          <w:tab w:val="center" w:pos="10348"/>
          <w:tab w:val="left" w:pos="10915"/>
        </w:tabs>
        <w:spacing w:before="201" w:line="360" w:lineRule="auto"/>
        <w:ind w:right="1240" w:firstLine="0"/>
        <w:jc w:val="both"/>
      </w:pPr>
      <w:r w:rsidRPr="007B1E50">
        <w:t>Amor:</w:t>
      </w:r>
      <w:r w:rsidRPr="007B1E50">
        <w:rPr>
          <w:spacing w:val="48"/>
        </w:rPr>
        <w:t xml:space="preserve"> </w:t>
      </w:r>
      <w:r w:rsidRPr="007B1E50">
        <w:t>El</w:t>
      </w:r>
      <w:r w:rsidRPr="007B1E50">
        <w:rPr>
          <w:spacing w:val="48"/>
        </w:rPr>
        <w:t xml:space="preserve"> </w:t>
      </w:r>
      <w:r w:rsidRPr="007B1E50">
        <w:t>amor</w:t>
      </w:r>
      <w:r w:rsidRPr="007B1E50">
        <w:rPr>
          <w:spacing w:val="48"/>
        </w:rPr>
        <w:t xml:space="preserve"> </w:t>
      </w:r>
      <w:r w:rsidRPr="007B1E50">
        <w:t>es</w:t>
      </w:r>
      <w:r w:rsidRPr="007B1E50">
        <w:rPr>
          <w:spacing w:val="48"/>
        </w:rPr>
        <w:t xml:space="preserve"> </w:t>
      </w:r>
      <w:r w:rsidRPr="007B1E50">
        <w:t>uno</w:t>
      </w:r>
      <w:r w:rsidRPr="007B1E50">
        <w:rPr>
          <w:spacing w:val="47"/>
        </w:rPr>
        <w:t xml:space="preserve"> </w:t>
      </w:r>
      <w:r w:rsidRPr="007B1E50">
        <w:t>de</w:t>
      </w:r>
      <w:r w:rsidRPr="007B1E50">
        <w:rPr>
          <w:spacing w:val="48"/>
        </w:rPr>
        <w:t xml:space="preserve"> </w:t>
      </w:r>
      <w:r w:rsidRPr="007B1E50">
        <w:t>los</w:t>
      </w:r>
      <w:r w:rsidRPr="007B1E50">
        <w:rPr>
          <w:spacing w:val="48"/>
        </w:rPr>
        <w:t xml:space="preserve"> </w:t>
      </w:r>
      <w:r w:rsidRPr="007B1E50">
        <w:t>valores</w:t>
      </w:r>
      <w:r w:rsidRPr="007B1E50">
        <w:rPr>
          <w:spacing w:val="48"/>
        </w:rPr>
        <w:t xml:space="preserve"> </w:t>
      </w:r>
      <w:r w:rsidRPr="007B1E50">
        <w:t>fundamentales</w:t>
      </w:r>
      <w:r w:rsidRPr="007B1E50">
        <w:rPr>
          <w:spacing w:val="48"/>
        </w:rPr>
        <w:t xml:space="preserve"> </w:t>
      </w:r>
      <w:r w:rsidRPr="007B1E50">
        <w:t>de</w:t>
      </w:r>
      <w:r w:rsidRPr="007B1E50">
        <w:rPr>
          <w:spacing w:val="47"/>
        </w:rPr>
        <w:t xml:space="preserve"> </w:t>
      </w:r>
      <w:r w:rsidRPr="007B1E50">
        <w:t>la</w:t>
      </w:r>
      <w:r w:rsidRPr="007B1E50">
        <w:rPr>
          <w:spacing w:val="48"/>
        </w:rPr>
        <w:t xml:space="preserve"> </w:t>
      </w:r>
      <w:r w:rsidRPr="007B1E50">
        <w:t>sociedad</w:t>
      </w:r>
      <w:r w:rsidRPr="007B1E50">
        <w:rPr>
          <w:spacing w:val="47"/>
        </w:rPr>
        <w:t xml:space="preserve"> </w:t>
      </w:r>
      <w:r w:rsidRPr="007B1E50">
        <w:t>porque</w:t>
      </w:r>
      <w:r w:rsidRPr="007B1E50">
        <w:rPr>
          <w:spacing w:val="48"/>
        </w:rPr>
        <w:t xml:space="preserve"> </w:t>
      </w:r>
      <w:r w:rsidRPr="007B1E50">
        <w:t>nos</w:t>
      </w:r>
      <w:r w:rsidR="00431B77" w:rsidRPr="007B1E50">
        <w:t xml:space="preserve"> </w:t>
      </w:r>
      <w:r w:rsidRPr="007B1E50">
        <w:t>empuja a velar por la felicidad del otro. Las relaciones sociales se basan en los fundamentos de afectividad en las relaciones interpersonales que se mantienen en forma de amistad.</w:t>
      </w:r>
      <w:r w:rsidR="00431B77" w:rsidRPr="007B1E50">
        <w:t xml:space="preserve"> </w:t>
      </w:r>
    </w:p>
    <w:p w:rsidR="00431B77" w:rsidRPr="007B1E50" w:rsidRDefault="000565EF" w:rsidP="004076B3">
      <w:pPr>
        <w:pStyle w:val="Prrafodelista"/>
        <w:numPr>
          <w:ilvl w:val="0"/>
          <w:numId w:val="100"/>
        </w:numPr>
        <w:tabs>
          <w:tab w:val="left" w:pos="2421"/>
          <w:tab w:val="left" w:pos="2459"/>
          <w:tab w:val="center" w:pos="10348"/>
          <w:tab w:val="left" w:pos="10915"/>
        </w:tabs>
        <w:spacing w:before="201" w:line="360" w:lineRule="auto"/>
        <w:ind w:right="1235" w:firstLine="0"/>
        <w:jc w:val="both"/>
      </w:pPr>
      <w:r w:rsidRPr="007B1E50">
        <w:lastRenderedPageBreak/>
        <w:t>Libertad: La libertad es un valor que nos ayuda a realizarnos como personas. La libertad individual se enmarca dentro de lo social. Esta dinámica está íntimamente relacionada con el respeto y la</w:t>
      </w:r>
      <w:r w:rsidRPr="007B1E50">
        <w:rPr>
          <w:spacing w:val="-9"/>
        </w:rPr>
        <w:t xml:space="preserve"> </w:t>
      </w:r>
      <w:r w:rsidRPr="007B1E50">
        <w:t>responsabilidad.</w:t>
      </w:r>
      <w:r w:rsidR="00431B77" w:rsidRPr="007B1E50">
        <w:t xml:space="preserve"> </w:t>
      </w:r>
    </w:p>
    <w:p w:rsidR="00431B77" w:rsidRPr="007B1E50" w:rsidRDefault="000565EF" w:rsidP="004076B3">
      <w:pPr>
        <w:pStyle w:val="Prrafodelista"/>
        <w:numPr>
          <w:ilvl w:val="0"/>
          <w:numId w:val="100"/>
        </w:numPr>
        <w:tabs>
          <w:tab w:val="left" w:pos="2421"/>
          <w:tab w:val="left" w:pos="2459"/>
          <w:tab w:val="center" w:pos="10348"/>
          <w:tab w:val="left" w:pos="10915"/>
        </w:tabs>
        <w:spacing w:before="201" w:line="360" w:lineRule="auto"/>
        <w:ind w:right="1237" w:firstLine="0"/>
        <w:jc w:val="both"/>
      </w:pPr>
      <w:r w:rsidRPr="007B1E50">
        <w:t>Justicia: La justicia es un valor importante porque busca el equilibrio entre el propio bien y el de la sociedad. La justicia da a cada ciudadano lo que le corresponde para suplir sus necesidades bási</w:t>
      </w:r>
      <w:r w:rsidR="00431B77" w:rsidRPr="007B1E50">
        <w:t xml:space="preserve">cas para que pueda aportar a la </w:t>
      </w:r>
      <w:r w:rsidRPr="007B1E50">
        <w:t>sociedad. La justicia implica conjugar la libertad individual, la igualdad y la interdependencia de cada miembro de una comunidad.</w:t>
      </w:r>
      <w:r w:rsidR="00431B77" w:rsidRPr="007B1E50">
        <w:t xml:space="preserve"> </w:t>
      </w:r>
    </w:p>
    <w:p w:rsidR="00431B77" w:rsidRPr="007B1E50" w:rsidRDefault="000565EF" w:rsidP="004076B3">
      <w:pPr>
        <w:pStyle w:val="Prrafodelista"/>
        <w:numPr>
          <w:ilvl w:val="0"/>
          <w:numId w:val="100"/>
        </w:numPr>
        <w:tabs>
          <w:tab w:val="left" w:pos="2421"/>
          <w:tab w:val="left" w:pos="2459"/>
          <w:tab w:val="center" w:pos="10348"/>
          <w:tab w:val="left" w:pos="10915"/>
        </w:tabs>
        <w:spacing w:before="198" w:line="360" w:lineRule="auto"/>
        <w:ind w:right="1239" w:firstLine="0"/>
        <w:jc w:val="both"/>
      </w:pPr>
      <w:r w:rsidRPr="007B1E50">
        <w:t>Tolerancia: La tolerancia es el valor que concede dignidad, libertad y diversidad en una sociedad, asumiendo que todos somos diferentes. La tolerancia significa que abrazamos opiniones, estilos de vida y creencias diferentes a las nuestras para relacionarnos como seres</w:t>
      </w:r>
      <w:r w:rsidRPr="007B1E50">
        <w:rPr>
          <w:spacing w:val="-5"/>
        </w:rPr>
        <w:t xml:space="preserve"> </w:t>
      </w:r>
      <w:r w:rsidRPr="007B1E50">
        <w:t>humanos.</w:t>
      </w:r>
      <w:r w:rsidR="00431B77" w:rsidRPr="007B1E50">
        <w:t xml:space="preserve"> </w:t>
      </w:r>
    </w:p>
    <w:p w:rsidR="000565EF" w:rsidRPr="007B1E50" w:rsidRDefault="000565EF" w:rsidP="004076B3">
      <w:pPr>
        <w:pStyle w:val="Prrafodelista"/>
        <w:numPr>
          <w:ilvl w:val="0"/>
          <w:numId w:val="100"/>
        </w:numPr>
        <w:tabs>
          <w:tab w:val="left" w:pos="2421"/>
          <w:tab w:val="left" w:pos="2459"/>
          <w:tab w:val="center" w:pos="10348"/>
          <w:tab w:val="left" w:pos="10915"/>
        </w:tabs>
        <w:spacing w:before="198" w:line="360" w:lineRule="auto"/>
        <w:ind w:right="1239" w:firstLine="0"/>
        <w:jc w:val="both"/>
      </w:pPr>
      <w:r w:rsidRPr="007B1E50">
        <w:t>Equidad: La equidad es tratar a todos por igual, independiente de su clase social, raza, sexo o religión. La equidad es un valor fundamental para reforzar el respeto a las características particulares de cada individuo y dar un sentido más profundo a la justicia como derecho</w:t>
      </w:r>
      <w:r w:rsidRPr="007B1E50">
        <w:rPr>
          <w:spacing w:val="-3"/>
        </w:rPr>
        <w:t xml:space="preserve"> </w:t>
      </w:r>
      <w:r w:rsidRPr="007B1E50">
        <w:t>fundamental.</w:t>
      </w:r>
    </w:p>
    <w:p w:rsidR="000565EF" w:rsidRPr="007B1E50" w:rsidRDefault="000565EF" w:rsidP="004076B3">
      <w:pPr>
        <w:pStyle w:val="Prrafodelista"/>
        <w:numPr>
          <w:ilvl w:val="0"/>
          <w:numId w:val="100"/>
        </w:numPr>
        <w:tabs>
          <w:tab w:val="left" w:pos="2418"/>
          <w:tab w:val="center" w:pos="10348"/>
          <w:tab w:val="left" w:pos="10915"/>
        </w:tabs>
        <w:spacing w:before="201" w:line="360" w:lineRule="auto"/>
        <w:ind w:right="1235" w:firstLine="0"/>
        <w:jc w:val="both"/>
      </w:pPr>
      <w:r w:rsidRPr="007B1E50">
        <w:t>Paz: La paz es un valor que busca formas superiores de convivencia. Es un ideal que evita la hostilidad y la violencia que generan conflictos innecesarios. La paz es la base para la armonía consigo mismo y con los demás para tener una vida serena y tranquila agradeciendo la</w:t>
      </w:r>
      <w:r w:rsidRPr="007B1E50">
        <w:rPr>
          <w:spacing w:val="-5"/>
        </w:rPr>
        <w:t xml:space="preserve"> </w:t>
      </w:r>
      <w:r w:rsidRPr="007B1E50">
        <w:t>existencia.</w:t>
      </w:r>
    </w:p>
    <w:p w:rsidR="000565EF" w:rsidRPr="007B1E50" w:rsidRDefault="000565EF" w:rsidP="004076B3">
      <w:pPr>
        <w:pStyle w:val="Prrafodelista"/>
        <w:numPr>
          <w:ilvl w:val="0"/>
          <w:numId w:val="100"/>
        </w:numPr>
        <w:tabs>
          <w:tab w:val="left" w:pos="2411"/>
          <w:tab w:val="center" w:pos="10348"/>
          <w:tab w:val="left" w:pos="10915"/>
        </w:tabs>
        <w:spacing w:before="201" w:line="360" w:lineRule="auto"/>
        <w:ind w:right="1242" w:firstLine="0"/>
        <w:jc w:val="both"/>
      </w:pPr>
      <w:r w:rsidRPr="007B1E50">
        <w:t>Honestidad: La honestidad es un valor social que genera acciones de beneficio común y se refleja en la congruencia entre lo que se piensa y lo que se</w:t>
      </w:r>
      <w:r w:rsidRPr="007B1E50">
        <w:rPr>
          <w:spacing w:val="-17"/>
        </w:rPr>
        <w:t xml:space="preserve"> </w:t>
      </w:r>
      <w:r w:rsidRPr="007B1E50">
        <w:t>hace.</w:t>
      </w:r>
    </w:p>
    <w:p w:rsidR="000565EF" w:rsidRPr="007B1E50" w:rsidRDefault="000565EF" w:rsidP="004076B3">
      <w:pPr>
        <w:pStyle w:val="Prrafodelista"/>
        <w:numPr>
          <w:ilvl w:val="0"/>
          <w:numId w:val="100"/>
        </w:numPr>
        <w:tabs>
          <w:tab w:val="left" w:pos="2433"/>
          <w:tab w:val="center" w:pos="10348"/>
          <w:tab w:val="left" w:pos="10915"/>
        </w:tabs>
        <w:spacing w:before="201" w:line="360" w:lineRule="auto"/>
        <w:ind w:right="1237" w:firstLine="0"/>
        <w:jc w:val="both"/>
      </w:pPr>
      <w:r w:rsidRPr="007B1E50">
        <w:t>Responsabilidad: La responsabilidad significa asumir las consecuencias de nuestros actos y cumplir con nuestros compromisos y obligaciones ante los</w:t>
      </w:r>
      <w:r w:rsidRPr="007B1E50">
        <w:rPr>
          <w:spacing w:val="-13"/>
        </w:rPr>
        <w:t xml:space="preserve"> </w:t>
      </w:r>
      <w:r w:rsidRPr="007B1E50">
        <w:t>demás.</w:t>
      </w:r>
    </w:p>
    <w:p w:rsidR="000565EF" w:rsidRPr="007B1E50" w:rsidRDefault="000565EF" w:rsidP="004076B3">
      <w:pPr>
        <w:pStyle w:val="Prrafodelista"/>
        <w:numPr>
          <w:ilvl w:val="0"/>
          <w:numId w:val="100"/>
        </w:numPr>
        <w:tabs>
          <w:tab w:val="left" w:pos="2550"/>
          <w:tab w:val="center" w:pos="10348"/>
          <w:tab w:val="left" w:pos="10915"/>
        </w:tabs>
        <w:spacing w:before="199" w:line="360" w:lineRule="auto"/>
        <w:ind w:right="1236" w:firstLine="0"/>
        <w:jc w:val="both"/>
      </w:pPr>
      <w:r w:rsidRPr="007B1E50">
        <w:t>Lealtad: La lealtad es un valor que se relaciona con la formación de carácter. La lealtad es la fidelidad que se tiene en las acciones y comportamientos individuales y sociales para ser dueños de la propia</w:t>
      </w:r>
      <w:r w:rsidRPr="007B1E50">
        <w:rPr>
          <w:spacing w:val="-7"/>
        </w:rPr>
        <w:t xml:space="preserve"> </w:t>
      </w:r>
      <w:r w:rsidRPr="007B1E50">
        <w:t>voluntad.</w:t>
      </w:r>
    </w:p>
    <w:p w:rsidR="000565EF" w:rsidRPr="007B1E50" w:rsidRDefault="000565EF" w:rsidP="004076B3">
      <w:pPr>
        <w:pStyle w:val="Ttulo1"/>
        <w:numPr>
          <w:ilvl w:val="0"/>
          <w:numId w:val="105"/>
        </w:numPr>
        <w:tabs>
          <w:tab w:val="left" w:pos="2190"/>
          <w:tab w:val="center" w:pos="10348"/>
          <w:tab w:val="left" w:pos="10915"/>
        </w:tabs>
        <w:ind w:hanging="327"/>
        <w:jc w:val="both"/>
      </w:pPr>
      <w:r w:rsidRPr="007B1E50">
        <w:rPr>
          <w:u w:val="thick"/>
        </w:rPr>
        <w:t>BIBLIOGRAFÍA:</w:t>
      </w:r>
    </w:p>
    <w:p w:rsidR="000565EF" w:rsidRPr="007B1E50" w:rsidRDefault="000565EF" w:rsidP="00CA3690">
      <w:pPr>
        <w:pStyle w:val="Textoindependiente"/>
        <w:tabs>
          <w:tab w:val="center" w:pos="10348"/>
          <w:tab w:val="left" w:pos="10915"/>
        </w:tabs>
        <w:jc w:val="both"/>
        <w:rPr>
          <w:b/>
        </w:rPr>
      </w:pPr>
    </w:p>
    <w:p w:rsidR="000565EF" w:rsidRPr="007B1E50" w:rsidRDefault="000565EF" w:rsidP="00CA3690">
      <w:pPr>
        <w:pStyle w:val="Textoindependiente"/>
        <w:tabs>
          <w:tab w:val="center" w:pos="10348"/>
          <w:tab w:val="left" w:pos="10915"/>
        </w:tabs>
        <w:spacing w:before="6"/>
        <w:jc w:val="both"/>
        <w:rPr>
          <w:b/>
        </w:rPr>
      </w:pPr>
    </w:p>
    <w:p w:rsidR="000565EF" w:rsidRPr="007B1E50" w:rsidRDefault="000565EF" w:rsidP="004076B3">
      <w:pPr>
        <w:pStyle w:val="Prrafodelista"/>
        <w:numPr>
          <w:ilvl w:val="1"/>
          <w:numId w:val="105"/>
        </w:numPr>
        <w:tabs>
          <w:tab w:val="left" w:pos="2190"/>
          <w:tab w:val="center" w:pos="10348"/>
          <w:tab w:val="left" w:pos="10915"/>
        </w:tabs>
        <w:ind w:left="2190" w:hanging="360"/>
        <w:jc w:val="both"/>
      </w:pPr>
      <w:r w:rsidRPr="007B1E50">
        <w:t>Libro de Ética Profesional por C.S.MITH - H.</w:t>
      </w:r>
      <w:r w:rsidRPr="007B1E50">
        <w:rPr>
          <w:spacing w:val="-9"/>
        </w:rPr>
        <w:t xml:space="preserve"> </w:t>
      </w:r>
      <w:r w:rsidRPr="007B1E50">
        <w:t>WAKELEY</w:t>
      </w:r>
    </w:p>
    <w:p w:rsidR="000565EF" w:rsidRPr="007B1E50" w:rsidRDefault="000565EF" w:rsidP="004076B3">
      <w:pPr>
        <w:pStyle w:val="Prrafodelista"/>
        <w:numPr>
          <w:ilvl w:val="1"/>
          <w:numId w:val="105"/>
        </w:numPr>
        <w:tabs>
          <w:tab w:val="left" w:pos="2190"/>
          <w:tab w:val="center" w:pos="10348"/>
          <w:tab w:val="left" w:pos="10915"/>
        </w:tabs>
        <w:spacing w:before="127"/>
        <w:ind w:left="2190" w:hanging="360"/>
        <w:jc w:val="both"/>
        <w:sectPr w:rsidR="000565EF" w:rsidRPr="007B1E50" w:rsidSect="001B6188">
          <w:pgSz w:w="11910" w:h="16840"/>
          <w:pgMar w:top="1320" w:right="460" w:bottom="568" w:left="220" w:header="720" w:footer="720" w:gutter="0"/>
          <w:cols w:space="720"/>
        </w:sectPr>
      </w:pPr>
      <w:r w:rsidRPr="007B1E50">
        <w:t>Manual de Educación Cívica de Jaime González, Fernández</w:t>
      </w:r>
      <w:r w:rsidRPr="007B1E50">
        <w:rPr>
          <w:spacing w:val="-4"/>
        </w:rPr>
        <w:t xml:space="preserve"> </w:t>
      </w:r>
      <w:r w:rsidRPr="007B1E50">
        <w:t>Dávila.</w:t>
      </w:r>
    </w:p>
    <w:p w:rsidR="000565EF" w:rsidRPr="007B1E50" w:rsidRDefault="000565EF" w:rsidP="00CA3690">
      <w:pPr>
        <w:pStyle w:val="Ttulo1"/>
        <w:tabs>
          <w:tab w:val="center" w:pos="10348"/>
          <w:tab w:val="left" w:pos="10915"/>
        </w:tabs>
        <w:spacing w:before="76"/>
        <w:ind w:left="0"/>
        <w:jc w:val="both"/>
      </w:pPr>
    </w:p>
    <w:p w:rsidR="000565EF" w:rsidRPr="007B1E50" w:rsidRDefault="000565EF" w:rsidP="00CA3690">
      <w:pPr>
        <w:tabs>
          <w:tab w:val="center" w:pos="10348"/>
        </w:tabs>
        <w:jc w:val="center"/>
      </w:pPr>
    </w:p>
    <w:p w:rsidR="000565EF" w:rsidRPr="007B1E50" w:rsidRDefault="000565EF" w:rsidP="00CA3690">
      <w:pPr>
        <w:tabs>
          <w:tab w:val="center" w:pos="10348"/>
        </w:tabs>
      </w:pPr>
    </w:p>
    <w:p w:rsidR="000565EF" w:rsidRPr="007B1E50" w:rsidRDefault="000565EF" w:rsidP="00CA3690">
      <w:pPr>
        <w:tabs>
          <w:tab w:val="center" w:pos="10348"/>
        </w:tabs>
      </w:pPr>
    </w:p>
    <w:p w:rsidR="000565EF" w:rsidRPr="007B1E50" w:rsidRDefault="000565EF" w:rsidP="00CA3690">
      <w:pPr>
        <w:tabs>
          <w:tab w:val="center" w:pos="10348"/>
        </w:tabs>
      </w:pPr>
    </w:p>
    <w:p w:rsidR="000565EF" w:rsidRPr="007B1E50" w:rsidRDefault="000565EF" w:rsidP="00CA3690">
      <w:pPr>
        <w:tabs>
          <w:tab w:val="center" w:pos="10348"/>
        </w:tabs>
      </w:pPr>
      <w:r w:rsidRPr="007B1E50">
        <w:rPr>
          <w:b/>
          <w:noProof/>
          <w:lang w:eastAsia="es-PE"/>
        </w:rPr>
        <mc:AlternateContent>
          <mc:Choice Requires="wps">
            <w:drawing>
              <wp:anchor distT="0" distB="0" distL="114300" distR="114300" simplePos="0" relativeHeight="251905024" behindDoc="0" locked="0" layoutInCell="1" allowOverlap="1" wp14:anchorId="3FE525DA" wp14:editId="54E9E1A7">
                <wp:simplePos x="0" y="0"/>
                <wp:positionH relativeFrom="margin">
                  <wp:align>right</wp:align>
                </wp:positionH>
                <wp:positionV relativeFrom="paragraph">
                  <wp:posOffset>27172</wp:posOffset>
                </wp:positionV>
                <wp:extent cx="5476875" cy="4619625"/>
                <wp:effectExtent l="0" t="0" r="28575" b="28575"/>
                <wp:wrapNone/>
                <wp:docPr id="37" name="Rectángulo 37"/>
                <wp:cNvGraphicFramePr/>
                <a:graphic xmlns:a="http://schemas.openxmlformats.org/drawingml/2006/main">
                  <a:graphicData uri="http://schemas.microsoft.com/office/word/2010/wordprocessingShape">
                    <wps:wsp>
                      <wps:cNvSpPr/>
                      <wps:spPr>
                        <a:xfrm>
                          <a:off x="0" y="0"/>
                          <a:ext cx="5476875" cy="4619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25FEA" w:rsidRPr="009D4951" w:rsidRDefault="00025FEA" w:rsidP="009D4951">
                            <w:pPr>
                              <w:jc w:val="center"/>
                              <w:rPr>
                                <w:b/>
                                <w:sz w:val="72"/>
                                <w:szCs w:val="72"/>
                              </w:rPr>
                            </w:pPr>
                            <w:r w:rsidRPr="009D4951">
                              <w:rPr>
                                <w:b/>
                                <w:sz w:val="72"/>
                                <w:szCs w:val="72"/>
                              </w:rPr>
                              <w:t>NORMAS Y PROCEDIMIENTOS DE SEGURIDAD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E525DA" id="Rectángulo 37" o:spid="_x0000_s1036" style="position:absolute;margin-left:380.05pt;margin-top:2.15pt;width:431.25pt;height:363.75pt;z-index:251905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" fillcolor="white [3201]" strokecolor="black [3213]" strokeweight="1pt">
                <v:textbox>
                  <w:txbxContent>
                    <w:p w:rsidR="00025FEA" w:rsidRPr="009D4951" w:rsidRDefault="00025FEA" w:rsidP="009D4951">
                      <w:pPr>
                        <w:jc w:val="center"/>
                        <w:rPr>
                          <w:b/>
                          <w:sz w:val="72"/>
                          <w:szCs w:val="72"/>
                        </w:rPr>
                      </w:pPr>
                      <w:r w:rsidRPr="009D4951">
                        <w:rPr>
                          <w:b/>
                          <w:sz w:val="72"/>
                          <w:szCs w:val="72"/>
                        </w:rPr>
                        <w:t>NORMAS Y PROCEDIMIENTOS DE SEGURIDAD</w:t>
                      </w:r>
                    </w:p>
                  </w:txbxContent>
                </v:textbox>
                <w10:wrap anchorx="margin"/>
              </v:rect>
            </w:pict>
          </mc:Fallback>
        </mc:AlternateContent>
      </w:r>
    </w:p>
    <w:p w:rsidR="000565EF" w:rsidRPr="007B1E50" w:rsidRDefault="000565EF" w:rsidP="00CA3690">
      <w:pPr>
        <w:widowControl/>
        <w:tabs>
          <w:tab w:val="center" w:pos="10348"/>
        </w:tabs>
        <w:autoSpaceDE/>
        <w:autoSpaceDN/>
        <w:spacing w:after="160" w:line="259" w:lineRule="auto"/>
        <w:rPr>
          <w:b/>
        </w:rPr>
      </w:pPr>
      <w:r w:rsidRPr="007B1E50">
        <w:rPr>
          <w:b/>
        </w:rPr>
        <w:br w:type="page"/>
      </w:r>
    </w:p>
    <w:p w:rsidR="009D4951" w:rsidRPr="007B1E50" w:rsidRDefault="009D4951" w:rsidP="00CA3690">
      <w:pPr>
        <w:widowControl/>
        <w:tabs>
          <w:tab w:val="center" w:pos="10348"/>
        </w:tabs>
        <w:autoSpaceDE/>
        <w:autoSpaceDN/>
        <w:spacing w:after="160" w:line="259" w:lineRule="auto"/>
        <w:jc w:val="both"/>
        <w:rPr>
          <w:b/>
        </w:rPr>
      </w:pPr>
    </w:p>
    <w:p w:rsidR="009D2D2E" w:rsidRPr="007B1E50" w:rsidRDefault="009D2D2E" w:rsidP="00CA3690">
      <w:pPr>
        <w:widowControl/>
        <w:tabs>
          <w:tab w:val="center" w:pos="10348"/>
        </w:tabs>
        <w:autoSpaceDE/>
        <w:autoSpaceDN/>
        <w:jc w:val="both"/>
        <w:rPr>
          <w:b/>
        </w:rPr>
      </w:pPr>
    </w:p>
    <w:p w:rsidR="00E522EF" w:rsidRPr="007B1E50" w:rsidRDefault="009D2D2E" w:rsidP="00CA3690">
      <w:pPr>
        <w:widowControl/>
        <w:tabs>
          <w:tab w:val="center" w:pos="10348"/>
        </w:tabs>
        <w:autoSpaceDE/>
        <w:autoSpaceDN/>
        <w:jc w:val="both"/>
        <w:rPr>
          <w:u w:val="single"/>
          <w:lang w:eastAsia="es-PE"/>
        </w:rPr>
      </w:pPr>
      <w:r w:rsidRPr="007B1E50">
        <w:rPr>
          <w:b/>
        </w:rPr>
        <w:t xml:space="preserve">                                         </w:t>
      </w:r>
      <w:r w:rsidR="00546B32" w:rsidRPr="007B1E50">
        <w:rPr>
          <w:b/>
          <w:u w:val="single"/>
        </w:rPr>
        <w:t xml:space="preserve">Normas y Procedimientos </w:t>
      </w:r>
      <w:r w:rsidR="00733F8A" w:rsidRPr="007B1E50">
        <w:rPr>
          <w:b/>
          <w:u w:val="single"/>
        </w:rPr>
        <w:t>d</w:t>
      </w:r>
      <w:r w:rsidR="00546B32" w:rsidRPr="007B1E50">
        <w:rPr>
          <w:b/>
          <w:u w:val="single"/>
        </w:rPr>
        <w:t>e Seguridad</w:t>
      </w:r>
      <w:r w:rsidR="00161222" w:rsidRPr="007B1E50">
        <w:rPr>
          <w:u w:val="single"/>
        </w:rPr>
        <w:t xml:space="preserve"> </w:t>
      </w:r>
    </w:p>
    <w:p w:rsidR="00C62C54" w:rsidRPr="007B1E50" w:rsidRDefault="00546B32" w:rsidP="00CA3690">
      <w:pPr>
        <w:tabs>
          <w:tab w:val="center" w:pos="10348"/>
        </w:tabs>
        <w:jc w:val="both"/>
      </w:pPr>
      <w:r w:rsidRPr="007B1E50">
        <w:t xml:space="preserve">                                           </w:t>
      </w:r>
    </w:p>
    <w:p w:rsidR="00C62C54" w:rsidRPr="007B1E50" w:rsidRDefault="00C62C54" w:rsidP="00CA3690">
      <w:pPr>
        <w:tabs>
          <w:tab w:val="center" w:pos="10348"/>
        </w:tabs>
        <w:jc w:val="both"/>
      </w:pPr>
    </w:p>
    <w:p w:rsidR="00A265E1" w:rsidRPr="007B1E50" w:rsidRDefault="00A265E1" w:rsidP="00CA3690">
      <w:pPr>
        <w:tabs>
          <w:tab w:val="center" w:pos="10348"/>
        </w:tabs>
        <w:jc w:val="both"/>
      </w:pPr>
    </w:p>
    <w:p w:rsidR="00C561D4" w:rsidRPr="007B1E50" w:rsidRDefault="00486111" w:rsidP="00CA3690">
      <w:pPr>
        <w:pStyle w:val="Sinespaciado"/>
        <w:tabs>
          <w:tab w:val="center" w:pos="10348"/>
        </w:tabs>
        <w:ind w:left="1158"/>
        <w:jc w:val="both"/>
        <w:rPr>
          <w:rFonts w:ascii="Arial" w:hAnsi="Arial" w:cs="Arial"/>
          <w:b/>
          <w:u w:val="single"/>
        </w:rPr>
      </w:pPr>
      <w:r w:rsidRPr="007B1E50">
        <w:rPr>
          <w:rFonts w:ascii="Arial" w:hAnsi="Arial" w:cs="Arial"/>
          <w:b/>
        </w:rPr>
        <w:t>1.-</w:t>
      </w:r>
      <w:r w:rsidR="00247318" w:rsidRPr="007B1E50">
        <w:rPr>
          <w:rFonts w:ascii="Arial" w:hAnsi="Arial" w:cs="Arial"/>
          <w:b/>
          <w:u w:val="single"/>
        </w:rPr>
        <w:t xml:space="preserve"> </w:t>
      </w:r>
      <w:r w:rsidR="00FF6E18" w:rsidRPr="007B1E50">
        <w:rPr>
          <w:rFonts w:ascii="Arial" w:hAnsi="Arial" w:cs="Arial"/>
          <w:b/>
          <w:u w:val="single"/>
        </w:rPr>
        <w:t xml:space="preserve">Normas </w:t>
      </w:r>
      <w:r w:rsidR="00AD4F8A" w:rsidRPr="007B1E50">
        <w:rPr>
          <w:rFonts w:ascii="Arial" w:hAnsi="Arial" w:cs="Arial"/>
          <w:b/>
          <w:u w:val="single"/>
        </w:rPr>
        <w:t>y</w:t>
      </w:r>
      <w:r w:rsidR="00FF6E18" w:rsidRPr="007B1E50">
        <w:rPr>
          <w:rFonts w:ascii="Arial" w:hAnsi="Arial" w:cs="Arial"/>
          <w:b/>
          <w:u w:val="single"/>
        </w:rPr>
        <w:t xml:space="preserve"> </w:t>
      </w:r>
      <w:r w:rsidR="00733F8A" w:rsidRPr="007B1E50">
        <w:rPr>
          <w:rFonts w:ascii="Arial" w:hAnsi="Arial" w:cs="Arial"/>
          <w:b/>
          <w:u w:val="single"/>
        </w:rPr>
        <w:t>p</w:t>
      </w:r>
      <w:r w:rsidR="00FF6E18" w:rsidRPr="007B1E50">
        <w:rPr>
          <w:rFonts w:ascii="Arial" w:hAnsi="Arial" w:cs="Arial"/>
          <w:b/>
          <w:u w:val="single"/>
        </w:rPr>
        <w:t xml:space="preserve">rocedimientos </w:t>
      </w:r>
      <w:r w:rsidR="00733F8A" w:rsidRPr="007B1E50">
        <w:rPr>
          <w:rFonts w:ascii="Arial" w:hAnsi="Arial" w:cs="Arial"/>
          <w:b/>
          <w:u w:val="single"/>
        </w:rPr>
        <w:t>d</w:t>
      </w:r>
      <w:r w:rsidR="00FF6E18" w:rsidRPr="007B1E50">
        <w:rPr>
          <w:rFonts w:ascii="Arial" w:hAnsi="Arial" w:cs="Arial"/>
          <w:b/>
          <w:u w:val="single"/>
        </w:rPr>
        <w:t xml:space="preserve">e </w:t>
      </w:r>
      <w:r w:rsidR="00733F8A" w:rsidRPr="007B1E50">
        <w:rPr>
          <w:rFonts w:ascii="Arial" w:hAnsi="Arial" w:cs="Arial"/>
          <w:b/>
          <w:u w:val="single"/>
        </w:rPr>
        <w:t>s</w:t>
      </w:r>
      <w:r w:rsidR="00FF6E18" w:rsidRPr="007B1E50">
        <w:rPr>
          <w:rFonts w:ascii="Arial" w:hAnsi="Arial" w:cs="Arial"/>
          <w:b/>
          <w:u w:val="single"/>
        </w:rPr>
        <w:t>eguridad</w:t>
      </w:r>
      <w:r w:rsidR="00733F8A" w:rsidRPr="007B1E50">
        <w:rPr>
          <w:rFonts w:ascii="Arial" w:hAnsi="Arial" w:cs="Arial"/>
          <w:w w:val="105"/>
          <w:u w:val="single"/>
        </w:rPr>
        <w:t xml:space="preserve"> </w:t>
      </w:r>
      <w:r w:rsidR="00733F8A" w:rsidRPr="007B1E50">
        <w:rPr>
          <w:rFonts w:ascii="Arial" w:hAnsi="Arial" w:cs="Arial"/>
          <w:b/>
          <w:u w:val="single"/>
        </w:rPr>
        <w:t>para el</w:t>
      </w:r>
      <w:r w:rsidR="006D1324" w:rsidRPr="007B1E50">
        <w:rPr>
          <w:rFonts w:ascii="Arial" w:hAnsi="Arial" w:cs="Arial"/>
          <w:b/>
          <w:u w:val="single"/>
        </w:rPr>
        <w:t xml:space="preserve"> control de personas</w:t>
      </w:r>
      <w:r w:rsidR="00733F8A" w:rsidRPr="007B1E50">
        <w:rPr>
          <w:rFonts w:ascii="Arial" w:hAnsi="Arial" w:cs="Arial"/>
          <w:b/>
          <w:u w:val="single"/>
        </w:rPr>
        <w:t xml:space="preserve"> y </w:t>
      </w:r>
      <w:r w:rsidR="009D4951" w:rsidRPr="007B1E50">
        <w:rPr>
          <w:rFonts w:ascii="Arial" w:hAnsi="Arial" w:cs="Arial"/>
          <w:b/>
          <w:u w:val="single"/>
        </w:rPr>
        <w:t xml:space="preserve"> </w:t>
      </w:r>
      <w:r w:rsidR="006D1324" w:rsidRPr="007B1E50">
        <w:rPr>
          <w:rFonts w:ascii="Arial" w:hAnsi="Arial" w:cs="Arial"/>
          <w:b/>
          <w:u w:val="single"/>
        </w:rPr>
        <w:t xml:space="preserve">control de </w:t>
      </w:r>
      <w:r w:rsidR="009D4951" w:rsidRPr="007B1E50">
        <w:rPr>
          <w:rFonts w:ascii="Arial" w:hAnsi="Arial" w:cs="Arial"/>
          <w:b/>
          <w:u w:val="single"/>
        </w:rPr>
        <w:t xml:space="preserve"> </w:t>
      </w:r>
      <w:r w:rsidR="006D1324" w:rsidRPr="007B1E50">
        <w:rPr>
          <w:rFonts w:ascii="Arial" w:hAnsi="Arial" w:cs="Arial"/>
          <w:b/>
          <w:u w:val="single"/>
        </w:rPr>
        <w:t>vehículos</w:t>
      </w:r>
      <w:r w:rsidR="00FF6E18" w:rsidRPr="007B1E50">
        <w:rPr>
          <w:rFonts w:ascii="Arial" w:hAnsi="Arial" w:cs="Arial"/>
          <w:b/>
        </w:rPr>
        <w:t xml:space="preserve">. </w:t>
      </w:r>
      <w:r w:rsidR="005C2246" w:rsidRPr="007B1E50">
        <w:rPr>
          <w:rFonts w:ascii="Arial" w:hAnsi="Arial" w:cs="Arial"/>
          <w:b/>
        </w:rPr>
        <w:t>-</w:t>
      </w:r>
      <w:r w:rsidR="00294801" w:rsidRPr="007B1E50">
        <w:rPr>
          <w:rFonts w:ascii="Arial" w:hAnsi="Arial" w:cs="Arial"/>
        </w:rPr>
        <w:t xml:space="preserve">  </w:t>
      </w:r>
    </w:p>
    <w:p w:rsidR="00C561D4" w:rsidRPr="007B1E50" w:rsidRDefault="00C561D4" w:rsidP="00CA3690">
      <w:pPr>
        <w:pStyle w:val="Sinespaciado"/>
        <w:tabs>
          <w:tab w:val="center" w:pos="10348"/>
        </w:tabs>
        <w:ind w:left="708"/>
        <w:jc w:val="both"/>
        <w:rPr>
          <w:rFonts w:ascii="Arial" w:hAnsi="Arial" w:cs="Arial"/>
        </w:rPr>
      </w:pPr>
    </w:p>
    <w:p w:rsidR="00C62C54" w:rsidRPr="007B1E50" w:rsidRDefault="00C561D4" w:rsidP="00CA3690">
      <w:pPr>
        <w:pStyle w:val="Prrafodelista"/>
        <w:tabs>
          <w:tab w:val="center" w:pos="10348"/>
        </w:tabs>
        <w:ind w:left="1522"/>
        <w:jc w:val="both"/>
      </w:pPr>
      <w:r w:rsidRPr="007B1E50">
        <w:t xml:space="preserve">   </w:t>
      </w:r>
      <w:r w:rsidR="00294801" w:rsidRPr="007B1E50">
        <w:t>Tiene como Objetivo, brindar c</w:t>
      </w:r>
      <w:r w:rsidR="00FF6E18" w:rsidRPr="007B1E50">
        <w:t>onocimientos</w:t>
      </w:r>
      <w:r w:rsidRPr="007B1E50">
        <w:t xml:space="preserve"> a</w:t>
      </w:r>
      <w:r w:rsidR="00FF6E18" w:rsidRPr="007B1E50">
        <w:t xml:space="preserve"> </w:t>
      </w:r>
      <w:r w:rsidR="00294801" w:rsidRPr="007B1E50">
        <w:t xml:space="preserve">todo el </w:t>
      </w:r>
      <w:r w:rsidR="00C62C54" w:rsidRPr="007B1E50">
        <w:t>personal</w:t>
      </w:r>
      <w:r w:rsidR="00294801" w:rsidRPr="007B1E50">
        <w:t xml:space="preserve"> que ejerce la labor </w:t>
      </w:r>
      <w:r w:rsidR="00C62C54" w:rsidRPr="007B1E50">
        <w:t>d</w:t>
      </w:r>
      <w:r w:rsidR="009578D6" w:rsidRPr="007B1E50">
        <w:t xml:space="preserve">e </w:t>
      </w:r>
      <w:r w:rsidR="00C62C54" w:rsidRPr="007B1E50">
        <w:t xml:space="preserve">seguridad privada </w:t>
      </w:r>
      <w:r w:rsidR="00294801" w:rsidRPr="007B1E50">
        <w:t>con</w:t>
      </w:r>
      <w:r w:rsidR="005122E0" w:rsidRPr="007B1E50">
        <w:t xml:space="preserve"> </w:t>
      </w:r>
      <w:r w:rsidR="00294801" w:rsidRPr="007B1E50">
        <w:t>relación</w:t>
      </w:r>
      <w:r w:rsidR="00C62C54" w:rsidRPr="007B1E50">
        <w:t xml:space="preserve"> al procedimiento,</w:t>
      </w:r>
      <w:r w:rsidRPr="007B1E50">
        <w:t xml:space="preserve"> </w:t>
      </w:r>
      <w:r w:rsidR="00C62C54" w:rsidRPr="007B1E50">
        <w:t>técnicas</w:t>
      </w:r>
      <w:r w:rsidR="00294801" w:rsidRPr="007B1E50">
        <w:t xml:space="preserve"> </w:t>
      </w:r>
      <w:r w:rsidR="00C62C54" w:rsidRPr="007B1E50">
        <w:t>y prácticas que</w:t>
      </w:r>
      <w:r w:rsidR="00294801" w:rsidRPr="007B1E50">
        <w:t xml:space="preserve"> se</w:t>
      </w:r>
      <w:r w:rsidR="00C62C54" w:rsidRPr="007B1E50">
        <w:t xml:space="preserve"> deben</w:t>
      </w:r>
      <w:r w:rsidR="009D4951" w:rsidRPr="007B1E50">
        <w:t xml:space="preserve"> </w:t>
      </w:r>
      <w:r w:rsidR="00C62C54" w:rsidRPr="007B1E50">
        <w:t>ejecutar</w:t>
      </w:r>
      <w:r w:rsidR="00294801" w:rsidRPr="007B1E50">
        <w:t>,</w:t>
      </w:r>
      <w:r w:rsidR="00C62C54" w:rsidRPr="007B1E50">
        <w:t xml:space="preserve"> </w:t>
      </w:r>
      <w:r w:rsidR="00294801" w:rsidRPr="007B1E50">
        <w:t>para</w:t>
      </w:r>
      <w:r w:rsidR="00C62C54" w:rsidRPr="007B1E50">
        <w:t xml:space="preserve"> asegurar el patrimonio </w:t>
      </w:r>
      <w:r w:rsidR="008B4715" w:rsidRPr="007B1E50">
        <w:t>y/o</w:t>
      </w:r>
      <w:r w:rsidR="005122E0" w:rsidRPr="007B1E50">
        <w:t xml:space="preserve"> la integridad</w:t>
      </w:r>
      <w:r w:rsidRPr="007B1E50">
        <w:t xml:space="preserve"> </w:t>
      </w:r>
      <w:r w:rsidR="005122E0" w:rsidRPr="007B1E50">
        <w:t>personal. Teniendo</w:t>
      </w:r>
      <w:r w:rsidR="00294801" w:rsidRPr="007B1E50">
        <w:t xml:space="preserve"> en cuenta</w:t>
      </w:r>
      <w:r w:rsidR="00C62C54" w:rsidRPr="007B1E50">
        <w:t xml:space="preserve"> la</w:t>
      </w:r>
      <w:r w:rsidR="006D316D" w:rsidRPr="007B1E50">
        <w:t>s</w:t>
      </w:r>
      <w:r w:rsidR="009D4951" w:rsidRPr="007B1E50">
        <w:t xml:space="preserve"> </w:t>
      </w:r>
      <w:r w:rsidR="006D316D" w:rsidRPr="007B1E50">
        <w:t>diversas</w:t>
      </w:r>
      <w:r w:rsidR="00C62C54" w:rsidRPr="007B1E50">
        <w:t xml:space="preserve"> situaciones</w:t>
      </w:r>
      <w:r w:rsidR="006D316D" w:rsidRPr="007B1E50">
        <w:t xml:space="preserve"> y </w:t>
      </w:r>
      <w:r w:rsidR="00294801" w:rsidRPr="007B1E50">
        <w:t>el escenario</w:t>
      </w:r>
      <w:r w:rsidR="00C62C54" w:rsidRPr="007B1E50">
        <w:t xml:space="preserve"> donde s</w:t>
      </w:r>
      <w:r w:rsidR="00294801" w:rsidRPr="007B1E50">
        <w:t>e encuentren</w:t>
      </w:r>
      <w:r w:rsidR="00C62C54" w:rsidRPr="007B1E50">
        <w:t xml:space="preserve"> </w:t>
      </w:r>
      <w:r w:rsidR="00294801" w:rsidRPr="007B1E50">
        <w:t>desarrollando</w:t>
      </w:r>
      <w:r w:rsidR="00C62C54" w:rsidRPr="007B1E50">
        <w:t xml:space="preserve"> </w:t>
      </w:r>
      <w:r w:rsidR="00294801" w:rsidRPr="007B1E50">
        <w:t>las</w:t>
      </w:r>
      <w:r w:rsidR="00C62C54" w:rsidRPr="007B1E50">
        <w:t xml:space="preserve"> funciones</w:t>
      </w:r>
      <w:r w:rsidR="006D316D" w:rsidRPr="007B1E50">
        <w:t xml:space="preserve"> de</w:t>
      </w:r>
      <w:r w:rsidR="009D4951" w:rsidRPr="007B1E50">
        <w:t xml:space="preserve"> </w:t>
      </w:r>
      <w:r w:rsidR="006D316D" w:rsidRPr="007B1E50">
        <w:t>seguridad.</w:t>
      </w:r>
    </w:p>
    <w:p w:rsidR="00E820E6" w:rsidRPr="007B1E50" w:rsidRDefault="00E820E6" w:rsidP="00CA3690">
      <w:pPr>
        <w:pStyle w:val="Prrafodelista"/>
        <w:tabs>
          <w:tab w:val="center" w:pos="10348"/>
        </w:tabs>
        <w:ind w:left="1522"/>
        <w:jc w:val="both"/>
      </w:pPr>
    </w:p>
    <w:p w:rsidR="00E820E6" w:rsidRPr="007B1E50" w:rsidRDefault="00E820E6" w:rsidP="00CA3690">
      <w:pPr>
        <w:pStyle w:val="Prrafodelista"/>
        <w:tabs>
          <w:tab w:val="center" w:pos="10348"/>
        </w:tabs>
        <w:ind w:left="1522"/>
        <w:jc w:val="both"/>
        <w:rPr>
          <w:b/>
        </w:rPr>
      </w:pPr>
      <w:r w:rsidRPr="007B1E50">
        <w:t xml:space="preserve">     Es la parte escrita del sistema, aquella que dicta los lineamientos a seguir tanto en la frase preventiva, para ejecutar </w:t>
      </w:r>
      <w:r w:rsidR="00654D89" w:rsidRPr="007B1E50">
        <w:t>acciones y</w:t>
      </w:r>
      <w:r w:rsidR="009578D6" w:rsidRPr="007B1E50">
        <w:t xml:space="preserve"> </w:t>
      </w:r>
      <w:r w:rsidRPr="007B1E50">
        <w:t>procedimientos que permitan asegurar la continuidad de las operaciones, a una empresa u organización como la fase reactiva facilitando que, ante un incidente materializado, se tomen las acciones correctas y oportunas para maximizar el control del daño y por ende minimizar las consecuencias.</w:t>
      </w:r>
    </w:p>
    <w:p w:rsidR="00E820E6" w:rsidRPr="007B1E50" w:rsidRDefault="00E820E6" w:rsidP="00CA3690">
      <w:pPr>
        <w:pStyle w:val="Sinespaciado"/>
        <w:tabs>
          <w:tab w:val="center" w:pos="10348"/>
        </w:tabs>
        <w:ind w:left="708"/>
        <w:jc w:val="both"/>
        <w:rPr>
          <w:rFonts w:ascii="Arial" w:hAnsi="Arial" w:cs="Arial"/>
        </w:rPr>
      </w:pPr>
    </w:p>
    <w:p w:rsidR="006D316D" w:rsidRPr="007B1E50" w:rsidRDefault="006D316D" w:rsidP="00CA3690">
      <w:pPr>
        <w:pStyle w:val="Sinespaciado"/>
        <w:tabs>
          <w:tab w:val="center" w:pos="10348"/>
        </w:tabs>
        <w:jc w:val="both"/>
        <w:rPr>
          <w:rFonts w:ascii="Arial" w:hAnsi="Arial" w:cs="Arial"/>
        </w:rPr>
      </w:pPr>
    </w:p>
    <w:p w:rsidR="005122E0" w:rsidRPr="007B1E50" w:rsidRDefault="0012395E" w:rsidP="00CA3690">
      <w:pPr>
        <w:tabs>
          <w:tab w:val="center" w:pos="10348"/>
        </w:tabs>
        <w:ind w:left="1428"/>
        <w:jc w:val="both"/>
        <w:rPr>
          <w:b/>
        </w:rPr>
      </w:pPr>
      <w:r w:rsidRPr="007B1E50">
        <w:rPr>
          <w:b/>
        </w:rPr>
        <w:t>Que es la Seguridad ¿?</w:t>
      </w:r>
    </w:p>
    <w:p w:rsidR="00C561D4" w:rsidRPr="007B1E50" w:rsidRDefault="00C561D4" w:rsidP="00CA3690">
      <w:pPr>
        <w:tabs>
          <w:tab w:val="center" w:pos="10348"/>
        </w:tabs>
        <w:ind w:left="1428"/>
        <w:jc w:val="both"/>
        <w:rPr>
          <w:b/>
        </w:rPr>
      </w:pPr>
    </w:p>
    <w:p w:rsidR="00C561D4" w:rsidRPr="007B1E50" w:rsidRDefault="000D725B" w:rsidP="00CA3690">
      <w:pPr>
        <w:tabs>
          <w:tab w:val="center" w:pos="10348"/>
        </w:tabs>
        <w:ind w:left="1428"/>
        <w:jc w:val="both"/>
      </w:pPr>
      <w:r w:rsidRPr="007B1E50">
        <w:t>E</w:t>
      </w:r>
      <w:r w:rsidR="00C62C54" w:rsidRPr="007B1E50">
        <w:t>s el estado de confianza que se adquiere</w:t>
      </w:r>
      <w:r w:rsidR="00FC70F2" w:rsidRPr="007B1E50">
        <w:t>,</w:t>
      </w:r>
      <w:r w:rsidR="00C62C54" w:rsidRPr="007B1E50">
        <w:t xml:space="preserve"> luego que una persona </w:t>
      </w:r>
      <w:r w:rsidR="00FC70F2" w:rsidRPr="007B1E50">
        <w:t>y/</w:t>
      </w:r>
      <w:r w:rsidR="00C62C54" w:rsidRPr="007B1E50">
        <w:t>o grupo de personas</w:t>
      </w:r>
      <w:r w:rsidR="00FC70F2" w:rsidRPr="007B1E50">
        <w:t>,</w:t>
      </w:r>
      <w:r w:rsidR="00C561D4" w:rsidRPr="007B1E50">
        <w:t xml:space="preserve"> </w:t>
      </w:r>
      <w:r w:rsidR="00C62C54" w:rsidRPr="007B1E50">
        <w:t>adopta medidas de seguridad</w:t>
      </w:r>
      <w:r w:rsidR="00FC70F2" w:rsidRPr="007B1E50">
        <w:t>,</w:t>
      </w:r>
      <w:r w:rsidR="00C62C54" w:rsidRPr="007B1E50">
        <w:t xml:space="preserve"> con el propósito de minimizar </w:t>
      </w:r>
      <w:r w:rsidRPr="007B1E50">
        <w:t>los</w:t>
      </w:r>
      <w:r w:rsidR="00C62C54" w:rsidRPr="007B1E50">
        <w:rPr>
          <w:spacing w:val="-4"/>
        </w:rPr>
        <w:t xml:space="preserve"> </w:t>
      </w:r>
      <w:r w:rsidR="00C62C54" w:rsidRPr="007B1E50">
        <w:t>riesgo</w:t>
      </w:r>
      <w:r w:rsidRPr="007B1E50">
        <w:t>s</w:t>
      </w:r>
      <w:r w:rsidR="00C62C54" w:rsidRPr="007B1E50">
        <w:t>.</w:t>
      </w:r>
      <w:r w:rsidR="001C535E" w:rsidRPr="007B1E50">
        <w:t xml:space="preserve"> </w:t>
      </w:r>
    </w:p>
    <w:p w:rsidR="00C561D4" w:rsidRPr="007B1E50" w:rsidRDefault="00C561D4" w:rsidP="00CA3690">
      <w:pPr>
        <w:tabs>
          <w:tab w:val="center" w:pos="10348"/>
        </w:tabs>
        <w:ind w:left="1428"/>
        <w:jc w:val="both"/>
      </w:pPr>
    </w:p>
    <w:p w:rsidR="00FC70F2" w:rsidRPr="007B1E50" w:rsidRDefault="00FC70F2" w:rsidP="00CA3690">
      <w:pPr>
        <w:tabs>
          <w:tab w:val="center" w:pos="10348"/>
        </w:tabs>
        <w:ind w:left="1428"/>
        <w:jc w:val="both"/>
      </w:pPr>
      <w:r w:rsidRPr="007B1E50">
        <w:t>Es una</w:t>
      </w:r>
      <w:r w:rsidR="00C62C54" w:rsidRPr="007B1E50">
        <w:t xml:space="preserve"> </w:t>
      </w:r>
      <w:r w:rsidRPr="007B1E50">
        <w:t>sensación y</w:t>
      </w:r>
      <w:r w:rsidR="00C62C54" w:rsidRPr="007B1E50">
        <w:t xml:space="preserve"> estado</w:t>
      </w:r>
      <w:r w:rsidR="00C561D4" w:rsidRPr="007B1E50">
        <w:t>,</w:t>
      </w:r>
      <w:r w:rsidR="00C62C54" w:rsidRPr="007B1E50">
        <w:t xml:space="preserve"> de </w:t>
      </w:r>
      <w:r w:rsidRPr="007B1E50">
        <w:t>sentirse</w:t>
      </w:r>
      <w:r w:rsidR="00C62C54" w:rsidRPr="007B1E50">
        <w:t xml:space="preserve"> seguro y esta se basa</w:t>
      </w:r>
      <w:r w:rsidRPr="007B1E50">
        <w:t>,</w:t>
      </w:r>
      <w:r w:rsidR="00C62C54" w:rsidRPr="007B1E50">
        <w:t xml:space="preserve"> en la prevención de riesgos. (Control de riesgos)</w:t>
      </w:r>
      <w:r w:rsidRPr="007B1E50">
        <w:t>.</w:t>
      </w:r>
    </w:p>
    <w:p w:rsidR="00FC70F2" w:rsidRPr="007B1E50" w:rsidRDefault="00FC70F2" w:rsidP="00CA3690">
      <w:pPr>
        <w:pStyle w:val="Prrafodelista"/>
        <w:tabs>
          <w:tab w:val="center" w:pos="10348"/>
        </w:tabs>
        <w:ind w:left="1241" w:firstLine="0"/>
        <w:jc w:val="both"/>
      </w:pPr>
    </w:p>
    <w:p w:rsidR="00C62C54" w:rsidRPr="007B1E50" w:rsidRDefault="00795F19" w:rsidP="00CA3690">
      <w:pPr>
        <w:tabs>
          <w:tab w:val="center" w:pos="10348"/>
        </w:tabs>
        <w:ind w:left="1416"/>
        <w:jc w:val="both"/>
      </w:pPr>
      <w:r w:rsidRPr="007B1E50">
        <w:rPr>
          <w:b/>
        </w:rPr>
        <w:t>Seguridad. -</w:t>
      </w:r>
      <w:r w:rsidR="00243522" w:rsidRPr="007B1E50">
        <w:t xml:space="preserve"> </w:t>
      </w:r>
      <w:r w:rsidR="005122E0" w:rsidRPr="007B1E50">
        <w:t>E</w:t>
      </w:r>
      <w:r w:rsidR="00C62C54" w:rsidRPr="007B1E50">
        <w:t xml:space="preserve">s el ambiente relativamente estable y predecible donde un individuo </w:t>
      </w:r>
      <w:r w:rsidR="00243522" w:rsidRPr="007B1E50">
        <w:t>y/</w:t>
      </w:r>
      <w:r w:rsidR="00C62C54" w:rsidRPr="007B1E50">
        <w:t>o grupo</w:t>
      </w:r>
      <w:r w:rsidR="00C561D4" w:rsidRPr="007B1E50">
        <w:t xml:space="preserve"> </w:t>
      </w:r>
      <w:r w:rsidR="00C62C54" w:rsidRPr="007B1E50">
        <w:t xml:space="preserve">puede desarrollar sus </w:t>
      </w:r>
      <w:r w:rsidR="00FC70F2" w:rsidRPr="007B1E50">
        <w:t>actividades,</w:t>
      </w:r>
      <w:r w:rsidR="00C62C54" w:rsidRPr="007B1E50">
        <w:t xml:space="preserve"> sin interferencia o daño y sin </w:t>
      </w:r>
      <w:r w:rsidR="00243522" w:rsidRPr="007B1E50">
        <w:t>temor que se ponga en</w:t>
      </w:r>
      <w:r w:rsidR="00C561D4" w:rsidRPr="007B1E50">
        <w:t xml:space="preserve"> </w:t>
      </w:r>
      <w:r w:rsidR="00243522" w:rsidRPr="007B1E50">
        <w:t>riesgo la integridad de las personas y/o su patrimonio.</w:t>
      </w:r>
    </w:p>
    <w:p w:rsidR="00243522" w:rsidRPr="007B1E50" w:rsidRDefault="00243522" w:rsidP="00CA3690">
      <w:pPr>
        <w:pStyle w:val="Textoindependiente"/>
        <w:tabs>
          <w:tab w:val="center" w:pos="10348"/>
        </w:tabs>
        <w:spacing w:line="360" w:lineRule="auto"/>
        <w:ind w:left="1088" w:right="1240"/>
        <w:jc w:val="both"/>
      </w:pPr>
    </w:p>
    <w:p w:rsidR="00795F19" w:rsidRPr="007B1E50" w:rsidRDefault="00C62C54" w:rsidP="00CA3690">
      <w:pPr>
        <w:pStyle w:val="Sinespaciado"/>
        <w:tabs>
          <w:tab w:val="center" w:pos="10348"/>
        </w:tabs>
        <w:ind w:left="1416"/>
        <w:jc w:val="both"/>
        <w:rPr>
          <w:rFonts w:ascii="Arial" w:hAnsi="Arial" w:cs="Arial"/>
        </w:rPr>
      </w:pPr>
      <w:r w:rsidRPr="007B1E50">
        <w:rPr>
          <w:rFonts w:ascii="Arial" w:hAnsi="Arial" w:cs="Arial"/>
          <w:b/>
        </w:rPr>
        <w:t>Cultura de</w:t>
      </w:r>
      <w:r w:rsidRPr="007B1E50">
        <w:rPr>
          <w:rFonts w:ascii="Arial" w:hAnsi="Arial" w:cs="Arial"/>
          <w:b/>
          <w:spacing w:val="-1"/>
        </w:rPr>
        <w:t xml:space="preserve"> </w:t>
      </w:r>
      <w:r w:rsidR="00795F19" w:rsidRPr="007B1E50">
        <w:rPr>
          <w:rFonts w:ascii="Arial" w:hAnsi="Arial" w:cs="Arial"/>
          <w:b/>
        </w:rPr>
        <w:t>S</w:t>
      </w:r>
      <w:r w:rsidRPr="007B1E50">
        <w:rPr>
          <w:rFonts w:ascii="Arial" w:hAnsi="Arial" w:cs="Arial"/>
          <w:b/>
        </w:rPr>
        <w:t>eguridad:</w:t>
      </w:r>
      <w:r w:rsidR="00795F19" w:rsidRPr="007B1E50">
        <w:rPr>
          <w:rFonts w:ascii="Arial" w:hAnsi="Arial" w:cs="Arial"/>
        </w:rPr>
        <w:t xml:space="preserve"> Son el </w:t>
      </w:r>
      <w:r w:rsidRPr="007B1E50">
        <w:rPr>
          <w:rFonts w:ascii="Arial" w:hAnsi="Arial" w:cs="Arial"/>
        </w:rPr>
        <w:t xml:space="preserve">conjunto de valores, principios, normas, costumbres, </w:t>
      </w:r>
      <w:r w:rsidR="00795F19" w:rsidRPr="007B1E50">
        <w:rPr>
          <w:rFonts w:ascii="Arial" w:hAnsi="Arial" w:cs="Arial"/>
        </w:rPr>
        <w:t xml:space="preserve"> </w:t>
      </w:r>
    </w:p>
    <w:p w:rsidR="00795F19" w:rsidRPr="007B1E50" w:rsidRDefault="00C62C54" w:rsidP="00CA3690">
      <w:pPr>
        <w:pStyle w:val="Sinespaciado"/>
        <w:tabs>
          <w:tab w:val="center" w:pos="10348"/>
        </w:tabs>
        <w:ind w:left="1416"/>
        <w:jc w:val="both"/>
        <w:rPr>
          <w:rFonts w:ascii="Arial" w:hAnsi="Arial" w:cs="Arial"/>
        </w:rPr>
      </w:pPr>
      <w:r w:rsidRPr="007B1E50">
        <w:rPr>
          <w:rFonts w:ascii="Arial" w:hAnsi="Arial" w:cs="Arial"/>
        </w:rPr>
        <w:t>comportamientos y conocimientos que comparten los miembros de una empresa</w:t>
      </w:r>
      <w:r w:rsidR="00795F19" w:rsidRPr="007B1E50">
        <w:rPr>
          <w:rFonts w:ascii="Arial" w:hAnsi="Arial" w:cs="Arial"/>
        </w:rPr>
        <w:t>,</w:t>
      </w:r>
      <w:r w:rsidRPr="007B1E50">
        <w:rPr>
          <w:rFonts w:ascii="Arial" w:hAnsi="Arial" w:cs="Arial"/>
        </w:rPr>
        <w:t xml:space="preserve"> para</w:t>
      </w:r>
    </w:p>
    <w:p w:rsidR="00795F19" w:rsidRPr="007B1E50" w:rsidRDefault="00C62C54" w:rsidP="00CA3690">
      <w:pPr>
        <w:pStyle w:val="Sinespaciado"/>
        <w:tabs>
          <w:tab w:val="center" w:pos="10348"/>
        </w:tabs>
        <w:ind w:left="1416"/>
        <w:jc w:val="both"/>
        <w:rPr>
          <w:rFonts w:ascii="Arial" w:hAnsi="Arial" w:cs="Arial"/>
        </w:rPr>
      </w:pPr>
      <w:r w:rsidRPr="007B1E50">
        <w:rPr>
          <w:rFonts w:ascii="Arial" w:hAnsi="Arial" w:cs="Arial"/>
        </w:rPr>
        <w:t>promover un</w:t>
      </w:r>
      <w:r w:rsidR="00795F19" w:rsidRPr="007B1E50">
        <w:rPr>
          <w:rFonts w:ascii="Arial" w:hAnsi="Arial" w:cs="Arial"/>
        </w:rPr>
        <w:t xml:space="preserve"> </w:t>
      </w:r>
      <w:r w:rsidRPr="007B1E50">
        <w:rPr>
          <w:rFonts w:ascii="Arial" w:hAnsi="Arial" w:cs="Arial"/>
        </w:rPr>
        <w:t>trabajo decente, en el que se incluye al empleador, trabajadores y personal</w:t>
      </w:r>
    </w:p>
    <w:p w:rsidR="00C62C54" w:rsidRPr="007B1E50" w:rsidRDefault="001C535E" w:rsidP="00CA3690">
      <w:pPr>
        <w:pStyle w:val="Sinespaciado"/>
        <w:tabs>
          <w:tab w:val="center" w:pos="10348"/>
        </w:tabs>
        <w:ind w:left="1416"/>
        <w:jc w:val="both"/>
        <w:rPr>
          <w:rFonts w:ascii="Arial" w:hAnsi="Arial" w:cs="Arial"/>
        </w:rPr>
      </w:pPr>
      <w:r w:rsidRPr="007B1E50">
        <w:rPr>
          <w:rFonts w:ascii="Arial" w:hAnsi="Arial" w:cs="Arial"/>
        </w:rPr>
        <w:t>que,</w:t>
      </w:r>
      <w:r w:rsidR="00C62C54" w:rsidRPr="007B1E50">
        <w:rPr>
          <w:rFonts w:ascii="Arial" w:hAnsi="Arial" w:cs="Arial"/>
        </w:rPr>
        <w:t xml:space="preserve"> de alguna otra forma</w:t>
      </w:r>
      <w:r w:rsidR="00795F19" w:rsidRPr="007B1E50">
        <w:rPr>
          <w:rFonts w:ascii="Arial" w:hAnsi="Arial" w:cs="Arial"/>
        </w:rPr>
        <w:t xml:space="preserve">, </w:t>
      </w:r>
      <w:r w:rsidR="00C62C54" w:rsidRPr="007B1E50">
        <w:rPr>
          <w:rFonts w:ascii="Arial" w:hAnsi="Arial" w:cs="Arial"/>
        </w:rPr>
        <w:t xml:space="preserve">se involucre en </w:t>
      </w:r>
      <w:r w:rsidR="00795F19" w:rsidRPr="007B1E50">
        <w:rPr>
          <w:rFonts w:ascii="Arial" w:hAnsi="Arial" w:cs="Arial"/>
        </w:rPr>
        <w:t>l</w:t>
      </w:r>
      <w:r w:rsidR="00C62C54" w:rsidRPr="007B1E50">
        <w:rPr>
          <w:rFonts w:ascii="Arial" w:hAnsi="Arial" w:cs="Arial"/>
        </w:rPr>
        <w:t xml:space="preserve">as </w:t>
      </w:r>
      <w:r w:rsidR="00795F19" w:rsidRPr="007B1E50">
        <w:rPr>
          <w:rFonts w:ascii="Arial" w:hAnsi="Arial" w:cs="Arial"/>
        </w:rPr>
        <w:t>diversas actividades</w:t>
      </w:r>
      <w:r w:rsidR="00C62C54" w:rsidRPr="007B1E50">
        <w:rPr>
          <w:rFonts w:ascii="Arial" w:hAnsi="Arial" w:cs="Arial"/>
        </w:rPr>
        <w:t xml:space="preserve"> de la empresa.</w:t>
      </w:r>
    </w:p>
    <w:p w:rsidR="00C62C54" w:rsidRPr="007B1E50" w:rsidRDefault="00C62C54" w:rsidP="00CA3690">
      <w:pPr>
        <w:pStyle w:val="Textoindependiente"/>
        <w:tabs>
          <w:tab w:val="center" w:pos="10348"/>
        </w:tabs>
        <w:spacing w:before="6"/>
        <w:jc w:val="both"/>
      </w:pPr>
    </w:p>
    <w:p w:rsidR="00C62C54" w:rsidRPr="007B1E50" w:rsidRDefault="00C62C54" w:rsidP="00CA3690">
      <w:pPr>
        <w:pStyle w:val="Ttulo1"/>
        <w:tabs>
          <w:tab w:val="left" w:pos="2189"/>
          <w:tab w:val="left" w:pos="2190"/>
          <w:tab w:val="center" w:pos="10348"/>
        </w:tabs>
        <w:spacing w:before="1"/>
        <w:ind w:left="1416"/>
        <w:jc w:val="both"/>
        <w:rPr>
          <w:b w:val="0"/>
        </w:rPr>
      </w:pPr>
      <w:r w:rsidRPr="007B1E50">
        <w:t>Prevención:</w:t>
      </w:r>
      <w:r w:rsidR="001C535E" w:rsidRPr="007B1E50">
        <w:t xml:space="preserve"> </w:t>
      </w:r>
      <w:r w:rsidR="001C535E" w:rsidRPr="007B1E50">
        <w:rPr>
          <w:b w:val="0"/>
        </w:rPr>
        <w:t>Son</w:t>
      </w:r>
      <w:r w:rsidRPr="007B1E50">
        <w:rPr>
          <w:b w:val="0"/>
        </w:rPr>
        <w:t xml:space="preserve"> medidas de seguridad</w:t>
      </w:r>
      <w:r w:rsidR="001C535E" w:rsidRPr="007B1E50">
        <w:rPr>
          <w:b w:val="0"/>
        </w:rPr>
        <w:t xml:space="preserve"> anticipadas que se deben ejecutar, para prevenir y/o </w:t>
      </w:r>
      <w:r w:rsidRPr="007B1E50">
        <w:rPr>
          <w:b w:val="0"/>
        </w:rPr>
        <w:t>anticipa</w:t>
      </w:r>
      <w:r w:rsidR="001C535E" w:rsidRPr="007B1E50">
        <w:rPr>
          <w:b w:val="0"/>
        </w:rPr>
        <w:t>rse a posibles</w:t>
      </w:r>
      <w:r w:rsidRPr="007B1E50">
        <w:rPr>
          <w:b w:val="0"/>
        </w:rPr>
        <w:t xml:space="preserve"> siniestros.</w:t>
      </w:r>
      <w:r w:rsidR="001C535E" w:rsidRPr="007B1E50">
        <w:rPr>
          <w:b w:val="0"/>
        </w:rPr>
        <w:t xml:space="preserve"> </w:t>
      </w:r>
      <w:r w:rsidRPr="007B1E50">
        <w:rPr>
          <w:b w:val="0"/>
        </w:rPr>
        <w:t xml:space="preserve">Es </w:t>
      </w:r>
      <w:r w:rsidR="001C535E" w:rsidRPr="007B1E50">
        <w:rPr>
          <w:b w:val="0"/>
        </w:rPr>
        <w:t>Aplicar</w:t>
      </w:r>
      <w:r w:rsidRPr="007B1E50">
        <w:rPr>
          <w:b w:val="0"/>
        </w:rPr>
        <w:t xml:space="preserve"> </w:t>
      </w:r>
      <w:r w:rsidR="001C535E" w:rsidRPr="007B1E50">
        <w:rPr>
          <w:b w:val="0"/>
        </w:rPr>
        <w:t>con criterio</w:t>
      </w:r>
      <w:r w:rsidRPr="007B1E50">
        <w:rPr>
          <w:b w:val="0"/>
        </w:rPr>
        <w:t xml:space="preserve"> políticas, estándares, procedimientos</w:t>
      </w:r>
      <w:r w:rsidR="001C535E" w:rsidRPr="007B1E50">
        <w:rPr>
          <w:b w:val="0"/>
        </w:rPr>
        <w:t xml:space="preserve"> y</w:t>
      </w:r>
      <w:r w:rsidRPr="007B1E50">
        <w:rPr>
          <w:b w:val="0"/>
        </w:rPr>
        <w:t xml:space="preserve"> prácticas</w:t>
      </w:r>
      <w:r w:rsidR="001C535E" w:rsidRPr="007B1E50">
        <w:rPr>
          <w:b w:val="0"/>
        </w:rPr>
        <w:t xml:space="preserve"> para </w:t>
      </w:r>
      <w:r w:rsidRPr="007B1E50">
        <w:rPr>
          <w:b w:val="0"/>
        </w:rPr>
        <w:t xml:space="preserve">alcanzar </w:t>
      </w:r>
      <w:r w:rsidR="001C535E" w:rsidRPr="007B1E50">
        <w:rPr>
          <w:b w:val="0"/>
        </w:rPr>
        <w:t>determinados</w:t>
      </w:r>
      <w:r w:rsidRPr="007B1E50">
        <w:rPr>
          <w:b w:val="0"/>
        </w:rPr>
        <w:t xml:space="preserve"> objetivos de seguridad.</w:t>
      </w:r>
    </w:p>
    <w:p w:rsidR="00C62C54" w:rsidRPr="007B1E50" w:rsidRDefault="00C62C54" w:rsidP="00CA3690">
      <w:pPr>
        <w:tabs>
          <w:tab w:val="center" w:pos="10348"/>
        </w:tabs>
        <w:spacing w:line="360" w:lineRule="auto"/>
        <w:jc w:val="both"/>
      </w:pPr>
    </w:p>
    <w:p w:rsidR="00C561D4" w:rsidRPr="007B1E50" w:rsidRDefault="00C561D4" w:rsidP="00CA3690">
      <w:pPr>
        <w:pStyle w:val="Ttulo1"/>
        <w:tabs>
          <w:tab w:val="left" w:pos="2190"/>
          <w:tab w:val="center" w:pos="10348"/>
        </w:tabs>
        <w:spacing w:before="1"/>
        <w:ind w:left="1416"/>
        <w:jc w:val="both"/>
        <w:rPr>
          <w:b w:val="0"/>
        </w:rPr>
      </w:pPr>
      <w:r w:rsidRPr="007B1E50">
        <w:t>Protección</w:t>
      </w:r>
      <w:r w:rsidRPr="007B1E50">
        <w:rPr>
          <w:b w:val="0"/>
        </w:rPr>
        <w:t xml:space="preserve">: Es resguardar una persona o recurso de un posible daño. La protección </w:t>
      </w:r>
    </w:p>
    <w:p w:rsidR="00C561D4" w:rsidRPr="007B1E50" w:rsidRDefault="00C561D4" w:rsidP="00CA3690">
      <w:pPr>
        <w:pStyle w:val="Ttulo1"/>
        <w:tabs>
          <w:tab w:val="left" w:pos="2190"/>
          <w:tab w:val="center" w:pos="10348"/>
        </w:tabs>
        <w:spacing w:before="1"/>
        <w:ind w:left="1416"/>
        <w:jc w:val="both"/>
        <w:rPr>
          <w:b w:val="0"/>
        </w:rPr>
      </w:pPr>
      <w:r w:rsidRPr="007B1E50">
        <w:rPr>
          <w:b w:val="0"/>
        </w:rPr>
        <w:t xml:space="preserve"> está destinada a disminuir la gravedad del siniestro. </w:t>
      </w:r>
    </w:p>
    <w:p w:rsidR="00C561D4" w:rsidRPr="007B1E50" w:rsidRDefault="00C561D4" w:rsidP="00CA3690">
      <w:pPr>
        <w:pStyle w:val="Ttulo1"/>
        <w:tabs>
          <w:tab w:val="left" w:pos="2190"/>
          <w:tab w:val="center" w:pos="10348"/>
        </w:tabs>
        <w:spacing w:before="1"/>
        <w:ind w:left="1416"/>
        <w:jc w:val="both"/>
        <w:rPr>
          <w:b w:val="0"/>
        </w:rPr>
      </w:pPr>
      <w:r w:rsidRPr="007B1E50">
        <w:rPr>
          <w:b w:val="0"/>
        </w:rPr>
        <w:t xml:space="preserve"> Se hace uso de un despliegue de medios y recursos, con el propósito de incrementar la seguridad.</w:t>
      </w:r>
    </w:p>
    <w:p w:rsidR="00C561D4" w:rsidRPr="007B1E50" w:rsidRDefault="00C561D4" w:rsidP="00CA3690">
      <w:pPr>
        <w:pStyle w:val="Textoindependiente"/>
        <w:tabs>
          <w:tab w:val="center" w:pos="10348"/>
        </w:tabs>
        <w:spacing w:before="4"/>
        <w:jc w:val="both"/>
      </w:pPr>
    </w:p>
    <w:p w:rsidR="00C561D4" w:rsidRPr="007B1E50" w:rsidRDefault="00C561D4" w:rsidP="00CA3690">
      <w:pPr>
        <w:pStyle w:val="Ttulo1"/>
        <w:tabs>
          <w:tab w:val="left" w:pos="2190"/>
          <w:tab w:val="center" w:pos="10348"/>
        </w:tabs>
        <w:ind w:left="1086"/>
        <w:jc w:val="both"/>
        <w:rPr>
          <w:b w:val="0"/>
        </w:rPr>
      </w:pPr>
      <w:r w:rsidRPr="007B1E50">
        <w:t xml:space="preserve">     Peligro:</w:t>
      </w:r>
      <w:r w:rsidRPr="007B1E50">
        <w:rPr>
          <w:b w:val="0"/>
        </w:rPr>
        <w:t xml:space="preserve"> Es una situación ocasional o constante que puede causar daño. Elemento</w:t>
      </w:r>
    </w:p>
    <w:p w:rsidR="00C561D4" w:rsidRPr="007B1E50" w:rsidRDefault="00C561D4" w:rsidP="00CA3690">
      <w:pPr>
        <w:pStyle w:val="Ttulo1"/>
        <w:tabs>
          <w:tab w:val="left" w:pos="2190"/>
          <w:tab w:val="center" w:pos="10348"/>
        </w:tabs>
        <w:ind w:left="1086"/>
        <w:jc w:val="both"/>
      </w:pPr>
      <w:r w:rsidRPr="007B1E50">
        <w:t xml:space="preserve">      </w:t>
      </w:r>
      <w:r w:rsidRPr="007B1E50">
        <w:rPr>
          <w:b w:val="0"/>
        </w:rPr>
        <w:t xml:space="preserve"> </w:t>
      </w:r>
      <w:r w:rsidR="00B001CB" w:rsidRPr="007B1E50">
        <w:rPr>
          <w:b w:val="0"/>
        </w:rPr>
        <w:t>o condición</w:t>
      </w:r>
      <w:r w:rsidRPr="007B1E50">
        <w:rPr>
          <w:b w:val="0"/>
        </w:rPr>
        <w:t xml:space="preserve"> con potencial de generar consecuencias negativas</w:t>
      </w:r>
      <w:r w:rsidRPr="007B1E50">
        <w:t>.</w:t>
      </w:r>
    </w:p>
    <w:p w:rsidR="00C561D4" w:rsidRPr="007B1E50" w:rsidRDefault="00C561D4" w:rsidP="00CA3690">
      <w:pPr>
        <w:pStyle w:val="Textoindependiente"/>
        <w:tabs>
          <w:tab w:val="center" w:pos="10348"/>
        </w:tabs>
        <w:spacing w:before="4"/>
        <w:jc w:val="both"/>
      </w:pPr>
    </w:p>
    <w:p w:rsidR="00B001CB" w:rsidRPr="007B1E50" w:rsidRDefault="00B001CB" w:rsidP="00CA3690">
      <w:pPr>
        <w:pStyle w:val="Ttulo1"/>
        <w:tabs>
          <w:tab w:val="left" w:pos="2190"/>
          <w:tab w:val="center" w:pos="10348"/>
        </w:tabs>
        <w:ind w:left="1086"/>
        <w:jc w:val="both"/>
        <w:rPr>
          <w:b w:val="0"/>
        </w:rPr>
      </w:pPr>
      <w:r w:rsidRPr="007B1E50">
        <w:t xml:space="preserve">     </w:t>
      </w:r>
      <w:r w:rsidR="00C561D4" w:rsidRPr="007B1E50">
        <w:t xml:space="preserve">Incidente: </w:t>
      </w:r>
      <w:r w:rsidR="00C561D4" w:rsidRPr="007B1E50">
        <w:rPr>
          <w:b w:val="0"/>
        </w:rPr>
        <w:t>Acontecimiento ocurrido en el ejercicio de un trabajo y/o en el ambiente</w:t>
      </w:r>
    </w:p>
    <w:p w:rsidR="00B001CB" w:rsidRPr="007B1E50" w:rsidRDefault="00B001CB" w:rsidP="00CA3690">
      <w:pPr>
        <w:pStyle w:val="Ttulo1"/>
        <w:tabs>
          <w:tab w:val="left" w:pos="2190"/>
          <w:tab w:val="center" w:pos="10348"/>
        </w:tabs>
        <w:ind w:left="1086"/>
        <w:jc w:val="both"/>
        <w:rPr>
          <w:b w:val="0"/>
        </w:rPr>
      </w:pPr>
      <w:r w:rsidRPr="007B1E50">
        <w:t xml:space="preserve">     </w:t>
      </w:r>
      <w:r w:rsidR="00C561D4" w:rsidRPr="007B1E50">
        <w:rPr>
          <w:b w:val="0"/>
        </w:rPr>
        <w:t xml:space="preserve"> de trabajo, donde la persona afectada no sufre lesiones corporales, solo requerirá</w:t>
      </w:r>
    </w:p>
    <w:p w:rsidR="00C561D4" w:rsidRPr="007B1E50" w:rsidRDefault="00B001CB" w:rsidP="00CA3690">
      <w:pPr>
        <w:pStyle w:val="Ttulo1"/>
        <w:tabs>
          <w:tab w:val="left" w:pos="2190"/>
          <w:tab w:val="center" w:pos="10348"/>
        </w:tabs>
        <w:ind w:left="1086"/>
        <w:jc w:val="both"/>
        <w:rPr>
          <w:b w:val="0"/>
        </w:rPr>
      </w:pPr>
      <w:r w:rsidRPr="007B1E50">
        <w:rPr>
          <w:b w:val="0"/>
        </w:rPr>
        <w:t xml:space="preserve">     </w:t>
      </w:r>
      <w:r w:rsidR="00C561D4" w:rsidRPr="007B1E50">
        <w:rPr>
          <w:b w:val="0"/>
        </w:rPr>
        <w:t xml:space="preserve"> cuidados de primeros auxilios</w:t>
      </w:r>
      <w:r w:rsidR="00C561D4" w:rsidRPr="007B1E50">
        <w:t>.</w:t>
      </w:r>
    </w:p>
    <w:p w:rsidR="00C561D4" w:rsidRPr="007B1E50" w:rsidRDefault="00C561D4" w:rsidP="00CA3690">
      <w:pPr>
        <w:pStyle w:val="Textoindependiente"/>
        <w:tabs>
          <w:tab w:val="center" w:pos="10348"/>
        </w:tabs>
        <w:spacing w:before="3"/>
        <w:jc w:val="both"/>
      </w:pPr>
    </w:p>
    <w:p w:rsidR="00B001CB" w:rsidRPr="007B1E50" w:rsidRDefault="00B001CB" w:rsidP="00CA3690">
      <w:pPr>
        <w:pStyle w:val="Ttulo1"/>
        <w:tabs>
          <w:tab w:val="left" w:pos="2189"/>
          <w:tab w:val="left" w:pos="2190"/>
          <w:tab w:val="center" w:pos="10348"/>
        </w:tabs>
        <w:ind w:left="1086"/>
        <w:jc w:val="both"/>
        <w:rPr>
          <w:b w:val="0"/>
        </w:rPr>
      </w:pPr>
      <w:r w:rsidRPr="007B1E50">
        <w:t xml:space="preserve">     </w:t>
      </w:r>
      <w:r w:rsidR="00C561D4" w:rsidRPr="007B1E50">
        <w:t>Incidente</w:t>
      </w:r>
      <w:r w:rsidR="00C561D4" w:rsidRPr="007B1E50">
        <w:rPr>
          <w:spacing w:val="-1"/>
        </w:rPr>
        <w:t xml:space="preserve"> </w:t>
      </w:r>
      <w:r w:rsidR="00C561D4" w:rsidRPr="007B1E50">
        <w:t xml:space="preserve">peligroso: </w:t>
      </w:r>
      <w:r w:rsidR="00C561D4" w:rsidRPr="007B1E50">
        <w:rPr>
          <w:b w:val="0"/>
        </w:rPr>
        <w:t>Todo suceso potencialmente riesgoso, que pudiera causar</w:t>
      </w:r>
    </w:p>
    <w:p w:rsidR="00C561D4" w:rsidRPr="007B1E50" w:rsidRDefault="00B001CB" w:rsidP="00CA3690">
      <w:pPr>
        <w:pStyle w:val="Ttulo1"/>
        <w:tabs>
          <w:tab w:val="left" w:pos="2189"/>
          <w:tab w:val="left" w:pos="2190"/>
          <w:tab w:val="center" w:pos="10348"/>
        </w:tabs>
        <w:ind w:left="1086"/>
        <w:jc w:val="both"/>
      </w:pPr>
      <w:r w:rsidRPr="007B1E50">
        <w:t xml:space="preserve">     </w:t>
      </w:r>
      <w:r w:rsidR="00C561D4" w:rsidRPr="007B1E50">
        <w:rPr>
          <w:b w:val="0"/>
        </w:rPr>
        <w:t xml:space="preserve"> lesiones o enfermedades a las personas en su trabajo o a la población</w:t>
      </w:r>
      <w:r w:rsidR="00C561D4" w:rsidRPr="007B1E50">
        <w:t>.</w:t>
      </w:r>
    </w:p>
    <w:p w:rsidR="00C561D4" w:rsidRPr="007B1E50" w:rsidRDefault="00C561D4" w:rsidP="00CA3690">
      <w:pPr>
        <w:pStyle w:val="Textoindependiente"/>
        <w:tabs>
          <w:tab w:val="center" w:pos="10348"/>
        </w:tabs>
        <w:spacing w:before="4"/>
        <w:jc w:val="both"/>
      </w:pPr>
    </w:p>
    <w:p w:rsidR="00B001CB" w:rsidRPr="007B1E50" w:rsidRDefault="009D2D2E" w:rsidP="00CA3690">
      <w:pPr>
        <w:pStyle w:val="Ttulo1"/>
        <w:tabs>
          <w:tab w:val="left" w:pos="2189"/>
          <w:tab w:val="left" w:pos="2190"/>
          <w:tab w:val="center" w:pos="10348"/>
        </w:tabs>
        <w:ind w:left="1086"/>
        <w:jc w:val="both"/>
        <w:rPr>
          <w:b w:val="0"/>
        </w:rPr>
      </w:pPr>
      <w:r w:rsidRPr="007B1E50">
        <w:lastRenderedPageBreak/>
        <w:t xml:space="preserve">    </w:t>
      </w:r>
      <w:r w:rsidR="00C561D4" w:rsidRPr="007B1E50">
        <w:t>Condiciones</w:t>
      </w:r>
      <w:r w:rsidR="00C561D4" w:rsidRPr="007B1E50">
        <w:rPr>
          <w:spacing w:val="-2"/>
        </w:rPr>
        <w:t xml:space="preserve"> </w:t>
      </w:r>
      <w:r w:rsidR="00C561D4" w:rsidRPr="007B1E50">
        <w:t xml:space="preserve">subestándares: </w:t>
      </w:r>
      <w:r w:rsidR="00C561D4" w:rsidRPr="007B1E50">
        <w:rPr>
          <w:b w:val="0"/>
        </w:rPr>
        <w:t>Es toda condición o situación en el entorno de trabajo</w:t>
      </w:r>
    </w:p>
    <w:p w:rsidR="00C561D4" w:rsidRPr="007B1E50" w:rsidRDefault="009D2D2E" w:rsidP="00CA3690">
      <w:pPr>
        <w:pStyle w:val="Ttulo1"/>
        <w:tabs>
          <w:tab w:val="left" w:pos="2189"/>
          <w:tab w:val="left" w:pos="2190"/>
          <w:tab w:val="center" w:pos="10348"/>
        </w:tabs>
        <w:ind w:left="1086"/>
        <w:jc w:val="both"/>
        <w:rPr>
          <w:b w:val="0"/>
        </w:rPr>
      </w:pPr>
      <w:r w:rsidRPr="007B1E50">
        <w:rPr>
          <w:b w:val="0"/>
        </w:rPr>
        <w:t xml:space="preserve">     </w:t>
      </w:r>
      <w:r w:rsidR="00C561D4" w:rsidRPr="007B1E50">
        <w:rPr>
          <w:b w:val="0"/>
        </w:rPr>
        <w:t>que puede ser causante de un accidente.</w:t>
      </w:r>
    </w:p>
    <w:p w:rsidR="00C561D4" w:rsidRPr="007B1E50" w:rsidRDefault="00C561D4" w:rsidP="00CA3690">
      <w:pPr>
        <w:pStyle w:val="Ttulo1"/>
        <w:tabs>
          <w:tab w:val="left" w:pos="2189"/>
          <w:tab w:val="left" w:pos="2190"/>
          <w:tab w:val="center" w:pos="10348"/>
        </w:tabs>
        <w:ind w:left="1086"/>
        <w:jc w:val="both"/>
        <w:rPr>
          <w:b w:val="0"/>
        </w:rPr>
      </w:pPr>
    </w:p>
    <w:p w:rsidR="00F36950" w:rsidRPr="007B1E50" w:rsidRDefault="00C561D4" w:rsidP="00CA3690">
      <w:pPr>
        <w:pStyle w:val="Ttulo1"/>
        <w:tabs>
          <w:tab w:val="left" w:pos="2189"/>
          <w:tab w:val="left" w:pos="2190"/>
          <w:tab w:val="center" w:pos="10348"/>
        </w:tabs>
        <w:ind w:left="1404"/>
        <w:jc w:val="both"/>
        <w:rPr>
          <w:b w:val="0"/>
        </w:rPr>
      </w:pPr>
      <w:r w:rsidRPr="007B1E50">
        <w:t>Medidas de</w:t>
      </w:r>
      <w:r w:rsidRPr="007B1E50">
        <w:rPr>
          <w:spacing w:val="-3"/>
        </w:rPr>
        <w:t xml:space="preserve"> </w:t>
      </w:r>
      <w:r w:rsidRPr="007B1E50">
        <w:t xml:space="preserve">seguridad: </w:t>
      </w:r>
      <w:r w:rsidRPr="007B1E50">
        <w:rPr>
          <w:b w:val="0"/>
        </w:rPr>
        <w:t>Son las acciones, disposiciones, actitudes, consignas,</w:t>
      </w:r>
    </w:p>
    <w:p w:rsidR="00F36950" w:rsidRPr="007B1E50" w:rsidRDefault="00C561D4" w:rsidP="00CA3690">
      <w:pPr>
        <w:pStyle w:val="Ttulo1"/>
        <w:tabs>
          <w:tab w:val="left" w:pos="2189"/>
          <w:tab w:val="left" w:pos="2190"/>
          <w:tab w:val="center" w:pos="10348"/>
        </w:tabs>
        <w:ind w:left="1404"/>
        <w:jc w:val="both"/>
        <w:rPr>
          <w:b w:val="0"/>
        </w:rPr>
      </w:pPr>
      <w:r w:rsidRPr="007B1E50">
        <w:rPr>
          <w:b w:val="0"/>
        </w:rPr>
        <w:t>normas,</w:t>
      </w:r>
      <w:r w:rsidR="00F36950" w:rsidRPr="007B1E50">
        <w:rPr>
          <w:b w:val="0"/>
        </w:rPr>
        <w:t xml:space="preserve"> </w:t>
      </w:r>
      <w:r w:rsidRPr="007B1E50">
        <w:rPr>
          <w:b w:val="0"/>
        </w:rPr>
        <w:t>capacitaciones, que se adoptan para prevenir, neutralizar y/o minimizar</w:t>
      </w:r>
    </w:p>
    <w:p w:rsidR="00C561D4" w:rsidRPr="007B1E50" w:rsidRDefault="00C561D4" w:rsidP="00CA3690">
      <w:pPr>
        <w:pStyle w:val="Ttulo1"/>
        <w:tabs>
          <w:tab w:val="left" w:pos="2189"/>
          <w:tab w:val="left" w:pos="2190"/>
          <w:tab w:val="center" w:pos="10348"/>
        </w:tabs>
        <w:ind w:left="1404"/>
        <w:jc w:val="both"/>
        <w:rPr>
          <w:b w:val="0"/>
        </w:rPr>
      </w:pPr>
      <w:r w:rsidRPr="007B1E50">
        <w:rPr>
          <w:b w:val="0"/>
        </w:rPr>
        <w:t>los riesgos.</w:t>
      </w:r>
    </w:p>
    <w:p w:rsidR="00C561D4" w:rsidRPr="007B1E50" w:rsidRDefault="00C561D4" w:rsidP="00CA3690">
      <w:pPr>
        <w:pStyle w:val="Ttulo1"/>
        <w:tabs>
          <w:tab w:val="left" w:pos="2189"/>
          <w:tab w:val="left" w:pos="2190"/>
          <w:tab w:val="center" w:pos="10348"/>
        </w:tabs>
        <w:ind w:left="1086"/>
        <w:jc w:val="both"/>
        <w:rPr>
          <w:b w:val="0"/>
        </w:rPr>
      </w:pPr>
    </w:p>
    <w:p w:rsidR="00F36950" w:rsidRPr="007B1E50" w:rsidRDefault="00F36950" w:rsidP="00CA3690">
      <w:pPr>
        <w:tabs>
          <w:tab w:val="center" w:pos="10348"/>
        </w:tabs>
        <w:spacing w:line="360" w:lineRule="auto"/>
        <w:jc w:val="both"/>
      </w:pPr>
      <w:r w:rsidRPr="007B1E50">
        <w:t xml:space="preserve">                       </w:t>
      </w:r>
      <w:r w:rsidR="00C62C54" w:rsidRPr="007B1E50">
        <w:rPr>
          <w:b/>
        </w:rPr>
        <w:t>Amenaza:</w:t>
      </w:r>
      <w:r w:rsidR="00EC3B95" w:rsidRPr="007B1E50">
        <w:t xml:space="preserve"> </w:t>
      </w:r>
      <w:r w:rsidR="004F522E" w:rsidRPr="007B1E50">
        <w:t>Es</w:t>
      </w:r>
      <w:r w:rsidR="00BA4FC3" w:rsidRPr="007B1E50">
        <w:t xml:space="preserve"> responsabilidad de seguridad Identificarlas:</w:t>
      </w:r>
      <w:r w:rsidR="00BA4FC3" w:rsidRPr="007B1E50">
        <w:rPr>
          <w:b/>
        </w:rPr>
        <w:t xml:space="preserve"> </w:t>
      </w:r>
      <w:r w:rsidR="00BA4FC3" w:rsidRPr="007B1E50">
        <w:t>¿Quién, que, donde, como,</w:t>
      </w:r>
    </w:p>
    <w:p w:rsidR="00BA4FC3" w:rsidRPr="007B1E50" w:rsidRDefault="00F36950" w:rsidP="00CA3690">
      <w:pPr>
        <w:tabs>
          <w:tab w:val="center" w:pos="10348"/>
        </w:tabs>
        <w:spacing w:line="360" w:lineRule="auto"/>
        <w:jc w:val="both"/>
        <w:rPr>
          <w:b/>
        </w:rPr>
      </w:pPr>
      <w:r w:rsidRPr="007B1E50">
        <w:t xml:space="preserve">                       </w:t>
      </w:r>
      <w:r w:rsidR="00BA4FC3" w:rsidRPr="007B1E50">
        <w:t>cuando?</w:t>
      </w:r>
      <w:r w:rsidR="004F522E" w:rsidRPr="007B1E50">
        <w:t xml:space="preserve">...... </w:t>
      </w:r>
      <w:r w:rsidR="00BA4FC3" w:rsidRPr="007B1E50">
        <w:t>Calificarlas: alta, media y baja.</w:t>
      </w:r>
    </w:p>
    <w:p w:rsidR="00435378" w:rsidRPr="007B1E50" w:rsidRDefault="004F522E" w:rsidP="00CA3690">
      <w:pPr>
        <w:pStyle w:val="Ttulo1"/>
        <w:tabs>
          <w:tab w:val="left" w:pos="2189"/>
          <w:tab w:val="left" w:pos="2190"/>
          <w:tab w:val="center" w:pos="10348"/>
        </w:tabs>
        <w:ind w:left="1086"/>
        <w:jc w:val="both"/>
        <w:rPr>
          <w:b w:val="0"/>
        </w:rPr>
      </w:pPr>
      <w:r w:rsidRPr="007B1E50">
        <w:rPr>
          <w:b w:val="0"/>
        </w:rPr>
        <w:t xml:space="preserve">Una Amenaza es el Riesgo y/o </w:t>
      </w:r>
      <w:r w:rsidR="00C62C54" w:rsidRPr="007B1E50">
        <w:rPr>
          <w:b w:val="0"/>
        </w:rPr>
        <w:t>Probabilidad de generar efectos adversos</w:t>
      </w:r>
      <w:r w:rsidRPr="007B1E50">
        <w:rPr>
          <w:b w:val="0"/>
        </w:rPr>
        <w:t xml:space="preserve"> y esta</w:t>
      </w:r>
      <w:r w:rsidR="00C62C54" w:rsidRPr="007B1E50">
        <w:rPr>
          <w:b w:val="0"/>
        </w:rPr>
        <w:t xml:space="preserve"> pueda ocurrir o manifestarse en </w:t>
      </w:r>
      <w:r w:rsidRPr="007B1E50">
        <w:rPr>
          <w:b w:val="0"/>
        </w:rPr>
        <w:t>diversas</w:t>
      </w:r>
      <w:r w:rsidR="00C62C54" w:rsidRPr="007B1E50">
        <w:rPr>
          <w:b w:val="0"/>
        </w:rPr>
        <w:t xml:space="preserve"> condiciones de exposición.</w:t>
      </w:r>
    </w:p>
    <w:p w:rsidR="00435378" w:rsidRPr="007B1E50" w:rsidRDefault="00435378" w:rsidP="00CA3690">
      <w:pPr>
        <w:pStyle w:val="Ttulo1"/>
        <w:tabs>
          <w:tab w:val="left" w:pos="2189"/>
          <w:tab w:val="left" w:pos="2190"/>
          <w:tab w:val="center" w:pos="10348"/>
        </w:tabs>
        <w:ind w:left="1086"/>
        <w:jc w:val="both"/>
        <w:rPr>
          <w:b w:val="0"/>
        </w:rPr>
      </w:pPr>
    </w:p>
    <w:p w:rsidR="00435378" w:rsidRPr="007B1E50" w:rsidRDefault="00435378" w:rsidP="00CA3690">
      <w:pPr>
        <w:pStyle w:val="Ttulo1"/>
        <w:tabs>
          <w:tab w:val="left" w:pos="2189"/>
          <w:tab w:val="left" w:pos="2190"/>
          <w:tab w:val="center" w:pos="10348"/>
        </w:tabs>
        <w:spacing w:before="76"/>
        <w:ind w:left="1086"/>
        <w:jc w:val="both"/>
        <w:rPr>
          <w:b w:val="0"/>
        </w:rPr>
      </w:pPr>
      <w:r w:rsidRPr="007B1E50">
        <w:t>Riesgo</w:t>
      </w:r>
      <w:r w:rsidRPr="007B1E50">
        <w:rPr>
          <w:b w:val="0"/>
        </w:rPr>
        <w:t>: Es la posibilidad y/o condición que un evento ocurra e impacte negativamente, sobre los objetivos de la empresa y que pueda afectar personas, instalaciones, actividades, bienes y equipos.</w:t>
      </w:r>
    </w:p>
    <w:p w:rsidR="00435378" w:rsidRPr="007B1E50" w:rsidRDefault="00435378" w:rsidP="00CA3690">
      <w:pPr>
        <w:pStyle w:val="Ttulo1"/>
        <w:tabs>
          <w:tab w:val="left" w:pos="2189"/>
          <w:tab w:val="left" w:pos="2190"/>
          <w:tab w:val="center" w:pos="10348"/>
        </w:tabs>
        <w:spacing w:before="76"/>
        <w:ind w:left="1086"/>
        <w:jc w:val="both"/>
        <w:rPr>
          <w:b w:val="0"/>
        </w:rPr>
      </w:pPr>
    </w:p>
    <w:p w:rsidR="00435378" w:rsidRPr="007B1E50" w:rsidRDefault="00435378" w:rsidP="00CA3690">
      <w:pPr>
        <w:pStyle w:val="Textoindependiente"/>
        <w:tabs>
          <w:tab w:val="center" w:pos="10348"/>
        </w:tabs>
        <w:spacing w:line="252" w:lineRule="exact"/>
        <w:ind w:left="1086"/>
        <w:jc w:val="both"/>
      </w:pPr>
      <w:r w:rsidRPr="007B1E50">
        <w:rPr>
          <w:b/>
        </w:rPr>
        <w:t>Acción de la seguridad</w:t>
      </w:r>
      <w:r w:rsidRPr="007B1E50">
        <w:t>: Se debe evaluar de acuerdo a los factores</w:t>
      </w:r>
      <w:r w:rsidRPr="007B1E50">
        <w:rPr>
          <w:b/>
        </w:rPr>
        <w:t>: Probabilidad, Frecuencia y Costo y deben ser calificados de la siguiente forma</w:t>
      </w:r>
      <w:r w:rsidRPr="007B1E50">
        <w:t>:</w:t>
      </w:r>
    </w:p>
    <w:p w:rsidR="00435378" w:rsidRPr="007B1E50" w:rsidRDefault="00435378" w:rsidP="004076B3">
      <w:pPr>
        <w:pStyle w:val="Prrafodelista"/>
        <w:numPr>
          <w:ilvl w:val="1"/>
          <w:numId w:val="86"/>
        </w:numPr>
        <w:tabs>
          <w:tab w:val="left" w:pos="2615"/>
          <w:tab w:val="center" w:pos="10348"/>
        </w:tabs>
        <w:spacing w:before="124"/>
        <w:ind w:left="1510"/>
        <w:jc w:val="both"/>
      </w:pPr>
      <w:r w:rsidRPr="007B1E50">
        <w:t>Alto</w:t>
      </w:r>
    </w:p>
    <w:p w:rsidR="00435378" w:rsidRPr="007B1E50" w:rsidRDefault="00435378" w:rsidP="004076B3">
      <w:pPr>
        <w:pStyle w:val="Prrafodelista"/>
        <w:numPr>
          <w:ilvl w:val="1"/>
          <w:numId w:val="86"/>
        </w:numPr>
        <w:tabs>
          <w:tab w:val="left" w:pos="2615"/>
          <w:tab w:val="center" w:pos="10348"/>
        </w:tabs>
        <w:spacing w:before="126"/>
        <w:ind w:left="1510"/>
        <w:jc w:val="both"/>
      </w:pPr>
      <w:r w:rsidRPr="007B1E50">
        <w:t>Medio</w:t>
      </w:r>
    </w:p>
    <w:p w:rsidR="00435378" w:rsidRPr="007B1E50" w:rsidRDefault="00435378" w:rsidP="004076B3">
      <w:pPr>
        <w:pStyle w:val="Prrafodelista"/>
        <w:numPr>
          <w:ilvl w:val="1"/>
          <w:numId w:val="86"/>
        </w:numPr>
        <w:tabs>
          <w:tab w:val="left" w:pos="2615"/>
          <w:tab w:val="center" w:pos="10348"/>
        </w:tabs>
        <w:spacing w:before="127"/>
        <w:ind w:left="1510"/>
        <w:jc w:val="both"/>
      </w:pPr>
      <w:r w:rsidRPr="007B1E50">
        <w:t>Bajo</w:t>
      </w:r>
    </w:p>
    <w:p w:rsidR="00435378" w:rsidRPr="007B1E50" w:rsidRDefault="00435378" w:rsidP="00CA3690">
      <w:pPr>
        <w:pStyle w:val="Ttulo1"/>
        <w:tabs>
          <w:tab w:val="left" w:pos="2189"/>
          <w:tab w:val="left" w:pos="2190"/>
          <w:tab w:val="center" w:pos="10348"/>
        </w:tabs>
        <w:ind w:left="1086"/>
        <w:jc w:val="both"/>
        <w:rPr>
          <w:b w:val="0"/>
        </w:rPr>
      </w:pPr>
    </w:p>
    <w:p w:rsidR="00435378" w:rsidRPr="007B1E50" w:rsidRDefault="00435378" w:rsidP="00CA3690">
      <w:pPr>
        <w:pStyle w:val="Prrafodelista"/>
        <w:tabs>
          <w:tab w:val="center" w:pos="10348"/>
        </w:tabs>
        <w:ind w:left="1229" w:firstLine="0"/>
        <w:jc w:val="both"/>
      </w:pPr>
      <w:r w:rsidRPr="007B1E50">
        <w:rPr>
          <w:b/>
        </w:rPr>
        <w:t>Vulnerabilidad:</w:t>
      </w:r>
      <w:r w:rsidRPr="007B1E50">
        <w:t xml:space="preserve"> Debilidad que presenta una persona, instalación, material o bien, para que le suceda un riesgo.</w:t>
      </w:r>
    </w:p>
    <w:p w:rsidR="008A2B86" w:rsidRPr="007B1E50" w:rsidRDefault="008A2B86" w:rsidP="00CA3690">
      <w:pPr>
        <w:pStyle w:val="Prrafodelista"/>
        <w:tabs>
          <w:tab w:val="center" w:pos="10348"/>
        </w:tabs>
        <w:ind w:left="1241" w:firstLine="0"/>
        <w:jc w:val="both"/>
      </w:pPr>
    </w:p>
    <w:p w:rsidR="001B3B64" w:rsidRPr="007B1E50" w:rsidRDefault="00435378" w:rsidP="00CA3690">
      <w:pPr>
        <w:pStyle w:val="Prrafodelista"/>
        <w:tabs>
          <w:tab w:val="center" w:pos="10348"/>
        </w:tabs>
        <w:ind w:left="1522"/>
        <w:jc w:val="both"/>
      </w:pPr>
      <w:r w:rsidRPr="007B1E50">
        <w:rPr>
          <w:u w:val="single"/>
        </w:rPr>
        <w:t>Ejemplos:</w:t>
      </w:r>
      <w:r w:rsidRPr="007B1E50">
        <w:t xml:space="preserve"> </w:t>
      </w:r>
      <w:r w:rsidR="001B3B64" w:rsidRPr="007B1E50">
        <w:t xml:space="preserve"> </w:t>
      </w:r>
      <w:r w:rsidRPr="007B1E50">
        <w:t xml:space="preserve">La ruta por donde transitara el vehículo es vulnerable a </w:t>
      </w:r>
      <w:r w:rsidR="001B3B64" w:rsidRPr="007B1E50">
        <w:t>secuestro.</w:t>
      </w:r>
      <w:r w:rsidRPr="007B1E50">
        <w:t xml:space="preserve"> </w:t>
      </w:r>
    </w:p>
    <w:p w:rsidR="001B3B64" w:rsidRPr="007B1E50" w:rsidRDefault="001B3B64" w:rsidP="00CA3690">
      <w:pPr>
        <w:pStyle w:val="Prrafodelista"/>
        <w:tabs>
          <w:tab w:val="center" w:pos="10348"/>
        </w:tabs>
        <w:ind w:left="1522"/>
        <w:jc w:val="both"/>
      </w:pPr>
      <w:r w:rsidRPr="007B1E50">
        <w:t xml:space="preserve">                  El Lugar de</w:t>
      </w:r>
      <w:r w:rsidR="00435378" w:rsidRPr="007B1E50">
        <w:t xml:space="preserve"> instalación</w:t>
      </w:r>
      <w:r w:rsidRPr="007B1E50">
        <w:t xml:space="preserve"> del </w:t>
      </w:r>
      <w:r w:rsidR="00435378" w:rsidRPr="007B1E50">
        <w:t xml:space="preserve">Evento </w:t>
      </w:r>
      <w:r w:rsidRPr="007B1E50">
        <w:t xml:space="preserve">es </w:t>
      </w:r>
      <w:r w:rsidR="00435378" w:rsidRPr="007B1E50">
        <w:t xml:space="preserve">vulnerable a </w:t>
      </w:r>
      <w:r w:rsidRPr="007B1E50">
        <w:t>robos.</w:t>
      </w:r>
      <w:r w:rsidR="00435378" w:rsidRPr="007B1E50">
        <w:t xml:space="preserve"> </w:t>
      </w:r>
    </w:p>
    <w:p w:rsidR="00F65D14" w:rsidRPr="007B1E50" w:rsidRDefault="001B3B64" w:rsidP="00CA3690">
      <w:pPr>
        <w:pStyle w:val="Prrafodelista"/>
        <w:tabs>
          <w:tab w:val="center" w:pos="10348"/>
        </w:tabs>
        <w:ind w:left="1522"/>
        <w:jc w:val="both"/>
      </w:pPr>
      <w:r w:rsidRPr="007B1E50">
        <w:t xml:space="preserve">       </w:t>
      </w:r>
      <w:r w:rsidR="008B22CF" w:rsidRPr="007B1E50">
        <w:t xml:space="preserve">           </w:t>
      </w:r>
      <w:r w:rsidRPr="007B1E50">
        <w:t xml:space="preserve">La Hora de salida del trabajo vuelve vulnerable a esa </w:t>
      </w:r>
      <w:r w:rsidR="00435378" w:rsidRPr="007B1E50">
        <w:t>persona</w:t>
      </w:r>
      <w:r w:rsidRPr="007B1E50">
        <w:t>.</w:t>
      </w:r>
      <w:r w:rsidR="00435378" w:rsidRPr="007B1E50">
        <w:t xml:space="preserve"> </w:t>
      </w:r>
    </w:p>
    <w:p w:rsidR="00F65D14" w:rsidRPr="007B1E50" w:rsidRDefault="00F65D14" w:rsidP="00CA3690">
      <w:pPr>
        <w:tabs>
          <w:tab w:val="center" w:pos="10348"/>
        </w:tabs>
        <w:spacing w:before="91"/>
        <w:jc w:val="both"/>
      </w:pPr>
      <w:r w:rsidRPr="007B1E50">
        <w:rPr>
          <w:b/>
        </w:rPr>
        <w:t xml:space="preserve">                  Protección colectiva: </w:t>
      </w:r>
      <w:r w:rsidRPr="007B1E50">
        <w:t>Es la protección simultánea de varios trabajadores</w:t>
      </w:r>
    </w:p>
    <w:p w:rsidR="00F65D14" w:rsidRPr="007B1E50" w:rsidRDefault="00F65D14" w:rsidP="00CA3690">
      <w:pPr>
        <w:tabs>
          <w:tab w:val="center" w:pos="10348"/>
        </w:tabs>
        <w:spacing w:before="91"/>
        <w:jc w:val="both"/>
        <w:rPr>
          <w:b/>
        </w:rPr>
      </w:pPr>
      <w:r w:rsidRPr="007B1E50">
        <w:t xml:space="preserve">                  expuestos a un determinado riesgo.</w:t>
      </w:r>
    </w:p>
    <w:p w:rsidR="00F65D14" w:rsidRPr="007B1E50" w:rsidRDefault="00F65D14" w:rsidP="00CA3690">
      <w:pPr>
        <w:pStyle w:val="Ttulo1"/>
        <w:tabs>
          <w:tab w:val="center" w:pos="10348"/>
        </w:tabs>
        <w:spacing w:before="206"/>
        <w:ind w:left="1098"/>
        <w:jc w:val="both"/>
        <w:rPr>
          <w:b w:val="0"/>
        </w:rPr>
      </w:pPr>
      <w:r w:rsidRPr="007B1E50">
        <w:t xml:space="preserve">Protección individual: </w:t>
      </w:r>
      <w:r w:rsidRPr="007B1E50">
        <w:rPr>
          <w:b w:val="0"/>
        </w:rPr>
        <w:t>Tiene por objetivo proteger a un trabajador frente a agresiones externas, ya sean de tipo físico, químico o biológico, que se puedan presentar en el desempeño de una actividad laboral determinada.</w:t>
      </w:r>
    </w:p>
    <w:p w:rsidR="00247318" w:rsidRPr="007B1E50" w:rsidRDefault="00247318" w:rsidP="00CA3690">
      <w:pPr>
        <w:pStyle w:val="Textoindependiente"/>
        <w:tabs>
          <w:tab w:val="center" w:pos="10348"/>
        </w:tabs>
        <w:spacing w:before="1"/>
        <w:ind w:left="1098"/>
        <w:jc w:val="both"/>
      </w:pPr>
    </w:p>
    <w:p w:rsidR="00B001CB" w:rsidRPr="007B1E50" w:rsidRDefault="00A265E1" w:rsidP="00CA3690">
      <w:pPr>
        <w:pStyle w:val="Textoindependiente"/>
        <w:tabs>
          <w:tab w:val="center" w:pos="10348"/>
        </w:tabs>
        <w:spacing w:before="1"/>
        <w:ind w:left="1098"/>
        <w:jc w:val="both"/>
      </w:pPr>
      <w:r w:rsidRPr="007B1E50">
        <w:rPr>
          <w:b/>
          <w:noProof/>
          <w:lang w:eastAsia="es-PE"/>
        </w:rPr>
        <w:drawing>
          <wp:anchor distT="0" distB="0" distL="114300" distR="114300" simplePos="0" relativeHeight="251832320" behindDoc="0" locked="0" layoutInCell="1" allowOverlap="1" wp14:anchorId="2B82AC1F" wp14:editId="4F11DCAE">
            <wp:simplePos x="0" y="0"/>
            <wp:positionH relativeFrom="column">
              <wp:posOffset>866140</wp:posOffset>
            </wp:positionH>
            <wp:positionV relativeFrom="paragraph">
              <wp:posOffset>494030</wp:posOffset>
            </wp:positionV>
            <wp:extent cx="2667000" cy="1951990"/>
            <wp:effectExtent l="152400" t="152400" r="361950" b="353060"/>
            <wp:wrapTopAndBottom/>
            <wp:docPr id="102" name="Imagen 102" descr="C:\Users\Lenovo\AppData\Local\Microsoft\Windows\INetCache\Content.MSO\66BB0A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Local\Microsoft\Windows\INetCache\Content.MSO\66BB0A3E.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19519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001CB" w:rsidRPr="007B1E50">
        <w:t>Por ejemplo, en las obras de construcción es típica la existencia de ambas protecciones:</w:t>
      </w:r>
    </w:p>
    <w:p w:rsidR="00897C81" w:rsidRPr="007B1E50" w:rsidRDefault="00A265E1" w:rsidP="00CA3690">
      <w:pPr>
        <w:tabs>
          <w:tab w:val="center" w:pos="10348"/>
        </w:tabs>
        <w:spacing w:before="91"/>
        <w:jc w:val="both"/>
        <w:rPr>
          <w:b/>
        </w:rPr>
      </w:pPr>
      <w:r w:rsidRPr="007B1E50">
        <w:rPr>
          <w:noProof/>
          <w:lang w:eastAsia="es-PE"/>
        </w:rPr>
        <w:drawing>
          <wp:anchor distT="0" distB="0" distL="114300" distR="114300" simplePos="0" relativeHeight="251833344" behindDoc="0" locked="0" layoutInCell="1" allowOverlap="1" wp14:anchorId="7B4BDA9F" wp14:editId="280EF6AE">
            <wp:simplePos x="0" y="0"/>
            <wp:positionH relativeFrom="column">
              <wp:posOffset>3929380</wp:posOffset>
            </wp:positionH>
            <wp:positionV relativeFrom="paragraph">
              <wp:posOffset>370840</wp:posOffset>
            </wp:positionV>
            <wp:extent cx="2743200" cy="1914525"/>
            <wp:effectExtent l="152400" t="152400" r="361950" b="371475"/>
            <wp:wrapTopAndBottom/>
            <wp:docPr id="104" name="Imagen 104" descr="COSUR | Venta de EPPS - Equipos de Protección Personal Lima y to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SUR | Venta de EPPS - Equipos de Protección Personal Lima y todo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9145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97C81" w:rsidRPr="007B1E50">
        <w:rPr>
          <w:b/>
        </w:rPr>
        <w:t xml:space="preserve">                         </w:t>
      </w:r>
    </w:p>
    <w:p w:rsidR="00856615" w:rsidRPr="007B1E50" w:rsidRDefault="00C62C54" w:rsidP="00CA3690">
      <w:pPr>
        <w:pStyle w:val="Prrafodelista"/>
        <w:tabs>
          <w:tab w:val="center" w:pos="10348"/>
        </w:tabs>
        <w:ind w:left="1379"/>
        <w:jc w:val="both"/>
      </w:pPr>
      <w:r w:rsidRPr="007B1E50">
        <w:t>La protección colectiva elimina la situación de riesgo, mientras que la protección individual</w:t>
      </w:r>
      <w:r w:rsidR="00856615" w:rsidRPr="007B1E50">
        <w:t xml:space="preserve"> </w:t>
      </w:r>
    </w:p>
    <w:p w:rsidR="00856615" w:rsidRPr="007B1E50" w:rsidRDefault="00C62C54" w:rsidP="00CA3690">
      <w:pPr>
        <w:pStyle w:val="Prrafodelista"/>
        <w:tabs>
          <w:tab w:val="center" w:pos="10348"/>
        </w:tabs>
        <w:ind w:left="1379"/>
        <w:jc w:val="both"/>
      </w:pPr>
      <w:r w:rsidRPr="007B1E50">
        <w:lastRenderedPageBreak/>
        <w:t>tiene por finalidad</w:t>
      </w:r>
      <w:r w:rsidR="00F36950" w:rsidRPr="007B1E50">
        <w:t>,</w:t>
      </w:r>
      <w:r w:rsidRPr="007B1E50">
        <w:t xml:space="preserve"> eliminar o reducir las consecuencias que se derivan de esa situación de</w:t>
      </w:r>
      <w:r w:rsidR="00856615" w:rsidRPr="007B1E50">
        <w:t xml:space="preserve"> </w:t>
      </w:r>
    </w:p>
    <w:p w:rsidR="00856615" w:rsidRPr="007B1E50" w:rsidRDefault="00C62C54" w:rsidP="00CA3690">
      <w:pPr>
        <w:pStyle w:val="Prrafodelista"/>
        <w:tabs>
          <w:tab w:val="center" w:pos="10348"/>
        </w:tabs>
        <w:ind w:left="1379"/>
        <w:jc w:val="both"/>
      </w:pPr>
      <w:r w:rsidRPr="007B1E50">
        <w:t>riesgo (evitar las lesiones producidas por un accidente de trabajo o impedir que el</w:t>
      </w:r>
      <w:r w:rsidR="00856615" w:rsidRPr="007B1E50">
        <w:t xml:space="preserve"> </w:t>
      </w:r>
    </w:p>
    <w:p w:rsidR="00856615" w:rsidRPr="007B1E50" w:rsidRDefault="00C62C54" w:rsidP="00CA3690">
      <w:pPr>
        <w:pStyle w:val="Prrafodelista"/>
        <w:tabs>
          <w:tab w:val="center" w:pos="10348"/>
        </w:tabs>
        <w:ind w:left="1379"/>
        <w:jc w:val="both"/>
      </w:pPr>
      <w:r w:rsidRPr="007B1E50">
        <w:t>trabajador contraiga una enfermedad profesional</w:t>
      </w:r>
      <w:r w:rsidR="00F36950" w:rsidRPr="007B1E50">
        <w:t>,</w:t>
      </w:r>
      <w:r w:rsidRPr="007B1E50">
        <w:t xml:space="preserve"> adquirida por</w:t>
      </w:r>
      <w:r w:rsidRPr="007B1E50">
        <w:rPr>
          <w:spacing w:val="15"/>
        </w:rPr>
        <w:t xml:space="preserve"> </w:t>
      </w:r>
      <w:r w:rsidRPr="007B1E50">
        <w:t>la</w:t>
      </w:r>
      <w:r w:rsidR="00F36950" w:rsidRPr="007B1E50">
        <w:t xml:space="preserve"> exposición a un</w:t>
      </w:r>
      <w:r w:rsidR="00856615" w:rsidRPr="007B1E50">
        <w:t xml:space="preserve"> </w:t>
      </w:r>
    </w:p>
    <w:p w:rsidR="00F36950" w:rsidRPr="007B1E50" w:rsidRDefault="00F36950" w:rsidP="00CA3690">
      <w:pPr>
        <w:pStyle w:val="Prrafodelista"/>
        <w:tabs>
          <w:tab w:val="center" w:pos="10348"/>
        </w:tabs>
        <w:ind w:left="1379"/>
        <w:jc w:val="both"/>
      </w:pPr>
      <w:r w:rsidRPr="007B1E50">
        <w:t>ambiente laboral contaminado).</w:t>
      </w:r>
    </w:p>
    <w:p w:rsidR="00F36950" w:rsidRPr="007B1E50" w:rsidRDefault="00F36950" w:rsidP="00CA3690">
      <w:pPr>
        <w:pStyle w:val="Textoindependiente"/>
        <w:tabs>
          <w:tab w:val="center" w:pos="10348"/>
        </w:tabs>
        <w:spacing w:before="202" w:line="360" w:lineRule="auto"/>
        <w:ind w:left="2190" w:right="6296" w:firstLine="7"/>
        <w:jc w:val="both"/>
      </w:pPr>
    </w:p>
    <w:p w:rsidR="00C62C54" w:rsidRPr="007B1E50" w:rsidRDefault="00A265E1" w:rsidP="00CA3690">
      <w:pPr>
        <w:pStyle w:val="Textoindependiente"/>
        <w:tabs>
          <w:tab w:val="center" w:pos="10348"/>
        </w:tabs>
        <w:spacing w:before="8"/>
        <w:jc w:val="both"/>
      </w:pPr>
      <w:r w:rsidRPr="007B1E50">
        <w:rPr>
          <w:noProof/>
          <w:lang w:eastAsia="es-PE"/>
        </w:rPr>
        <w:drawing>
          <wp:anchor distT="0" distB="0" distL="114300" distR="114300" simplePos="0" relativeHeight="251868160" behindDoc="0" locked="0" layoutInCell="1" allowOverlap="1" wp14:anchorId="611A40DC" wp14:editId="473714FC">
            <wp:simplePos x="0" y="0"/>
            <wp:positionH relativeFrom="column">
              <wp:posOffset>829310</wp:posOffset>
            </wp:positionH>
            <wp:positionV relativeFrom="paragraph">
              <wp:posOffset>300355</wp:posOffset>
            </wp:positionV>
            <wp:extent cx="2736850" cy="1917700"/>
            <wp:effectExtent l="19050" t="0" r="25400" b="577850"/>
            <wp:wrapTopAndBottom/>
            <wp:docPr id="82" name="Imagen 82" descr="Medidas de proteccion - FPB Informática y Comunicaciones C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das de proteccion - FPB Informática y Comunicaciones Cat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6850" cy="1917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9D2D2E" w:rsidRPr="007B1E50">
        <w:rPr>
          <w:noProof/>
          <w:lang w:eastAsia="es-PE"/>
        </w:rPr>
        <w:drawing>
          <wp:anchor distT="0" distB="0" distL="114300" distR="114300" simplePos="0" relativeHeight="251867136" behindDoc="0" locked="0" layoutInCell="1" allowOverlap="1" wp14:anchorId="272CD1F4" wp14:editId="7D7F3F46">
            <wp:simplePos x="0" y="0"/>
            <wp:positionH relativeFrom="margin">
              <wp:posOffset>4075430</wp:posOffset>
            </wp:positionH>
            <wp:positionV relativeFrom="paragraph">
              <wp:posOffset>319405</wp:posOffset>
            </wp:positionV>
            <wp:extent cx="2649855" cy="1916430"/>
            <wp:effectExtent l="19050" t="0" r="17145" b="579120"/>
            <wp:wrapTopAndBottom/>
            <wp:docPr id="81" name="Imagen 81" descr="Protecciones individuales y colectivas. Normativa de la Preven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tecciones individuales y colectivas. Normativa de la Prevención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9855" cy="19164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323AD6" w:rsidRPr="007B1E50" w:rsidRDefault="00323AD6" w:rsidP="00CA3690">
      <w:pPr>
        <w:pStyle w:val="Ttulo1"/>
        <w:tabs>
          <w:tab w:val="center" w:pos="10348"/>
        </w:tabs>
        <w:jc w:val="both"/>
      </w:pPr>
    </w:p>
    <w:p w:rsidR="00323AD6" w:rsidRPr="007B1E50" w:rsidRDefault="00323AD6" w:rsidP="00CA3690">
      <w:pPr>
        <w:pStyle w:val="Ttulo1"/>
        <w:tabs>
          <w:tab w:val="center" w:pos="10348"/>
        </w:tabs>
        <w:jc w:val="both"/>
      </w:pPr>
    </w:p>
    <w:p w:rsidR="00914024" w:rsidRPr="007B1E50" w:rsidRDefault="00914024" w:rsidP="00CA3690">
      <w:pPr>
        <w:pStyle w:val="Ttulo1"/>
        <w:tabs>
          <w:tab w:val="center" w:pos="10348"/>
        </w:tabs>
        <w:jc w:val="both"/>
      </w:pPr>
    </w:p>
    <w:p w:rsidR="00A265E1" w:rsidRPr="007B1E50" w:rsidRDefault="00A265E1" w:rsidP="00CA3690">
      <w:pPr>
        <w:pStyle w:val="Ttulo1"/>
        <w:tabs>
          <w:tab w:val="center" w:pos="10348"/>
        </w:tabs>
        <w:ind w:left="708"/>
        <w:jc w:val="both"/>
      </w:pPr>
    </w:p>
    <w:p w:rsidR="00A265E1" w:rsidRPr="007B1E50" w:rsidRDefault="00A265E1" w:rsidP="00CA3690">
      <w:pPr>
        <w:pStyle w:val="Ttulo1"/>
        <w:tabs>
          <w:tab w:val="center" w:pos="10348"/>
        </w:tabs>
        <w:ind w:left="708"/>
        <w:jc w:val="both"/>
      </w:pPr>
    </w:p>
    <w:p w:rsidR="00A265E1" w:rsidRPr="007B1E50" w:rsidRDefault="00A265E1" w:rsidP="00CA3690">
      <w:pPr>
        <w:pStyle w:val="Ttulo1"/>
        <w:tabs>
          <w:tab w:val="center" w:pos="10348"/>
        </w:tabs>
        <w:ind w:left="708"/>
        <w:jc w:val="both"/>
      </w:pPr>
    </w:p>
    <w:p w:rsidR="00A265E1" w:rsidRPr="007B1E50" w:rsidRDefault="00A265E1" w:rsidP="00CA3690">
      <w:pPr>
        <w:pStyle w:val="Ttulo1"/>
        <w:tabs>
          <w:tab w:val="center" w:pos="10348"/>
        </w:tabs>
        <w:ind w:left="708"/>
        <w:jc w:val="both"/>
      </w:pPr>
    </w:p>
    <w:p w:rsidR="00A265E1" w:rsidRPr="007B1E50" w:rsidRDefault="00A265E1" w:rsidP="00CA3690">
      <w:pPr>
        <w:pStyle w:val="Ttulo1"/>
        <w:tabs>
          <w:tab w:val="center" w:pos="10348"/>
        </w:tabs>
        <w:ind w:left="708"/>
        <w:jc w:val="both"/>
      </w:pPr>
    </w:p>
    <w:p w:rsidR="00C62C54" w:rsidRPr="007B1E50" w:rsidRDefault="00F16648" w:rsidP="00CA3690">
      <w:pPr>
        <w:pStyle w:val="Ttulo1"/>
        <w:tabs>
          <w:tab w:val="center" w:pos="10348"/>
        </w:tabs>
        <w:ind w:left="708"/>
        <w:jc w:val="both"/>
      </w:pPr>
      <w:r w:rsidRPr="007B1E50">
        <w:t xml:space="preserve">  </w:t>
      </w:r>
      <w:r w:rsidR="00C62C54" w:rsidRPr="007B1E50">
        <w:t>Ejemplos de protección colectiva serían:</w:t>
      </w:r>
    </w:p>
    <w:p w:rsidR="00A265E1" w:rsidRPr="007B1E50" w:rsidRDefault="00A265E1" w:rsidP="00CA3690">
      <w:pPr>
        <w:pStyle w:val="Ttulo1"/>
        <w:tabs>
          <w:tab w:val="center" w:pos="10348"/>
        </w:tabs>
        <w:ind w:left="708"/>
        <w:jc w:val="both"/>
      </w:pPr>
    </w:p>
    <w:p w:rsidR="00A265E1" w:rsidRPr="007B1E50" w:rsidRDefault="00A265E1" w:rsidP="00CA3690">
      <w:pPr>
        <w:pStyle w:val="Ttulo1"/>
        <w:tabs>
          <w:tab w:val="center" w:pos="10348"/>
        </w:tabs>
        <w:ind w:left="708"/>
        <w:jc w:val="both"/>
      </w:pPr>
    </w:p>
    <w:p w:rsidR="00A265E1" w:rsidRPr="007B1E50" w:rsidRDefault="00A265E1" w:rsidP="00CA3690">
      <w:pPr>
        <w:pStyle w:val="Textoindependiente"/>
        <w:tabs>
          <w:tab w:val="center" w:pos="10348"/>
        </w:tabs>
        <w:spacing w:before="11"/>
        <w:jc w:val="both"/>
        <w:rPr>
          <w:b/>
        </w:rPr>
      </w:pPr>
      <w:r w:rsidRPr="007B1E50">
        <w:rPr>
          <w:noProof/>
          <w:lang w:eastAsia="es-PE"/>
        </w:rPr>
        <w:lastRenderedPageBreak/>
        <w:drawing>
          <wp:anchor distT="0" distB="0" distL="114300" distR="114300" simplePos="0" relativeHeight="251866112" behindDoc="0" locked="0" layoutInCell="1" allowOverlap="1" wp14:anchorId="15AB6521" wp14:editId="6B5370D6">
            <wp:simplePos x="0" y="0"/>
            <wp:positionH relativeFrom="margin">
              <wp:align>right</wp:align>
            </wp:positionH>
            <wp:positionV relativeFrom="paragraph">
              <wp:posOffset>15240</wp:posOffset>
            </wp:positionV>
            <wp:extent cx="3116580" cy="4000500"/>
            <wp:effectExtent l="19050" t="0" r="26670" b="1143000"/>
            <wp:wrapThrough wrapText="bothSides">
              <wp:wrapPolygon edited="0">
                <wp:start x="924" y="0"/>
                <wp:lineTo x="-132" y="411"/>
                <wp:lineTo x="-132" y="21189"/>
                <wp:lineTo x="660" y="21394"/>
                <wp:lineTo x="-132" y="22320"/>
                <wp:lineTo x="-132" y="27669"/>
                <wp:lineTo x="21653" y="27669"/>
                <wp:lineTo x="21653" y="1131"/>
                <wp:lineTo x="21257" y="514"/>
                <wp:lineTo x="20597" y="0"/>
                <wp:lineTo x="924" y="0"/>
              </wp:wrapPolygon>
            </wp:wrapThrough>
            <wp:docPr id="80" name="Imagen 80" descr="Protección colectiva e individual • Proalt Ingenie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tección colectiva e individual • Proalt Ingenierí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6580" cy="4000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C62C54" w:rsidRPr="007B1E50" w:rsidRDefault="00C62C54" w:rsidP="004076B3">
      <w:pPr>
        <w:pStyle w:val="Prrafodelista"/>
        <w:numPr>
          <w:ilvl w:val="1"/>
          <w:numId w:val="86"/>
        </w:numPr>
        <w:tabs>
          <w:tab w:val="left" w:pos="2615"/>
          <w:tab w:val="center" w:pos="10348"/>
        </w:tabs>
        <w:ind w:left="1132"/>
        <w:jc w:val="both"/>
      </w:pPr>
      <w:r w:rsidRPr="007B1E50">
        <w:t>Barandillas, pasarelas y</w:t>
      </w:r>
      <w:r w:rsidRPr="007B1E50">
        <w:rPr>
          <w:spacing w:val="-3"/>
        </w:rPr>
        <w:t xml:space="preserve"> </w:t>
      </w:r>
      <w:r w:rsidRPr="007B1E50">
        <w:t>escaleras.</w:t>
      </w:r>
    </w:p>
    <w:p w:rsidR="00C62C54" w:rsidRPr="007B1E50" w:rsidRDefault="00C62C54" w:rsidP="004076B3">
      <w:pPr>
        <w:pStyle w:val="Prrafodelista"/>
        <w:numPr>
          <w:ilvl w:val="1"/>
          <w:numId w:val="86"/>
        </w:numPr>
        <w:tabs>
          <w:tab w:val="left" w:pos="2615"/>
          <w:tab w:val="center" w:pos="10348"/>
        </w:tabs>
        <w:spacing w:before="125"/>
        <w:ind w:left="1132"/>
        <w:jc w:val="both"/>
      </w:pPr>
      <w:r w:rsidRPr="007B1E50">
        <w:t>Andamios y redes</w:t>
      </w:r>
      <w:r w:rsidRPr="007B1E50">
        <w:rPr>
          <w:spacing w:val="-3"/>
        </w:rPr>
        <w:t xml:space="preserve"> </w:t>
      </w:r>
      <w:r w:rsidRPr="007B1E50">
        <w:t>antiácidas.</w:t>
      </w:r>
    </w:p>
    <w:p w:rsidR="00C62C54" w:rsidRPr="007B1E50" w:rsidRDefault="00C62C54" w:rsidP="004076B3">
      <w:pPr>
        <w:pStyle w:val="Prrafodelista"/>
        <w:numPr>
          <w:ilvl w:val="1"/>
          <w:numId w:val="86"/>
        </w:numPr>
        <w:tabs>
          <w:tab w:val="left" w:pos="2615"/>
          <w:tab w:val="center" w:pos="10348"/>
        </w:tabs>
        <w:spacing w:before="126"/>
        <w:ind w:left="1132"/>
        <w:jc w:val="both"/>
      </w:pPr>
      <w:r w:rsidRPr="007B1E50">
        <w:t>Sistemas de</w:t>
      </w:r>
      <w:r w:rsidRPr="007B1E50">
        <w:rPr>
          <w:spacing w:val="-1"/>
        </w:rPr>
        <w:t xml:space="preserve"> </w:t>
      </w:r>
      <w:r w:rsidRPr="007B1E50">
        <w:t>ventilación.</w:t>
      </w:r>
    </w:p>
    <w:p w:rsidR="00C62C54" w:rsidRPr="007B1E50" w:rsidRDefault="00C62C54" w:rsidP="004076B3">
      <w:pPr>
        <w:pStyle w:val="Prrafodelista"/>
        <w:numPr>
          <w:ilvl w:val="1"/>
          <w:numId w:val="86"/>
        </w:numPr>
        <w:tabs>
          <w:tab w:val="left" w:pos="2615"/>
          <w:tab w:val="center" w:pos="10348"/>
        </w:tabs>
        <w:spacing w:before="127"/>
        <w:ind w:left="1132"/>
        <w:jc w:val="both"/>
      </w:pPr>
      <w:r w:rsidRPr="007B1E50">
        <w:t>Barreras de protección</w:t>
      </w:r>
      <w:r w:rsidRPr="007B1E50">
        <w:rPr>
          <w:spacing w:val="-4"/>
        </w:rPr>
        <w:t xml:space="preserve"> </w:t>
      </w:r>
      <w:r w:rsidRPr="007B1E50">
        <w:t>acústicas.</w:t>
      </w:r>
    </w:p>
    <w:p w:rsidR="00C62C54" w:rsidRPr="007B1E50" w:rsidRDefault="00C62C54" w:rsidP="004076B3">
      <w:pPr>
        <w:pStyle w:val="Prrafodelista"/>
        <w:numPr>
          <w:ilvl w:val="1"/>
          <w:numId w:val="86"/>
        </w:numPr>
        <w:tabs>
          <w:tab w:val="left" w:pos="2615"/>
          <w:tab w:val="center" w:pos="10348"/>
        </w:tabs>
        <w:spacing w:before="124"/>
        <w:ind w:left="1132"/>
        <w:jc w:val="both"/>
      </w:pPr>
      <w:r w:rsidRPr="007B1E50">
        <w:t>Vallado perimetral de zonas de trabajo.</w:t>
      </w:r>
    </w:p>
    <w:p w:rsidR="00C62C54" w:rsidRPr="007B1E50" w:rsidRDefault="00C62C54" w:rsidP="004076B3">
      <w:pPr>
        <w:pStyle w:val="Prrafodelista"/>
        <w:numPr>
          <w:ilvl w:val="1"/>
          <w:numId w:val="86"/>
        </w:numPr>
        <w:tabs>
          <w:tab w:val="left" w:pos="2615"/>
          <w:tab w:val="center" w:pos="10348"/>
        </w:tabs>
        <w:spacing w:before="126"/>
        <w:ind w:left="1132"/>
        <w:jc w:val="both"/>
      </w:pPr>
      <w:r w:rsidRPr="007B1E50">
        <w:t>Marquesinas contra caída de</w:t>
      </w:r>
      <w:r w:rsidRPr="007B1E50">
        <w:rPr>
          <w:spacing w:val="-3"/>
        </w:rPr>
        <w:t xml:space="preserve"> </w:t>
      </w:r>
      <w:r w:rsidRPr="007B1E50">
        <w:t>objetos.</w:t>
      </w:r>
    </w:p>
    <w:p w:rsidR="00C62C54" w:rsidRPr="007B1E50" w:rsidRDefault="00C62C54" w:rsidP="004076B3">
      <w:pPr>
        <w:pStyle w:val="Prrafodelista"/>
        <w:numPr>
          <w:ilvl w:val="1"/>
          <w:numId w:val="86"/>
        </w:numPr>
        <w:tabs>
          <w:tab w:val="left" w:pos="2615"/>
          <w:tab w:val="center" w:pos="10348"/>
        </w:tabs>
        <w:spacing w:before="127"/>
        <w:ind w:left="1132"/>
        <w:jc w:val="both"/>
      </w:pPr>
      <w:r w:rsidRPr="007B1E50">
        <w:t>Extintores de</w:t>
      </w:r>
      <w:r w:rsidRPr="007B1E50">
        <w:rPr>
          <w:spacing w:val="-1"/>
        </w:rPr>
        <w:t xml:space="preserve"> </w:t>
      </w:r>
      <w:r w:rsidRPr="007B1E50">
        <w:t>incendios.</w:t>
      </w:r>
    </w:p>
    <w:p w:rsidR="00C62C54" w:rsidRPr="007B1E50" w:rsidRDefault="00C62C54" w:rsidP="004076B3">
      <w:pPr>
        <w:pStyle w:val="Prrafodelista"/>
        <w:numPr>
          <w:ilvl w:val="1"/>
          <w:numId w:val="86"/>
        </w:numPr>
        <w:tabs>
          <w:tab w:val="left" w:pos="2615"/>
          <w:tab w:val="center" w:pos="10348"/>
        </w:tabs>
        <w:spacing w:before="124"/>
        <w:ind w:left="1132"/>
        <w:jc w:val="both"/>
      </w:pPr>
      <w:r w:rsidRPr="007B1E50">
        <w:t>Medios húmedos en ambientes</w:t>
      </w:r>
      <w:r w:rsidRPr="007B1E50">
        <w:rPr>
          <w:spacing w:val="-3"/>
        </w:rPr>
        <w:t xml:space="preserve"> </w:t>
      </w:r>
      <w:r w:rsidRPr="007B1E50">
        <w:t>polvorientos.</w:t>
      </w:r>
    </w:p>
    <w:p w:rsidR="00C62C54" w:rsidRPr="007B1E50" w:rsidRDefault="00C62C54" w:rsidP="004076B3">
      <w:pPr>
        <w:pStyle w:val="Prrafodelista"/>
        <w:numPr>
          <w:ilvl w:val="1"/>
          <w:numId w:val="86"/>
        </w:numPr>
        <w:tabs>
          <w:tab w:val="left" w:pos="2615"/>
          <w:tab w:val="center" w:pos="10348"/>
        </w:tabs>
        <w:spacing w:before="126"/>
        <w:ind w:left="1132"/>
        <w:jc w:val="both"/>
      </w:pPr>
      <w:r w:rsidRPr="007B1E50">
        <w:t>Carcasa de protección de motores o piezas en continuo</w:t>
      </w:r>
      <w:r w:rsidRPr="007B1E50">
        <w:rPr>
          <w:spacing w:val="-8"/>
        </w:rPr>
        <w:t xml:space="preserve"> </w:t>
      </w:r>
      <w:r w:rsidRPr="007B1E50">
        <w:t>movimiento.</w:t>
      </w:r>
    </w:p>
    <w:p w:rsidR="00F65D14" w:rsidRPr="007B1E50" w:rsidRDefault="00F65D14" w:rsidP="004076B3">
      <w:pPr>
        <w:pStyle w:val="Prrafodelista"/>
        <w:numPr>
          <w:ilvl w:val="1"/>
          <w:numId w:val="86"/>
        </w:numPr>
        <w:tabs>
          <w:tab w:val="left" w:pos="2615"/>
          <w:tab w:val="center" w:pos="10348"/>
        </w:tabs>
        <w:spacing w:before="90"/>
        <w:ind w:left="1132"/>
        <w:jc w:val="both"/>
      </w:pPr>
      <w:r w:rsidRPr="007B1E50">
        <w:t>Señalizaciones e</w:t>
      </w:r>
      <w:r w:rsidRPr="007B1E50">
        <w:rPr>
          <w:spacing w:val="-3"/>
        </w:rPr>
        <w:t xml:space="preserve"> </w:t>
      </w:r>
      <w:r w:rsidRPr="007B1E50">
        <w:t>indicativos.</w:t>
      </w:r>
    </w:p>
    <w:p w:rsidR="00F65D14" w:rsidRPr="007B1E50" w:rsidRDefault="00F65D14" w:rsidP="004076B3">
      <w:pPr>
        <w:pStyle w:val="Prrafodelista"/>
        <w:numPr>
          <w:ilvl w:val="1"/>
          <w:numId w:val="86"/>
        </w:numPr>
        <w:tabs>
          <w:tab w:val="left" w:pos="2615"/>
          <w:tab w:val="center" w:pos="10348"/>
        </w:tabs>
        <w:spacing w:before="127"/>
        <w:ind w:left="1132"/>
        <w:jc w:val="both"/>
      </w:pPr>
      <w:r w:rsidRPr="007B1E50">
        <w:t>Barreras de protección térmicas en centros de</w:t>
      </w:r>
      <w:r w:rsidRPr="007B1E50">
        <w:rPr>
          <w:spacing w:val="-10"/>
        </w:rPr>
        <w:t xml:space="preserve"> </w:t>
      </w:r>
      <w:r w:rsidRPr="007B1E50">
        <w:t>trabajo.</w:t>
      </w:r>
    </w:p>
    <w:p w:rsidR="00F65D14" w:rsidRPr="007B1E50" w:rsidRDefault="00F65D14" w:rsidP="004076B3">
      <w:pPr>
        <w:pStyle w:val="Prrafodelista"/>
        <w:numPr>
          <w:ilvl w:val="1"/>
          <w:numId w:val="86"/>
        </w:numPr>
        <w:tabs>
          <w:tab w:val="left" w:pos="2615"/>
          <w:tab w:val="center" w:pos="10348"/>
        </w:tabs>
        <w:spacing w:before="126"/>
        <w:ind w:left="1132"/>
        <w:jc w:val="both"/>
      </w:pPr>
      <w:r w:rsidRPr="007B1E50">
        <w:t>Orden y limpieza,</w:t>
      </w:r>
      <w:r w:rsidRPr="007B1E50">
        <w:rPr>
          <w:spacing w:val="-3"/>
        </w:rPr>
        <w:t xml:space="preserve"> </w:t>
      </w:r>
      <w:r w:rsidRPr="007B1E50">
        <w:t>etc.</w:t>
      </w:r>
    </w:p>
    <w:p w:rsidR="00F65D14" w:rsidRPr="007B1E50" w:rsidRDefault="00F65D14" w:rsidP="00CA3690">
      <w:pPr>
        <w:pStyle w:val="Prrafodelista"/>
        <w:tabs>
          <w:tab w:val="left" w:pos="2615"/>
          <w:tab w:val="center" w:pos="10348"/>
        </w:tabs>
        <w:spacing w:before="126"/>
        <w:ind w:left="1132" w:firstLine="0"/>
        <w:jc w:val="both"/>
      </w:pPr>
    </w:p>
    <w:p w:rsidR="00F65D14" w:rsidRPr="007B1E50" w:rsidRDefault="00F65D14" w:rsidP="00CA3690">
      <w:pPr>
        <w:pStyle w:val="Prrafodelista"/>
        <w:tabs>
          <w:tab w:val="left" w:pos="2615"/>
          <w:tab w:val="center" w:pos="10348"/>
        </w:tabs>
        <w:spacing w:before="126"/>
        <w:ind w:firstLine="0"/>
        <w:jc w:val="both"/>
      </w:pPr>
    </w:p>
    <w:p w:rsidR="00F65D14" w:rsidRPr="007B1E50" w:rsidRDefault="00F65D14" w:rsidP="00CA3690">
      <w:pPr>
        <w:pStyle w:val="Textoindependiente"/>
        <w:tabs>
          <w:tab w:val="center" w:pos="10348"/>
        </w:tabs>
        <w:jc w:val="both"/>
      </w:pPr>
    </w:p>
    <w:p w:rsidR="00F65D14" w:rsidRPr="007B1E50" w:rsidRDefault="00F65D14" w:rsidP="00CA3690">
      <w:pPr>
        <w:tabs>
          <w:tab w:val="center" w:pos="10348"/>
        </w:tabs>
        <w:jc w:val="both"/>
        <w:sectPr w:rsidR="00F65D14" w:rsidRPr="007B1E50" w:rsidSect="001B6188">
          <w:headerReference w:type="default" r:id="rId23"/>
          <w:pgSz w:w="11910" w:h="16840"/>
          <w:pgMar w:top="1320" w:right="1278" w:bottom="568" w:left="220" w:header="720" w:footer="720" w:gutter="0"/>
          <w:cols w:space="720"/>
        </w:sectPr>
      </w:pPr>
    </w:p>
    <w:p w:rsidR="00C62C54" w:rsidRPr="007B1E50" w:rsidRDefault="00C62C54" w:rsidP="00CA3690">
      <w:pPr>
        <w:pStyle w:val="Ttulo1"/>
        <w:tabs>
          <w:tab w:val="left" w:pos="2189"/>
          <w:tab w:val="left" w:pos="2190"/>
          <w:tab w:val="center" w:pos="10348"/>
        </w:tabs>
        <w:spacing w:before="204"/>
        <w:ind w:left="2124"/>
        <w:jc w:val="both"/>
      </w:pPr>
      <w:r w:rsidRPr="007B1E50">
        <w:lastRenderedPageBreak/>
        <w:t>Protección</w:t>
      </w:r>
      <w:r w:rsidRPr="007B1E50">
        <w:rPr>
          <w:spacing w:val="-1"/>
        </w:rPr>
        <w:t xml:space="preserve"> </w:t>
      </w:r>
      <w:r w:rsidRPr="007B1E50">
        <w:t>individual:</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before="92" w:line="360" w:lineRule="auto"/>
        <w:ind w:left="2124" w:right="1237"/>
        <w:jc w:val="both"/>
      </w:pPr>
      <w:r w:rsidRPr="007B1E50">
        <w:t>Se entiende por equipo de protección personal o EPP</w:t>
      </w:r>
      <w:r w:rsidR="00A6343D" w:rsidRPr="007B1E50">
        <w:t>,</w:t>
      </w:r>
      <w:r w:rsidRPr="007B1E50">
        <w:t xml:space="preserve"> cualquier equipo destinado a ser llevado o sujetado por el trabajador</w:t>
      </w:r>
      <w:r w:rsidR="00A6343D" w:rsidRPr="007B1E50">
        <w:t>,</w:t>
      </w:r>
      <w:r w:rsidRPr="007B1E50">
        <w:t xml:space="preserve"> para que le proteja de uno o varios riesgos que puedan amenazar su seguridad o su salud, así como cualquier complemento o accesorio destinado a tal fin. La normativa legal respecto a los EPP</w:t>
      </w:r>
      <w:r w:rsidR="00A6343D" w:rsidRPr="007B1E50">
        <w:t>,</w:t>
      </w:r>
      <w:r w:rsidRPr="007B1E50">
        <w:t xml:space="preserve"> se centra fundamentalmente en dos aspectos:</w:t>
      </w:r>
    </w:p>
    <w:p w:rsidR="00C62C54" w:rsidRPr="007B1E50" w:rsidRDefault="00C62C54" w:rsidP="004076B3">
      <w:pPr>
        <w:pStyle w:val="Prrafodelista"/>
        <w:numPr>
          <w:ilvl w:val="1"/>
          <w:numId w:val="86"/>
        </w:numPr>
        <w:tabs>
          <w:tab w:val="left" w:pos="2615"/>
          <w:tab w:val="center" w:pos="10348"/>
        </w:tabs>
        <w:spacing w:before="197" w:line="357" w:lineRule="auto"/>
        <w:ind w:left="2548" w:right="1239"/>
        <w:jc w:val="both"/>
      </w:pPr>
      <w:r w:rsidRPr="007B1E50">
        <w:t>En sus circunstancias de fabricación y comercialización, por el que se regulan las condiciones para la comercialización y libre circulación intracomunitaria de los equipos de protección</w:t>
      </w:r>
      <w:r w:rsidRPr="007B1E50">
        <w:rPr>
          <w:spacing w:val="-3"/>
        </w:rPr>
        <w:t xml:space="preserve"> </w:t>
      </w:r>
      <w:r w:rsidRPr="007B1E50">
        <w:t>individual.</w:t>
      </w:r>
    </w:p>
    <w:p w:rsidR="00C62C54" w:rsidRPr="007B1E50" w:rsidRDefault="00C62C54" w:rsidP="004076B3">
      <w:pPr>
        <w:pStyle w:val="Prrafodelista"/>
        <w:numPr>
          <w:ilvl w:val="1"/>
          <w:numId w:val="86"/>
        </w:numPr>
        <w:tabs>
          <w:tab w:val="left" w:pos="2615"/>
          <w:tab w:val="center" w:pos="10348"/>
        </w:tabs>
        <w:spacing w:line="357" w:lineRule="auto"/>
        <w:ind w:left="2548" w:right="1243"/>
        <w:jc w:val="both"/>
      </w:pPr>
      <w:r w:rsidRPr="007B1E50">
        <w:t>En los distintos tipos que existen y su forma de utilización, sobre disposiciones mínimas de seguridad y Salud relativas a la utilización por los trabajadores de equipos de protección</w:t>
      </w:r>
      <w:r w:rsidRPr="007B1E50">
        <w:rPr>
          <w:spacing w:val="-3"/>
        </w:rPr>
        <w:t xml:space="preserve"> </w:t>
      </w:r>
      <w:r w:rsidRPr="007B1E50">
        <w:t>individual.</w:t>
      </w:r>
    </w:p>
    <w:p w:rsidR="00C62C54" w:rsidRPr="007B1E50" w:rsidRDefault="00C62C54" w:rsidP="00CA3690">
      <w:pPr>
        <w:pStyle w:val="Textoindependiente"/>
        <w:tabs>
          <w:tab w:val="center" w:pos="10348"/>
        </w:tabs>
        <w:spacing w:before="201" w:line="360" w:lineRule="auto"/>
        <w:ind w:left="2124" w:right="1243"/>
        <w:jc w:val="both"/>
      </w:pPr>
      <w:r w:rsidRPr="007B1E50">
        <w:t>La protección personal tiene por objeto</w:t>
      </w:r>
      <w:r w:rsidR="00A6343D" w:rsidRPr="007B1E50">
        <w:t>,</w:t>
      </w:r>
      <w:r w:rsidRPr="007B1E50">
        <w:t xml:space="preserve"> proteger al trabajador frente a peligros potenciales</w:t>
      </w:r>
      <w:r w:rsidR="00A6343D" w:rsidRPr="007B1E50">
        <w:t>,</w:t>
      </w:r>
      <w:r w:rsidRPr="007B1E50">
        <w:t xml:space="preserve"> que se producen durante una actividad laboral determinada.</w:t>
      </w:r>
    </w:p>
    <w:p w:rsidR="00C62C54" w:rsidRPr="007B1E50" w:rsidRDefault="00C62C54" w:rsidP="00CA3690">
      <w:pPr>
        <w:pStyle w:val="Textoindependiente"/>
        <w:tabs>
          <w:tab w:val="center" w:pos="10348"/>
        </w:tabs>
        <w:spacing w:before="199" w:line="360" w:lineRule="auto"/>
        <w:ind w:left="2124" w:right="1241"/>
        <w:jc w:val="both"/>
      </w:pPr>
      <w:r w:rsidRPr="007B1E50">
        <w:t>La protección personal es la última barrera entre el hombre y el riesgo, debe considerarse como una técnica complementaria a la protección colectiva, ya que esta última se diseña y aplica con el fin de eliminar la situación de riesgo, mientras que la protección personal pretende eliminar, o en su defecto mitigar, las consecuencias que para la salud del trabajador se derivan de la situación de</w:t>
      </w:r>
      <w:r w:rsidRPr="007B1E50">
        <w:rPr>
          <w:spacing w:val="-14"/>
        </w:rPr>
        <w:t xml:space="preserve"> </w:t>
      </w:r>
      <w:r w:rsidRPr="007B1E50">
        <w:t>riesgo.</w:t>
      </w:r>
    </w:p>
    <w:p w:rsidR="00C62C54" w:rsidRPr="007B1E50" w:rsidRDefault="00D96C8D" w:rsidP="00CA3690">
      <w:pPr>
        <w:pStyle w:val="Ttulo1"/>
        <w:tabs>
          <w:tab w:val="left" w:pos="2189"/>
          <w:tab w:val="left" w:pos="2190"/>
          <w:tab w:val="center" w:pos="10348"/>
        </w:tabs>
        <w:spacing w:before="205"/>
        <w:ind w:left="2124"/>
        <w:jc w:val="both"/>
      </w:pPr>
      <w:r w:rsidRPr="007B1E50">
        <w:t>Recomendaciones para l</w:t>
      </w:r>
      <w:r w:rsidR="00C62C54" w:rsidRPr="007B1E50">
        <w:t>os equipos de protección personal:</w:t>
      </w:r>
    </w:p>
    <w:p w:rsidR="00C62C54" w:rsidRPr="007B1E50" w:rsidRDefault="00C62C54" w:rsidP="00CA3690">
      <w:pPr>
        <w:pStyle w:val="Textoindependiente"/>
        <w:tabs>
          <w:tab w:val="center" w:pos="10348"/>
        </w:tabs>
        <w:jc w:val="both"/>
        <w:rPr>
          <w:b/>
        </w:rPr>
      </w:pPr>
    </w:p>
    <w:p w:rsidR="00C62C54" w:rsidRPr="007B1E50" w:rsidRDefault="00A6343D" w:rsidP="004076B3">
      <w:pPr>
        <w:pStyle w:val="Prrafodelista"/>
        <w:numPr>
          <w:ilvl w:val="1"/>
          <w:numId w:val="86"/>
        </w:numPr>
        <w:tabs>
          <w:tab w:val="left" w:pos="2615"/>
          <w:tab w:val="center" w:pos="10348"/>
        </w:tabs>
        <w:ind w:left="2548"/>
        <w:jc w:val="both"/>
      </w:pPr>
      <w:r w:rsidRPr="007B1E50">
        <w:t>U</w:t>
      </w:r>
      <w:r w:rsidR="00C62C54" w:rsidRPr="007B1E50">
        <w:t>so</w:t>
      </w:r>
      <w:r w:rsidR="00C62C54" w:rsidRPr="007B1E50">
        <w:rPr>
          <w:spacing w:val="-4"/>
        </w:rPr>
        <w:t xml:space="preserve"> </w:t>
      </w:r>
      <w:r w:rsidR="00C62C54" w:rsidRPr="007B1E50">
        <w:t>individual.</w:t>
      </w:r>
    </w:p>
    <w:p w:rsidR="00C62C54" w:rsidRPr="007B1E50" w:rsidRDefault="00C62C54" w:rsidP="004076B3">
      <w:pPr>
        <w:pStyle w:val="Prrafodelista"/>
        <w:numPr>
          <w:ilvl w:val="1"/>
          <w:numId w:val="86"/>
        </w:numPr>
        <w:tabs>
          <w:tab w:val="left" w:pos="2615"/>
          <w:tab w:val="center" w:pos="10348"/>
        </w:tabs>
        <w:spacing w:before="127"/>
        <w:ind w:left="2548"/>
        <w:jc w:val="both"/>
      </w:pPr>
      <w:r w:rsidRPr="007B1E50">
        <w:t>Ajustarse a las características anatómicas del</w:t>
      </w:r>
      <w:r w:rsidRPr="007B1E50">
        <w:rPr>
          <w:spacing w:val="-8"/>
        </w:rPr>
        <w:t xml:space="preserve"> </w:t>
      </w:r>
      <w:r w:rsidRPr="007B1E50">
        <w:t>usuario</w:t>
      </w:r>
    </w:p>
    <w:p w:rsidR="00C62C54" w:rsidRPr="007B1E50" w:rsidRDefault="00C62C54" w:rsidP="004076B3">
      <w:pPr>
        <w:pStyle w:val="Prrafodelista"/>
        <w:numPr>
          <w:ilvl w:val="1"/>
          <w:numId w:val="86"/>
        </w:numPr>
        <w:tabs>
          <w:tab w:val="left" w:pos="2615"/>
          <w:tab w:val="center" w:pos="10348"/>
        </w:tabs>
        <w:spacing w:before="126" w:line="352" w:lineRule="auto"/>
        <w:ind w:left="2548" w:right="1243"/>
        <w:jc w:val="both"/>
      </w:pPr>
      <w:r w:rsidRPr="007B1E50">
        <w:t>Cada usuario debe ser instruido</w:t>
      </w:r>
      <w:r w:rsidR="00A6343D" w:rsidRPr="007B1E50">
        <w:t>,</w:t>
      </w:r>
      <w:r w:rsidRPr="007B1E50">
        <w:t xml:space="preserve"> sobre las características de los equipos que se le entregan, de sus posibilidades y de sus</w:t>
      </w:r>
      <w:r w:rsidRPr="007B1E50">
        <w:rPr>
          <w:spacing w:val="-7"/>
        </w:rPr>
        <w:t xml:space="preserve"> </w:t>
      </w:r>
      <w:r w:rsidRPr="007B1E50">
        <w:t>limitaciones</w:t>
      </w:r>
    </w:p>
    <w:p w:rsidR="00E80865" w:rsidRPr="007B1E50" w:rsidRDefault="00E80865" w:rsidP="004076B3">
      <w:pPr>
        <w:pStyle w:val="Prrafodelista"/>
        <w:numPr>
          <w:ilvl w:val="1"/>
          <w:numId w:val="86"/>
        </w:numPr>
        <w:tabs>
          <w:tab w:val="left" w:pos="2615"/>
          <w:tab w:val="center" w:pos="10348"/>
        </w:tabs>
        <w:spacing w:before="126" w:line="352" w:lineRule="auto"/>
        <w:ind w:left="2548" w:right="1243"/>
        <w:jc w:val="both"/>
      </w:pPr>
      <w:r w:rsidRPr="007B1E50">
        <w:t>Las especificaciones deberán darse por</w:t>
      </w:r>
      <w:r w:rsidRPr="007B1E50">
        <w:rPr>
          <w:spacing w:val="-3"/>
        </w:rPr>
        <w:t xml:space="preserve"> </w:t>
      </w:r>
      <w:r w:rsidRPr="007B1E50">
        <w:t>escrito</w:t>
      </w:r>
    </w:p>
    <w:p w:rsidR="00E80865" w:rsidRPr="007B1E50" w:rsidRDefault="00E80865" w:rsidP="004076B3">
      <w:pPr>
        <w:pStyle w:val="Prrafodelista"/>
        <w:numPr>
          <w:ilvl w:val="1"/>
          <w:numId w:val="86"/>
        </w:numPr>
        <w:tabs>
          <w:tab w:val="left" w:pos="2615"/>
          <w:tab w:val="center" w:pos="10348"/>
        </w:tabs>
        <w:ind w:left="2548" w:hanging="284"/>
        <w:jc w:val="both"/>
      </w:pPr>
      <w:r w:rsidRPr="007B1E50">
        <w:t>Ser mantenidos y conservados</w:t>
      </w:r>
      <w:r w:rsidRPr="007B1E50">
        <w:rPr>
          <w:spacing w:val="-3"/>
        </w:rPr>
        <w:t xml:space="preserve"> </w:t>
      </w:r>
      <w:r w:rsidRPr="007B1E50">
        <w:t>correctamente</w:t>
      </w:r>
    </w:p>
    <w:p w:rsidR="00E80865" w:rsidRPr="007B1E50" w:rsidRDefault="00E80865" w:rsidP="004076B3">
      <w:pPr>
        <w:pStyle w:val="Prrafodelista"/>
        <w:numPr>
          <w:ilvl w:val="1"/>
          <w:numId w:val="86"/>
        </w:numPr>
        <w:tabs>
          <w:tab w:val="left" w:pos="2615"/>
          <w:tab w:val="center" w:pos="10348"/>
        </w:tabs>
        <w:spacing w:before="125"/>
        <w:ind w:left="2548" w:hanging="284"/>
        <w:jc w:val="both"/>
      </w:pPr>
      <w:r w:rsidRPr="007B1E50">
        <w:t>Es de responsabilidad del</w:t>
      </w:r>
      <w:r w:rsidRPr="007B1E50">
        <w:rPr>
          <w:spacing w:val="1"/>
        </w:rPr>
        <w:t xml:space="preserve"> </w:t>
      </w:r>
      <w:r w:rsidRPr="007B1E50">
        <w:t>usuario</w:t>
      </w:r>
    </w:p>
    <w:p w:rsidR="00E80865" w:rsidRPr="007B1E50" w:rsidRDefault="00E80865" w:rsidP="004076B3">
      <w:pPr>
        <w:pStyle w:val="Prrafodelista"/>
        <w:numPr>
          <w:ilvl w:val="1"/>
          <w:numId w:val="86"/>
        </w:numPr>
        <w:tabs>
          <w:tab w:val="left" w:pos="2615"/>
          <w:tab w:val="center" w:pos="10348"/>
        </w:tabs>
        <w:spacing w:before="125"/>
        <w:ind w:left="2548" w:hanging="284"/>
        <w:jc w:val="both"/>
        <w:sectPr w:rsidR="00E80865" w:rsidRPr="007B1E50" w:rsidSect="001B6188">
          <w:pgSz w:w="11910" w:h="16840"/>
          <w:pgMar w:top="1300" w:right="460" w:bottom="568" w:left="220" w:header="720" w:footer="720" w:gutter="0"/>
          <w:cols w:space="720"/>
        </w:sectPr>
      </w:pPr>
      <w:r w:rsidRPr="007B1E50">
        <w:t>Controlado por el</w:t>
      </w:r>
      <w:r w:rsidRPr="007B1E50">
        <w:rPr>
          <w:spacing w:val="-5"/>
        </w:rPr>
        <w:t xml:space="preserve"> contratista o </w:t>
      </w:r>
      <w:r w:rsidRPr="007B1E50">
        <w:t>empresari</w:t>
      </w:r>
      <w:r w:rsidR="00EC6320" w:rsidRPr="007B1E50">
        <w:t>o</w:t>
      </w:r>
    </w:p>
    <w:p w:rsidR="00C62C54" w:rsidRPr="007B1E50" w:rsidRDefault="00C62C54" w:rsidP="00CA3690">
      <w:pPr>
        <w:pStyle w:val="Ttulo1"/>
        <w:tabs>
          <w:tab w:val="left" w:pos="2189"/>
          <w:tab w:val="left" w:pos="2190"/>
          <w:tab w:val="center" w:pos="10348"/>
        </w:tabs>
        <w:spacing w:before="213"/>
        <w:ind w:left="1416"/>
        <w:jc w:val="both"/>
      </w:pPr>
      <w:r w:rsidRPr="007B1E50">
        <w:lastRenderedPageBreak/>
        <w:t>Clasificación de los equipos de protección</w:t>
      </w:r>
      <w:r w:rsidRPr="007B1E50">
        <w:rPr>
          <w:spacing w:val="-5"/>
        </w:rPr>
        <w:t xml:space="preserve"> </w:t>
      </w:r>
      <w:r w:rsidRPr="007B1E50">
        <w:t>individual:</w:t>
      </w:r>
    </w:p>
    <w:p w:rsidR="00C62C54" w:rsidRPr="007B1E50" w:rsidRDefault="00C62C54" w:rsidP="00CA3690">
      <w:pPr>
        <w:pStyle w:val="Textoindependiente"/>
        <w:tabs>
          <w:tab w:val="center" w:pos="10348"/>
        </w:tabs>
        <w:spacing w:before="11"/>
        <w:jc w:val="both"/>
        <w:rPr>
          <w:b/>
        </w:rPr>
      </w:pPr>
    </w:p>
    <w:p w:rsidR="00C62C54" w:rsidRPr="007B1E50" w:rsidRDefault="00C62C54" w:rsidP="00CA3690">
      <w:pPr>
        <w:pStyle w:val="Textoindependiente"/>
        <w:tabs>
          <w:tab w:val="center" w:pos="10348"/>
        </w:tabs>
        <w:spacing w:before="91" w:line="360" w:lineRule="auto"/>
        <w:ind w:left="1416" w:right="1238"/>
        <w:jc w:val="both"/>
      </w:pPr>
      <w:r w:rsidRPr="007B1E50">
        <w:t xml:space="preserve">Existen distintos sistemas de clasificación de los EPP. Los más utilizados son </w:t>
      </w:r>
      <w:r w:rsidR="00E80865" w:rsidRPr="007B1E50">
        <w:t>de</w:t>
      </w:r>
      <w:r w:rsidRPr="007B1E50">
        <w:t xml:space="preserve"> protección integral o parcial.</w:t>
      </w:r>
    </w:p>
    <w:p w:rsidR="00C62C54" w:rsidRPr="007B1E50" w:rsidRDefault="00C62C54" w:rsidP="00CA3690">
      <w:pPr>
        <w:pStyle w:val="Ttulo1"/>
        <w:tabs>
          <w:tab w:val="left" w:pos="2189"/>
          <w:tab w:val="left" w:pos="2190"/>
          <w:tab w:val="center" w:pos="10348"/>
        </w:tabs>
        <w:spacing w:before="207"/>
        <w:ind w:left="1416"/>
        <w:jc w:val="both"/>
        <w:rPr>
          <w:u w:val="single"/>
        </w:rPr>
      </w:pPr>
      <w:r w:rsidRPr="007B1E50">
        <w:rPr>
          <w:u w:val="single"/>
        </w:rPr>
        <w:t xml:space="preserve">Medios </w:t>
      </w:r>
      <w:r w:rsidR="00591AE8" w:rsidRPr="007B1E50">
        <w:rPr>
          <w:u w:val="single"/>
        </w:rPr>
        <w:t>P</w:t>
      </w:r>
      <w:r w:rsidRPr="007B1E50">
        <w:rPr>
          <w:u w:val="single"/>
        </w:rPr>
        <w:t>arciales de</w:t>
      </w:r>
      <w:r w:rsidRPr="007B1E50">
        <w:rPr>
          <w:spacing w:val="1"/>
          <w:u w:val="single"/>
        </w:rPr>
        <w:t xml:space="preserve"> </w:t>
      </w:r>
      <w:r w:rsidR="00591AE8" w:rsidRPr="007B1E50">
        <w:rPr>
          <w:u w:val="single"/>
        </w:rPr>
        <w:t>P</w:t>
      </w:r>
      <w:r w:rsidRPr="007B1E50">
        <w:rPr>
          <w:u w:val="single"/>
        </w:rPr>
        <w:t>rotección:</w:t>
      </w:r>
    </w:p>
    <w:p w:rsidR="00C62C54" w:rsidRPr="007B1E50" w:rsidRDefault="00C62C54" w:rsidP="00CA3690">
      <w:pPr>
        <w:pStyle w:val="Textoindependiente"/>
        <w:tabs>
          <w:tab w:val="center" w:pos="10348"/>
        </w:tabs>
        <w:spacing w:before="10"/>
        <w:jc w:val="both"/>
        <w:rPr>
          <w:b/>
          <w:u w:val="single"/>
        </w:rPr>
      </w:pPr>
    </w:p>
    <w:p w:rsidR="00C62C54" w:rsidRPr="007B1E50" w:rsidRDefault="00C62C54" w:rsidP="00CA3690">
      <w:pPr>
        <w:pStyle w:val="Textoindependiente"/>
        <w:tabs>
          <w:tab w:val="center" w:pos="10348"/>
        </w:tabs>
        <w:spacing w:before="92" w:line="360" w:lineRule="auto"/>
        <w:ind w:left="1416" w:right="1453"/>
        <w:jc w:val="both"/>
      </w:pPr>
      <w:r w:rsidRPr="007B1E50">
        <w:t>Son aquellos que protegen al individuo frente a riesgos que actúan preferentemente</w:t>
      </w:r>
      <w:r w:rsidR="00E33564" w:rsidRPr="007B1E50">
        <w:t>,</w:t>
      </w:r>
      <w:r w:rsidRPr="007B1E50">
        <w:t xml:space="preserve"> sobre partes o zonas concretas del cuerpo a continuación:</w:t>
      </w:r>
    </w:p>
    <w:p w:rsidR="00C62C54" w:rsidRPr="007B1E50" w:rsidRDefault="00C62C54" w:rsidP="004076B3">
      <w:pPr>
        <w:pStyle w:val="Prrafodelista"/>
        <w:numPr>
          <w:ilvl w:val="1"/>
          <w:numId w:val="88"/>
        </w:numPr>
        <w:tabs>
          <w:tab w:val="left" w:pos="2190"/>
          <w:tab w:val="center" w:pos="10348"/>
        </w:tabs>
        <w:spacing w:before="199"/>
        <w:ind w:left="1416"/>
        <w:jc w:val="both"/>
        <w:rPr>
          <w:b/>
        </w:rPr>
      </w:pPr>
      <w:r w:rsidRPr="007B1E50">
        <w:rPr>
          <w:b/>
        </w:rPr>
        <w:t xml:space="preserve">Protección del </w:t>
      </w:r>
      <w:r w:rsidR="00E33564" w:rsidRPr="007B1E50">
        <w:rPr>
          <w:b/>
        </w:rPr>
        <w:t>cráneo:</w:t>
      </w:r>
    </w:p>
    <w:p w:rsidR="00C62C54" w:rsidRPr="007B1E50" w:rsidRDefault="00C62C54" w:rsidP="004076B3">
      <w:pPr>
        <w:pStyle w:val="Prrafodelista"/>
        <w:numPr>
          <w:ilvl w:val="2"/>
          <w:numId w:val="88"/>
        </w:numPr>
        <w:tabs>
          <w:tab w:val="left" w:pos="2897"/>
          <w:tab w:val="left" w:pos="2898"/>
          <w:tab w:val="center" w:pos="10348"/>
        </w:tabs>
        <w:spacing w:before="127"/>
        <w:ind w:left="2124"/>
        <w:jc w:val="both"/>
      </w:pPr>
      <w:r w:rsidRPr="007B1E50">
        <w:t>Casco de</w:t>
      </w:r>
      <w:r w:rsidRPr="007B1E50">
        <w:rPr>
          <w:spacing w:val="-1"/>
        </w:rPr>
        <w:t xml:space="preserve"> </w:t>
      </w:r>
      <w:r w:rsidRPr="007B1E50">
        <w:t>seguridad</w:t>
      </w:r>
      <w:r w:rsidR="001E0BC1" w:rsidRPr="007B1E50">
        <w:rPr>
          <w:noProof/>
        </w:rPr>
        <w:t xml:space="preserve"> </w:t>
      </w:r>
    </w:p>
    <w:p w:rsidR="00C62C54" w:rsidRPr="007B1E50" w:rsidRDefault="00C62C54" w:rsidP="004076B3">
      <w:pPr>
        <w:pStyle w:val="Prrafodelista"/>
        <w:numPr>
          <w:ilvl w:val="1"/>
          <w:numId w:val="88"/>
        </w:numPr>
        <w:tabs>
          <w:tab w:val="left" w:pos="2190"/>
          <w:tab w:val="center" w:pos="10348"/>
        </w:tabs>
        <w:spacing w:before="204"/>
        <w:ind w:left="1416"/>
        <w:jc w:val="both"/>
        <w:rPr>
          <w:b/>
        </w:rPr>
      </w:pPr>
      <w:r w:rsidRPr="007B1E50">
        <w:rPr>
          <w:b/>
        </w:rPr>
        <w:t>Protección de la cara y el aparato</w:t>
      </w:r>
      <w:r w:rsidRPr="007B1E50">
        <w:rPr>
          <w:b/>
          <w:spacing w:val="-2"/>
        </w:rPr>
        <w:t xml:space="preserve"> </w:t>
      </w:r>
      <w:r w:rsidRPr="007B1E50">
        <w:rPr>
          <w:b/>
        </w:rPr>
        <w:t>visual</w:t>
      </w:r>
      <w:r w:rsidR="00E33564" w:rsidRPr="007B1E50">
        <w:rPr>
          <w:b/>
        </w:rPr>
        <w:t>:</w:t>
      </w:r>
    </w:p>
    <w:p w:rsidR="00C62C54" w:rsidRPr="007B1E50" w:rsidRDefault="00F16648" w:rsidP="004076B3">
      <w:pPr>
        <w:pStyle w:val="Prrafodelista"/>
        <w:numPr>
          <w:ilvl w:val="2"/>
          <w:numId w:val="88"/>
        </w:numPr>
        <w:tabs>
          <w:tab w:val="left" w:pos="2897"/>
          <w:tab w:val="left" w:pos="2898"/>
          <w:tab w:val="center" w:pos="10348"/>
        </w:tabs>
        <w:spacing w:before="127"/>
        <w:ind w:left="2124"/>
        <w:jc w:val="both"/>
      </w:pPr>
      <w:r w:rsidRPr="007B1E50">
        <w:rPr>
          <w:noProof/>
          <w:lang w:eastAsia="es-PE"/>
        </w:rPr>
        <w:drawing>
          <wp:anchor distT="0" distB="0" distL="114300" distR="114300" simplePos="0" relativeHeight="251834368" behindDoc="0" locked="0" layoutInCell="1" allowOverlap="1" wp14:anchorId="7B1CB760" wp14:editId="17B3E4F9">
            <wp:simplePos x="0" y="0"/>
            <wp:positionH relativeFrom="column">
              <wp:posOffset>831850</wp:posOffset>
            </wp:positionH>
            <wp:positionV relativeFrom="paragraph">
              <wp:posOffset>519430</wp:posOffset>
            </wp:positionV>
            <wp:extent cx="1131570" cy="653415"/>
            <wp:effectExtent l="133350" t="114300" r="106680" b="146685"/>
            <wp:wrapTopAndBottom/>
            <wp:docPr id="105" name="Imagen 105" descr="Casco de seguridad con visor integrado | Solo E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sco de seguridad con visor integrado | Solo EPI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1570" cy="65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B1E50">
        <w:rPr>
          <w:noProof/>
          <w:lang w:eastAsia="es-PE"/>
        </w:rPr>
        <w:drawing>
          <wp:anchor distT="0" distB="0" distL="114300" distR="114300" simplePos="0" relativeHeight="251836416" behindDoc="0" locked="0" layoutInCell="1" allowOverlap="1" wp14:anchorId="6B63EB1D" wp14:editId="733F9C63">
            <wp:simplePos x="0" y="0"/>
            <wp:positionH relativeFrom="column">
              <wp:posOffset>3923030</wp:posOffset>
            </wp:positionH>
            <wp:positionV relativeFrom="paragraph">
              <wp:posOffset>508000</wp:posOffset>
            </wp:positionV>
            <wp:extent cx="1242060" cy="659765"/>
            <wp:effectExtent l="114300" t="114300" r="148590" b="140335"/>
            <wp:wrapTopAndBottom/>
            <wp:docPr id="107" name="Imagen 107" descr="Lentes de protección, anteojos de protección para laborator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ntes de protección, anteojos de protección para laboratorio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2060" cy="659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B1E50">
        <w:rPr>
          <w:noProof/>
          <w:lang w:eastAsia="es-PE"/>
        </w:rPr>
        <w:drawing>
          <wp:anchor distT="0" distB="0" distL="114300" distR="114300" simplePos="0" relativeHeight="251835392" behindDoc="0" locked="0" layoutInCell="1" allowOverlap="1" wp14:anchorId="6A5F6EAF" wp14:editId="6A261EFE">
            <wp:simplePos x="0" y="0"/>
            <wp:positionH relativeFrom="margin">
              <wp:posOffset>2310130</wp:posOffset>
            </wp:positionH>
            <wp:positionV relativeFrom="paragraph">
              <wp:posOffset>527050</wp:posOffset>
            </wp:positionV>
            <wp:extent cx="1177290" cy="642620"/>
            <wp:effectExtent l="114300" t="114300" r="156210" b="138430"/>
            <wp:wrapTopAndBottom/>
            <wp:docPr id="106" name="Imagen 106" descr="C:\Users\Lenovo\AppData\Local\Microsoft\Windows\INetCache\Content.MSO\3C7AEA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Microsoft\Windows\INetCache\Content.MSO\3C7AEAB5.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7290" cy="642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B1E50">
        <w:rPr>
          <w:noProof/>
          <w:lang w:eastAsia="es-PE"/>
        </w:rPr>
        <w:drawing>
          <wp:anchor distT="0" distB="0" distL="114300" distR="114300" simplePos="0" relativeHeight="251837440" behindDoc="0" locked="0" layoutInCell="1" allowOverlap="1" wp14:anchorId="537FD3EF" wp14:editId="69F2539C">
            <wp:simplePos x="0" y="0"/>
            <wp:positionH relativeFrom="margin">
              <wp:align>right</wp:align>
            </wp:positionH>
            <wp:positionV relativeFrom="paragraph">
              <wp:posOffset>508000</wp:posOffset>
            </wp:positionV>
            <wp:extent cx="1283335" cy="691515"/>
            <wp:effectExtent l="133350" t="114300" r="126365" b="165735"/>
            <wp:wrapTopAndBottom/>
            <wp:docPr id="108" name="Imagen 108" descr="Mascaras de protección respiratoria - Protección respiratoria Li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scaras de protección respiratoria - Protección respiratoria Libu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3335" cy="6915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62C54" w:rsidRPr="007B1E50">
        <w:t>Pantallas</w:t>
      </w:r>
      <w:r w:rsidR="00C62C54" w:rsidRPr="007B1E50">
        <w:rPr>
          <w:spacing w:val="-3"/>
        </w:rPr>
        <w:t xml:space="preserve"> </w:t>
      </w:r>
      <w:r w:rsidR="00C62C54" w:rsidRPr="007B1E50">
        <w:t>faciales</w:t>
      </w:r>
      <w:r w:rsidR="006D5411" w:rsidRPr="007B1E50">
        <w:t>, gafas</w:t>
      </w:r>
      <w:r w:rsidR="006D5411" w:rsidRPr="007B1E50">
        <w:rPr>
          <w:noProof/>
        </w:rPr>
        <w:t xml:space="preserve"> </w:t>
      </w:r>
    </w:p>
    <w:p w:rsidR="00C62C54" w:rsidRPr="007B1E50" w:rsidRDefault="00C62C54" w:rsidP="004076B3">
      <w:pPr>
        <w:pStyle w:val="Prrafodelista"/>
        <w:numPr>
          <w:ilvl w:val="1"/>
          <w:numId w:val="88"/>
        </w:numPr>
        <w:tabs>
          <w:tab w:val="left" w:pos="2190"/>
          <w:tab w:val="center" w:pos="10348"/>
        </w:tabs>
        <w:spacing w:before="207"/>
        <w:ind w:left="1697"/>
        <w:jc w:val="both"/>
        <w:rPr>
          <w:b/>
        </w:rPr>
      </w:pPr>
      <w:r w:rsidRPr="007B1E50">
        <w:rPr>
          <w:b/>
        </w:rPr>
        <w:t>Protección del aparato</w:t>
      </w:r>
      <w:r w:rsidRPr="007B1E50">
        <w:rPr>
          <w:b/>
          <w:spacing w:val="-3"/>
        </w:rPr>
        <w:t xml:space="preserve"> </w:t>
      </w:r>
      <w:r w:rsidRPr="007B1E50">
        <w:rPr>
          <w:b/>
        </w:rPr>
        <w:t>auditivo</w:t>
      </w:r>
      <w:r w:rsidR="00E33564" w:rsidRPr="007B1E50">
        <w:rPr>
          <w:b/>
        </w:rPr>
        <w:t>:</w:t>
      </w:r>
    </w:p>
    <w:p w:rsidR="00C62C54" w:rsidRPr="007B1E50" w:rsidRDefault="00C62C54" w:rsidP="004076B3">
      <w:pPr>
        <w:pStyle w:val="Prrafodelista"/>
        <w:numPr>
          <w:ilvl w:val="2"/>
          <w:numId w:val="88"/>
        </w:numPr>
        <w:tabs>
          <w:tab w:val="left" w:pos="2897"/>
          <w:tab w:val="left" w:pos="2898"/>
          <w:tab w:val="center" w:pos="10348"/>
        </w:tabs>
        <w:spacing w:before="124"/>
        <w:ind w:left="2405"/>
        <w:jc w:val="both"/>
      </w:pPr>
      <w:r w:rsidRPr="007B1E50">
        <w:t>Orejeras</w:t>
      </w:r>
    </w:p>
    <w:p w:rsidR="00C62C54" w:rsidRPr="007B1E50" w:rsidRDefault="00C62C54" w:rsidP="004076B3">
      <w:pPr>
        <w:pStyle w:val="Prrafodelista"/>
        <w:numPr>
          <w:ilvl w:val="2"/>
          <w:numId w:val="88"/>
        </w:numPr>
        <w:tabs>
          <w:tab w:val="left" w:pos="2897"/>
          <w:tab w:val="left" w:pos="2898"/>
          <w:tab w:val="center" w:pos="10348"/>
        </w:tabs>
        <w:spacing w:before="127"/>
        <w:ind w:left="2405"/>
        <w:jc w:val="both"/>
      </w:pPr>
      <w:r w:rsidRPr="007B1E50">
        <w:t>Tapones</w:t>
      </w:r>
      <w:r w:rsidR="006D5411" w:rsidRPr="007B1E50">
        <w:rPr>
          <w:noProof/>
        </w:rPr>
        <w:t xml:space="preserve"> </w:t>
      </w:r>
    </w:p>
    <w:p w:rsidR="00C62C54" w:rsidRPr="007B1E50" w:rsidRDefault="00C62C54" w:rsidP="004076B3">
      <w:pPr>
        <w:pStyle w:val="Prrafodelista"/>
        <w:numPr>
          <w:ilvl w:val="2"/>
          <w:numId w:val="88"/>
        </w:numPr>
        <w:tabs>
          <w:tab w:val="left" w:pos="2897"/>
          <w:tab w:val="left" w:pos="2898"/>
          <w:tab w:val="center" w:pos="10348"/>
        </w:tabs>
        <w:spacing w:before="126"/>
        <w:ind w:left="2405"/>
        <w:jc w:val="both"/>
      </w:pPr>
      <w:r w:rsidRPr="007B1E50">
        <w:t>Cascos que protegen la cabeza y el</w:t>
      </w:r>
      <w:r w:rsidRPr="007B1E50">
        <w:rPr>
          <w:spacing w:val="-5"/>
        </w:rPr>
        <w:t xml:space="preserve"> </w:t>
      </w:r>
      <w:r w:rsidRPr="007B1E50">
        <w:t>oído</w:t>
      </w:r>
    </w:p>
    <w:p w:rsidR="00C62C54" w:rsidRPr="007B1E50" w:rsidRDefault="00C62C54" w:rsidP="00CA3690">
      <w:pPr>
        <w:pStyle w:val="Textoindependiente"/>
        <w:tabs>
          <w:tab w:val="center" w:pos="10348"/>
        </w:tabs>
        <w:jc w:val="both"/>
      </w:pPr>
    </w:p>
    <w:p w:rsidR="00C62C54" w:rsidRPr="007B1E50" w:rsidRDefault="00FD755D" w:rsidP="00CA3690">
      <w:pPr>
        <w:pStyle w:val="Textoindependiente"/>
        <w:tabs>
          <w:tab w:val="center" w:pos="10348"/>
        </w:tabs>
        <w:jc w:val="both"/>
        <w:rPr>
          <w:b/>
        </w:rPr>
      </w:pPr>
      <w:r w:rsidRPr="007B1E50">
        <w:rPr>
          <w:b/>
        </w:rPr>
        <w:t xml:space="preserve">                                   </w:t>
      </w:r>
      <w:r w:rsidR="00C62C54" w:rsidRPr="007B1E50">
        <w:rPr>
          <w:b/>
        </w:rPr>
        <w:t>Protección de las extremidades</w:t>
      </w:r>
      <w:r w:rsidR="00C62C54" w:rsidRPr="007B1E50">
        <w:rPr>
          <w:b/>
          <w:spacing w:val="-1"/>
        </w:rPr>
        <w:t xml:space="preserve"> </w:t>
      </w:r>
      <w:r w:rsidR="00C62C54" w:rsidRPr="007B1E50">
        <w:rPr>
          <w:b/>
        </w:rPr>
        <w:t>superiores</w:t>
      </w:r>
      <w:r w:rsidR="00AD44FA" w:rsidRPr="007B1E50">
        <w:rPr>
          <w:b/>
        </w:rPr>
        <w:t>:</w:t>
      </w:r>
    </w:p>
    <w:p w:rsidR="00C62C54" w:rsidRPr="007B1E50" w:rsidRDefault="00C62C54" w:rsidP="004076B3">
      <w:pPr>
        <w:pStyle w:val="Prrafodelista"/>
        <w:numPr>
          <w:ilvl w:val="2"/>
          <w:numId w:val="88"/>
        </w:numPr>
        <w:tabs>
          <w:tab w:val="left" w:pos="2897"/>
          <w:tab w:val="left" w:pos="2898"/>
          <w:tab w:val="center" w:pos="10348"/>
        </w:tabs>
        <w:spacing w:before="124"/>
        <w:ind w:left="2405"/>
        <w:jc w:val="both"/>
      </w:pPr>
      <w:r w:rsidRPr="007B1E50">
        <w:t>Guantes</w:t>
      </w:r>
    </w:p>
    <w:p w:rsidR="00C62C54" w:rsidRPr="007B1E50" w:rsidRDefault="00C62C54" w:rsidP="004076B3">
      <w:pPr>
        <w:pStyle w:val="Prrafodelista"/>
        <w:numPr>
          <w:ilvl w:val="2"/>
          <w:numId w:val="88"/>
        </w:numPr>
        <w:tabs>
          <w:tab w:val="left" w:pos="2897"/>
          <w:tab w:val="left" w:pos="2898"/>
          <w:tab w:val="center" w:pos="10348"/>
        </w:tabs>
        <w:spacing w:before="127"/>
        <w:ind w:left="2405"/>
        <w:jc w:val="both"/>
      </w:pPr>
      <w:r w:rsidRPr="007B1E50">
        <w:t>Manoplas</w:t>
      </w:r>
      <w:r w:rsidR="00FD755D" w:rsidRPr="007B1E50">
        <w:rPr>
          <w:noProof/>
        </w:rPr>
        <w:t xml:space="preserve"> </w:t>
      </w:r>
    </w:p>
    <w:p w:rsidR="00C62C54" w:rsidRPr="007B1E50" w:rsidRDefault="00C62C54" w:rsidP="00CA3690">
      <w:pPr>
        <w:tabs>
          <w:tab w:val="center" w:pos="10348"/>
        </w:tabs>
        <w:jc w:val="both"/>
      </w:pPr>
    </w:p>
    <w:p w:rsidR="00AD44FA" w:rsidRPr="007B1E50" w:rsidRDefault="00AD44FA" w:rsidP="004076B3">
      <w:pPr>
        <w:pStyle w:val="Prrafodelista"/>
        <w:numPr>
          <w:ilvl w:val="1"/>
          <w:numId w:val="88"/>
        </w:numPr>
        <w:tabs>
          <w:tab w:val="left" w:pos="2190"/>
          <w:tab w:val="center" w:pos="10348"/>
        </w:tabs>
        <w:spacing w:before="90"/>
        <w:ind w:left="1697"/>
        <w:jc w:val="both"/>
        <w:rPr>
          <w:b/>
        </w:rPr>
      </w:pPr>
      <w:r w:rsidRPr="007B1E50">
        <w:t xml:space="preserve"> </w:t>
      </w:r>
      <w:r w:rsidRPr="007B1E50">
        <w:rPr>
          <w:b/>
        </w:rPr>
        <w:t>Protección de las vías</w:t>
      </w:r>
      <w:r w:rsidRPr="007B1E50">
        <w:rPr>
          <w:b/>
          <w:spacing w:val="-3"/>
        </w:rPr>
        <w:t xml:space="preserve"> </w:t>
      </w:r>
      <w:r w:rsidRPr="007B1E50">
        <w:rPr>
          <w:b/>
        </w:rPr>
        <w:t>respiratorias:</w:t>
      </w:r>
      <w:r w:rsidR="00AC4966" w:rsidRPr="007B1E50">
        <w:rPr>
          <w:noProof/>
        </w:rPr>
        <w:t xml:space="preserve"> </w:t>
      </w:r>
    </w:p>
    <w:p w:rsidR="00AD44FA" w:rsidRPr="007B1E50" w:rsidRDefault="00AD44FA" w:rsidP="004076B3">
      <w:pPr>
        <w:pStyle w:val="Prrafodelista"/>
        <w:numPr>
          <w:ilvl w:val="2"/>
          <w:numId w:val="88"/>
        </w:numPr>
        <w:tabs>
          <w:tab w:val="left" w:pos="2897"/>
          <w:tab w:val="left" w:pos="2898"/>
          <w:tab w:val="center" w:pos="10348"/>
        </w:tabs>
        <w:spacing w:before="127"/>
        <w:ind w:left="2405"/>
        <w:jc w:val="both"/>
      </w:pPr>
      <w:r w:rsidRPr="007B1E50">
        <w:t>Mascarillas</w:t>
      </w:r>
    </w:p>
    <w:p w:rsidR="00AD44FA" w:rsidRPr="007B1E50" w:rsidRDefault="00F16648" w:rsidP="004076B3">
      <w:pPr>
        <w:pStyle w:val="Prrafodelista"/>
        <w:numPr>
          <w:ilvl w:val="2"/>
          <w:numId w:val="88"/>
        </w:numPr>
        <w:tabs>
          <w:tab w:val="left" w:pos="2897"/>
          <w:tab w:val="left" w:pos="2898"/>
          <w:tab w:val="center" w:pos="10348"/>
        </w:tabs>
        <w:spacing w:before="126"/>
        <w:ind w:left="2405"/>
        <w:jc w:val="both"/>
      </w:pPr>
      <w:r w:rsidRPr="007B1E50">
        <w:rPr>
          <w:noProof/>
          <w:lang w:eastAsia="es-PE"/>
        </w:rPr>
        <w:drawing>
          <wp:anchor distT="0" distB="0" distL="114300" distR="114300" simplePos="0" relativeHeight="251850752" behindDoc="0" locked="0" layoutInCell="1" allowOverlap="1" wp14:anchorId="107E7512" wp14:editId="5E5DEE82">
            <wp:simplePos x="0" y="0"/>
            <wp:positionH relativeFrom="page">
              <wp:posOffset>4268470</wp:posOffset>
            </wp:positionH>
            <wp:positionV relativeFrom="paragraph">
              <wp:posOffset>705485</wp:posOffset>
            </wp:positionV>
            <wp:extent cx="1290320" cy="835660"/>
            <wp:effectExtent l="133350" t="114300" r="138430" b="173990"/>
            <wp:wrapTopAndBottom/>
            <wp:docPr id="11" name="Imagen 11" descr="EPI ó EPP? Que son y cuando deben usarse – Estruc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I ó EPP? Que son y cuando deben usarse – Estrucpl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0320" cy="835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B1E50">
        <w:rPr>
          <w:noProof/>
          <w:lang w:eastAsia="es-PE"/>
        </w:rPr>
        <w:drawing>
          <wp:anchor distT="0" distB="0" distL="114300" distR="114300" simplePos="0" relativeHeight="251848704" behindDoc="0" locked="0" layoutInCell="1" allowOverlap="1" wp14:anchorId="5493C931" wp14:editId="449A4015">
            <wp:simplePos x="0" y="0"/>
            <wp:positionH relativeFrom="column">
              <wp:posOffset>2548255</wp:posOffset>
            </wp:positionH>
            <wp:positionV relativeFrom="paragraph">
              <wp:posOffset>694690</wp:posOffset>
            </wp:positionV>
            <wp:extent cx="1214120" cy="850900"/>
            <wp:effectExtent l="133350" t="114300" r="138430" b="158750"/>
            <wp:wrapTopAndBottom/>
            <wp:docPr id="118" name="Imagen 118" descr="C:\Users\Lenovo\AppData\Local\Microsoft\Windows\INetCache\Content.MSO\C53E5B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AppData\Local\Microsoft\Windows\INetCache\Content.MSO\C53E5B85.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4120" cy="850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B1E50">
        <w:rPr>
          <w:noProof/>
          <w:lang w:eastAsia="es-PE"/>
        </w:rPr>
        <w:drawing>
          <wp:anchor distT="0" distB="0" distL="114300" distR="114300" simplePos="0" relativeHeight="251846656" behindDoc="0" locked="0" layoutInCell="1" allowOverlap="1" wp14:anchorId="6C9932F4" wp14:editId="4C44A5DD">
            <wp:simplePos x="0" y="0"/>
            <wp:positionH relativeFrom="column">
              <wp:posOffset>984250</wp:posOffset>
            </wp:positionH>
            <wp:positionV relativeFrom="paragraph">
              <wp:posOffset>687070</wp:posOffset>
            </wp:positionV>
            <wp:extent cx="1214120" cy="837565"/>
            <wp:effectExtent l="133350" t="114300" r="138430" b="172085"/>
            <wp:wrapTopAndBottom/>
            <wp:docPr id="109" name="Imagen 109" descr="C:\Users\Lenovo\AppData\Local\Microsoft\Windows\INetCache\Content.MSO\151EC6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Microsoft\Windows\INetCache\Content.MSO\151EC63F.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4120" cy="837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D44FA" w:rsidRPr="007B1E50">
        <w:t>Máscaras</w:t>
      </w:r>
    </w:p>
    <w:p w:rsidR="00AD44FA" w:rsidRPr="007B1E50" w:rsidRDefault="00AD44FA" w:rsidP="00CA3690">
      <w:pPr>
        <w:tabs>
          <w:tab w:val="center" w:pos="10348"/>
        </w:tabs>
        <w:jc w:val="both"/>
      </w:pPr>
    </w:p>
    <w:p w:rsidR="00AD44FA" w:rsidRPr="007B1E50" w:rsidRDefault="00F16648" w:rsidP="00CA3690">
      <w:pPr>
        <w:tabs>
          <w:tab w:val="center" w:pos="10348"/>
        </w:tabs>
        <w:jc w:val="both"/>
      </w:pPr>
      <w:r w:rsidRPr="007B1E50">
        <w:rPr>
          <w:noProof/>
          <w:lang w:eastAsia="es-PE"/>
        </w:rPr>
        <w:drawing>
          <wp:anchor distT="0" distB="0" distL="114300" distR="114300" simplePos="0" relativeHeight="251852800" behindDoc="0" locked="0" layoutInCell="1" allowOverlap="1" wp14:anchorId="009BE66E" wp14:editId="77E3C6F3">
            <wp:simplePos x="0" y="0"/>
            <wp:positionH relativeFrom="column">
              <wp:posOffset>5798820</wp:posOffset>
            </wp:positionH>
            <wp:positionV relativeFrom="paragraph">
              <wp:posOffset>322580</wp:posOffset>
            </wp:positionV>
            <wp:extent cx="1261745" cy="818515"/>
            <wp:effectExtent l="133350" t="114300" r="147955" b="172085"/>
            <wp:wrapTopAndBottom/>
            <wp:docPr id="110" name="Imagen 110" descr="C:\Users\Lenovo\AppData\Local\Microsoft\Windows\INetCache\Content.MSO\1C6006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Microsoft\Windows\INetCache\Content.MSO\1C6006C1.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61745" cy="8185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AD44FA" w:rsidRPr="007B1E50" w:rsidRDefault="00AD44FA" w:rsidP="00CA3690">
      <w:pPr>
        <w:tabs>
          <w:tab w:val="center" w:pos="10348"/>
        </w:tabs>
        <w:jc w:val="both"/>
      </w:pPr>
    </w:p>
    <w:p w:rsidR="00AD44FA" w:rsidRPr="007B1E50" w:rsidRDefault="00AD44FA" w:rsidP="00CA3690">
      <w:pPr>
        <w:tabs>
          <w:tab w:val="center" w:pos="10348"/>
        </w:tabs>
        <w:jc w:val="both"/>
        <w:sectPr w:rsidR="00AD44FA" w:rsidRPr="007B1E50" w:rsidSect="001B6188">
          <w:pgSz w:w="11910" w:h="16840"/>
          <w:pgMar w:top="1320" w:right="460" w:bottom="568" w:left="220" w:header="720" w:footer="720" w:gutter="0"/>
          <w:cols w:space="720"/>
        </w:sectPr>
      </w:pPr>
      <w:r w:rsidRPr="007B1E50">
        <w:t xml:space="preserve"> </w:t>
      </w:r>
    </w:p>
    <w:p w:rsidR="00C62C54" w:rsidRPr="007B1E50" w:rsidRDefault="00C62C54" w:rsidP="00CA3690">
      <w:pPr>
        <w:pStyle w:val="Ttulo1"/>
        <w:tabs>
          <w:tab w:val="left" w:pos="2189"/>
          <w:tab w:val="left" w:pos="2190"/>
          <w:tab w:val="center" w:pos="10348"/>
        </w:tabs>
        <w:spacing w:before="213"/>
        <w:ind w:left="1416"/>
        <w:jc w:val="both"/>
      </w:pPr>
      <w:r w:rsidRPr="007B1E50">
        <w:lastRenderedPageBreak/>
        <w:t xml:space="preserve">Medios </w:t>
      </w:r>
      <w:r w:rsidR="00591AE8" w:rsidRPr="007B1E50">
        <w:t>I</w:t>
      </w:r>
      <w:r w:rsidRPr="007B1E50">
        <w:t>ntegrales de</w:t>
      </w:r>
      <w:r w:rsidRPr="007B1E50">
        <w:rPr>
          <w:spacing w:val="-4"/>
        </w:rPr>
        <w:t xml:space="preserve"> </w:t>
      </w:r>
      <w:r w:rsidR="00591AE8" w:rsidRPr="007B1E50">
        <w:t>P</w:t>
      </w:r>
      <w:r w:rsidRPr="007B1E50">
        <w:t>rotección:</w:t>
      </w:r>
    </w:p>
    <w:p w:rsidR="00C62C54" w:rsidRPr="007B1E50" w:rsidRDefault="00C62C54" w:rsidP="00CA3690">
      <w:pPr>
        <w:pStyle w:val="Textoindependiente"/>
        <w:tabs>
          <w:tab w:val="center" w:pos="10348"/>
        </w:tabs>
        <w:spacing w:before="11"/>
        <w:jc w:val="both"/>
        <w:rPr>
          <w:b/>
        </w:rPr>
      </w:pPr>
    </w:p>
    <w:p w:rsidR="00C62C54" w:rsidRPr="007B1E50" w:rsidRDefault="00C62C54" w:rsidP="00CA3690">
      <w:pPr>
        <w:pStyle w:val="Textoindependiente"/>
        <w:tabs>
          <w:tab w:val="center" w:pos="10348"/>
        </w:tabs>
        <w:spacing w:before="91" w:line="360" w:lineRule="auto"/>
        <w:ind w:left="1416" w:right="1235"/>
        <w:jc w:val="both"/>
      </w:pPr>
      <w:r w:rsidRPr="007B1E50">
        <w:t>Son aquellos que protegen al individuo frente a riesgos</w:t>
      </w:r>
      <w:r w:rsidR="00591AE8" w:rsidRPr="007B1E50">
        <w:t>,</w:t>
      </w:r>
      <w:r w:rsidRPr="007B1E50">
        <w:t xml:space="preserve"> que no actúan sobre partes o zonas determinadas del cuerpo, proporcionando de esta forma una seguridad “integral” o completa sobre todo el organismo. Ejemplos de estos tipos de EPP</w:t>
      </w:r>
      <w:r w:rsidRPr="007B1E50">
        <w:rPr>
          <w:spacing w:val="-11"/>
        </w:rPr>
        <w:t xml:space="preserve"> </w:t>
      </w:r>
      <w:r w:rsidRPr="007B1E50">
        <w:t>son:</w:t>
      </w:r>
    </w:p>
    <w:p w:rsidR="00C62C54" w:rsidRPr="007B1E50" w:rsidRDefault="00C62C54" w:rsidP="004076B3">
      <w:pPr>
        <w:pStyle w:val="Prrafodelista"/>
        <w:numPr>
          <w:ilvl w:val="1"/>
          <w:numId w:val="86"/>
        </w:numPr>
        <w:tabs>
          <w:tab w:val="left" w:pos="2615"/>
          <w:tab w:val="center" w:pos="10348"/>
        </w:tabs>
        <w:spacing w:before="200"/>
        <w:ind w:left="1840"/>
        <w:jc w:val="both"/>
      </w:pPr>
      <w:r w:rsidRPr="007B1E50">
        <w:t>Ropa de</w:t>
      </w:r>
      <w:r w:rsidRPr="007B1E50">
        <w:rPr>
          <w:spacing w:val="-2"/>
        </w:rPr>
        <w:t xml:space="preserve"> </w:t>
      </w:r>
      <w:r w:rsidRPr="007B1E50">
        <w:t>trabajo</w:t>
      </w:r>
    </w:p>
    <w:p w:rsidR="00C62C54" w:rsidRPr="007B1E50" w:rsidRDefault="00C62C54" w:rsidP="004076B3">
      <w:pPr>
        <w:pStyle w:val="Prrafodelista"/>
        <w:numPr>
          <w:ilvl w:val="1"/>
          <w:numId w:val="86"/>
        </w:numPr>
        <w:tabs>
          <w:tab w:val="left" w:pos="2615"/>
          <w:tab w:val="center" w:pos="10348"/>
        </w:tabs>
        <w:spacing w:before="124"/>
        <w:ind w:left="1840"/>
        <w:jc w:val="both"/>
      </w:pPr>
      <w:r w:rsidRPr="007B1E50">
        <w:t>Prendas de</w:t>
      </w:r>
      <w:r w:rsidRPr="007B1E50">
        <w:rPr>
          <w:spacing w:val="-3"/>
        </w:rPr>
        <w:t xml:space="preserve"> </w:t>
      </w:r>
      <w:r w:rsidRPr="007B1E50">
        <w:t>señalización</w:t>
      </w:r>
    </w:p>
    <w:p w:rsidR="00C62C54" w:rsidRPr="007B1E50" w:rsidRDefault="00C62C54" w:rsidP="004076B3">
      <w:pPr>
        <w:pStyle w:val="Prrafodelista"/>
        <w:numPr>
          <w:ilvl w:val="1"/>
          <w:numId w:val="86"/>
        </w:numPr>
        <w:tabs>
          <w:tab w:val="left" w:pos="2615"/>
          <w:tab w:val="center" w:pos="10348"/>
        </w:tabs>
        <w:spacing w:before="127"/>
        <w:ind w:left="1840"/>
        <w:jc w:val="both"/>
      </w:pPr>
      <w:r w:rsidRPr="007B1E50">
        <w:t>Cinturones de seguridad anti</w:t>
      </w:r>
      <w:r w:rsidRPr="007B1E50">
        <w:rPr>
          <w:spacing w:val="-2"/>
        </w:rPr>
        <w:t xml:space="preserve"> </w:t>
      </w:r>
      <w:r w:rsidRPr="007B1E50">
        <w:t>caídas</w:t>
      </w:r>
      <w:r w:rsidR="00FB1FC3" w:rsidRPr="007B1E50">
        <w:rPr>
          <w:noProof/>
        </w:rPr>
        <w:t xml:space="preserve"> </w:t>
      </w:r>
    </w:p>
    <w:p w:rsidR="00C62C54" w:rsidRPr="007B1E50" w:rsidRDefault="00C62C54" w:rsidP="004076B3">
      <w:pPr>
        <w:pStyle w:val="Prrafodelista"/>
        <w:numPr>
          <w:ilvl w:val="1"/>
          <w:numId w:val="86"/>
        </w:numPr>
        <w:tabs>
          <w:tab w:val="left" w:pos="2615"/>
          <w:tab w:val="center" w:pos="10348"/>
        </w:tabs>
        <w:spacing w:before="126"/>
        <w:ind w:left="1840"/>
        <w:jc w:val="both"/>
      </w:pPr>
      <w:r w:rsidRPr="007B1E50">
        <w:t>Protección frente a riesgos</w:t>
      </w:r>
      <w:r w:rsidRPr="007B1E50">
        <w:rPr>
          <w:spacing w:val="-7"/>
        </w:rPr>
        <w:t xml:space="preserve"> </w:t>
      </w:r>
      <w:r w:rsidRPr="007B1E50">
        <w:t>eléctricos:</w:t>
      </w:r>
    </w:p>
    <w:p w:rsidR="00C62C54" w:rsidRPr="007B1E50" w:rsidRDefault="00C62C54" w:rsidP="004076B3">
      <w:pPr>
        <w:pStyle w:val="Prrafodelista"/>
        <w:numPr>
          <w:ilvl w:val="1"/>
          <w:numId w:val="86"/>
        </w:numPr>
        <w:tabs>
          <w:tab w:val="left" w:pos="2615"/>
          <w:tab w:val="center" w:pos="10348"/>
        </w:tabs>
        <w:spacing w:before="124"/>
        <w:ind w:left="1840"/>
        <w:jc w:val="both"/>
      </w:pPr>
      <w:r w:rsidRPr="007B1E50">
        <w:t>Pértigas</w:t>
      </w:r>
      <w:r w:rsidR="00FB1FC3" w:rsidRPr="007B1E50">
        <w:rPr>
          <w:noProof/>
        </w:rPr>
        <w:t xml:space="preserve"> </w:t>
      </w:r>
    </w:p>
    <w:p w:rsidR="00C62C54" w:rsidRPr="007B1E50" w:rsidRDefault="00C62C54" w:rsidP="004076B3">
      <w:pPr>
        <w:pStyle w:val="Prrafodelista"/>
        <w:numPr>
          <w:ilvl w:val="1"/>
          <w:numId w:val="86"/>
        </w:numPr>
        <w:tabs>
          <w:tab w:val="left" w:pos="2615"/>
          <w:tab w:val="center" w:pos="10348"/>
        </w:tabs>
        <w:spacing w:before="127"/>
        <w:ind w:left="1840"/>
        <w:jc w:val="both"/>
      </w:pPr>
      <w:r w:rsidRPr="007B1E50">
        <w:t>Alfombras</w:t>
      </w:r>
      <w:r w:rsidRPr="007B1E50">
        <w:rPr>
          <w:spacing w:val="-6"/>
        </w:rPr>
        <w:t xml:space="preserve"> </w:t>
      </w:r>
      <w:r w:rsidRPr="007B1E50">
        <w:t>aislantes</w:t>
      </w:r>
    </w:p>
    <w:p w:rsidR="00C62C54" w:rsidRPr="007B1E50" w:rsidRDefault="00AC4966" w:rsidP="004076B3">
      <w:pPr>
        <w:pStyle w:val="Prrafodelista"/>
        <w:numPr>
          <w:ilvl w:val="1"/>
          <w:numId w:val="86"/>
        </w:numPr>
        <w:tabs>
          <w:tab w:val="left" w:pos="2615"/>
          <w:tab w:val="center" w:pos="10348"/>
        </w:tabs>
        <w:spacing w:before="129"/>
        <w:ind w:left="1840"/>
        <w:jc w:val="both"/>
      </w:pPr>
      <w:r w:rsidRPr="007B1E50">
        <w:rPr>
          <w:noProof/>
          <w:lang w:eastAsia="es-PE"/>
        </w:rPr>
        <w:drawing>
          <wp:anchor distT="0" distB="0" distL="114300" distR="114300" simplePos="0" relativeHeight="251842560" behindDoc="0" locked="0" layoutInCell="1" allowOverlap="1" wp14:anchorId="785452EF" wp14:editId="55FE8D8A">
            <wp:simplePos x="0" y="0"/>
            <wp:positionH relativeFrom="margin">
              <wp:align>center</wp:align>
            </wp:positionH>
            <wp:positionV relativeFrom="paragraph">
              <wp:posOffset>689075</wp:posOffset>
            </wp:positionV>
            <wp:extent cx="1860550" cy="922020"/>
            <wp:effectExtent l="114300" t="114300" r="139700" b="144780"/>
            <wp:wrapTopAndBottom/>
            <wp:docPr id="116" name="Imagen 116" descr="C:\Users\Lenovo\AppData\Local\Microsoft\Windows\INetCache\Content.MSO\602B58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Microsoft\Windows\INetCache\Content.MSO\602B586B.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0550" cy="922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62C54" w:rsidRPr="007B1E50">
        <w:t>Banquetas</w:t>
      </w:r>
      <w:r w:rsidR="00C62C54" w:rsidRPr="007B1E50">
        <w:rPr>
          <w:spacing w:val="-5"/>
        </w:rPr>
        <w:t xml:space="preserve"> </w:t>
      </w:r>
      <w:r w:rsidR="00C62C54" w:rsidRPr="007B1E50">
        <w:t>aislantes</w:t>
      </w:r>
    </w:p>
    <w:p w:rsidR="00C62C54" w:rsidRPr="007B1E50" w:rsidRDefault="00AC4966" w:rsidP="00CA3690">
      <w:pPr>
        <w:pStyle w:val="Textoindependiente"/>
        <w:tabs>
          <w:tab w:val="center" w:pos="10348"/>
        </w:tabs>
        <w:jc w:val="both"/>
      </w:pPr>
      <w:r w:rsidRPr="007B1E50">
        <w:rPr>
          <w:noProof/>
          <w:lang w:eastAsia="es-PE"/>
        </w:rPr>
        <w:drawing>
          <wp:anchor distT="0" distB="0" distL="114300" distR="114300" simplePos="0" relativeHeight="251840512" behindDoc="0" locked="0" layoutInCell="1" allowOverlap="1" wp14:anchorId="2188C492" wp14:editId="16E9DBED">
            <wp:simplePos x="0" y="0"/>
            <wp:positionH relativeFrom="margin">
              <wp:posOffset>4796790</wp:posOffset>
            </wp:positionH>
            <wp:positionV relativeFrom="paragraph">
              <wp:posOffset>368935</wp:posOffset>
            </wp:positionV>
            <wp:extent cx="1138555" cy="1054735"/>
            <wp:effectExtent l="133350" t="114300" r="118745" b="145415"/>
            <wp:wrapTopAndBottom/>
            <wp:docPr id="112" name="Imagen 112" descr="EPIS - Equipos de protección individual, compra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IS - Equipos de protección individual, compra onlin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8555" cy="1054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B1E50">
        <w:rPr>
          <w:noProof/>
          <w:lang w:eastAsia="es-PE"/>
        </w:rPr>
        <w:drawing>
          <wp:anchor distT="0" distB="0" distL="114300" distR="114300" simplePos="0" relativeHeight="251841536" behindDoc="0" locked="0" layoutInCell="1" allowOverlap="1" wp14:anchorId="24A6C022" wp14:editId="2C259233">
            <wp:simplePos x="0" y="0"/>
            <wp:positionH relativeFrom="margin">
              <wp:posOffset>1304925</wp:posOffset>
            </wp:positionH>
            <wp:positionV relativeFrom="paragraph">
              <wp:posOffset>347980</wp:posOffset>
            </wp:positionV>
            <wp:extent cx="974090" cy="1106170"/>
            <wp:effectExtent l="133350" t="114300" r="130810" b="170180"/>
            <wp:wrapTopAndBottom/>
            <wp:docPr id="114" name="Imagen 114" descr="FAJA – Roly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JA – Rolym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4090" cy="1106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591AE8" w:rsidRPr="007B1E50" w:rsidRDefault="00591AE8" w:rsidP="00CA3690">
      <w:pPr>
        <w:pStyle w:val="Ttulo1"/>
        <w:tabs>
          <w:tab w:val="left" w:pos="2269"/>
          <w:tab w:val="left" w:pos="2270"/>
          <w:tab w:val="center" w:pos="10348"/>
        </w:tabs>
        <w:ind w:left="2269"/>
        <w:jc w:val="both"/>
        <w:rPr>
          <w:u w:val="thick"/>
        </w:rPr>
      </w:pPr>
    </w:p>
    <w:p w:rsidR="003618D5" w:rsidRPr="007B1E50" w:rsidRDefault="003618D5" w:rsidP="00CA3690">
      <w:pPr>
        <w:pStyle w:val="Ttulo1"/>
        <w:tabs>
          <w:tab w:val="left" w:pos="2269"/>
          <w:tab w:val="left" w:pos="2270"/>
          <w:tab w:val="center" w:pos="10348"/>
        </w:tabs>
        <w:ind w:left="2269"/>
        <w:jc w:val="both"/>
      </w:pPr>
    </w:p>
    <w:p w:rsidR="00C62C54" w:rsidRPr="007B1E50" w:rsidRDefault="00C62C54" w:rsidP="00CA3690">
      <w:pPr>
        <w:pStyle w:val="Ttulo1"/>
        <w:tabs>
          <w:tab w:val="left" w:pos="2269"/>
          <w:tab w:val="left" w:pos="2270"/>
          <w:tab w:val="center" w:pos="10348"/>
        </w:tabs>
        <w:ind w:left="2124"/>
        <w:jc w:val="both"/>
      </w:pPr>
      <w:r w:rsidRPr="007B1E50">
        <w:t>Inseguridad</w:t>
      </w:r>
      <w:r w:rsidRPr="007B1E50">
        <w:rPr>
          <w:b w:val="0"/>
        </w:rPr>
        <w:t>:</w:t>
      </w:r>
      <w:r w:rsidR="004052DD" w:rsidRPr="007B1E50">
        <w:rPr>
          <w:b w:val="0"/>
        </w:rPr>
        <w:t xml:space="preserve"> L</w:t>
      </w:r>
      <w:r w:rsidRPr="007B1E50">
        <w:rPr>
          <w:b w:val="0"/>
        </w:rPr>
        <w:t>a inseguridad implica la existencia de un peligro o de un riesgo</w:t>
      </w:r>
      <w:r w:rsidRPr="007B1E50">
        <w:t>.</w:t>
      </w:r>
    </w:p>
    <w:p w:rsidR="00C62C54" w:rsidRPr="007B1E50" w:rsidRDefault="00C62C54" w:rsidP="00CA3690">
      <w:pPr>
        <w:pStyle w:val="Textoindependiente"/>
        <w:tabs>
          <w:tab w:val="center" w:pos="10348"/>
        </w:tabs>
        <w:spacing w:before="10"/>
        <w:jc w:val="both"/>
      </w:pPr>
    </w:p>
    <w:p w:rsidR="00C62C54" w:rsidRPr="007B1E50" w:rsidRDefault="00697AA8" w:rsidP="00CA3690">
      <w:pPr>
        <w:pStyle w:val="Textoindependiente"/>
        <w:tabs>
          <w:tab w:val="center" w:pos="10348"/>
        </w:tabs>
        <w:spacing w:line="360" w:lineRule="auto"/>
        <w:ind w:left="2045" w:right="1241"/>
        <w:jc w:val="both"/>
      </w:pPr>
      <w:r w:rsidRPr="007B1E50">
        <w:t>E</w:t>
      </w:r>
      <w:r w:rsidR="00C62C54" w:rsidRPr="007B1E50">
        <w:t>l término inseguridad puede tener diversos usos. Uno de ellos es el aplicado a la seguridad ciudadana, que refiere a la posibilidad de sufrir un delito en cualquier lugar. En este sentido, la inseguridad se combate con la presencia de fuerzas policiales en las calles</w:t>
      </w:r>
      <w:r w:rsidR="004052DD" w:rsidRPr="007B1E50">
        <w:t>, el personal de serenazgo de los municipios y</w:t>
      </w:r>
      <w:r w:rsidR="00C62C54" w:rsidRPr="007B1E50">
        <w:t xml:space="preserve"> la presencia de personal operativo</w:t>
      </w:r>
      <w:r w:rsidRPr="007B1E50">
        <w:t>,</w:t>
      </w:r>
      <w:r w:rsidR="00C62C54" w:rsidRPr="007B1E50">
        <w:t xml:space="preserve"> que trabajan para empresas de seguridad privada</w:t>
      </w:r>
    </w:p>
    <w:p w:rsidR="00C62C54" w:rsidRPr="007B1E50" w:rsidRDefault="00C62C54" w:rsidP="00CA3690">
      <w:pPr>
        <w:pStyle w:val="Textoindependiente"/>
        <w:tabs>
          <w:tab w:val="center" w:pos="10348"/>
        </w:tabs>
        <w:spacing w:before="1"/>
        <w:jc w:val="both"/>
      </w:pPr>
    </w:p>
    <w:p w:rsidR="00C62C54" w:rsidRPr="007B1E50" w:rsidRDefault="00C62C54" w:rsidP="00CA3690">
      <w:pPr>
        <w:pStyle w:val="Textoindependiente"/>
        <w:tabs>
          <w:tab w:val="center" w:pos="10348"/>
        </w:tabs>
        <w:spacing w:line="360" w:lineRule="auto"/>
        <w:ind w:left="2045" w:right="1240"/>
        <w:jc w:val="both"/>
      </w:pPr>
      <w:r w:rsidRPr="007B1E50">
        <w:t>Si trabajamos en una instalación vulnerable</w:t>
      </w:r>
      <w:r w:rsidR="00697AA8" w:rsidRPr="007B1E50">
        <w:t>,</w:t>
      </w:r>
      <w:r w:rsidRPr="007B1E50">
        <w:t xml:space="preserve"> </w:t>
      </w:r>
      <w:r w:rsidR="00697AA8" w:rsidRPr="007B1E50">
        <w:t>no acondicionada</w:t>
      </w:r>
      <w:r w:rsidRPr="007B1E50">
        <w:t xml:space="preserve"> contra amenazas como</w:t>
      </w:r>
      <w:r w:rsidR="00697AA8" w:rsidRPr="007B1E50">
        <w:t>:</w:t>
      </w:r>
      <w:r w:rsidRPr="007B1E50">
        <w:t xml:space="preserve"> </w:t>
      </w:r>
      <w:r w:rsidR="00697AA8" w:rsidRPr="007B1E50">
        <w:t>Sismos, T</w:t>
      </w:r>
      <w:r w:rsidRPr="007B1E50">
        <w:t xml:space="preserve">erremotos, </w:t>
      </w:r>
      <w:r w:rsidR="00697AA8" w:rsidRPr="007B1E50">
        <w:t>I</w:t>
      </w:r>
      <w:r w:rsidRPr="007B1E50">
        <w:t xml:space="preserve">ncendios, sabiendo que se pueden producir con cierta frecuencia, </w:t>
      </w:r>
      <w:r w:rsidR="00697AA8" w:rsidRPr="007B1E50">
        <w:t>la preocupación genera sensación y sentimientos de inseguridad</w:t>
      </w:r>
      <w:r w:rsidRPr="007B1E50">
        <w:t>.</w:t>
      </w:r>
    </w:p>
    <w:p w:rsidR="00C62C54" w:rsidRPr="007B1E50" w:rsidRDefault="00C62C54" w:rsidP="00CA3690">
      <w:pPr>
        <w:pStyle w:val="Textoindependiente"/>
        <w:tabs>
          <w:tab w:val="center" w:pos="10348"/>
        </w:tabs>
        <w:spacing w:before="2"/>
        <w:jc w:val="both"/>
      </w:pPr>
    </w:p>
    <w:p w:rsidR="00C62C54" w:rsidRPr="007B1E50" w:rsidRDefault="00C62C54" w:rsidP="00CA3690">
      <w:pPr>
        <w:pStyle w:val="Textoindependiente"/>
        <w:tabs>
          <w:tab w:val="center" w:pos="10348"/>
        </w:tabs>
        <w:spacing w:line="360" w:lineRule="auto"/>
        <w:ind w:left="2045" w:right="1237"/>
        <w:jc w:val="both"/>
      </w:pPr>
      <w:r w:rsidRPr="007B1E50">
        <w:t>La inseguridad se produce si las instalaciones son vulnerables y no están preparadas para ciertos hechos.</w:t>
      </w:r>
    </w:p>
    <w:p w:rsidR="00697AA8" w:rsidRPr="007B1E50" w:rsidRDefault="00697AA8" w:rsidP="00CA3690">
      <w:pPr>
        <w:pStyle w:val="Textoindependiente"/>
        <w:tabs>
          <w:tab w:val="center" w:pos="10348"/>
        </w:tabs>
        <w:spacing w:before="71" w:line="362" w:lineRule="auto"/>
        <w:ind w:left="2045" w:right="1242"/>
        <w:jc w:val="both"/>
      </w:pPr>
      <w:r w:rsidRPr="007B1E50">
        <w:t>Estas sensaciones impiden que las personas puedan realizar su labor con normalidad, por lo que hay que tratar de</w:t>
      </w:r>
      <w:r w:rsidRPr="007B1E50">
        <w:rPr>
          <w:spacing w:val="-8"/>
        </w:rPr>
        <w:t xml:space="preserve"> </w:t>
      </w:r>
      <w:r w:rsidRPr="007B1E50">
        <w:t>evitarlas.</w:t>
      </w:r>
    </w:p>
    <w:p w:rsidR="00697AA8" w:rsidRPr="007B1E50" w:rsidRDefault="00697AA8" w:rsidP="00CA3690">
      <w:pPr>
        <w:pStyle w:val="Textoindependiente"/>
        <w:tabs>
          <w:tab w:val="center" w:pos="10348"/>
        </w:tabs>
        <w:spacing w:before="71" w:line="362" w:lineRule="auto"/>
        <w:ind w:left="2045" w:right="1242"/>
        <w:jc w:val="both"/>
      </w:pPr>
    </w:p>
    <w:p w:rsidR="00C62C54" w:rsidRPr="007B1E50" w:rsidRDefault="00C62C54" w:rsidP="00CA3690">
      <w:pPr>
        <w:pStyle w:val="Textoindependiente"/>
        <w:tabs>
          <w:tab w:val="center" w:pos="10348"/>
        </w:tabs>
        <w:spacing w:line="360" w:lineRule="auto"/>
        <w:ind w:left="2045" w:right="1238"/>
        <w:jc w:val="both"/>
      </w:pPr>
      <w:r w:rsidRPr="007B1E50">
        <w:t xml:space="preserve">En el caso de Perú </w:t>
      </w:r>
      <w:r w:rsidR="00EC6320" w:rsidRPr="007B1E50">
        <w:t xml:space="preserve">la delincuencia </w:t>
      </w:r>
      <w:r w:rsidRPr="007B1E50">
        <w:t>es</w:t>
      </w:r>
      <w:r w:rsidR="00EC6320" w:rsidRPr="007B1E50">
        <w:t xml:space="preserve"> un tema</w:t>
      </w:r>
      <w:r w:rsidRPr="007B1E50">
        <w:t xml:space="preserve"> particularmente grave. Aunque no existen estudios concluyentes al respecto, se estima que sólo el 25% de los actos delictivos son denunciados.</w:t>
      </w:r>
      <w:r w:rsidR="00EC6320" w:rsidRPr="007B1E50">
        <w:t xml:space="preserve"> </w:t>
      </w:r>
      <w:r w:rsidRPr="007B1E50">
        <w:t xml:space="preserve">Asimismo, gran parte de </w:t>
      </w:r>
      <w:r w:rsidR="00EC6320" w:rsidRPr="007B1E50">
        <w:t>estas denuncias</w:t>
      </w:r>
      <w:r w:rsidRPr="007B1E50">
        <w:t xml:space="preserve"> se han </w:t>
      </w:r>
      <w:r w:rsidRPr="007B1E50">
        <w:lastRenderedPageBreak/>
        <w:t xml:space="preserve">focalizado en el ámbito de Lima Metropolitana </w:t>
      </w:r>
      <w:r w:rsidR="00EC6320" w:rsidRPr="007B1E50">
        <w:t xml:space="preserve">y </w:t>
      </w:r>
      <w:r w:rsidRPr="007B1E50">
        <w:t>como algunas regiones como Trujillo, Chiclayo</w:t>
      </w:r>
      <w:r w:rsidR="00EC6320" w:rsidRPr="007B1E50">
        <w:t>,</w:t>
      </w:r>
      <w:r w:rsidR="00EE2B3E" w:rsidRPr="007B1E50">
        <w:t xml:space="preserve"> Piura,</w:t>
      </w:r>
      <w:r w:rsidRPr="007B1E50">
        <w:rPr>
          <w:spacing w:val="-17"/>
        </w:rPr>
        <w:t xml:space="preserve"> </w:t>
      </w:r>
      <w:r w:rsidRPr="007B1E50">
        <w:t>etc.</w:t>
      </w:r>
    </w:p>
    <w:p w:rsidR="00C62C54" w:rsidRPr="007B1E50" w:rsidRDefault="00C62C54" w:rsidP="00CA3690">
      <w:pPr>
        <w:pStyle w:val="Textoindependiente"/>
        <w:tabs>
          <w:tab w:val="center" w:pos="10348"/>
        </w:tabs>
        <w:spacing w:before="3"/>
        <w:jc w:val="both"/>
      </w:pPr>
    </w:p>
    <w:p w:rsidR="00C62C54" w:rsidRPr="007B1E50" w:rsidRDefault="00C62C54" w:rsidP="00CA3690">
      <w:pPr>
        <w:pStyle w:val="Ttulo1"/>
        <w:tabs>
          <w:tab w:val="left" w:pos="2189"/>
          <w:tab w:val="left" w:pos="2190"/>
          <w:tab w:val="center" w:pos="10348"/>
        </w:tabs>
        <w:spacing w:before="1"/>
        <w:ind w:left="2045"/>
        <w:jc w:val="both"/>
      </w:pPr>
      <w:r w:rsidRPr="007B1E50">
        <w:t>El delito, la principal fuente de inseguridad</w:t>
      </w:r>
      <w:r w:rsidRPr="007B1E50">
        <w:rPr>
          <w:spacing w:val="-1"/>
        </w:rPr>
        <w:t xml:space="preserve"> </w:t>
      </w:r>
      <w:r w:rsidRPr="007B1E50">
        <w:t>social:</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6"/>
        <w:jc w:val="both"/>
        <w:rPr>
          <w:b/>
        </w:rPr>
      </w:pPr>
    </w:p>
    <w:p w:rsidR="00C62C54" w:rsidRPr="007B1E50" w:rsidRDefault="00C62C54" w:rsidP="00CA3690">
      <w:pPr>
        <w:pStyle w:val="Textoindependiente"/>
        <w:tabs>
          <w:tab w:val="center" w:pos="10348"/>
        </w:tabs>
        <w:spacing w:line="360" w:lineRule="auto"/>
        <w:ind w:left="2045" w:right="1243"/>
        <w:jc w:val="both"/>
      </w:pPr>
      <w:r w:rsidRPr="007B1E50">
        <w:t>Por otro lado, en un grupo social, la inseguridad es a menudo producto del incremento en la tasa de delitos y crímenes, y/o del malestar, la desconfianza y violencia generados por la fragmentación de la sociedad.</w:t>
      </w:r>
      <w:r w:rsidRPr="007B1E50">
        <w:rPr>
          <w:spacing w:val="-6"/>
        </w:rPr>
        <w:t xml:space="preserve"> </w:t>
      </w:r>
    </w:p>
    <w:p w:rsidR="00C62C54" w:rsidRPr="007B1E50" w:rsidRDefault="00C62C54" w:rsidP="00CA3690">
      <w:pPr>
        <w:pStyle w:val="Textoindependiente"/>
        <w:tabs>
          <w:tab w:val="center" w:pos="10348"/>
        </w:tabs>
        <w:spacing w:before="1"/>
        <w:jc w:val="both"/>
      </w:pPr>
    </w:p>
    <w:p w:rsidR="00C62C54" w:rsidRPr="007B1E50" w:rsidRDefault="00C62C54" w:rsidP="00CA3690">
      <w:pPr>
        <w:pStyle w:val="Textoindependiente"/>
        <w:tabs>
          <w:tab w:val="center" w:pos="10348"/>
        </w:tabs>
        <w:spacing w:before="1" w:line="360" w:lineRule="auto"/>
        <w:ind w:left="2045" w:right="1240"/>
        <w:jc w:val="both"/>
      </w:pPr>
      <w:r w:rsidRPr="007B1E50">
        <w:t>El delito es la violación de la ley vigente</w:t>
      </w:r>
      <w:r w:rsidR="00EE2B3E" w:rsidRPr="007B1E50">
        <w:t>,</w:t>
      </w:r>
      <w:r w:rsidRPr="007B1E50">
        <w:t xml:space="preserve"> en un estado de derecho y que puede manifestarse de diversas maneras, aunque, en todas ellas se encuentra muy presente la</w:t>
      </w:r>
      <w:r w:rsidRPr="007B1E50">
        <w:rPr>
          <w:spacing w:val="-1"/>
        </w:rPr>
        <w:t xml:space="preserve"> </w:t>
      </w:r>
      <w:r w:rsidRPr="007B1E50">
        <w:t>violencia.</w:t>
      </w:r>
    </w:p>
    <w:p w:rsidR="00EE2B3E" w:rsidRPr="007B1E50" w:rsidRDefault="00EE2B3E" w:rsidP="00CA3690">
      <w:pPr>
        <w:pStyle w:val="Textoindependiente"/>
        <w:tabs>
          <w:tab w:val="center" w:pos="10348"/>
        </w:tabs>
        <w:spacing w:before="1" w:line="360" w:lineRule="auto"/>
        <w:ind w:left="2045" w:right="1240"/>
        <w:jc w:val="both"/>
      </w:pPr>
    </w:p>
    <w:p w:rsidR="00C62C54" w:rsidRPr="007B1E50" w:rsidRDefault="00C62C54" w:rsidP="00CA3690">
      <w:pPr>
        <w:pStyle w:val="Textoindependiente"/>
        <w:tabs>
          <w:tab w:val="center" w:pos="10348"/>
        </w:tabs>
        <w:spacing w:line="360" w:lineRule="auto"/>
        <w:ind w:left="2045" w:right="1238"/>
        <w:jc w:val="both"/>
      </w:pPr>
      <w:r w:rsidRPr="007B1E50">
        <w:t>El robo a mano armada, el secuestro, la violación, son algunos de los delitos más habituales a los que los seres humanos nos podemos enfrentar y que claro, exacerban nuestra sensación de inseguridad, es decir, están estrechamente vinculados a la experimentación de inseguridad. Cuando en una sociedad proliferan los casos de ataques sexuales, de robos, entre otros, existirá entre los habitantes un estado de alerta constante y por supuesto mucho</w:t>
      </w:r>
      <w:r w:rsidRPr="007B1E50">
        <w:rPr>
          <w:spacing w:val="-3"/>
        </w:rPr>
        <w:t xml:space="preserve"> </w:t>
      </w:r>
      <w:r w:rsidRPr="007B1E50">
        <w:t>miedo.</w:t>
      </w:r>
    </w:p>
    <w:p w:rsidR="00C62C54" w:rsidRPr="007B1E50" w:rsidRDefault="00C62C54" w:rsidP="00CA3690">
      <w:pPr>
        <w:pStyle w:val="Textoindependiente"/>
        <w:tabs>
          <w:tab w:val="center" w:pos="10348"/>
        </w:tabs>
        <w:spacing w:before="4"/>
        <w:jc w:val="both"/>
      </w:pPr>
    </w:p>
    <w:p w:rsidR="00C62C54" w:rsidRPr="007B1E50" w:rsidRDefault="00C62C54" w:rsidP="00CA3690">
      <w:pPr>
        <w:pStyle w:val="Ttulo1"/>
        <w:tabs>
          <w:tab w:val="left" w:pos="2189"/>
          <w:tab w:val="left" w:pos="2190"/>
          <w:tab w:val="center" w:pos="10348"/>
        </w:tabs>
        <w:spacing w:before="1"/>
        <w:ind w:left="2045"/>
        <w:jc w:val="both"/>
      </w:pPr>
      <w:r w:rsidRPr="007B1E50">
        <w:t>La inadaptación:</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6"/>
        <w:jc w:val="both"/>
        <w:rPr>
          <w:b/>
        </w:rPr>
      </w:pPr>
    </w:p>
    <w:p w:rsidR="00C62C54" w:rsidRPr="007B1E50" w:rsidRDefault="00C62C54" w:rsidP="00CA3690">
      <w:pPr>
        <w:pStyle w:val="Textoindependiente"/>
        <w:tabs>
          <w:tab w:val="center" w:pos="10348"/>
        </w:tabs>
        <w:spacing w:line="360" w:lineRule="auto"/>
        <w:ind w:left="2045" w:right="1241"/>
        <w:jc w:val="both"/>
      </w:pPr>
      <w:r w:rsidRPr="007B1E50">
        <w:t>La inadaptación supone la “no adaptación” a la norma. En psicología social este concepto se denomina desviación o conducta desviada. La socialización no es un proceso automático que fabrique individuos con personalidades iguales.</w:t>
      </w:r>
    </w:p>
    <w:p w:rsidR="00C62C54" w:rsidRPr="007B1E50" w:rsidRDefault="00C62C54" w:rsidP="00CA3690">
      <w:pPr>
        <w:tabs>
          <w:tab w:val="center" w:pos="10348"/>
        </w:tabs>
        <w:spacing w:line="360" w:lineRule="auto"/>
        <w:jc w:val="both"/>
      </w:pPr>
    </w:p>
    <w:p w:rsidR="00EE2B3E" w:rsidRPr="007B1E50" w:rsidRDefault="00EE2B3E" w:rsidP="00CA3690">
      <w:pPr>
        <w:pStyle w:val="Textoindependiente"/>
        <w:tabs>
          <w:tab w:val="center" w:pos="10348"/>
        </w:tabs>
        <w:spacing w:before="71" w:line="362" w:lineRule="auto"/>
        <w:ind w:left="2045" w:right="1238"/>
        <w:jc w:val="both"/>
      </w:pPr>
      <w:r w:rsidRPr="007B1E50">
        <w:t>La inadaptación supone para el individuo un estado de falta de armonía con el medio en que vive, al no conseguir satisfacer sus necesidades biológicas o sociales.</w:t>
      </w:r>
    </w:p>
    <w:p w:rsidR="00EE2B3E" w:rsidRPr="007B1E50" w:rsidRDefault="00EE2B3E" w:rsidP="00CA3690">
      <w:pPr>
        <w:pStyle w:val="Textoindependiente"/>
        <w:tabs>
          <w:tab w:val="center" w:pos="10348"/>
        </w:tabs>
        <w:spacing w:before="8"/>
        <w:jc w:val="both"/>
      </w:pPr>
    </w:p>
    <w:p w:rsidR="00EE2B3E" w:rsidRPr="007B1E50" w:rsidRDefault="00EE2B3E" w:rsidP="00CA3690">
      <w:pPr>
        <w:pStyle w:val="Textoindependiente"/>
        <w:tabs>
          <w:tab w:val="center" w:pos="10348"/>
        </w:tabs>
        <w:spacing w:before="1" w:line="360" w:lineRule="auto"/>
        <w:ind w:left="2045" w:right="1238"/>
        <w:jc w:val="both"/>
      </w:pPr>
      <w:r w:rsidRPr="007B1E50">
        <w:t>Por conducta desviada se entiende aquella persona que se aparta de las normas de la sociedad.</w:t>
      </w:r>
    </w:p>
    <w:p w:rsidR="00EE2B3E" w:rsidRPr="007B1E50" w:rsidRDefault="00EE2B3E" w:rsidP="00CA3690">
      <w:pPr>
        <w:tabs>
          <w:tab w:val="center" w:pos="10348"/>
        </w:tabs>
        <w:spacing w:line="360" w:lineRule="auto"/>
        <w:jc w:val="both"/>
      </w:pPr>
    </w:p>
    <w:p w:rsidR="00EE2B3E" w:rsidRPr="007B1E50" w:rsidRDefault="00EE2B3E" w:rsidP="00CA3690">
      <w:pPr>
        <w:tabs>
          <w:tab w:val="center" w:pos="10348"/>
        </w:tabs>
        <w:spacing w:line="360" w:lineRule="auto"/>
        <w:jc w:val="both"/>
        <w:sectPr w:rsidR="00EE2B3E" w:rsidRPr="007B1E50" w:rsidSect="001B6188">
          <w:pgSz w:w="11910" w:h="16840"/>
          <w:pgMar w:top="1320" w:right="460" w:bottom="568" w:left="220" w:header="720" w:footer="720" w:gutter="0"/>
          <w:cols w:space="720"/>
        </w:sectPr>
      </w:pPr>
      <w:r w:rsidRPr="007B1E50">
        <w:t xml:space="preserve">               </w:t>
      </w:r>
    </w:p>
    <w:p w:rsidR="00C62C54" w:rsidRPr="007B1E50" w:rsidRDefault="00C62C54" w:rsidP="00CA3690">
      <w:pPr>
        <w:pStyle w:val="Textoindependiente"/>
        <w:tabs>
          <w:tab w:val="center" w:pos="10348"/>
        </w:tabs>
        <w:spacing w:line="360" w:lineRule="auto"/>
        <w:ind w:left="2045" w:right="1453"/>
        <w:jc w:val="both"/>
      </w:pPr>
      <w:r w:rsidRPr="007B1E50">
        <w:lastRenderedPageBreak/>
        <w:t>Existen varios tipos de desviación; primaria, secundaria, positivas, individual y de grupo.</w:t>
      </w:r>
    </w:p>
    <w:p w:rsidR="00EE2B3E" w:rsidRPr="007B1E50" w:rsidRDefault="00EE2B3E" w:rsidP="00CA3690">
      <w:pPr>
        <w:pStyle w:val="Textoindependiente"/>
        <w:tabs>
          <w:tab w:val="center" w:pos="10348"/>
        </w:tabs>
        <w:spacing w:line="360" w:lineRule="auto"/>
        <w:ind w:left="2045" w:right="1453"/>
        <w:jc w:val="both"/>
      </w:pPr>
    </w:p>
    <w:p w:rsidR="00C62C54" w:rsidRPr="007B1E50" w:rsidRDefault="00C62C54" w:rsidP="00CA3690">
      <w:pPr>
        <w:pStyle w:val="Ttulo1"/>
        <w:tabs>
          <w:tab w:val="center" w:pos="10348"/>
        </w:tabs>
        <w:spacing w:before="5"/>
        <w:ind w:left="2045"/>
        <w:jc w:val="both"/>
      </w:pPr>
      <w:r w:rsidRPr="007B1E50">
        <w:t>Desviación primaria:</w:t>
      </w:r>
    </w:p>
    <w:p w:rsidR="00C62C54" w:rsidRPr="007B1E50" w:rsidRDefault="00C62C54" w:rsidP="00CA3690">
      <w:pPr>
        <w:pStyle w:val="Textoindependiente"/>
        <w:tabs>
          <w:tab w:val="center" w:pos="10348"/>
        </w:tabs>
        <w:spacing w:before="121"/>
        <w:ind w:left="2045"/>
        <w:jc w:val="both"/>
      </w:pPr>
      <w:r w:rsidRPr="007B1E50">
        <w:t>Primeras manifestaciones, infracciones de poca importancia.</w:t>
      </w:r>
    </w:p>
    <w:p w:rsidR="00EE2B3E" w:rsidRPr="007B1E50" w:rsidRDefault="00EE2B3E" w:rsidP="00CA3690">
      <w:pPr>
        <w:pStyle w:val="Textoindependiente"/>
        <w:tabs>
          <w:tab w:val="center" w:pos="10348"/>
        </w:tabs>
        <w:spacing w:before="121"/>
        <w:ind w:left="2045"/>
        <w:jc w:val="both"/>
      </w:pPr>
    </w:p>
    <w:p w:rsidR="00EE2B3E" w:rsidRPr="007B1E50" w:rsidRDefault="00C62C54" w:rsidP="00CA3690">
      <w:pPr>
        <w:pStyle w:val="Ttulo1"/>
        <w:tabs>
          <w:tab w:val="center" w:pos="10348"/>
        </w:tabs>
        <w:spacing w:before="134"/>
        <w:ind w:left="2045"/>
        <w:jc w:val="both"/>
      </w:pPr>
      <w:r w:rsidRPr="007B1E50">
        <w:t>Desviación secundaria:</w:t>
      </w:r>
    </w:p>
    <w:p w:rsidR="00C62C54" w:rsidRPr="007B1E50" w:rsidRDefault="00C62C54" w:rsidP="00CA3690">
      <w:pPr>
        <w:pStyle w:val="Textoindependiente"/>
        <w:tabs>
          <w:tab w:val="center" w:pos="10348"/>
        </w:tabs>
        <w:spacing w:before="121" w:line="360" w:lineRule="auto"/>
        <w:ind w:left="2045" w:right="1238"/>
        <w:jc w:val="both"/>
      </w:pPr>
      <w:r w:rsidRPr="007B1E50">
        <w:t>Acciones que por su continuidad ya implican el concepto de delincuente a quien la realiza.</w:t>
      </w:r>
    </w:p>
    <w:p w:rsidR="0065013C" w:rsidRPr="007B1E50" w:rsidRDefault="0065013C" w:rsidP="00CA3690">
      <w:pPr>
        <w:pStyle w:val="Ttulo1"/>
        <w:tabs>
          <w:tab w:val="center" w:pos="10348"/>
        </w:tabs>
        <w:spacing w:before="5"/>
        <w:ind w:left="2045"/>
        <w:jc w:val="both"/>
      </w:pPr>
    </w:p>
    <w:p w:rsidR="00C62C54" w:rsidRPr="007B1E50" w:rsidRDefault="00C62C54" w:rsidP="00CA3690">
      <w:pPr>
        <w:pStyle w:val="Ttulo1"/>
        <w:tabs>
          <w:tab w:val="center" w:pos="10348"/>
        </w:tabs>
        <w:spacing w:before="5"/>
        <w:ind w:left="2045"/>
        <w:jc w:val="both"/>
      </w:pPr>
      <w:r w:rsidRPr="007B1E50">
        <w:t>Factores determinantes de la desviación</w:t>
      </w:r>
      <w:r w:rsidR="00EE2B3E" w:rsidRPr="007B1E50">
        <w:t>:</w:t>
      </w:r>
    </w:p>
    <w:p w:rsidR="00EE2B3E" w:rsidRPr="007B1E50" w:rsidRDefault="00EE2B3E" w:rsidP="00CA3690">
      <w:pPr>
        <w:pStyle w:val="Ttulo1"/>
        <w:tabs>
          <w:tab w:val="center" w:pos="10348"/>
        </w:tabs>
        <w:spacing w:before="5"/>
        <w:ind w:left="2045"/>
        <w:jc w:val="both"/>
      </w:pPr>
    </w:p>
    <w:p w:rsidR="00C62C54" w:rsidRPr="007B1E50" w:rsidRDefault="00C62C54" w:rsidP="004076B3">
      <w:pPr>
        <w:pStyle w:val="Prrafodelista"/>
        <w:numPr>
          <w:ilvl w:val="1"/>
          <w:numId w:val="86"/>
        </w:numPr>
        <w:tabs>
          <w:tab w:val="left" w:pos="2615"/>
          <w:tab w:val="center" w:pos="10348"/>
        </w:tabs>
        <w:spacing w:before="124"/>
        <w:ind w:left="2469"/>
        <w:jc w:val="both"/>
        <w:rPr>
          <w:b/>
        </w:rPr>
      </w:pPr>
      <w:r w:rsidRPr="007B1E50">
        <w:rPr>
          <w:b/>
        </w:rPr>
        <w:t>Control social deficiente o falta de</w:t>
      </w:r>
      <w:r w:rsidRPr="007B1E50">
        <w:rPr>
          <w:b/>
          <w:spacing w:val="-10"/>
        </w:rPr>
        <w:t xml:space="preserve"> </w:t>
      </w:r>
      <w:r w:rsidRPr="007B1E50">
        <w:rPr>
          <w:b/>
        </w:rPr>
        <w:t>autocontrol.</w:t>
      </w:r>
    </w:p>
    <w:p w:rsidR="00C62C54" w:rsidRPr="007B1E50" w:rsidRDefault="00C62C54" w:rsidP="00CA3690">
      <w:pPr>
        <w:pStyle w:val="Textoindependiente"/>
        <w:tabs>
          <w:tab w:val="center" w:pos="10348"/>
        </w:tabs>
        <w:spacing w:before="124" w:line="360" w:lineRule="auto"/>
        <w:ind w:left="2469" w:right="1241" w:hanging="5"/>
        <w:jc w:val="both"/>
      </w:pPr>
      <w:r w:rsidRPr="007B1E50">
        <w:t>Si la socialización primaria es deficiente debido a un mal control primario informal se producirán conductas desviadas. Durante la juventud el control social deja mucho que desear, Es en esta etapa donde se pueden producir mayor número de desviaciones.</w:t>
      </w:r>
    </w:p>
    <w:p w:rsidR="000B715D" w:rsidRPr="007B1E50" w:rsidRDefault="000B715D" w:rsidP="00CA3690">
      <w:pPr>
        <w:widowControl/>
        <w:tabs>
          <w:tab w:val="center" w:pos="10348"/>
        </w:tabs>
        <w:autoSpaceDE/>
        <w:autoSpaceDN/>
        <w:jc w:val="both"/>
      </w:pPr>
    </w:p>
    <w:p w:rsidR="000B715D" w:rsidRPr="007B1E50" w:rsidRDefault="000B715D" w:rsidP="00CA3690">
      <w:pPr>
        <w:shd w:val="clear" w:color="auto" w:fill="FFFFFF"/>
        <w:tabs>
          <w:tab w:val="center" w:pos="10348"/>
        </w:tabs>
        <w:spacing w:line="285" w:lineRule="atLeast"/>
        <w:jc w:val="both"/>
        <w:rPr>
          <w:b/>
          <w:bCs/>
        </w:rPr>
      </w:pPr>
    </w:p>
    <w:p w:rsidR="0065013C" w:rsidRPr="007B1E50" w:rsidRDefault="0065013C" w:rsidP="00CA3690">
      <w:pPr>
        <w:pStyle w:val="Textoindependiente"/>
        <w:tabs>
          <w:tab w:val="center" w:pos="10348"/>
        </w:tabs>
        <w:spacing w:before="124" w:line="360" w:lineRule="auto"/>
        <w:ind w:left="2469" w:right="1241" w:hanging="5"/>
        <w:jc w:val="both"/>
      </w:pPr>
    </w:p>
    <w:p w:rsidR="00C62C54" w:rsidRPr="007B1E50" w:rsidRDefault="00C62C54" w:rsidP="004076B3">
      <w:pPr>
        <w:pStyle w:val="Ttulo1"/>
        <w:numPr>
          <w:ilvl w:val="1"/>
          <w:numId w:val="86"/>
        </w:numPr>
        <w:tabs>
          <w:tab w:val="left" w:pos="2615"/>
          <w:tab w:val="center" w:pos="10348"/>
        </w:tabs>
        <w:spacing w:before="2"/>
        <w:ind w:left="2469"/>
        <w:jc w:val="both"/>
      </w:pPr>
      <w:r w:rsidRPr="007B1E50">
        <w:t>La</w:t>
      </w:r>
      <w:r w:rsidRPr="007B1E50">
        <w:rPr>
          <w:spacing w:val="-1"/>
        </w:rPr>
        <w:t xml:space="preserve"> </w:t>
      </w:r>
      <w:r w:rsidRPr="007B1E50">
        <w:t>anomia</w:t>
      </w:r>
      <w:r w:rsidR="007703AA" w:rsidRPr="007B1E50">
        <w:t>:</w:t>
      </w:r>
    </w:p>
    <w:p w:rsidR="00C62C54" w:rsidRPr="007B1E50" w:rsidRDefault="00C62C54" w:rsidP="00CA3690">
      <w:pPr>
        <w:pStyle w:val="Textoindependiente"/>
        <w:tabs>
          <w:tab w:val="center" w:pos="10348"/>
        </w:tabs>
        <w:spacing w:before="123"/>
        <w:ind w:left="2409"/>
        <w:jc w:val="both"/>
      </w:pPr>
      <w:r w:rsidRPr="007B1E50">
        <w:t>Falta de norma para un caso</w:t>
      </w:r>
      <w:r w:rsidRPr="007B1E50">
        <w:rPr>
          <w:spacing w:val="-9"/>
        </w:rPr>
        <w:t xml:space="preserve"> </w:t>
      </w:r>
      <w:r w:rsidRPr="007B1E50">
        <w:t>determinado.</w:t>
      </w:r>
    </w:p>
    <w:p w:rsidR="007703AA" w:rsidRPr="007B1E50" w:rsidRDefault="007703AA" w:rsidP="00CA3690">
      <w:pPr>
        <w:pStyle w:val="Textoindependiente"/>
        <w:tabs>
          <w:tab w:val="center" w:pos="10348"/>
        </w:tabs>
        <w:spacing w:before="123"/>
        <w:ind w:left="2409"/>
        <w:jc w:val="both"/>
      </w:pPr>
    </w:p>
    <w:p w:rsidR="00C62C54" w:rsidRPr="007B1E50" w:rsidRDefault="00E043FE" w:rsidP="00CA3690">
      <w:pPr>
        <w:tabs>
          <w:tab w:val="center" w:pos="10348"/>
        </w:tabs>
        <w:spacing w:line="247" w:lineRule="exact"/>
        <w:jc w:val="both"/>
        <w:sectPr w:rsidR="00C62C54" w:rsidRPr="007B1E50" w:rsidSect="001B6188">
          <w:pgSz w:w="11910" w:h="16840"/>
          <w:pgMar w:top="1320" w:right="460" w:bottom="568" w:left="220" w:header="720" w:footer="720" w:gutter="0"/>
          <w:cols w:space="720"/>
        </w:sectPr>
      </w:pPr>
      <w:r w:rsidRPr="007B1E50">
        <w:rPr>
          <w:noProof/>
          <w:lang w:eastAsia="es-PE"/>
        </w:rPr>
        <w:drawing>
          <wp:anchor distT="0" distB="0" distL="114300" distR="114300" simplePos="0" relativeHeight="251854848" behindDoc="0" locked="0" layoutInCell="1" allowOverlap="1" wp14:anchorId="38666AB2" wp14:editId="4C180308">
            <wp:simplePos x="0" y="0"/>
            <wp:positionH relativeFrom="column">
              <wp:posOffset>4146550</wp:posOffset>
            </wp:positionH>
            <wp:positionV relativeFrom="paragraph">
              <wp:posOffset>149225</wp:posOffset>
            </wp:positionV>
            <wp:extent cx="2381250" cy="2413000"/>
            <wp:effectExtent l="19050" t="0" r="19050" b="711200"/>
            <wp:wrapTopAndBottom/>
            <wp:docPr id="7" name="Imagen 7" descr="C:\Users\Lenovo\AppData\Local\Microsoft\Windows\INetCache\Content.MSO\1ABB02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Microsoft\Windows\INetCache\Content.MSO\1ABB0228.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0" cy="2413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C62C54" w:rsidRPr="007B1E50" w:rsidRDefault="00C62C54" w:rsidP="00CA3690">
      <w:pPr>
        <w:pStyle w:val="Ttulo1"/>
        <w:tabs>
          <w:tab w:val="left" w:pos="2189"/>
          <w:tab w:val="left" w:pos="2190"/>
          <w:tab w:val="center" w:pos="10348"/>
        </w:tabs>
        <w:spacing w:before="91"/>
        <w:jc w:val="both"/>
      </w:pPr>
      <w:r w:rsidRPr="007B1E50">
        <w:lastRenderedPageBreak/>
        <w:t>Marginalidad:</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9"/>
        <w:jc w:val="both"/>
        <w:rPr>
          <w:b/>
        </w:rPr>
      </w:pPr>
    </w:p>
    <w:p w:rsidR="00C62C54" w:rsidRPr="007B1E50" w:rsidRDefault="00C62C54" w:rsidP="00CA3690">
      <w:pPr>
        <w:pStyle w:val="Textoindependiente"/>
        <w:tabs>
          <w:tab w:val="center" w:pos="10348"/>
        </w:tabs>
        <w:spacing w:line="360" w:lineRule="auto"/>
        <w:ind w:left="2190" w:right="1243" w:firstLine="2"/>
        <w:jc w:val="both"/>
      </w:pPr>
      <w:r w:rsidRPr="007B1E50">
        <w:t>El término empezó a usarse principalmente con referencia a características ecológicas urbanas que degradan las condiciones ambientales e inciden en la calidad de vida de los sectores de población segregados.</w:t>
      </w:r>
    </w:p>
    <w:p w:rsidR="00C62C54" w:rsidRPr="007B1E50" w:rsidRDefault="00C62C54" w:rsidP="00CA3690">
      <w:pPr>
        <w:pStyle w:val="Textoindependiente"/>
        <w:tabs>
          <w:tab w:val="center" w:pos="10348"/>
        </w:tabs>
        <w:spacing w:before="10"/>
        <w:jc w:val="both"/>
      </w:pPr>
    </w:p>
    <w:p w:rsidR="00C62C54" w:rsidRPr="007B1E50" w:rsidRDefault="00C62C54" w:rsidP="00CA3690">
      <w:pPr>
        <w:pStyle w:val="Textoindependiente"/>
        <w:tabs>
          <w:tab w:val="center" w:pos="10348"/>
        </w:tabs>
        <w:spacing w:before="1" w:line="360" w:lineRule="auto"/>
        <w:ind w:left="2190" w:right="1236" w:firstLine="2"/>
        <w:jc w:val="both"/>
      </w:pPr>
      <w:r w:rsidRPr="007B1E50">
        <w:t xml:space="preserve">Esta población se halla radicada en áreas no incorporadas al sistema de servicios urbanos, en viviendas improvisadas y sobre terrenos ocupados ilegalmente. En </w:t>
      </w:r>
      <w:r w:rsidR="008A49F4" w:rsidRPr="007B1E50">
        <w:t>consecuencia,</w:t>
      </w:r>
      <w:r w:rsidRPr="007B1E50">
        <w:t xml:space="preserve"> en dichos sectores el agua potable sólo se consigue en forma precaria o transitoria; debido a la carencia de redes cloacales el drenaje de aguas servidas se realiza en las calles o en las acequias y no se hace una disposición adecuada de la basura, </w:t>
      </w:r>
      <w:r w:rsidR="009D0BFB" w:rsidRPr="007B1E50">
        <w:t>ya sea</w:t>
      </w:r>
      <w:r w:rsidRPr="007B1E50">
        <w:t xml:space="preserve"> por falta de recolección o porque los desperdicios se convierten en un recurso económico para los</w:t>
      </w:r>
      <w:r w:rsidRPr="007B1E50">
        <w:rPr>
          <w:spacing w:val="-3"/>
        </w:rPr>
        <w:t xml:space="preserve"> </w:t>
      </w:r>
      <w:r w:rsidRPr="007B1E50">
        <w:t>pobladores.</w:t>
      </w:r>
    </w:p>
    <w:p w:rsidR="00C62C54" w:rsidRPr="007B1E50" w:rsidRDefault="00C62C54" w:rsidP="00CA3690">
      <w:pPr>
        <w:pStyle w:val="Textoindependiente"/>
        <w:tabs>
          <w:tab w:val="center" w:pos="10348"/>
        </w:tabs>
        <w:jc w:val="both"/>
      </w:pPr>
    </w:p>
    <w:p w:rsidR="008A49F4" w:rsidRPr="007B1E50" w:rsidRDefault="00C62C54" w:rsidP="00CA3690">
      <w:pPr>
        <w:pStyle w:val="Textoindependiente"/>
        <w:tabs>
          <w:tab w:val="center" w:pos="10348"/>
        </w:tabs>
        <w:spacing w:before="71" w:line="360" w:lineRule="auto"/>
        <w:ind w:left="2190" w:right="1240"/>
        <w:jc w:val="both"/>
      </w:pPr>
      <w:r w:rsidRPr="007B1E50">
        <w:t>El término marginalidad se usa también en relación a las condiciones de trabajo y al nivel de vida de este sector de la población. Se percibió entonces su incapacidad para satisfacer las necesidades humanas básicas. Simultáneamente se advirtió que tal estado de marginalidad alcanzaba otros aspectos esenciales, tales como la participación política, la sindical, la participación formal e informal y en general la ausencia o exclusión de la toma de decisiones ya sea al nivel de comunidad local, de la situación en el</w:t>
      </w:r>
      <w:r w:rsidRPr="007B1E50">
        <w:rPr>
          <w:spacing w:val="27"/>
        </w:rPr>
        <w:t xml:space="preserve"> </w:t>
      </w:r>
      <w:r w:rsidRPr="007B1E50">
        <w:t>trabajo,</w:t>
      </w:r>
      <w:r w:rsidRPr="007B1E50">
        <w:rPr>
          <w:spacing w:val="30"/>
        </w:rPr>
        <w:t xml:space="preserve"> </w:t>
      </w:r>
      <w:r w:rsidRPr="007B1E50">
        <w:t>o</w:t>
      </w:r>
      <w:r w:rsidRPr="007B1E50">
        <w:rPr>
          <w:spacing w:val="27"/>
        </w:rPr>
        <w:t xml:space="preserve"> </w:t>
      </w:r>
      <w:r w:rsidRPr="007B1E50">
        <w:t>en</w:t>
      </w:r>
      <w:r w:rsidRPr="007B1E50">
        <w:rPr>
          <w:spacing w:val="28"/>
        </w:rPr>
        <w:t xml:space="preserve"> </w:t>
      </w:r>
      <w:r w:rsidRPr="007B1E50">
        <w:t>el</w:t>
      </w:r>
      <w:r w:rsidRPr="007B1E50">
        <w:rPr>
          <w:spacing w:val="29"/>
        </w:rPr>
        <w:t xml:space="preserve"> </w:t>
      </w:r>
      <w:r w:rsidRPr="007B1E50">
        <w:t>orden</w:t>
      </w:r>
      <w:r w:rsidRPr="007B1E50">
        <w:rPr>
          <w:spacing w:val="27"/>
        </w:rPr>
        <w:t xml:space="preserve"> </w:t>
      </w:r>
      <w:r w:rsidRPr="007B1E50">
        <w:t>de</w:t>
      </w:r>
      <w:r w:rsidRPr="007B1E50">
        <w:rPr>
          <w:spacing w:val="30"/>
        </w:rPr>
        <w:t xml:space="preserve"> </w:t>
      </w:r>
      <w:r w:rsidRPr="007B1E50">
        <w:t>instituciones</w:t>
      </w:r>
      <w:r w:rsidRPr="007B1E50">
        <w:rPr>
          <w:spacing w:val="28"/>
        </w:rPr>
        <w:t xml:space="preserve"> </w:t>
      </w:r>
      <w:r w:rsidRPr="007B1E50">
        <w:t>y</w:t>
      </w:r>
      <w:r w:rsidRPr="007B1E50">
        <w:rPr>
          <w:spacing w:val="27"/>
        </w:rPr>
        <w:t xml:space="preserve"> </w:t>
      </w:r>
      <w:r w:rsidRPr="007B1E50">
        <w:t>estructuras</w:t>
      </w:r>
      <w:r w:rsidRPr="007B1E50">
        <w:rPr>
          <w:spacing w:val="30"/>
        </w:rPr>
        <w:t xml:space="preserve"> </w:t>
      </w:r>
      <w:r w:rsidRPr="007B1E50">
        <w:t>más</w:t>
      </w:r>
      <w:r w:rsidRPr="007B1E50">
        <w:rPr>
          <w:spacing w:val="29"/>
        </w:rPr>
        <w:t xml:space="preserve"> </w:t>
      </w:r>
      <w:r w:rsidRPr="007B1E50">
        <w:t>amplias.</w:t>
      </w:r>
      <w:r w:rsidRPr="007B1E50">
        <w:rPr>
          <w:spacing w:val="35"/>
        </w:rPr>
        <w:t xml:space="preserve"> </w:t>
      </w:r>
      <w:r w:rsidRPr="007B1E50">
        <w:t>Hay</w:t>
      </w:r>
      <w:r w:rsidRPr="007B1E50">
        <w:rPr>
          <w:spacing w:val="28"/>
        </w:rPr>
        <w:t xml:space="preserve"> </w:t>
      </w:r>
      <w:r w:rsidRPr="007B1E50">
        <w:t>autores</w:t>
      </w:r>
      <w:r w:rsidRPr="007B1E50">
        <w:rPr>
          <w:spacing w:val="30"/>
        </w:rPr>
        <w:t xml:space="preserve"> </w:t>
      </w:r>
      <w:r w:rsidRPr="007B1E50">
        <w:t>que</w:t>
      </w:r>
      <w:r w:rsidR="008A49F4" w:rsidRPr="007B1E50">
        <w:t xml:space="preserve"> afirman que la población marginal, en realidad, no se encuentra al margen de la sociedad moderna capitalista, sino que esta población es producto de esa sociedad y sus actividades se articulan perfectamente con los sectores más modernos de la</w:t>
      </w:r>
      <w:r w:rsidR="008A49F4" w:rsidRPr="007B1E50">
        <w:rPr>
          <w:spacing w:val="-24"/>
        </w:rPr>
        <w:t xml:space="preserve"> </w:t>
      </w:r>
      <w:r w:rsidR="008A49F4" w:rsidRPr="007B1E50">
        <w:t>economía.</w:t>
      </w:r>
    </w:p>
    <w:p w:rsidR="008A49F4" w:rsidRPr="007B1E50" w:rsidRDefault="008A49F4" w:rsidP="00CA3690">
      <w:pPr>
        <w:pStyle w:val="Textoindependiente"/>
        <w:tabs>
          <w:tab w:val="center" w:pos="10348"/>
        </w:tabs>
        <w:spacing w:before="6"/>
        <w:jc w:val="both"/>
      </w:pPr>
    </w:p>
    <w:p w:rsidR="008A49F4" w:rsidRPr="007B1E50" w:rsidRDefault="008A49F4" w:rsidP="00CA3690">
      <w:pPr>
        <w:pStyle w:val="Ttulo1"/>
        <w:tabs>
          <w:tab w:val="left" w:pos="2189"/>
          <w:tab w:val="left" w:pos="2190"/>
          <w:tab w:val="center" w:pos="10348"/>
        </w:tabs>
        <w:spacing w:before="1"/>
        <w:jc w:val="both"/>
      </w:pPr>
      <w:r w:rsidRPr="007B1E50">
        <w:t>Marginado:</w:t>
      </w:r>
    </w:p>
    <w:p w:rsidR="00CF692C" w:rsidRPr="007B1E50" w:rsidRDefault="00CF692C" w:rsidP="00CA3690">
      <w:pPr>
        <w:pStyle w:val="Ttulo1"/>
        <w:tabs>
          <w:tab w:val="left" w:pos="2189"/>
          <w:tab w:val="left" w:pos="2190"/>
          <w:tab w:val="center" w:pos="10348"/>
        </w:tabs>
        <w:spacing w:before="1"/>
        <w:jc w:val="both"/>
      </w:pPr>
    </w:p>
    <w:p w:rsidR="008A49F4" w:rsidRPr="007B1E50" w:rsidRDefault="008A49F4" w:rsidP="00CA3690">
      <w:pPr>
        <w:pStyle w:val="Textoindependiente"/>
        <w:tabs>
          <w:tab w:val="center" w:pos="10348"/>
        </w:tabs>
        <w:spacing w:before="121" w:line="360" w:lineRule="auto"/>
        <w:ind w:left="2190" w:right="1239" w:firstLine="2"/>
        <w:jc w:val="both"/>
      </w:pPr>
      <w:r w:rsidRPr="007B1E50">
        <w:t>Persona que no ha sido plenamente asimilada o adaptada a las normas sociales y culturales, siendo, en este sentido, diferente al resto de los componentes sociales.</w:t>
      </w:r>
    </w:p>
    <w:p w:rsidR="00C62C54" w:rsidRPr="007B1E50" w:rsidRDefault="00C62C54" w:rsidP="00CA3690">
      <w:pPr>
        <w:pStyle w:val="Textoindependiente"/>
        <w:tabs>
          <w:tab w:val="center" w:pos="10348"/>
        </w:tabs>
        <w:spacing w:line="360" w:lineRule="auto"/>
        <w:ind w:left="2190" w:right="1237" w:firstLine="2"/>
        <w:jc w:val="both"/>
      </w:pPr>
    </w:p>
    <w:p w:rsidR="00C62C54" w:rsidRPr="007B1E50" w:rsidRDefault="00C62C54" w:rsidP="00CA3690">
      <w:pPr>
        <w:tabs>
          <w:tab w:val="center" w:pos="10348"/>
        </w:tabs>
        <w:spacing w:line="360" w:lineRule="auto"/>
        <w:jc w:val="both"/>
      </w:pPr>
    </w:p>
    <w:p w:rsidR="008A49F4" w:rsidRPr="007B1E50" w:rsidRDefault="008A49F4" w:rsidP="00CA3690">
      <w:pPr>
        <w:tabs>
          <w:tab w:val="center" w:pos="10348"/>
        </w:tabs>
        <w:spacing w:line="360" w:lineRule="auto"/>
        <w:jc w:val="both"/>
        <w:sectPr w:rsidR="008A49F4" w:rsidRPr="007B1E50" w:rsidSect="001B6188">
          <w:pgSz w:w="11910" w:h="16840"/>
          <w:pgMar w:top="1420" w:right="460" w:bottom="568" w:left="220" w:header="720" w:footer="720" w:gutter="0"/>
          <w:cols w:space="720"/>
        </w:sectPr>
      </w:pPr>
      <w:r w:rsidRPr="007B1E50">
        <w:t xml:space="preserve">                                 </w:t>
      </w:r>
    </w:p>
    <w:tbl>
      <w:tblPr>
        <w:tblStyle w:val="TableNormal"/>
        <w:tblW w:w="0" w:type="auto"/>
        <w:tblInd w:w="1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9"/>
        <w:gridCol w:w="2830"/>
        <w:gridCol w:w="3575"/>
      </w:tblGrid>
      <w:tr w:rsidR="007B1E50" w:rsidRPr="007B1E50" w:rsidTr="007918A5">
        <w:trPr>
          <w:trHeight w:val="378"/>
        </w:trPr>
        <w:tc>
          <w:tcPr>
            <w:tcW w:w="1959" w:type="dxa"/>
            <w:vMerge w:val="restart"/>
          </w:tcPr>
          <w:p w:rsidR="00E60878" w:rsidRPr="00107ACA" w:rsidRDefault="00E60878" w:rsidP="00CA3690">
            <w:pPr>
              <w:pStyle w:val="TableParagraph"/>
              <w:tabs>
                <w:tab w:val="center" w:pos="10348"/>
              </w:tabs>
              <w:spacing w:line="360" w:lineRule="auto"/>
              <w:ind w:left="107" w:right="198"/>
              <w:jc w:val="both"/>
              <w:rPr>
                <w:rFonts w:ascii="Arial" w:hAnsi="Arial" w:cs="Arial"/>
                <w:b/>
                <w:lang w:val="es-PE"/>
              </w:rPr>
            </w:pPr>
          </w:p>
          <w:p w:rsidR="00C62C54" w:rsidRPr="007B1E50" w:rsidRDefault="00C62C54" w:rsidP="00CA3690">
            <w:pPr>
              <w:pStyle w:val="TableParagraph"/>
              <w:tabs>
                <w:tab w:val="center" w:pos="10348"/>
              </w:tabs>
              <w:spacing w:line="360" w:lineRule="auto"/>
              <w:ind w:right="198"/>
              <w:jc w:val="both"/>
              <w:rPr>
                <w:rFonts w:ascii="Arial" w:hAnsi="Arial" w:cs="Arial"/>
                <w:b/>
              </w:rPr>
            </w:pPr>
            <w:proofErr w:type="spellStart"/>
            <w:r w:rsidRPr="007B1E50">
              <w:rPr>
                <w:rFonts w:ascii="Arial" w:hAnsi="Arial" w:cs="Arial"/>
                <w:b/>
              </w:rPr>
              <w:t>Tipos</w:t>
            </w:r>
            <w:proofErr w:type="spellEnd"/>
            <w:r w:rsidRPr="007B1E50">
              <w:rPr>
                <w:rFonts w:ascii="Arial" w:hAnsi="Arial" w:cs="Arial"/>
                <w:b/>
              </w:rPr>
              <w:t xml:space="preserve"> de </w:t>
            </w:r>
            <w:proofErr w:type="spellStart"/>
            <w:r w:rsidRPr="007B1E50">
              <w:rPr>
                <w:rFonts w:ascii="Arial" w:hAnsi="Arial" w:cs="Arial"/>
                <w:b/>
              </w:rPr>
              <w:t>marginalidad</w:t>
            </w:r>
            <w:proofErr w:type="spellEnd"/>
          </w:p>
        </w:tc>
        <w:tc>
          <w:tcPr>
            <w:tcW w:w="2830" w:type="dxa"/>
          </w:tcPr>
          <w:p w:rsidR="00C62C54" w:rsidRPr="007B1E50" w:rsidRDefault="00C62C54" w:rsidP="00CA3690">
            <w:pPr>
              <w:pStyle w:val="Sinespaciado"/>
              <w:tabs>
                <w:tab w:val="center" w:pos="10348"/>
              </w:tabs>
              <w:jc w:val="both"/>
              <w:rPr>
                <w:rFonts w:ascii="Arial" w:hAnsi="Arial" w:cs="Arial"/>
              </w:rPr>
            </w:pPr>
            <w:r w:rsidRPr="007B1E50">
              <w:rPr>
                <w:rFonts w:ascii="Arial" w:hAnsi="Arial" w:cs="Arial"/>
              </w:rPr>
              <w:t>Legal</w:t>
            </w:r>
          </w:p>
        </w:tc>
        <w:tc>
          <w:tcPr>
            <w:tcW w:w="3575" w:type="dxa"/>
          </w:tcPr>
          <w:p w:rsidR="00C62C54" w:rsidRPr="007B1E50" w:rsidRDefault="00C62C54" w:rsidP="00CA3690">
            <w:pPr>
              <w:pStyle w:val="Sinespaciado"/>
              <w:tabs>
                <w:tab w:val="center" w:pos="10348"/>
              </w:tabs>
              <w:jc w:val="both"/>
              <w:rPr>
                <w:rFonts w:ascii="Arial" w:hAnsi="Arial" w:cs="Arial"/>
              </w:rPr>
            </w:pPr>
            <w:r w:rsidRPr="007B1E50">
              <w:rPr>
                <w:rFonts w:ascii="Arial" w:hAnsi="Arial" w:cs="Arial"/>
              </w:rPr>
              <w:t>Drogatas.</w:t>
            </w:r>
          </w:p>
        </w:tc>
      </w:tr>
      <w:tr w:rsidR="007B1E50" w:rsidRPr="007B1E50" w:rsidTr="007918A5">
        <w:trPr>
          <w:trHeight w:val="379"/>
        </w:trPr>
        <w:tc>
          <w:tcPr>
            <w:tcW w:w="1959" w:type="dxa"/>
            <w:vMerge/>
            <w:tcBorders>
              <w:top w:val="nil"/>
            </w:tcBorders>
          </w:tcPr>
          <w:p w:rsidR="00C62C54" w:rsidRPr="007B1E50" w:rsidRDefault="00C62C54" w:rsidP="00CA3690">
            <w:pPr>
              <w:tabs>
                <w:tab w:val="center" w:pos="10348"/>
              </w:tabs>
              <w:jc w:val="both"/>
            </w:pPr>
          </w:p>
        </w:tc>
        <w:tc>
          <w:tcPr>
            <w:tcW w:w="2830" w:type="dxa"/>
          </w:tcPr>
          <w:p w:rsidR="00C62C54" w:rsidRPr="007B1E50" w:rsidRDefault="00C62C54" w:rsidP="00CA3690">
            <w:pPr>
              <w:pStyle w:val="Sinespaciado"/>
              <w:tabs>
                <w:tab w:val="center" w:pos="10348"/>
              </w:tabs>
              <w:jc w:val="both"/>
              <w:rPr>
                <w:rFonts w:ascii="Arial" w:hAnsi="Arial" w:cs="Arial"/>
              </w:rPr>
            </w:pPr>
            <w:r w:rsidRPr="007B1E50">
              <w:rPr>
                <w:rFonts w:ascii="Arial" w:hAnsi="Arial" w:cs="Arial"/>
              </w:rPr>
              <w:t>Cultural</w:t>
            </w:r>
          </w:p>
        </w:tc>
        <w:tc>
          <w:tcPr>
            <w:tcW w:w="3575" w:type="dxa"/>
          </w:tcPr>
          <w:p w:rsidR="00C62C54" w:rsidRPr="007B1E50" w:rsidRDefault="00C62C54" w:rsidP="00CA3690">
            <w:pPr>
              <w:pStyle w:val="Sinespaciado"/>
              <w:tabs>
                <w:tab w:val="center" w:pos="10348"/>
              </w:tabs>
              <w:jc w:val="both"/>
              <w:rPr>
                <w:rFonts w:ascii="Arial" w:hAnsi="Arial" w:cs="Arial"/>
              </w:rPr>
            </w:pPr>
            <w:r w:rsidRPr="007B1E50">
              <w:rPr>
                <w:rFonts w:ascii="Arial" w:hAnsi="Arial" w:cs="Arial"/>
              </w:rPr>
              <w:t>Analfabetos, incultos.</w:t>
            </w:r>
          </w:p>
        </w:tc>
      </w:tr>
      <w:tr w:rsidR="007B1E50" w:rsidRPr="007B1E50" w:rsidTr="007918A5">
        <w:trPr>
          <w:trHeight w:val="381"/>
        </w:trPr>
        <w:tc>
          <w:tcPr>
            <w:tcW w:w="1959" w:type="dxa"/>
            <w:vMerge/>
            <w:tcBorders>
              <w:top w:val="nil"/>
            </w:tcBorders>
          </w:tcPr>
          <w:p w:rsidR="00C62C54" w:rsidRPr="007B1E50" w:rsidRDefault="00C62C54" w:rsidP="00CA3690">
            <w:pPr>
              <w:tabs>
                <w:tab w:val="center" w:pos="10348"/>
              </w:tabs>
              <w:jc w:val="both"/>
            </w:pPr>
          </w:p>
        </w:tc>
        <w:tc>
          <w:tcPr>
            <w:tcW w:w="2830" w:type="dxa"/>
          </w:tcPr>
          <w:p w:rsidR="00C62C54" w:rsidRPr="007B1E50" w:rsidRDefault="00C62C54" w:rsidP="00CA3690">
            <w:pPr>
              <w:pStyle w:val="Sinespaciado"/>
              <w:tabs>
                <w:tab w:val="center" w:pos="10348"/>
              </w:tabs>
              <w:jc w:val="both"/>
              <w:rPr>
                <w:rFonts w:ascii="Arial" w:hAnsi="Arial" w:cs="Arial"/>
              </w:rPr>
            </w:pPr>
            <w:r w:rsidRPr="007B1E50">
              <w:rPr>
                <w:rFonts w:ascii="Arial" w:hAnsi="Arial" w:cs="Arial"/>
              </w:rPr>
              <w:t>Auto marginados</w:t>
            </w:r>
          </w:p>
        </w:tc>
        <w:tc>
          <w:tcPr>
            <w:tcW w:w="3575" w:type="dxa"/>
          </w:tcPr>
          <w:p w:rsidR="00C62C54" w:rsidRPr="007B1E50" w:rsidRDefault="00C62C54" w:rsidP="00CA3690">
            <w:pPr>
              <w:pStyle w:val="Sinespaciado"/>
              <w:tabs>
                <w:tab w:val="center" w:pos="10348"/>
              </w:tabs>
              <w:jc w:val="both"/>
              <w:rPr>
                <w:rFonts w:ascii="Arial" w:hAnsi="Arial" w:cs="Arial"/>
              </w:rPr>
            </w:pPr>
            <w:r w:rsidRPr="007B1E50">
              <w:rPr>
                <w:rFonts w:ascii="Arial" w:hAnsi="Arial" w:cs="Arial"/>
              </w:rPr>
              <w:t>Vagabundos, suicidas.</w:t>
            </w:r>
          </w:p>
        </w:tc>
      </w:tr>
      <w:tr w:rsidR="007B1E50" w:rsidRPr="007B1E50" w:rsidTr="007918A5">
        <w:trPr>
          <w:trHeight w:val="378"/>
        </w:trPr>
        <w:tc>
          <w:tcPr>
            <w:tcW w:w="1959" w:type="dxa"/>
            <w:vMerge/>
            <w:tcBorders>
              <w:top w:val="nil"/>
            </w:tcBorders>
          </w:tcPr>
          <w:p w:rsidR="00C62C54" w:rsidRPr="007B1E50" w:rsidRDefault="00C62C54" w:rsidP="00CA3690">
            <w:pPr>
              <w:tabs>
                <w:tab w:val="center" w:pos="10348"/>
              </w:tabs>
              <w:jc w:val="both"/>
            </w:pPr>
          </w:p>
        </w:tc>
        <w:tc>
          <w:tcPr>
            <w:tcW w:w="2830" w:type="dxa"/>
          </w:tcPr>
          <w:p w:rsidR="00C62C54" w:rsidRPr="007B1E50" w:rsidRDefault="00C62C54" w:rsidP="00CA3690">
            <w:pPr>
              <w:pStyle w:val="Sinespaciado"/>
              <w:tabs>
                <w:tab w:val="center" w:pos="10348"/>
              </w:tabs>
              <w:jc w:val="both"/>
              <w:rPr>
                <w:rFonts w:ascii="Arial" w:hAnsi="Arial" w:cs="Arial"/>
              </w:rPr>
            </w:pPr>
            <w:r w:rsidRPr="007B1E50">
              <w:rPr>
                <w:rFonts w:ascii="Arial" w:hAnsi="Arial" w:cs="Arial"/>
              </w:rPr>
              <w:t>Laboral</w:t>
            </w:r>
          </w:p>
        </w:tc>
        <w:tc>
          <w:tcPr>
            <w:tcW w:w="3575" w:type="dxa"/>
          </w:tcPr>
          <w:p w:rsidR="00C62C54" w:rsidRPr="007B1E50" w:rsidRDefault="00E60878" w:rsidP="00CA3690">
            <w:pPr>
              <w:pStyle w:val="Sinespaciado"/>
              <w:tabs>
                <w:tab w:val="center" w:pos="10348"/>
              </w:tabs>
              <w:jc w:val="both"/>
              <w:rPr>
                <w:rFonts w:ascii="Arial" w:hAnsi="Arial" w:cs="Arial"/>
              </w:rPr>
            </w:pPr>
            <w:r w:rsidRPr="007B1E50">
              <w:rPr>
                <w:rFonts w:ascii="Arial" w:hAnsi="Arial" w:cs="Arial"/>
              </w:rPr>
              <w:t>desempleado</w:t>
            </w:r>
            <w:r w:rsidR="00C62C54" w:rsidRPr="007B1E50">
              <w:rPr>
                <w:rFonts w:ascii="Arial" w:hAnsi="Arial" w:cs="Arial"/>
              </w:rPr>
              <w:t>s y jubilados.</w:t>
            </w:r>
          </w:p>
        </w:tc>
      </w:tr>
      <w:tr w:rsidR="007B1E50" w:rsidRPr="007B1E50" w:rsidTr="007918A5">
        <w:trPr>
          <w:trHeight w:val="378"/>
        </w:trPr>
        <w:tc>
          <w:tcPr>
            <w:tcW w:w="1959" w:type="dxa"/>
            <w:vMerge/>
            <w:tcBorders>
              <w:top w:val="nil"/>
            </w:tcBorders>
          </w:tcPr>
          <w:p w:rsidR="00C62C54" w:rsidRPr="007B1E50" w:rsidRDefault="00C62C54" w:rsidP="00CA3690">
            <w:pPr>
              <w:tabs>
                <w:tab w:val="center" w:pos="10348"/>
              </w:tabs>
              <w:jc w:val="both"/>
            </w:pPr>
          </w:p>
        </w:tc>
        <w:tc>
          <w:tcPr>
            <w:tcW w:w="2830" w:type="dxa"/>
          </w:tcPr>
          <w:p w:rsidR="00C62C54" w:rsidRPr="007B1E50" w:rsidRDefault="00C62C54" w:rsidP="00CA3690">
            <w:pPr>
              <w:pStyle w:val="Sinespaciado"/>
              <w:tabs>
                <w:tab w:val="center" w:pos="10348"/>
              </w:tabs>
              <w:jc w:val="both"/>
              <w:rPr>
                <w:rFonts w:ascii="Arial" w:hAnsi="Arial" w:cs="Arial"/>
              </w:rPr>
            </w:pPr>
            <w:r w:rsidRPr="007B1E50">
              <w:rPr>
                <w:rFonts w:ascii="Arial" w:hAnsi="Arial" w:cs="Arial"/>
              </w:rPr>
              <w:t>Sanitaria</w:t>
            </w:r>
          </w:p>
        </w:tc>
        <w:tc>
          <w:tcPr>
            <w:tcW w:w="3575" w:type="dxa"/>
          </w:tcPr>
          <w:p w:rsidR="00C62C54" w:rsidRPr="007B1E50" w:rsidRDefault="00C62C54" w:rsidP="00CA3690">
            <w:pPr>
              <w:pStyle w:val="Sinespaciado"/>
              <w:tabs>
                <w:tab w:val="center" w:pos="10348"/>
              </w:tabs>
              <w:jc w:val="both"/>
              <w:rPr>
                <w:rFonts w:ascii="Arial" w:hAnsi="Arial" w:cs="Arial"/>
              </w:rPr>
            </w:pPr>
            <w:r w:rsidRPr="007B1E50">
              <w:rPr>
                <w:rFonts w:ascii="Arial" w:hAnsi="Arial" w:cs="Arial"/>
              </w:rPr>
              <w:t>Minusválidos, SIDA.</w:t>
            </w:r>
          </w:p>
        </w:tc>
      </w:tr>
      <w:tr w:rsidR="007B1E50" w:rsidRPr="007B1E50" w:rsidTr="007918A5">
        <w:trPr>
          <w:trHeight w:val="539"/>
        </w:trPr>
        <w:tc>
          <w:tcPr>
            <w:tcW w:w="8364" w:type="dxa"/>
            <w:gridSpan w:val="3"/>
          </w:tcPr>
          <w:p w:rsidR="00C62C54" w:rsidRPr="007B1E50" w:rsidRDefault="00C62C54" w:rsidP="00CA3690">
            <w:pPr>
              <w:pStyle w:val="Sinespaciado"/>
              <w:tabs>
                <w:tab w:val="center" w:pos="10348"/>
              </w:tabs>
              <w:jc w:val="both"/>
              <w:rPr>
                <w:rFonts w:ascii="Arial" w:hAnsi="Arial" w:cs="Arial"/>
                <w:b/>
              </w:rPr>
            </w:pPr>
            <w:r w:rsidRPr="007B1E50">
              <w:rPr>
                <w:rFonts w:ascii="Arial" w:hAnsi="Arial" w:cs="Arial"/>
                <w:b/>
              </w:rPr>
              <w:t>El ser marginal no implica necesariamente ser delincuente</w:t>
            </w:r>
          </w:p>
        </w:tc>
      </w:tr>
    </w:tbl>
    <w:p w:rsidR="00C62C54" w:rsidRPr="007B1E50" w:rsidRDefault="00CF7D7F" w:rsidP="00CA3690">
      <w:pPr>
        <w:pStyle w:val="Textoindependiente"/>
        <w:tabs>
          <w:tab w:val="center" w:pos="10348"/>
        </w:tabs>
        <w:spacing w:before="9"/>
        <w:jc w:val="both"/>
      </w:pPr>
      <w:r w:rsidRPr="007B1E50">
        <w:rPr>
          <w:noProof/>
          <w:lang w:eastAsia="es-PE"/>
        </w:rPr>
        <w:drawing>
          <wp:anchor distT="0" distB="0" distL="114300" distR="114300" simplePos="0" relativeHeight="251749376" behindDoc="0" locked="0" layoutInCell="1" allowOverlap="1" wp14:anchorId="503937FA" wp14:editId="3E254524">
            <wp:simplePos x="0" y="0"/>
            <wp:positionH relativeFrom="column">
              <wp:posOffset>3893820</wp:posOffset>
            </wp:positionH>
            <wp:positionV relativeFrom="paragraph">
              <wp:posOffset>222885</wp:posOffset>
            </wp:positionV>
            <wp:extent cx="2621280" cy="1741170"/>
            <wp:effectExtent l="19050" t="0" r="26670" b="506730"/>
            <wp:wrapTopAndBottom/>
            <wp:docPr id="6" name="Imagen 6" descr="C:\Users\Lenovo\AppData\Local\Microsoft\Windows\INetCache\Content.MSO\1AA024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AppData\Local\Microsoft\Windows\INetCache\Content.MSO\1AA024E5.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1280" cy="17411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V relativeFrom="margin">
              <wp14:pctHeight>0</wp14:pctHeight>
            </wp14:sizeRelV>
          </wp:anchor>
        </w:drawing>
      </w:r>
      <w:r w:rsidRPr="007B1E50">
        <w:rPr>
          <w:noProof/>
          <w:lang w:eastAsia="es-PE"/>
        </w:rPr>
        <w:drawing>
          <wp:anchor distT="0" distB="0" distL="114300" distR="114300" simplePos="0" relativeHeight="251748352" behindDoc="0" locked="0" layoutInCell="1" allowOverlap="1" wp14:anchorId="36DA4F52" wp14:editId="7021BD13">
            <wp:simplePos x="0" y="0"/>
            <wp:positionH relativeFrom="column">
              <wp:posOffset>988060</wp:posOffset>
            </wp:positionH>
            <wp:positionV relativeFrom="paragraph">
              <wp:posOffset>233680</wp:posOffset>
            </wp:positionV>
            <wp:extent cx="2628900" cy="1743075"/>
            <wp:effectExtent l="19050" t="0" r="19050" b="54292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628900" cy="1743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62C54" w:rsidRPr="007B1E50" w:rsidRDefault="00C62C54" w:rsidP="00CA3690">
      <w:pPr>
        <w:pStyle w:val="Textoindependiente"/>
        <w:tabs>
          <w:tab w:val="center" w:pos="10348"/>
        </w:tabs>
        <w:jc w:val="both"/>
      </w:pPr>
    </w:p>
    <w:p w:rsidR="00C62C54" w:rsidRPr="007B1E50" w:rsidRDefault="00940B7A" w:rsidP="00CA3690">
      <w:pPr>
        <w:pStyle w:val="Textoindependiente"/>
        <w:tabs>
          <w:tab w:val="center" w:pos="10348"/>
        </w:tabs>
        <w:spacing w:before="7"/>
        <w:jc w:val="both"/>
      </w:pPr>
      <w:r w:rsidRPr="007B1E50">
        <w:rPr>
          <w:noProof/>
          <w:lang w:eastAsia="es-PE"/>
        </w:rPr>
        <w:drawing>
          <wp:anchor distT="0" distB="0" distL="114300" distR="114300" simplePos="0" relativeHeight="251752448" behindDoc="0" locked="0" layoutInCell="1" allowOverlap="1" wp14:anchorId="595F7C42" wp14:editId="3F2EE1A5">
            <wp:simplePos x="0" y="0"/>
            <wp:positionH relativeFrom="column">
              <wp:posOffset>1033780</wp:posOffset>
            </wp:positionH>
            <wp:positionV relativeFrom="paragraph">
              <wp:posOffset>260350</wp:posOffset>
            </wp:positionV>
            <wp:extent cx="2583180" cy="1823720"/>
            <wp:effectExtent l="19050" t="0" r="26670" b="557530"/>
            <wp:wrapTopAndBottom/>
            <wp:docPr id="12" name="Imagen 12" descr="C:\Users\Lenovo\AppData\Local\Microsoft\Windows\INetCache\Content.MSO\F72D6F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AppData\Local\Microsoft\Windows\INetCache\Content.MSO\F72D6FD5.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83180" cy="1823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CF7D7F" w:rsidRPr="007B1E50">
        <w:rPr>
          <w:noProof/>
          <w:lang w:eastAsia="es-PE"/>
        </w:rPr>
        <w:drawing>
          <wp:anchor distT="0" distB="0" distL="114300" distR="114300" simplePos="0" relativeHeight="251751424" behindDoc="0" locked="0" layoutInCell="1" allowOverlap="1" wp14:anchorId="04933F7A" wp14:editId="1FF6D834">
            <wp:simplePos x="0" y="0"/>
            <wp:positionH relativeFrom="column">
              <wp:posOffset>3954780</wp:posOffset>
            </wp:positionH>
            <wp:positionV relativeFrom="paragraph">
              <wp:posOffset>270510</wp:posOffset>
            </wp:positionV>
            <wp:extent cx="2555240" cy="1793240"/>
            <wp:effectExtent l="19050" t="0" r="16510" b="530860"/>
            <wp:wrapTopAndBottom/>
            <wp:docPr id="10" name="Imagen 10" descr="C:\Users\Lenovo\AppData\Local\Microsoft\Windows\INetCache\Content.MSO\36B55D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AppData\Local\Microsoft\Windows\INetCache\Content.MSO\36B55DF3.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55240" cy="17932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F7D7F" w:rsidRPr="007B1E50" w:rsidRDefault="00CF7D7F" w:rsidP="00CA3690">
      <w:pPr>
        <w:pStyle w:val="Textoindependiente"/>
        <w:tabs>
          <w:tab w:val="center" w:pos="10348"/>
        </w:tabs>
        <w:spacing w:before="7"/>
        <w:jc w:val="both"/>
      </w:pPr>
    </w:p>
    <w:p w:rsidR="00CF7D7F" w:rsidRPr="007B1E50" w:rsidRDefault="00CF7D7F" w:rsidP="00CA3690">
      <w:pPr>
        <w:pStyle w:val="Textoindependiente"/>
        <w:tabs>
          <w:tab w:val="center" w:pos="10348"/>
        </w:tabs>
        <w:spacing w:before="7"/>
        <w:jc w:val="both"/>
      </w:pPr>
    </w:p>
    <w:p w:rsidR="00C62C54" w:rsidRPr="007B1E50" w:rsidRDefault="00C62C54" w:rsidP="00CA3690">
      <w:pPr>
        <w:pStyle w:val="Ttulo1"/>
        <w:tabs>
          <w:tab w:val="left" w:pos="2189"/>
          <w:tab w:val="left" w:pos="2190"/>
          <w:tab w:val="center" w:pos="10348"/>
        </w:tabs>
        <w:spacing w:before="92"/>
        <w:jc w:val="both"/>
      </w:pPr>
      <w:r w:rsidRPr="007B1E50">
        <w:t>Delincuencia:</w:t>
      </w:r>
    </w:p>
    <w:p w:rsidR="00C62C54" w:rsidRPr="007B1E50" w:rsidRDefault="00C62C54" w:rsidP="00CA3690">
      <w:pPr>
        <w:pStyle w:val="Textoindependiente"/>
        <w:tabs>
          <w:tab w:val="center" w:pos="10348"/>
        </w:tabs>
        <w:spacing w:before="1"/>
        <w:jc w:val="both"/>
        <w:rPr>
          <w:b/>
        </w:rPr>
      </w:pPr>
    </w:p>
    <w:p w:rsidR="00513E3F" w:rsidRPr="007B1E50" w:rsidRDefault="00513E3F" w:rsidP="00CA3690">
      <w:pPr>
        <w:pStyle w:val="Textoindependiente"/>
        <w:tabs>
          <w:tab w:val="center" w:pos="10348"/>
        </w:tabs>
        <w:spacing w:before="92" w:line="360" w:lineRule="auto"/>
        <w:ind w:left="2190" w:right="1235"/>
        <w:jc w:val="both"/>
      </w:pPr>
      <w:r w:rsidRPr="007B1E50">
        <w:t>E</w:t>
      </w:r>
      <w:r w:rsidR="00C62C54" w:rsidRPr="007B1E50">
        <w:t>s el término a través del cual, expresamos la acción de perpetrar delitos. La delincuencia en esta c</w:t>
      </w:r>
      <w:r w:rsidRPr="007B1E50">
        <w:t>iudad</w:t>
      </w:r>
      <w:r w:rsidR="00C62C54" w:rsidRPr="007B1E50">
        <w:t xml:space="preserve"> es cada vez más violenta. Se la denomina a la serie de acciones delictivas vinculadas a una época y lugar. La delincuencia es un accionar que está presente en </w:t>
      </w:r>
      <w:r w:rsidRPr="007B1E50">
        <w:t>todo</w:t>
      </w:r>
      <w:r w:rsidR="00C62C54" w:rsidRPr="007B1E50">
        <w:t xml:space="preserve"> </w:t>
      </w:r>
      <w:r w:rsidRPr="007B1E50">
        <w:t>el Mundo</w:t>
      </w:r>
      <w:r w:rsidR="00C62C54" w:rsidRPr="007B1E50">
        <w:t xml:space="preserve">. </w:t>
      </w:r>
    </w:p>
    <w:p w:rsidR="00C62C54" w:rsidRPr="007B1E50" w:rsidRDefault="00C62C54" w:rsidP="00CA3690">
      <w:pPr>
        <w:pStyle w:val="Textoindependiente"/>
        <w:tabs>
          <w:tab w:val="center" w:pos="10348"/>
        </w:tabs>
        <w:spacing w:before="92" w:line="360" w:lineRule="auto"/>
        <w:ind w:left="2190" w:right="1235"/>
        <w:jc w:val="both"/>
      </w:pPr>
      <w:r w:rsidRPr="007B1E50">
        <w:t xml:space="preserve">En todas las épocas </w:t>
      </w:r>
      <w:r w:rsidR="00792D8D" w:rsidRPr="007B1E50">
        <w:t>y lugares</w:t>
      </w:r>
      <w:r w:rsidRPr="007B1E50">
        <w:t xml:space="preserve"> habido y</w:t>
      </w:r>
      <w:r w:rsidR="00792D8D" w:rsidRPr="007B1E50">
        <w:t xml:space="preserve"> existido</w:t>
      </w:r>
      <w:r w:rsidRPr="007B1E50">
        <w:t xml:space="preserve"> delincuentes,</w:t>
      </w:r>
      <w:r w:rsidR="00792D8D" w:rsidRPr="007B1E50">
        <w:t xml:space="preserve"> </w:t>
      </w:r>
      <w:r w:rsidRPr="007B1E50">
        <w:t xml:space="preserve">lo que </w:t>
      </w:r>
      <w:r w:rsidR="00792D8D" w:rsidRPr="007B1E50">
        <w:t xml:space="preserve">se fue </w:t>
      </w:r>
      <w:r w:rsidRPr="007B1E50">
        <w:t>modificando</w:t>
      </w:r>
      <w:r w:rsidR="00792D8D" w:rsidRPr="007B1E50">
        <w:t>,</w:t>
      </w:r>
      <w:r w:rsidRPr="007B1E50">
        <w:t xml:space="preserve"> son las maneras a través de la cuales se concreta la acción</w:t>
      </w:r>
      <w:r w:rsidRPr="007B1E50">
        <w:rPr>
          <w:spacing w:val="-6"/>
        </w:rPr>
        <w:t xml:space="preserve"> </w:t>
      </w:r>
      <w:r w:rsidRPr="007B1E50">
        <w:t>delictual.</w:t>
      </w:r>
    </w:p>
    <w:p w:rsidR="00792D8D" w:rsidRPr="007B1E50" w:rsidRDefault="00792D8D" w:rsidP="00CA3690">
      <w:pPr>
        <w:pStyle w:val="Textoindependiente"/>
        <w:tabs>
          <w:tab w:val="center" w:pos="10348"/>
        </w:tabs>
        <w:spacing w:before="200" w:line="360" w:lineRule="auto"/>
        <w:ind w:left="2190" w:right="1238"/>
        <w:jc w:val="both"/>
      </w:pPr>
      <w:r w:rsidRPr="007B1E50">
        <w:lastRenderedPageBreak/>
        <w:t>E</w:t>
      </w:r>
      <w:r w:rsidR="00C62C54" w:rsidRPr="007B1E50">
        <w:t xml:space="preserve">n la actualidad, la delincuencia </w:t>
      </w:r>
      <w:r w:rsidRPr="007B1E50">
        <w:t>está presente</w:t>
      </w:r>
      <w:r w:rsidR="00C62C54" w:rsidRPr="007B1E50">
        <w:t xml:space="preserve"> en todos los países del mundo y está acompañada habitualmente de violencia. </w:t>
      </w:r>
    </w:p>
    <w:p w:rsidR="00E646CA" w:rsidRPr="007B1E50" w:rsidRDefault="00C62C54" w:rsidP="00CA3690">
      <w:pPr>
        <w:pStyle w:val="Textoindependiente"/>
        <w:tabs>
          <w:tab w:val="center" w:pos="10348"/>
        </w:tabs>
        <w:spacing w:before="200" w:line="360" w:lineRule="auto"/>
        <w:ind w:left="2190" w:right="1238"/>
        <w:jc w:val="both"/>
      </w:pPr>
      <w:r w:rsidRPr="007B1E50">
        <w:t>E</w:t>
      </w:r>
      <w:r w:rsidR="00792D8D" w:rsidRPr="007B1E50">
        <w:t>s I</w:t>
      </w:r>
      <w:r w:rsidRPr="007B1E50">
        <w:t xml:space="preserve">mprescindible que </w:t>
      </w:r>
      <w:r w:rsidR="00E646CA" w:rsidRPr="007B1E50">
        <w:t>la delincuencia</w:t>
      </w:r>
      <w:r w:rsidR="00792D8D" w:rsidRPr="007B1E50">
        <w:t>,</w:t>
      </w:r>
      <w:r w:rsidRPr="007B1E50">
        <w:t xml:space="preserve"> sea especialmente atendida desde las políticas estatales, no solamente para prevenirla sino también para castigarla ejemplarmente cuando sea oportuno.</w:t>
      </w:r>
    </w:p>
    <w:p w:rsidR="00C62C54" w:rsidRPr="007B1E50" w:rsidRDefault="00E646CA" w:rsidP="00CA3690">
      <w:pPr>
        <w:pStyle w:val="Textoindependiente"/>
        <w:tabs>
          <w:tab w:val="center" w:pos="10348"/>
        </w:tabs>
        <w:spacing w:before="71" w:line="360" w:lineRule="auto"/>
        <w:ind w:left="2190" w:right="1240"/>
        <w:jc w:val="both"/>
      </w:pPr>
      <w:r w:rsidRPr="007B1E50">
        <w:t>C</w:t>
      </w:r>
      <w:r w:rsidR="00C62C54" w:rsidRPr="007B1E50">
        <w:t>omo concepto decimos que la delincuencia es un fenómeno social multicausal, ya que varias ciencias han tratado de analizar y encontrar sus causas, entre ellas tenemos a la Psicología, Medicina, Sociología, Criminología, Antropología etc.</w:t>
      </w:r>
    </w:p>
    <w:p w:rsidR="00C62C54" w:rsidRPr="007B1E50" w:rsidRDefault="00C62C54" w:rsidP="00CA3690">
      <w:pPr>
        <w:pStyle w:val="Ttulo1"/>
        <w:tabs>
          <w:tab w:val="left" w:pos="2189"/>
          <w:tab w:val="left" w:pos="2190"/>
          <w:tab w:val="center" w:pos="10348"/>
        </w:tabs>
        <w:spacing w:before="206"/>
        <w:jc w:val="both"/>
      </w:pPr>
      <w:r w:rsidRPr="007B1E50">
        <w:t>Modelos explicativos de la</w:t>
      </w:r>
      <w:r w:rsidRPr="007B1E50">
        <w:rPr>
          <w:spacing w:val="-6"/>
        </w:rPr>
        <w:t xml:space="preserve"> </w:t>
      </w:r>
      <w:r w:rsidRPr="007B1E50">
        <w:t>delincuencia:</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190" w:right="1242"/>
        <w:jc w:val="both"/>
      </w:pPr>
      <w:r w:rsidRPr="007B1E50">
        <w:t>Según Raffaele Garofalo (Nápoles, 18 de noviembre de 1851</w:t>
      </w:r>
      <w:r w:rsidR="00A05878" w:rsidRPr="007B1E50">
        <w:t>,</w:t>
      </w:r>
      <w:r w:rsidRPr="007B1E50">
        <w:t xml:space="preserve"> fallecido 18 de abril de 1934) fue un jurista y criminólogo italiano, representante del positivismo criminológico, conceptuó a la criminología como:</w:t>
      </w:r>
    </w:p>
    <w:p w:rsidR="00C62C54" w:rsidRPr="007B1E50" w:rsidRDefault="00C62C54" w:rsidP="00CA3690">
      <w:pPr>
        <w:pStyle w:val="Textoindependiente"/>
        <w:tabs>
          <w:tab w:val="center" w:pos="10348"/>
        </w:tabs>
        <w:spacing w:before="199"/>
        <w:ind w:left="2199"/>
        <w:jc w:val="both"/>
      </w:pPr>
      <w:r w:rsidRPr="007B1E50">
        <w:t>Ciencia dedicada al estudio del delito desde distintos puntos de vista:</w:t>
      </w:r>
    </w:p>
    <w:p w:rsidR="00C62C54" w:rsidRPr="007B1E50" w:rsidRDefault="00C62C54" w:rsidP="004076B3">
      <w:pPr>
        <w:pStyle w:val="Prrafodelista"/>
        <w:numPr>
          <w:ilvl w:val="1"/>
          <w:numId w:val="86"/>
        </w:numPr>
        <w:tabs>
          <w:tab w:val="left" w:pos="2615"/>
          <w:tab w:val="center" w:pos="10348"/>
        </w:tabs>
        <w:spacing w:before="125"/>
        <w:jc w:val="both"/>
      </w:pPr>
      <w:r w:rsidRPr="007B1E50">
        <w:t>Psicológico</w:t>
      </w:r>
    </w:p>
    <w:p w:rsidR="00C62C54" w:rsidRPr="007B1E50" w:rsidRDefault="00C62C54" w:rsidP="004076B3">
      <w:pPr>
        <w:pStyle w:val="Prrafodelista"/>
        <w:numPr>
          <w:ilvl w:val="1"/>
          <w:numId w:val="86"/>
        </w:numPr>
        <w:tabs>
          <w:tab w:val="left" w:pos="2615"/>
          <w:tab w:val="center" w:pos="10348"/>
        </w:tabs>
        <w:spacing w:before="126"/>
        <w:jc w:val="both"/>
      </w:pPr>
      <w:r w:rsidRPr="007B1E50">
        <w:t>Psiquiátrico</w:t>
      </w:r>
    </w:p>
    <w:p w:rsidR="00C62C54" w:rsidRPr="007B1E50" w:rsidRDefault="00C62C54" w:rsidP="004076B3">
      <w:pPr>
        <w:pStyle w:val="Prrafodelista"/>
        <w:numPr>
          <w:ilvl w:val="1"/>
          <w:numId w:val="86"/>
        </w:numPr>
        <w:tabs>
          <w:tab w:val="left" w:pos="2615"/>
          <w:tab w:val="center" w:pos="10348"/>
        </w:tabs>
        <w:spacing w:before="127"/>
        <w:jc w:val="both"/>
      </w:pPr>
      <w:r w:rsidRPr="007B1E50">
        <w:t>Sociológico</w:t>
      </w:r>
    </w:p>
    <w:p w:rsidR="00C62C54" w:rsidRPr="007B1E50" w:rsidRDefault="00C62C54" w:rsidP="004076B3">
      <w:pPr>
        <w:pStyle w:val="Prrafodelista"/>
        <w:numPr>
          <w:ilvl w:val="1"/>
          <w:numId w:val="86"/>
        </w:numPr>
        <w:tabs>
          <w:tab w:val="left" w:pos="2615"/>
          <w:tab w:val="center" w:pos="10348"/>
        </w:tabs>
        <w:spacing w:before="124"/>
        <w:jc w:val="both"/>
      </w:pPr>
      <w:r w:rsidRPr="007B1E50">
        <w:t>Legal.</w:t>
      </w:r>
    </w:p>
    <w:p w:rsidR="00C62C54" w:rsidRPr="007B1E50" w:rsidRDefault="00C62C54" w:rsidP="00CA3690">
      <w:pPr>
        <w:pStyle w:val="Textoindependiente"/>
        <w:tabs>
          <w:tab w:val="center" w:pos="10348"/>
        </w:tabs>
        <w:spacing w:before="128"/>
        <w:ind w:left="2554"/>
        <w:jc w:val="both"/>
      </w:pPr>
      <w:r w:rsidRPr="007B1E50">
        <w:t>Hubo 2 grandes escuelas sobre el delito</w:t>
      </w:r>
    </w:p>
    <w:p w:rsidR="00C62C54" w:rsidRPr="007B1E50" w:rsidRDefault="00C62C54" w:rsidP="004076B3">
      <w:pPr>
        <w:pStyle w:val="Prrafodelista"/>
        <w:numPr>
          <w:ilvl w:val="1"/>
          <w:numId w:val="86"/>
        </w:numPr>
        <w:tabs>
          <w:tab w:val="left" w:pos="2615"/>
          <w:tab w:val="center" w:pos="10348"/>
        </w:tabs>
        <w:spacing w:before="125"/>
        <w:jc w:val="both"/>
      </w:pPr>
      <w:r w:rsidRPr="007B1E50">
        <w:t xml:space="preserve">Escuela italiana. (Delincuente según su morfología) </w:t>
      </w:r>
      <w:proofErr w:type="spellStart"/>
      <w:r w:rsidRPr="007B1E50">
        <w:t>Lombrosso</w:t>
      </w:r>
      <w:proofErr w:type="spellEnd"/>
      <w:r w:rsidRPr="007B1E50">
        <w:t xml:space="preserve">, </w:t>
      </w:r>
      <w:proofErr w:type="spellStart"/>
      <w:r w:rsidRPr="007B1E50">
        <w:t>Garofalo</w:t>
      </w:r>
      <w:proofErr w:type="spellEnd"/>
      <w:r w:rsidRPr="007B1E50">
        <w:t xml:space="preserve"> y</w:t>
      </w:r>
      <w:r w:rsidRPr="007B1E50">
        <w:rPr>
          <w:spacing w:val="-12"/>
        </w:rPr>
        <w:t xml:space="preserve"> </w:t>
      </w:r>
      <w:r w:rsidRPr="007B1E50">
        <w:t>Ferri.</w:t>
      </w:r>
    </w:p>
    <w:p w:rsidR="00C62C54" w:rsidRPr="007B1E50" w:rsidRDefault="00C62C54" w:rsidP="004076B3">
      <w:pPr>
        <w:pStyle w:val="Prrafodelista"/>
        <w:numPr>
          <w:ilvl w:val="1"/>
          <w:numId w:val="86"/>
        </w:numPr>
        <w:tabs>
          <w:tab w:val="left" w:pos="2615"/>
          <w:tab w:val="center" w:pos="10348"/>
        </w:tabs>
        <w:spacing w:before="126" w:line="352" w:lineRule="auto"/>
        <w:ind w:right="1243"/>
        <w:jc w:val="both"/>
      </w:pPr>
      <w:r w:rsidRPr="007B1E50">
        <w:t xml:space="preserve">Escuela francesa. (Cada sociedad tiene el delincuente que se merece.) </w:t>
      </w:r>
      <w:proofErr w:type="spellStart"/>
      <w:r w:rsidRPr="007B1E50">
        <w:t>Laccasagne</w:t>
      </w:r>
      <w:proofErr w:type="spellEnd"/>
      <w:r w:rsidRPr="007B1E50">
        <w:t xml:space="preserve">  y</w:t>
      </w:r>
      <w:r w:rsidRPr="007B1E50">
        <w:rPr>
          <w:spacing w:val="-3"/>
        </w:rPr>
        <w:t xml:space="preserve"> </w:t>
      </w:r>
      <w:r w:rsidRPr="007B1E50">
        <w:t>Tarde.</w:t>
      </w:r>
    </w:p>
    <w:p w:rsidR="00C62C54" w:rsidRPr="007B1E50" w:rsidRDefault="00C62C54" w:rsidP="00CA3690">
      <w:pPr>
        <w:pStyle w:val="Textoindependiente"/>
        <w:tabs>
          <w:tab w:val="center" w:pos="10348"/>
        </w:tabs>
        <w:spacing w:before="2"/>
        <w:jc w:val="both"/>
      </w:pPr>
    </w:p>
    <w:p w:rsidR="00C62C54" w:rsidRPr="007B1E50" w:rsidRDefault="00C62C54" w:rsidP="00CA3690">
      <w:pPr>
        <w:pStyle w:val="Ttulo1"/>
        <w:tabs>
          <w:tab w:val="left" w:pos="2189"/>
          <w:tab w:val="left" w:pos="2190"/>
          <w:tab w:val="center" w:pos="10348"/>
        </w:tabs>
        <w:jc w:val="both"/>
      </w:pPr>
      <w:r w:rsidRPr="007B1E50">
        <w:t>Teorías explicativas del</w:t>
      </w:r>
      <w:r w:rsidRPr="007B1E50">
        <w:rPr>
          <w:spacing w:val="-1"/>
        </w:rPr>
        <w:t xml:space="preserve"> </w:t>
      </w:r>
      <w:r w:rsidRPr="007B1E50">
        <w:t>delito:</w:t>
      </w:r>
    </w:p>
    <w:p w:rsidR="00C62C54" w:rsidRPr="007B1E50" w:rsidRDefault="00C62C54" w:rsidP="00CA3690">
      <w:pPr>
        <w:pStyle w:val="Textoindependiente"/>
        <w:tabs>
          <w:tab w:val="center" w:pos="10348"/>
        </w:tabs>
        <w:spacing w:before="4"/>
        <w:jc w:val="both"/>
        <w:rPr>
          <w:b/>
        </w:rPr>
      </w:pPr>
    </w:p>
    <w:p w:rsidR="00C62C54" w:rsidRPr="007B1E50" w:rsidRDefault="00CF692C" w:rsidP="00CA3690">
      <w:pPr>
        <w:tabs>
          <w:tab w:val="center" w:pos="10348"/>
        </w:tabs>
        <w:spacing w:before="92"/>
        <w:ind w:left="2144"/>
        <w:jc w:val="both"/>
        <w:rPr>
          <w:b/>
        </w:rPr>
      </w:pPr>
      <w:r w:rsidRPr="007B1E50">
        <w:rPr>
          <w:b/>
        </w:rPr>
        <w:t xml:space="preserve">  </w:t>
      </w:r>
      <w:r w:rsidR="00C62C54" w:rsidRPr="007B1E50">
        <w:rPr>
          <w:b/>
        </w:rPr>
        <w:t>Teorías biológicas:</w:t>
      </w:r>
      <w:r w:rsidR="00431B77" w:rsidRPr="007B1E50">
        <w:rPr>
          <w:b/>
        </w:rPr>
        <w:t xml:space="preserve"> </w:t>
      </w:r>
      <w:r w:rsidR="00C62C54" w:rsidRPr="007B1E50">
        <w:t>Clasificaciones</w:t>
      </w:r>
      <w:r w:rsidR="009F215E" w:rsidRPr="007B1E50">
        <w:t>,</w:t>
      </w:r>
    </w:p>
    <w:p w:rsidR="00C62C54" w:rsidRPr="007B1E50" w:rsidRDefault="00C62C54" w:rsidP="00CA3690">
      <w:pPr>
        <w:pStyle w:val="Textoindependiente"/>
        <w:tabs>
          <w:tab w:val="center" w:pos="10348"/>
        </w:tabs>
        <w:spacing w:before="9"/>
        <w:jc w:val="both"/>
      </w:pPr>
    </w:p>
    <w:tbl>
      <w:tblPr>
        <w:tblStyle w:val="TableNormal"/>
        <w:tblW w:w="0" w:type="auto"/>
        <w:tblInd w:w="2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6520"/>
      </w:tblGrid>
      <w:tr w:rsidR="007B1E50" w:rsidRPr="007B1E50" w:rsidTr="00431B77">
        <w:trPr>
          <w:trHeight w:val="814"/>
        </w:trPr>
        <w:tc>
          <w:tcPr>
            <w:tcW w:w="1527" w:type="dxa"/>
            <w:vMerge w:val="restart"/>
          </w:tcPr>
          <w:p w:rsidR="00C62C54" w:rsidRPr="007B1E50" w:rsidRDefault="00C62C54" w:rsidP="00CA3690">
            <w:pPr>
              <w:pStyle w:val="TableParagraph"/>
              <w:tabs>
                <w:tab w:val="center" w:pos="10348"/>
              </w:tabs>
              <w:jc w:val="both"/>
              <w:rPr>
                <w:rFonts w:ascii="Arial" w:hAnsi="Arial" w:cs="Arial"/>
              </w:rPr>
            </w:pPr>
          </w:p>
          <w:p w:rsidR="00C62C54" w:rsidRPr="007B1E50" w:rsidRDefault="00C62C54" w:rsidP="00CA3690">
            <w:pPr>
              <w:pStyle w:val="TableParagraph"/>
              <w:tabs>
                <w:tab w:val="center" w:pos="10348"/>
              </w:tabs>
              <w:jc w:val="both"/>
              <w:rPr>
                <w:rFonts w:ascii="Arial" w:hAnsi="Arial" w:cs="Arial"/>
              </w:rPr>
            </w:pPr>
          </w:p>
          <w:p w:rsidR="00A05878" w:rsidRPr="007B1E50" w:rsidRDefault="00A05878" w:rsidP="00CA3690">
            <w:pPr>
              <w:pStyle w:val="TableParagraph"/>
              <w:tabs>
                <w:tab w:val="center" w:pos="10348"/>
              </w:tabs>
              <w:spacing w:before="207"/>
              <w:ind w:left="105"/>
              <w:jc w:val="both"/>
              <w:rPr>
                <w:rFonts w:ascii="Arial" w:hAnsi="Arial" w:cs="Arial"/>
                <w:b/>
              </w:rPr>
            </w:pPr>
          </w:p>
          <w:p w:rsidR="00C62C54" w:rsidRPr="007B1E50" w:rsidRDefault="00C62C54" w:rsidP="00431B77">
            <w:pPr>
              <w:pStyle w:val="TableParagraph"/>
              <w:tabs>
                <w:tab w:val="center" w:pos="10348"/>
              </w:tabs>
              <w:spacing w:before="207"/>
              <w:jc w:val="center"/>
              <w:rPr>
                <w:rFonts w:ascii="Arial" w:hAnsi="Arial" w:cs="Arial"/>
                <w:b/>
              </w:rPr>
            </w:pPr>
            <w:proofErr w:type="spellStart"/>
            <w:r w:rsidRPr="007B1E50">
              <w:rPr>
                <w:rFonts w:ascii="Arial" w:hAnsi="Arial" w:cs="Arial"/>
                <w:b/>
              </w:rPr>
              <w:t>Kretschmer</w:t>
            </w:r>
            <w:proofErr w:type="spellEnd"/>
          </w:p>
        </w:tc>
        <w:tc>
          <w:tcPr>
            <w:tcW w:w="6520" w:type="dxa"/>
          </w:tcPr>
          <w:p w:rsidR="00A05878" w:rsidRPr="007B1E50" w:rsidRDefault="00C62C54" w:rsidP="00CA3690">
            <w:pPr>
              <w:pStyle w:val="Sinespaciado"/>
              <w:tabs>
                <w:tab w:val="center" w:pos="10348"/>
              </w:tabs>
              <w:jc w:val="both"/>
              <w:rPr>
                <w:rFonts w:ascii="Arial" w:hAnsi="Arial" w:cs="Arial"/>
                <w:b/>
              </w:rPr>
            </w:pPr>
            <w:r w:rsidRPr="007B1E50">
              <w:rPr>
                <w:rFonts w:ascii="Arial" w:hAnsi="Arial" w:cs="Arial"/>
                <w:b/>
              </w:rPr>
              <w:t>Leptosomáticos</w:t>
            </w:r>
            <w:r w:rsidR="00A05878" w:rsidRPr="007B1E50">
              <w:rPr>
                <w:rFonts w:ascii="Arial" w:hAnsi="Arial" w:cs="Arial"/>
                <w:b/>
              </w:rPr>
              <w:t>:</w:t>
            </w:r>
          </w:p>
          <w:p w:rsidR="00A05878" w:rsidRPr="007B1E50" w:rsidRDefault="00C62C54" w:rsidP="00CA3690">
            <w:pPr>
              <w:pStyle w:val="Sinespaciado"/>
              <w:tabs>
                <w:tab w:val="center" w:pos="10348"/>
              </w:tabs>
              <w:jc w:val="both"/>
              <w:rPr>
                <w:rFonts w:ascii="Arial" w:hAnsi="Arial" w:cs="Arial"/>
              </w:rPr>
            </w:pPr>
            <w:r w:rsidRPr="007B1E50">
              <w:rPr>
                <w:rFonts w:ascii="Arial" w:hAnsi="Arial" w:cs="Arial"/>
              </w:rPr>
              <w:t>Su temperamento oscila entre</w:t>
            </w:r>
            <w:r w:rsidR="00A05878" w:rsidRPr="007B1E50">
              <w:rPr>
                <w:rFonts w:ascii="Arial" w:hAnsi="Arial" w:cs="Arial"/>
              </w:rPr>
              <w:t xml:space="preserve"> </w:t>
            </w:r>
            <w:r w:rsidRPr="007B1E50">
              <w:rPr>
                <w:rFonts w:ascii="Arial" w:hAnsi="Arial" w:cs="Arial"/>
              </w:rPr>
              <w:t>la</w:t>
            </w:r>
            <w:r w:rsidR="00A05878" w:rsidRPr="007B1E50">
              <w:rPr>
                <w:rFonts w:ascii="Arial" w:hAnsi="Arial" w:cs="Arial"/>
              </w:rPr>
              <w:t xml:space="preserve"> </w:t>
            </w:r>
            <w:r w:rsidRPr="007B1E50">
              <w:rPr>
                <w:rFonts w:ascii="Arial" w:hAnsi="Arial" w:cs="Arial"/>
              </w:rPr>
              <w:t>alegría</w:t>
            </w:r>
            <w:r w:rsidR="00BF4A18" w:rsidRPr="007B1E50">
              <w:rPr>
                <w:rFonts w:ascii="Arial" w:hAnsi="Arial" w:cs="Arial"/>
              </w:rPr>
              <w:t xml:space="preserve"> </w:t>
            </w:r>
            <w:r w:rsidR="00A05878" w:rsidRPr="007B1E50">
              <w:rPr>
                <w:rFonts w:ascii="Arial" w:hAnsi="Arial" w:cs="Arial"/>
              </w:rPr>
              <w:t xml:space="preserve">y la </w:t>
            </w:r>
            <w:r w:rsidRPr="007B1E50">
              <w:rPr>
                <w:rFonts w:ascii="Arial" w:hAnsi="Arial" w:cs="Arial"/>
              </w:rPr>
              <w:t>tristeza.</w:t>
            </w:r>
          </w:p>
          <w:p w:rsidR="00A05878" w:rsidRPr="007B1E50" w:rsidRDefault="00C62C54" w:rsidP="00431B77">
            <w:pPr>
              <w:pStyle w:val="Sinespaciado"/>
              <w:tabs>
                <w:tab w:val="center" w:pos="10348"/>
              </w:tabs>
              <w:jc w:val="both"/>
              <w:rPr>
                <w:rFonts w:ascii="Arial" w:hAnsi="Arial" w:cs="Arial"/>
              </w:rPr>
            </w:pPr>
            <w:r w:rsidRPr="007B1E50">
              <w:rPr>
                <w:rFonts w:ascii="Arial" w:hAnsi="Arial" w:cs="Arial"/>
              </w:rPr>
              <w:t>Estarían</w:t>
            </w:r>
            <w:r w:rsidR="00A05878" w:rsidRPr="007B1E50">
              <w:rPr>
                <w:rFonts w:ascii="Arial" w:hAnsi="Arial" w:cs="Arial"/>
              </w:rPr>
              <w:t xml:space="preserve"> </w:t>
            </w:r>
            <w:r w:rsidRPr="007B1E50">
              <w:rPr>
                <w:rFonts w:ascii="Arial" w:hAnsi="Arial" w:cs="Arial"/>
              </w:rPr>
              <w:t>predispuestos a los trastornos bipolares.</w:t>
            </w:r>
          </w:p>
        </w:tc>
      </w:tr>
      <w:tr w:rsidR="007B1E50" w:rsidRPr="007B1E50" w:rsidTr="00431B77">
        <w:trPr>
          <w:trHeight w:val="1214"/>
        </w:trPr>
        <w:tc>
          <w:tcPr>
            <w:tcW w:w="1527" w:type="dxa"/>
            <w:vMerge/>
            <w:tcBorders>
              <w:top w:val="nil"/>
            </w:tcBorders>
          </w:tcPr>
          <w:p w:rsidR="00C62C54" w:rsidRPr="00107ACA" w:rsidRDefault="00C62C54" w:rsidP="00CA3690">
            <w:pPr>
              <w:tabs>
                <w:tab w:val="center" w:pos="10348"/>
              </w:tabs>
              <w:jc w:val="both"/>
              <w:rPr>
                <w:lang w:val="es-PE"/>
              </w:rPr>
            </w:pPr>
          </w:p>
        </w:tc>
        <w:tc>
          <w:tcPr>
            <w:tcW w:w="6520" w:type="dxa"/>
          </w:tcPr>
          <w:p w:rsidR="00A05878" w:rsidRPr="007B1E50" w:rsidRDefault="00C62C54" w:rsidP="00CA3690">
            <w:pPr>
              <w:pStyle w:val="Sinespaciado"/>
              <w:tabs>
                <w:tab w:val="center" w:pos="10348"/>
              </w:tabs>
              <w:jc w:val="both"/>
              <w:rPr>
                <w:rFonts w:ascii="Arial" w:hAnsi="Arial" w:cs="Arial"/>
                <w:b/>
              </w:rPr>
            </w:pPr>
            <w:r w:rsidRPr="007B1E50">
              <w:rPr>
                <w:rFonts w:ascii="Arial" w:hAnsi="Arial" w:cs="Arial"/>
                <w:b/>
              </w:rPr>
              <w:t>Pícnicos</w:t>
            </w:r>
            <w:r w:rsidR="00A05878" w:rsidRPr="007B1E50">
              <w:rPr>
                <w:rFonts w:ascii="Arial" w:hAnsi="Arial" w:cs="Arial"/>
                <w:b/>
              </w:rPr>
              <w:t>:</w:t>
            </w:r>
          </w:p>
          <w:p w:rsidR="00A05878" w:rsidRPr="007B1E50" w:rsidRDefault="00C62C54" w:rsidP="00CA3690">
            <w:pPr>
              <w:pStyle w:val="Sinespaciado"/>
              <w:tabs>
                <w:tab w:val="center" w:pos="10348"/>
              </w:tabs>
              <w:jc w:val="both"/>
              <w:rPr>
                <w:rFonts w:ascii="Arial" w:hAnsi="Arial" w:cs="Arial"/>
              </w:rPr>
            </w:pPr>
            <w:r w:rsidRPr="007B1E50">
              <w:rPr>
                <w:rFonts w:ascii="Arial" w:hAnsi="Arial" w:cs="Arial"/>
              </w:rPr>
              <w:t>Su temperamento sería viscoso, tenaz, adhesivo y su humor se movería entre lo explosivo y lo flemático.</w:t>
            </w:r>
          </w:p>
          <w:p w:rsidR="00C62C54" w:rsidRPr="007B1E50" w:rsidRDefault="00C62C54" w:rsidP="00431B77">
            <w:pPr>
              <w:pStyle w:val="Sinespaciado"/>
              <w:tabs>
                <w:tab w:val="center" w:pos="10348"/>
              </w:tabs>
              <w:jc w:val="both"/>
              <w:rPr>
                <w:rFonts w:ascii="Arial" w:hAnsi="Arial" w:cs="Arial"/>
              </w:rPr>
            </w:pPr>
            <w:r w:rsidRPr="007B1E50">
              <w:rPr>
                <w:rFonts w:ascii="Arial" w:hAnsi="Arial" w:cs="Arial"/>
              </w:rPr>
              <w:t>Para este autor el atlético estaría predispuesto a padecer</w:t>
            </w:r>
            <w:r w:rsidR="00431B77" w:rsidRPr="007B1E50">
              <w:rPr>
                <w:rFonts w:ascii="Arial" w:hAnsi="Arial" w:cs="Arial"/>
              </w:rPr>
              <w:t xml:space="preserve"> </w:t>
            </w:r>
            <w:r w:rsidRPr="007B1E50">
              <w:rPr>
                <w:rFonts w:ascii="Arial" w:hAnsi="Arial" w:cs="Arial"/>
              </w:rPr>
              <w:t>epilepsia.</w:t>
            </w:r>
          </w:p>
        </w:tc>
      </w:tr>
      <w:tr w:rsidR="007B1E50" w:rsidRPr="007B1E50" w:rsidTr="00431B77">
        <w:trPr>
          <w:trHeight w:val="841"/>
        </w:trPr>
        <w:tc>
          <w:tcPr>
            <w:tcW w:w="1527" w:type="dxa"/>
            <w:vMerge/>
            <w:tcBorders>
              <w:top w:val="nil"/>
            </w:tcBorders>
          </w:tcPr>
          <w:p w:rsidR="00C62C54" w:rsidRPr="00107ACA" w:rsidRDefault="00C62C54" w:rsidP="00CA3690">
            <w:pPr>
              <w:tabs>
                <w:tab w:val="center" w:pos="10348"/>
              </w:tabs>
              <w:jc w:val="both"/>
              <w:rPr>
                <w:lang w:val="es-PE"/>
              </w:rPr>
            </w:pPr>
          </w:p>
        </w:tc>
        <w:tc>
          <w:tcPr>
            <w:tcW w:w="6520" w:type="dxa"/>
          </w:tcPr>
          <w:p w:rsidR="00A05878" w:rsidRPr="007B1E50" w:rsidRDefault="00C62C54" w:rsidP="00CA3690">
            <w:pPr>
              <w:pStyle w:val="Sinespaciado"/>
              <w:tabs>
                <w:tab w:val="center" w:pos="10348"/>
              </w:tabs>
              <w:jc w:val="both"/>
              <w:rPr>
                <w:rFonts w:ascii="Arial" w:hAnsi="Arial" w:cs="Arial"/>
                <w:b/>
              </w:rPr>
            </w:pPr>
            <w:r w:rsidRPr="007B1E50">
              <w:rPr>
                <w:rFonts w:ascii="Arial" w:hAnsi="Arial" w:cs="Arial"/>
                <w:b/>
              </w:rPr>
              <w:t>Atléticos</w:t>
            </w:r>
            <w:r w:rsidR="00A05878" w:rsidRPr="007B1E50">
              <w:rPr>
                <w:rFonts w:ascii="Arial" w:hAnsi="Arial" w:cs="Arial"/>
                <w:b/>
              </w:rPr>
              <w:t>:</w:t>
            </w:r>
          </w:p>
          <w:p w:rsidR="00C62C54" w:rsidRPr="007B1E50" w:rsidRDefault="00C62C54" w:rsidP="00CA3690">
            <w:pPr>
              <w:pStyle w:val="Sinespaciado"/>
              <w:tabs>
                <w:tab w:val="center" w:pos="10348"/>
              </w:tabs>
              <w:jc w:val="both"/>
              <w:rPr>
                <w:rFonts w:ascii="Arial" w:hAnsi="Arial" w:cs="Arial"/>
              </w:rPr>
            </w:pPr>
            <w:r w:rsidRPr="007B1E50">
              <w:rPr>
                <w:rFonts w:ascii="Arial" w:hAnsi="Arial" w:cs="Arial"/>
              </w:rPr>
              <w:t>Su temperamento presenta una afectividad y se movería entre la frialdad y la sensibilidad.</w:t>
            </w:r>
          </w:p>
        </w:tc>
      </w:tr>
    </w:tbl>
    <w:p w:rsidR="00C62C54" w:rsidRPr="007B1E50" w:rsidRDefault="00C62C54" w:rsidP="00CA3690">
      <w:pPr>
        <w:tabs>
          <w:tab w:val="center" w:pos="10348"/>
        </w:tabs>
        <w:spacing w:line="357" w:lineRule="auto"/>
        <w:jc w:val="both"/>
        <w:sectPr w:rsidR="00C62C54" w:rsidRPr="007B1E50" w:rsidSect="001B6188">
          <w:pgSz w:w="11910" w:h="16840"/>
          <w:pgMar w:top="1320" w:right="460" w:bottom="568" w:left="220" w:header="720" w:footer="720" w:gutter="0"/>
          <w:cols w:space="720"/>
        </w:sectPr>
      </w:pPr>
    </w:p>
    <w:p w:rsidR="00C62C54" w:rsidRPr="007B1E50" w:rsidRDefault="00C62C54" w:rsidP="00CA3690">
      <w:pPr>
        <w:pStyle w:val="Ttulo1"/>
        <w:tabs>
          <w:tab w:val="center" w:pos="10348"/>
        </w:tabs>
        <w:spacing w:before="76"/>
        <w:jc w:val="both"/>
      </w:pPr>
      <w:r w:rsidRPr="007B1E50">
        <w:lastRenderedPageBreak/>
        <w:t>Teorías</w:t>
      </w:r>
      <w:r w:rsidRPr="007B1E50">
        <w:rPr>
          <w:spacing w:val="-8"/>
        </w:rPr>
        <w:t xml:space="preserve"> </w:t>
      </w:r>
      <w:r w:rsidR="005B0764" w:rsidRPr="007B1E50">
        <w:t>S</w:t>
      </w:r>
      <w:r w:rsidRPr="007B1E50">
        <w:t>ociológicas:</w:t>
      </w:r>
    </w:p>
    <w:p w:rsidR="00C62C54" w:rsidRPr="007B1E50" w:rsidRDefault="00C62C54" w:rsidP="00CA3690">
      <w:pPr>
        <w:pStyle w:val="Textoindependiente"/>
        <w:tabs>
          <w:tab w:val="center" w:pos="10348"/>
        </w:tabs>
        <w:spacing w:before="7" w:after="1"/>
        <w:jc w:val="both"/>
        <w:rPr>
          <w:b/>
        </w:rPr>
      </w:pPr>
    </w:p>
    <w:tbl>
      <w:tblPr>
        <w:tblStyle w:val="TableNormal"/>
        <w:tblW w:w="0" w:type="auto"/>
        <w:tblInd w:w="2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8"/>
        <w:gridCol w:w="3402"/>
      </w:tblGrid>
      <w:tr w:rsidR="007B1E50" w:rsidRPr="007B1E50" w:rsidTr="00E7065A">
        <w:trPr>
          <w:trHeight w:val="378"/>
        </w:trPr>
        <w:tc>
          <w:tcPr>
            <w:tcW w:w="7480" w:type="dxa"/>
            <w:gridSpan w:val="2"/>
          </w:tcPr>
          <w:p w:rsidR="00C62C54" w:rsidRPr="007B1E50" w:rsidRDefault="00C62C54" w:rsidP="00CA3690">
            <w:pPr>
              <w:pStyle w:val="TableParagraph"/>
              <w:tabs>
                <w:tab w:val="center" w:pos="10348"/>
              </w:tabs>
              <w:spacing w:line="251" w:lineRule="exact"/>
              <w:ind w:left="1862"/>
              <w:jc w:val="both"/>
              <w:rPr>
                <w:rFonts w:ascii="Arial" w:hAnsi="Arial" w:cs="Arial"/>
                <w:b/>
              </w:rPr>
            </w:pPr>
            <w:r w:rsidRPr="007B1E50">
              <w:rPr>
                <w:rFonts w:ascii="Arial" w:hAnsi="Arial" w:cs="Arial"/>
                <w:b/>
              </w:rPr>
              <w:t>SOCIALIZACION DEFICIENTE</w:t>
            </w:r>
          </w:p>
        </w:tc>
      </w:tr>
      <w:tr w:rsidR="007B1E50" w:rsidRPr="007B1E50" w:rsidTr="0056662A">
        <w:trPr>
          <w:trHeight w:val="4309"/>
        </w:trPr>
        <w:tc>
          <w:tcPr>
            <w:tcW w:w="4078" w:type="dxa"/>
          </w:tcPr>
          <w:p w:rsidR="00C62C54" w:rsidRPr="007B1E50" w:rsidRDefault="00E7065A" w:rsidP="00CA3690">
            <w:pPr>
              <w:pStyle w:val="Sinespaciado"/>
              <w:tabs>
                <w:tab w:val="center" w:pos="10348"/>
              </w:tabs>
              <w:jc w:val="both"/>
              <w:rPr>
                <w:rFonts w:ascii="Arial" w:hAnsi="Arial" w:cs="Arial"/>
                <w:b/>
              </w:rPr>
            </w:pPr>
            <w:proofErr w:type="spellStart"/>
            <w:r w:rsidRPr="007B1E50">
              <w:rPr>
                <w:rFonts w:ascii="Arial" w:hAnsi="Arial" w:cs="Arial"/>
                <w:b/>
              </w:rPr>
              <w:t>Plurifactorial</w:t>
            </w:r>
            <w:proofErr w:type="spellEnd"/>
            <w:r w:rsidRPr="007B1E50">
              <w:rPr>
                <w:rFonts w:ascii="Arial" w:hAnsi="Arial" w:cs="Arial"/>
                <w:b/>
              </w:rPr>
              <w:t>:</w:t>
            </w:r>
          </w:p>
          <w:p w:rsidR="00E7065A" w:rsidRPr="007B1E50" w:rsidRDefault="00E7065A" w:rsidP="00CA3690">
            <w:pPr>
              <w:pStyle w:val="Sinespaciado"/>
              <w:tabs>
                <w:tab w:val="center" w:pos="10348"/>
              </w:tabs>
              <w:jc w:val="both"/>
              <w:rPr>
                <w:rFonts w:ascii="Arial" w:hAnsi="Arial" w:cs="Arial"/>
              </w:rPr>
            </w:pPr>
          </w:p>
          <w:p w:rsidR="00C62C54" w:rsidRPr="007B1E50" w:rsidRDefault="00C62C54" w:rsidP="00CA3690">
            <w:pPr>
              <w:pStyle w:val="Sinespaciado"/>
              <w:tabs>
                <w:tab w:val="center" w:pos="10348"/>
              </w:tabs>
              <w:jc w:val="both"/>
              <w:rPr>
                <w:rFonts w:ascii="Arial" w:hAnsi="Arial" w:cs="Arial"/>
              </w:rPr>
            </w:pPr>
            <w:r w:rsidRPr="007B1E50">
              <w:rPr>
                <w:rFonts w:ascii="Arial" w:hAnsi="Arial" w:cs="Arial"/>
              </w:rPr>
              <w:t xml:space="preserve">Se denominan teorías </w:t>
            </w:r>
            <w:proofErr w:type="spellStart"/>
            <w:r w:rsidRPr="007B1E50">
              <w:rPr>
                <w:rFonts w:ascii="Arial" w:hAnsi="Arial" w:cs="Arial"/>
              </w:rPr>
              <w:t>plurifactoriales</w:t>
            </w:r>
            <w:proofErr w:type="spellEnd"/>
            <w:r w:rsidR="00D646D5" w:rsidRPr="007B1E50">
              <w:rPr>
                <w:rFonts w:ascii="Arial" w:hAnsi="Arial" w:cs="Arial"/>
              </w:rPr>
              <w:t>,</w:t>
            </w:r>
            <w:r w:rsidRPr="007B1E50">
              <w:rPr>
                <w:rFonts w:ascii="Arial" w:hAnsi="Arial" w:cs="Arial"/>
              </w:rPr>
              <w:t xml:space="preserve"> precisamente porque entienden que la criminalidad</w:t>
            </w:r>
            <w:r w:rsidR="00D646D5" w:rsidRPr="007B1E50">
              <w:rPr>
                <w:rFonts w:ascii="Arial" w:hAnsi="Arial" w:cs="Arial"/>
              </w:rPr>
              <w:t>,</w:t>
            </w:r>
            <w:r w:rsidRPr="007B1E50">
              <w:rPr>
                <w:rFonts w:ascii="Arial" w:hAnsi="Arial" w:cs="Arial"/>
              </w:rPr>
              <w:t xml:space="preserve"> no se debe en ningún caso </w:t>
            </w:r>
            <w:r w:rsidR="00E7065A" w:rsidRPr="007B1E50">
              <w:rPr>
                <w:rFonts w:ascii="Arial" w:hAnsi="Arial" w:cs="Arial"/>
              </w:rPr>
              <w:t>por</w:t>
            </w:r>
            <w:r w:rsidRPr="007B1E50">
              <w:rPr>
                <w:rFonts w:ascii="Arial" w:hAnsi="Arial" w:cs="Arial"/>
              </w:rPr>
              <w:t xml:space="preserve"> razones exclusivamente internas o externas, sino a una serie de combinación de factores y circunstancias</w:t>
            </w:r>
            <w:r w:rsidR="00D646D5" w:rsidRPr="007B1E50">
              <w:rPr>
                <w:rFonts w:ascii="Arial" w:hAnsi="Arial" w:cs="Arial"/>
              </w:rPr>
              <w:t>,</w:t>
            </w:r>
            <w:r w:rsidRPr="007B1E50">
              <w:rPr>
                <w:rFonts w:ascii="Arial" w:hAnsi="Arial" w:cs="Arial"/>
              </w:rPr>
              <w:t xml:space="preserve"> tanto del sujeto como </w:t>
            </w:r>
            <w:r w:rsidR="00D646D5" w:rsidRPr="007B1E50">
              <w:rPr>
                <w:rFonts w:ascii="Arial" w:hAnsi="Arial" w:cs="Arial"/>
              </w:rPr>
              <w:t>en</w:t>
            </w:r>
            <w:r w:rsidRPr="007B1E50">
              <w:rPr>
                <w:rFonts w:ascii="Arial" w:hAnsi="Arial" w:cs="Arial"/>
              </w:rPr>
              <w:t xml:space="preserve"> su entorno: </w:t>
            </w:r>
            <w:r w:rsidR="00D646D5" w:rsidRPr="007B1E50">
              <w:rPr>
                <w:rFonts w:ascii="Arial" w:hAnsi="Arial" w:cs="Arial"/>
              </w:rPr>
              <w:t>m</w:t>
            </w:r>
            <w:r w:rsidRPr="007B1E50">
              <w:rPr>
                <w:rFonts w:ascii="Arial" w:hAnsi="Arial" w:cs="Arial"/>
              </w:rPr>
              <w:t>ales hereditarios,</w:t>
            </w:r>
            <w:r w:rsidR="00D646D5" w:rsidRPr="007B1E50">
              <w:rPr>
                <w:rFonts w:ascii="Arial" w:hAnsi="Arial" w:cs="Arial"/>
              </w:rPr>
              <w:t xml:space="preserve"> </w:t>
            </w:r>
            <w:r w:rsidRPr="007B1E50">
              <w:rPr>
                <w:rFonts w:ascii="Arial" w:hAnsi="Arial" w:cs="Arial"/>
              </w:rPr>
              <w:t>anomalías mentales, constitución física anormal, conflictos anímicos, mal ambiente familiar, amistades inadecuadas, frustración de expectativas del individuo</w:t>
            </w:r>
            <w:r w:rsidR="00D646D5" w:rsidRPr="007B1E50">
              <w:rPr>
                <w:rFonts w:ascii="Arial" w:hAnsi="Arial" w:cs="Arial"/>
              </w:rPr>
              <w:t>,</w:t>
            </w:r>
            <w:r w:rsidRPr="007B1E50">
              <w:rPr>
                <w:rFonts w:ascii="Arial" w:hAnsi="Arial" w:cs="Arial"/>
              </w:rPr>
              <w:t xml:space="preserve"> condiciones insatisfactorias para</w:t>
            </w:r>
            <w:r w:rsidR="00D646D5" w:rsidRPr="007B1E50">
              <w:rPr>
                <w:rFonts w:ascii="Arial" w:hAnsi="Arial" w:cs="Arial"/>
              </w:rPr>
              <w:t xml:space="preserve"> </w:t>
            </w:r>
            <w:r w:rsidRPr="007B1E50">
              <w:rPr>
                <w:rFonts w:ascii="Arial" w:hAnsi="Arial" w:cs="Arial"/>
              </w:rPr>
              <w:t>el desarrollo individual.</w:t>
            </w:r>
          </w:p>
        </w:tc>
        <w:tc>
          <w:tcPr>
            <w:tcW w:w="3402" w:type="dxa"/>
          </w:tcPr>
          <w:p w:rsidR="00C62C54" w:rsidRPr="007B1E50" w:rsidRDefault="00C62C54" w:rsidP="00CA3690">
            <w:pPr>
              <w:pStyle w:val="Sinespaciado"/>
              <w:tabs>
                <w:tab w:val="center" w:pos="10348"/>
              </w:tabs>
              <w:jc w:val="both"/>
              <w:rPr>
                <w:rFonts w:ascii="Arial" w:hAnsi="Arial" w:cs="Arial"/>
              </w:rPr>
            </w:pPr>
            <w:proofErr w:type="spellStart"/>
            <w:r w:rsidRPr="007B1E50">
              <w:rPr>
                <w:rFonts w:ascii="Arial" w:hAnsi="Arial" w:cs="Arial"/>
                <w:b/>
              </w:rPr>
              <w:t>Clueck</w:t>
            </w:r>
            <w:proofErr w:type="spellEnd"/>
            <w:r w:rsidRPr="007B1E50">
              <w:rPr>
                <w:rFonts w:ascii="Arial" w:hAnsi="Arial" w:cs="Arial"/>
                <w:b/>
              </w:rPr>
              <w:t xml:space="preserve"> </w:t>
            </w:r>
            <w:r w:rsidRPr="007B1E50">
              <w:rPr>
                <w:rFonts w:ascii="Arial" w:hAnsi="Arial" w:cs="Arial"/>
              </w:rPr>
              <w:t>(</w:t>
            </w:r>
            <w:proofErr w:type="spellStart"/>
            <w:r w:rsidRPr="007B1E50">
              <w:rPr>
                <w:rFonts w:ascii="Arial" w:hAnsi="Arial" w:cs="Arial"/>
              </w:rPr>
              <w:t>Broken</w:t>
            </w:r>
            <w:proofErr w:type="spellEnd"/>
            <w:r w:rsidRPr="007B1E50">
              <w:rPr>
                <w:rFonts w:ascii="Arial" w:hAnsi="Arial" w:cs="Arial"/>
              </w:rPr>
              <w:t xml:space="preserve"> home).</w:t>
            </w:r>
          </w:p>
          <w:p w:rsidR="00E7065A" w:rsidRPr="007B1E50" w:rsidRDefault="00E7065A" w:rsidP="00CA3690">
            <w:pPr>
              <w:pStyle w:val="Sinespaciado"/>
              <w:tabs>
                <w:tab w:val="center" w:pos="10348"/>
              </w:tabs>
              <w:jc w:val="both"/>
              <w:rPr>
                <w:rFonts w:ascii="Arial" w:hAnsi="Arial" w:cs="Arial"/>
              </w:rPr>
            </w:pPr>
          </w:p>
          <w:p w:rsidR="00C62C54" w:rsidRPr="007B1E50" w:rsidRDefault="00C62C54" w:rsidP="00CA3690">
            <w:pPr>
              <w:pStyle w:val="Sinespaciado"/>
              <w:tabs>
                <w:tab w:val="center" w:pos="10348"/>
              </w:tabs>
              <w:jc w:val="both"/>
              <w:rPr>
                <w:rFonts w:ascii="Arial" w:hAnsi="Arial" w:cs="Arial"/>
              </w:rPr>
            </w:pPr>
            <w:r w:rsidRPr="007B1E50">
              <w:rPr>
                <w:rFonts w:ascii="Arial" w:hAnsi="Arial" w:cs="Arial"/>
              </w:rPr>
              <w:t xml:space="preserve">Con el término </w:t>
            </w:r>
            <w:proofErr w:type="spellStart"/>
            <w:r w:rsidRPr="007B1E50">
              <w:rPr>
                <w:rFonts w:ascii="Arial" w:hAnsi="Arial" w:cs="Arial"/>
              </w:rPr>
              <w:t>broken</w:t>
            </w:r>
            <w:proofErr w:type="spellEnd"/>
            <w:r w:rsidRPr="007B1E50">
              <w:rPr>
                <w:rFonts w:ascii="Arial" w:hAnsi="Arial" w:cs="Arial"/>
              </w:rPr>
              <w:t xml:space="preserve"> </w:t>
            </w:r>
            <w:proofErr w:type="spellStart"/>
            <w:r w:rsidRPr="007B1E50">
              <w:rPr>
                <w:rFonts w:ascii="Arial" w:hAnsi="Arial" w:cs="Arial"/>
              </w:rPr>
              <w:t>homes</w:t>
            </w:r>
            <w:proofErr w:type="spellEnd"/>
            <w:r w:rsidR="003571F1" w:rsidRPr="007B1E50">
              <w:rPr>
                <w:rFonts w:ascii="Arial" w:hAnsi="Arial" w:cs="Arial"/>
              </w:rPr>
              <w:t>,</w:t>
            </w:r>
            <w:r w:rsidRPr="007B1E50">
              <w:rPr>
                <w:rFonts w:ascii="Arial" w:hAnsi="Arial" w:cs="Arial"/>
              </w:rPr>
              <w:t xml:space="preserve"> se refiere la literatura</w:t>
            </w:r>
            <w:r w:rsidR="0056662A" w:rsidRPr="007B1E50">
              <w:rPr>
                <w:rFonts w:ascii="Arial" w:hAnsi="Arial" w:cs="Arial"/>
              </w:rPr>
              <w:t xml:space="preserve"> norteamericana estructuras</w:t>
            </w:r>
            <w:r w:rsidRPr="007B1E50">
              <w:rPr>
                <w:rFonts w:ascii="Arial" w:hAnsi="Arial" w:cs="Arial"/>
              </w:rPr>
              <w:t xml:space="preserve"> familiares</w:t>
            </w:r>
            <w:r w:rsidR="003571F1" w:rsidRPr="007B1E50">
              <w:rPr>
                <w:rFonts w:ascii="Arial" w:hAnsi="Arial" w:cs="Arial"/>
              </w:rPr>
              <w:t>,</w:t>
            </w:r>
            <w:r w:rsidRPr="007B1E50">
              <w:rPr>
                <w:rFonts w:ascii="Arial" w:hAnsi="Arial" w:cs="Arial"/>
              </w:rPr>
              <w:t xml:space="preserve"> que han sufrido trastornos en la misma</w:t>
            </w:r>
            <w:r w:rsidR="003571F1" w:rsidRPr="007B1E50">
              <w:rPr>
                <w:rFonts w:ascii="Arial" w:hAnsi="Arial" w:cs="Arial"/>
              </w:rPr>
              <w:t>,</w:t>
            </w:r>
            <w:r w:rsidRPr="007B1E50">
              <w:rPr>
                <w:rFonts w:ascii="Arial" w:hAnsi="Arial" w:cs="Arial"/>
              </w:rPr>
              <w:t xml:space="preserve"> por separación, divorcio, o fallecimiento de los padres.</w:t>
            </w:r>
          </w:p>
        </w:tc>
      </w:tr>
      <w:tr w:rsidR="007B1E50" w:rsidRPr="007B1E50" w:rsidTr="0056662A">
        <w:trPr>
          <w:trHeight w:val="918"/>
        </w:trPr>
        <w:tc>
          <w:tcPr>
            <w:tcW w:w="4078" w:type="dxa"/>
          </w:tcPr>
          <w:p w:rsidR="00C62C54" w:rsidRPr="00107ACA" w:rsidRDefault="00C62C54" w:rsidP="00CA3690">
            <w:pPr>
              <w:pStyle w:val="TableParagraph"/>
              <w:tabs>
                <w:tab w:val="center" w:pos="10348"/>
              </w:tabs>
              <w:spacing w:line="250" w:lineRule="exact"/>
              <w:ind w:left="105"/>
              <w:jc w:val="both"/>
              <w:rPr>
                <w:rFonts w:ascii="Arial" w:hAnsi="Arial" w:cs="Arial"/>
                <w:b/>
                <w:lang w:val="es-PE"/>
              </w:rPr>
            </w:pPr>
            <w:r w:rsidRPr="007B1E50">
              <w:rPr>
                <w:rFonts w:ascii="Arial" w:eastAsia="Times New Roman" w:hAnsi="Arial" w:cs="Arial"/>
                <w:b/>
                <w:lang w:val="es-ES"/>
              </w:rPr>
              <w:t xml:space="preserve">Teoría de los contactos </w:t>
            </w:r>
            <w:r w:rsidR="00E7065A" w:rsidRPr="007B1E50">
              <w:rPr>
                <w:rFonts w:ascii="Arial" w:eastAsia="Times New Roman" w:hAnsi="Arial" w:cs="Arial"/>
                <w:b/>
                <w:lang w:val="es-ES"/>
              </w:rPr>
              <w:t>diferenciales</w:t>
            </w:r>
          </w:p>
        </w:tc>
        <w:tc>
          <w:tcPr>
            <w:tcW w:w="3402" w:type="dxa"/>
          </w:tcPr>
          <w:p w:rsidR="00C62C54" w:rsidRPr="00107ACA" w:rsidRDefault="00C62C54" w:rsidP="00CA3690">
            <w:pPr>
              <w:pStyle w:val="TableParagraph"/>
              <w:tabs>
                <w:tab w:val="center" w:pos="10348"/>
              </w:tabs>
              <w:jc w:val="both"/>
              <w:rPr>
                <w:rFonts w:ascii="Arial" w:hAnsi="Arial" w:cs="Arial"/>
                <w:lang w:val="es-PE"/>
              </w:rPr>
            </w:pPr>
          </w:p>
        </w:tc>
      </w:tr>
      <w:tr w:rsidR="007B1E50" w:rsidRPr="007B1E50" w:rsidTr="0056662A">
        <w:trPr>
          <w:trHeight w:val="760"/>
        </w:trPr>
        <w:tc>
          <w:tcPr>
            <w:tcW w:w="4078" w:type="dxa"/>
          </w:tcPr>
          <w:p w:rsidR="00C62C54" w:rsidRPr="007B1E50" w:rsidRDefault="00C62C54" w:rsidP="00CA3690">
            <w:pPr>
              <w:pStyle w:val="TableParagraph"/>
              <w:tabs>
                <w:tab w:val="center" w:pos="10348"/>
              </w:tabs>
              <w:spacing w:line="250" w:lineRule="exact"/>
              <w:ind w:left="105"/>
              <w:jc w:val="both"/>
              <w:rPr>
                <w:rFonts w:ascii="Arial" w:hAnsi="Arial" w:cs="Arial"/>
                <w:b/>
              </w:rPr>
            </w:pPr>
            <w:r w:rsidRPr="007B1E50">
              <w:rPr>
                <w:rFonts w:ascii="Arial" w:eastAsia="Times New Roman" w:hAnsi="Arial" w:cs="Arial"/>
                <w:lang w:val="es-ES"/>
              </w:rPr>
              <w:t>Teorías sub - culturales</w:t>
            </w:r>
          </w:p>
        </w:tc>
        <w:tc>
          <w:tcPr>
            <w:tcW w:w="3402" w:type="dxa"/>
          </w:tcPr>
          <w:p w:rsidR="00C62C54" w:rsidRPr="00107ACA" w:rsidRDefault="00C62C54" w:rsidP="00CA3690">
            <w:pPr>
              <w:pStyle w:val="TableParagraph"/>
              <w:tabs>
                <w:tab w:val="center" w:pos="10348"/>
              </w:tabs>
              <w:spacing w:line="249" w:lineRule="exact"/>
              <w:ind w:left="105"/>
              <w:jc w:val="both"/>
              <w:rPr>
                <w:rFonts w:ascii="Arial" w:hAnsi="Arial" w:cs="Arial"/>
                <w:lang w:val="es-PE"/>
              </w:rPr>
            </w:pPr>
            <w:r w:rsidRPr="007B1E50">
              <w:rPr>
                <w:rFonts w:ascii="Arial" w:eastAsia="Times New Roman" w:hAnsi="Arial" w:cs="Arial"/>
                <w:lang w:val="es-ES"/>
              </w:rPr>
              <w:t>La familia de ladrones</w:t>
            </w:r>
            <w:r w:rsidR="003571F1" w:rsidRPr="007B1E50">
              <w:rPr>
                <w:rFonts w:ascii="Arial" w:eastAsia="Times New Roman" w:hAnsi="Arial" w:cs="Arial"/>
                <w:lang w:val="es-ES"/>
              </w:rPr>
              <w:t>,</w:t>
            </w:r>
            <w:r w:rsidRPr="007B1E50">
              <w:rPr>
                <w:rFonts w:ascii="Arial" w:eastAsia="Times New Roman" w:hAnsi="Arial" w:cs="Arial"/>
                <w:lang w:val="es-ES"/>
              </w:rPr>
              <w:t xml:space="preserve"> quiere que su hijo</w:t>
            </w:r>
            <w:r w:rsidR="00E7065A" w:rsidRPr="007B1E50">
              <w:rPr>
                <w:rFonts w:ascii="Arial" w:eastAsia="Times New Roman" w:hAnsi="Arial" w:cs="Arial"/>
                <w:lang w:val="es-ES"/>
              </w:rPr>
              <w:t xml:space="preserve"> </w:t>
            </w:r>
            <w:r w:rsidRPr="007B1E50">
              <w:rPr>
                <w:rFonts w:ascii="Arial" w:eastAsia="Times New Roman" w:hAnsi="Arial" w:cs="Arial"/>
                <w:lang w:val="es-ES"/>
              </w:rPr>
              <w:t>se</w:t>
            </w:r>
            <w:r w:rsidR="00E7065A" w:rsidRPr="007B1E50">
              <w:rPr>
                <w:rFonts w:ascii="Arial" w:eastAsia="Times New Roman" w:hAnsi="Arial" w:cs="Arial"/>
                <w:lang w:val="es-ES"/>
              </w:rPr>
              <w:t>a</w:t>
            </w:r>
            <w:r w:rsidRPr="007B1E50">
              <w:rPr>
                <w:rFonts w:ascii="Arial" w:eastAsia="Times New Roman" w:hAnsi="Arial" w:cs="Arial"/>
                <w:lang w:val="es-ES"/>
              </w:rPr>
              <w:t xml:space="preserve"> ladrón</w:t>
            </w:r>
            <w:r w:rsidRPr="00107ACA">
              <w:rPr>
                <w:rFonts w:ascii="Arial" w:hAnsi="Arial" w:cs="Arial"/>
                <w:lang w:val="es-PE"/>
              </w:rPr>
              <w:t>.</w:t>
            </w:r>
          </w:p>
        </w:tc>
      </w:tr>
      <w:tr w:rsidR="007B1E50" w:rsidRPr="007B1E50" w:rsidTr="00E7065A">
        <w:trPr>
          <w:trHeight w:val="378"/>
        </w:trPr>
        <w:tc>
          <w:tcPr>
            <w:tcW w:w="7480" w:type="dxa"/>
            <w:gridSpan w:val="2"/>
          </w:tcPr>
          <w:p w:rsidR="00C62C54" w:rsidRPr="007B1E50" w:rsidRDefault="00C62C54" w:rsidP="00CA3690">
            <w:pPr>
              <w:pStyle w:val="TableParagraph"/>
              <w:tabs>
                <w:tab w:val="center" w:pos="10348"/>
              </w:tabs>
              <w:spacing w:line="251" w:lineRule="exact"/>
              <w:ind w:left="105"/>
              <w:jc w:val="both"/>
              <w:rPr>
                <w:rFonts w:ascii="Arial" w:hAnsi="Arial" w:cs="Arial"/>
                <w:b/>
              </w:rPr>
            </w:pPr>
            <w:r w:rsidRPr="007B1E50">
              <w:rPr>
                <w:rFonts w:ascii="Arial" w:hAnsi="Arial" w:cs="Arial"/>
                <w:b/>
              </w:rPr>
              <w:t>ESTRUCTURA SOCIAL DEFECTUOSA</w:t>
            </w:r>
          </w:p>
        </w:tc>
      </w:tr>
      <w:tr w:rsidR="007B1E50" w:rsidRPr="007B1E50" w:rsidTr="0056662A">
        <w:trPr>
          <w:trHeight w:val="378"/>
        </w:trPr>
        <w:tc>
          <w:tcPr>
            <w:tcW w:w="4078" w:type="dxa"/>
          </w:tcPr>
          <w:p w:rsidR="00C62C54" w:rsidRPr="007B1E50" w:rsidRDefault="00C62C54" w:rsidP="00CA3690">
            <w:pPr>
              <w:pStyle w:val="TableParagraph"/>
              <w:tabs>
                <w:tab w:val="center" w:pos="10348"/>
              </w:tabs>
              <w:spacing w:line="250" w:lineRule="exact"/>
              <w:ind w:left="105"/>
              <w:jc w:val="both"/>
              <w:rPr>
                <w:rFonts w:ascii="Arial" w:hAnsi="Arial" w:cs="Arial"/>
              </w:rPr>
            </w:pPr>
            <w:r w:rsidRPr="007B1E50">
              <w:rPr>
                <w:rFonts w:ascii="Arial" w:eastAsia="Times New Roman" w:hAnsi="Arial" w:cs="Arial"/>
                <w:lang w:val="es-ES"/>
              </w:rPr>
              <w:t>Anomia</w:t>
            </w:r>
          </w:p>
        </w:tc>
        <w:tc>
          <w:tcPr>
            <w:tcW w:w="3402" w:type="dxa"/>
          </w:tcPr>
          <w:p w:rsidR="00C62C54" w:rsidRPr="007B1E50" w:rsidRDefault="00C62C54" w:rsidP="00CA3690">
            <w:pPr>
              <w:pStyle w:val="TableParagraph"/>
              <w:tabs>
                <w:tab w:val="center" w:pos="10348"/>
              </w:tabs>
              <w:jc w:val="both"/>
              <w:rPr>
                <w:rFonts w:ascii="Arial" w:hAnsi="Arial" w:cs="Arial"/>
              </w:rPr>
            </w:pPr>
          </w:p>
        </w:tc>
      </w:tr>
      <w:tr w:rsidR="007B1E50" w:rsidRPr="007B1E50" w:rsidTr="0056662A">
        <w:trPr>
          <w:trHeight w:val="760"/>
        </w:trPr>
        <w:tc>
          <w:tcPr>
            <w:tcW w:w="4078" w:type="dxa"/>
          </w:tcPr>
          <w:p w:rsidR="00C62C54" w:rsidRPr="007B1E50" w:rsidRDefault="00C62C54" w:rsidP="00CA3690">
            <w:pPr>
              <w:pStyle w:val="TableParagraph"/>
              <w:tabs>
                <w:tab w:val="center" w:pos="10348"/>
              </w:tabs>
              <w:spacing w:line="250" w:lineRule="exact"/>
              <w:ind w:left="105"/>
              <w:jc w:val="both"/>
              <w:rPr>
                <w:rFonts w:ascii="Arial" w:hAnsi="Arial" w:cs="Arial"/>
              </w:rPr>
            </w:pPr>
            <w:r w:rsidRPr="007B1E50">
              <w:rPr>
                <w:rFonts w:ascii="Arial" w:eastAsia="Times New Roman" w:hAnsi="Arial" w:cs="Arial"/>
                <w:lang w:val="es-ES"/>
              </w:rPr>
              <w:t>Escuela de Chicago</w:t>
            </w:r>
          </w:p>
        </w:tc>
        <w:tc>
          <w:tcPr>
            <w:tcW w:w="3402" w:type="dxa"/>
          </w:tcPr>
          <w:p w:rsidR="00C62C54" w:rsidRPr="007B1E50" w:rsidRDefault="00C62C54" w:rsidP="00CA3690">
            <w:pPr>
              <w:pStyle w:val="TableParagraph"/>
              <w:tabs>
                <w:tab w:val="center" w:pos="10348"/>
              </w:tabs>
              <w:spacing w:line="250" w:lineRule="exact"/>
              <w:ind w:left="105"/>
              <w:jc w:val="both"/>
              <w:rPr>
                <w:rFonts w:ascii="Arial" w:eastAsia="Times New Roman" w:hAnsi="Arial" w:cs="Arial"/>
                <w:lang w:val="es-ES"/>
              </w:rPr>
            </w:pPr>
            <w:r w:rsidRPr="007B1E50">
              <w:rPr>
                <w:rFonts w:ascii="Arial" w:eastAsia="Times New Roman" w:hAnsi="Arial" w:cs="Arial"/>
                <w:lang w:val="es-ES"/>
              </w:rPr>
              <w:t>Según la zona</w:t>
            </w:r>
            <w:r w:rsidR="003571F1" w:rsidRPr="007B1E50">
              <w:rPr>
                <w:rFonts w:ascii="Arial" w:eastAsia="Times New Roman" w:hAnsi="Arial" w:cs="Arial"/>
                <w:lang w:val="es-ES"/>
              </w:rPr>
              <w:t>,</w:t>
            </w:r>
            <w:r w:rsidRPr="007B1E50">
              <w:rPr>
                <w:rFonts w:ascii="Arial" w:eastAsia="Times New Roman" w:hAnsi="Arial" w:cs="Arial"/>
                <w:lang w:val="es-ES"/>
              </w:rPr>
              <w:t xml:space="preserve"> hay más o menos</w:t>
            </w:r>
          </w:p>
          <w:p w:rsidR="00C62C54" w:rsidRPr="007B1E50" w:rsidRDefault="00C62C54" w:rsidP="00CA3690">
            <w:pPr>
              <w:pStyle w:val="TableParagraph"/>
              <w:tabs>
                <w:tab w:val="center" w:pos="10348"/>
              </w:tabs>
              <w:spacing w:before="126"/>
              <w:ind w:left="105"/>
              <w:jc w:val="both"/>
              <w:rPr>
                <w:rFonts w:ascii="Arial" w:hAnsi="Arial" w:cs="Arial"/>
              </w:rPr>
            </w:pPr>
            <w:r w:rsidRPr="007B1E50">
              <w:rPr>
                <w:rFonts w:ascii="Arial" w:eastAsia="Times New Roman" w:hAnsi="Arial" w:cs="Arial"/>
                <w:lang w:val="es-ES"/>
              </w:rPr>
              <w:t>delincuentes</w:t>
            </w:r>
          </w:p>
        </w:tc>
      </w:tr>
    </w:tbl>
    <w:p w:rsidR="00C62C54" w:rsidRPr="007B1E50" w:rsidRDefault="00C62C54" w:rsidP="00CA3690">
      <w:pPr>
        <w:pStyle w:val="Textoindependiente"/>
        <w:tabs>
          <w:tab w:val="center" w:pos="10348"/>
        </w:tabs>
        <w:spacing w:before="1"/>
        <w:jc w:val="both"/>
        <w:rPr>
          <w:b/>
        </w:rPr>
      </w:pPr>
    </w:p>
    <w:p w:rsidR="00C62C54" w:rsidRPr="007B1E50" w:rsidRDefault="00C62C54" w:rsidP="00CA3690">
      <w:pPr>
        <w:tabs>
          <w:tab w:val="center" w:pos="10348"/>
        </w:tabs>
        <w:ind w:left="2190"/>
        <w:jc w:val="both"/>
        <w:rPr>
          <w:b/>
        </w:rPr>
      </w:pPr>
      <w:r w:rsidRPr="007B1E50">
        <w:rPr>
          <w:b/>
        </w:rPr>
        <w:t>Teorías</w:t>
      </w:r>
      <w:r w:rsidRPr="007B1E50">
        <w:rPr>
          <w:b/>
          <w:spacing w:val="-6"/>
        </w:rPr>
        <w:t xml:space="preserve"> </w:t>
      </w:r>
      <w:r w:rsidRPr="007B1E50">
        <w:rPr>
          <w:b/>
        </w:rPr>
        <w:t>psicológicas:</w:t>
      </w:r>
    </w:p>
    <w:p w:rsidR="00C62C54" w:rsidRPr="007B1E50" w:rsidRDefault="00C62C54" w:rsidP="00CA3690">
      <w:pPr>
        <w:pStyle w:val="Textoindependiente"/>
        <w:tabs>
          <w:tab w:val="center" w:pos="10348"/>
        </w:tabs>
        <w:spacing w:before="8"/>
        <w:jc w:val="both"/>
        <w:rPr>
          <w:b/>
        </w:rPr>
      </w:pPr>
    </w:p>
    <w:p w:rsidR="00C62C54" w:rsidRPr="007B1E50" w:rsidRDefault="00C62C54" w:rsidP="00CA3690">
      <w:pPr>
        <w:pStyle w:val="Prrafodelista"/>
        <w:tabs>
          <w:tab w:val="left" w:pos="2189"/>
          <w:tab w:val="left" w:pos="2190"/>
          <w:tab w:val="center" w:pos="10348"/>
        </w:tabs>
        <w:ind w:left="2190" w:firstLine="0"/>
        <w:jc w:val="both"/>
        <w:rPr>
          <w:b/>
        </w:rPr>
      </w:pPr>
      <w:r w:rsidRPr="007B1E50">
        <w:rPr>
          <w:b/>
        </w:rPr>
        <w:t>Explicaciones de la</w:t>
      </w:r>
      <w:r w:rsidRPr="007B1E50">
        <w:rPr>
          <w:b/>
          <w:spacing w:val="-4"/>
        </w:rPr>
        <w:t xml:space="preserve"> </w:t>
      </w:r>
      <w:r w:rsidRPr="007B1E50">
        <w:rPr>
          <w:b/>
        </w:rPr>
        <w:t>delincuencia:</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line="360" w:lineRule="auto"/>
        <w:ind w:left="2190" w:right="1238"/>
        <w:jc w:val="both"/>
      </w:pPr>
      <w:r w:rsidRPr="007B1E50">
        <w:t>Según los doctores Redondo-Illescas y Andrés-Pueyo, las diferentes explicaciones psicológicas de la delincuencia que tienen apoyo científico se pueden resumir en cinco principales proposiciones.</w:t>
      </w:r>
    </w:p>
    <w:p w:rsidR="00C62C54" w:rsidRPr="007B1E50" w:rsidRDefault="00C62C54" w:rsidP="00CA3690">
      <w:pPr>
        <w:pStyle w:val="Ttulo1"/>
        <w:tabs>
          <w:tab w:val="center" w:pos="10348"/>
        </w:tabs>
        <w:spacing w:before="76"/>
        <w:ind w:left="2334"/>
        <w:jc w:val="both"/>
      </w:pPr>
      <w:r w:rsidRPr="007B1E50">
        <w:t>Estas son:</w:t>
      </w:r>
    </w:p>
    <w:p w:rsidR="00C62C54" w:rsidRPr="007B1E50" w:rsidRDefault="00C62C54" w:rsidP="00CA3690">
      <w:pPr>
        <w:pStyle w:val="Textoindependiente"/>
        <w:tabs>
          <w:tab w:val="center" w:pos="10348"/>
        </w:tabs>
        <w:spacing w:before="1"/>
        <w:jc w:val="both"/>
        <w:rPr>
          <w:b/>
        </w:rPr>
      </w:pPr>
    </w:p>
    <w:p w:rsidR="00C62C54" w:rsidRPr="007B1E50" w:rsidRDefault="00C62C54" w:rsidP="004076B3">
      <w:pPr>
        <w:pStyle w:val="Prrafodelista"/>
        <w:numPr>
          <w:ilvl w:val="1"/>
          <w:numId w:val="87"/>
        </w:numPr>
        <w:tabs>
          <w:tab w:val="left" w:pos="2615"/>
          <w:tab w:val="center" w:pos="10348"/>
        </w:tabs>
        <w:jc w:val="both"/>
      </w:pPr>
      <w:r w:rsidRPr="007B1E50">
        <w:t>La delincuencia es una conducta</w:t>
      </w:r>
      <w:r w:rsidRPr="007B1E50">
        <w:rPr>
          <w:spacing w:val="-5"/>
        </w:rPr>
        <w:t xml:space="preserve"> </w:t>
      </w:r>
      <w:r w:rsidRPr="007B1E50">
        <w:t>aprendida.</w:t>
      </w:r>
    </w:p>
    <w:p w:rsidR="00C62C54" w:rsidRPr="007B1E50" w:rsidRDefault="00C62C54" w:rsidP="004076B3">
      <w:pPr>
        <w:pStyle w:val="Prrafodelista"/>
        <w:numPr>
          <w:ilvl w:val="1"/>
          <w:numId w:val="87"/>
        </w:numPr>
        <w:tabs>
          <w:tab w:val="left" w:pos="2615"/>
          <w:tab w:val="center" w:pos="10348"/>
        </w:tabs>
        <w:spacing w:before="127"/>
        <w:jc w:val="both"/>
      </w:pPr>
      <w:r w:rsidRPr="007B1E50">
        <w:t>Existen rasgos y características individuales que predisponen al</w:t>
      </w:r>
      <w:r w:rsidRPr="007B1E50">
        <w:rPr>
          <w:spacing w:val="-10"/>
        </w:rPr>
        <w:t xml:space="preserve"> </w:t>
      </w:r>
      <w:r w:rsidRPr="007B1E50">
        <w:t>delito.</w:t>
      </w:r>
    </w:p>
    <w:p w:rsidR="00C62C54" w:rsidRPr="007B1E50" w:rsidRDefault="00C62C54" w:rsidP="004076B3">
      <w:pPr>
        <w:pStyle w:val="Prrafodelista"/>
        <w:numPr>
          <w:ilvl w:val="1"/>
          <w:numId w:val="87"/>
        </w:numPr>
        <w:tabs>
          <w:tab w:val="left" w:pos="2615"/>
          <w:tab w:val="center" w:pos="10348"/>
        </w:tabs>
        <w:spacing w:before="126"/>
        <w:jc w:val="both"/>
      </w:pPr>
      <w:r w:rsidRPr="007B1E50">
        <w:t>Los delitos constituyen reacciones a vivencias de estrés y</w:t>
      </w:r>
      <w:r w:rsidRPr="007B1E50">
        <w:rPr>
          <w:spacing w:val="-10"/>
        </w:rPr>
        <w:t xml:space="preserve"> </w:t>
      </w:r>
      <w:r w:rsidRPr="007B1E50">
        <w:t>tensión.</w:t>
      </w:r>
    </w:p>
    <w:p w:rsidR="00C62C54" w:rsidRPr="007B1E50" w:rsidRDefault="00C62C54" w:rsidP="004076B3">
      <w:pPr>
        <w:pStyle w:val="Prrafodelista"/>
        <w:numPr>
          <w:ilvl w:val="1"/>
          <w:numId w:val="87"/>
        </w:numPr>
        <w:tabs>
          <w:tab w:val="left" w:pos="2615"/>
          <w:tab w:val="center" w:pos="10348"/>
        </w:tabs>
        <w:spacing w:before="126"/>
        <w:jc w:val="both"/>
      </w:pPr>
      <w:r w:rsidRPr="007B1E50">
        <w:t>La delincuencia como el resultado de la ruptura de los vínculos</w:t>
      </w:r>
      <w:r w:rsidRPr="007B1E50">
        <w:rPr>
          <w:spacing w:val="-7"/>
        </w:rPr>
        <w:t xml:space="preserve"> </w:t>
      </w:r>
      <w:r w:rsidRPr="007B1E50">
        <w:t>sociales.</w:t>
      </w:r>
    </w:p>
    <w:p w:rsidR="00C62C54" w:rsidRPr="007B1E50" w:rsidRDefault="00C62C54" w:rsidP="004076B3">
      <w:pPr>
        <w:pStyle w:val="Prrafodelista"/>
        <w:numPr>
          <w:ilvl w:val="1"/>
          <w:numId w:val="87"/>
        </w:numPr>
        <w:tabs>
          <w:tab w:val="left" w:pos="2615"/>
          <w:tab w:val="center" w:pos="10348"/>
        </w:tabs>
        <w:spacing w:before="126" w:line="360" w:lineRule="auto"/>
        <w:ind w:right="1245"/>
        <w:jc w:val="both"/>
      </w:pPr>
      <w:r w:rsidRPr="007B1E50">
        <w:t>El origen y mantenimiento de las conductas delictivas se relacionan con el desarrollo, especialmente durante la infancia y la</w:t>
      </w:r>
      <w:r w:rsidRPr="007B1E50">
        <w:rPr>
          <w:spacing w:val="-9"/>
        </w:rPr>
        <w:t xml:space="preserve"> </w:t>
      </w:r>
      <w:r w:rsidRPr="007B1E50">
        <w:t>adolescencia.</w:t>
      </w:r>
    </w:p>
    <w:p w:rsidR="00666707" w:rsidRPr="007B1E50" w:rsidRDefault="00666707" w:rsidP="00CA3690">
      <w:pPr>
        <w:tabs>
          <w:tab w:val="left" w:pos="2615"/>
          <w:tab w:val="center" w:pos="10348"/>
        </w:tabs>
        <w:spacing w:before="126" w:line="360" w:lineRule="auto"/>
        <w:ind w:right="1245"/>
        <w:jc w:val="both"/>
      </w:pPr>
    </w:p>
    <w:p w:rsidR="00C62C54" w:rsidRPr="007B1E50" w:rsidRDefault="00C62C54" w:rsidP="00CA3690">
      <w:pPr>
        <w:pStyle w:val="Textoindependiente"/>
        <w:tabs>
          <w:tab w:val="center" w:pos="10348"/>
        </w:tabs>
        <w:spacing w:before="6"/>
        <w:jc w:val="both"/>
      </w:pPr>
    </w:p>
    <w:p w:rsidR="00C62C54" w:rsidRPr="007B1E50" w:rsidRDefault="00C62C54" w:rsidP="00CA3690">
      <w:pPr>
        <w:pStyle w:val="Ttulo1"/>
        <w:tabs>
          <w:tab w:val="left" w:pos="2269"/>
          <w:tab w:val="left" w:pos="2270"/>
          <w:tab w:val="center" w:pos="10348"/>
        </w:tabs>
        <w:spacing w:before="1"/>
        <w:ind w:left="2269"/>
        <w:jc w:val="both"/>
      </w:pPr>
      <w:r w:rsidRPr="007B1E50">
        <w:t>Explicación de las</w:t>
      </w:r>
      <w:r w:rsidRPr="007B1E50">
        <w:rPr>
          <w:spacing w:val="-5"/>
        </w:rPr>
        <w:t xml:space="preserve"> </w:t>
      </w:r>
      <w:r w:rsidRPr="007B1E50">
        <w:t>causas:</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jc w:val="both"/>
        <w:rPr>
          <w:b/>
        </w:rPr>
      </w:pPr>
    </w:p>
    <w:p w:rsidR="00C62C54" w:rsidRPr="007B1E50" w:rsidRDefault="00C62C54" w:rsidP="004076B3">
      <w:pPr>
        <w:pStyle w:val="Prrafodelista"/>
        <w:numPr>
          <w:ilvl w:val="0"/>
          <w:numId w:val="85"/>
        </w:numPr>
        <w:tabs>
          <w:tab w:val="left" w:pos="2301"/>
          <w:tab w:val="center" w:pos="10348"/>
        </w:tabs>
        <w:spacing w:before="92"/>
        <w:jc w:val="both"/>
        <w:rPr>
          <w:b/>
        </w:rPr>
      </w:pPr>
      <w:r w:rsidRPr="007B1E50">
        <w:rPr>
          <w:b/>
        </w:rPr>
        <w:t>La delincuencia es una conducta</w:t>
      </w:r>
      <w:r w:rsidRPr="007B1E50">
        <w:rPr>
          <w:b/>
          <w:spacing w:val="-7"/>
        </w:rPr>
        <w:t xml:space="preserve"> </w:t>
      </w:r>
      <w:r w:rsidRPr="007B1E50">
        <w:rPr>
          <w:b/>
        </w:rPr>
        <w:t>aprendida:</w:t>
      </w:r>
    </w:p>
    <w:p w:rsidR="00C62C54" w:rsidRPr="007B1E50" w:rsidRDefault="00033068" w:rsidP="00CA3690">
      <w:pPr>
        <w:pStyle w:val="Textoindependiente"/>
        <w:tabs>
          <w:tab w:val="center" w:pos="10348"/>
        </w:tabs>
        <w:spacing w:before="121" w:line="360" w:lineRule="auto"/>
        <w:ind w:left="2190" w:right="1236"/>
        <w:jc w:val="both"/>
      </w:pPr>
      <w:r w:rsidRPr="007B1E50">
        <w:t>Se</w:t>
      </w:r>
      <w:r w:rsidR="00C62C54" w:rsidRPr="007B1E50">
        <w:t xml:space="preserve"> fundamenta en la teoría del aprendizaje social, que es considerada por muchos la explicación más completa de la conducta delictiva. Según este enfoque el ser humano adquiere formas de pensar, sentir y actuar por medio del aprendizaje (Rodríguez- Arrocho, 1991). En otras palabras, el ser humano aprende a comportarse a través de sus experiencias o al observar las experiencias de otras personas.</w:t>
      </w:r>
    </w:p>
    <w:p w:rsidR="00C62C54" w:rsidRPr="007B1E50" w:rsidRDefault="00C62C54" w:rsidP="00CA3690">
      <w:pPr>
        <w:pStyle w:val="Textoindependiente"/>
        <w:tabs>
          <w:tab w:val="center" w:pos="10348"/>
        </w:tabs>
        <w:spacing w:before="200" w:line="360" w:lineRule="auto"/>
        <w:ind w:left="2190" w:right="1239"/>
        <w:jc w:val="both"/>
      </w:pPr>
      <w:r w:rsidRPr="007B1E50">
        <w:rPr>
          <w:b/>
        </w:rPr>
        <w:t>Albert Bandura</w:t>
      </w:r>
      <w:r w:rsidR="00033068" w:rsidRPr="007B1E50">
        <w:rPr>
          <w:b/>
        </w:rPr>
        <w:t>,</w:t>
      </w:r>
      <w:r w:rsidRPr="007B1E50">
        <w:rPr>
          <w:b/>
        </w:rPr>
        <w:t xml:space="preserve"> </w:t>
      </w:r>
      <w:r w:rsidRPr="007B1E50">
        <w:t>es el teórico más prominente del acercamiento del aprendizaje social. Este enfatiza en que los seres humanos aprendemos a través de la interacción social con otras personas</w:t>
      </w:r>
      <w:r w:rsidR="00033068" w:rsidRPr="007B1E50">
        <w:t>,</w:t>
      </w:r>
      <w:r w:rsidRPr="007B1E50">
        <w:t xml:space="preserve"> mediante el modelaje y la imitación.</w:t>
      </w:r>
    </w:p>
    <w:p w:rsidR="00C62C54" w:rsidRPr="007B1E50" w:rsidRDefault="00C62C54" w:rsidP="00CA3690">
      <w:pPr>
        <w:pStyle w:val="Textoindependiente"/>
        <w:tabs>
          <w:tab w:val="center" w:pos="10348"/>
        </w:tabs>
        <w:spacing w:before="202" w:line="360" w:lineRule="auto"/>
        <w:ind w:left="2190" w:right="1245"/>
        <w:jc w:val="both"/>
      </w:pPr>
      <w:r w:rsidRPr="007B1E50">
        <w:t>No obstante, otros procesos mentales entran en juego para determinar si imitaremos o no una conducta. Entre estos, el pensamiento, el juicio, las expectativas y los</w:t>
      </w:r>
      <w:r w:rsidRPr="007B1E50">
        <w:rPr>
          <w:spacing w:val="-17"/>
        </w:rPr>
        <w:t xml:space="preserve"> </w:t>
      </w:r>
      <w:r w:rsidRPr="007B1E50">
        <w:t>valores.</w:t>
      </w:r>
    </w:p>
    <w:p w:rsidR="00C62C54" w:rsidRPr="007B1E50" w:rsidRDefault="00C62C54" w:rsidP="00CA3690">
      <w:pPr>
        <w:pStyle w:val="Textoindependiente"/>
        <w:tabs>
          <w:tab w:val="center" w:pos="10348"/>
        </w:tabs>
        <w:spacing w:before="198" w:line="360" w:lineRule="auto"/>
        <w:ind w:left="2190" w:right="1244"/>
        <w:jc w:val="both"/>
      </w:pPr>
      <w:r w:rsidRPr="007B1E50">
        <w:t xml:space="preserve">Los postulados de Bandura pueden observarse en la explicación de la delincuencia desde el aprendizaje social formulada por </w:t>
      </w:r>
      <w:proofErr w:type="spellStart"/>
      <w:r w:rsidRPr="007B1E50">
        <w:t>Akers</w:t>
      </w:r>
      <w:proofErr w:type="spellEnd"/>
      <w:r w:rsidRPr="007B1E50">
        <w:t xml:space="preserve"> y </w:t>
      </w:r>
      <w:proofErr w:type="spellStart"/>
      <w:r w:rsidRPr="007B1E50">
        <w:t>Sellers</w:t>
      </w:r>
      <w:proofErr w:type="spellEnd"/>
      <w:r w:rsidRPr="007B1E50">
        <w:t>. Estos consideran que en el comportamiento delictivo intervienen cuatro</w:t>
      </w:r>
      <w:r w:rsidRPr="007B1E50">
        <w:rPr>
          <w:spacing w:val="-7"/>
        </w:rPr>
        <w:t xml:space="preserve"> </w:t>
      </w:r>
      <w:r w:rsidRPr="007B1E50">
        <w:t>mecanismos:</w:t>
      </w:r>
    </w:p>
    <w:p w:rsidR="00C62C54" w:rsidRPr="007B1E50" w:rsidRDefault="00E60878" w:rsidP="00CA3690">
      <w:pPr>
        <w:tabs>
          <w:tab w:val="center" w:pos="10348"/>
        </w:tabs>
        <w:jc w:val="both"/>
      </w:pPr>
      <w:r w:rsidRPr="007B1E50">
        <w:t xml:space="preserve">                                     </w:t>
      </w:r>
      <w:r w:rsidR="00033068" w:rsidRPr="007B1E50">
        <w:rPr>
          <w:b/>
        </w:rPr>
        <w:t>a).</w:t>
      </w:r>
      <w:r w:rsidR="00033068" w:rsidRPr="007B1E50">
        <w:t xml:space="preserve"> - </w:t>
      </w:r>
      <w:r w:rsidR="00C62C54" w:rsidRPr="007B1E50">
        <w:t>La asociación con personas que muestran hábitos y actitudes</w:t>
      </w:r>
      <w:r w:rsidR="00C62C54" w:rsidRPr="007B1E50">
        <w:rPr>
          <w:spacing w:val="-8"/>
        </w:rPr>
        <w:t xml:space="preserve"> </w:t>
      </w:r>
      <w:r w:rsidR="00C62C54" w:rsidRPr="007B1E50">
        <w:t>delictivas.</w:t>
      </w:r>
    </w:p>
    <w:p w:rsidR="00C62C54" w:rsidRPr="007B1E50" w:rsidRDefault="00E60878" w:rsidP="00CA3690">
      <w:pPr>
        <w:tabs>
          <w:tab w:val="center" w:pos="10348"/>
        </w:tabs>
        <w:jc w:val="both"/>
      </w:pPr>
      <w:r w:rsidRPr="007B1E50">
        <w:t xml:space="preserve">                                    </w:t>
      </w:r>
      <w:r w:rsidR="00033068" w:rsidRPr="007B1E50">
        <w:t xml:space="preserve"> </w:t>
      </w:r>
      <w:r w:rsidR="00033068" w:rsidRPr="007B1E50">
        <w:rPr>
          <w:b/>
        </w:rPr>
        <w:t>b).</w:t>
      </w:r>
      <w:r w:rsidR="00033068" w:rsidRPr="007B1E50">
        <w:t xml:space="preserve"> - </w:t>
      </w:r>
      <w:r w:rsidR="00C62C54" w:rsidRPr="007B1E50">
        <w:t>La adquisición por el individuo de definiciones favorables al</w:t>
      </w:r>
      <w:r w:rsidR="00C62C54" w:rsidRPr="007B1E50">
        <w:rPr>
          <w:spacing w:val="-5"/>
        </w:rPr>
        <w:t xml:space="preserve"> </w:t>
      </w:r>
      <w:r w:rsidR="00C62C54" w:rsidRPr="007B1E50">
        <w:t>delito.</w:t>
      </w:r>
    </w:p>
    <w:p w:rsidR="00033068" w:rsidRPr="007B1E50" w:rsidRDefault="00E60878" w:rsidP="00CA3690">
      <w:pPr>
        <w:tabs>
          <w:tab w:val="center" w:pos="10348"/>
        </w:tabs>
        <w:jc w:val="both"/>
      </w:pPr>
      <w:r w:rsidRPr="007B1E50">
        <w:t xml:space="preserve">                                    </w:t>
      </w:r>
      <w:r w:rsidR="00033068" w:rsidRPr="007B1E50">
        <w:t xml:space="preserve"> </w:t>
      </w:r>
      <w:r w:rsidR="00033068" w:rsidRPr="007B1E50">
        <w:rPr>
          <w:b/>
        </w:rPr>
        <w:t>c).</w:t>
      </w:r>
      <w:r w:rsidR="00033068" w:rsidRPr="007B1E50">
        <w:t xml:space="preserve"> - </w:t>
      </w:r>
      <w:r w:rsidR="00C62C54" w:rsidRPr="007B1E50">
        <w:t>El reforzamiento diferencial de sus comportamientos</w:t>
      </w:r>
      <w:r w:rsidR="00C62C54" w:rsidRPr="007B1E50">
        <w:rPr>
          <w:spacing w:val="-1"/>
        </w:rPr>
        <w:t xml:space="preserve"> </w:t>
      </w:r>
      <w:r w:rsidR="00C62C54" w:rsidRPr="007B1E50">
        <w:t>delictivos.</w:t>
      </w:r>
    </w:p>
    <w:p w:rsidR="00033068" w:rsidRPr="007B1E50" w:rsidRDefault="00E60878" w:rsidP="00CA3690">
      <w:pPr>
        <w:tabs>
          <w:tab w:val="center" w:pos="10348"/>
        </w:tabs>
        <w:jc w:val="both"/>
      </w:pPr>
      <w:r w:rsidRPr="007B1E50">
        <w:t xml:space="preserve">                                    </w:t>
      </w:r>
      <w:r w:rsidR="00033068" w:rsidRPr="007B1E50">
        <w:t xml:space="preserve"> </w:t>
      </w:r>
      <w:r w:rsidR="00033068" w:rsidRPr="007B1E50">
        <w:rPr>
          <w:b/>
        </w:rPr>
        <w:t>d).</w:t>
      </w:r>
      <w:r w:rsidR="00033068" w:rsidRPr="007B1E50">
        <w:t xml:space="preserve"> - </w:t>
      </w:r>
      <w:r w:rsidR="00C62C54" w:rsidRPr="007B1E50">
        <w:t xml:space="preserve">La imitación de modelos pro-delictivos. Estos mecanismos interactúan </w:t>
      </w:r>
      <w:r w:rsidR="00033068" w:rsidRPr="007B1E50">
        <w:t xml:space="preserve"> </w:t>
      </w:r>
    </w:p>
    <w:p w:rsidR="00E60878" w:rsidRPr="007B1E50" w:rsidRDefault="00033068" w:rsidP="00CA3690">
      <w:pPr>
        <w:pStyle w:val="Prrafodelista"/>
        <w:tabs>
          <w:tab w:val="center" w:pos="10348"/>
        </w:tabs>
        <w:jc w:val="both"/>
      </w:pPr>
      <w:r w:rsidRPr="007B1E50">
        <w:t xml:space="preserve">     </w:t>
      </w:r>
      <w:r w:rsidR="00E60878" w:rsidRPr="007B1E50">
        <w:t xml:space="preserve"> </w:t>
      </w:r>
      <w:r w:rsidRPr="007B1E50">
        <w:t xml:space="preserve"> </w:t>
      </w:r>
      <w:r w:rsidR="00C62C54" w:rsidRPr="007B1E50">
        <w:t xml:space="preserve">entre sí para producir el comportamiento delictivo tanto en jóvenes como </w:t>
      </w:r>
    </w:p>
    <w:p w:rsidR="00C62C54" w:rsidRPr="007B1E50" w:rsidRDefault="00E60878" w:rsidP="00CA3690">
      <w:pPr>
        <w:pStyle w:val="Prrafodelista"/>
        <w:tabs>
          <w:tab w:val="center" w:pos="10348"/>
        </w:tabs>
        <w:jc w:val="both"/>
      </w:pPr>
      <w:r w:rsidRPr="007B1E50">
        <w:t xml:space="preserve">        </w:t>
      </w:r>
      <w:r w:rsidR="00C62C54" w:rsidRPr="007B1E50">
        <w:t>en</w:t>
      </w:r>
      <w:r w:rsidR="00C62C54" w:rsidRPr="007B1E50">
        <w:rPr>
          <w:spacing w:val="-16"/>
        </w:rPr>
        <w:t xml:space="preserve"> </w:t>
      </w:r>
      <w:r w:rsidR="00C62C54" w:rsidRPr="007B1E50">
        <w:t>adultos.</w:t>
      </w:r>
    </w:p>
    <w:p w:rsidR="00C62C54" w:rsidRPr="007B1E50" w:rsidRDefault="00C62C54" w:rsidP="00CA3690">
      <w:pPr>
        <w:pStyle w:val="Textoindependiente"/>
        <w:tabs>
          <w:tab w:val="center" w:pos="10348"/>
        </w:tabs>
        <w:spacing w:before="2"/>
        <w:jc w:val="both"/>
      </w:pPr>
    </w:p>
    <w:p w:rsidR="00C62C54" w:rsidRPr="007B1E50" w:rsidRDefault="00C62C54" w:rsidP="004076B3">
      <w:pPr>
        <w:pStyle w:val="Ttulo1"/>
        <w:numPr>
          <w:ilvl w:val="0"/>
          <w:numId w:val="85"/>
        </w:numPr>
        <w:tabs>
          <w:tab w:val="left" w:pos="2190"/>
          <w:tab w:val="center" w:pos="10348"/>
        </w:tabs>
        <w:ind w:left="2190" w:hanging="281"/>
        <w:jc w:val="both"/>
      </w:pPr>
      <w:r w:rsidRPr="007B1E50">
        <w:t>Rasgos y características individuales que predisponen al</w:t>
      </w:r>
      <w:r w:rsidRPr="007B1E50">
        <w:rPr>
          <w:spacing w:val="-6"/>
        </w:rPr>
        <w:t xml:space="preserve"> </w:t>
      </w:r>
      <w:r w:rsidRPr="007B1E50">
        <w:t>delito</w:t>
      </w:r>
      <w:r w:rsidR="00033068" w:rsidRPr="007B1E50">
        <w:t>:</w:t>
      </w:r>
    </w:p>
    <w:p w:rsidR="00C62C54" w:rsidRPr="007B1E50" w:rsidRDefault="00C62C54" w:rsidP="00CA3690">
      <w:pPr>
        <w:pStyle w:val="Textoindependiente"/>
        <w:tabs>
          <w:tab w:val="center" w:pos="10348"/>
        </w:tabs>
        <w:spacing w:before="121" w:line="360" w:lineRule="auto"/>
        <w:ind w:left="2190" w:right="1243"/>
        <w:jc w:val="both"/>
      </w:pPr>
      <w:r w:rsidRPr="007B1E50">
        <w:t>Esta explicación plantea que existen ciertas características biológicas y/o psicológicas que predisponen a las personas a manifestar comportamientos antisociales/delictivos.</w:t>
      </w:r>
    </w:p>
    <w:p w:rsidR="00C62C54" w:rsidRPr="007B1E50" w:rsidRDefault="00C62C54" w:rsidP="00CA3690">
      <w:pPr>
        <w:pStyle w:val="Textoindependiente"/>
        <w:tabs>
          <w:tab w:val="center" w:pos="10348"/>
        </w:tabs>
        <w:spacing w:before="71" w:line="360" w:lineRule="auto"/>
        <w:ind w:left="2190" w:right="1242"/>
        <w:jc w:val="both"/>
      </w:pPr>
      <w:r w:rsidRPr="007B1E50">
        <w:t xml:space="preserve">Por ejemplo, investigaciones </w:t>
      </w:r>
      <w:proofErr w:type="spellStart"/>
      <w:r w:rsidRPr="007B1E50">
        <w:t>biopsicológicas</w:t>
      </w:r>
      <w:proofErr w:type="spellEnd"/>
      <w:r w:rsidRPr="007B1E50">
        <w:t xml:space="preserve"> plantean que existe una asociación entre la conducta delictiva y algunos factores neurobiológicos como con lesiones cerebrales, baja actividad del lóbulo frontal, baja activación del Sistema Nervioso Autónomo y una respuesta </w:t>
      </w:r>
      <w:proofErr w:type="spellStart"/>
      <w:r w:rsidRPr="007B1E50">
        <w:t>psicogalvánica</w:t>
      </w:r>
      <w:proofErr w:type="spellEnd"/>
      <w:r w:rsidRPr="007B1E50">
        <w:t xml:space="preserve"> reducida, entre otros</w:t>
      </w:r>
      <w:r w:rsidRPr="007B1E50">
        <w:rPr>
          <w:spacing w:val="-6"/>
        </w:rPr>
        <w:t xml:space="preserve"> </w:t>
      </w:r>
      <w:r w:rsidRPr="007B1E50">
        <w:t>factores.</w:t>
      </w:r>
    </w:p>
    <w:p w:rsidR="0056662A" w:rsidRPr="007B1E50" w:rsidRDefault="0056662A" w:rsidP="00CA3690">
      <w:pPr>
        <w:pStyle w:val="Textoindependiente"/>
        <w:tabs>
          <w:tab w:val="center" w:pos="10348"/>
        </w:tabs>
        <w:spacing w:before="1" w:line="360" w:lineRule="auto"/>
        <w:ind w:left="2190" w:right="1240"/>
        <w:jc w:val="both"/>
      </w:pPr>
    </w:p>
    <w:p w:rsidR="00C62C54" w:rsidRPr="007B1E50" w:rsidRDefault="00C62C54" w:rsidP="00CA3690">
      <w:pPr>
        <w:pStyle w:val="Textoindependiente"/>
        <w:tabs>
          <w:tab w:val="center" w:pos="10348"/>
        </w:tabs>
        <w:spacing w:before="1" w:line="360" w:lineRule="auto"/>
        <w:ind w:left="2190" w:right="1240"/>
        <w:jc w:val="both"/>
      </w:pPr>
      <w:r w:rsidRPr="007B1E50">
        <w:t xml:space="preserve">Algunas de las características psicológicas también han sido relacionadas con las conductas delictivas entre estas; baja inteligencia, hiperactividad, alta impulsividad, </w:t>
      </w:r>
      <w:proofErr w:type="spellStart"/>
      <w:r w:rsidRPr="007B1E50">
        <w:t>propensidad</w:t>
      </w:r>
      <w:proofErr w:type="spellEnd"/>
      <w:r w:rsidRPr="007B1E50">
        <w:t xml:space="preserve"> a la búsqueda de sensaciones y tendencias al riesgo, baja empatía, alta extraversión y locus de control externo.</w:t>
      </w:r>
    </w:p>
    <w:p w:rsidR="00AD09C3" w:rsidRPr="007B1E50" w:rsidRDefault="00AD09C3" w:rsidP="00CA3690">
      <w:pPr>
        <w:pStyle w:val="Textoindependiente"/>
        <w:tabs>
          <w:tab w:val="center" w:pos="10348"/>
        </w:tabs>
        <w:spacing w:before="1" w:line="360" w:lineRule="auto"/>
        <w:ind w:left="2190" w:right="1240"/>
        <w:jc w:val="both"/>
      </w:pPr>
    </w:p>
    <w:p w:rsidR="00AD09C3" w:rsidRPr="007B1E50" w:rsidRDefault="00AD09C3" w:rsidP="00CA3690">
      <w:pPr>
        <w:pStyle w:val="Textoindependiente"/>
        <w:tabs>
          <w:tab w:val="center" w:pos="10348"/>
        </w:tabs>
        <w:spacing w:before="1" w:line="360" w:lineRule="auto"/>
        <w:ind w:left="2190" w:right="1240"/>
        <w:jc w:val="both"/>
      </w:pPr>
    </w:p>
    <w:p w:rsidR="00C62C54" w:rsidRPr="007B1E50" w:rsidRDefault="00C62C54" w:rsidP="00CA3690">
      <w:pPr>
        <w:pStyle w:val="Textoindependiente"/>
        <w:tabs>
          <w:tab w:val="center" w:pos="10348"/>
        </w:tabs>
        <w:spacing w:before="200" w:line="360" w:lineRule="auto"/>
        <w:ind w:left="2190" w:right="1240"/>
        <w:jc w:val="both"/>
      </w:pPr>
      <w:r w:rsidRPr="007B1E50">
        <w:lastRenderedPageBreak/>
        <w:t xml:space="preserve">Una de las perspectivas psicológicas actuales sobre las diferencias individuales y el delito es la teoría de la personalidad de </w:t>
      </w:r>
      <w:proofErr w:type="spellStart"/>
      <w:r w:rsidRPr="007B1E50">
        <w:t>Eysenck</w:t>
      </w:r>
      <w:proofErr w:type="spellEnd"/>
      <w:r w:rsidRPr="007B1E50">
        <w:t xml:space="preserve"> y </w:t>
      </w:r>
      <w:proofErr w:type="spellStart"/>
      <w:r w:rsidRPr="007B1E50">
        <w:t>Gudjonsson</w:t>
      </w:r>
      <w:proofErr w:type="spellEnd"/>
      <w:r w:rsidRPr="007B1E50">
        <w:t>. Esta plantea que el comportamiento y la personalidad son producto de la interacción</w:t>
      </w:r>
      <w:r w:rsidR="003F2E10" w:rsidRPr="007B1E50">
        <w:t>,</w:t>
      </w:r>
      <w:r w:rsidRPr="007B1E50">
        <w:t xml:space="preserve"> entre elementos biológicos y ambientale</w:t>
      </w:r>
      <w:r w:rsidR="003F2E10" w:rsidRPr="007B1E50">
        <w:t>s</w:t>
      </w:r>
      <w:r w:rsidRPr="007B1E50">
        <w:t>.</w:t>
      </w:r>
    </w:p>
    <w:p w:rsidR="00C62C54" w:rsidRPr="007B1E50" w:rsidRDefault="00C62C54" w:rsidP="004076B3">
      <w:pPr>
        <w:pStyle w:val="Ttulo1"/>
        <w:numPr>
          <w:ilvl w:val="0"/>
          <w:numId w:val="85"/>
        </w:numPr>
        <w:tabs>
          <w:tab w:val="left" w:pos="2190"/>
          <w:tab w:val="center" w:pos="10348"/>
        </w:tabs>
        <w:spacing w:before="206"/>
        <w:ind w:left="2190" w:hanging="281"/>
        <w:jc w:val="both"/>
      </w:pPr>
      <w:r w:rsidRPr="007B1E50">
        <w:t>Los delitos constituyen reacciones a vivencias individuales de estrés y</w:t>
      </w:r>
      <w:r w:rsidRPr="007B1E50">
        <w:rPr>
          <w:spacing w:val="-12"/>
        </w:rPr>
        <w:t xml:space="preserve"> </w:t>
      </w:r>
      <w:r w:rsidRPr="007B1E50">
        <w:t>tensión</w:t>
      </w:r>
      <w:r w:rsidR="003F2E10" w:rsidRPr="007B1E50">
        <w:t>:</w:t>
      </w:r>
    </w:p>
    <w:p w:rsidR="00C62C54" w:rsidRPr="007B1E50" w:rsidRDefault="00C62C54" w:rsidP="00CA3690">
      <w:pPr>
        <w:pStyle w:val="Textoindependiente"/>
        <w:tabs>
          <w:tab w:val="center" w:pos="10348"/>
        </w:tabs>
        <w:spacing w:before="121" w:line="360" w:lineRule="auto"/>
        <w:ind w:left="2190" w:right="1243"/>
        <w:jc w:val="both"/>
      </w:pPr>
      <w:r w:rsidRPr="007B1E50">
        <w:t>Esta explicación sostiene que existe una conexión entre las vivencias de tensión y la propensión de las personas a cometer delitos violentos.</w:t>
      </w:r>
    </w:p>
    <w:p w:rsidR="00C62C54" w:rsidRPr="007B1E50" w:rsidRDefault="00C62C54" w:rsidP="00CA3690">
      <w:pPr>
        <w:pStyle w:val="Textoindependiente"/>
        <w:tabs>
          <w:tab w:val="center" w:pos="10348"/>
        </w:tabs>
        <w:spacing w:before="11"/>
        <w:jc w:val="both"/>
      </w:pPr>
    </w:p>
    <w:p w:rsidR="00C62C54" w:rsidRPr="007B1E50" w:rsidRDefault="00C62C54" w:rsidP="00CA3690">
      <w:pPr>
        <w:pStyle w:val="Textoindependiente"/>
        <w:tabs>
          <w:tab w:val="center" w:pos="10348"/>
        </w:tabs>
        <w:spacing w:line="360" w:lineRule="auto"/>
        <w:ind w:left="2190" w:right="1239"/>
        <w:jc w:val="both"/>
      </w:pPr>
      <w:r w:rsidRPr="007B1E50">
        <w:t>Según este acercamiento muchos delitos violentos como homicidios, violencia doméstica, agresiones sexuales, entre otros, son perpetrados por individuos que experimentan sentimientos de ira, venganza, apetito sexual, ansia de dinero y desprecio hacia otras personas.</w:t>
      </w:r>
    </w:p>
    <w:p w:rsidR="00C62C54" w:rsidRPr="007B1E50" w:rsidRDefault="00C62C54" w:rsidP="00CA3690">
      <w:pPr>
        <w:pStyle w:val="Textoindependiente"/>
        <w:tabs>
          <w:tab w:val="center" w:pos="10348"/>
        </w:tabs>
        <w:spacing w:before="1"/>
        <w:jc w:val="both"/>
      </w:pPr>
    </w:p>
    <w:p w:rsidR="003F2E10" w:rsidRPr="007B1E50" w:rsidRDefault="00C62C54" w:rsidP="00CA3690">
      <w:pPr>
        <w:pStyle w:val="Textoindependiente"/>
        <w:tabs>
          <w:tab w:val="center" w:pos="10348"/>
        </w:tabs>
        <w:spacing w:before="1" w:line="360" w:lineRule="auto"/>
        <w:ind w:left="2190" w:right="1240"/>
        <w:jc w:val="both"/>
      </w:pPr>
      <w:r w:rsidRPr="007B1E50">
        <w:t xml:space="preserve">La hipótesis psicológica de la frustración-agresión establece que la frustración conduce a la agresión. En esta misma línea la teoría general de la tensión, en el campo de la criminología moderna, establece que existe una relación entre el estrés y el delito, que comienza cuando el individuo es objeto de diversas fuentes de tensión que generan emociones negativas como la ira, siendo las conductas delictivas </w:t>
      </w:r>
      <w:r w:rsidR="003F2E10" w:rsidRPr="007B1E50">
        <w:t>una posible acción</w:t>
      </w:r>
      <w:r w:rsidRPr="007B1E50">
        <w:t xml:space="preserve"> en contra de las fuentes de tensión. </w:t>
      </w:r>
    </w:p>
    <w:p w:rsidR="00C62C54" w:rsidRPr="007B1E50" w:rsidRDefault="00C62C54" w:rsidP="00CA3690">
      <w:pPr>
        <w:pStyle w:val="Textoindependiente"/>
        <w:tabs>
          <w:tab w:val="center" w:pos="10348"/>
        </w:tabs>
        <w:spacing w:before="1" w:line="360" w:lineRule="auto"/>
        <w:ind w:left="2190" w:right="1240"/>
        <w:jc w:val="both"/>
      </w:pPr>
      <w:r w:rsidRPr="007B1E50">
        <w:t>Una vez emitida la conducta en contra de la fuente de tensión, la misma se alivia y la conducta se incorpora como mecanismo para lidiar con tensiones</w:t>
      </w:r>
      <w:r w:rsidRPr="007B1E50">
        <w:rPr>
          <w:spacing w:val="-1"/>
        </w:rPr>
        <w:t xml:space="preserve"> </w:t>
      </w:r>
      <w:r w:rsidRPr="007B1E50">
        <w:t>futuras.</w:t>
      </w:r>
    </w:p>
    <w:p w:rsidR="00C62C54" w:rsidRPr="007B1E50" w:rsidRDefault="00C62C54" w:rsidP="00CA3690">
      <w:pPr>
        <w:pStyle w:val="Textoindependiente"/>
        <w:tabs>
          <w:tab w:val="center" w:pos="10348"/>
        </w:tabs>
        <w:spacing w:before="5"/>
        <w:jc w:val="both"/>
      </w:pPr>
    </w:p>
    <w:p w:rsidR="00713EE6" w:rsidRPr="007B1E50" w:rsidRDefault="00C62C54" w:rsidP="004076B3">
      <w:pPr>
        <w:pStyle w:val="Ttulo1"/>
        <w:numPr>
          <w:ilvl w:val="0"/>
          <w:numId w:val="85"/>
        </w:numPr>
        <w:tabs>
          <w:tab w:val="left" w:pos="2190"/>
          <w:tab w:val="center" w:pos="10348"/>
        </w:tabs>
        <w:spacing w:line="360" w:lineRule="auto"/>
        <w:ind w:left="2190" w:right="1243" w:hanging="281"/>
        <w:jc w:val="both"/>
      </w:pPr>
      <w:r w:rsidRPr="007B1E50">
        <w:t xml:space="preserve">La implicación en actividades delictivas es el resultado de la </w:t>
      </w:r>
    </w:p>
    <w:p w:rsidR="00C62C54" w:rsidRPr="007B1E50" w:rsidRDefault="00C62C54" w:rsidP="00CA3690">
      <w:pPr>
        <w:pStyle w:val="Ttulo1"/>
        <w:tabs>
          <w:tab w:val="left" w:pos="2190"/>
          <w:tab w:val="center" w:pos="10348"/>
        </w:tabs>
        <w:spacing w:line="360" w:lineRule="auto"/>
        <w:ind w:right="1243"/>
        <w:jc w:val="both"/>
      </w:pPr>
      <w:r w:rsidRPr="007B1E50">
        <w:t>ruptura de los vínculos</w:t>
      </w:r>
      <w:r w:rsidRPr="007B1E50">
        <w:rPr>
          <w:spacing w:val="-1"/>
        </w:rPr>
        <w:t xml:space="preserve"> </w:t>
      </w:r>
      <w:r w:rsidRPr="007B1E50">
        <w:t>sociales.</w:t>
      </w:r>
    </w:p>
    <w:p w:rsidR="00C62C54" w:rsidRPr="007B1E50" w:rsidRDefault="00C62C54" w:rsidP="00CA3690">
      <w:pPr>
        <w:pStyle w:val="Textoindependiente"/>
        <w:tabs>
          <w:tab w:val="center" w:pos="10348"/>
        </w:tabs>
        <w:spacing w:line="360" w:lineRule="auto"/>
        <w:ind w:left="2190" w:right="1240"/>
        <w:jc w:val="both"/>
      </w:pPr>
      <w:r w:rsidRPr="007B1E50">
        <w:t>En este caso se plantea</w:t>
      </w:r>
      <w:r w:rsidR="003F2E10" w:rsidRPr="007B1E50">
        <w:t>,</w:t>
      </w:r>
      <w:r w:rsidRPr="007B1E50">
        <w:t xml:space="preserve"> que a menor son los lazos emocionales con las personas y la sociedad, mayor es la implicación de un sujeto en actividades delictivas.</w:t>
      </w:r>
    </w:p>
    <w:p w:rsidR="00C62C54" w:rsidRPr="007B1E50" w:rsidRDefault="00C62C54" w:rsidP="00CA3690">
      <w:pPr>
        <w:pStyle w:val="Textoindependiente"/>
        <w:tabs>
          <w:tab w:val="center" w:pos="10348"/>
        </w:tabs>
        <w:spacing w:before="71" w:line="360" w:lineRule="auto"/>
        <w:ind w:left="2190" w:right="1236"/>
        <w:jc w:val="both"/>
      </w:pPr>
      <w:r w:rsidRPr="007B1E50">
        <w:t xml:space="preserve">La teoría de los vínculos sociales de </w:t>
      </w:r>
      <w:proofErr w:type="spellStart"/>
      <w:r w:rsidRPr="007B1E50">
        <w:t>Hirschi</w:t>
      </w:r>
      <w:proofErr w:type="spellEnd"/>
      <w:r w:rsidRPr="007B1E50">
        <w:t xml:space="preserve"> plantea</w:t>
      </w:r>
      <w:r w:rsidR="003F2E10" w:rsidRPr="007B1E50">
        <w:t>,</w:t>
      </w:r>
      <w:r w:rsidRPr="007B1E50">
        <w:t xml:space="preserve"> que existe una serie de contextos principales en los que los jóvenes</w:t>
      </w:r>
      <w:r w:rsidR="003F2E10" w:rsidRPr="007B1E50">
        <w:t>,</w:t>
      </w:r>
      <w:r w:rsidRPr="007B1E50">
        <w:t xml:space="preserve"> se unen o vinculan a la sociedad. Se vinculan mediante la familia, la escuela, el grupo de amigos y las normas de acciones convencionales</w:t>
      </w:r>
      <w:r w:rsidR="003F2E10" w:rsidRPr="007B1E50">
        <w:t>,</w:t>
      </w:r>
      <w:r w:rsidRPr="007B1E50">
        <w:t xml:space="preserve"> como las actividades recreativas o</w:t>
      </w:r>
      <w:r w:rsidRPr="007B1E50">
        <w:rPr>
          <w:spacing w:val="-7"/>
        </w:rPr>
        <w:t xml:space="preserve"> </w:t>
      </w:r>
      <w:r w:rsidRPr="007B1E50">
        <w:t>deportivas.</w:t>
      </w:r>
    </w:p>
    <w:p w:rsidR="00C62C54" w:rsidRPr="007B1E50" w:rsidRDefault="00C62C54" w:rsidP="00CA3690">
      <w:pPr>
        <w:pStyle w:val="Textoindependiente"/>
        <w:tabs>
          <w:tab w:val="center" w:pos="10348"/>
        </w:tabs>
        <w:spacing w:before="1"/>
        <w:jc w:val="both"/>
      </w:pPr>
    </w:p>
    <w:p w:rsidR="00C62C54" w:rsidRPr="007B1E50" w:rsidRDefault="00C62C54" w:rsidP="00CA3690">
      <w:pPr>
        <w:pStyle w:val="Textoindependiente"/>
        <w:tabs>
          <w:tab w:val="center" w:pos="10348"/>
        </w:tabs>
        <w:spacing w:before="1" w:line="360" w:lineRule="auto"/>
        <w:ind w:left="2190" w:right="1242"/>
        <w:jc w:val="both"/>
      </w:pPr>
      <w:r w:rsidRPr="007B1E50">
        <w:t>Esto se logra mediante el apego o lazos emocionales de admiración e identificación con otras personas, el compromiso con los objetivos sociales, la participación del joven en actividades sociales positivas (en la escuela, la familia, el trabajo) y las creencias favorables a los valores establecidos, y contrarias al delito.</w:t>
      </w:r>
      <w:r w:rsidR="003571F1" w:rsidRPr="007B1E50">
        <w:t xml:space="preserve"> </w:t>
      </w:r>
      <w:r w:rsidRPr="007B1E50">
        <w:t>La ruptura de estos mecanismos de vinculación a la sociedad produce la conducta antisocial o delictiva.</w:t>
      </w:r>
    </w:p>
    <w:p w:rsidR="00C62C54" w:rsidRPr="007B1E50" w:rsidRDefault="000B715D" w:rsidP="004076B3">
      <w:pPr>
        <w:pStyle w:val="Ttulo1"/>
        <w:numPr>
          <w:ilvl w:val="0"/>
          <w:numId w:val="85"/>
        </w:numPr>
        <w:tabs>
          <w:tab w:val="left" w:pos="2190"/>
          <w:tab w:val="center" w:pos="10348"/>
        </w:tabs>
        <w:spacing w:line="360" w:lineRule="auto"/>
        <w:ind w:left="2190" w:right="1242" w:hanging="281"/>
        <w:jc w:val="both"/>
      </w:pPr>
      <w:r w:rsidRPr="007B1E50">
        <w:rPr>
          <w:noProof/>
          <w:lang w:eastAsia="es-PE"/>
        </w:rPr>
        <w:lastRenderedPageBreak/>
        <w:drawing>
          <wp:anchor distT="0" distB="0" distL="114300" distR="114300" simplePos="0" relativeHeight="251853824" behindDoc="0" locked="0" layoutInCell="1" allowOverlap="1" wp14:anchorId="5BD11529" wp14:editId="7F25B0AA">
            <wp:simplePos x="0" y="0"/>
            <wp:positionH relativeFrom="column">
              <wp:posOffset>1565275</wp:posOffset>
            </wp:positionH>
            <wp:positionV relativeFrom="paragraph">
              <wp:posOffset>171450</wp:posOffset>
            </wp:positionV>
            <wp:extent cx="2343150" cy="2374900"/>
            <wp:effectExtent l="19050" t="0" r="19050" b="711200"/>
            <wp:wrapTopAndBottom/>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343150" cy="2374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C62C54" w:rsidRPr="007B1E50">
        <w:t>El origen y mantenimiento de las conductas delictivas se relacionan con el desarrollo, especialmente durante la infancia y la</w:t>
      </w:r>
      <w:r w:rsidR="00C62C54" w:rsidRPr="007B1E50">
        <w:rPr>
          <w:spacing w:val="-14"/>
        </w:rPr>
        <w:t xml:space="preserve"> </w:t>
      </w:r>
      <w:r w:rsidR="00C62C54" w:rsidRPr="007B1E50">
        <w:t>adolescencia</w:t>
      </w:r>
      <w:r w:rsidR="003F2E10" w:rsidRPr="007B1E50">
        <w:t>:</w:t>
      </w:r>
    </w:p>
    <w:p w:rsidR="00C62C54" w:rsidRPr="007B1E50" w:rsidRDefault="00C62C54" w:rsidP="00CA3690">
      <w:pPr>
        <w:pStyle w:val="Textoindependiente"/>
        <w:tabs>
          <w:tab w:val="center" w:pos="10348"/>
        </w:tabs>
        <w:spacing w:line="360" w:lineRule="auto"/>
        <w:ind w:left="2190" w:right="1240"/>
        <w:jc w:val="both"/>
      </w:pPr>
      <w:r w:rsidRPr="007B1E50">
        <w:t>Este acercamiento enmarca la línea actual de análisis psicológico sobre la delincuencia, que se denomina la criminología del desarrollo.</w:t>
      </w:r>
    </w:p>
    <w:p w:rsidR="00C62C54" w:rsidRPr="007B1E50" w:rsidRDefault="00C62C54" w:rsidP="00CA3690">
      <w:pPr>
        <w:pStyle w:val="Textoindependiente"/>
        <w:tabs>
          <w:tab w:val="center" w:pos="10348"/>
        </w:tabs>
        <w:spacing w:before="1" w:line="360" w:lineRule="auto"/>
        <w:ind w:left="2190" w:right="1239"/>
        <w:jc w:val="both"/>
      </w:pPr>
      <w:r w:rsidRPr="007B1E50">
        <w:t>Esta criminología del desarrollo se orienta al estudio de la evolución en el tiempo de las carreras delictivas. En otras palabras, la criminología del desarrollo o carreras delictivas concibe la delincuencia en conexión con las distintas etapas vitales por las que el individuo pasa, en especial la infancia, adolescencia y juventud.</w:t>
      </w:r>
    </w:p>
    <w:p w:rsidR="00C62C54" w:rsidRPr="007B1E50" w:rsidRDefault="00C62C54" w:rsidP="00CA3690">
      <w:pPr>
        <w:pStyle w:val="Textoindependiente"/>
        <w:tabs>
          <w:tab w:val="center" w:pos="10348"/>
        </w:tabs>
        <w:spacing w:before="201" w:line="360" w:lineRule="auto"/>
        <w:ind w:left="2190" w:right="1242"/>
        <w:jc w:val="both"/>
      </w:pPr>
      <w:r w:rsidRPr="007B1E50">
        <w:t xml:space="preserve">Estudios sugieren que muchos jóvenes presentan conductas antisociales durante la </w:t>
      </w:r>
      <w:r w:rsidR="00767778" w:rsidRPr="007B1E50">
        <w:t>adolescencia,</w:t>
      </w:r>
      <w:r w:rsidRPr="007B1E50">
        <w:t xml:space="preserve"> pero las abandonan por si solos de forma natural, mient</w:t>
      </w:r>
      <w:r w:rsidR="00767778" w:rsidRPr="007B1E50">
        <w:t>r</w:t>
      </w:r>
      <w:r w:rsidRPr="007B1E50">
        <w:t>as un porc</w:t>
      </w:r>
      <w:r w:rsidR="00767778" w:rsidRPr="007B1E50">
        <w:t>entaje</w:t>
      </w:r>
      <w:r w:rsidRPr="007B1E50">
        <w:t xml:space="preserve"> menor de estos</w:t>
      </w:r>
      <w:r w:rsidR="00767778" w:rsidRPr="007B1E50">
        <w:t>,</w:t>
      </w:r>
      <w:r w:rsidRPr="007B1E50">
        <w:t xml:space="preserve"> persisten manifestando conductas antisociales durante el resto de sus vidas.</w:t>
      </w:r>
    </w:p>
    <w:p w:rsidR="00FE679B" w:rsidRPr="007B1E50" w:rsidRDefault="00C62C54" w:rsidP="00CA3690">
      <w:pPr>
        <w:pStyle w:val="Textoindependiente"/>
        <w:tabs>
          <w:tab w:val="center" w:pos="10348"/>
        </w:tabs>
        <w:spacing w:before="200" w:line="360" w:lineRule="auto"/>
        <w:ind w:left="2190" w:right="1240"/>
        <w:jc w:val="both"/>
      </w:pPr>
      <w:r w:rsidRPr="007B1E50">
        <w:t>Los estudios señalan que algunos niños</w:t>
      </w:r>
      <w:r w:rsidR="00767778" w:rsidRPr="007B1E50">
        <w:t>,</w:t>
      </w:r>
      <w:r w:rsidRPr="007B1E50">
        <w:t xml:space="preserve"> presentan comportamientos problemáticos en la infancia</w:t>
      </w:r>
      <w:r w:rsidR="00767778" w:rsidRPr="007B1E50">
        <w:t>,</w:t>
      </w:r>
      <w:r w:rsidRPr="007B1E50">
        <w:t xml:space="preserve"> que gradualmente se van agravando hasta llegar a formas más graves de agresión antes de la adolescencia y durante ella. </w:t>
      </w:r>
    </w:p>
    <w:p w:rsidR="00FE679B" w:rsidRPr="007B1E50" w:rsidRDefault="00FE679B" w:rsidP="00CA3690">
      <w:pPr>
        <w:pStyle w:val="Textoindependiente"/>
        <w:tabs>
          <w:tab w:val="center" w:pos="10348"/>
        </w:tabs>
        <w:spacing w:before="200" w:line="360" w:lineRule="auto"/>
        <w:ind w:left="2190" w:right="1240"/>
        <w:jc w:val="both"/>
      </w:pPr>
      <w:r w:rsidRPr="007B1E50">
        <w:rPr>
          <w:shd w:val="clear" w:color="auto" w:fill="FFFFFF"/>
        </w:rPr>
        <w:t>La OPS es la organización internacional especializada en salud pública de las Américas y</w:t>
      </w:r>
      <w:r w:rsidR="00C62C54" w:rsidRPr="007B1E50">
        <w:t xml:space="preserve"> en su Informe Mundial sobre la Violencia y la Salud, entre el 20% y 45% de los varones y entre el 47% y 69% de las muchachas que son delincuentes juveniles a la edad de 16 a 17 años, serán delincuentes durante toda su vida. </w:t>
      </w:r>
    </w:p>
    <w:p w:rsidR="00C62C54" w:rsidRPr="007B1E50" w:rsidRDefault="00C62C54" w:rsidP="00CA3690">
      <w:pPr>
        <w:pStyle w:val="Textoindependiente"/>
        <w:tabs>
          <w:tab w:val="center" w:pos="10348"/>
        </w:tabs>
        <w:spacing w:before="200" w:line="360" w:lineRule="auto"/>
        <w:ind w:left="2190" w:right="1240"/>
        <w:jc w:val="both"/>
      </w:pPr>
      <w:r w:rsidRPr="007B1E50">
        <w:t xml:space="preserve">No obstante, estudios apuntan a que solo </w:t>
      </w:r>
      <w:r w:rsidR="00FE679B" w:rsidRPr="007B1E50">
        <w:t>una porción pequeña de los jóvenes, continúa</w:t>
      </w:r>
      <w:r w:rsidRPr="007B1E50">
        <w:t xml:space="preserve"> cometiendo actos de violencia hasta llegar a la edad adulta. Un 75% de los jóvenes que habían incurrido en </w:t>
      </w:r>
      <w:r w:rsidR="00FE679B" w:rsidRPr="007B1E50">
        <w:t>acciones</w:t>
      </w:r>
      <w:r w:rsidRPr="007B1E50">
        <w:t xml:space="preserve"> grave</w:t>
      </w:r>
      <w:r w:rsidR="00FE679B" w:rsidRPr="007B1E50">
        <w:t>,</w:t>
      </w:r>
      <w:r w:rsidRPr="007B1E50">
        <w:t xml:space="preserve"> abandonaron su </w:t>
      </w:r>
      <w:r w:rsidR="00363DEF" w:rsidRPr="007B1E50">
        <w:lastRenderedPageBreak/>
        <w:t>comportamiento alrededor</w:t>
      </w:r>
      <w:r w:rsidRPr="007B1E50">
        <w:t xml:space="preserve"> de un</w:t>
      </w:r>
      <w:r w:rsidR="00FE679B" w:rsidRPr="007B1E50">
        <w:t>o</w:t>
      </w:r>
      <w:r w:rsidRPr="007B1E50">
        <w:t xml:space="preserve"> a tres años</w:t>
      </w:r>
      <w:r w:rsidRPr="007B1E50">
        <w:rPr>
          <w:spacing w:val="-3"/>
        </w:rPr>
        <w:t xml:space="preserve"> </w:t>
      </w:r>
      <w:r w:rsidRPr="007B1E50">
        <w:t>después.</w:t>
      </w:r>
    </w:p>
    <w:p w:rsidR="00C62C54" w:rsidRPr="007B1E50" w:rsidRDefault="00C62C54" w:rsidP="00CA3690">
      <w:pPr>
        <w:pStyle w:val="Textoindependiente"/>
        <w:tabs>
          <w:tab w:val="center" w:pos="10348"/>
        </w:tabs>
        <w:spacing w:before="71" w:line="360" w:lineRule="auto"/>
        <w:ind w:left="2190" w:right="1238"/>
        <w:jc w:val="both"/>
      </w:pPr>
      <w:r w:rsidRPr="007B1E50">
        <w:t>Los estudios de carreras delictivas</w:t>
      </w:r>
      <w:r w:rsidR="004E128D" w:rsidRPr="007B1E50">
        <w:t>,</w:t>
      </w:r>
      <w:r w:rsidRPr="007B1E50">
        <w:t xml:space="preserve"> analizan la secuencia de delitos cometidos por un individuo y los factores que inciden en el inicio, mantenimiento y finalización de la actividad delictiva. El estudio de los factores de riesgo de la delincuencia</w:t>
      </w:r>
      <w:r w:rsidR="004E128D" w:rsidRPr="007B1E50">
        <w:t>,</w:t>
      </w:r>
      <w:r w:rsidRPr="007B1E50">
        <w:t xml:space="preserve"> es el objeto principal de estudio de la criminología del desarrollo. Existen factores de riesgo que son estáticos (</w:t>
      </w:r>
      <w:r w:rsidR="004E128D" w:rsidRPr="007B1E50">
        <w:t>I</w:t>
      </w:r>
      <w:r w:rsidRPr="007B1E50">
        <w:t>mpulsividad, precocidad al delito o psicopatía) y factores de riesgo dinámicos (</w:t>
      </w:r>
      <w:r w:rsidR="004E128D" w:rsidRPr="007B1E50">
        <w:t>P</w:t>
      </w:r>
      <w:r w:rsidRPr="007B1E50">
        <w:t>ensamientos, amigos delincuentes, consumo de drogas), y que son sustancialmente modificables.</w:t>
      </w:r>
    </w:p>
    <w:p w:rsidR="00AD09C3" w:rsidRPr="007B1E50" w:rsidRDefault="00AD09C3" w:rsidP="00CA3690">
      <w:pPr>
        <w:pStyle w:val="Textoindependiente"/>
        <w:tabs>
          <w:tab w:val="center" w:pos="10348"/>
        </w:tabs>
        <w:spacing w:before="71" w:line="360" w:lineRule="auto"/>
        <w:ind w:left="2190" w:right="1238"/>
        <w:jc w:val="both"/>
      </w:pPr>
    </w:p>
    <w:p w:rsidR="00AD09C3" w:rsidRPr="007B1E50" w:rsidRDefault="00AD09C3" w:rsidP="00CA3690">
      <w:pPr>
        <w:pStyle w:val="Textoindependiente"/>
        <w:tabs>
          <w:tab w:val="center" w:pos="10348"/>
        </w:tabs>
        <w:spacing w:before="71" w:line="360" w:lineRule="auto"/>
        <w:ind w:left="2190" w:right="1238"/>
        <w:jc w:val="both"/>
      </w:pPr>
    </w:p>
    <w:p w:rsidR="00AD09C3" w:rsidRPr="007B1E50" w:rsidRDefault="00AD09C3" w:rsidP="00CA3690">
      <w:pPr>
        <w:pStyle w:val="Textoindependiente"/>
        <w:tabs>
          <w:tab w:val="center" w:pos="10348"/>
        </w:tabs>
        <w:spacing w:before="71" w:line="360" w:lineRule="auto"/>
        <w:ind w:left="2190" w:right="1238"/>
        <w:jc w:val="both"/>
      </w:pPr>
    </w:p>
    <w:p w:rsidR="00AD09C3" w:rsidRPr="007B1E50" w:rsidRDefault="00AD09C3" w:rsidP="00CA3690">
      <w:pPr>
        <w:pStyle w:val="Textoindependiente"/>
        <w:tabs>
          <w:tab w:val="center" w:pos="10348"/>
        </w:tabs>
        <w:spacing w:before="71" w:line="360" w:lineRule="auto"/>
        <w:ind w:left="2190" w:right="1238"/>
        <w:jc w:val="both"/>
      </w:pPr>
    </w:p>
    <w:p w:rsidR="00C62C54" w:rsidRPr="007B1E50" w:rsidRDefault="00C62C54" w:rsidP="00CA3690">
      <w:pPr>
        <w:pStyle w:val="Ttulo1"/>
        <w:tabs>
          <w:tab w:val="left" w:pos="2189"/>
          <w:tab w:val="left" w:pos="2190"/>
          <w:tab w:val="center" w:pos="10348"/>
        </w:tabs>
        <w:spacing w:before="207"/>
        <w:jc w:val="both"/>
      </w:pPr>
      <w:r w:rsidRPr="007B1E50">
        <w:t>Conclusión:</w:t>
      </w:r>
    </w:p>
    <w:p w:rsidR="00C62C54" w:rsidRPr="007B1E50" w:rsidRDefault="00C62C54" w:rsidP="00CA3690">
      <w:pPr>
        <w:pStyle w:val="Textoindependiente"/>
        <w:tabs>
          <w:tab w:val="center" w:pos="10348"/>
        </w:tabs>
        <w:jc w:val="both"/>
        <w:rPr>
          <w:b/>
        </w:rPr>
      </w:pPr>
    </w:p>
    <w:p w:rsidR="00C62C54" w:rsidRPr="007B1E50" w:rsidRDefault="00D13EB4" w:rsidP="00CA3690">
      <w:pPr>
        <w:pStyle w:val="Textoindependiente"/>
        <w:tabs>
          <w:tab w:val="center" w:pos="10348"/>
        </w:tabs>
        <w:spacing w:before="91" w:line="360" w:lineRule="auto"/>
        <w:ind w:left="2190" w:right="1242"/>
        <w:jc w:val="both"/>
      </w:pPr>
      <w:r w:rsidRPr="007B1E50">
        <w:t>Varias</w:t>
      </w:r>
      <w:r w:rsidR="00C62C54" w:rsidRPr="007B1E50">
        <w:t xml:space="preserve"> teorías</w:t>
      </w:r>
      <w:r w:rsidRPr="007B1E50">
        <w:t>,</w:t>
      </w:r>
      <w:r w:rsidR="00C62C54" w:rsidRPr="007B1E50">
        <w:t xml:space="preserve"> han intentado averiguar el origen y las causas de la delincuencia.</w:t>
      </w:r>
    </w:p>
    <w:p w:rsidR="00C62C54" w:rsidRPr="007B1E50" w:rsidRDefault="00C62C54" w:rsidP="00CA3690">
      <w:pPr>
        <w:pStyle w:val="Textoindependiente"/>
        <w:tabs>
          <w:tab w:val="center" w:pos="10348"/>
        </w:tabs>
        <w:spacing w:before="202" w:line="360" w:lineRule="auto"/>
        <w:ind w:left="2190" w:right="1236"/>
        <w:jc w:val="both"/>
      </w:pPr>
      <w:r w:rsidRPr="007B1E50">
        <w:t xml:space="preserve">Los estudios </w:t>
      </w:r>
      <w:r w:rsidR="00D13EB4" w:rsidRPr="007B1E50">
        <w:t xml:space="preserve">nos permiten formar </w:t>
      </w:r>
      <w:r w:rsidRPr="007B1E50">
        <w:t>un compendio de ellas</w:t>
      </w:r>
      <w:r w:rsidR="007318E8" w:rsidRPr="007B1E50">
        <w:t>, Esto conlleva a plantear</w:t>
      </w:r>
      <w:r w:rsidRPr="007B1E50">
        <w:t xml:space="preserve"> un modelo explicativo biopsicosocial de la conducta antisocial, dentro de la interacción individuo</w:t>
      </w:r>
      <w:r w:rsidR="00F85A97" w:rsidRPr="007B1E50">
        <w:t xml:space="preserve"> </w:t>
      </w:r>
      <w:r w:rsidRPr="007B1E50">
        <w:t>- ambiente.</w:t>
      </w:r>
    </w:p>
    <w:p w:rsidR="00C62C54" w:rsidRPr="007B1E50" w:rsidRDefault="00A21E43" w:rsidP="00CA3690">
      <w:pPr>
        <w:pStyle w:val="Textoindependiente"/>
        <w:tabs>
          <w:tab w:val="center" w:pos="10348"/>
        </w:tabs>
        <w:spacing w:before="198" w:line="360" w:lineRule="auto"/>
        <w:ind w:left="2190" w:right="1240"/>
        <w:jc w:val="both"/>
      </w:pPr>
      <w:r w:rsidRPr="007B1E50">
        <w:t>C</w:t>
      </w:r>
      <w:r w:rsidR="00C62C54" w:rsidRPr="007B1E50">
        <w:t>ada uno de los acercamientos aquí descritos</w:t>
      </w:r>
      <w:r w:rsidRPr="007B1E50">
        <w:t>,</w:t>
      </w:r>
      <w:r w:rsidR="00C62C54" w:rsidRPr="007B1E50">
        <w:t xml:space="preserve"> para explicar la delincuencia se complementan entre sí</w:t>
      </w:r>
      <w:r w:rsidRPr="007B1E50">
        <w:t>,</w:t>
      </w:r>
      <w:r w:rsidR="00C62C54" w:rsidRPr="007B1E50">
        <w:t xml:space="preserve"> para tener una imagen más completa del fenómeno de la delincuencia, abordando los múltiples factores involucrados en la</w:t>
      </w:r>
      <w:r w:rsidRPr="007B1E50">
        <w:t xml:space="preserve"> conformación</w:t>
      </w:r>
      <w:r w:rsidR="00C62C54" w:rsidRPr="007B1E50">
        <w:t xml:space="preserve"> de la misma.</w:t>
      </w:r>
    </w:p>
    <w:p w:rsidR="00C62C54" w:rsidRPr="007B1E50" w:rsidRDefault="00C62C54" w:rsidP="00CA3690">
      <w:pPr>
        <w:pStyle w:val="Ttulo1"/>
        <w:tabs>
          <w:tab w:val="left" w:pos="2269"/>
          <w:tab w:val="left" w:pos="2270"/>
          <w:tab w:val="center" w:pos="10348"/>
        </w:tabs>
        <w:spacing w:before="205"/>
        <w:jc w:val="both"/>
      </w:pPr>
      <w:r w:rsidRPr="007B1E50">
        <w:t>Clases de</w:t>
      </w:r>
      <w:r w:rsidRPr="007B1E50">
        <w:rPr>
          <w:spacing w:val="-3"/>
        </w:rPr>
        <w:t xml:space="preserve"> </w:t>
      </w:r>
      <w:r w:rsidRPr="007B1E50">
        <w:t>delincuencia:</w:t>
      </w:r>
    </w:p>
    <w:p w:rsidR="00C62C54" w:rsidRPr="007B1E50" w:rsidRDefault="00C62C54" w:rsidP="00CA3690">
      <w:pPr>
        <w:pStyle w:val="Textoindependiente"/>
        <w:tabs>
          <w:tab w:val="center" w:pos="10348"/>
        </w:tabs>
        <w:spacing w:before="11"/>
        <w:jc w:val="both"/>
        <w:rPr>
          <w:b/>
        </w:rPr>
      </w:pPr>
    </w:p>
    <w:p w:rsidR="00C62C54" w:rsidRPr="007B1E50" w:rsidRDefault="00C62C54" w:rsidP="00CA3690">
      <w:pPr>
        <w:pStyle w:val="Textoindependiente"/>
        <w:tabs>
          <w:tab w:val="center" w:pos="10348"/>
        </w:tabs>
        <w:spacing w:before="92"/>
        <w:ind w:left="2190"/>
        <w:jc w:val="both"/>
      </w:pPr>
      <w:r w:rsidRPr="007B1E50">
        <w:t>Hay dos tipos de delincuencia esencialmente:</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4"/>
        <w:jc w:val="both"/>
      </w:pPr>
    </w:p>
    <w:p w:rsidR="00C62C54" w:rsidRPr="007B1E50" w:rsidRDefault="00C62C54" w:rsidP="00CA3690">
      <w:pPr>
        <w:pStyle w:val="Ttulo1"/>
        <w:tabs>
          <w:tab w:val="left" w:pos="2270"/>
          <w:tab w:val="center" w:pos="10348"/>
        </w:tabs>
        <w:jc w:val="both"/>
      </w:pPr>
      <w:r w:rsidRPr="007B1E50">
        <w:t>Delincuencia</w:t>
      </w:r>
      <w:r w:rsidRPr="007B1E50">
        <w:rPr>
          <w:spacing w:val="-3"/>
        </w:rPr>
        <w:t xml:space="preserve"> </w:t>
      </w:r>
      <w:r w:rsidRPr="007B1E50">
        <w:t>menor:</w:t>
      </w:r>
    </w:p>
    <w:p w:rsidR="00DA2889" w:rsidRPr="007B1E50" w:rsidRDefault="00C62C54" w:rsidP="00CA3690">
      <w:pPr>
        <w:pStyle w:val="Textoindependiente"/>
        <w:tabs>
          <w:tab w:val="center" w:pos="10348"/>
        </w:tabs>
        <w:spacing w:before="124" w:line="360" w:lineRule="auto"/>
        <w:ind w:left="2190" w:right="1238"/>
        <w:jc w:val="both"/>
      </w:pPr>
      <w:r w:rsidRPr="007B1E50">
        <w:t xml:space="preserve">Es comúnmente cometida por un individuo </w:t>
      </w:r>
      <w:r w:rsidR="00DA2889" w:rsidRPr="007B1E50">
        <w:t>o</w:t>
      </w:r>
      <w:r w:rsidRPr="007B1E50">
        <w:t xml:space="preserve"> dos, teniendo por objetivo la comisión de un delito que podría ser desde una falta menor hasta una grave y calificada</w:t>
      </w:r>
      <w:r w:rsidR="00DA2889" w:rsidRPr="007B1E50">
        <w:t xml:space="preserve">. </w:t>
      </w:r>
    </w:p>
    <w:p w:rsidR="00DA2889" w:rsidRPr="007B1E50" w:rsidRDefault="00DA2889" w:rsidP="00CA3690">
      <w:pPr>
        <w:pStyle w:val="Textoindependiente"/>
        <w:tabs>
          <w:tab w:val="center" w:pos="10348"/>
        </w:tabs>
        <w:spacing w:before="124" w:line="360" w:lineRule="auto"/>
        <w:ind w:left="2190" w:right="1238"/>
        <w:jc w:val="both"/>
      </w:pPr>
      <w:r w:rsidRPr="007B1E50">
        <w:t xml:space="preserve">La </w:t>
      </w:r>
      <w:r w:rsidR="00C62C54" w:rsidRPr="007B1E50">
        <w:t>característica de este tipo de delincuencia es no cometida por bandas, no existe una gran planeación en los hechos delictivos</w:t>
      </w:r>
      <w:r w:rsidRPr="007B1E50">
        <w:t>,</w:t>
      </w:r>
      <w:r w:rsidR="00C62C54" w:rsidRPr="007B1E50">
        <w:t xml:space="preserve"> o no se opera a gran escala</w:t>
      </w:r>
      <w:r w:rsidRPr="007B1E50">
        <w:t>.</w:t>
      </w:r>
    </w:p>
    <w:p w:rsidR="00C62C54" w:rsidRPr="007B1E50" w:rsidRDefault="00DA2889" w:rsidP="00CA3690">
      <w:pPr>
        <w:pStyle w:val="Textoindependiente"/>
        <w:tabs>
          <w:tab w:val="center" w:pos="10348"/>
        </w:tabs>
        <w:spacing w:before="124" w:line="360" w:lineRule="auto"/>
        <w:ind w:left="2190" w:right="1238"/>
        <w:jc w:val="both"/>
      </w:pPr>
      <w:r w:rsidRPr="007B1E50">
        <w:t>E</w:t>
      </w:r>
      <w:r w:rsidR="00C62C54" w:rsidRPr="007B1E50">
        <w:t xml:space="preserve">sta delincuencia es la más común, por popular, la que vemos casi a diario y </w:t>
      </w:r>
      <w:r w:rsidRPr="007B1E50">
        <w:t>es</w:t>
      </w:r>
      <w:r w:rsidR="00C62C54" w:rsidRPr="007B1E50">
        <w:t xml:space="preserve"> la que </w:t>
      </w:r>
      <w:r w:rsidRPr="007B1E50">
        <w:t xml:space="preserve">infunde </w:t>
      </w:r>
      <w:r w:rsidR="00C62C54" w:rsidRPr="007B1E50">
        <w:t xml:space="preserve">más </w:t>
      </w:r>
      <w:r w:rsidRPr="007B1E50">
        <w:t>temor. E</w:t>
      </w:r>
      <w:r w:rsidR="00C62C54" w:rsidRPr="007B1E50">
        <w:t>jemplo:</w:t>
      </w:r>
    </w:p>
    <w:p w:rsidR="00C62C54" w:rsidRPr="007B1E50" w:rsidRDefault="00C62C54" w:rsidP="004076B3">
      <w:pPr>
        <w:pStyle w:val="Prrafodelista"/>
        <w:numPr>
          <w:ilvl w:val="1"/>
          <w:numId w:val="86"/>
        </w:numPr>
        <w:tabs>
          <w:tab w:val="left" w:pos="2615"/>
          <w:tab w:val="center" w:pos="10348"/>
        </w:tabs>
        <w:spacing w:before="90"/>
        <w:jc w:val="both"/>
      </w:pPr>
      <w:r w:rsidRPr="007B1E50">
        <w:t>Asalto a</w:t>
      </w:r>
      <w:r w:rsidRPr="007B1E50">
        <w:rPr>
          <w:spacing w:val="-3"/>
        </w:rPr>
        <w:t xml:space="preserve"> </w:t>
      </w:r>
      <w:r w:rsidRPr="007B1E50">
        <w:t>transeúntes.</w:t>
      </w:r>
    </w:p>
    <w:p w:rsidR="00C62C54" w:rsidRPr="007B1E50" w:rsidRDefault="00C62C54" w:rsidP="004076B3">
      <w:pPr>
        <w:pStyle w:val="Prrafodelista"/>
        <w:numPr>
          <w:ilvl w:val="1"/>
          <w:numId w:val="86"/>
        </w:numPr>
        <w:tabs>
          <w:tab w:val="left" w:pos="2615"/>
          <w:tab w:val="center" w:pos="10348"/>
        </w:tabs>
        <w:spacing w:before="127"/>
        <w:jc w:val="both"/>
      </w:pPr>
      <w:proofErr w:type="spellStart"/>
      <w:r w:rsidRPr="007B1E50">
        <w:t>Carterismo</w:t>
      </w:r>
      <w:proofErr w:type="spellEnd"/>
      <w:r w:rsidRPr="007B1E50">
        <w:t>.</w:t>
      </w:r>
    </w:p>
    <w:p w:rsidR="00C62C54" w:rsidRPr="007B1E50" w:rsidRDefault="00C62C54" w:rsidP="004076B3">
      <w:pPr>
        <w:pStyle w:val="Prrafodelista"/>
        <w:numPr>
          <w:ilvl w:val="1"/>
          <w:numId w:val="86"/>
        </w:numPr>
        <w:tabs>
          <w:tab w:val="left" w:pos="2615"/>
          <w:tab w:val="center" w:pos="10348"/>
        </w:tabs>
        <w:spacing w:before="126"/>
        <w:jc w:val="both"/>
      </w:pPr>
      <w:r w:rsidRPr="007B1E50">
        <w:lastRenderedPageBreak/>
        <w:t>Violación.</w:t>
      </w:r>
    </w:p>
    <w:p w:rsidR="00C62C54" w:rsidRPr="007B1E50" w:rsidRDefault="00C62C54" w:rsidP="004076B3">
      <w:pPr>
        <w:pStyle w:val="Prrafodelista"/>
        <w:numPr>
          <w:ilvl w:val="1"/>
          <w:numId w:val="86"/>
        </w:numPr>
        <w:tabs>
          <w:tab w:val="left" w:pos="2615"/>
          <w:tab w:val="center" w:pos="10348"/>
        </w:tabs>
        <w:spacing w:before="124"/>
        <w:jc w:val="both"/>
      </w:pPr>
      <w:r w:rsidRPr="007B1E50">
        <w:t>Robo de bienes y artículos</w:t>
      </w:r>
      <w:r w:rsidRPr="007B1E50">
        <w:rPr>
          <w:spacing w:val="-8"/>
        </w:rPr>
        <w:t xml:space="preserve"> </w:t>
      </w:r>
      <w:r w:rsidRPr="007B1E50">
        <w:t>menores.</w:t>
      </w:r>
    </w:p>
    <w:p w:rsidR="00C62C54" w:rsidRPr="007B1E50" w:rsidRDefault="00C62C54" w:rsidP="004076B3">
      <w:pPr>
        <w:pStyle w:val="Prrafodelista"/>
        <w:numPr>
          <w:ilvl w:val="1"/>
          <w:numId w:val="86"/>
        </w:numPr>
        <w:tabs>
          <w:tab w:val="left" w:pos="2615"/>
          <w:tab w:val="center" w:pos="10348"/>
        </w:tabs>
        <w:spacing w:before="127"/>
        <w:jc w:val="both"/>
      </w:pPr>
      <w:r w:rsidRPr="007B1E50">
        <w:t>Robo a casas</w:t>
      </w:r>
      <w:r w:rsidRPr="007B1E50">
        <w:rPr>
          <w:spacing w:val="-3"/>
        </w:rPr>
        <w:t xml:space="preserve"> </w:t>
      </w:r>
      <w:r w:rsidRPr="007B1E50">
        <w:t>habitación.</w:t>
      </w:r>
    </w:p>
    <w:p w:rsidR="00C62C54" w:rsidRPr="007B1E50" w:rsidRDefault="00C62C54" w:rsidP="004076B3">
      <w:pPr>
        <w:pStyle w:val="Prrafodelista"/>
        <w:numPr>
          <w:ilvl w:val="1"/>
          <w:numId w:val="86"/>
        </w:numPr>
        <w:tabs>
          <w:tab w:val="left" w:pos="2615"/>
          <w:tab w:val="center" w:pos="10348"/>
        </w:tabs>
        <w:spacing w:before="126"/>
        <w:jc w:val="both"/>
      </w:pPr>
      <w:r w:rsidRPr="007B1E50">
        <w:t>Robo de</w:t>
      </w:r>
      <w:r w:rsidRPr="007B1E50">
        <w:rPr>
          <w:spacing w:val="-1"/>
        </w:rPr>
        <w:t xml:space="preserve"> </w:t>
      </w:r>
      <w:r w:rsidRPr="007B1E50">
        <w:t>vehículos.</w:t>
      </w:r>
    </w:p>
    <w:p w:rsidR="00C62C54" w:rsidRPr="007B1E50" w:rsidRDefault="00C62C54" w:rsidP="004076B3">
      <w:pPr>
        <w:pStyle w:val="Prrafodelista"/>
        <w:numPr>
          <w:ilvl w:val="1"/>
          <w:numId w:val="86"/>
        </w:numPr>
        <w:tabs>
          <w:tab w:val="left" w:pos="2615"/>
          <w:tab w:val="center" w:pos="10348"/>
        </w:tabs>
        <w:spacing w:before="127"/>
        <w:jc w:val="both"/>
      </w:pPr>
      <w:r w:rsidRPr="007B1E50">
        <w:t>Vandalismo.</w:t>
      </w:r>
    </w:p>
    <w:p w:rsidR="00C62C54" w:rsidRPr="007B1E50" w:rsidRDefault="00C62C54" w:rsidP="004076B3">
      <w:pPr>
        <w:pStyle w:val="Prrafodelista"/>
        <w:numPr>
          <w:ilvl w:val="1"/>
          <w:numId w:val="86"/>
        </w:numPr>
        <w:tabs>
          <w:tab w:val="left" w:pos="2615"/>
          <w:tab w:val="center" w:pos="10348"/>
        </w:tabs>
        <w:spacing w:before="124"/>
        <w:jc w:val="both"/>
      </w:pPr>
      <w:r w:rsidRPr="007B1E50">
        <w:t>Grafitis y pinta de muros y</w:t>
      </w:r>
      <w:r w:rsidRPr="007B1E50">
        <w:rPr>
          <w:spacing w:val="-5"/>
        </w:rPr>
        <w:t xml:space="preserve"> </w:t>
      </w:r>
      <w:r w:rsidRPr="007B1E50">
        <w:t>monumentos.</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left" w:pos="2270"/>
          <w:tab w:val="center" w:pos="10348"/>
        </w:tabs>
        <w:spacing w:before="213"/>
        <w:jc w:val="both"/>
      </w:pPr>
      <w:r w:rsidRPr="007B1E50">
        <w:t>Delincuencia</w:t>
      </w:r>
      <w:r w:rsidRPr="007B1E50">
        <w:rPr>
          <w:spacing w:val="-1"/>
        </w:rPr>
        <w:t xml:space="preserve"> </w:t>
      </w:r>
      <w:r w:rsidRPr="007B1E50">
        <w:t>organizada:</w:t>
      </w:r>
    </w:p>
    <w:p w:rsidR="00C62C54" w:rsidRPr="007B1E50" w:rsidRDefault="00C62C54" w:rsidP="00CA3690">
      <w:pPr>
        <w:pStyle w:val="Textoindependiente"/>
        <w:tabs>
          <w:tab w:val="center" w:pos="10348"/>
        </w:tabs>
        <w:spacing w:before="122" w:line="360" w:lineRule="auto"/>
        <w:ind w:left="2190" w:right="1236"/>
        <w:jc w:val="both"/>
      </w:pPr>
      <w:r w:rsidRPr="007B1E50">
        <w:t>Es la delincuencia colectiva</w:t>
      </w:r>
      <w:r w:rsidR="00DA2889" w:rsidRPr="007B1E50">
        <w:t>,</w:t>
      </w:r>
      <w:r w:rsidRPr="007B1E50">
        <w:t xml:space="preserve"> es la actividad realizada por tres o más </w:t>
      </w:r>
      <w:r w:rsidR="00DA2889" w:rsidRPr="007B1E50">
        <w:t>personas durante</w:t>
      </w:r>
      <w:r w:rsidRPr="007B1E50">
        <w:t xml:space="preserve"> cierto tiempo y que </w:t>
      </w:r>
      <w:r w:rsidR="00DA2889" w:rsidRPr="007B1E50">
        <w:t>actúan,</w:t>
      </w:r>
      <w:r w:rsidRPr="007B1E50">
        <w:t xml:space="preserve"> con el propósito de cometer un</w:t>
      </w:r>
      <w:r w:rsidR="00DA2889" w:rsidRPr="007B1E50">
        <w:t>o</w:t>
      </w:r>
      <w:r w:rsidRPr="007B1E50">
        <w:t xml:space="preserve"> </w:t>
      </w:r>
      <w:r w:rsidR="00DA2889" w:rsidRPr="007B1E50">
        <w:t>o</w:t>
      </w:r>
      <w:r w:rsidRPr="007B1E50">
        <w:t xml:space="preserve"> más delitos tipificados</w:t>
      </w:r>
      <w:r w:rsidR="00DA2889" w:rsidRPr="007B1E50">
        <w:t>,</w:t>
      </w:r>
      <w:r w:rsidRPr="007B1E50">
        <w:t xml:space="preserve"> con miras a obtener</w:t>
      </w:r>
      <w:r w:rsidR="00DA2889" w:rsidRPr="007B1E50">
        <w:t xml:space="preserve"> </w:t>
      </w:r>
      <w:r w:rsidRPr="007B1E50">
        <w:t>directa o indirectamente, beneficio económico u beneficio de orden</w:t>
      </w:r>
      <w:r w:rsidRPr="007B1E50">
        <w:rPr>
          <w:spacing w:val="-16"/>
        </w:rPr>
        <w:t xml:space="preserve"> </w:t>
      </w:r>
      <w:r w:rsidRPr="007B1E50">
        <w:t>material.</w:t>
      </w:r>
    </w:p>
    <w:p w:rsidR="00A7355D" w:rsidRPr="007B1E50" w:rsidRDefault="00A7355D" w:rsidP="00CA3690">
      <w:pPr>
        <w:pStyle w:val="Textoindependiente"/>
        <w:tabs>
          <w:tab w:val="center" w:pos="10348"/>
        </w:tabs>
        <w:spacing w:before="122" w:line="360" w:lineRule="auto"/>
        <w:ind w:left="2190" w:right="1236"/>
        <w:jc w:val="both"/>
      </w:pP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ind w:left="2190"/>
        <w:jc w:val="both"/>
      </w:pPr>
      <w:r w:rsidRPr="007B1E50">
        <w:t>Algunos de los delitos que se comenten en este tipo de delincuencia son:</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10"/>
        <w:jc w:val="both"/>
      </w:pPr>
    </w:p>
    <w:p w:rsidR="00C62C54" w:rsidRPr="007B1E50" w:rsidRDefault="00C62C54" w:rsidP="004076B3">
      <w:pPr>
        <w:pStyle w:val="Prrafodelista"/>
        <w:numPr>
          <w:ilvl w:val="1"/>
          <w:numId w:val="86"/>
        </w:numPr>
        <w:tabs>
          <w:tab w:val="left" w:pos="2615"/>
          <w:tab w:val="center" w:pos="10348"/>
        </w:tabs>
        <w:jc w:val="both"/>
      </w:pPr>
      <w:r w:rsidRPr="007B1E50">
        <w:t>Tráfico de</w:t>
      </w:r>
      <w:r w:rsidRPr="007B1E50">
        <w:rPr>
          <w:spacing w:val="-3"/>
        </w:rPr>
        <w:t xml:space="preserve"> </w:t>
      </w:r>
      <w:r w:rsidRPr="007B1E50">
        <w:t>drogas</w:t>
      </w:r>
    </w:p>
    <w:p w:rsidR="00C62C54" w:rsidRPr="007B1E50" w:rsidRDefault="00C62C54" w:rsidP="004076B3">
      <w:pPr>
        <w:pStyle w:val="Prrafodelista"/>
        <w:numPr>
          <w:ilvl w:val="1"/>
          <w:numId w:val="86"/>
        </w:numPr>
        <w:tabs>
          <w:tab w:val="left" w:pos="2615"/>
          <w:tab w:val="center" w:pos="10348"/>
        </w:tabs>
        <w:spacing w:before="127"/>
        <w:jc w:val="both"/>
      </w:pPr>
      <w:r w:rsidRPr="007B1E50">
        <w:t>Migración</w:t>
      </w:r>
      <w:r w:rsidRPr="007B1E50">
        <w:rPr>
          <w:spacing w:val="-4"/>
        </w:rPr>
        <w:t xml:space="preserve"> </w:t>
      </w:r>
      <w:r w:rsidRPr="007B1E50">
        <w:t>ilegal</w:t>
      </w:r>
    </w:p>
    <w:p w:rsidR="00C62C54" w:rsidRPr="007B1E50" w:rsidRDefault="00C62C54" w:rsidP="004076B3">
      <w:pPr>
        <w:pStyle w:val="Prrafodelista"/>
        <w:numPr>
          <w:ilvl w:val="1"/>
          <w:numId w:val="86"/>
        </w:numPr>
        <w:tabs>
          <w:tab w:val="left" w:pos="2615"/>
          <w:tab w:val="center" w:pos="10348"/>
        </w:tabs>
        <w:spacing w:before="124"/>
        <w:jc w:val="both"/>
      </w:pPr>
      <w:r w:rsidRPr="007B1E50">
        <w:t>Tráfico de seres</w:t>
      </w:r>
      <w:r w:rsidRPr="007B1E50">
        <w:rPr>
          <w:spacing w:val="-3"/>
        </w:rPr>
        <w:t xml:space="preserve"> </w:t>
      </w:r>
      <w:r w:rsidRPr="007B1E50">
        <w:t>humanos</w:t>
      </w:r>
    </w:p>
    <w:p w:rsidR="00C62C54" w:rsidRPr="007B1E50" w:rsidRDefault="00C62C54" w:rsidP="004076B3">
      <w:pPr>
        <w:pStyle w:val="Prrafodelista"/>
        <w:numPr>
          <w:ilvl w:val="1"/>
          <w:numId w:val="86"/>
        </w:numPr>
        <w:tabs>
          <w:tab w:val="left" w:pos="2615"/>
          <w:tab w:val="center" w:pos="10348"/>
        </w:tabs>
        <w:spacing w:before="126"/>
        <w:jc w:val="both"/>
      </w:pPr>
      <w:r w:rsidRPr="007B1E50">
        <w:t>Pornografía</w:t>
      </w:r>
      <w:r w:rsidRPr="007B1E50">
        <w:rPr>
          <w:spacing w:val="-3"/>
        </w:rPr>
        <w:t xml:space="preserve"> </w:t>
      </w:r>
      <w:r w:rsidRPr="007B1E50">
        <w:t>infantil</w:t>
      </w:r>
    </w:p>
    <w:p w:rsidR="00C62C54" w:rsidRPr="007B1E50" w:rsidRDefault="00C62C54" w:rsidP="004076B3">
      <w:pPr>
        <w:pStyle w:val="Prrafodelista"/>
        <w:numPr>
          <w:ilvl w:val="1"/>
          <w:numId w:val="86"/>
        </w:numPr>
        <w:tabs>
          <w:tab w:val="left" w:pos="2615"/>
          <w:tab w:val="center" w:pos="10348"/>
        </w:tabs>
        <w:spacing w:before="127"/>
        <w:jc w:val="both"/>
      </w:pPr>
      <w:r w:rsidRPr="007B1E50">
        <w:t>Extorción</w:t>
      </w:r>
    </w:p>
    <w:p w:rsidR="00C62C54" w:rsidRPr="007B1E50" w:rsidRDefault="00C62C54" w:rsidP="004076B3">
      <w:pPr>
        <w:pStyle w:val="Prrafodelista"/>
        <w:numPr>
          <w:ilvl w:val="1"/>
          <w:numId w:val="86"/>
        </w:numPr>
        <w:tabs>
          <w:tab w:val="left" w:pos="2615"/>
          <w:tab w:val="center" w:pos="10348"/>
        </w:tabs>
        <w:spacing w:before="126"/>
        <w:jc w:val="both"/>
      </w:pPr>
      <w:r w:rsidRPr="007B1E50">
        <w:t>Fraude</w:t>
      </w:r>
    </w:p>
    <w:p w:rsidR="00C62C54" w:rsidRPr="007B1E50" w:rsidRDefault="00C62C54" w:rsidP="004076B3">
      <w:pPr>
        <w:pStyle w:val="Prrafodelista"/>
        <w:numPr>
          <w:ilvl w:val="1"/>
          <w:numId w:val="86"/>
        </w:numPr>
        <w:tabs>
          <w:tab w:val="left" w:pos="2615"/>
          <w:tab w:val="center" w:pos="10348"/>
        </w:tabs>
        <w:spacing w:before="124"/>
        <w:jc w:val="both"/>
      </w:pPr>
      <w:r w:rsidRPr="007B1E50">
        <w:t>Falsificación</w:t>
      </w:r>
    </w:p>
    <w:p w:rsidR="00C62C54" w:rsidRPr="007B1E50" w:rsidRDefault="00C62C54" w:rsidP="004076B3">
      <w:pPr>
        <w:pStyle w:val="Prrafodelista"/>
        <w:numPr>
          <w:ilvl w:val="1"/>
          <w:numId w:val="86"/>
        </w:numPr>
        <w:tabs>
          <w:tab w:val="left" w:pos="2615"/>
          <w:tab w:val="center" w:pos="10348"/>
        </w:tabs>
        <w:spacing w:before="127"/>
        <w:jc w:val="both"/>
      </w:pPr>
      <w:r w:rsidRPr="007B1E50">
        <w:t>Robo de</w:t>
      </w:r>
      <w:r w:rsidRPr="007B1E50">
        <w:rPr>
          <w:spacing w:val="-1"/>
        </w:rPr>
        <w:t xml:space="preserve"> </w:t>
      </w:r>
      <w:r w:rsidRPr="007B1E50">
        <w:t>vehículos.</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208"/>
        <w:ind w:left="2190"/>
        <w:jc w:val="both"/>
      </w:pPr>
      <w:r w:rsidRPr="007B1E50">
        <w:t>Hay otra clasificación de la delincuencia:</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5"/>
        <w:jc w:val="both"/>
      </w:pPr>
    </w:p>
    <w:p w:rsidR="00C62C54" w:rsidRPr="007B1E50" w:rsidRDefault="00C62C54" w:rsidP="00CA3690">
      <w:pPr>
        <w:pStyle w:val="Ttulo1"/>
        <w:tabs>
          <w:tab w:val="left" w:pos="2190"/>
          <w:tab w:val="center" w:pos="10348"/>
        </w:tabs>
        <w:jc w:val="both"/>
      </w:pPr>
      <w:r w:rsidRPr="007B1E50">
        <w:t>Delincuencia</w:t>
      </w:r>
      <w:r w:rsidRPr="007B1E50">
        <w:rPr>
          <w:spacing w:val="-1"/>
        </w:rPr>
        <w:t xml:space="preserve"> </w:t>
      </w:r>
      <w:r w:rsidR="00DA2889" w:rsidRPr="007B1E50">
        <w:t>C</w:t>
      </w:r>
      <w:r w:rsidRPr="007B1E50">
        <w:t>ircunstancial:</w:t>
      </w:r>
    </w:p>
    <w:p w:rsidR="00C62C54" w:rsidRPr="007B1E50" w:rsidRDefault="00C62C54" w:rsidP="00CA3690">
      <w:pPr>
        <w:pStyle w:val="Textoindependiente"/>
        <w:tabs>
          <w:tab w:val="center" w:pos="10348"/>
        </w:tabs>
        <w:spacing w:before="121" w:line="360" w:lineRule="auto"/>
        <w:ind w:left="2190" w:right="1238"/>
        <w:jc w:val="both"/>
      </w:pPr>
      <w:r w:rsidRPr="007B1E50">
        <w:t>Es la comisión de delitos o crímenes</w:t>
      </w:r>
      <w:r w:rsidR="00705742" w:rsidRPr="007B1E50">
        <w:t>,</w:t>
      </w:r>
      <w:r w:rsidRPr="007B1E50">
        <w:t xml:space="preserve"> por parte de personas comunes y corrientes, que de la noche a la mañana se ven envueltos en hechos delictivos</w:t>
      </w:r>
      <w:r w:rsidR="00705742" w:rsidRPr="007B1E50">
        <w:t>,</w:t>
      </w:r>
      <w:r w:rsidRPr="007B1E50">
        <w:t xml:space="preserve"> determinados por el contexto y las circunstancias. En esta categoría no existe planificación, ni premeditación, no </w:t>
      </w:r>
      <w:r w:rsidR="00705742" w:rsidRPr="007B1E50">
        <w:t>obstante,</w:t>
      </w:r>
      <w:r w:rsidRPr="007B1E50">
        <w:t xml:space="preserve"> la delincuencia circunstancial se diferencia de un accidente, porque</w:t>
      </w:r>
      <w:r w:rsidRPr="007B1E50">
        <w:rPr>
          <w:spacing w:val="23"/>
        </w:rPr>
        <w:t xml:space="preserve"> </w:t>
      </w:r>
      <w:r w:rsidRPr="007B1E50">
        <w:t>en</w:t>
      </w:r>
      <w:r w:rsidRPr="007B1E50">
        <w:rPr>
          <w:spacing w:val="25"/>
        </w:rPr>
        <w:t xml:space="preserve"> </w:t>
      </w:r>
      <w:r w:rsidRPr="007B1E50">
        <w:t>ella</w:t>
      </w:r>
      <w:r w:rsidRPr="007B1E50">
        <w:rPr>
          <w:spacing w:val="25"/>
        </w:rPr>
        <w:t xml:space="preserve"> </w:t>
      </w:r>
      <w:r w:rsidRPr="007B1E50">
        <w:t>pueden</w:t>
      </w:r>
      <w:r w:rsidRPr="007B1E50">
        <w:rPr>
          <w:spacing w:val="25"/>
        </w:rPr>
        <w:t xml:space="preserve"> </w:t>
      </w:r>
      <w:r w:rsidRPr="007B1E50">
        <w:t>establecerse</w:t>
      </w:r>
      <w:r w:rsidRPr="007B1E50">
        <w:rPr>
          <w:spacing w:val="25"/>
        </w:rPr>
        <w:t xml:space="preserve"> </w:t>
      </w:r>
      <w:r w:rsidRPr="007B1E50">
        <w:t>elementos</w:t>
      </w:r>
      <w:r w:rsidRPr="007B1E50">
        <w:rPr>
          <w:spacing w:val="25"/>
        </w:rPr>
        <w:t xml:space="preserve"> </w:t>
      </w:r>
      <w:r w:rsidRPr="007B1E50">
        <w:t>de</w:t>
      </w:r>
      <w:r w:rsidRPr="007B1E50">
        <w:rPr>
          <w:spacing w:val="23"/>
        </w:rPr>
        <w:t xml:space="preserve"> </w:t>
      </w:r>
      <w:r w:rsidRPr="007B1E50">
        <w:t>Juicio</w:t>
      </w:r>
      <w:r w:rsidRPr="007B1E50">
        <w:rPr>
          <w:spacing w:val="25"/>
        </w:rPr>
        <w:t xml:space="preserve"> </w:t>
      </w:r>
      <w:r w:rsidRPr="007B1E50">
        <w:t>que</w:t>
      </w:r>
      <w:r w:rsidRPr="007B1E50">
        <w:rPr>
          <w:spacing w:val="23"/>
        </w:rPr>
        <w:t xml:space="preserve"> </w:t>
      </w:r>
      <w:r w:rsidRPr="007B1E50">
        <w:t>pueden</w:t>
      </w:r>
      <w:r w:rsidRPr="007B1E50">
        <w:rPr>
          <w:spacing w:val="25"/>
        </w:rPr>
        <w:t xml:space="preserve"> </w:t>
      </w:r>
      <w:r w:rsidRPr="007B1E50">
        <w:t>ser</w:t>
      </w:r>
      <w:r w:rsidRPr="007B1E50">
        <w:rPr>
          <w:spacing w:val="26"/>
        </w:rPr>
        <w:t xml:space="preserve"> </w:t>
      </w:r>
      <w:r w:rsidRPr="007B1E50">
        <w:t>agravantes</w:t>
      </w:r>
      <w:r w:rsidRPr="007B1E50">
        <w:rPr>
          <w:spacing w:val="26"/>
        </w:rPr>
        <w:t xml:space="preserve"> </w:t>
      </w:r>
      <w:r w:rsidRPr="007B1E50">
        <w:t>de</w:t>
      </w:r>
      <w:r w:rsidR="00705742" w:rsidRPr="007B1E50">
        <w:t xml:space="preserve"> responsabilidad criminal, el dolo es la intención con la que se comete, contumacia y la alevosía, en ensañamiento con el que se comete la delincuencia.</w:t>
      </w:r>
    </w:p>
    <w:p w:rsidR="00C62C54" w:rsidRPr="007B1E50" w:rsidRDefault="00C62C54" w:rsidP="00CA3690">
      <w:pPr>
        <w:pStyle w:val="Textoindependiente"/>
        <w:tabs>
          <w:tab w:val="center" w:pos="10348"/>
        </w:tabs>
        <w:spacing w:before="1" w:line="360" w:lineRule="auto"/>
        <w:ind w:left="2190" w:right="1239"/>
        <w:jc w:val="both"/>
      </w:pPr>
      <w:r w:rsidRPr="007B1E50">
        <w:t xml:space="preserve">También influyen una serie de variantes o ambientales como son tiempo, espacio y las variables personales como es comportamiento, respuestas físicas, expresiones verbales o no verbales, que al relacionarse con terceros provocan </w:t>
      </w:r>
      <w:r w:rsidRPr="007B1E50">
        <w:lastRenderedPageBreak/>
        <w:t>desenlaces conductuales tipificados por la ley como delitos o crímenes.</w:t>
      </w:r>
    </w:p>
    <w:p w:rsidR="00C62C54" w:rsidRPr="007B1E50" w:rsidRDefault="00C62C54" w:rsidP="00CA3690">
      <w:pPr>
        <w:pStyle w:val="Textoindependiente"/>
        <w:tabs>
          <w:tab w:val="center" w:pos="10348"/>
        </w:tabs>
        <w:spacing w:before="10"/>
        <w:jc w:val="both"/>
      </w:pPr>
    </w:p>
    <w:p w:rsidR="00C62C54" w:rsidRPr="007B1E50" w:rsidRDefault="00C62C54" w:rsidP="00CA3690">
      <w:pPr>
        <w:pStyle w:val="Textoindependiente"/>
        <w:tabs>
          <w:tab w:val="center" w:pos="10348"/>
        </w:tabs>
        <w:ind w:left="2310"/>
        <w:jc w:val="both"/>
      </w:pPr>
      <w:r w:rsidRPr="007B1E50">
        <w:t>Ejemplos de la delincuencia circunstancial son:</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1"/>
        <w:jc w:val="both"/>
      </w:pPr>
    </w:p>
    <w:p w:rsidR="00C62C54" w:rsidRPr="007B1E50" w:rsidRDefault="00C62C54" w:rsidP="004076B3">
      <w:pPr>
        <w:pStyle w:val="Prrafodelista"/>
        <w:numPr>
          <w:ilvl w:val="1"/>
          <w:numId w:val="86"/>
        </w:numPr>
        <w:tabs>
          <w:tab w:val="left" w:pos="2615"/>
          <w:tab w:val="center" w:pos="10348"/>
        </w:tabs>
        <w:jc w:val="both"/>
      </w:pPr>
      <w:r w:rsidRPr="007B1E50">
        <w:t>Atropellos en estado de</w:t>
      </w:r>
      <w:r w:rsidRPr="007B1E50">
        <w:rPr>
          <w:spacing w:val="-3"/>
        </w:rPr>
        <w:t xml:space="preserve"> </w:t>
      </w:r>
      <w:r w:rsidRPr="007B1E50">
        <w:t>ebriedad.</w:t>
      </w:r>
    </w:p>
    <w:p w:rsidR="00C62C54" w:rsidRPr="007B1E50" w:rsidRDefault="00C62C54" w:rsidP="004076B3">
      <w:pPr>
        <w:pStyle w:val="Prrafodelista"/>
        <w:numPr>
          <w:ilvl w:val="1"/>
          <w:numId w:val="86"/>
        </w:numPr>
        <w:tabs>
          <w:tab w:val="left" w:pos="2615"/>
          <w:tab w:val="center" w:pos="10348"/>
        </w:tabs>
        <w:spacing w:before="124"/>
        <w:jc w:val="both"/>
      </w:pPr>
      <w:r w:rsidRPr="007B1E50">
        <w:t>Agresiones de género.</w:t>
      </w:r>
    </w:p>
    <w:p w:rsidR="00C62C54" w:rsidRPr="007B1E50" w:rsidRDefault="00C62C54" w:rsidP="004076B3">
      <w:pPr>
        <w:pStyle w:val="Prrafodelista"/>
        <w:numPr>
          <w:ilvl w:val="1"/>
          <w:numId w:val="86"/>
        </w:numPr>
        <w:tabs>
          <w:tab w:val="left" w:pos="2615"/>
          <w:tab w:val="center" w:pos="10348"/>
        </w:tabs>
        <w:spacing w:before="126"/>
        <w:jc w:val="both"/>
      </w:pPr>
      <w:r w:rsidRPr="007B1E50">
        <w:t>Homicidio por defensa</w:t>
      </w:r>
      <w:r w:rsidRPr="007B1E50">
        <w:rPr>
          <w:spacing w:val="-1"/>
        </w:rPr>
        <w:t xml:space="preserve"> </w:t>
      </w:r>
      <w:r w:rsidRPr="007B1E50">
        <w:t>propia.</w:t>
      </w:r>
    </w:p>
    <w:p w:rsidR="00C62C54" w:rsidRPr="007B1E50" w:rsidRDefault="00C62C54" w:rsidP="004076B3">
      <w:pPr>
        <w:pStyle w:val="Prrafodelista"/>
        <w:numPr>
          <w:ilvl w:val="1"/>
          <w:numId w:val="86"/>
        </w:numPr>
        <w:tabs>
          <w:tab w:val="left" w:pos="2615"/>
          <w:tab w:val="center" w:pos="10348"/>
        </w:tabs>
        <w:spacing w:before="127"/>
        <w:jc w:val="both"/>
      </w:pPr>
      <w:r w:rsidRPr="007B1E50">
        <w:t>Evasión tributaria</w:t>
      </w:r>
      <w:r w:rsidRPr="007B1E50">
        <w:rPr>
          <w:spacing w:val="-1"/>
        </w:rPr>
        <w:t xml:space="preserve"> </w:t>
      </w:r>
      <w:r w:rsidRPr="007B1E50">
        <w:t>particular.</w:t>
      </w:r>
    </w:p>
    <w:p w:rsidR="00C62C54" w:rsidRPr="007B1E50" w:rsidRDefault="00C62C54" w:rsidP="004076B3">
      <w:pPr>
        <w:pStyle w:val="Prrafodelista"/>
        <w:numPr>
          <w:ilvl w:val="1"/>
          <w:numId w:val="86"/>
        </w:numPr>
        <w:tabs>
          <w:tab w:val="left" w:pos="2615"/>
          <w:tab w:val="center" w:pos="10348"/>
        </w:tabs>
        <w:spacing w:before="124"/>
        <w:jc w:val="both"/>
      </w:pPr>
      <w:r w:rsidRPr="007B1E50">
        <w:t>Conatos o riñas con resultado de</w:t>
      </w:r>
      <w:r w:rsidRPr="007B1E50">
        <w:rPr>
          <w:spacing w:val="-4"/>
        </w:rPr>
        <w:t xml:space="preserve"> </w:t>
      </w:r>
      <w:r w:rsidRPr="007B1E50">
        <w:t>muerte.</w:t>
      </w:r>
    </w:p>
    <w:p w:rsidR="00C62C54" w:rsidRPr="007B1E50" w:rsidRDefault="00C62C54" w:rsidP="004076B3">
      <w:pPr>
        <w:pStyle w:val="Prrafodelista"/>
        <w:numPr>
          <w:ilvl w:val="1"/>
          <w:numId w:val="86"/>
        </w:numPr>
        <w:tabs>
          <w:tab w:val="left" w:pos="2615"/>
          <w:tab w:val="center" w:pos="10348"/>
        </w:tabs>
        <w:spacing w:before="126"/>
        <w:jc w:val="both"/>
      </w:pPr>
      <w:r w:rsidRPr="007B1E50">
        <w:t>Algunos tipos de abuso</w:t>
      </w:r>
      <w:r w:rsidRPr="007B1E50">
        <w:rPr>
          <w:spacing w:val="-5"/>
        </w:rPr>
        <w:t xml:space="preserve"> </w:t>
      </w:r>
      <w:r w:rsidRPr="007B1E50">
        <w:t>sexual.</w:t>
      </w:r>
    </w:p>
    <w:p w:rsidR="00C62C54" w:rsidRPr="007B1E50" w:rsidRDefault="00C62C54" w:rsidP="004076B3">
      <w:pPr>
        <w:pStyle w:val="Prrafodelista"/>
        <w:numPr>
          <w:ilvl w:val="1"/>
          <w:numId w:val="86"/>
        </w:numPr>
        <w:tabs>
          <w:tab w:val="left" w:pos="2615"/>
          <w:tab w:val="center" w:pos="10348"/>
        </w:tabs>
        <w:spacing w:before="127"/>
        <w:jc w:val="both"/>
      </w:pPr>
      <w:r w:rsidRPr="007B1E50">
        <w:t>Violación leyes de transito</w:t>
      </w:r>
      <w:r w:rsidRPr="007B1E50">
        <w:rPr>
          <w:spacing w:val="-10"/>
        </w:rPr>
        <w:t xml:space="preserve"> </w:t>
      </w:r>
      <w:r w:rsidRPr="007B1E50">
        <w:t>etc.</w:t>
      </w:r>
    </w:p>
    <w:p w:rsidR="00C62C54" w:rsidRPr="007B1E50" w:rsidRDefault="00C62C54" w:rsidP="00CA3690">
      <w:pPr>
        <w:pStyle w:val="Textoindependiente"/>
        <w:tabs>
          <w:tab w:val="center" w:pos="10348"/>
        </w:tabs>
        <w:jc w:val="both"/>
      </w:pPr>
    </w:p>
    <w:p w:rsidR="00A7355D" w:rsidRPr="007B1E50" w:rsidRDefault="00A7355D" w:rsidP="00CA3690">
      <w:pPr>
        <w:pStyle w:val="Textoindependiente"/>
        <w:tabs>
          <w:tab w:val="center" w:pos="10348"/>
        </w:tabs>
        <w:jc w:val="both"/>
      </w:pPr>
    </w:p>
    <w:p w:rsidR="00A7355D" w:rsidRPr="007B1E50" w:rsidRDefault="00A7355D" w:rsidP="00CA3690">
      <w:pPr>
        <w:pStyle w:val="Textoindependiente"/>
        <w:tabs>
          <w:tab w:val="center" w:pos="10348"/>
        </w:tabs>
        <w:jc w:val="both"/>
      </w:pPr>
    </w:p>
    <w:p w:rsidR="00C62C54" w:rsidRPr="007B1E50" w:rsidRDefault="00C62C54" w:rsidP="00CA3690">
      <w:pPr>
        <w:pStyle w:val="Ttulo1"/>
        <w:tabs>
          <w:tab w:val="left" w:pos="2190"/>
          <w:tab w:val="center" w:pos="10348"/>
        </w:tabs>
        <w:spacing w:before="210"/>
        <w:jc w:val="both"/>
      </w:pPr>
      <w:r w:rsidRPr="007B1E50">
        <w:t>Delincuencia</w:t>
      </w:r>
      <w:r w:rsidRPr="007B1E50">
        <w:rPr>
          <w:spacing w:val="-1"/>
        </w:rPr>
        <w:t xml:space="preserve"> </w:t>
      </w:r>
      <w:r w:rsidR="00705742" w:rsidRPr="007B1E50">
        <w:t>I</w:t>
      </w:r>
      <w:r w:rsidRPr="007B1E50">
        <w:t>nstrumental:</w:t>
      </w:r>
    </w:p>
    <w:p w:rsidR="00C62C54" w:rsidRPr="007B1E50" w:rsidRDefault="00C62C54" w:rsidP="00CA3690">
      <w:pPr>
        <w:pStyle w:val="Textoindependiente"/>
        <w:tabs>
          <w:tab w:val="center" w:pos="10348"/>
        </w:tabs>
        <w:spacing w:before="125" w:line="360" w:lineRule="auto"/>
        <w:ind w:left="2190" w:right="1238"/>
        <w:jc w:val="both"/>
      </w:pPr>
      <w:r w:rsidRPr="007B1E50">
        <w:t>Es la expresión más común y guarda directa relación con los delincuentes crónicos, de carrera u oficio cuya forma</w:t>
      </w:r>
      <w:r w:rsidR="00BC4C06" w:rsidRPr="007B1E50">
        <w:t xml:space="preserve"> de</w:t>
      </w:r>
      <w:r w:rsidRPr="007B1E50">
        <w:t xml:space="preserve"> vivir y de ser</w:t>
      </w:r>
      <w:r w:rsidR="00BC4C06" w:rsidRPr="007B1E50">
        <w:t>,</w:t>
      </w:r>
      <w:r w:rsidRPr="007B1E50">
        <w:t xml:space="preserve"> no coincide al respecto </w:t>
      </w:r>
      <w:r w:rsidR="00BC4C06" w:rsidRPr="007B1E50">
        <w:t>con</w:t>
      </w:r>
      <w:r w:rsidRPr="007B1E50">
        <w:t xml:space="preserve"> los parámetros que fija la ley, los actos o la conducta delictiva es concebida como medio que sirve</w:t>
      </w:r>
      <w:r w:rsidR="00C005D5" w:rsidRPr="007B1E50">
        <w:t>,</w:t>
      </w:r>
      <w:r w:rsidRPr="007B1E50">
        <w:t xml:space="preserve"> para lograr la consecución de bienes materiales, especies y montos de dinero que de otra manera o bajo las normas que dicta la ley, serían imposibles de lograr o conseguir.</w:t>
      </w:r>
    </w:p>
    <w:p w:rsidR="00C62C54" w:rsidRPr="007B1E50" w:rsidRDefault="00C62C54" w:rsidP="00CA3690">
      <w:pPr>
        <w:pStyle w:val="Textoindependiente"/>
        <w:tabs>
          <w:tab w:val="center" w:pos="10348"/>
        </w:tabs>
        <w:spacing w:before="9"/>
        <w:jc w:val="both"/>
      </w:pPr>
    </w:p>
    <w:p w:rsidR="00C62C54" w:rsidRPr="007B1E50" w:rsidRDefault="00C62C54" w:rsidP="00CA3690">
      <w:pPr>
        <w:pStyle w:val="Textoindependiente"/>
        <w:tabs>
          <w:tab w:val="center" w:pos="10348"/>
        </w:tabs>
        <w:ind w:left="2190"/>
        <w:jc w:val="both"/>
      </w:pPr>
      <w:r w:rsidRPr="007B1E50">
        <w:t>Ejemplos de la delincuencia instrumental son:</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10"/>
        <w:jc w:val="both"/>
      </w:pPr>
    </w:p>
    <w:p w:rsidR="00C62C54" w:rsidRPr="007B1E50" w:rsidRDefault="00C62C54" w:rsidP="004076B3">
      <w:pPr>
        <w:pStyle w:val="Prrafodelista"/>
        <w:numPr>
          <w:ilvl w:val="1"/>
          <w:numId w:val="86"/>
        </w:numPr>
        <w:tabs>
          <w:tab w:val="left" w:pos="2615"/>
          <w:tab w:val="center" w:pos="10348"/>
        </w:tabs>
        <w:jc w:val="both"/>
      </w:pPr>
      <w:r w:rsidRPr="007B1E50">
        <w:t>La delincuencia</w:t>
      </w:r>
      <w:r w:rsidRPr="007B1E50">
        <w:rPr>
          <w:spacing w:val="-3"/>
        </w:rPr>
        <w:t xml:space="preserve"> </w:t>
      </w:r>
      <w:r w:rsidRPr="007B1E50">
        <w:t>común</w:t>
      </w:r>
    </w:p>
    <w:p w:rsidR="00C62C54" w:rsidRPr="007B1E50" w:rsidRDefault="00C62C54" w:rsidP="004076B3">
      <w:pPr>
        <w:pStyle w:val="Prrafodelista"/>
        <w:numPr>
          <w:ilvl w:val="1"/>
          <w:numId w:val="86"/>
        </w:numPr>
        <w:tabs>
          <w:tab w:val="left" w:pos="2615"/>
          <w:tab w:val="center" w:pos="10348"/>
        </w:tabs>
        <w:spacing w:before="127"/>
        <w:jc w:val="both"/>
      </w:pPr>
      <w:r w:rsidRPr="007B1E50">
        <w:t>La delincuencia de cuello y</w:t>
      </w:r>
      <w:r w:rsidRPr="007B1E50">
        <w:rPr>
          <w:spacing w:val="-4"/>
        </w:rPr>
        <w:t xml:space="preserve"> </w:t>
      </w:r>
      <w:r w:rsidRPr="007B1E50">
        <w:t>corbata.</w:t>
      </w:r>
    </w:p>
    <w:p w:rsidR="00C62C54" w:rsidRPr="007B1E50" w:rsidRDefault="00C62C54" w:rsidP="004076B3">
      <w:pPr>
        <w:pStyle w:val="Prrafodelista"/>
        <w:numPr>
          <w:ilvl w:val="1"/>
          <w:numId w:val="86"/>
        </w:numPr>
        <w:tabs>
          <w:tab w:val="left" w:pos="2615"/>
          <w:tab w:val="center" w:pos="10348"/>
        </w:tabs>
        <w:spacing w:before="127"/>
        <w:jc w:val="both"/>
      </w:pPr>
      <w:r w:rsidRPr="007B1E50">
        <w:t>El crimen</w:t>
      </w:r>
      <w:r w:rsidRPr="007B1E50">
        <w:rPr>
          <w:spacing w:val="-1"/>
        </w:rPr>
        <w:t xml:space="preserve"> </w:t>
      </w:r>
      <w:r w:rsidRPr="007B1E50">
        <w:t>organizado.</w:t>
      </w:r>
    </w:p>
    <w:p w:rsidR="00C62C54" w:rsidRPr="007B1E50" w:rsidRDefault="00C62C54" w:rsidP="004076B3">
      <w:pPr>
        <w:pStyle w:val="Prrafodelista"/>
        <w:numPr>
          <w:ilvl w:val="1"/>
          <w:numId w:val="86"/>
        </w:numPr>
        <w:tabs>
          <w:tab w:val="left" w:pos="2615"/>
          <w:tab w:val="center" w:pos="10348"/>
        </w:tabs>
        <w:spacing w:before="126"/>
        <w:jc w:val="both"/>
      </w:pPr>
      <w:r w:rsidRPr="007B1E50">
        <w:t>Corrupción policial, política, judicial o de funcionarios</w:t>
      </w:r>
      <w:r w:rsidRPr="007B1E50">
        <w:rPr>
          <w:spacing w:val="-10"/>
        </w:rPr>
        <w:t xml:space="preserve"> </w:t>
      </w:r>
      <w:r w:rsidRPr="007B1E50">
        <w:t>públicos.</w:t>
      </w:r>
    </w:p>
    <w:p w:rsidR="00C62C54" w:rsidRPr="007B1E50" w:rsidRDefault="00C62C54" w:rsidP="004076B3">
      <w:pPr>
        <w:pStyle w:val="Prrafodelista"/>
        <w:numPr>
          <w:ilvl w:val="1"/>
          <w:numId w:val="86"/>
        </w:numPr>
        <w:tabs>
          <w:tab w:val="left" w:pos="2615"/>
          <w:tab w:val="center" w:pos="10348"/>
        </w:tabs>
        <w:spacing w:before="124"/>
        <w:jc w:val="both"/>
      </w:pPr>
      <w:r w:rsidRPr="007B1E50">
        <w:t>Los</w:t>
      </w:r>
      <w:r w:rsidRPr="007B1E50">
        <w:rPr>
          <w:spacing w:val="-1"/>
        </w:rPr>
        <w:t xml:space="preserve"> </w:t>
      </w:r>
      <w:r w:rsidRPr="007B1E50">
        <w:t>sicarios.</w:t>
      </w:r>
    </w:p>
    <w:p w:rsidR="00C62C54" w:rsidRPr="007B1E50" w:rsidRDefault="00A7355D" w:rsidP="004076B3">
      <w:pPr>
        <w:pStyle w:val="Prrafodelista"/>
        <w:numPr>
          <w:ilvl w:val="1"/>
          <w:numId w:val="86"/>
        </w:numPr>
        <w:tabs>
          <w:tab w:val="left" w:pos="2615"/>
          <w:tab w:val="center" w:pos="10348"/>
        </w:tabs>
        <w:spacing w:before="127"/>
        <w:jc w:val="both"/>
      </w:pPr>
      <w:r w:rsidRPr="007B1E50">
        <w:rPr>
          <w:noProof/>
          <w:lang w:eastAsia="es-PE"/>
        </w:rPr>
        <w:drawing>
          <wp:anchor distT="0" distB="0" distL="114300" distR="114300" simplePos="0" relativeHeight="251855872" behindDoc="0" locked="0" layoutInCell="1" allowOverlap="1" wp14:anchorId="63F763BD" wp14:editId="24BA3EC6">
            <wp:simplePos x="0" y="0"/>
            <wp:positionH relativeFrom="column">
              <wp:posOffset>1784350</wp:posOffset>
            </wp:positionH>
            <wp:positionV relativeFrom="paragraph">
              <wp:posOffset>434975</wp:posOffset>
            </wp:positionV>
            <wp:extent cx="2114550" cy="1656080"/>
            <wp:effectExtent l="133350" t="114300" r="133350" b="172720"/>
            <wp:wrapTopAndBottom/>
            <wp:docPr id="2" name="Imagen 2" descr="C:\Users\Lenovo\AppData\Local\Microsoft\Windows\INetCache\Content.MSO\7DB9C9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Microsoft\Windows\INetCache\Content.MSO\7DB9C917.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14550" cy="1656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Pr="007B1E50">
        <w:rPr>
          <w:noProof/>
          <w:lang w:eastAsia="es-PE"/>
        </w:rPr>
        <w:drawing>
          <wp:anchor distT="0" distB="0" distL="114300" distR="114300" simplePos="0" relativeHeight="251857920" behindDoc="0" locked="0" layoutInCell="1" allowOverlap="1" wp14:anchorId="1807081A" wp14:editId="60CE7C93">
            <wp:simplePos x="0" y="0"/>
            <wp:positionH relativeFrom="column">
              <wp:posOffset>1797050</wp:posOffset>
            </wp:positionH>
            <wp:positionV relativeFrom="paragraph">
              <wp:posOffset>2441575</wp:posOffset>
            </wp:positionV>
            <wp:extent cx="2101850" cy="1558290"/>
            <wp:effectExtent l="133350" t="114300" r="127000" b="137160"/>
            <wp:wrapTopAndBottom/>
            <wp:docPr id="9" name="Imagen 9" descr="C:\Users\Lenovo\AppData\Local\Microsoft\Windows\INetCache\Content.MSO\58925B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AppData\Local\Microsoft\Windows\INetCache\Content.MSO\58925B35.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01850" cy="1558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75135" w:rsidRPr="007B1E50">
        <w:rPr>
          <w:noProof/>
          <w:lang w:eastAsia="es-PE"/>
        </w:rPr>
        <w:drawing>
          <wp:anchor distT="0" distB="0" distL="114300" distR="114300" simplePos="0" relativeHeight="251856896" behindDoc="0" locked="0" layoutInCell="1" allowOverlap="1" wp14:anchorId="6C8DF6E8" wp14:editId="1D460484">
            <wp:simplePos x="0" y="0"/>
            <wp:positionH relativeFrom="margin">
              <wp:posOffset>4161155</wp:posOffset>
            </wp:positionH>
            <wp:positionV relativeFrom="paragraph">
              <wp:posOffset>466725</wp:posOffset>
            </wp:positionV>
            <wp:extent cx="1871345" cy="1620520"/>
            <wp:effectExtent l="133350" t="114300" r="147955" b="170180"/>
            <wp:wrapTopAndBottom/>
            <wp:docPr id="5" name="Imagen 5" descr="Bolivia, Brasil, Perú: Contra narcot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livia, Brasil, Perú: Contra narcotráfic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71345" cy="1620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33837" w:rsidRPr="007B1E50">
        <w:rPr>
          <w:noProof/>
          <w:lang w:eastAsia="es-PE"/>
        </w:rPr>
        <w:drawing>
          <wp:anchor distT="0" distB="0" distL="114300" distR="114300" simplePos="0" relativeHeight="251858944" behindDoc="0" locked="0" layoutInCell="1" allowOverlap="1" wp14:anchorId="2227F487" wp14:editId="71DC97D6">
            <wp:simplePos x="0" y="0"/>
            <wp:positionH relativeFrom="column">
              <wp:posOffset>4188460</wp:posOffset>
            </wp:positionH>
            <wp:positionV relativeFrom="paragraph">
              <wp:posOffset>2454910</wp:posOffset>
            </wp:positionV>
            <wp:extent cx="1924685" cy="1545590"/>
            <wp:effectExtent l="133350" t="114300" r="151765" b="149860"/>
            <wp:wrapTopAndBottom/>
            <wp:docPr id="13" name="Imagen 13" descr="Así derriba la policía peruana una avioneta del nar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í derriba la policía peruana una avioneta del narco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24685" cy="1545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62C54" w:rsidRPr="007B1E50">
        <w:t>El</w:t>
      </w:r>
      <w:r w:rsidR="00C62C54" w:rsidRPr="007B1E50">
        <w:rPr>
          <w:spacing w:val="-1"/>
        </w:rPr>
        <w:t xml:space="preserve"> </w:t>
      </w:r>
      <w:r w:rsidR="00C62C54" w:rsidRPr="007B1E50">
        <w:t>narcotráfico.</w:t>
      </w:r>
    </w:p>
    <w:p w:rsidR="00C62C54" w:rsidRPr="007B1E50" w:rsidRDefault="00A7355D" w:rsidP="00CA3690">
      <w:pPr>
        <w:tabs>
          <w:tab w:val="center" w:pos="10348"/>
        </w:tabs>
        <w:jc w:val="both"/>
      </w:pPr>
      <w:r w:rsidRPr="007B1E50">
        <w:rPr>
          <w:noProof/>
          <w:lang w:eastAsia="es-PE"/>
        </w:rPr>
        <w:lastRenderedPageBreak/>
        <w:drawing>
          <wp:anchor distT="0" distB="0" distL="114300" distR="114300" simplePos="0" relativeHeight="251870208" behindDoc="0" locked="0" layoutInCell="1" allowOverlap="1" wp14:anchorId="36B9E0CF" wp14:editId="13F2269D">
            <wp:simplePos x="0" y="0"/>
            <wp:positionH relativeFrom="margin">
              <wp:posOffset>4222750</wp:posOffset>
            </wp:positionH>
            <wp:positionV relativeFrom="paragraph">
              <wp:posOffset>4197350</wp:posOffset>
            </wp:positionV>
            <wp:extent cx="1974850" cy="1463040"/>
            <wp:effectExtent l="133350" t="114300" r="139700" b="143510"/>
            <wp:wrapTopAndBottom/>
            <wp:docPr id="17" name="Imagen 17" descr="C:\Users\Lenovo\AppData\Local\Microsoft\Windows\INetCache\Content.MSO\887D54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AppData\Local\Microsoft\Windows\INetCache\Content.MSO\887D547B.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74850" cy="1463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B1E50">
        <w:rPr>
          <w:noProof/>
          <w:lang w:eastAsia="es-PE"/>
        </w:rPr>
        <w:drawing>
          <wp:anchor distT="0" distB="0" distL="114300" distR="114300" simplePos="0" relativeHeight="251863040" behindDoc="0" locked="0" layoutInCell="1" allowOverlap="1" wp14:anchorId="4BC01E77" wp14:editId="245D955F">
            <wp:simplePos x="0" y="0"/>
            <wp:positionH relativeFrom="column">
              <wp:posOffset>1847850</wp:posOffset>
            </wp:positionH>
            <wp:positionV relativeFrom="paragraph">
              <wp:posOffset>4197350</wp:posOffset>
            </wp:positionV>
            <wp:extent cx="2099310" cy="1447800"/>
            <wp:effectExtent l="133350" t="114300" r="129540" b="152400"/>
            <wp:wrapTopAndBottom/>
            <wp:docPr id="21" name="Imagen 21" descr="Extranjera muere atropellada por cúster en Los Ol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tranjera muere atropellada por cúster en Los Olivo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9310" cy="1447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33837" w:rsidRPr="007B1E50">
        <w:rPr>
          <w:noProof/>
        </w:rPr>
        <w:t xml:space="preserve"> </w:t>
      </w:r>
    </w:p>
    <w:p w:rsidR="00C62C54" w:rsidRPr="007B1E50" w:rsidRDefault="00DE4DEB" w:rsidP="00CA3690">
      <w:pPr>
        <w:tabs>
          <w:tab w:val="center" w:pos="10348"/>
        </w:tabs>
        <w:jc w:val="both"/>
        <w:rPr>
          <w:b/>
        </w:rPr>
      </w:pPr>
      <w:r w:rsidRPr="007B1E50">
        <w:rPr>
          <w:b/>
          <w:noProof/>
        </w:rPr>
        <w:t xml:space="preserve"> </w:t>
      </w:r>
      <w:r w:rsidR="00975135" w:rsidRPr="007B1E50">
        <w:rPr>
          <w:b/>
          <w:noProof/>
        </w:rPr>
        <w:t xml:space="preserve">                                  </w:t>
      </w:r>
      <w:r w:rsidR="00C62C54" w:rsidRPr="007B1E50">
        <w:rPr>
          <w:b/>
        </w:rPr>
        <w:t>Delincuencia</w:t>
      </w:r>
      <w:r w:rsidR="00C62C54" w:rsidRPr="007B1E50">
        <w:rPr>
          <w:b/>
          <w:spacing w:val="-1"/>
        </w:rPr>
        <w:t xml:space="preserve"> </w:t>
      </w:r>
      <w:r w:rsidR="00BC4C06" w:rsidRPr="007B1E50">
        <w:rPr>
          <w:b/>
        </w:rPr>
        <w:t>E</w:t>
      </w:r>
      <w:r w:rsidR="00C62C54" w:rsidRPr="007B1E50">
        <w:rPr>
          <w:b/>
        </w:rPr>
        <w:t>xpresiva:</w:t>
      </w:r>
    </w:p>
    <w:p w:rsidR="00C62C54" w:rsidRPr="007B1E50" w:rsidRDefault="00C62C54" w:rsidP="00CA3690">
      <w:pPr>
        <w:pStyle w:val="Textoindependiente"/>
        <w:tabs>
          <w:tab w:val="center" w:pos="10348"/>
        </w:tabs>
        <w:spacing w:before="124" w:line="360" w:lineRule="auto"/>
        <w:ind w:left="2190" w:right="1238"/>
        <w:jc w:val="both"/>
      </w:pPr>
      <w:r w:rsidRPr="007B1E50">
        <w:t>Corresponde a una categoría de delitos o crímenes determinados por disfunciones psicopatológicas, su estricta atribución es individual</w:t>
      </w:r>
      <w:r w:rsidR="00BC4C06" w:rsidRPr="007B1E50">
        <w:t>,</w:t>
      </w:r>
      <w:r w:rsidRPr="007B1E50">
        <w:t xml:space="preserve"> es decir</w:t>
      </w:r>
      <w:r w:rsidR="00BC4C06" w:rsidRPr="007B1E50">
        <w:t>,</w:t>
      </w:r>
      <w:r w:rsidRPr="007B1E50">
        <w:t xml:space="preserve"> de persona a persona y no es aplicable a organizaciones o regímenes ya sean autoritarios o dictatoriales</w:t>
      </w:r>
      <w:r w:rsidR="00BC4C06" w:rsidRPr="007B1E50">
        <w:t>,</w:t>
      </w:r>
      <w:r w:rsidRPr="007B1E50">
        <w:t xml:space="preserve"> esta categoría se reconoce cuando al momento de cometer un delito o crimen, incurre en la exageración o desproporción irracional entre la forma delictiva y el logro de objetivos.</w:t>
      </w:r>
    </w:p>
    <w:p w:rsidR="00C62C54" w:rsidRPr="007B1E50" w:rsidRDefault="00C62C54" w:rsidP="00CA3690">
      <w:pPr>
        <w:pStyle w:val="Textoindependiente"/>
        <w:tabs>
          <w:tab w:val="center" w:pos="10348"/>
        </w:tabs>
        <w:spacing w:before="10"/>
        <w:jc w:val="both"/>
      </w:pPr>
    </w:p>
    <w:p w:rsidR="00C62C54" w:rsidRPr="007B1E50" w:rsidRDefault="00C62C54" w:rsidP="00CA3690">
      <w:pPr>
        <w:pStyle w:val="Textoindependiente"/>
        <w:tabs>
          <w:tab w:val="center" w:pos="10348"/>
        </w:tabs>
        <w:ind w:left="2190"/>
        <w:jc w:val="both"/>
      </w:pPr>
      <w:r w:rsidRPr="007B1E50">
        <w:t>Algunos ejemplos de la delincuencia expresiva son:</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1"/>
        <w:jc w:val="both"/>
      </w:pPr>
    </w:p>
    <w:p w:rsidR="00C62C54" w:rsidRPr="007B1E50" w:rsidRDefault="00C62C54" w:rsidP="004076B3">
      <w:pPr>
        <w:pStyle w:val="Prrafodelista"/>
        <w:numPr>
          <w:ilvl w:val="1"/>
          <w:numId w:val="86"/>
        </w:numPr>
        <w:tabs>
          <w:tab w:val="left" w:pos="2615"/>
          <w:tab w:val="center" w:pos="10348"/>
        </w:tabs>
        <w:jc w:val="both"/>
      </w:pPr>
      <w:r w:rsidRPr="007B1E50">
        <w:t>Asesinos y agresores</w:t>
      </w:r>
      <w:r w:rsidRPr="007B1E50">
        <w:rPr>
          <w:spacing w:val="-5"/>
        </w:rPr>
        <w:t xml:space="preserve"> </w:t>
      </w:r>
      <w:r w:rsidRPr="007B1E50">
        <w:t>seriales.</w:t>
      </w:r>
    </w:p>
    <w:p w:rsidR="00C62C54" w:rsidRPr="007B1E50" w:rsidRDefault="00C62C54" w:rsidP="004076B3">
      <w:pPr>
        <w:pStyle w:val="Prrafodelista"/>
        <w:numPr>
          <w:ilvl w:val="1"/>
          <w:numId w:val="86"/>
        </w:numPr>
        <w:tabs>
          <w:tab w:val="left" w:pos="2615"/>
          <w:tab w:val="center" w:pos="10348"/>
        </w:tabs>
        <w:spacing w:before="124"/>
        <w:jc w:val="both"/>
      </w:pPr>
      <w:r w:rsidRPr="007B1E50">
        <w:t>Asesinos de</w:t>
      </w:r>
      <w:r w:rsidRPr="007B1E50">
        <w:rPr>
          <w:spacing w:val="-3"/>
        </w:rPr>
        <w:t xml:space="preserve"> </w:t>
      </w:r>
      <w:r w:rsidRPr="007B1E50">
        <w:t>masas.</w:t>
      </w:r>
    </w:p>
    <w:p w:rsidR="00C62C54" w:rsidRPr="007B1E50" w:rsidRDefault="00C62C54" w:rsidP="004076B3">
      <w:pPr>
        <w:pStyle w:val="Prrafodelista"/>
        <w:numPr>
          <w:ilvl w:val="1"/>
          <w:numId w:val="86"/>
        </w:numPr>
        <w:tabs>
          <w:tab w:val="left" w:pos="2615"/>
          <w:tab w:val="center" w:pos="10348"/>
        </w:tabs>
        <w:spacing w:before="126"/>
        <w:jc w:val="both"/>
      </w:pPr>
      <w:r w:rsidRPr="007B1E50">
        <w:t>Feminicidas.</w:t>
      </w:r>
    </w:p>
    <w:p w:rsidR="00C62C54" w:rsidRPr="007B1E50" w:rsidRDefault="00C62C54" w:rsidP="004076B3">
      <w:pPr>
        <w:pStyle w:val="Prrafodelista"/>
        <w:numPr>
          <w:ilvl w:val="1"/>
          <w:numId w:val="86"/>
        </w:numPr>
        <w:tabs>
          <w:tab w:val="left" w:pos="2615"/>
          <w:tab w:val="center" w:pos="10348"/>
        </w:tabs>
        <w:spacing w:before="127"/>
        <w:jc w:val="both"/>
      </w:pPr>
      <w:r w:rsidRPr="007B1E50">
        <w:t>Terroristas.</w:t>
      </w:r>
    </w:p>
    <w:p w:rsidR="00C62C54" w:rsidRPr="007B1E50" w:rsidRDefault="00C62C54" w:rsidP="004076B3">
      <w:pPr>
        <w:pStyle w:val="Prrafodelista"/>
        <w:numPr>
          <w:ilvl w:val="1"/>
          <w:numId w:val="86"/>
        </w:numPr>
        <w:tabs>
          <w:tab w:val="left" w:pos="2615"/>
          <w:tab w:val="center" w:pos="10348"/>
        </w:tabs>
        <w:spacing w:before="124"/>
        <w:jc w:val="both"/>
      </w:pPr>
      <w:r w:rsidRPr="007B1E50">
        <w:t>Racistas.</w:t>
      </w:r>
    </w:p>
    <w:p w:rsidR="00C62C54" w:rsidRPr="007B1E50" w:rsidRDefault="00C62C54" w:rsidP="004076B3">
      <w:pPr>
        <w:pStyle w:val="Prrafodelista"/>
        <w:numPr>
          <w:ilvl w:val="1"/>
          <w:numId w:val="86"/>
        </w:numPr>
        <w:tabs>
          <w:tab w:val="left" w:pos="2615"/>
          <w:tab w:val="center" w:pos="10348"/>
        </w:tabs>
        <w:spacing w:before="126"/>
        <w:jc w:val="both"/>
      </w:pPr>
      <w:r w:rsidRPr="007B1E50">
        <w:t>Agresores, estafadores, abusadores y violadores</w:t>
      </w:r>
      <w:r w:rsidRPr="007B1E50">
        <w:rPr>
          <w:spacing w:val="-6"/>
        </w:rPr>
        <w:t xml:space="preserve"> </w:t>
      </w:r>
      <w:r w:rsidRPr="007B1E50">
        <w:t>seriales.</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left" w:pos="2270"/>
          <w:tab w:val="center" w:pos="10348"/>
        </w:tabs>
        <w:spacing w:before="213"/>
        <w:jc w:val="both"/>
      </w:pPr>
      <w:r w:rsidRPr="007B1E50">
        <w:t>Delincuencia</w:t>
      </w:r>
      <w:r w:rsidRPr="007B1E50">
        <w:rPr>
          <w:spacing w:val="-1"/>
        </w:rPr>
        <w:t xml:space="preserve"> </w:t>
      </w:r>
      <w:r w:rsidR="00BC4C06" w:rsidRPr="007B1E50">
        <w:t>J</w:t>
      </w:r>
      <w:r w:rsidRPr="007B1E50">
        <w:t>uvenil:</w:t>
      </w:r>
    </w:p>
    <w:p w:rsidR="00C62C54" w:rsidRPr="007B1E50" w:rsidRDefault="00C62C54" w:rsidP="00CA3690">
      <w:pPr>
        <w:pStyle w:val="Textoindependiente"/>
        <w:tabs>
          <w:tab w:val="center" w:pos="10348"/>
        </w:tabs>
        <w:spacing w:before="122" w:line="360" w:lineRule="auto"/>
        <w:ind w:left="2190" w:right="1239"/>
        <w:jc w:val="both"/>
      </w:pPr>
      <w:r w:rsidRPr="007B1E50">
        <w:t>Delitos</w:t>
      </w:r>
      <w:r w:rsidR="00BC4C06" w:rsidRPr="007B1E50">
        <w:t xml:space="preserve"> </w:t>
      </w:r>
      <w:r w:rsidRPr="007B1E50">
        <w:t>cometidos exclusivamente por individuos</w:t>
      </w:r>
      <w:r w:rsidR="00BC4C06" w:rsidRPr="007B1E50">
        <w:t>,</w:t>
      </w:r>
      <w:r w:rsidRPr="007B1E50">
        <w:t xml:space="preserve"> que no han alcanzado la mayoría de edad, generalmente establecida en los 18 años. Por caso, se llamará como delincuente juvenil aquel joven que no llega a los 18 años y que se dedica a ejecutar diversas acciones ilícitas.</w:t>
      </w:r>
    </w:p>
    <w:p w:rsidR="00C62C54" w:rsidRPr="007B1E50" w:rsidRDefault="00C62C54" w:rsidP="00CA3690">
      <w:pPr>
        <w:pStyle w:val="Textoindependiente"/>
        <w:tabs>
          <w:tab w:val="center" w:pos="10348"/>
        </w:tabs>
        <w:spacing w:before="10"/>
        <w:jc w:val="both"/>
      </w:pPr>
    </w:p>
    <w:p w:rsidR="00C62C54" w:rsidRPr="007B1E50" w:rsidRDefault="00C62C54" w:rsidP="00CA3690">
      <w:pPr>
        <w:pStyle w:val="Textoindependiente"/>
        <w:tabs>
          <w:tab w:val="center" w:pos="10348"/>
        </w:tabs>
        <w:spacing w:line="360" w:lineRule="auto"/>
        <w:ind w:left="2190" w:right="1241"/>
        <w:jc w:val="both"/>
      </w:pPr>
      <w:r w:rsidRPr="007B1E50">
        <w:t xml:space="preserve">Este tipo de delincuencia suele recibir gran atención de los medios de comunicación y políticos. </w:t>
      </w:r>
      <w:r w:rsidR="00EA0DD8" w:rsidRPr="007B1E50">
        <w:t>P</w:t>
      </w:r>
      <w:r w:rsidRPr="007B1E50">
        <w:t xml:space="preserve">orque el nivel y los tipos de crímenes juveniles pueden ser utilizados por los analistas y </w:t>
      </w:r>
      <w:r w:rsidR="00EA0DD8" w:rsidRPr="007B1E50">
        <w:t xml:space="preserve">diversos </w:t>
      </w:r>
      <w:r w:rsidRPr="007B1E50">
        <w:t>medios</w:t>
      </w:r>
      <w:r w:rsidR="00EA0DD8" w:rsidRPr="007B1E50">
        <w:t>,</w:t>
      </w:r>
      <w:r w:rsidRPr="007B1E50">
        <w:t xml:space="preserve"> como un indicador de</w:t>
      </w:r>
      <w:r w:rsidR="00EA0DD8" w:rsidRPr="007B1E50">
        <w:t xml:space="preserve">l </w:t>
      </w:r>
      <w:r w:rsidRPr="007B1E50">
        <w:t xml:space="preserve">estado </w:t>
      </w:r>
      <w:r w:rsidR="00EA0DD8" w:rsidRPr="007B1E50">
        <w:t>y d</w:t>
      </w:r>
      <w:r w:rsidRPr="007B1E50">
        <w:t>el orden público en un país</w:t>
      </w:r>
      <w:r w:rsidR="00EA0DD8" w:rsidRPr="007B1E50">
        <w:t>. Los crímenes cometidos por jóvenes se han</w:t>
      </w:r>
      <w:r w:rsidRPr="007B1E50">
        <w:t xml:space="preserve"> incrementado desde mediados del siglo XX.</w:t>
      </w:r>
    </w:p>
    <w:p w:rsidR="00C62C54" w:rsidRPr="007B1E50" w:rsidRDefault="00C62C54" w:rsidP="00CA3690">
      <w:pPr>
        <w:pStyle w:val="Textoindependiente"/>
        <w:tabs>
          <w:tab w:val="center" w:pos="10348"/>
        </w:tabs>
        <w:spacing w:before="1"/>
        <w:jc w:val="both"/>
      </w:pPr>
    </w:p>
    <w:p w:rsidR="00C62C54" w:rsidRPr="007B1E50" w:rsidRDefault="00C62C54" w:rsidP="00CA3690">
      <w:pPr>
        <w:pStyle w:val="Textoindependiente"/>
        <w:tabs>
          <w:tab w:val="center" w:pos="10348"/>
        </w:tabs>
        <w:ind w:left="2199"/>
        <w:jc w:val="both"/>
        <w:rPr>
          <w:b/>
        </w:rPr>
      </w:pPr>
      <w:r w:rsidRPr="007B1E50">
        <w:t>Entre las causas más observadas se cuentan</w:t>
      </w:r>
      <w:r w:rsidRPr="007B1E50">
        <w:rPr>
          <w:b/>
        </w:rPr>
        <w:t>:</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10"/>
        <w:jc w:val="both"/>
        <w:rPr>
          <w:b/>
        </w:rPr>
      </w:pPr>
    </w:p>
    <w:p w:rsidR="00C62C54" w:rsidRPr="007B1E50" w:rsidRDefault="00C62C54" w:rsidP="004076B3">
      <w:pPr>
        <w:pStyle w:val="Prrafodelista"/>
        <w:numPr>
          <w:ilvl w:val="1"/>
          <w:numId w:val="86"/>
        </w:numPr>
        <w:tabs>
          <w:tab w:val="left" w:pos="2615"/>
          <w:tab w:val="center" w:pos="10348"/>
        </w:tabs>
        <w:spacing w:line="352" w:lineRule="auto"/>
        <w:ind w:right="1240"/>
        <w:jc w:val="both"/>
      </w:pPr>
      <w:r w:rsidRPr="007B1E50">
        <w:t xml:space="preserve">Ausencia de un contexto familiar contenedor en todo aspecto, emocional, </w:t>
      </w:r>
      <w:r w:rsidRPr="007B1E50">
        <w:lastRenderedPageBreak/>
        <w:t>económico.</w:t>
      </w:r>
    </w:p>
    <w:p w:rsidR="00C62C54" w:rsidRPr="007B1E50" w:rsidRDefault="00C62C54" w:rsidP="004076B3">
      <w:pPr>
        <w:pStyle w:val="Prrafodelista"/>
        <w:numPr>
          <w:ilvl w:val="1"/>
          <w:numId w:val="86"/>
        </w:numPr>
        <w:tabs>
          <w:tab w:val="left" w:pos="2615"/>
          <w:tab w:val="center" w:pos="10348"/>
        </w:tabs>
        <w:spacing w:before="7" w:line="352" w:lineRule="auto"/>
        <w:ind w:right="1242"/>
        <w:jc w:val="both"/>
      </w:pPr>
      <w:r w:rsidRPr="007B1E50">
        <w:t>Falta de oportunidades en el contexto social en el que vive y que hace que sea la delincuencia la manera más sencilla y fácil de CONSEGUIR</w:t>
      </w:r>
      <w:r w:rsidRPr="007B1E50">
        <w:rPr>
          <w:spacing w:val="-9"/>
        </w:rPr>
        <w:t xml:space="preserve"> </w:t>
      </w:r>
      <w:r w:rsidRPr="007B1E50">
        <w:t>DINERO.</w:t>
      </w:r>
    </w:p>
    <w:p w:rsidR="00C62C54" w:rsidRPr="007B1E50" w:rsidRDefault="00C62C54" w:rsidP="00CA3690">
      <w:pPr>
        <w:tabs>
          <w:tab w:val="center" w:pos="10348"/>
        </w:tabs>
        <w:spacing w:line="352" w:lineRule="auto"/>
        <w:jc w:val="both"/>
        <w:sectPr w:rsidR="00C62C54" w:rsidRPr="007B1E50" w:rsidSect="001B6188">
          <w:pgSz w:w="11910" w:h="16840"/>
          <w:pgMar w:top="1320" w:right="460" w:bottom="568" w:left="220" w:header="720" w:footer="720" w:gutter="0"/>
          <w:cols w:space="720"/>
        </w:sectPr>
      </w:pPr>
    </w:p>
    <w:p w:rsidR="00C62C54" w:rsidRPr="007B1E50" w:rsidRDefault="00C62C54" w:rsidP="004076B3">
      <w:pPr>
        <w:pStyle w:val="Prrafodelista"/>
        <w:numPr>
          <w:ilvl w:val="1"/>
          <w:numId w:val="86"/>
        </w:numPr>
        <w:tabs>
          <w:tab w:val="left" w:pos="2615"/>
          <w:tab w:val="center" w:pos="10348"/>
        </w:tabs>
        <w:spacing w:before="90" w:line="355" w:lineRule="auto"/>
        <w:ind w:right="1243"/>
        <w:jc w:val="both"/>
      </w:pPr>
      <w:r w:rsidRPr="007B1E50">
        <w:lastRenderedPageBreak/>
        <w:t>La drogadicción, la necesidad de consumir y por ende de comprar drogas</w:t>
      </w:r>
      <w:r w:rsidR="00EA0DD8" w:rsidRPr="007B1E50">
        <w:t>,</w:t>
      </w:r>
      <w:r w:rsidRPr="007B1E50">
        <w:t xml:space="preserve"> hace que los adictos sean capaces de robar</w:t>
      </w:r>
      <w:r w:rsidR="00EA0DD8" w:rsidRPr="007B1E50">
        <w:t>,</w:t>
      </w:r>
      <w:r w:rsidRPr="007B1E50">
        <w:t xml:space="preserve"> para conseguir ese</w:t>
      </w:r>
      <w:r w:rsidRPr="007B1E50">
        <w:rPr>
          <w:spacing w:val="-6"/>
        </w:rPr>
        <w:t xml:space="preserve"> </w:t>
      </w:r>
      <w:r w:rsidRPr="007B1E50">
        <w:t>dinero.</w:t>
      </w:r>
    </w:p>
    <w:p w:rsidR="00C62C54" w:rsidRPr="007B1E50" w:rsidRDefault="00C62C54" w:rsidP="004076B3">
      <w:pPr>
        <w:pStyle w:val="Prrafodelista"/>
        <w:numPr>
          <w:ilvl w:val="1"/>
          <w:numId w:val="86"/>
        </w:numPr>
        <w:tabs>
          <w:tab w:val="left" w:pos="2615"/>
          <w:tab w:val="center" w:pos="10348"/>
        </w:tabs>
        <w:spacing w:before="2"/>
        <w:jc w:val="both"/>
      </w:pPr>
      <w:r w:rsidRPr="007B1E50">
        <w:t>Problemas psicológicos graves, entre</w:t>
      </w:r>
      <w:r w:rsidRPr="007B1E50">
        <w:rPr>
          <w:spacing w:val="-1"/>
        </w:rPr>
        <w:t xml:space="preserve"> </w:t>
      </w:r>
      <w:r w:rsidRPr="007B1E50">
        <w:t>otros.</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208" w:line="360" w:lineRule="auto"/>
        <w:ind w:left="2190" w:right="1238"/>
        <w:jc w:val="both"/>
      </w:pPr>
      <w:r w:rsidRPr="007B1E50">
        <w:t>Al tratarse de delitos justamente perpetrados por menores de edad, las legislaciones de casi todo el mundo, atentas a esta cuestión, disponen de órganos de juzgamiento de sus actos especiales y asimismo centros de detención destinados únicamente a albergue de jóvenes que cometen delitos, tribunales o juez de menores y reformatorios, respectivamente.</w:t>
      </w:r>
    </w:p>
    <w:p w:rsidR="00A7355D" w:rsidRPr="007B1E50" w:rsidRDefault="00A7355D" w:rsidP="00CA3690">
      <w:pPr>
        <w:pStyle w:val="Ttulo1"/>
        <w:tabs>
          <w:tab w:val="left" w:pos="2269"/>
          <w:tab w:val="left" w:pos="2270"/>
          <w:tab w:val="center" w:pos="10348"/>
        </w:tabs>
        <w:spacing w:before="76"/>
        <w:ind w:left="2269"/>
        <w:jc w:val="both"/>
      </w:pPr>
    </w:p>
    <w:p w:rsidR="00E820E6" w:rsidRPr="007B1E50" w:rsidRDefault="00E820E6" w:rsidP="00CA3690">
      <w:pPr>
        <w:pStyle w:val="Ttulo1"/>
        <w:tabs>
          <w:tab w:val="left" w:pos="2269"/>
          <w:tab w:val="left" w:pos="2270"/>
          <w:tab w:val="center" w:pos="10348"/>
        </w:tabs>
        <w:spacing w:before="76"/>
        <w:ind w:left="2269"/>
        <w:jc w:val="both"/>
      </w:pPr>
      <w:r w:rsidRPr="007B1E50">
        <w:t>Normas y Procedimientos para el Control de</w:t>
      </w:r>
      <w:r w:rsidRPr="007B1E50">
        <w:rPr>
          <w:spacing w:val="-3"/>
        </w:rPr>
        <w:t xml:space="preserve"> </w:t>
      </w:r>
      <w:r w:rsidRPr="007B1E50">
        <w:t>Personas:</w:t>
      </w:r>
    </w:p>
    <w:p w:rsidR="00E820E6" w:rsidRPr="007B1E50" w:rsidRDefault="00E820E6" w:rsidP="00CA3690">
      <w:pPr>
        <w:pStyle w:val="Textoindependiente"/>
        <w:tabs>
          <w:tab w:val="center" w:pos="10348"/>
        </w:tabs>
        <w:jc w:val="both"/>
        <w:rPr>
          <w:b/>
        </w:rPr>
      </w:pPr>
    </w:p>
    <w:p w:rsidR="00E820E6" w:rsidRPr="007B1E50" w:rsidRDefault="00E820E6" w:rsidP="00CA3690">
      <w:pPr>
        <w:pStyle w:val="Textoindependiente"/>
        <w:tabs>
          <w:tab w:val="center" w:pos="10348"/>
        </w:tabs>
        <w:spacing w:before="7"/>
        <w:jc w:val="both"/>
        <w:rPr>
          <w:b/>
        </w:rPr>
      </w:pPr>
    </w:p>
    <w:p w:rsidR="00E820E6" w:rsidRPr="007B1E50" w:rsidRDefault="00E820E6" w:rsidP="004076B3">
      <w:pPr>
        <w:pStyle w:val="Prrafodelista"/>
        <w:numPr>
          <w:ilvl w:val="1"/>
          <w:numId w:val="86"/>
        </w:numPr>
        <w:tabs>
          <w:tab w:val="left" w:pos="2615"/>
          <w:tab w:val="center" w:pos="10348"/>
        </w:tabs>
        <w:jc w:val="both"/>
      </w:pPr>
      <w:r w:rsidRPr="007B1E50">
        <w:t>Políticas de</w:t>
      </w:r>
      <w:r w:rsidRPr="007B1E50">
        <w:rPr>
          <w:spacing w:val="-1"/>
        </w:rPr>
        <w:t xml:space="preserve"> </w:t>
      </w:r>
      <w:r w:rsidRPr="007B1E50">
        <w:t>Seguridad</w:t>
      </w:r>
    </w:p>
    <w:p w:rsidR="00E820E6" w:rsidRPr="007B1E50" w:rsidRDefault="00E820E6" w:rsidP="004076B3">
      <w:pPr>
        <w:pStyle w:val="Prrafodelista"/>
        <w:numPr>
          <w:ilvl w:val="1"/>
          <w:numId w:val="86"/>
        </w:numPr>
        <w:tabs>
          <w:tab w:val="left" w:pos="2615"/>
          <w:tab w:val="center" w:pos="10348"/>
        </w:tabs>
        <w:spacing w:before="125"/>
        <w:jc w:val="both"/>
      </w:pPr>
      <w:r w:rsidRPr="007B1E50">
        <w:t>Estudio de</w:t>
      </w:r>
      <w:r w:rsidRPr="007B1E50">
        <w:rPr>
          <w:spacing w:val="-3"/>
        </w:rPr>
        <w:t xml:space="preserve"> </w:t>
      </w:r>
      <w:r w:rsidRPr="007B1E50">
        <w:t>Seguridad</w:t>
      </w:r>
    </w:p>
    <w:p w:rsidR="00E820E6" w:rsidRPr="007B1E50" w:rsidRDefault="00E820E6" w:rsidP="004076B3">
      <w:pPr>
        <w:pStyle w:val="Prrafodelista"/>
        <w:numPr>
          <w:ilvl w:val="1"/>
          <w:numId w:val="86"/>
        </w:numPr>
        <w:tabs>
          <w:tab w:val="left" w:pos="2615"/>
          <w:tab w:val="center" w:pos="10348"/>
        </w:tabs>
        <w:spacing w:before="126"/>
        <w:jc w:val="both"/>
      </w:pPr>
      <w:r w:rsidRPr="007B1E50">
        <w:t>Análisis de</w:t>
      </w:r>
      <w:r w:rsidRPr="007B1E50">
        <w:rPr>
          <w:spacing w:val="-3"/>
        </w:rPr>
        <w:t xml:space="preserve"> </w:t>
      </w:r>
      <w:r w:rsidRPr="007B1E50">
        <w:t>riesgo</w:t>
      </w:r>
    </w:p>
    <w:p w:rsidR="00E820E6" w:rsidRPr="007B1E50" w:rsidRDefault="00E820E6" w:rsidP="004076B3">
      <w:pPr>
        <w:pStyle w:val="Prrafodelista"/>
        <w:numPr>
          <w:ilvl w:val="1"/>
          <w:numId w:val="86"/>
        </w:numPr>
        <w:tabs>
          <w:tab w:val="left" w:pos="2615"/>
          <w:tab w:val="center" w:pos="10348"/>
        </w:tabs>
        <w:spacing w:before="127"/>
        <w:jc w:val="both"/>
      </w:pPr>
      <w:r w:rsidRPr="007B1E50">
        <w:t>Planes de</w:t>
      </w:r>
      <w:r w:rsidRPr="007B1E50">
        <w:rPr>
          <w:spacing w:val="-1"/>
        </w:rPr>
        <w:t xml:space="preserve"> </w:t>
      </w:r>
      <w:r w:rsidRPr="007B1E50">
        <w:t>Seguridad</w:t>
      </w:r>
    </w:p>
    <w:p w:rsidR="00E820E6" w:rsidRPr="007B1E50" w:rsidRDefault="00E820E6" w:rsidP="004076B3">
      <w:pPr>
        <w:pStyle w:val="Prrafodelista"/>
        <w:numPr>
          <w:ilvl w:val="1"/>
          <w:numId w:val="86"/>
        </w:numPr>
        <w:tabs>
          <w:tab w:val="left" w:pos="2615"/>
          <w:tab w:val="center" w:pos="10348"/>
        </w:tabs>
        <w:spacing w:before="124"/>
        <w:jc w:val="both"/>
      </w:pPr>
      <w:r w:rsidRPr="007B1E50">
        <w:t>Funciones Específicas del puesto.</w:t>
      </w:r>
    </w:p>
    <w:p w:rsidR="00E820E6" w:rsidRPr="007B1E50" w:rsidRDefault="00E820E6" w:rsidP="004076B3">
      <w:pPr>
        <w:pStyle w:val="Prrafodelista"/>
        <w:numPr>
          <w:ilvl w:val="1"/>
          <w:numId w:val="86"/>
        </w:numPr>
        <w:tabs>
          <w:tab w:val="left" w:pos="2615"/>
          <w:tab w:val="center" w:pos="10348"/>
        </w:tabs>
        <w:spacing w:before="126"/>
        <w:jc w:val="both"/>
      </w:pPr>
      <w:r w:rsidRPr="007B1E50">
        <w:t>Procedimientos</w:t>
      </w:r>
      <w:r w:rsidRPr="007B1E50">
        <w:rPr>
          <w:spacing w:val="-1"/>
        </w:rPr>
        <w:t xml:space="preserve"> </w:t>
      </w:r>
      <w:r w:rsidRPr="007B1E50">
        <w:t>operativos</w:t>
      </w:r>
    </w:p>
    <w:p w:rsidR="00E820E6" w:rsidRPr="007B1E50" w:rsidRDefault="00E820E6" w:rsidP="004076B3">
      <w:pPr>
        <w:pStyle w:val="Prrafodelista"/>
        <w:numPr>
          <w:ilvl w:val="1"/>
          <w:numId w:val="86"/>
        </w:numPr>
        <w:tabs>
          <w:tab w:val="left" w:pos="2615"/>
          <w:tab w:val="center" w:pos="10348"/>
        </w:tabs>
        <w:spacing w:before="127"/>
        <w:jc w:val="both"/>
      </w:pPr>
      <w:r w:rsidRPr="007B1E50">
        <w:t>Procedimientos de</w:t>
      </w:r>
      <w:r w:rsidRPr="007B1E50">
        <w:rPr>
          <w:spacing w:val="-8"/>
        </w:rPr>
        <w:t xml:space="preserve"> </w:t>
      </w:r>
      <w:r w:rsidRPr="007B1E50">
        <w:t>supervisión.</w:t>
      </w:r>
    </w:p>
    <w:p w:rsidR="00E820E6" w:rsidRPr="007B1E50" w:rsidRDefault="00E820E6" w:rsidP="004076B3">
      <w:pPr>
        <w:pStyle w:val="Prrafodelista"/>
        <w:numPr>
          <w:ilvl w:val="1"/>
          <w:numId w:val="86"/>
        </w:numPr>
        <w:tabs>
          <w:tab w:val="left" w:pos="2615"/>
          <w:tab w:val="center" w:pos="10348"/>
        </w:tabs>
        <w:spacing w:before="124"/>
        <w:jc w:val="both"/>
      </w:pPr>
      <w:r w:rsidRPr="007B1E50">
        <w:t>Procedimientos de</w:t>
      </w:r>
      <w:r w:rsidRPr="007B1E50">
        <w:rPr>
          <w:spacing w:val="-7"/>
        </w:rPr>
        <w:t xml:space="preserve"> </w:t>
      </w:r>
      <w:r w:rsidRPr="007B1E50">
        <w:t>emergencia.</w:t>
      </w:r>
    </w:p>
    <w:p w:rsidR="00E820E6" w:rsidRPr="007B1E50" w:rsidRDefault="00E820E6" w:rsidP="004076B3">
      <w:pPr>
        <w:pStyle w:val="Prrafodelista"/>
        <w:numPr>
          <w:ilvl w:val="1"/>
          <w:numId w:val="86"/>
        </w:numPr>
        <w:tabs>
          <w:tab w:val="left" w:pos="2615"/>
          <w:tab w:val="center" w:pos="10348"/>
        </w:tabs>
        <w:spacing w:before="127"/>
        <w:jc w:val="both"/>
      </w:pPr>
      <w:r w:rsidRPr="007B1E50">
        <w:t>Procedimientos de</w:t>
      </w:r>
      <w:r w:rsidRPr="007B1E50">
        <w:rPr>
          <w:spacing w:val="-3"/>
        </w:rPr>
        <w:t xml:space="preserve"> </w:t>
      </w:r>
      <w:r w:rsidRPr="007B1E50">
        <w:t>comunicaciones.</w:t>
      </w:r>
    </w:p>
    <w:p w:rsidR="00E820E6" w:rsidRPr="007B1E50" w:rsidRDefault="00E820E6" w:rsidP="004076B3">
      <w:pPr>
        <w:pStyle w:val="Prrafodelista"/>
        <w:numPr>
          <w:ilvl w:val="1"/>
          <w:numId w:val="86"/>
        </w:numPr>
        <w:tabs>
          <w:tab w:val="left" w:pos="2615"/>
          <w:tab w:val="center" w:pos="10348"/>
        </w:tabs>
        <w:spacing w:before="126"/>
        <w:jc w:val="both"/>
      </w:pPr>
      <w:r w:rsidRPr="007B1E50">
        <w:t>Procedimientos</w:t>
      </w:r>
      <w:r w:rsidRPr="007B1E50">
        <w:rPr>
          <w:spacing w:val="-1"/>
        </w:rPr>
        <w:t xml:space="preserve"> </w:t>
      </w:r>
      <w:r w:rsidRPr="007B1E50">
        <w:t>administrativos.</w:t>
      </w:r>
    </w:p>
    <w:p w:rsidR="00E820E6" w:rsidRPr="007B1E50" w:rsidRDefault="00E820E6" w:rsidP="004076B3">
      <w:pPr>
        <w:pStyle w:val="Prrafodelista"/>
        <w:numPr>
          <w:ilvl w:val="1"/>
          <w:numId w:val="86"/>
        </w:numPr>
        <w:tabs>
          <w:tab w:val="left" w:pos="2615"/>
          <w:tab w:val="center" w:pos="10348"/>
        </w:tabs>
        <w:spacing w:before="127"/>
        <w:jc w:val="both"/>
      </w:pPr>
      <w:r w:rsidRPr="007B1E50">
        <w:t>Instructivos, entre</w:t>
      </w:r>
      <w:r w:rsidRPr="007B1E50">
        <w:rPr>
          <w:spacing w:val="-3"/>
        </w:rPr>
        <w:t xml:space="preserve"> </w:t>
      </w:r>
      <w:r w:rsidRPr="007B1E50">
        <w:t>otros.</w:t>
      </w:r>
    </w:p>
    <w:p w:rsidR="00E820E6" w:rsidRPr="007B1E50" w:rsidRDefault="00E820E6" w:rsidP="00CA3690">
      <w:pPr>
        <w:pStyle w:val="Textoindependiente"/>
        <w:tabs>
          <w:tab w:val="center" w:pos="10348"/>
        </w:tabs>
        <w:jc w:val="both"/>
      </w:pPr>
    </w:p>
    <w:p w:rsidR="00E820E6" w:rsidRPr="007B1E50" w:rsidRDefault="00E820E6" w:rsidP="00CA3690">
      <w:pPr>
        <w:pStyle w:val="Ttulo1"/>
        <w:tabs>
          <w:tab w:val="left" w:pos="2189"/>
          <w:tab w:val="left" w:pos="2190"/>
          <w:tab w:val="center" w:pos="10348"/>
        </w:tabs>
        <w:spacing w:before="210"/>
        <w:jc w:val="both"/>
      </w:pPr>
      <w:r w:rsidRPr="007B1E50">
        <w:t>Control de</w:t>
      </w:r>
      <w:r w:rsidRPr="007B1E50">
        <w:rPr>
          <w:spacing w:val="-3"/>
        </w:rPr>
        <w:t xml:space="preserve"> </w:t>
      </w:r>
      <w:r w:rsidRPr="007B1E50">
        <w:t>Accesos:</w:t>
      </w:r>
    </w:p>
    <w:p w:rsidR="00E820E6" w:rsidRPr="007B1E50" w:rsidRDefault="00E820E6" w:rsidP="00CA3690">
      <w:pPr>
        <w:pStyle w:val="Textoindependiente"/>
        <w:tabs>
          <w:tab w:val="center" w:pos="10348"/>
        </w:tabs>
        <w:jc w:val="both"/>
        <w:rPr>
          <w:b/>
        </w:rPr>
      </w:pPr>
    </w:p>
    <w:p w:rsidR="00E820E6" w:rsidRPr="007B1E50" w:rsidRDefault="00E820E6" w:rsidP="00CA3690">
      <w:pPr>
        <w:pStyle w:val="Textoindependiente"/>
        <w:tabs>
          <w:tab w:val="center" w:pos="10348"/>
        </w:tabs>
        <w:spacing w:before="9"/>
        <w:jc w:val="both"/>
        <w:rPr>
          <w:b/>
        </w:rPr>
      </w:pPr>
    </w:p>
    <w:p w:rsidR="00E820E6" w:rsidRPr="007B1E50" w:rsidRDefault="00E820E6" w:rsidP="00CA3690">
      <w:pPr>
        <w:pStyle w:val="Textoindependiente"/>
        <w:tabs>
          <w:tab w:val="center" w:pos="10348"/>
        </w:tabs>
        <w:spacing w:before="92" w:line="360" w:lineRule="auto"/>
        <w:ind w:left="2190" w:right="1243"/>
        <w:jc w:val="both"/>
      </w:pPr>
      <w:r w:rsidRPr="007B1E50">
        <w:t>Llámese a un Control de Accesos a la técnica de Seguridad, mediante el cumplimiento de TRES (03) pasos simples de ejecutar, se podrá efectuar un adecuado control sobre personas, equipos, material y vehículos que ingresan o salen de una instalación.</w:t>
      </w:r>
    </w:p>
    <w:p w:rsidR="00E820E6" w:rsidRPr="007B1E50" w:rsidRDefault="00E820E6" w:rsidP="00CA3690">
      <w:pPr>
        <w:pStyle w:val="Textoindependiente"/>
        <w:tabs>
          <w:tab w:val="center" w:pos="10348"/>
        </w:tabs>
        <w:spacing w:before="10"/>
        <w:jc w:val="both"/>
      </w:pPr>
    </w:p>
    <w:p w:rsidR="00E820E6" w:rsidRPr="007B1E50" w:rsidRDefault="00E820E6" w:rsidP="00CA3690">
      <w:pPr>
        <w:pStyle w:val="Textoindependiente"/>
        <w:tabs>
          <w:tab w:val="center" w:pos="10348"/>
        </w:tabs>
        <w:spacing w:before="1" w:line="360" w:lineRule="auto"/>
        <w:ind w:left="2190" w:right="1241"/>
        <w:jc w:val="both"/>
      </w:pPr>
      <w:r w:rsidRPr="007B1E50">
        <w:t>Decimos también que un Control de Accesos es el lugar donde el personal de seguridad, tiene la potestad de autorizar o negar el ingreso de personas, vehículos o material.</w:t>
      </w:r>
    </w:p>
    <w:p w:rsidR="000C7BE1" w:rsidRPr="007B1E50" w:rsidRDefault="000C7BE1" w:rsidP="00CA3690">
      <w:pPr>
        <w:pStyle w:val="Textoindependiente"/>
        <w:tabs>
          <w:tab w:val="center" w:pos="10348"/>
        </w:tabs>
        <w:spacing w:before="1" w:line="360" w:lineRule="auto"/>
        <w:ind w:left="2190" w:right="1241"/>
        <w:jc w:val="both"/>
      </w:pPr>
    </w:p>
    <w:p w:rsidR="000C7BE1" w:rsidRPr="007B1E50" w:rsidRDefault="000C7BE1" w:rsidP="00CA3690">
      <w:pPr>
        <w:pStyle w:val="Textoindependiente"/>
        <w:tabs>
          <w:tab w:val="center" w:pos="10348"/>
        </w:tabs>
        <w:spacing w:before="1" w:line="360" w:lineRule="auto"/>
        <w:ind w:left="2190" w:right="1241"/>
        <w:jc w:val="both"/>
      </w:pPr>
    </w:p>
    <w:p w:rsidR="000C7BE1" w:rsidRPr="007B1E50" w:rsidRDefault="000C7BE1" w:rsidP="00CA3690">
      <w:pPr>
        <w:pStyle w:val="Textoindependiente"/>
        <w:tabs>
          <w:tab w:val="center" w:pos="10348"/>
        </w:tabs>
        <w:spacing w:before="1" w:line="360" w:lineRule="auto"/>
        <w:ind w:left="2190" w:right="1241"/>
        <w:jc w:val="both"/>
      </w:pPr>
    </w:p>
    <w:p w:rsidR="000C7BE1" w:rsidRPr="007B1E50" w:rsidRDefault="000C7BE1" w:rsidP="00CA3690">
      <w:pPr>
        <w:pStyle w:val="Textoindependiente"/>
        <w:tabs>
          <w:tab w:val="center" w:pos="10348"/>
        </w:tabs>
        <w:spacing w:before="1" w:line="360" w:lineRule="auto"/>
        <w:ind w:left="2190" w:right="1241"/>
        <w:jc w:val="both"/>
      </w:pPr>
    </w:p>
    <w:p w:rsidR="00E820E6" w:rsidRPr="007B1E50" w:rsidRDefault="00E820E6" w:rsidP="00CA3690">
      <w:pPr>
        <w:pStyle w:val="Textoindependiente"/>
        <w:tabs>
          <w:tab w:val="center" w:pos="10348"/>
        </w:tabs>
        <w:spacing w:before="3"/>
        <w:jc w:val="both"/>
      </w:pPr>
    </w:p>
    <w:p w:rsidR="00E820E6" w:rsidRPr="007B1E50" w:rsidRDefault="00E820E6" w:rsidP="00CA3690">
      <w:pPr>
        <w:pStyle w:val="Ttulo1"/>
        <w:tabs>
          <w:tab w:val="left" w:pos="2189"/>
          <w:tab w:val="left" w:pos="2190"/>
          <w:tab w:val="center" w:pos="10348"/>
        </w:tabs>
        <w:spacing w:before="1"/>
        <w:jc w:val="both"/>
      </w:pPr>
      <w:r w:rsidRPr="007B1E50">
        <w:t>Tipos de Controles de</w:t>
      </w:r>
      <w:r w:rsidRPr="007B1E50">
        <w:rPr>
          <w:spacing w:val="-3"/>
        </w:rPr>
        <w:t xml:space="preserve"> </w:t>
      </w:r>
      <w:r w:rsidRPr="007B1E50">
        <w:t>Acceso:</w:t>
      </w:r>
    </w:p>
    <w:p w:rsidR="00E820E6" w:rsidRPr="007B1E50" w:rsidRDefault="00E820E6" w:rsidP="00CA3690">
      <w:pPr>
        <w:pStyle w:val="Textoindependiente"/>
        <w:tabs>
          <w:tab w:val="center" w:pos="10348"/>
        </w:tabs>
        <w:jc w:val="both"/>
        <w:rPr>
          <w:b/>
        </w:rPr>
      </w:pPr>
    </w:p>
    <w:p w:rsidR="00E820E6" w:rsidRPr="007B1E50" w:rsidRDefault="00E820E6" w:rsidP="00CA3690">
      <w:pPr>
        <w:pStyle w:val="Textoindependiente"/>
        <w:tabs>
          <w:tab w:val="center" w:pos="10348"/>
        </w:tabs>
        <w:spacing w:before="9"/>
        <w:jc w:val="both"/>
        <w:rPr>
          <w:b/>
        </w:rPr>
      </w:pPr>
    </w:p>
    <w:p w:rsidR="00E820E6" w:rsidRPr="007B1E50" w:rsidRDefault="00E820E6" w:rsidP="00CA3690">
      <w:pPr>
        <w:pStyle w:val="Textoindependiente"/>
        <w:tabs>
          <w:tab w:val="center" w:pos="10348"/>
        </w:tabs>
        <w:spacing w:before="91" w:line="360" w:lineRule="auto"/>
        <w:ind w:left="2190" w:right="1453"/>
        <w:jc w:val="both"/>
      </w:pPr>
      <w:r w:rsidRPr="007B1E50">
        <w:t xml:space="preserve">Sabemos la existencia de (02) tipos de Control de Acceso: </w:t>
      </w:r>
    </w:p>
    <w:p w:rsidR="00E820E6" w:rsidRPr="007B1E50" w:rsidRDefault="00E820E6" w:rsidP="00CA3690">
      <w:pPr>
        <w:pStyle w:val="Textoindependiente"/>
        <w:tabs>
          <w:tab w:val="center" w:pos="10348"/>
        </w:tabs>
        <w:spacing w:before="91" w:line="360" w:lineRule="auto"/>
        <w:ind w:left="2190" w:right="1453"/>
        <w:jc w:val="both"/>
      </w:pPr>
      <w:r w:rsidRPr="007B1E50">
        <w:t>Personal. - Permite el control de ingreso o salida de personas.</w:t>
      </w:r>
    </w:p>
    <w:p w:rsidR="00E820E6" w:rsidRPr="007B1E50" w:rsidRDefault="00E820E6" w:rsidP="00CA3690">
      <w:pPr>
        <w:pStyle w:val="Textoindependiente"/>
        <w:tabs>
          <w:tab w:val="center" w:pos="10348"/>
        </w:tabs>
        <w:spacing w:line="252" w:lineRule="exact"/>
        <w:ind w:left="2190"/>
        <w:jc w:val="both"/>
      </w:pPr>
      <w:r w:rsidRPr="007B1E50">
        <w:t>Vehicular. - Permite el control ingreso o salida de vehículos.</w:t>
      </w:r>
    </w:p>
    <w:p w:rsidR="00E820E6" w:rsidRPr="007B1E50" w:rsidRDefault="00E820E6" w:rsidP="00CA3690">
      <w:pPr>
        <w:pStyle w:val="Textoindependiente"/>
        <w:tabs>
          <w:tab w:val="center" w:pos="10348"/>
        </w:tabs>
        <w:jc w:val="both"/>
      </w:pPr>
    </w:p>
    <w:p w:rsidR="00E820E6" w:rsidRPr="007B1E50" w:rsidRDefault="00E820E6" w:rsidP="00CA3690">
      <w:pPr>
        <w:pStyle w:val="Textoindependiente"/>
        <w:tabs>
          <w:tab w:val="center" w:pos="10348"/>
        </w:tabs>
        <w:spacing w:before="5"/>
        <w:jc w:val="both"/>
      </w:pPr>
    </w:p>
    <w:p w:rsidR="00E820E6" w:rsidRPr="007B1E50" w:rsidRDefault="00E820E6" w:rsidP="00CA3690">
      <w:pPr>
        <w:pStyle w:val="Ttulo1"/>
        <w:tabs>
          <w:tab w:val="center" w:pos="10348"/>
        </w:tabs>
        <w:jc w:val="both"/>
      </w:pPr>
      <w:r w:rsidRPr="007B1E50">
        <w:t>Pasos de un Control de Accesos:</w:t>
      </w:r>
    </w:p>
    <w:p w:rsidR="00E820E6" w:rsidRPr="007B1E50" w:rsidRDefault="00E820E6" w:rsidP="00CA3690">
      <w:pPr>
        <w:pStyle w:val="Textoindependiente"/>
        <w:tabs>
          <w:tab w:val="center" w:pos="10348"/>
        </w:tabs>
        <w:jc w:val="both"/>
        <w:rPr>
          <w:b/>
        </w:rPr>
      </w:pPr>
    </w:p>
    <w:p w:rsidR="00E820E6" w:rsidRPr="007B1E50" w:rsidRDefault="00E820E6" w:rsidP="00CA3690">
      <w:pPr>
        <w:pStyle w:val="Textoindependiente"/>
        <w:tabs>
          <w:tab w:val="center" w:pos="10348"/>
        </w:tabs>
        <w:spacing w:before="5"/>
        <w:jc w:val="both"/>
        <w:rPr>
          <w:b/>
        </w:rPr>
      </w:pPr>
    </w:p>
    <w:p w:rsidR="00E820E6" w:rsidRPr="007B1E50" w:rsidRDefault="00E820E6" w:rsidP="004076B3">
      <w:pPr>
        <w:pStyle w:val="Prrafodelista"/>
        <w:numPr>
          <w:ilvl w:val="1"/>
          <w:numId w:val="86"/>
        </w:numPr>
        <w:tabs>
          <w:tab w:val="left" w:pos="2615"/>
          <w:tab w:val="center" w:pos="10348"/>
        </w:tabs>
        <w:spacing w:line="352" w:lineRule="auto"/>
        <w:ind w:right="1242"/>
        <w:jc w:val="both"/>
      </w:pPr>
      <w:r w:rsidRPr="007B1E50">
        <w:rPr>
          <w:b/>
        </w:rPr>
        <w:t>Identificación.</w:t>
      </w:r>
      <w:r w:rsidRPr="007B1E50">
        <w:t xml:space="preserve"> - Identificar positivamente personas, equipos, insumos, vehículos, bienes muebles,</w:t>
      </w:r>
      <w:r w:rsidRPr="007B1E50">
        <w:rPr>
          <w:spacing w:val="-4"/>
        </w:rPr>
        <w:t xml:space="preserve"> </w:t>
      </w:r>
      <w:r w:rsidRPr="007B1E50">
        <w:t>etc.</w:t>
      </w:r>
    </w:p>
    <w:p w:rsidR="00E820E6" w:rsidRPr="007B1E50" w:rsidRDefault="00E820E6" w:rsidP="004076B3">
      <w:pPr>
        <w:pStyle w:val="Prrafodelista"/>
        <w:numPr>
          <w:ilvl w:val="1"/>
          <w:numId w:val="86"/>
        </w:numPr>
        <w:tabs>
          <w:tab w:val="left" w:pos="2615"/>
          <w:tab w:val="center" w:pos="10348"/>
        </w:tabs>
        <w:spacing w:before="7" w:line="352" w:lineRule="auto"/>
        <w:ind w:right="1243"/>
        <w:jc w:val="both"/>
      </w:pPr>
      <w:r w:rsidRPr="007B1E50">
        <w:rPr>
          <w:b/>
        </w:rPr>
        <w:t>Registro.</w:t>
      </w:r>
      <w:r w:rsidRPr="007B1E50">
        <w:t xml:space="preserve"> - Anotación de todo lo ocurrido durante el servicio, incluyendo el control de personas, equipos, material y</w:t>
      </w:r>
      <w:r w:rsidRPr="007B1E50">
        <w:rPr>
          <w:spacing w:val="-3"/>
        </w:rPr>
        <w:t xml:space="preserve"> </w:t>
      </w:r>
      <w:r w:rsidRPr="007B1E50">
        <w:t>vehículos.</w:t>
      </w:r>
    </w:p>
    <w:p w:rsidR="00E820E6" w:rsidRPr="007B1E50" w:rsidRDefault="00E820E6" w:rsidP="004076B3">
      <w:pPr>
        <w:pStyle w:val="Prrafodelista"/>
        <w:numPr>
          <w:ilvl w:val="1"/>
          <w:numId w:val="86"/>
        </w:numPr>
        <w:tabs>
          <w:tab w:val="left" w:pos="2615"/>
          <w:tab w:val="center" w:pos="10348"/>
        </w:tabs>
        <w:spacing w:before="90" w:line="355" w:lineRule="auto"/>
        <w:ind w:right="1242"/>
        <w:jc w:val="both"/>
      </w:pPr>
      <w:r w:rsidRPr="007B1E50">
        <w:rPr>
          <w:b/>
        </w:rPr>
        <w:t xml:space="preserve">Revisión. </w:t>
      </w:r>
      <w:r w:rsidRPr="007B1E50">
        <w:t>- Llámese propiamente a la inspección, que se debe realizar a todas las personas, vehículos que Ingresen y salgan de la</w:t>
      </w:r>
      <w:r w:rsidRPr="007B1E50">
        <w:rPr>
          <w:spacing w:val="-2"/>
        </w:rPr>
        <w:t xml:space="preserve"> </w:t>
      </w:r>
      <w:r w:rsidRPr="007B1E50">
        <w:t>instalación.</w:t>
      </w:r>
    </w:p>
    <w:p w:rsidR="00E820E6" w:rsidRPr="007B1E50" w:rsidRDefault="00E820E6" w:rsidP="00CA3690">
      <w:pPr>
        <w:pStyle w:val="Textoindependiente"/>
        <w:tabs>
          <w:tab w:val="center" w:pos="10348"/>
        </w:tabs>
        <w:spacing w:before="8"/>
        <w:jc w:val="both"/>
      </w:pPr>
    </w:p>
    <w:p w:rsidR="00E820E6" w:rsidRPr="007B1E50" w:rsidRDefault="00E820E6" w:rsidP="00CA3690">
      <w:pPr>
        <w:pStyle w:val="Ttulo1"/>
        <w:tabs>
          <w:tab w:val="left" w:pos="2269"/>
          <w:tab w:val="left" w:pos="2270"/>
          <w:tab w:val="center" w:pos="10348"/>
        </w:tabs>
        <w:ind w:left="2269"/>
        <w:jc w:val="both"/>
      </w:pPr>
      <w:r w:rsidRPr="007B1E50">
        <w:t>Normas y procedimientos para el control de</w:t>
      </w:r>
      <w:r w:rsidRPr="007B1E50">
        <w:rPr>
          <w:spacing w:val="-3"/>
        </w:rPr>
        <w:t xml:space="preserve"> </w:t>
      </w:r>
      <w:r w:rsidRPr="007B1E50">
        <w:t>personas:</w:t>
      </w:r>
    </w:p>
    <w:p w:rsidR="00E820E6" w:rsidRPr="007B1E50" w:rsidRDefault="00E820E6" w:rsidP="00CA3690">
      <w:pPr>
        <w:pStyle w:val="Textoindependiente"/>
        <w:tabs>
          <w:tab w:val="center" w:pos="10348"/>
        </w:tabs>
        <w:jc w:val="both"/>
        <w:rPr>
          <w:b/>
        </w:rPr>
      </w:pPr>
    </w:p>
    <w:p w:rsidR="00E820E6" w:rsidRPr="007B1E50" w:rsidRDefault="00E820E6" w:rsidP="00CA3690">
      <w:pPr>
        <w:pStyle w:val="Textoindependiente"/>
        <w:tabs>
          <w:tab w:val="center" w:pos="10348"/>
        </w:tabs>
        <w:spacing w:before="7"/>
        <w:jc w:val="both"/>
        <w:rPr>
          <w:b/>
        </w:rPr>
      </w:pPr>
    </w:p>
    <w:p w:rsidR="00E820E6" w:rsidRPr="007B1E50" w:rsidRDefault="00E820E6" w:rsidP="004076B3">
      <w:pPr>
        <w:pStyle w:val="Prrafodelista"/>
        <w:numPr>
          <w:ilvl w:val="1"/>
          <w:numId w:val="86"/>
        </w:numPr>
        <w:tabs>
          <w:tab w:val="left" w:pos="2615"/>
          <w:tab w:val="center" w:pos="10348"/>
        </w:tabs>
        <w:spacing w:line="355" w:lineRule="auto"/>
        <w:ind w:right="1242"/>
        <w:jc w:val="both"/>
      </w:pPr>
      <w:r w:rsidRPr="007B1E50">
        <w:t>Establecer los protocolos que rigen el actuar del Servicio de Vigilancia, para ingresar, transitar y abandonar las</w:t>
      </w:r>
      <w:r w:rsidRPr="007B1E50">
        <w:rPr>
          <w:spacing w:val="-6"/>
        </w:rPr>
        <w:t xml:space="preserve"> </w:t>
      </w:r>
      <w:r w:rsidRPr="007B1E50">
        <w:t>instalaciones.</w:t>
      </w:r>
    </w:p>
    <w:p w:rsidR="00E820E6" w:rsidRPr="007B1E50" w:rsidRDefault="00E820E6" w:rsidP="004076B3">
      <w:pPr>
        <w:pStyle w:val="Prrafodelista"/>
        <w:numPr>
          <w:ilvl w:val="1"/>
          <w:numId w:val="86"/>
        </w:numPr>
        <w:tabs>
          <w:tab w:val="left" w:pos="2615"/>
          <w:tab w:val="center" w:pos="10348"/>
        </w:tabs>
        <w:spacing w:before="4" w:line="352" w:lineRule="auto"/>
        <w:ind w:right="1242"/>
        <w:jc w:val="both"/>
      </w:pPr>
      <w:r w:rsidRPr="007B1E50">
        <w:t>Toda persona debe ser fehacientemente identificada, antes de permitir el acceso o salida de una</w:t>
      </w:r>
      <w:r w:rsidRPr="007B1E50">
        <w:rPr>
          <w:spacing w:val="-3"/>
        </w:rPr>
        <w:t xml:space="preserve"> </w:t>
      </w:r>
      <w:r w:rsidRPr="007B1E50">
        <w:t>instalación.</w:t>
      </w:r>
    </w:p>
    <w:p w:rsidR="00E820E6" w:rsidRPr="007B1E50" w:rsidRDefault="00E820E6" w:rsidP="004076B3">
      <w:pPr>
        <w:pStyle w:val="Prrafodelista"/>
        <w:numPr>
          <w:ilvl w:val="1"/>
          <w:numId w:val="86"/>
        </w:numPr>
        <w:tabs>
          <w:tab w:val="left" w:pos="2615"/>
          <w:tab w:val="center" w:pos="10348"/>
        </w:tabs>
        <w:spacing w:before="8"/>
        <w:jc w:val="both"/>
      </w:pPr>
      <w:r w:rsidRPr="007B1E50">
        <w:t>Todo movimiento de personas, debe ser documentalmente</w:t>
      </w:r>
      <w:r w:rsidRPr="007B1E50">
        <w:rPr>
          <w:spacing w:val="-6"/>
        </w:rPr>
        <w:t xml:space="preserve"> </w:t>
      </w:r>
      <w:r w:rsidRPr="007B1E50">
        <w:t>registrado.</w:t>
      </w:r>
    </w:p>
    <w:p w:rsidR="00E820E6" w:rsidRPr="007B1E50" w:rsidRDefault="00E820E6" w:rsidP="004076B3">
      <w:pPr>
        <w:pStyle w:val="Prrafodelista"/>
        <w:numPr>
          <w:ilvl w:val="1"/>
          <w:numId w:val="86"/>
        </w:numPr>
        <w:tabs>
          <w:tab w:val="left" w:pos="2615"/>
          <w:tab w:val="center" w:pos="10348"/>
        </w:tabs>
        <w:spacing w:before="127"/>
        <w:jc w:val="both"/>
      </w:pPr>
      <w:r w:rsidRPr="007B1E50">
        <w:t>Autorizaciones escritas y emitidas por personas</w:t>
      </w:r>
      <w:r w:rsidRPr="007B1E50">
        <w:rPr>
          <w:spacing w:val="-7"/>
        </w:rPr>
        <w:t xml:space="preserve"> </w:t>
      </w:r>
      <w:r w:rsidRPr="007B1E50">
        <w:t>responsables.</w:t>
      </w:r>
    </w:p>
    <w:p w:rsidR="00E820E6" w:rsidRPr="007B1E50" w:rsidRDefault="00E820E6" w:rsidP="004076B3">
      <w:pPr>
        <w:pStyle w:val="Prrafodelista"/>
        <w:numPr>
          <w:ilvl w:val="1"/>
          <w:numId w:val="86"/>
        </w:numPr>
        <w:tabs>
          <w:tab w:val="left" w:pos="2615"/>
          <w:tab w:val="center" w:pos="10348"/>
        </w:tabs>
        <w:spacing w:before="126"/>
        <w:jc w:val="both"/>
      </w:pPr>
      <w:r w:rsidRPr="007B1E50">
        <w:t>Uso de divisas para personal foráneo y horarios de ingreso a la</w:t>
      </w:r>
      <w:r w:rsidRPr="007B1E50">
        <w:rPr>
          <w:spacing w:val="-12"/>
        </w:rPr>
        <w:t xml:space="preserve"> </w:t>
      </w:r>
      <w:r w:rsidRPr="007B1E50">
        <w:t>instalación.</w:t>
      </w:r>
    </w:p>
    <w:p w:rsidR="00E820E6" w:rsidRPr="007B1E50" w:rsidRDefault="00E820E6" w:rsidP="004076B3">
      <w:pPr>
        <w:pStyle w:val="Prrafodelista"/>
        <w:numPr>
          <w:ilvl w:val="1"/>
          <w:numId w:val="86"/>
        </w:numPr>
        <w:tabs>
          <w:tab w:val="left" w:pos="2615"/>
          <w:tab w:val="center" w:pos="10348"/>
        </w:tabs>
        <w:spacing w:before="124" w:line="357" w:lineRule="auto"/>
        <w:ind w:right="1245"/>
        <w:jc w:val="both"/>
      </w:pPr>
      <w:r w:rsidRPr="007B1E50">
        <w:t>Demarcar áreas de ingreso restringido, vías de desplazamiento, medidas de seguridad a cumplir al interior de las instalaciones, uso de equipos especiales en situaciones</w:t>
      </w:r>
      <w:r w:rsidRPr="007B1E50">
        <w:rPr>
          <w:spacing w:val="-1"/>
        </w:rPr>
        <w:t xml:space="preserve"> </w:t>
      </w:r>
      <w:r w:rsidRPr="007B1E50">
        <w:t>especiales.</w:t>
      </w:r>
    </w:p>
    <w:p w:rsidR="00E820E6" w:rsidRPr="007B1E50" w:rsidRDefault="00E820E6" w:rsidP="004076B3">
      <w:pPr>
        <w:pStyle w:val="Prrafodelista"/>
        <w:numPr>
          <w:ilvl w:val="1"/>
          <w:numId w:val="86"/>
        </w:numPr>
        <w:tabs>
          <w:tab w:val="left" w:pos="2615"/>
          <w:tab w:val="center" w:pos="10348"/>
        </w:tabs>
        <w:spacing w:line="352" w:lineRule="auto"/>
        <w:ind w:right="1244"/>
        <w:jc w:val="both"/>
      </w:pPr>
      <w:r w:rsidRPr="007B1E50">
        <w:t>Informar oportunamente de las trasgresiones, a las normas de seguridad de la instalación.</w:t>
      </w:r>
    </w:p>
    <w:p w:rsidR="00E820E6" w:rsidRPr="007B1E50" w:rsidRDefault="00E820E6" w:rsidP="004076B3">
      <w:pPr>
        <w:pStyle w:val="Prrafodelista"/>
        <w:numPr>
          <w:ilvl w:val="1"/>
          <w:numId w:val="86"/>
        </w:numPr>
        <w:tabs>
          <w:tab w:val="left" w:pos="2615"/>
          <w:tab w:val="center" w:pos="10348"/>
        </w:tabs>
        <w:spacing w:before="6"/>
        <w:jc w:val="both"/>
      </w:pPr>
      <w:r w:rsidRPr="007B1E50">
        <w:t>Total, control de materiales u objetos que ingresan con las</w:t>
      </w:r>
      <w:r w:rsidRPr="007B1E50">
        <w:rPr>
          <w:spacing w:val="-10"/>
        </w:rPr>
        <w:t xml:space="preserve"> </w:t>
      </w:r>
      <w:r w:rsidRPr="007B1E50">
        <w:t>personas.</w:t>
      </w:r>
    </w:p>
    <w:p w:rsidR="00E820E6" w:rsidRPr="007B1E50" w:rsidRDefault="00E820E6" w:rsidP="004076B3">
      <w:pPr>
        <w:pStyle w:val="Prrafodelista"/>
        <w:numPr>
          <w:ilvl w:val="1"/>
          <w:numId w:val="86"/>
        </w:numPr>
        <w:tabs>
          <w:tab w:val="left" w:pos="2615"/>
          <w:tab w:val="center" w:pos="10348"/>
        </w:tabs>
        <w:spacing w:before="127"/>
        <w:jc w:val="both"/>
      </w:pPr>
      <w:r w:rsidRPr="007B1E50">
        <w:t>Procedimiento para el uso de detectores de</w:t>
      </w:r>
      <w:r w:rsidRPr="007B1E50">
        <w:rPr>
          <w:spacing w:val="-5"/>
        </w:rPr>
        <w:t xml:space="preserve"> </w:t>
      </w:r>
      <w:r w:rsidRPr="007B1E50">
        <w:t>metales.</w:t>
      </w:r>
    </w:p>
    <w:p w:rsidR="00E820E6" w:rsidRPr="007B1E50" w:rsidRDefault="00E820E6" w:rsidP="004076B3">
      <w:pPr>
        <w:pStyle w:val="Prrafodelista"/>
        <w:numPr>
          <w:ilvl w:val="1"/>
          <w:numId w:val="86"/>
        </w:numPr>
        <w:tabs>
          <w:tab w:val="left" w:pos="2615"/>
          <w:tab w:val="center" w:pos="10348"/>
        </w:tabs>
        <w:spacing w:before="124"/>
        <w:jc w:val="both"/>
      </w:pPr>
      <w:r w:rsidRPr="007B1E50">
        <w:t>Procedimientos para verificar autenticidad de documentos de</w:t>
      </w:r>
      <w:r w:rsidRPr="007B1E50">
        <w:rPr>
          <w:spacing w:val="-3"/>
        </w:rPr>
        <w:t xml:space="preserve"> </w:t>
      </w:r>
      <w:r w:rsidRPr="007B1E50">
        <w:t>identidad.</w:t>
      </w:r>
    </w:p>
    <w:p w:rsidR="000C7BE1" w:rsidRPr="007B1E50" w:rsidRDefault="000C7BE1" w:rsidP="00CA3690">
      <w:pPr>
        <w:tabs>
          <w:tab w:val="left" w:pos="2615"/>
          <w:tab w:val="center" w:pos="10348"/>
        </w:tabs>
        <w:spacing w:before="124"/>
        <w:jc w:val="both"/>
      </w:pPr>
    </w:p>
    <w:p w:rsidR="000C7BE1" w:rsidRPr="007B1E50" w:rsidRDefault="000C7BE1" w:rsidP="00CA3690">
      <w:pPr>
        <w:tabs>
          <w:tab w:val="left" w:pos="2615"/>
          <w:tab w:val="center" w:pos="10348"/>
        </w:tabs>
        <w:spacing w:before="124"/>
        <w:jc w:val="both"/>
      </w:pPr>
    </w:p>
    <w:p w:rsidR="000C7BE1" w:rsidRPr="007B1E50" w:rsidRDefault="000C7BE1" w:rsidP="00CA3690">
      <w:pPr>
        <w:tabs>
          <w:tab w:val="left" w:pos="2615"/>
          <w:tab w:val="center" w:pos="10348"/>
        </w:tabs>
        <w:spacing w:before="124"/>
        <w:jc w:val="both"/>
      </w:pPr>
    </w:p>
    <w:p w:rsidR="000C7BE1" w:rsidRPr="007B1E50" w:rsidRDefault="000C7BE1" w:rsidP="00CA3690">
      <w:pPr>
        <w:tabs>
          <w:tab w:val="left" w:pos="2615"/>
          <w:tab w:val="center" w:pos="10348"/>
        </w:tabs>
        <w:spacing w:before="124"/>
        <w:jc w:val="both"/>
      </w:pPr>
    </w:p>
    <w:p w:rsidR="000C7BE1" w:rsidRPr="007B1E50" w:rsidRDefault="000C7BE1" w:rsidP="00CA3690">
      <w:pPr>
        <w:tabs>
          <w:tab w:val="left" w:pos="2615"/>
          <w:tab w:val="center" w:pos="10348"/>
        </w:tabs>
        <w:spacing w:before="124"/>
        <w:jc w:val="both"/>
      </w:pPr>
    </w:p>
    <w:p w:rsidR="000C7BE1" w:rsidRPr="007B1E50" w:rsidRDefault="000C7BE1" w:rsidP="00CA3690">
      <w:pPr>
        <w:tabs>
          <w:tab w:val="left" w:pos="2615"/>
          <w:tab w:val="center" w:pos="10348"/>
        </w:tabs>
        <w:spacing w:before="124"/>
        <w:jc w:val="both"/>
      </w:pPr>
    </w:p>
    <w:p w:rsidR="00E820E6" w:rsidRPr="007B1E50" w:rsidRDefault="00E820E6" w:rsidP="00CA3690">
      <w:pPr>
        <w:pStyle w:val="Textoindependiente"/>
        <w:tabs>
          <w:tab w:val="center" w:pos="10348"/>
        </w:tabs>
        <w:jc w:val="both"/>
      </w:pPr>
    </w:p>
    <w:p w:rsidR="00E820E6" w:rsidRPr="007B1E50" w:rsidRDefault="000C7BE1" w:rsidP="00CA3690">
      <w:pPr>
        <w:pStyle w:val="Ttulo1"/>
        <w:tabs>
          <w:tab w:val="left" w:pos="2269"/>
          <w:tab w:val="left" w:pos="2270"/>
          <w:tab w:val="center" w:pos="10348"/>
        </w:tabs>
        <w:spacing w:before="213"/>
        <w:ind w:left="2269"/>
        <w:jc w:val="both"/>
      </w:pPr>
      <w:r w:rsidRPr="007B1E50">
        <w:t xml:space="preserve">  </w:t>
      </w:r>
      <w:r w:rsidR="00E820E6" w:rsidRPr="007B1E50">
        <w:t>Normas y procedimientos para el control de</w:t>
      </w:r>
      <w:r w:rsidR="00E820E6" w:rsidRPr="007B1E50">
        <w:rPr>
          <w:spacing w:val="-3"/>
        </w:rPr>
        <w:t xml:space="preserve"> </w:t>
      </w:r>
      <w:r w:rsidR="00E820E6" w:rsidRPr="007B1E50">
        <w:t>vehículos:</w:t>
      </w:r>
    </w:p>
    <w:p w:rsidR="00E820E6" w:rsidRPr="007B1E50" w:rsidRDefault="00E820E6" w:rsidP="00CA3690">
      <w:pPr>
        <w:pStyle w:val="Textoindependiente"/>
        <w:tabs>
          <w:tab w:val="center" w:pos="10348"/>
        </w:tabs>
        <w:jc w:val="both"/>
        <w:rPr>
          <w:b/>
        </w:rPr>
      </w:pPr>
    </w:p>
    <w:p w:rsidR="00E820E6" w:rsidRPr="007B1E50" w:rsidRDefault="00E820E6" w:rsidP="00CA3690">
      <w:pPr>
        <w:pStyle w:val="Textoindependiente"/>
        <w:tabs>
          <w:tab w:val="center" w:pos="10348"/>
        </w:tabs>
        <w:spacing w:before="6"/>
        <w:jc w:val="both"/>
        <w:rPr>
          <w:b/>
        </w:rPr>
      </w:pPr>
    </w:p>
    <w:p w:rsidR="00E820E6" w:rsidRPr="007B1E50" w:rsidRDefault="00E820E6" w:rsidP="00CA3690">
      <w:pPr>
        <w:pStyle w:val="Textoindependiente"/>
        <w:tabs>
          <w:tab w:val="center" w:pos="10348"/>
        </w:tabs>
        <w:ind w:left="1180" w:right="1507"/>
        <w:jc w:val="both"/>
      </w:pPr>
      <w:r w:rsidRPr="007B1E50">
        <w:t xml:space="preserve">                   Son responsabilidades sujetas a los Servicios de Seguridad, las siguientes:</w:t>
      </w:r>
    </w:p>
    <w:p w:rsidR="00E820E6" w:rsidRPr="007B1E50" w:rsidRDefault="00E820E6" w:rsidP="00CA3690">
      <w:pPr>
        <w:pStyle w:val="Textoindependiente"/>
        <w:tabs>
          <w:tab w:val="center" w:pos="10348"/>
        </w:tabs>
        <w:jc w:val="both"/>
      </w:pPr>
    </w:p>
    <w:p w:rsidR="00E820E6" w:rsidRPr="007B1E50" w:rsidRDefault="00E820E6" w:rsidP="00CA3690">
      <w:pPr>
        <w:pStyle w:val="Textoindependiente"/>
        <w:tabs>
          <w:tab w:val="center" w:pos="10348"/>
        </w:tabs>
        <w:spacing w:before="1"/>
        <w:jc w:val="both"/>
      </w:pPr>
    </w:p>
    <w:p w:rsidR="00E820E6" w:rsidRPr="007B1E50" w:rsidRDefault="00E820E6" w:rsidP="004076B3">
      <w:pPr>
        <w:pStyle w:val="Prrafodelista"/>
        <w:numPr>
          <w:ilvl w:val="1"/>
          <w:numId w:val="86"/>
        </w:numPr>
        <w:tabs>
          <w:tab w:val="left" w:pos="2615"/>
          <w:tab w:val="center" w:pos="10348"/>
        </w:tabs>
        <w:spacing w:line="352" w:lineRule="auto"/>
        <w:ind w:right="1246"/>
        <w:jc w:val="both"/>
      </w:pPr>
      <w:r w:rsidRPr="007B1E50">
        <w:t>Permitir sólo el ingreso de vehículos autorizados y su estacionamiento en áreas adecuadas, de acuerdo a normas de la</w:t>
      </w:r>
      <w:r w:rsidRPr="007B1E50">
        <w:rPr>
          <w:spacing w:val="-4"/>
        </w:rPr>
        <w:t xml:space="preserve"> </w:t>
      </w:r>
      <w:r w:rsidRPr="007B1E50">
        <w:t>instalación.</w:t>
      </w:r>
    </w:p>
    <w:p w:rsidR="00E820E6" w:rsidRPr="007B1E50" w:rsidRDefault="00E820E6" w:rsidP="004076B3">
      <w:pPr>
        <w:pStyle w:val="Prrafodelista"/>
        <w:numPr>
          <w:ilvl w:val="1"/>
          <w:numId w:val="86"/>
        </w:numPr>
        <w:tabs>
          <w:tab w:val="left" w:pos="2615"/>
          <w:tab w:val="center" w:pos="10348"/>
        </w:tabs>
        <w:spacing w:before="5" w:line="352" w:lineRule="auto"/>
        <w:ind w:right="1242"/>
        <w:jc w:val="both"/>
      </w:pPr>
      <w:r w:rsidRPr="007B1E50">
        <w:t>Realizar el chequeo de artículos y materiales, que son transportados en los vehículos al ingresar y salir de la</w:t>
      </w:r>
      <w:r w:rsidRPr="007B1E50">
        <w:rPr>
          <w:spacing w:val="-7"/>
        </w:rPr>
        <w:t xml:space="preserve"> </w:t>
      </w:r>
      <w:r w:rsidRPr="007B1E50">
        <w:t>instalación.</w:t>
      </w:r>
    </w:p>
    <w:p w:rsidR="00E820E6" w:rsidRPr="007B1E50" w:rsidRDefault="00E820E6" w:rsidP="004076B3">
      <w:pPr>
        <w:pStyle w:val="Prrafodelista"/>
        <w:numPr>
          <w:ilvl w:val="1"/>
          <w:numId w:val="86"/>
        </w:numPr>
        <w:tabs>
          <w:tab w:val="left" w:pos="2615"/>
          <w:tab w:val="center" w:pos="10348"/>
        </w:tabs>
        <w:spacing w:before="7"/>
        <w:jc w:val="both"/>
      </w:pPr>
      <w:r w:rsidRPr="007B1E50">
        <w:t>Informar del movimiento vehicular</w:t>
      </w:r>
      <w:r w:rsidRPr="007B1E50">
        <w:rPr>
          <w:spacing w:val="1"/>
        </w:rPr>
        <w:t xml:space="preserve"> </w:t>
      </w:r>
      <w:r w:rsidRPr="007B1E50">
        <w:t>documentalmente.</w:t>
      </w:r>
    </w:p>
    <w:p w:rsidR="00E820E6" w:rsidRPr="007B1E50" w:rsidRDefault="00E820E6" w:rsidP="004076B3">
      <w:pPr>
        <w:pStyle w:val="Prrafodelista"/>
        <w:numPr>
          <w:ilvl w:val="1"/>
          <w:numId w:val="86"/>
        </w:numPr>
        <w:tabs>
          <w:tab w:val="left" w:pos="2615"/>
          <w:tab w:val="center" w:pos="10348"/>
        </w:tabs>
        <w:spacing w:before="127"/>
        <w:jc w:val="both"/>
      </w:pPr>
      <w:r w:rsidRPr="007B1E50">
        <w:t>Asegurar la intangibilidad de los vehículos dentro de la</w:t>
      </w:r>
      <w:r w:rsidRPr="007B1E50">
        <w:rPr>
          <w:spacing w:val="-6"/>
        </w:rPr>
        <w:t xml:space="preserve"> </w:t>
      </w:r>
      <w:r w:rsidRPr="007B1E50">
        <w:t>instalación.</w:t>
      </w:r>
    </w:p>
    <w:p w:rsidR="00E820E6" w:rsidRPr="007B1E50" w:rsidRDefault="00E820E6" w:rsidP="004076B3">
      <w:pPr>
        <w:pStyle w:val="Prrafodelista"/>
        <w:numPr>
          <w:ilvl w:val="1"/>
          <w:numId w:val="86"/>
        </w:numPr>
        <w:tabs>
          <w:tab w:val="left" w:pos="2615"/>
          <w:tab w:val="center" w:pos="10348"/>
        </w:tabs>
        <w:spacing w:before="126"/>
        <w:jc w:val="both"/>
      </w:pPr>
      <w:r w:rsidRPr="007B1E50">
        <w:t>Verificar el cumplimiento de las disposiciones de tránsito dentro de la</w:t>
      </w:r>
      <w:r w:rsidRPr="007B1E50">
        <w:rPr>
          <w:spacing w:val="-11"/>
        </w:rPr>
        <w:t xml:space="preserve"> </w:t>
      </w:r>
      <w:r w:rsidRPr="007B1E50">
        <w:t>instalación.</w:t>
      </w:r>
    </w:p>
    <w:p w:rsidR="000C7BE1" w:rsidRPr="007B1E50" w:rsidRDefault="000C7BE1" w:rsidP="00CA3690">
      <w:pPr>
        <w:pStyle w:val="Ttulo1"/>
        <w:tabs>
          <w:tab w:val="left" w:pos="2189"/>
          <w:tab w:val="left" w:pos="2190"/>
          <w:tab w:val="center" w:pos="10348"/>
        </w:tabs>
        <w:spacing w:before="76"/>
        <w:jc w:val="both"/>
      </w:pPr>
    </w:p>
    <w:p w:rsidR="00E820E6" w:rsidRPr="007B1E50" w:rsidRDefault="000C7BE1" w:rsidP="00CA3690">
      <w:pPr>
        <w:pStyle w:val="Ttulo1"/>
        <w:tabs>
          <w:tab w:val="left" w:pos="2189"/>
          <w:tab w:val="left" w:pos="2190"/>
          <w:tab w:val="center" w:pos="10348"/>
        </w:tabs>
        <w:spacing w:before="76"/>
        <w:jc w:val="both"/>
      </w:pPr>
      <w:r w:rsidRPr="007B1E50">
        <w:t xml:space="preserve">   </w:t>
      </w:r>
      <w:r w:rsidR="00E820E6" w:rsidRPr="007B1E50">
        <w:t>Normas y procedimientos para el control de</w:t>
      </w:r>
      <w:r w:rsidR="00E820E6" w:rsidRPr="007B1E50">
        <w:rPr>
          <w:spacing w:val="-3"/>
        </w:rPr>
        <w:t xml:space="preserve"> </w:t>
      </w:r>
      <w:r w:rsidR="00E820E6" w:rsidRPr="007B1E50">
        <w:t>bienes:</w:t>
      </w:r>
    </w:p>
    <w:p w:rsidR="00E820E6" w:rsidRPr="007B1E50" w:rsidRDefault="00E820E6" w:rsidP="00CA3690">
      <w:pPr>
        <w:pStyle w:val="Textoindependiente"/>
        <w:tabs>
          <w:tab w:val="center" w:pos="10348"/>
        </w:tabs>
        <w:jc w:val="both"/>
        <w:rPr>
          <w:b/>
        </w:rPr>
      </w:pPr>
    </w:p>
    <w:p w:rsidR="00E820E6" w:rsidRPr="007B1E50" w:rsidRDefault="00E820E6" w:rsidP="00CA3690">
      <w:pPr>
        <w:pStyle w:val="Textoindependiente"/>
        <w:tabs>
          <w:tab w:val="center" w:pos="10348"/>
        </w:tabs>
        <w:spacing w:before="9"/>
        <w:jc w:val="both"/>
        <w:rPr>
          <w:b/>
        </w:rPr>
      </w:pPr>
    </w:p>
    <w:p w:rsidR="00E820E6" w:rsidRPr="007B1E50" w:rsidRDefault="00E820E6" w:rsidP="00CA3690">
      <w:pPr>
        <w:pStyle w:val="Textoindependiente"/>
        <w:tabs>
          <w:tab w:val="center" w:pos="10348"/>
        </w:tabs>
        <w:spacing w:before="92" w:line="360" w:lineRule="auto"/>
        <w:ind w:left="2190" w:right="1242" w:firstLine="2"/>
        <w:jc w:val="both"/>
      </w:pPr>
      <w:r w:rsidRPr="007B1E50">
        <w:t>El agente de seguridad permitirá que no se intenten o produzcan hurtos o robos, deterioros o mal uso dentro de la instalación; las medidas tienden a cautelar el patrimonio del cliente o de la empresa de vigilancia:</w:t>
      </w:r>
    </w:p>
    <w:p w:rsidR="00E820E6" w:rsidRPr="007B1E50" w:rsidRDefault="00E820E6" w:rsidP="00CA3690">
      <w:pPr>
        <w:pStyle w:val="Textoindependiente"/>
        <w:tabs>
          <w:tab w:val="center" w:pos="10348"/>
        </w:tabs>
        <w:spacing w:before="9"/>
        <w:jc w:val="both"/>
      </w:pPr>
    </w:p>
    <w:p w:rsidR="00E820E6" w:rsidRPr="007B1E50" w:rsidRDefault="00E820E6" w:rsidP="004076B3">
      <w:pPr>
        <w:pStyle w:val="Prrafodelista"/>
        <w:numPr>
          <w:ilvl w:val="1"/>
          <w:numId w:val="86"/>
        </w:numPr>
        <w:tabs>
          <w:tab w:val="left" w:pos="2615"/>
          <w:tab w:val="center" w:pos="10348"/>
        </w:tabs>
        <w:spacing w:line="352" w:lineRule="auto"/>
        <w:ind w:right="1243"/>
        <w:jc w:val="both"/>
      </w:pPr>
      <w:r w:rsidRPr="007B1E50">
        <w:t xml:space="preserve">Permitir solo el movimiento de equipos o material con documentación </w:t>
      </w:r>
      <w:proofErr w:type="spellStart"/>
      <w:r w:rsidRPr="007B1E50">
        <w:t>justificatoria</w:t>
      </w:r>
      <w:proofErr w:type="spellEnd"/>
      <w:r w:rsidRPr="007B1E50">
        <w:t xml:space="preserve"> (Guías de Entrada y Salida de almacén, facturas,</w:t>
      </w:r>
      <w:r w:rsidRPr="007B1E50">
        <w:rPr>
          <w:spacing w:val="-11"/>
        </w:rPr>
        <w:t xml:space="preserve"> </w:t>
      </w:r>
      <w:r w:rsidRPr="007B1E50">
        <w:t>etc.).</w:t>
      </w:r>
    </w:p>
    <w:p w:rsidR="00E820E6" w:rsidRPr="007B1E50" w:rsidRDefault="00E820E6" w:rsidP="004076B3">
      <w:pPr>
        <w:pStyle w:val="Prrafodelista"/>
        <w:numPr>
          <w:ilvl w:val="1"/>
          <w:numId w:val="86"/>
        </w:numPr>
        <w:tabs>
          <w:tab w:val="left" w:pos="2615"/>
          <w:tab w:val="center" w:pos="10348"/>
        </w:tabs>
        <w:spacing w:before="7"/>
        <w:jc w:val="both"/>
      </w:pPr>
      <w:r w:rsidRPr="007B1E50">
        <w:t>Controlar todos los accesos y perímetro de la</w:t>
      </w:r>
      <w:r w:rsidRPr="007B1E50">
        <w:rPr>
          <w:spacing w:val="-12"/>
        </w:rPr>
        <w:t xml:space="preserve"> </w:t>
      </w:r>
      <w:r w:rsidRPr="007B1E50">
        <w:t>instalación.</w:t>
      </w:r>
    </w:p>
    <w:p w:rsidR="00E820E6" w:rsidRPr="007B1E50" w:rsidRDefault="00E820E6" w:rsidP="004076B3">
      <w:pPr>
        <w:pStyle w:val="Prrafodelista"/>
        <w:numPr>
          <w:ilvl w:val="1"/>
          <w:numId w:val="86"/>
        </w:numPr>
        <w:tabs>
          <w:tab w:val="left" w:pos="2615"/>
          <w:tab w:val="center" w:pos="10348"/>
        </w:tabs>
        <w:spacing w:before="127" w:line="352" w:lineRule="auto"/>
        <w:ind w:right="1245"/>
        <w:jc w:val="both"/>
      </w:pPr>
      <w:r w:rsidRPr="007B1E50">
        <w:t>Controlar todos los movimientos de personas y vehículos, extremar medidas de control con actividades</w:t>
      </w:r>
      <w:r w:rsidRPr="007B1E50">
        <w:rPr>
          <w:spacing w:val="-3"/>
        </w:rPr>
        <w:t xml:space="preserve"> </w:t>
      </w:r>
      <w:r w:rsidRPr="007B1E50">
        <w:t>rutinarias.</w:t>
      </w:r>
    </w:p>
    <w:p w:rsidR="00E820E6" w:rsidRPr="007B1E50" w:rsidRDefault="00E820E6" w:rsidP="004076B3">
      <w:pPr>
        <w:pStyle w:val="Prrafodelista"/>
        <w:numPr>
          <w:ilvl w:val="1"/>
          <w:numId w:val="86"/>
        </w:numPr>
        <w:tabs>
          <w:tab w:val="left" w:pos="2615"/>
          <w:tab w:val="center" w:pos="10348"/>
        </w:tabs>
        <w:spacing w:before="5"/>
        <w:jc w:val="both"/>
      </w:pPr>
      <w:r w:rsidRPr="007B1E50">
        <w:t>Permitir el uso de los bienes solo a personas autorizadas para</w:t>
      </w:r>
      <w:r w:rsidRPr="007B1E50">
        <w:rPr>
          <w:spacing w:val="-6"/>
        </w:rPr>
        <w:t xml:space="preserve"> </w:t>
      </w:r>
      <w:r w:rsidRPr="007B1E50">
        <w:t>ello.</w:t>
      </w:r>
    </w:p>
    <w:p w:rsidR="00E820E6" w:rsidRPr="007B1E50" w:rsidRDefault="00E820E6" w:rsidP="004076B3">
      <w:pPr>
        <w:pStyle w:val="Prrafodelista"/>
        <w:numPr>
          <w:ilvl w:val="1"/>
          <w:numId w:val="86"/>
        </w:numPr>
        <w:tabs>
          <w:tab w:val="left" w:pos="2615"/>
          <w:tab w:val="center" w:pos="10348"/>
        </w:tabs>
        <w:spacing w:before="126" w:line="352" w:lineRule="auto"/>
        <w:ind w:right="1245"/>
        <w:jc w:val="both"/>
      </w:pPr>
      <w:r w:rsidRPr="007B1E50">
        <w:t>Los bienes personales de trabajadores de la instalación que requieran ser ingresados se harán previa constancia de</w:t>
      </w:r>
      <w:r w:rsidRPr="007B1E50">
        <w:rPr>
          <w:spacing w:val="-3"/>
        </w:rPr>
        <w:t xml:space="preserve"> </w:t>
      </w:r>
      <w:r w:rsidRPr="007B1E50">
        <w:t>ingreso.</w:t>
      </w:r>
    </w:p>
    <w:p w:rsidR="00E820E6" w:rsidRPr="007B1E50" w:rsidRDefault="00E820E6" w:rsidP="00CA3690">
      <w:pPr>
        <w:pStyle w:val="Textoindependiente"/>
        <w:tabs>
          <w:tab w:val="center" w:pos="10348"/>
        </w:tabs>
        <w:spacing w:before="2"/>
        <w:jc w:val="both"/>
      </w:pPr>
    </w:p>
    <w:p w:rsidR="00E820E6" w:rsidRPr="007B1E50" w:rsidRDefault="00E820E6" w:rsidP="00CA3690">
      <w:pPr>
        <w:pStyle w:val="Ttulo1"/>
        <w:tabs>
          <w:tab w:val="left" w:pos="2190"/>
          <w:tab w:val="center" w:pos="10348"/>
        </w:tabs>
        <w:jc w:val="both"/>
        <w:rPr>
          <w:u w:val="single"/>
        </w:rPr>
      </w:pPr>
      <w:r w:rsidRPr="007B1E50">
        <w:rPr>
          <w:u w:val="single"/>
        </w:rPr>
        <w:t>2.- Técnicas de aprehensión y</w:t>
      </w:r>
      <w:r w:rsidRPr="007B1E50">
        <w:rPr>
          <w:spacing w:val="-7"/>
          <w:u w:val="single"/>
        </w:rPr>
        <w:t xml:space="preserve"> </w:t>
      </w:r>
      <w:r w:rsidRPr="007B1E50">
        <w:rPr>
          <w:u w:val="single"/>
        </w:rPr>
        <w:t>cacheo:</w:t>
      </w:r>
    </w:p>
    <w:p w:rsidR="00E820E6" w:rsidRPr="007B1E50" w:rsidRDefault="00E820E6" w:rsidP="00CA3690">
      <w:pPr>
        <w:pStyle w:val="Textoindependiente"/>
        <w:tabs>
          <w:tab w:val="center" w:pos="10348"/>
        </w:tabs>
        <w:jc w:val="both"/>
        <w:rPr>
          <w:b/>
        </w:rPr>
      </w:pPr>
    </w:p>
    <w:p w:rsidR="00E820E6" w:rsidRPr="007B1E50" w:rsidRDefault="00E820E6" w:rsidP="00CA3690">
      <w:pPr>
        <w:pStyle w:val="Textoindependiente"/>
        <w:tabs>
          <w:tab w:val="center" w:pos="10348"/>
        </w:tabs>
        <w:spacing w:before="6"/>
        <w:jc w:val="both"/>
        <w:rPr>
          <w:b/>
        </w:rPr>
      </w:pPr>
    </w:p>
    <w:p w:rsidR="00E820E6" w:rsidRPr="007B1E50" w:rsidRDefault="00E820E6" w:rsidP="00CA3690">
      <w:pPr>
        <w:pStyle w:val="Textoindependiente"/>
        <w:tabs>
          <w:tab w:val="center" w:pos="10348"/>
        </w:tabs>
        <w:spacing w:line="360" w:lineRule="auto"/>
        <w:ind w:left="2190" w:right="1242"/>
        <w:jc w:val="both"/>
      </w:pPr>
      <w:r w:rsidRPr="007B1E50">
        <w:t>Al efectuar una aprehensión, el personal de seguridad debe tener confianza y capacidad de actuar con la finalidad de dominar la situación, no subestima</w:t>
      </w:r>
      <w:r w:rsidR="003F43D1" w:rsidRPr="007B1E50">
        <w:t xml:space="preserve">r </w:t>
      </w:r>
      <w:r w:rsidRPr="007B1E50">
        <w:t>al sospechoso, debiendo tener en cuenta lo siguiente:</w:t>
      </w:r>
    </w:p>
    <w:p w:rsidR="003F43D1" w:rsidRPr="007B1E50" w:rsidRDefault="003F43D1" w:rsidP="00CA3690">
      <w:pPr>
        <w:pStyle w:val="Textoindependiente"/>
        <w:tabs>
          <w:tab w:val="center" w:pos="10348"/>
        </w:tabs>
        <w:spacing w:line="360" w:lineRule="auto"/>
        <w:ind w:left="2190" w:right="1242"/>
        <w:jc w:val="both"/>
      </w:pPr>
    </w:p>
    <w:p w:rsidR="00E820E6" w:rsidRPr="007B1E50" w:rsidRDefault="00E820E6" w:rsidP="004076B3">
      <w:pPr>
        <w:pStyle w:val="Prrafodelista"/>
        <w:numPr>
          <w:ilvl w:val="1"/>
          <w:numId w:val="86"/>
        </w:numPr>
        <w:tabs>
          <w:tab w:val="left" w:pos="2615"/>
          <w:tab w:val="center" w:pos="10348"/>
        </w:tabs>
        <w:spacing w:before="1"/>
        <w:jc w:val="both"/>
      </w:pPr>
      <w:r w:rsidRPr="007B1E50">
        <w:t>Debe tener</w:t>
      </w:r>
      <w:r w:rsidRPr="007B1E50">
        <w:rPr>
          <w:spacing w:val="-3"/>
        </w:rPr>
        <w:t xml:space="preserve"> </w:t>
      </w:r>
      <w:r w:rsidRPr="007B1E50">
        <w:t>confianza.</w:t>
      </w:r>
    </w:p>
    <w:p w:rsidR="00E820E6" w:rsidRPr="007B1E50" w:rsidRDefault="00E820E6" w:rsidP="004076B3">
      <w:pPr>
        <w:pStyle w:val="Prrafodelista"/>
        <w:numPr>
          <w:ilvl w:val="1"/>
          <w:numId w:val="86"/>
        </w:numPr>
        <w:tabs>
          <w:tab w:val="left" w:pos="2615"/>
          <w:tab w:val="center" w:pos="10348"/>
        </w:tabs>
        <w:spacing w:before="124"/>
        <w:jc w:val="both"/>
      </w:pPr>
      <w:r w:rsidRPr="007B1E50">
        <w:t>Emplear la fuerza que sea</w:t>
      </w:r>
      <w:r w:rsidRPr="007B1E50">
        <w:rPr>
          <w:spacing w:val="-7"/>
        </w:rPr>
        <w:t xml:space="preserve"> </w:t>
      </w:r>
      <w:r w:rsidRPr="007B1E50">
        <w:t>necesaria.</w:t>
      </w:r>
    </w:p>
    <w:p w:rsidR="00E820E6" w:rsidRPr="007B1E50" w:rsidRDefault="00E820E6" w:rsidP="004076B3">
      <w:pPr>
        <w:pStyle w:val="Prrafodelista"/>
        <w:numPr>
          <w:ilvl w:val="1"/>
          <w:numId w:val="86"/>
        </w:numPr>
        <w:tabs>
          <w:tab w:val="left" w:pos="2615"/>
          <w:tab w:val="center" w:pos="10348"/>
        </w:tabs>
        <w:spacing w:before="126"/>
        <w:jc w:val="both"/>
      </w:pPr>
      <w:r w:rsidRPr="007B1E50">
        <w:t>Evite la posibilidad de herir a otras</w:t>
      </w:r>
      <w:r w:rsidRPr="007B1E50">
        <w:rPr>
          <w:spacing w:val="-7"/>
        </w:rPr>
        <w:t xml:space="preserve"> </w:t>
      </w:r>
      <w:r w:rsidRPr="007B1E50">
        <w:t>personas.</w:t>
      </w:r>
    </w:p>
    <w:p w:rsidR="00E820E6" w:rsidRPr="007B1E50" w:rsidRDefault="00E820E6" w:rsidP="004076B3">
      <w:pPr>
        <w:pStyle w:val="Prrafodelista"/>
        <w:numPr>
          <w:ilvl w:val="1"/>
          <w:numId w:val="86"/>
        </w:numPr>
        <w:tabs>
          <w:tab w:val="left" w:pos="2615"/>
          <w:tab w:val="center" w:pos="10348"/>
        </w:tabs>
        <w:spacing w:before="127"/>
        <w:jc w:val="both"/>
      </w:pPr>
      <w:r w:rsidRPr="007B1E50">
        <w:t>No tenga lástima por el</w:t>
      </w:r>
      <w:r w:rsidRPr="007B1E50">
        <w:rPr>
          <w:spacing w:val="1"/>
        </w:rPr>
        <w:t xml:space="preserve"> </w:t>
      </w:r>
      <w:r w:rsidRPr="007B1E50">
        <w:t>sospechoso.</w:t>
      </w:r>
    </w:p>
    <w:p w:rsidR="00E820E6" w:rsidRPr="007B1E50" w:rsidRDefault="00E820E6" w:rsidP="004076B3">
      <w:pPr>
        <w:pStyle w:val="Prrafodelista"/>
        <w:numPr>
          <w:ilvl w:val="1"/>
          <w:numId w:val="86"/>
        </w:numPr>
        <w:tabs>
          <w:tab w:val="left" w:pos="2615"/>
          <w:tab w:val="center" w:pos="10348"/>
        </w:tabs>
        <w:spacing w:before="124"/>
        <w:jc w:val="both"/>
      </w:pPr>
      <w:r w:rsidRPr="007B1E50">
        <w:t>Está alerta y listo para reaccionar ante una</w:t>
      </w:r>
      <w:r w:rsidRPr="007B1E50">
        <w:rPr>
          <w:spacing w:val="-9"/>
        </w:rPr>
        <w:t xml:space="preserve"> </w:t>
      </w:r>
      <w:r w:rsidRPr="007B1E50">
        <w:t>emergencia.</w:t>
      </w:r>
    </w:p>
    <w:p w:rsidR="00E820E6" w:rsidRPr="007B1E50" w:rsidRDefault="00E820E6" w:rsidP="00CA3690">
      <w:pPr>
        <w:pStyle w:val="Textoindependiente"/>
        <w:tabs>
          <w:tab w:val="center" w:pos="10348"/>
        </w:tabs>
        <w:jc w:val="both"/>
      </w:pPr>
    </w:p>
    <w:p w:rsidR="003F43D1" w:rsidRPr="007B1E50" w:rsidRDefault="003F43D1" w:rsidP="00CA3690">
      <w:pPr>
        <w:pStyle w:val="Textoindependiente"/>
        <w:tabs>
          <w:tab w:val="center" w:pos="10348"/>
        </w:tabs>
        <w:jc w:val="both"/>
      </w:pPr>
    </w:p>
    <w:p w:rsidR="00E820E6" w:rsidRPr="007B1E50" w:rsidRDefault="00E820E6" w:rsidP="00CA3690">
      <w:pPr>
        <w:pStyle w:val="Ttulo1"/>
        <w:tabs>
          <w:tab w:val="center" w:pos="10348"/>
        </w:tabs>
        <w:spacing w:before="213"/>
        <w:ind w:left="2086"/>
        <w:jc w:val="both"/>
      </w:pPr>
      <w:r w:rsidRPr="007B1E50">
        <w:t xml:space="preserve">Para el registro y/ o cacheo se debe tener en </w:t>
      </w:r>
      <w:r w:rsidR="00B96C27" w:rsidRPr="007B1E50">
        <w:t>cuenta:</w:t>
      </w:r>
    </w:p>
    <w:p w:rsidR="003F43D1" w:rsidRPr="007B1E50" w:rsidRDefault="003F43D1" w:rsidP="00CA3690">
      <w:pPr>
        <w:pStyle w:val="Ttulo1"/>
        <w:tabs>
          <w:tab w:val="center" w:pos="10348"/>
        </w:tabs>
        <w:spacing w:before="213"/>
        <w:ind w:left="2086"/>
        <w:jc w:val="both"/>
      </w:pPr>
    </w:p>
    <w:p w:rsidR="00E820E6" w:rsidRPr="007B1E50" w:rsidRDefault="00E820E6" w:rsidP="004076B3">
      <w:pPr>
        <w:pStyle w:val="Prrafodelista"/>
        <w:numPr>
          <w:ilvl w:val="1"/>
          <w:numId w:val="86"/>
        </w:numPr>
        <w:tabs>
          <w:tab w:val="left" w:pos="2615"/>
          <w:tab w:val="center" w:pos="10348"/>
        </w:tabs>
        <w:spacing w:before="120"/>
        <w:jc w:val="both"/>
      </w:pPr>
      <w:r w:rsidRPr="007B1E50">
        <w:t>Al sospechoso se le pone cara a la</w:t>
      </w:r>
      <w:r w:rsidRPr="007B1E50">
        <w:rPr>
          <w:spacing w:val="-8"/>
        </w:rPr>
        <w:t xml:space="preserve"> </w:t>
      </w:r>
      <w:r w:rsidRPr="007B1E50">
        <w:t>pared.</w:t>
      </w:r>
    </w:p>
    <w:p w:rsidR="00E820E6" w:rsidRPr="007B1E50" w:rsidRDefault="00E820E6" w:rsidP="004076B3">
      <w:pPr>
        <w:pStyle w:val="Prrafodelista"/>
        <w:numPr>
          <w:ilvl w:val="1"/>
          <w:numId w:val="86"/>
        </w:numPr>
        <w:tabs>
          <w:tab w:val="left" w:pos="2615"/>
          <w:tab w:val="center" w:pos="10348"/>
        </w:tabs>
        <w:spacing w:before="127"/>
        <w:jc w:val="both"/>
      </w:pPr>
      <w:r w:rsidRPr="007B1E50">
        <w:t>Los pies bien</w:t>
      </w:r>
      <w:r w:rsidRPr="007B1E50">
        <w:rPr>
          <w:spacing w:val="-3"/>
        </w:rPr>
        <w:t xml:space="preserve"> </w:t>
      </w:r>
      <w:r w:rsidRPr="007B1E50">
        <w:t>separados.</w:t>
      </w:r>
    </w:p>
    <w:p w:rsidR="00E820E6" w:rsidRPr="007B1E50" w:rsidRDefault="00E820E6" w:rsidP="004076B3">
      <w:pPr>
        <w:pStyle w:val="Prrafodelista"/>
        <w:numPr>
          <w:ilvl w:val="1"/>
          <w:numId w:val="86"/>
        </w:numPr>
        <w:tabs>
          <w:tab w:val="left" w:pos="2615"/>
          <w:tab w:val="center" w:pos="10348"/>
        </w:tabs>
        <w:spacing w:before="126"/>
        <w:jc w:val="both"/>
      </w:pPr>
      <w:r w:rsidRPr="007B1E50">
        <w:t>Manos bien separadas y apoyadas en la pared, cabeza</w:t>
      </w:r>
      <w:r w:rsidRPr="007B1E50">
        <w:rPr>
          <w:spacing w:val="-9"/>
        </w:rPr>
        <w:t xml:space="preserve"> </w:t>
      </w:r>
      <w:r w:rsidRPr="007B1E50">
        <w:t>abajo.</w:t>
      </w:r>
    </w:p>
    <w:p w:rsidR="00E820E6" w:rsidRPr="007B1E50" w:rsidRDefault="00E820E6" w:rsidP="004076B3">
      <w:pPr>
        <w:pStyle w:val="Prrafodelista"/>
        <w:numPr>
          <w:ilvl w:val="1"/>
          <w:numId w:val="86"/>
        </w:numPr>
        <w:tabs>
          <w:tab w:val="left" w:pos="2615"/>
          <w:tab w:val="center" w:pos="10348"/>
        </w:tabs>
        <w:spacing w:before="124"/>
        <w:jc w:val="both"/>
      </w:pPr>
      <w:r w:rsidRPr="007B1E50">
        <w:t>Que el sospechoso de unos pasos atrás lo má</w:t>
      </w:r>
      <w:r w:rsidR="00224FFA" w:rsidRPr="007B1E50">
        <w:t>ximo</w:t>
      </w:r>
      <w:r w:rsidRPr="007B1E50">
        <w:rPr>
          <w:spacing w:val="-9"/>
        </w:rPr>
        <w:t xml:space="preserve"> </w:t>
      </w:r>
      <w:r w:rsidRPr="007B1E50">
        <w:t>posible.</w:t>
      </w:r>
    </w:p>
    <w:p w:rsidR="00E820E6" w:rsidRPr="007B1E50" w:rsidRDefault="00E820E6" w:rsidP="004076B3">
      <w:pPr>
        <w:pStyle w:val="Prrafodelista"/>
        <w:numPr>
          <w:ilvl w:val="1"/>
          <w:numId w:val="86"/>
        </w:numPr>
        <w:tabs>
          <w:tab w:val="left" w:pos="2615"/>
          <w:tab w:val="center" w:pos="10348"/>
        </w:tabs>
        <w:spacing w:before="127"/>
        <w:jc w:val="both"/>
      </w:pPr>
      <w:r w:rsidRPr="007B1E50">
        <w:t>Que el único equilibrio sea el sostén de sus</w:t>
      </w:r>
      <w:r w:rsidRPr="007B1E50">
        <w:rPr>
          <w:spacing w:val="-5"/>
        </w:rPr>
        <w:t xml:space="preserve"> </w:t>
      </w:r>
      <w:r w:rsidRPr="007B1E50">
        <w:t>manos.</w:t>
      </w:r>
    </w:p>
    <w:p w:rsidR="00E820E6" w:rsidRPr="007B1E50" w:rsidRDefault="00E820E6" w:rsidP="004076B3">
      <w:pPr>
        <w:pStyle w:val="Prrafodelista"/>
        <w:numPr>
          <w:ilvl w:val="1"/>
          <w:numId w:val="86"/>
        </w:numPr>
        <w:tabs>
          <w:tab w:val="left" w:pos="2615"/>
          <w:tab w:val="center" w:pos="10348"/>
        </w:tabs>
        <w:spacing w:before="126" w:line="352" w:lineRule="auto"/>
        <w:ind w:right="1242"/>
        <w:jc w:val="both"/>
      </w:pPr>
      <w:r w:rsidRPr="007B1E50">
        <w:t>Coloque la parte interna de su pie izquierdo y/o derecho en la del sospechoso, para evitar ataques</w:t>
      </w:r>
      <w:r w:rsidRPr="007B1E50">
        <w:rPr>
          <w:spacing w:val="-3"/>
        </w:rPr>
        <w:t xml:space="preserve"> </w:t>
      </w:r>
      <w:r w:rsidRPr="007B1E50">
        <w:t>sorpresivos.</w:t>
      </w:r>
    </w:p>
    <w:p w:rsidR="0022731A" w:rsidRPr="007B1E50" w:rsidRDefault="0022731A" w:rsidP="00CA3690">
      <w:pPr>
        <w:pStyle w:val="Sinespaciado"/>
        <w:tabs>
          <w:tab w:val="center" w:pos="10348"/>
        </w:tabs>
        <w:jc w:val="both"/>
        <w:rPr>
          <w:rFonts w:ascii="Arial" w:hAnsi="Arial" w:cs="Arial"/>
          <w:b/>
        </w:rPr>
      </w:pPr>
    </w:p>
    <w:p w:rsidR="0022731A" w:rsidRPr="007B1E50" w:rsidRDefault="0022731A" w:rsidP="00CA3690">
      <w:pPr>
        <w:pStyle w:val="Sinespaciado"/>
        <w:tabs>
          <w:tab w:val="center" w:pos="10348"/>
        </w:tabs>
        <w:jc w:val="both"/>
        <w:rPr>
          <w:rFonts w:ascii="Arial" w:hAnsi="Arial" w:cs="Arial"/>
          <w:b/>
        </w:rPr>
      </w:pPr>
      <w:r w:rsidRPr="007B1E50">
        <w:rPr>
          <w:rFonts w:ascii="Arial" w:hAnsi="Arial" w:cs="Arial"/>
          <w:b/>
        </w:rPr>
        <w:t xml:space="preserve">                                     Forma de hacer un registro y/ o cacheo:</w:t>
      </w:r>
    </w:p>
    <w:p w:rsidR="0022731A" w:rsidRPr="007B1E50" w:rsidRDefault="0022731A" w:rsidP="00CA3690">
      <w:pPr>
        <w:pStyle w:val="Sinespaciado"/>
        <w:tabs>
          <w:tab w:val="center" w:pos="10348"/>
        </w:tabs>
        <w:jc w:val="both"/>
        <w:rPr>
          <w:rFonts w:ascii="Arial" w:hAnsi="Arial" w:cs="Arial"/>
          <w:b/>
        </w:rPr>
      </w:pPr>
    </w:p>
    <w:p w:rsidR="0022731A" w:rsidRPr="007B1E50" w:rsidRDefault="0022731A" w:rsidP="004076B3">
      <w:pPr>
        <w:pStyle w:val="Sinespaciado"/>
        <w:numPr>
          <w:ilvl w:val="0"/>
          <w:numId w:val="89"/>
        </w:numPr>
        <w:tabs>
          <w:tab w:val="center" w:pos="10348"/>
        </w:tabs>
        <w:jc w:val="both"/>
        <w:rPr>
          <w:rFonts w:ascii="Arial" w:hAnsi="Arial" w:cs="Arial"/>
        </w:rPr>
      </w:pPr>
      <w:r w:rsidRPr="007B1E50">
        <w:rPr>
          <w:rFonts w:ascii="Arial" w:hAnsi="Arial" w:cs="Arial"/>
        </w:rPr>
        <w:t>Deslice las manos por los omóplatos hasta la cintura.</w:t>
      </w:r>
    </w:p>
    <w:p w:rsidR="0022731A" w:rsidRPr="007B1E50" w:rsidRDefault="0022731A" w:rsidP="004076B3">
      <w:pPr>
        <w:pStyle w:val="Sinespaciado"/>
        <w:numPr>
          <w:ilvl w:val="0"/>
          <w:numId w:val="89"/>
        </w:numPr>
        <w:tabs>
          <w:tab w:val="center" w:pos="10348"/>
        </w:tabs>
        <w:jc w:val="both"/>
        <w:rPr>
          <w:rFonts w:ascii="Arial" w:hAnsi="Arial" w:cs="Arial"/>
        </w:rPr>
      </w:pPr>
      <w:r w:rsidRPr="007B1E50">
        <w:rPr>
          <w:rFonts w:ascii="Arial" w:hAnsi="Arial" w:cs="Arial"/>
        </w:rPr>
        <w:t>Alrededor de la cintura revise la pretina.</w:t>
      </w:r>
    </w:p>
    <w:p w:rsidR="0022731A" w:rsidRPr="007B1E50" w:rsidRDefault="0022731A" w:rsidP="004076B3">
      <w:pPr>
        <w:pStyle w:val="Sinespaciado"/>
        <w:numPr>
          <w:ilvl w:val="0"/>
          <w:numId w:val="89"/>
        </w:numPr>
        <w:tabs>
          <w:tab w:val="center" w:pos="10348"/>
        </w:tabs>
        <w:jc w:val="both"/>
        <w:rPr>
          <w:rFonts w:ascii="Arial" w:hAnsi="Arial" w:cs="Arial"/>
        </w:rPr>
      </w:pPr>
      <w:r w:rsidRPr="007B1E50">
        <w:rPr>
          <w:rFonts w:ascii="Arial" w:hAnsi="Arial" w:cs="Arial"/>
        </w:rPr>
        <w:t>Hacia arriba por el costado de la axila.</w:t>
      </w:r>
    </w:p>
    <w:p w:rsidR="0022731A" w:rsidRPr="007B1E50" w:rsidRDefault="0022731A" w:rsidP="004076B3">
      <w:pPr>
        <w:pStyle w:val="Sinespaciado"/>
        <w:numPr>
          <w:ilvl w:val="0"/>
          <w:numId w:val="89"/>
        </w:numPr>
        <w:tabs>
          <w:tab w:val="center" w:pos="10348"/>
        </w:tabs>
        <w:jc w:val="both"/>
        <w:rPr>
          <w:rFonts w:ascii="Arial" w:hAnsi="Arial" w:cs="Arial"/>
        </w:rPr>
      </w:pPr>
      <w:r w:rsidRPr="007B1E50">
        <w:rPr>
          <w:rFonts w:ascii="Arial" w:hAnsi="Arial" w:cs="Arial"/>
        </w:rPr>
        <w:t>A lo largo del brazo hasta los dedos.</w:t>
      </w:r>
    </w:p>
    <w:p w:rsidR="0022731A" w:rsidRPr="007B1E50" w:rsidRDefault="0022731A" w:rsidP="004076B3">
      <w:pPr>
        <w:pStyle w:val="Sinespaciado"/>
        <w:numPr>
          <w:ilvl w:val="0"/>
          <w:numId w:val="89"/>
        </w:numPr>
        <w:tabs>
          <w:tab w:val="center" w:pos="10348"/>
        </w:tabs>
        <w:jc w:val="both"/>
        <w:rPr>
          <w:rFonts w:ascii="Arial" w:hAnsi="Arial" w:cs="Arial"/>
        </w:rPr>
      </w:pPr>
      <w:r w:rsidRPr="007B1E50">
        <w:rPr>
          <w:rFonts w:ascii="Arial" w:hAnsi="Arial" w:cs="Arial"/>
        </w:rPr>
        <w:t>Garganta, detrás del cuello de la camisa, pecho.</w:t>
      </w:r>
    </w:p>
    <w:p w:rsidR="0022731A" w:rsidRPr="007B1E50" w:rsidRDefault="0022731A" w:rsidP="004076B3">
      <w:pPr>
        <w:pStyle w:val="Sinespaciado"/>
        <w:numPr>
          <w:ilvl w:val="0"/>
          <w:numId w:val="89"/>
        </w:numPr>
        <w:tabs>
          <w:tab w:val="center" w:pos="10348"/>
        </w:tabs>
        <w:jc w:val="both"/>
        <w:rPr>
          <w:rFonts w:ascii="Arial" w:hAnsi="Arial" w:cs="Arial"/>
        </w:rPr>
      </w:pPr>
      <w:r w:rsidRPr="007B1E50">
        <w:rPr>
          <w:rFonts w:ascii="Arial" w:hAnsi="Arial" w:cs="Arial"/>
        </w:rPr>
        <w:t xml:space="preserve">Frente del pecho, estómago e </w:t>
      </w:r>
      <w:proofErr w:type="spellStart"/>
      <w:r w:rsidRPr="007B1E50">
        <w:rPr>
          <w:rFonts w:ascii="Arial" w:hAnsi="Arial" w:cs="Arial"/>
        </w:rPr>
        <w:t>ingles</w:t>
      </w:r>
      <w:proofErr w:type="spellEnd"/>
      <w:r w:rsidRPr="007B1E50">
        <w:rPr>
          <w:rFonts w:ascii="Arial" w:hAnsi="Arial" w:cs="Arial"/>
        </w:rPr>
        <w:t>.</w:t>
      </w:r>
    </w:p>
    <w:p w:rsidR="0022731A" w:rsidRPr="007B1E50" w:rsidRDefault="0022731A" w:rsidP="004076B3">
      <w:pPr>
        <w:pStyle w:val="Sinespaciado"/>
        <w:numPr>
          <w:ilvl w:val="0"/>
          <w:numId w:val="89"/>
        </w:numPr>
        <w:tabs>
          <w:tab w:val="center" w:pos="10348"/>
        </w:tabs>
        <w:jc w:val="both"/>
        <w:rPr>
          <w:rFonts w:ascii="Arial" w:hAnsi="Arial" w:cs="Arial"/>
        </w:rPr>
      </w:pPr>
      <w:r w:rsidRPr="007B1E50">
        <w:rPr>
          <w:rFonts w:ascii="Arial" w:hAnsi="Arial" w:cs="Arial"/>
        </w:rPr>
        <w:t>Interior y exterior de las piernas.</w:t>
      </w:r>
    </w:p>
    <w:p w:rsidR="0022731A" w:rsidRPr="007B1E50" w:rsidRDefault="0022731A" w:rsidP="004076B3">
      <w:pPr>
        <w:pStyle w:val="Sinespaciado"/>
        <w:numPr>
          <w:ilvl w:val="0"/>
          <w:numId w:val="89"/>
        </w:numPr>
        <w:tabs>
          <w:tab w:val="center" w:pos="10348"/>
        </w:tabs>
        <w:jc w:val="both"/>
        <w:rPr>
          <w:rFonts w:ascii="Arial" w:hAnsi="Arial" w:cs="Arial"/>
        </w:rPr>
      </w:pPr>
      <w:r w:rsidRPr="007B1E50">
        <w:rPr>
          <w:rFonts w:ascii="Arial" w:hAnsi="Arial" w:cs="Arial"/>
        </w:rPr>
        <w:t>Retirar gorras y chequear interior.</w:t>
      </w:r>
    </w:p>
    <w:p w:rsidR="0022731A" w:rsidRPr="007B1E50" w:rsidRDefault="0022731A" w:rsidP="004076B3">
      <w:pPr>
        <w:pStyle w:val="Sinespaciado"/>
        <w:numPr>
          <w:ilvl w:val="0"/>
          <w:numId w:val="89"/>
        </w:numPr>
        <w:tabs>
          <w:tab w:val="center" w:pos="10348"/>
        </w:tabs>
        <w:jc w:val="both"/>
        <w:rPr>
          <w:rFonts w:ascii="Arial" w:hAnsi="Arial" w:cs="Arial"/>
        </w:rPr>
      </w:pPr>
      <w:r w:rsidRPr="007B1E50">
        <w:rPr>
          <w:rFonts w:ascii="Arial" w:hAnsi="Arial" w:cs="Arial"/>
        </w:rPr>
        <w:t>No efectuar el registro y/ o cacheo si los sospechosos son varios y Ud. Está solo. En Este caso haga colocar a todos en la posición de registro de rodillas y envíe a alguien a pedir ayuda.</w:t>
      </w:r>
    </w:p>
    <w:p w:rsidR="0022731A" w:rsidRPr="007B1E50" w:rsidRDefault="0022731A" w:rsidP="00CA3690">
      <w:pPr>
        <w:pStyle w:val="Prrafodelista"/>
        <w:tabs>
          <w:tab w:val="left" w:pos="2615"/>
          <w:tab w:val="center" w:pos="10348"/>
        </w:tabs>
        <w:spacing w:before="126" w:line="352" w:lineRule="auto"/>
        <w:ind w:right="1242" w:firstLine="0"/>
        <w:jc w:val="both"/>
      </w:pPr>
    </w:p>
    <w:p w:rsidR="0022731A" w:rsidRPr="007B1E50" w:rsidRDefault="0022731A" w:rsidP="00CA3690">
      <w:pPr>
        <w:pStyle w:val="NormalWeb"/>
        <w:shd w:val="clear" w:color="auto" w:fill="FFFFFF"/>
        <w:tabs>
          <w:tab w:val="center" w:pos="10348"/>
        </w:tabs>
        <w:spacing w:before="135" w:beforeAutospacing="0" w:after="135" w:afterAutospacing="0"/>
        <w:jc w:val="both"/>
        <w:rPr>
          <w:rFonts w:ascii="Arial" w:hAnsi="Arial" w:cs="Arial"/>
          <w:b/>
          <w:bCs/>
          <w:sz w:val="22"/>
          <w:szCs w:val="22"/>
        </w:rPr>
      </w:pPr>
      <w:r w:rsidRPr="007B1E50">
        <w:rPr>
          <w:rFonts w:ascii="Arial" w:hAnsi="Arial" w:cs="Arial"/>
          <w:b/>
          <w:bCs/>
          <w:sz w:val="22"/>
          <w:szCs w:val="22"/>
        </w:rPr>
        <w:t xml:space="preserve">                                    La Detención. Facultades Atribuidas Por Nuestro Ordenamiento Jurídico.</w:t>
      </w:r>
    </w:p>
    <w:p w:rsidR="0022731A" w:rsidRPr="007B1E50" w:rsidRDefault="0022731A" w:rsidP="00CA3690">
      <w:pPr>
        <w:pStyle w:val="NormalWeb"/>
        <w:shd w:val="clear" w:color="auto" w:fill="FFFFFF"/>
        <w:tabs>
          <w:tab w:val="center" w:pos="10348"/>
        </w:tabs>
        <w:spacing w:before="135" w:beforeAutospacing="0" w:after="135" w:afterAutospacing="0"/>
        <w:jc w:val="both"/>
        <w:rPr>
          <w:rFonts w:ascii="Arial" w:hAnsi="Arial" w:cs="Arial"/>
          <w:b/>
          <w:sz w:val="22"/>
          <w:szCs w:val="22"/>
        </w:rPr>
      </w:pPr>
    </w:p>
    <w:p w:rsidR="0022731A" w:rsidRPr="007B1E50" w:rsidRDefault="0022731A" w:rsidP="00CA3690">
      <w:pPr>
        <w:pStyle w:val="Prrafodelista"/>
        <w:tabs>
          <w:tab w:val="center" w:pos="10348"/>
        </w:tabs>
        <w:jc w:val="both"/>
      </w:pPr>
      <w:r w:rsidRPr="007B1E50">
        <w:t>El </w:t>
      </w:r>
      <w:hyperlink r:id="rId47" w:history="1">
        <w:r w:rsidRPr="007B1E50">
          <w:rPr>
            <w:rStyle w:val="Hipervnculo"/>
            <w:bCs/>
            <w:color w:val="auto"/>
            <w:u w:val="none"/>
          </w:rPr>
          <w:t>Código</w:t>
        </w:r>
      </w:hyperlink>
      <w:r w:rsidRPr="007B1E50">
        <w:t> Procesal Penal dispone en su artículo 259:</w:t>
      </w:r>
    </w:p>
    <w:p w:rsidR="0022731A" w:rsidRPr="007B1E50" w:rsidRDefault="0022731A" w:rsidP="00CA3690">
      <w:pPr>
        <w:pStyle w:val="Prrafodelista"/>
        <w:tabs>
          <w:tab w:val="center" w:pos="10348"/>
        </w:tabs>
        <w:jc w:val="both"/>
      </w:pPr>
    </w:p>
    <w:p w:rsidR="0022731A" w:rsidRPr="007B1E50" w:rsidRDefault="0022731A" w:rsidP="004076B3">
      <w:pPr>
        <w:pStyle w:val="Prrafodelista"/>
        <w:numPr>
          <w:ilvl w:val="0"/>
          <w:numId w:val="90"/>
        </w:numPr>
        <w:tabs>
          <w:tab w:val="center" w:pos="10348"/>
        </w:tabs>
        <w:jc w:val="both"/>
      </w:pPr>
      <w:r w:rsidRPr="007B1E50">
        <w:t>La Policía detendrá, sin mandato judicial, a quien sorprenda en flagrante delito.</w:t>
      </w:r>
    </w:p>
    <w:p w:rsidR="0022731A" w:rsidRPr="007B1E50" w:rsidRDefault="0022731A" w:rsidP="00CA3690">
      <w:pPr>
        <w:pStyle w:val="Prrafodelista"/>
        <w:tabs>
          <w:tab w:val="center" w:pos="10348"/>
        </w:tabs>
        <w:ind w:left="2705" w:firstLine="0"/>
        <w:jc w:val="both"/>
      </w:pPr>
    </w:p>
    <w:p w:rsidR="0022731A" w:rsidRPr="007B1E50" w:rsidRDefault="0022731A" w:rsidP="00CA3690">
      <w:pPr>
        <w:pStyle w:val="Prrafodelista"/>
        <w:tabs>
          <w:tab w:val="center" w:pos="10348"/>
        </w:tabs>
        <w:jc w:val="both"/>
      </w:pPr>
      <w:r w:rsidRPr="007B1E50">
        <w:rPr>
          <w:b/>
        </w:rPr>
        <w:t>02</w:t>
      </w:r>
      <w:r w:rsidRPr="007B1E50">
        <w:t>. Existe flagrancia cuando la realización del hecho punible es actual y, en esa circunstancia, el autor es descubierto, o cuando es perseguido y capturado inmediatamente de haber realizado el acto punible o cuando es sorprendido con objetos o huellas que revelen que acaba de ejecutarlo.</w:t>
      </w:r>
    </w:p>
    <w:p w:rsidR="0022731A" w:rsidRPr="007B1E50" w:rsidRDefault="0022731A" w:rsidP="00CA3690">
      <w:pPr>
        <w:pStyle w:val="Prrafodelista"/>
        <w:tabs>
          <w:tab w:val="center" w:pos="10348"/>
        </w:tabs>
        <w:jc w:val="both"/>
      </w:pPr>
    </w:p>
    <w:p w:rsidR="0022731A" w:rsidRPr="007B1E50" w:rsidRDefault="0022731A" w:rsidP="00CA3690">
      <w:pPr>
        <w:pStyle w:val="Prrafodelista"/>
        <w:tabs>
          <w:tab w:val="center" w:pos="10348"/>
        </w:tabs>
        <w:jc w:val="both"/>
        <w:rPr>
          <w:b/>
        </w:rPr>
      </w:pPr>
      <w:r w:rsidRPr="007B1E50">
        <w:rPr>
          <w:b/>
        </w:rPr>
        <w:t>Arresto Ciudadano:</w:t>
      </w:r>
    </w:p>
    <w:p w:rsidR="0022731A" w:rsidRPr="007B1E50" w:rsidRDefault="0022731A" w:rsidP="00CA3690">
      <w:pPr>
        <w:pStyle w:val="Prrafodelista"/>
        <w:tabs>
          <w:tab w:val="center" w:pos="10348"/>
        </w:tabs>
        <w:jc w:val="both"/>
      </w:pPr>
    </w:p>
    <w:p w:rsidR="0022731A" w:rsidRPr="007B1E50" w:rsidRDefault="0022731A" w:rsidP="00CA3690">
      <w:pPr>
        <w:pStyle w:val="Prrafodelista"/>
        <w:tabs>
          <w:tab w:val="center" w:pos="10348"/>
        </w:tabs>
        <w:jc w:val="both"/>
      </w:pPr>
      <w:r w:rsidRPr="007B1E50">
        <w:t>ARTÍCULO 260° Arresto Ciudadano:</w:t>
      </w:r>
    </w:p>
    <w:p w:rsidR="0022731A" w:rsidRPr="007B1E50" w:rsidRDefault="0022731A" w:rsidP="00CA3690">
      <w:pPr>
        <w:pStyle w:val="Prrafodelista"/>
        <w:tabs>
          <w:tab w:val="center" w:pos="10348"/>
        </w:tabs>
        <w:jc w:val="both"/>
      </w:pPr>
    </w:p>
    <w:p w:rsidR="0022731A" w:rsidRPr="007B1E50" w:rsidRDefault="0022731A" w:rsidP="004076B3">
      <w:pPr>
        <w:pStyle w:val="Prrafodelista"/>
        <w:numPr>
          <w:ilvl w:val="0"/>
          <w:numId w:val="91"/>
        </w:numPr>
        <w:tabs>
          <w:tab w:val="center" w:pos="10348"/>
        </w:tabs>
        <w:jc w:val="both"/>
      </w:pPr>
      <w:r w:rsidRPr="007B1E50">
        <w:t>En los casos previstos en el artículo anterior, toda persona podrá proceder al arresto en estado de flagrancia delictiva.</w:t>
      </w:r>
    </w:p>
    <w:p w:rsidR="0022731A" w:rsidRPr="007B1E50" w:rsidRDefault="0022731A" w:rsidP="00CA3690">
      <w:pPr>
        <w:pStyle w:val="Prrafodelista"/>
        <w:tabs>
          <w:tab w:val="center" w:pos="10348"/>
        </w:tabs>
        <w:ind w:left="2705" w:firstLine="0"/>
        <w:jc w:val="both"/>
      </w:pPr>
    </w:p>
    <w:p w:rsidR="0022731A" w:rsidRPr="007B1E50" w:rsidRDefault="0022731A" w:rsidP="00CA3690">
      <w:pPr>
        <w:pStyle w:val="Prrafodelista"/>
        <w:tabs>
          <w:tab w:val="center" w:pos="10348"/>
        </w:tabs>
        <w:jc w:val="both"/>
      </w:pPr>
      <w:r w:rsidRPr="007B1E50">
        <w:rPr>
          <w:b/>
        </w:rPr>
        <w:t>02</w:t>
      </w:r>
      <w:r w:rsidRPr="007B1E50">
        <w:t>. En este caso debe entregar inmediatamente al arrestado y las cosas que constituyan el cuerpo del delito a la Policía más cercana. Se entiende por entrega inmediata el </w:t>
      </w:r>
      <w:hyperlink r:id="rId48" w:history="1">
        <w:r w:rsidRPr="007B1E50">
          <w:rPr>
            <w:rStyle w:val="Hipervnculo"/>
            <w:bCs/>
            <w:color w:val="auto"/>
            <w:u w:val="none"/>
          </w:rPr>
          <w:t>tiempo</w:t>
        </w:r>
      </w:hyperlink>
      <w:r w:rsidRPr="007B1E50">
        <w:t> que </w:t>
      </w:r>
      <w:hyperlink r:id="rId49" w:history="1">
        <w:r w:rsidRPr="007B1E50">
          <w:rPr>
            <w:rStyle w:val="Hipervnculo"/>
            <w:bCs/>
            <w:color w:val="auto"/>
            <w:u w:val="none"/>
          </w:rPr>
          <w:t>demanda</w:t>
        </w:r>
      </w:hyperlink>
      <w:r w:rsidRPr="007B1E50">
        <w:t> el dirigirse a la dependencia policial más cercana o al Policía que se halle por inmediaciones del lugar. En ningún caso el arresto autoriza a encerrar o mantener privada de su libertad en un lugar público o privado hasta su entrega a la autoridad policial. La Policía redactará un acta donde se haga constar la entrega y las demás circunstancias de la intervención.</w:t>
      </w:r>
    </w:p>
    <w:p w:rsidR="0022731A" w:rsidRPr="007B1E50" w:rsidRDefault="0022731A" w:rsidP="00CA3690">
      <w:pPr>
        <w:pStyle w:val="Prrafodelista"/>
        <w:tabs>
          <w:tab w:val="left" w:pos="2615"/>
          <w:tab w:val="center" w:pos="10348"/>
        </w:tabs>
        <w:spacing w:before="126" w:line="352" w:lineRule="auto"/>
        <w:ind w:right="1242" w:firstLine="0"/>
        <w:jc w:val="both"/>
      </w:pPr>
    </w:p>
    <w:p w:rsidR="00C62C54" w:rsidRPr="007B1E50" w:rsidRDefault="00C62C54" w:rsidP="00CA3690">
      <w:pPr>
        <w:pStyle w:val="Textoindependiente"/>
        <w:tabs>
          <w:tab w:val="center" w:pos="10348"/>
        </w:tabs>
        <w:spacing w:before="2"/>
        <w:jc w:val="both"/>
      </w:pPr>
    </w:p>
    <w:p w:rsidR="00C62C54" w:rsidRPr="007B1E50" w:rsidRDefault="00284883" w:rsidP="00CA3690">
      <w:pPr>
        <w:pStyle w:val="Ttulo1"/>
        <w:tabs>
          <w:tab w:val="center" w:pos="10348"/>
        </w:tabs>
        <w:spacing w:line="357" w:lineRule="auto"/>
        <w:ind w:right="1238" w:hanging="281"/>
        <w:jc w:val="both"/>
      </w:pPr>
      <w:r w:rsidRPr="007B1E50">
        <w:t xml:space="preserve">  </w:t>
      </w:r>
      <w:r w:rsidR="00C62C54" w:rsidRPr="007B1E50">
        <w:t xml:space="preserve"> Causas y consecuencias de los accidentes. Técnicas preventivas, </w:t>
      </w:r>
      <w:r w:rsidR="00C62C54" w:rsidRPr="007B1E50">
        <w:lastRenderedPageBreak/>
        <w:t>inspecciones planeadas, observaciones planeadas, investigación de accidentes.</w:t>
      </w:r>
    </w:p>
    <w:p w:rsidR="00224FFA" w:rsidRPr="007B1E50" w:rsidRDefault="00224FFA" w:rsidP="00CA3690">
      <w:pPr>
        <w:tabs>
          <w:tab w:val="center" w:pos="10348"/>
        </w:tabs>
        <w:spacing w:before="91"/>
        <w:ind w:left="2190"/>
        <w:jc w:val="both"/>
        <w:rPr>
          <w:b/>
        </w:rPr>
      </w:pPr>
    </w:p>
    <w:p w:rsidR="00C62C54" w:rsidRPr="007B1E50" w:rsidRDefault="00C62C54" w:rsidP="00CA3690">
      <w:pPr>
        <w:tabs>
          <w:tab w:val="center" w:pos="10348"/>
        </w:tabs>
        <w:spacing w:before="91"/>
        <w:ind w:left="2190"/>
        <w:jc w:val="both"/>
        <w:rPr>
          <w:b/>
        </w:rPr>
      </w:pPr>
      <w:r w:rsidRPr="007B1E50">
        <w:rPr>
          <w:b/>
        </w:rPr>
        <w:t>Accidente de Trabajo (AT):</w:t>
      </w:r>
    </w:p>
    <w:p w:rsidR="00C62C54" w:rsidRPr="007B1E50" w:rsidRDefault="00C62C54" w:rsidP="00CA3690">
      <w:pPr>
        <w:pStyle w:val="Textoindependiente"/>
        <w:tabs>
          <w:tab w:val="center" w:pos="10348"/>
        </w:tabs>
        <w:spacing w:before="1"/>
        <w:jc w:val="both"/>
        <w:rPr>
          <w:b/>
        </w:rPr>
      </w:pPr>
    </w:p>
    <w:p w:rsidR="00C62C54" w:rsidRPr="007B1E50" w:rsidRDefault="00D91215" w:rsidP="00CA3690">
      <w:pPr>
        <w:pStyle w:val="Textoindependiente"/>
        <w:tabs>
          <w:tab w:val="center" w:pos="10348"/>
        </w:tabs>
        <w:spacing w:before="1" w:line="360" w:lineRule="auto"/>
        <w:ind w:left="2190" w:right="1240"/>
        <w:jc w:val="both"/>
      </w:pPr>
      <w:r w:rsidRPr="007B1E50">
        <w:t>Es t</w:t>
      </w:r>
      <w:r w:rsidR="00C62C54" w:rsidRPr="007B1E50">
        <w:t>odo suceso repentino que sobrevenga por causa</w:t>
      </w:r>
      <w:r w:rsidRPr="007B1E50">
        <w:t>,</w:t>
      </w:r>
      <w:r w:rsidR="00C62C54" w:rsidRPr="007B1E50">
        <w:t xml:space="preserve"> o con ocasión del trabajo y que produzca en el trabajador una lesión orgánica, una perturbación funcional, una invalidez o la muerte.</w:t>
      </w:r>
    </w:p>
    <w:p w:rsidR="00C62C54" w:rsidRPr="007B1E50" w:rsidRDefault="00C62C54" w:rsidP="00CA3690">
      <w:pPr>
        <w:pStyle w:val="Textoindependiente"/>
        <w:tabs>
          <w:tab w:val="center" w:pos="10348"/>
        </w:tabs>
        <w:spacing w:before="201" w:line="360" w:lineRule="auto"/>
        <w:ind w:left="2187" w:right="1238"/>
        <w:jc w:val="both"/>
      </w:pPr>
      <w:r w:rsidRPr="007B1E50">
        <w:t>Es también accidente de trabajo aquel que se produce durante la ejecución de órdenes del empleador, o durante la ejecución de una labor bajo su autoridad, y aun fuera del lugar y horas de</w:t>
      </w:r>
      <w:r w:rsidRPr="007B1E50">
        <w:rPr>
          <w:spacing w:val="-7"/>
        </w:rPr>
        <w:t xml:space="preserve"> </w:t>
      </w:r>
      <w:r w:rsidRPr="007B1E50">
        <w:t>trabajo</w:t>
      </w:r>
      <w:r w:rsidR="00D91215" w:rsidRPr="007B1E50">
        <w:t>.</w:t>
      </w:r>
    </w:p>
    <w:p w:rsidR="00C62C54" w:rsidRPr="007B1E50" w:rsidRDefault="00C62C54" w:rsidP="00CA3690">
      <w:pPr>
        <w:pStyle w:val="Textoindependiente"/>
        <w:tabs>
          <w:tab w:val="center" w:pos="10348"/>
        </w:tabs>
        <w:spacing w:before="198"/>
        <w:ind w:left="2187"/>
        <w:jc w:val="both"/>
      </w:pPr>
      <w:r w:rsidRPr="007B1E50">
        <w:t>Según su gravedad, los accidentes de trabajo con lesiones personales pueden ser:</w:t>
      </w:r>
    </w:p>
    <w:p w:rsidR="003F43D1" w:rsidRPr="007B1E50" w:rsidRDefault="003F43D1" w:rsidP="00CA3690">
      <w:pPr>
        <w:pStyle w:val="Textoindependiente"/>
        <w:tabs>
          <w:tab w:val="center" w:pos="10348"/>
        </w:tabs>
        <w:spacing w:before="198"/>
        <w:ind w:left="2187"/>
        <w:jc w:val="both"/>
      </w:pPr>
    </w:p>
    <w:p w:rsidR="00C62C54" w:rsidRPr="007B1E50" w:rsidRDefault="00C62C54" w:rsidP="004076B3">
      <w:pPr>
        <w:pStyle w:val="Prrafodelista"/>
        <w:numPr>
          <w:ilvl w:val="0"/>
          <w:numId w:val="84"/>
        </w:numPr>
        <w:tabs>
          <w:tab w:val="left" w:pos="2615"/>
          <w:tab w:val="center" w:pos="10348"/>
        </w:tabs>
        <w:spacing w:before="126" w:line="360" w:lineRule="auto"/>
        <w:ind w:right="1240"/>
        <w:jc w:val="both"/>
      </w:pPr>
      <w:r w:rsidRPr="007B1E50">
        <w:rPr>
          <w:b/>
        </w:rPr>
        <w:t xml:space="preserve">Accidente Leve: </w:t>
      </w:r>
      <w:r w:rsidRPr="007B1E50">
        <w:t>Suceso cuya lesión, resultado de la evaluación médica, que genera en el accidentado un descanso breve</w:t>
      </w:r>
      <w:r w:rsidR="00D91215" w:rsidRPr="007B1E50">
        <w:t>,</w:t>
      </w:r>
      <w:r w:rsidRPr="007B1E50">
        <w:t xml:space="preserve"> con retorno máximo al día siguiente a sus labores habituales.</w:t>
      </w:r>
    </w:p>
    <w:p w:rsidR="003F43D1" w:rsidRPr="007B1E50" w:rsidRDefault="003F43D1" w:rsidP="00CA3690">
      <w:pPr>
        <w:pStyle w:val="Prrafodelista"/>
        <w:tabs>
          <w:tab w:val="left" w:pos="2615"/>
          <w:tab w:val="center" w:pos="10348"/>
        </w:tabs>
        <w:spacing w:before="126" w:line="360" w:lineRule="auto"/>
        <w:ind w:right="1240" w:firstLine="0"/>
        <w:jc w:val="both"/>
      </w:pPr>
    </w:p>
    <w:p w:rsidR="00C62C54" w:rsidRPr="007B1E50" w:rsidRDefault="00C62C54" w:rsidP="004076B3">
      <w:pPr>
        <w:pStyle w:val="Prrafodelista"/>
        <w:numPr>
          <w:ilvl w:val="0"/>
          <w:numId w:val="84"/>
        </w:numPr>
        <w:tabs>
          <w:tab w:val="left" w:pos="2615"/>
          <w:tab w:val="center" w:pos="10348"/>
        </w:tabs>
        <w:spacing w:before="2" w:line="360" w:lineRule="auto"/>
        <w:ind w:right="1239"/>
        <w:jc w:val="both"/>
      </w:pPr>
      <w:r w:rsidRPr="007B1E50">
        <w:rPr>
          <w:b/>
        </w:rPr>
        <w:t xml:space="preserve">Accidente Incapacitante: </w:t>
      </w:r>
      <w:r w:rsidRPr="007B1E50">
        <w:t>suceso cuya lesión, resultado de la evaluación médica, da lugar a descanso, ausencia justificada al trabajo y</w:t>
      </w:r>
      <w:r w:rsidRPr="007B1E50">
        <w:rPr>
          <w:spacing w:val="-11"/>
        </w:rPr>
        <w:t xml:space="preserve"> </w:t>
      </w:r>
      <w:r w:rsidRPr="007B1E50">
        <w:t>tratamiento.</w:t>
      </w:r>
    </w:p>
    <w:p w:rsidR="00C62C54" w:rsidRPr="007B1E50" w:rsidRDefault="00C62C54" w:rsidP="00CA3690">
      <w:pPr>
        <w:pStyle w:val="Textoindependiente"/>
        <w:tabs>
          <w:tab w:val="center" w:pos="10348"/>
        </w:tabs>
        <w:spacing w:line="360" w:lineRule="auto"/>
        <w:ind w:left="2614" w:right="1243" w:hanging="60"/>
        <w:jc w:val="both"/>
      </w:pPr>
      <w:r w:rsidRPr="007B1E50">
        <w:t>Para fines estadísticos, no se tomará en cuenta el día de ocurrido el accidente. Según el grado de incapacidad los accidentes de trabajo pueden ser:</w:t>
      </w:r>
    </w:p>
    <w:p w:rsidR="003F43D1" w:rsidRPr="007B1E50" w:rsidRDefault="003F43D1" w:rsidP="00CA3690">
      <w:pPr>
        <w:pStyle w:val="Textoindependiente"/>
        <w:tabs>
          <w:tab w:val="center" w:pos="10348"/>
        </w:tabs>
        <w:spacing w:line="360" w:lineRule="auto"/>
        <w:ind w:left="2614" w:right="1243" w:hanging="60"/>
        <w:jc w:val="both"/>
      </w:pPr>
    </w:p>
    <w:p w:rsidR="00C62C54" w:rsidRPr="007B1E50" w:rsidRDefault="00D91215" w:rsidP="004076B3">
      <w:pPr>
        <w:pStyle w:val="Prrafodelista"/>
        <w:numPr>
          <w:ilvl w:val="1"/>
          <w:numId w:val="84"/>
        </w:numPr>
        <w:tabs>
          <w:tab w:val="left" w:pos="3184"/>
          <w:tab w:val="center" w:pos="10348"/>
        </w:tabs>
        <w:spacing w:line="360" w:lineRule="auto"/>
        <w:ind w:right="1236"/>
        <w:jc w:val="both"/>
      </w:pPr>
      <w:r w:rsidRPr="007B1E50">
        <w:rPr>
          <w:b/>
        </w:rPr>
        <w:t>Total,</w:t>
      </w:r>
      <w:r w:rsidR="00C62C54" w:rsidRPr="007B1E50">
        <w:rPr>
          <w:b/>
        </w:rPr>
        <w:t xml:space="preserve"> Temporal: </w:t>
      </w:r>
      <w:r w:rsidRPr="007B1E50">
        <w:t>C</w:t>
      </w:r>
      <w:r w:rsidR="00C62C54" w:rsidRPr="007B1E50">
        <w:t>uando la lesión genera en el accidentado</w:t>
      </w:r>
      <w:r w:rsidRPr="007B1E50">
        <w:t>,</w:t>
      </w:r>
      <w:r w:rsidR="00C62C54" w:rsidRPr="007B1E50">
        <w:t xml:space="preserve"> la imposibilidad de utilizar su organismo; se otorgará tratamiento médico hasta su plena recuperación.</w:t>
      </w:r>
    </w:p>
    <w:p w:rsidR="00C62C54" w:rsidRPr="007B1E50" w:rsidRDefault="00C62C54" w:rsidP="004076B3">
      <w:pPr>
        <w:pStyle w:val="Prrafodelista"/>
        <w:numPr>
          <w:ilvl w:val="1"/>
          <w:numId w:val="84"/>
        </w:numPr>
        <w:tabs>
          <w:tab w:val="left" w:pos="3184"/>
          <w:tab w:val="center" w:pos="10348"/>
        </w:tabs>
        <w:spacing w:line="362" w:lineRule="auto"/>
        <w:ind w:right="1238"/>
        <w:jc w:val="both"/>
      </w:pPr>
      <w:r w:rsidRPr="007B1E50">
        <w:rPr>
          <w:b/>
        </w:rPr>
        <w:t xml:space="preserve">Parcial Permanente: </w:t>
      </w:r>
      <w:r w:rsidR="00D91215" w:rsidRPr="007B1E50">
        <w:t>C</w:t>
      </w:r>
      <w:r w:rsidRPr="007B1E50">
        <w:t>uando la lesión genera la pérdida parcial</w:t>
      </w:r>
      <w:r w:rsidR="00D91215" w:rsidRPr="007B1E50">
        <w:t>,</w:t>
      </w:r>
      <w:r w:rsidRPr="007B1E50">
        <w:t xml:space="preserve"> de un miembro u órgano o de las funciones del</w:t>
      </w:r>
      <w:r w:rsidRPr="007B1E50">
        <w:rPr>
          <w:spacing w:val="-3"/>
        </w:rPr>
        <w:t xml:space="preserve"> </w:t>
      </w:r>
      <w:r w:rsidRPr="007B1E50">
        <w:t>mismo.</w:t>
      </w:r>
    </w:p>
    <w:p w:rsidR="00C62C54" w:rsidRPr="007B1E50" w:rsidRDefault="00D91215" w:rsidP="004076B3">
      <w:pPr>
        <w:pStyle w:val="Prrafodelista"/>
        <w:numPr>
          <w:ilvl w:val="1"/>
          <w:numId w:val="84"/>
        </w:numPr>
        <w:tabs>
          <w:tab w:val="left" w:pos="3184"/>
          <w:tab w:val="center" w:pos="10348"/>
        </w:tabs>
        <w:spacing w:before="71" w:line="360" w:lineRule="auto"/>
        <w:ind w:right="1238"/>
        <w:jc w:val="both"/>
      </w:pPr>
      <w:r w:rsidRPr="007B1E50">
        <w:rPr>
          <w:b/>
        </w:rPr>
        <w:t>Total,</w:t>
      </w:r>
      <w:r w:rsidR="00C62C54" w:rsidRPr="007B1E50">
        <w:rPr>
          <w:b/>
        </w:rPr>
        <w:t xml:space="preserve"> Permanente: </w:t>
      </w:r>
      <w:r w:rsidRPr="007B1E50">
        <w:t>C</w:t>
      </w:r>
      <w:r w:rsidR="00C62C54" w:rsidRPr="007B1E50">
        <w:t>uando la lesión genera la pérdida anatómica</w:t>
      </w:r>
      <w:r w:rsidRPr="007B1E50">
        <w:t>,</w:t>
      </w:r>
      <w:r w:rsidR="00C62C54" w:rsidRPr="007B1E50">
        <w:t xml:space="preserve"> o funcional total de un miembro u órgano; o de las funciones del mismo. Se considera a partir de la pérdida del dedo</w:t>
      </w:r>
      <w:r w:rsidR="00C62C54" w:rsidRPr="007B1E50">
        <w:rPr>
          <w:spacing w:val="-3"/>
        </w:rPr>
        <w:t xml:space="preserve"> </w:t>
      </w:r>
      <w:r w:rsidR="00C62C54" w:rsidRPr="007B1E50">
        <w:t>meñique.</w:t>
      </w:r>
    </w:p>
    <w:p w:rsidR="00C62C54" w:rsidRPr="007B1E50" w:rsidRDefault="00C62C54" w:rsidP="004076B3">
      <w:pPr>
        <w:pStyle w:val="Prrafodelista"/>
        <w:numPr>
          <w:ilvl w:val="1"/>
          <w:numId w:val="84"/>
        </w:numPr>
        <w:tabs>
          <w:tab w:val="left" w:pos="3184"/>
          <w:tab w:val="center" w:pos="10348"/>
        </w:tabs>
        <w:spacing w:before="2" w:line="360" w:lineRule="auto"/>
        <w:ind w:right="1238"/>
        <w:jc w:val="both"/>
      </w:pPr>
      <w:r w:rsidRPr="007B1E50">
        <w:rPr>
          <w:b/>
        </w:rPr>
        <w:t xml:space="preserve">Accidente Mortal: </w:t>
      </w:r>
      <w:r w:rsidRPr="007B1E50">
        <w:t>Suceso cuyas lesiones producen la muerte del trabajador. Para efectos estadísticos debe considerarse la fecha del</w:t>
      </w:r>
      <w:r w:rsidRPr="007B1E50">
        <w:rPr>
          <w:spacing w:val="-7"/>
        </w:rPr>
        <w:t xml:space="preserve"> </w:t>
      </w:r>
      <w:r w:rsidRPr="007B1E50">
        <w:t>deceso.</w:t>
      </w:r>
    </w:p>
    <w:p w:rsidR="00B96C27" w:rsidRPr="007B1E50" w:rsidRDefault="00B96C27" w:rsidP="00CA3690">
      <w:pPr>
        <w:pStyle w:val="Prrafodelista"/>
        <w:tabs>
          <w:tab w:val="left" w:pos="3184"/>
          <w:tab w:val="center" w:pos="10348"/>
        </w:tabs>
        <w:spacing w:before="2" w:line="360" w:lineRule="auto"/>
        <w:ind w:left="3183" w:right="1238" w:firstLine="0"/>
        <w:jc w:val="both"/>
      </w:pPr>
    </w:p>
    <w:p w:rsidR="00C62C54" w:rsidRPr="007B1E50" w:rsidRDefault="00C62C54" w:rsidP="00CA3690">
      <w:pPr>
        <w:pStyle w:val="Textoindependiente"/>
        <w:tabs>
          <w:tab w:val="center" w:pos="10348"/>
        </w:tabs>
        <w:spacing w:before="4"/>
        <w:jc w:val="both"/>
      </w:pPr>
    </w:p>
    <w:p w:rsidR="00A51CCF" w:rsidRPr="007B1E50" w:rsidRDefault="00A51CCF" w:rsidP="00CA3690">
      <w:pPr>
        <w:pStyle w:val="Textoindependiente"/>
        <w:tabs>
          <w:tab w:val="center" w:pos="10348"/>
        </w:tabs>
        <w:spacing w:before="4"/>
        <w:jc w:val="both"/>
      </w:pPr>
    </w:p>
    <w:p w:rsidR="00C62C54" w:rsidRPr="007B1E50" w:rsidRDefault="00C62C54" w:rsidP="00CA3690">
      <w:pPr>
        <w:pStyle w:val="Ttulo1"/>
        <w:tabs>
          <w:tab w:val="left" w:pos="2189"/>
          <w:tab w:val="left" w:pos="2190"/>
          <w:tab w:val="center" w:pos="10348"/>
        </w:tabs>
        <w:jc w:val="both"/>
      </w:pPr>
      <w:r w:rsidRPr="007B1E50">
        <w:t>Incidente:</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190" w:right="1314"/>
        <w:jc w:val="both"/>
      </w:pPr>
      <w:r w:rsidRPr="007B1E50">
        <w:lastRenderedPageBreak/>
        <w:t>Suceso a</w:t>
      </w:r>
      <w:r w:rsidR="00D91215" w:rsidRPr="007B1E50">
        <w:t>contecido</w:t>
      </w:r>
      <w:r w:rsidRPr="007B1E50">
        <w:t xml:space="preserve"> en el curso del trabajo o en relación con el trabajo, en el que la persona afectada no sufre lesiones corporales, o en el que éstas sólo requieren cuidados de primeros</w:t>
      </w:r>
      <w:r w:rsidRPr="007B1E50">
        <w:rPr>
          <w:spacing w:val="-1"/>
        </w:rPr>
        <w:t xml:space="preserve"> </w:t>
      </w:r>
      <w:r w:rsidRPr="007B1E50">
        <w:t>auxilios.</w:t>
      </w:r>
    </w:p>
    <w:p w:rsidR="00C62C54" w:rsidRPr="007B1E50" w:rsidRDefault="00C62C54" w:rsidP="00CA3690">
      <w:pPr>
        <w:pStyle w:val="Ttulo1"/>
        <w:tabs>
          <w:tab w:val="left" w:pos="2189"/>
          <w:tab w:val="left" w:pos="2190"/>
          <w:tab w:val="center" w:pos="10348"/>
        </w:tabs>
        <w:spacing w:before="204"/>
        <w:jc w:val="both"/>
      </w:pPr>
      <w:r w:rsidRPr="007B1E50">
        <w:t>Incidente</w:t>
      </w:r>
      <w:r w:rsidRPr="007B1E50">
        <w:rPr>
          <w:spacing w:val="-2"/>
        </w:rPr>
        <w:t xml:space="preserve"> </w:t>
      </w:r>
      <w:r w:rsidRPr="007B1E50">
        <w:t>Peligroso:</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before="92" w:line="360" w:lineRule="auto"/>
        <w:ind w:left="2190" w:right="1315"/>
        <w:jc w:val="both"/>
      </w:pPr>
      <w:r w:rsidRPr="007B1E50">
        <w:t>Todo suceso potencialmente riesgoso</w:t>
      </w:r>
      <w:r w:rsidR="00D91215" w:rsidRPr="007B1E50">
        <w:t>,</w:t>
      </w:r>
      <w:r w:rsidRPr="007B1E50">
        <w:t xml:space="preserve"> que pudiera causar lesiones o enfermedades a las personas en su trabajo o a la población.</w:t>
      </w:r>
    </w:p>
    <w:p w:rsidR="00C62C54" w:rsidRPr="007B1E50" w:rsidRDefault="00C62C54" w:rsidP="00CA3690">
      <w:pPr>
        <w:pStyle w:val="Textoindependiente"/>
        <w:tabs>
          <w:tab w:val="center" w:pos="10348"/>
        </w:tabs>
        <w:spacing w:before="199" w:line="360" w:lineRule="auto"/>
        <w:ind w:left="2187" w:right="1239"/>
        <w:jc w:val="both"/>
      </w:pPr>
      <w:r w:rsidRPr="007B1E50">
        <w:t>En la accidentalidad se encuentran innumerables causas y a este fenómeno se le dará el nombre de multicausalidad. Será de gran ayuda considerar los principales elementos involucrados en las operaciones de la empresa</w:t>
      </w:r>
      <w:r w:rsidR="00D91215" w:rsidRPr="007B1E50">
        <w:t>,</w:t>
      </w:r>
      <w:r w:rsidRPr="007B1E50">
        <w:t xml:space="preserve"> </w:t>
      </w:r>
      <w:r w:rsidR="00D91215" w:rsidRPr="007B1E50">
        <w:t>posibles c</w:t>
      </w:r>
      <w:r w:rsidRPr="007B1E50">
        <w:t xml:space="preserve">ausas de un </w:t>
      </w:r>
      <w:r w:rsidR="00D91215" w:rsidRPr="007B1E50">
        <w:t>a</w:t>
      </w:r>
      <w:r w:rsidRPr="007B1E50">
        <w:t xml:space="preserve">ccidente de </w:t>
      </w:r>
      <w:r w:rsidR="00D91215" w:rsidRPr="007B1E50">
        <w:t>t</w:t>
      </w:r>
      <w:r w:rsidRPr="007B1E50">
        <w:t>rabajo</w:t>
      </w:r>
      <w:r w:rsidR="00D91215" w:rsidRPr="007B1E50">
        <w:t>.</w:t>
      </w:r>
    </w:p>
    <w:p w:rsidR="00C62C54" w:rsidRPr="007B1E50" w:rsidRDefault="00C62C54" w:rsidP="00CA3690">
      <w:pPr>
        <w:pStyle w:val="Ttulo1"/>
        <w:tabs>
          <w:tab w:val="left" w:pos="2189"/>
          <w:tab w:val="left" w:pos="2190"/>
          <w:tab w:val="center" w:pos="10348"/>
        </w:tabs>
        <w:spacing w:before="205"/>
        <w:jc w:val="both"/>
      </w:pPr>
      <w:r w:rsidRPr="007B1E50">
        <w:t>Factores de los accidentes de</w:t>
      </w:r>
      <w:r w:rsidRPr="007B1E50">
        <w:rPr>
          <w:spacing w:val="-6"/>
        </w:rPr>
        <w:t xml:space="preserve"> </w:t>
      </w:r>
      <w:r w:rsidRPr="007B1E50">
        <w:t>trabajo:</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190" w:right="1238"/>
        <w:jc w:val="both"/>
      </w:pPr>
      <w:r w:rsidRPr="007B1E50">
        <w:t>Antes de entrar a determinar las causas de los accidentes de trabajo identifiquemos algunos elementos involucrados en el accidente.</w:t>
      </w:r>
    </w:p>
    <w:p w:rsidR="00C62C54" w:rsidRPr="007B1E50" w:rsidRDefault="00224FFA" w:rsidP="004076B3">
      <w:pPr>
        <w:pStyle w:val="Prrafodelista"/>
        <w:numPr>
          <w:ilvl w:val="1"/>
          <w:numId w:val="86"/>
        </w:numPr>
        <w:tabs>
          <w:tab w:val="left" w:pos="2615"/>
          <w:tab w:val="center" w:pos="10348"/>
        </w:tabs>
        <w:spacing w:before="197" w:line="352" w:lineRule="auto"/>
        <w:ind w:right="1245"/>
        <w:jc w:val="both"/>
      </w:pPr>
      <w:r w:rsidRPr="007B1E50">
        <w:rPr>
          <w:b/>
        </w:rPr>
        <w:t>Empleados:</w:t>
      </w:r>
      <w:r w:rsidR="00C62C54" w:rsidRPr="007B1E50">
        <w:rPr>
          <w:b/>
        </w:rPr>
        <w:t xml:space="preserve"> </w:t>
      </w:r>
      <w:r w:rsidR="00C62C54" w:rsidRPr="007B1E50">
        <w:t>Este elemento incluye tanto al personal operativo como administrativo.</w:t>
      </w:r>
    </w:p>
    <w:p w:rsidR="00C62C54" w:rsidRPr="007B1E50" w:rsidRDefault="00224FFA" w:rsidP="004076B3">
      <w:pPr>
        <w:pStyle w:val="Prrafodelista"/>
        <w:numPr>
          <w:ilvl w:val="1"/>
          <w:numId w:val="86"/>
        </w:numPr>
        <w:tabs>
          <w:tab w:val="left" w:pos="2615"/>
          <w:tab w:val="center" w:pos="10348"/>
        </w:tabs>
        <w:spacing w:before="8" w:line="352" w:lineRule="auto"/>
        <w:ind w:right="1244"/>
        <w:jc w:val="both"/>
      </w:pPr>
      <w:r w:rsidRPr="007B1E50">
        <w:rPr>
          <w:b/>
        </w:rPr>
        <w:t xml:space="preserve">Equipos: </w:t>
      </w:r>
      <w:r w:rsidR="00C62C54" w:rsidRPr="007B1E50">
        <w:t>Se refiere a las máquinas y herramientas con las cuales labora la gente (operarios o</w:t>
      </w:r>
      <w:r w:rsidR="00C62C54" w:rsidRPr="007B1E50">
        <w:rPr>
          <w:spacing w:val="-3"/>
        </w:rPr>
        <w:t xml:space="preserve"> </w:t>
      </w:r>
      <w:r w:rsidR="00C62C54" w:rsidRPr="007B1E50">
        <w:t>administrativos)</w:t>
      </w:r>
    </w:p>
    <w:p w:rsidR="00C62C54" w:rsidRPr="007B1E50" w:rsidRDefault="00224FFA" w:rsidP="004076B3">
      <w:pPr>
        <w:pStyle w:val="Prrafodelista"/>
        <w:numPr>
          <w:ilvl w:val="1"/>
          <w:numId w:val="86"/>
        </w:numPr>
        <w:tabs>
          <w:tab w:val="left" w:pos="2615"/>
          <w:tab w:val="center" w:pos="10348"/>
        </w:tabs>
        <w:spacing w:before="7" w:line="357" w:lineRule="auto"/>
        <w:ind w:right="1236"/>
        <w:jc w:val="both"/>
      </w:pPr>
      <w:r w:rsidRPr="007B1E50">
        <w:rPr>
          <w:b/>
        </w:rPr>
        <w:t xml:space="preserve">Materiales: </w:t>
      </w:r>
      <w:r w:rsidR="00C62C54" w:rsidRPr="007B1E50">
        <w:t>El material con que la gente labora, que usa o fabrica, es otra de las fuentes de los accidentes. En las estadísticas se presenta como una de las causas de más alta</w:t>
      </w:r>
      <w:r w:rsidR="00C62C54" w:rsidRPr="007B1E50">
        <w:rPr>
          <w:spacing w:val="-1"/>
        </w:rPr>
        <w:t xml:space="preserve"> </w:t>
      </w:r>
      <w:r w:rsidR="00C62C54" w:rsidRPr="007B1E50">
        <w:t>incidencia.</w:t>
      </w:r>
    </w:p>
    <w:p w:rsidR="00C62C54" w:rsidRPr="007B1E50" w:rsidRDefault="00224FFA" w:rsidP="004076B3">
      <w:pPr>
        <w:pStyle w:val="Prrafodelista"/>
        <w:numPr>
          <w:ilvl w:val="1"/>
          <w:numId w:val="86"/>
        </w:numPr>
        <w:tabs>
          <w:tab w:val="left" w:pos="2615"/>
          <w:tab w:val="center" w:pos="10348"/>
        </w:tabs>
        <w:spacing w:line="355" w:lineRule="auto"/>
        <w:ind w:right="1244"/>
        <w:jc w:val="both"/>
      </w:pPr>
      <w:r w:rsidRPr="007B1E50">
        <w:rPr>
          <w:b/>
        </w:rPr>
        <w:t xml:space="preserve">Ambiente: </w:t>
      </w:r>
      <w:r w:rsidR="00C62C54" w:rsidRPr="007B1E50">
        <w:t>El ambiente está constituido por todo lo material o físico que rodea a la gente, el aire que respira, el clima y los espacios. El ambiente está relacionado con la luz, el ruido y las condiciones</w:t>
      </w:r>
      <w:r w:rsidR="00C62C54" w:rsidRPr="007B1E50">
        <w:rPr>
          <w:spacing w:val="-3"/>
        </w:rPr>
        <w:t xml:space="preserve"> </w:t>
      </w:r>
      <w:r w:rsidR="00C62C54" w:rsidRPr="007B1E50">
        <w:t>atmosféricas.</w:t>
      </w:r>
    </w:p>
    <w:p w:rsidR="00A4445E" w:rsidRPr="007B1E50" w:rsidRDefault="00A4445E" w:rsidP="00CA3690">
      <w:pPr>
        <w:pStyle w:val="Ttulo1"/>
        <w:tabs>
          <w:tab w:val="left" w:pos="2189"/>
          <w:tab w:val="left" w:pos="2190"/>
          <w:tab w:val="center" w:pos="10348"/>
        </w:tabs>
        <w:spacing w:before="76"/>
        <w:ind w:left="0"/>
        <w:jc w:val="both"/>
      </w:pPr>
    </w:p>
    <w:p w:rsidR="00C62C54" w:rsidRPr="007B1E50" w:rsidRDefault="009A24B2" w:rsidP="00CA3690">
      <w:pPr>
        <w:pStyle w:val="Ttulo1"/>
        <w:tabs>
          <w:tab w:val="left" w:pos="2189"/>
          <w:tab w:val="left" w:pos="2190"/>
          <w:tab w:val="center" w:pos="10348"/>
        </w:tabs>
        <w:spacing w:before="76"/>
        <w:ind w:left="0"/>
        <w:jc w:val="both"/>
      </w:pPr>
      <w:r w:rsidRPr="007B1E50">
        <w:t xml:space="preserve">                                </w:t>
      </w:r>
      <w:r w:rsidR="00C62C54" w:rsidRPr="007B1E50">
        <w:t>Causas de los</w:t>
      </w:r>
      <w:r w:rsidR="00C62C54" w:rsidRPr="007B1E50">
        <w:rPr>
          <w:spacing w:val="-2"/>
        </w:rPr>
        <w:t xml:space="preserve"> </w:t>
      </w:r>
      <w:r w:rsidR="00C62C54" w:rsidRPr="007B1E50">
        <w:t>Accidentes:</w:t>
      </w:r>
    </w:p>
    <w:p w:rsidR="00C62C54" w:rsidRPr="007B1E50" w:rsidRDefault="00C62C54" w:rsidP="00CA3690">
      <w:pPr>
        <w:pStyle w:val="Textoindependiente"/>
        <w:tabs>
          <w:tab w:val="center" w:pos="10348"/>
        </w:tabs>
        <w:spacing w:before="2"/>
        <w:jc w:val="both"/>
        <w:rPr>
          <w:b/>
        </w:rPr>
      </w:pPr>
    </w:p>
    <w:p w:rsidR="009A24B2" w:rsidRPr="007B1E50" w:rsidRDefault="009A24B2" w:rsidP="00CA3690">
      <w:pPr>
        <w:tabs>
          <w:tab w:val="center" w:pos="10348"/>
        </w:tabs>
        <w:jc w:val="both"/>
      </w:pPr>
      <w:r w:rsidRPr="007B1E50">
        <w:t xml:space="preserve">                                   </w:t>
      </w:r>
    </w:p>
    <w:p w:rsidR="00C62C54" w:rsidRPr="007B1E50" w:rsidRDefault="00C62C54" w:rsidP="00CA3690">
      <w:pPr>
        <w:pStyle w:val="Ttulo1"/>
        <w:tabs>
          <w:tab w:val="center" w:pos="10348"/>
        </w:tabs>
        <w:spacing w:before="6"/>
        <w:ind w:left="2130"/>
        <w:jc w:val="both"/>
      </w:pPr>
      <w:r w:rsidRPr="007B1E50">
        <w:t>Falta de control:</w:t>
      </w:r>
    </w:p>
    <w:p w:rsidR="00C62C54" w:rsidRPr="007B1E50" w:rsidRDefault="00C62C54" w:rsidP="00CA3690">
      <w:pPr>
        <w:pStyle w:val="Textoindependiente"/>
        <w:tabs>
          <w:tab w:val="center" w:pos="10348"/>
        </w:tabs>
        <w:spacing w:before="121" w:line="360" w:lineRule="auto"/>
        <w:ind w:left="2190" w:right="1313"/>
        <w:jc w:val="both"/>
      </w:pPr>
      <w:r w:rsidRPr="007B1E50">
        <w:t>Son fallas, ausencias o debilidades administrativas</w:t>
      </w:r>
      <w:r w:rsidR="009A24B2" w:rsidRPr="007B1E50">
        <w:t>,</w:t>
      </w:r>
      <w:r w:rsidRPr="007B1E50">
        <w:t xml:space="preserve"> en la conducción del empleador o servicio y en la fiscalización de las medidas de protección</w:t>
      </w:r>
      <w:r w:rsidR="009A24B2" w:rsidRPr="007B1E50">
        <w:t>,</w:t>
      </w:r>
      <w:r w:rsidRPr="007B1E50">
        <w:t xml:space="preserve"> de la seguridad y salud en el trabajo.</w:t>
      </w:r>
    </w:p>
    <w:p w:rsidR="009A24B2" w:rsidRPr="007B1E50" w:rsidRDefault="009A24B2" w:rsidP="00CA3690">
      <w:pPr>
        <w:pStyle w:val="Textoindependiente"/>
        <w:tabs>
          <w:tab w:val="center" w:pos="10348"/>
        </w:tabs>
        <w:spacing w:before="121" w:line="360" w:lineRule="auto"/>
        <w:ind w:left="2190" w:right="1313"/>
        <w:jc w:val="both"/>
      </w:pPr>
      <w:r w:rsidRPr="007B1E50">
        <w:t xml:space="preserve">Para prevenir estos accidentes se debe tener en </w:t>
      </w:r>
      <w:r w:rsidR="00975135" w:rsidRPr="007B1E50">
        <w:t>cuenta:</w:t>
      </w:r>
    </w:p>
    <w:p w:rsidR="00C62C54" w:rsidRPr="007B1E50" w:rsidRDefault="00C62C54" w:rsidP="004076B3">
      <w:pPr>
        <w:pStyle w:val="Prrafodelista"/>
        <w:numPr>
          <w:ilvl w:val="1"/>
          <w:numId w:val="86"/>
        </w:numPr>
        <w:tabs>
          <w:tab w:val="left" w:pos="2615"/>
          <w:tab w:val="center" w:pos="10348"/>
        </w:tabs>
        <w:spacing w:before="125"/>
        <w:jc w:val="both"/>
      </w:pPr>
      <w:r w:rsidRPr="007B1E50">
        <w:t>Organizar y administrar profesionalmente el</w:t>
      </w:r>
      <w:r w:rsidRPr="007B1E50">
        <w:rPr>
          <w:spacing w:val="-4"/>
        </w:rPr>
        <w:t xml:space="preserve"> </w:t>
      </w:r>
      <w:r w:rsidRPr="007B1E50">
        <w:t>trabajo.</w:t>
      </w:r>
    </w:p>
    <w:p w:rsidR="00C62C54" w:rsidRPr="007B1E50" w:rsidRDefault="00C62C54" w:rsidP="004076B3">
      <w:pPr>
        <w:pStyle w:val="Prrafodelista"/>
        <w:numPr>
          <w:ilvl w:val="1"/>
          <w:numId w:val="86"/>
        </w:numPr>
        <w:tabs>
          <w:tab w:val="left" w:pos="2615"/>
          <w:tab w:val="center" w:pos="10348"/>
        </w:tabs>
        <w:spacing w:before="126"/>
        <w:jc w:val="both"/>
      </w:pPr>
      <w:r w:rsidRPr="007B1E50">
        <w:t>Realizar programas de inducción en seguridad</w:t>
      </w:r>
      <w:r w:rsidRPr="007B1E50">
        <w:rPr>
          <w:spacing w:val="-3"/>
        </w:rPr>
        <w:t xml:space="preserve"> </w:t>
      </w:r>
      <w:r w:rsidRPr="007B1E50">
        <w:t>ocupacional.</w:t>
      </w:r>
    </w:p>
    <w:p w:rsidR="00224FFA" w:rsidRPr="007B1E50" w:rsidRDefault="00224FFA" w:rsidP="00CA3690">
      <w:pPr>
        <w:tabs>
          <w:tab w:val="left" w:pos="2615"/>
          <w:tab w:val="center" w:pos="10348"/>
        </w:tabs>
        <w:spacing w:before="126"/>
        <w:jc w:val="both"/>
      </w:pPr>
    </w:p>
    <w:p w:rsidR="00C62C54" w:rsidRPr="007B1E50" w:rsidRDefault="00C62C54" w:rsidP="004076B3">
      <w:pPr>
        <w:pStyle w:val="Prrafodelista"/>
        <w:numPr>
          <w:ilvl w:val="1"/>
          <w:numId w:val="86"/>
        </w:numPr>
        <w:tabs>
          <w:tab w:val="left" w:pos="2615"/>
          <w:tab w:val="center" w:pos="10348"/>
        </w:tabs>
        <w:spacing w:before="127" w:line="352" w:lineRule="auto"/>
        <w:ind w:right="1310"/>
        <w:jc w:val="both"/>
      </w:pPr>
      <w:r w:rsidRPr="007B1E50">
        <w:t xml:space="preserve">Promover y dirigir reuniones de grupos de trabajo orientadas a crear </w:t>
      </w:r>
      <w:r w:rsidRPr="007B1E50">
        <w:lastRenderedPageBreak/>
        <w:t>conciencia sobre los riesgos del trabajo y sus</w:t>
      </w:r>
      <w:r w:rsidRPr="007B1E50">
        <w:rPr>
          <w:spacing w:val="-10"/>
        </w:rPr>
        <w:t xml:space="preserve"> </w:t>
      </w:r>
      <w:r w:rsidRPr="007B1E50">
        <w:t>consecuencias.</w:t>
      </w:r>
    </w:p>
    <w:p w:rsidR="00C62C54" w:rsidRPr="007B1E50" w:rsidRDefault="00C62C54" w:rsidP="004076B3">
      <w:pPr>
        <w:pStyle w:val="Prrafodelista"/>
        <w:numPr>
          <w:ilvl w:val="1"/>
          <w:numId w:val="86"/>
        </w:numPr>
        <w:tabs>
          <w:tab w:val="left" w:pos="2615"/>
          <w:tab w:val="center" w:pos="10348"/>
        </w:tabs>
        <w:spacing w:before="7"/>
        <w:jc w:val="both"/>
      </w:pPr>
      <w:r w:rsidRPr="007B1E50">
        <w:t>Investigar los accidentes o enfermedades de los</w:t>
      </w:r>
      <w:r w:rsidRPr="007B1E50">
        <w:rPr>
          <w:spacing w:val="-4"/>
        </w:rPr>
        <w:t xml:space="preserve"> </w:t>
      </w:r>
      <w:r w:rsidRPr="007B1E50">
        <w:t>trabajadores.</w:t>
      </w:r>
    </w:p>
    <w:p w:rsidR="00C62C54" w:rsidRPr="007B1E50" w:rsidRDefault="00C62C54" w:rsidP="004076B3">
      <w:pPr>
        <w:pStyle w:val="Prrafodelista"/>
        <w:numPr>
          <w:ilvl w:val="1"/>
          <w:numId w:val="86"/>
        </w:numPr>
        <w:tabs>
          <w:tab w:val="left" w:pos="2615"/>
          <w:tab w:val="center" w:pos="10348"/>
        </w:tabs>
        <w:spacing w:before="124"/>
        <w:jc w:val="both"/>
      </w:pPr>
      <w:r w:rsidRPr="007B1E50">
        <w:t>Analizar los trabajos críticos o de alto</w:t>
      </w:r>
      <w:r w:rsidRPr="007B1E50">
        <w:rPr>
          <w:spacing w:val="-6"/>
        </w:rPr>
        <w:t xml:space="preserve"> </w:t>
      </w:r>
      <w:r w:rsidRPr="007B1E50">
        <w:t>riesgo.</w:t>
      </w:r>
    </w:p>
    <w:p w:rsidR="00C62C54" w:rsidRPr="007B1E50" w:rsidRDefault="00C62C54" w:rsidP="004076B3">
      <w:pPr>
        <w:pStyle w:val="Prrafodelista"/>
        <w:numPr>
          <w:ilvl w:val="1"/>
          <w:numId w:val="86"/>
        </w:numPr>
        <w:tabs>
          <w:tab w:val="left" w:pos="2615"/>
          <w:tab w:val="center" w:pos="10348"/>
        </w:tabs>
        <w:spacing w:before="127" w:line="352" w:lineRule="auto"/>
        <w:ind w:right="1312"/>
        <w:jc w:val="both"/>
      </w:pPr>
      <w:r w:rsidRPr="007B1E50">
        <w:t>Observar el trabajo realizado para descubrir fallas de la organización y técnica de ejecución.</w:t>
      </w:r>
    </w:p>
    <w:p w:rsidR="00C62C54" w:rsidRPr="007B1E50" w:rsidRDefault="00C62C54" w:rsidP="004076B3">
      <w:pPr>
        <w:pStyle w:val="Prrafodelista"/>
        <w:numPr>
          <w:ilvl w:val="1"/>
          <w:numId w:val="86"/>
        </w:numPr>
        <w:tabs>
          <w:tab w:val="left" w:pos="2615"/>
          <w:tab w:val="center" w:pos="10348"/>
        </w:tabs>
        <w:spacing w:before="7"/>
        <w:jc w:val="both"/>
      </w:pPr>
      <w:r w:rsidRPr="007B1E50">
        <w:t>Realizar y orientar las inspecciones de seguridad</w:t>
      </w:r>
      <w:r w:rsidRPr="007B1E50">
        <w:rPr>
          <w:spacing w:val="-10"/>
        </w:rPr>
        <w:t xml:space="preserve"> </w:t>
      </w:r>
      <w:r w:rsidRPr="007B1E50">
        <w:t>ocupacional.</w:t>
      </w:r>
    </w:p>
    <w:p w:rsidR="00C62C54" w:rsidRPr="007B1E50" w:rsidRDefault="00C62C54" w:rsidP="00CA3690">
      <w:pPr>
        <w:pStyle w:val="Textoindependiente"/>
        <w:tabs>
          <w:tab w:val="center" w:pos="10348"/>
        </w:tabs>
        <w:jc w:val="both"/>
      </w:pPr>
    </w:p>
    <w:p w:rsidR="00C62C54" w:rsidRPr="007B1E50" w:rsidRDefault="00C62C54" w:rsidP="00CA3690">
      <w:pPr>
        <w:pStyle w:val="Prrafodelista"/>
        <w:tabs>
          <w:tab w:val="left" w:pos="2269"/>
          <w:tab w:val="left" w:pos="2270"/>
          <w:tab w:val="center" w:pos="10348"/>
        </w:tabs>
        <w:spacing w:before="213"/>
        <w:ind w:left="2269" w:firstLine="0"/>
        <w:jc w:val="both"/>
      </w:pPr>
      <w:r w:rsidRPr="007B1E50">
        <w:t>Causas Básicas</w:t>
      </w:r>
      <w:r w:rsidRPr="007B1E50">
        <w:rPr>
          <w:b/>
        </w:rPr>
        <w:t xml:space="preserve">: </w:t>
      </w:r>
      <w:r w:rsidRPr="007B1E50">
        <w:t>Referidas a factores personales y factores de</w:t>
      </w:r>
      <w:r w:rsidRPr="007B1E50">
        <w:rPr>
          <w:spacing w:val="-15"/>
        </w:rPr>
        <w:t xml:space="preserve"> </w:t>
      </w:r>
      <w:r w:rsidRPr="007B1E50">
        <w:t>trabajo:</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1"/>
        <w:jc w:val="both"/>
      </w:pPr>
    </w:p>
    <w:p w:rsidR="00C62C54" w:rsidRPr="007B1E50" w:rsidRDefault="00C62C54" w:rsidP="004076B3">
      <w:pPr>
        <w:pStyle w:val="Prrafodelista"/>
        <w:numPr>
          <w:ilvl w:val="1"/>
          <w:numId w:val="86"/>
        </w:numPr>
        <w:tabs>
          <w:tab w:val="left" w:pos="2615"/>
          <w:tab w:val="center" w:pos="10348"/>
        </w:tabs>
        <w:spacing w:before="101" w:line="352" w:lineRule="auto"/>
        <w:ind w:right="1314"/>
        <w:jc w:val="both"/>
      </w:pPr>
      <w:r w:rsidRPr="007B1E50">
        <w:rPr>
          <w:b/>
        </w:rPr>
        <w:t xml:space="preserve">Factores </w:t>
      </w:r>
      <w:r w:rsidR="009A24B2" w:rsidRPr="007B1E50">
        <w:rPr>
          <w:b/>
        </w:rPr>
        <w:t>Personales. -</w:t>
      </w:r>
      <w:r w:rsidRPr="007B1E50">
        <w:rPr>
          <w:b/>
        </w:rPr>
        <w:t xml:space="preserve"> </w:t>
      </w:r>
      <w:r w:rsidRPr="007B1E50">
        <w:t>Referidos a limitaciones en experiencias, fobias y tensiones presentes en el</w:t>
      </w:r>
      <w:r w:rsidRPr="007B1E50">
        <w:rPr>
          <w:spacing w:val="-5"/>
        </w:rPr>
        <w:t xml:space="preserve"> </w:t>
      </w:r>
      <w:r w:rsidRPr="007B1E50">
        <w:t>trabajador.</w:t>
      </w:r>
    </w:p>
    <w:p w:rsidR="00C62C54" w:rsidRPr="007B1E50" w:rsidRDefault="00C62C54" w:rsidP="004076B3">
      <w:pPr>
        <w:pStyle w:val="Prrafodelista"/>
        <w:numPr>
          <w:ilvl w:val="2"/>
          <w:numId w:val="86"/>
        </w:numPr>
        <w:tabs>
          <w:tab w:val="left" w:pos="3184"/>
          <w:tab w:val="center" w:pos="10348"/>
        </w:tabs>
        <w:spacing w:before="5"/>
        <w:ind w:hanging="284"/>
        <w:jc w:val="both"/>
      </w:pPr>
      <w:r w:rsidRPr="007B1E50">
        <w:t>Falta de</w:t>
      </w:r>
      <w:r w:rsidRPr="007B1E50">
        <w:rPr>
          <w:spacing w:val="-3"/>
        </w:rPr>
        <w:t xml:space="preserve"> </w:t>
      </w:r>
      <w:r w:rsidRPr="007B1E50">
        <w:t>conocimiento</w:t>
      </w:r>
    </w:p>
    <w:p w:rsidR="00C62C54" w:rsidRPr="007B1E50" w:rsidRDefault="00C62C54" w:rsidP="004076B3">
      <w:pPr>
        <w:pStyle w:val="Prrafodelista"/>
        <w:numPr>
          <w:ilvl w:val="2"/>
          <w:numId w:val="86"/>
        </w:numPr>
        <w:tabs>
          <w:tab w:val="left" w:pos="3184"/>
          <w:tab w:val="center" w:pos="10348"/>
        </w:tabs>
        <w:spacing w:before="126"/>
        <w:ind w:hanging="284"/>
        <w:jc w:val="both"/>
      </w:pPr>
      <w:r w:rsidRPr="007B1E50">
        <w:t>Motivación</w:t>
      </w:r>
      <w:r w:rsidRPr="007B1E50">
        <w:rPr>
          <w:spacing w:val="-7"/>
        </w:rPr>
        <w:t xml:space="preserve"> </w:t>
      </w:r>
      <w:r w:rsidRPr="007B1E50">
        <w:t>incorrecta</w:t>
      </w:r>
    </w:p>
    <w:p w:rsidR="00C62C54" w:rsidRPr="007B1E50" w:rsidRDefault="00C62C54" w:rsidP="004076B3">
      <w:pPr>
        <w:pStyle w:val="Prrafodelista"/>
        <w:numPr>
          <w:ilvl w:val="2"/>
          <w:numId w:val="86"/>
        </w:numPr>
        <w:tabs>
          <w:tab w:val="left" w:pos="3184"/>
          <w:tab w:val="center" w:pos="10348"/>
        </w:tabs>
        <w:spacing w:before="127"/>
        <w:ind w:hanging="284"/>
        <w:jc w:val="both"/>
      </w:pPr>
      <w:r w:rsidRPr="007B1E50">
        <w:t>Incapacidad física o mental del</w:t>
      </w:r>
      <w:r w:rsidRPr="007B1E50">
        <w:rPr>
          <w:spacing w:val="-7"/>
        </w:rPr>
        <w:t xml:space="preserve"> </w:t>
      </w:r>
      <w:r w:rsidRPr="007B1E50">
        <w:t>trabajador</w:t>
      </w:r>
    </w:p>
    <w:p w:rsidR="00C62C54" w:rsidRPr="007B1E50" w:rsidRDefault="00C62C54" w:rsidP="004076B3">
      <w:pPr>
        <w:pStyle w:val="Prrafodelista"/>
        <w:numPr>
          <w:ilvl w:val="2"/>
          <w:numId w:val="86"/>
        </w:numPr>
        <w:tabs>
          <w:tab w:val="left" w:pos="3184"/>
          <w:tab w:val="center" w:pos="10348"/>
        </w:tabs>
        <w:spacing w:before="124"/>
        <w:ind w:hanging="284"/>
        <w:jc w:val="both"/>
      </w:pPr>
      <w:r w:rsidRPr="007B1E50">
        <w:t>Temor al cambio</w:t>
      </w:r>
    </w:p>
    <w:p w:rsidR="00C62C54" w:rsidRPr="007B1E50" w:rsidRDefault="00C62C54" w:rsidP="004076B3">
      <w:pPr>
        <w:pStyle w:val="Prrafodelista"/>
        <w:numPr>
          <w:ilvl w:val="2"/>
          <w:numId w:val="86"/>
        </w:numPr>
        <w:tabs>
          <w:tab w:val="left" w:pos="3184"/>
          <w:tab w:val="center" w:pos="10348"/>
        </w:tabs>
        <w:spacing w:before="127"/>
        <w:ind w:hanging="284"/>
        <w:jc w:val="both"/>
      </w:pPr>
      <w:r w:rsidRPr="007B1E50">
        <w:t>Grado de</w:t>
      </w:r>
      <w:r w:rsidRPr="007B1E50">
        <w:rPr>
          <w:spacing w:val="-3"/>
        </w:rPr>
        <w:t xml:space="preserve"> </w:t>
      </w:r>
      <w:r w:rsidRPr="007B1E50">
        <w:t>confianza</w:t>
      </w:r>
    </w:p>
    <w:p w:rsidR="00C62C54" w:rsidRPr="007B1E50" w:rsidRDefault="00C62C54" w:rsidP="004076B3">
      <w:pPr>
        <w:pStyle w:val="Prrafodelista"/>
        <w:numPr>
          <w:ilvl w:val="2"/>
          <w:numId w:val="86"/>
        </w:numPr>
        <w:tabs>
          <w:tab w:val="left" w:pos="3184"/>
          <w:tab w:val="center" w:pos="10348"/>
        </w:tabs>
        <w:spacing w:before="126"/>
        <w:ind w:hanging="284"/>
        <w:jc w:val="both"/>
      </w:pPr>
      <w:r w:rsidRPr="007B1E50">
        <w:t>Frustración,</w:t>
      </w:r>
      <w:r w:rsidRPr="007B1E50">
        <w:rPr>
          <w:spacing w:val="-1"/>
        </w:rPr>
        <w:t xml:space="preserve"> </w:t>
      </w:r>
      <w:r w:rsidRPr="007B1E50">
        <w:t>Conflictos</w:t>
      </w:r>
    </w:p>
    <w:p w:rsidR="00C62C54" w:rsidRPr="007B1E50" w:rsidRDefault="00C62C54" w:rsidP="004076B3">
      <w:pPr>
        <w:pStyle w:val="Prrafodelista"/>
        <w:numPr>
          <w:ilvl w:val="2"/>
          <w:numId w:val="86"/>
        </w:numPr>
        <w:tabs>
          <w:tab w:val="left" w:pos="3184"/>
          <w:tab w:val="center" w:pos="10348"/>
        </w:tabs>
        <w:spacing w:before="125"/>
        <w:ind w:hanging="284"/>
        <w:jc w:val="both"/>
      </w:pPr>
      <w:r w:rsidRPr="007B1E50">
        <w:t>Necesidades</w:t>
      </w:r>
      <w:r w:rsidRPr="007B1E50">
        <w:rPr>
          <w:spacing w:val="-1"/>
        </w:rPr>
        <w:t xml:space="preserve"> </w:t>
      </w:r>
      <w:r w:rsidRPr="007B1E50">
        <w:t>apremiantes</w:t>
      </w:r>
    </w:p>
    <w:p w:rsidR="00C62C54" w:rsidRPr="007B1E50" w:rsidRDefault="00C62C54" w:rsidP="004076B3">
      <w:pPr>
        <w:pStyle w:val="Prrafodelista"/>
        <w:numPr>
          <w:ilvl w:val="2"/>
          <w:numId w:val="86"/>
        </w:numPr>
        <w:tabs>
          <w:tab w:val="left" w:pos="3184"/>
          <w:tab w:val="center" w:pos="10348"/>
        </w:tabs>
        <w:spacing w:before="126"/>
        <w:ind w:hanging="284"/>
        <w:jc w:val="both"/>
      </w:pPr>
      <w:r w:rsidRPr="007B1E50">
        <w:t>Falta de buen</w:t>
      </w:r>
      <w:r w:rsidRPr="007B1E50">
        <w:rPr>
          <w:spacing w:val="-2"/>
        </w:rPr>
        <w:t xml:space="preserve"> </w:t>
      </w:r>
      <w:r w:rsidRPr="007B1E50">
        <w:t>juicio</w:t>
      </w:r>
    </w:p>
    <w:p w:rsidR="00C62C54" w:rsidRPr="007B1E50" w:rsidRDefault="00C62C54" w:rsidP="004076B3">
      <w:pPr>
        <w:pStyle w:val="Prrafodelista"/>
        <w:numPr>
          <w:ilvl w:val="2"/>
          <w:numId w:val="86"/>
        </w:numPr>
        <w:tabs>
          <w:tab w:val="left" w:pos="3184"/>
          <w:tab w:val="center" w:pos="10348"/>
        </w:tabs>
        <w:spacing w:before="126"/>
        <w:ind w:hanging="284"/>
        <w:jc w:val="both"/>
      </w:pPr>
      <w:r w:rsidRPr="007B1E50">
        <w:t>Falta de valoración del</w:t>
      </w:r>
      <w:r w:rsidRPr="007B1E50">
        <w:rPr>
          <w:spacing w:val="-3"/>
        </w:rPr>
        <w:t xml:space="preserve"> </w:t>
      </w:r>
      <w:r w:rsidRPr="007B1E50">
        <w:t>trabajo</w:t>
      </w:r>
    </w:p>
    <w:p w:rsidR="00C62C54" w:rsidRPr="007B1E50" w:rsidRDefault="00C62C54" w:rsidP="004076B3">
      <w:pPr>
        <w:pStyle w:val="Prrafodelista"/>
        <w:numPr>
          <w:ilvl w:val="2"/>
          <w:numId w:val="86"/>
        </w:numPr>
        <w:tabs>
          <w:tab w:val="left" w:pos="3184"/>
          <w:tab w:val="center" w:pos="10348"/>
        </w:tabs>
        <w:spacing w:before="127"/>
        <w:ind w:hanging="284"/>
        <w:jc w:val="both"/>
      </w:pPr>
      <w:r w:rsidRPr="007B1E50">
        <w:t>Incomprensión de la</w:t>
      </w:r>
      <w:r w:rsidRPr="007B1E50">
        <w:rPr>
          <w:spacing w:val="-1"/>
        </w:rPr>
        <w:t xml:space="preserve"> </w:t>
      </w:r>
      <w:r w:rsidRPr="007B1E50">
        <w:t>norma</w:t>
      </w:r>
    </w:p>
    <w:p w:rsidR="006245A5" w:rsidRPr="007B1E50" w:rsidRDefault="006245A5" w:rsidP="00CA3690">
      <w:pPr>
        <w:pStyle w:val="Prrafodelista"/>
        <w:tabs>
          <w:tab w:val="left" w:pos="3184"/>
          <w:tab w:val="center" w:pos="10348"/>
        </w:tabs>
        <w:spacing w:before="127"/>
        <w:ind w:left="3183" w:firstLine="0"/>
        <w:jc w:val="both"/>
      </w:pPr>
    </w:p>
    <w:p w:rsidR="00C62C54" w:rsidRPr="007B1E50" w:rsidRDefault="00C62C54" w:rsidP="004076B3">
      <w:pPr>
        <w:pStyle w:val="Prrafodelista"/>
        <w:numPr>
          <w:ilvl w:val="1"/>
          <w:numId w:val="86"/>
        </w:numPr>
        <w:tabs>
          <w:tab w:val="left" w:pos="2615"/>
          <w:tab w:val="center" w:pos="10348"/>
        </w:tabs>
        <w:spacing w:before="90" w:line="357" w:lineRule="auto"/>
        <w:ind w:right="1310"/>
        <w:jc w:val="both"/>
      </w:pPr>
      <w:r w:rsidRPr="007B1E50">
        <w:rPr>
          <w:b/>
        </w:rPr>
        <w:t xml:space="preserve">Factores del </w:t>
      </w:r>
      <w:r w:rsidR="009A24B2" w:rsidRPr="007B1E50">
        <w:rPr>
          <w:b/>
        </w:rPr>
        <w:t>Trabajo. -</w:t>
      </w:r>
      <w:r w:rsidRPr="007B1E50">
        <w:rPr>
          <w:b/>
        </w:rPr>
        <w:t xml:space="preserve"> </w:t>
      </w:r>
      <w:r w:rsidRPr="007B1E50">
        <w:t>Referidos al trabajo, las condiciones y medio ambiente de trabajo: organización, métodos, ritmos, turnos de trabajo, maquinaria, equipos, materiales, dispositivos de seguridad, sistemas de mantenimiento, ambiente, procedimientos, comunicación, entre</w:t>
      </w:r>
      <w:r w:rsidRPr="007B1E50">
        <w:rPr>
          <w:spacing w:val="-1"/>
        </w:rPr>
        <w:t xml:space="preserve"> </w:t>
      </w:r>
      <w:r w:rsidRPr="007B1E50">
        <w:t>otros.</w:t>
      </w:r>
    </w:p>
    <w:p w:rsidR="00C62C54" w:rsidRPr="007B1E50" w:rsidRDefault="00C62C54" w:rsidP="00CA3690">
      <w:pPr>
        <w:pStyle w:val="Textoindependiente"/>
        <w:tabs>
          <w:tab w:val="center" w:pos="10348"/>
        </w:tabs>
        <w:spacing w:before="5"/>
        <w:jc w:val="both"/>
      </w:pPr>
    </w:p>
    <w:p w:rsidR="00C62C54" w:rsidRPr="007B1E50" w:rsidRDefault="00C62C54" w:rsidP="004076B3">
      <w:pPr>
        <w:pStyle w:val="Prrafodelista"/>
        <w:numPr>
          <w:ilvl w:val="0"/>
          <w:numId w:val="83"/>
        </w:numPr>
        <w:tabs>
          <w:tab w:val="left" w:pos="3183"/>
          <w:tab w:val="left" w:pos="3184"/>
          <w:tab w:val="center" w:pos="10348"/>
        </w:tabs>
        <w:jc w:val="both"/>
      </w:pPr>
      <w:r w:rsidRPr="007B1E50">
        <w:t>Aumento del ritmo de</w:t>
      </w:r>
      <w:r w:rsidRPr="007B1E50">
        <w:rPr>
          <w:spacing w:val="-13"/>
        </w:rPr>
        <w:t xml:space="preserve"> </w:t>
      </w:r>
      <w:r w:rsidRPr="007B1E50">
        <w:t>producción</w:t>
      </w:r>
    </w:p>
    <w:p w:rsidR="00C62C54" w:rsidRPr="007B1E50" w:rsidRDefault="00C62C54" w:rsidP="004076B3">
      <w:pPr>
        <w:pStyle w:val="Prrafodelista"/>
        <w:numPr>
          <w:ilvl w:val="0"/>
          <w:numId w:val="83"/>
        </w:numPr>
        <w:tabs>
          <w:tab w:val="left" w:pos="3183"/>
          <w:tab w:val="left" w:pos="3184"/>
          <w:tab w:val="center" w:pos="10348"/>
        </w:tabs>
        <w:spacing w:before="126"/>
        <w:jc w:val="both"/>
      </w:pPr>
      <w:r w:rsidRPr="007B1E50">
        <w:t xml:space="preserve">Tecnología inadecuada </w:t>
      </w:r>
      <w:r w:rsidR="009A24B2" w:rsidRPr="007B1E50">
        <w:t>de los</w:t>
      </w:r>
      <w:r w:rsidR="009A24B2" w:rsidRPr="007B1E50">
        <w:rPr>
          <w:spacing w:val="-13"/>
        </w:rPr>
        <w:t xml:space="preserve"> </w:t>
      </w:r>
      <w:r w:rsidR="009A24B2" w:rsidRPr="007B1E50">
        <w:t>equipos</w:t>
      </w:r>
    </w:p>
    <w:p w:rsidR="00C62C54" w:rsidRPr="007B1E50" w:rsidRDefault="00C62C54" w:rsidP="004076B3">
      <w:pPr>
        <w:pStyle w:val="Prrafodelista"/>
        <w:numPr>
          <w:ilvl w:val="0"/>
          <w:numId w:val="83"/>
        </w:numPr>
        <w:tabs>
          <w:tab w:val="left" w:pos="3183"/>
          <w:tab w:val="left" w:pos="3184"/>
          <w:tab w:val="center" w:pos="10348"/>
        </w:tabs>
        <w:spacing w:before="126" w:line="360" w:lineRule="auto"/>
        <w:ind w:right="1311"/>
        <w:jc w:val="both"/>
      </w:pPr>
      <w:r w:rsidRPr="007B1E50">
        <w:t>Diseño, construcción o mantenimiento inadecuado de herramientas, equipos y</w:t>
      </w:r>
      <w:r w:rsidRPr="007B1E50">
        <w:rPr>
          <w:spacing w:val="-4"/>
        </w:rPr>
        <w:t xml:space="preserve"> </w:t>
      </w:r>
      <w:r w:rsidRPr="007B1E50">
        <w:t>locales.</w:t>
      </w:r>
    </w:p>
    <w:p w:rsidR="00C62C54" w:rsidRPr="007B1E50" w:rsidRDefault="00C62C54" w:rsidP="004076B3">
      <w:pPr>
        <w:pStyle w:val="Prrafodelista"/>
        <w:numPr>
          <w:ilvl w:val="0"/>
          <w:numId w:val="83"/>
        </w:numPr>
        <w:tabs>
          <w:tab w:val="left" w:pos="3183"/>
          <w:tab w:val="left" w:pos="3184"/>
          <w:tab w:val="center" w:pos="10348"/>
        </w:tabs>
        <w:spacing w:line="252" w:lineRule="exact"/>
        <w:jc w:val="both"/>
      </w:pPr>
      <w:r w:rsidRPr="007B1E50">
        <w:t>Normas de compras</w:t>
      </w:r>
      <w:r w:rsidRPr="007B1E50">
        <w:rPr>
          <w:spacing w:val="-7"/>
        </w:rPr>
        <w:t xml:space="preserve"> </w:t>
      </w:r>
      <w:r w:rsidRPr="007B1E50">
        <w:t>inadecuadas</w:t>
      </w:r>
    </w:p>
    <w:p w:rsidR="00C62C54" w:rsidRPr="007B1E50" w:rsidRDefault="00C62C54" w:rsidP="004076B3">
      <w:pPr>
        <w:pStyle w:val="Prrafodelista"/>
        <w:numPr>
          <w:ilvl w:val="0"/>
          <w:numId w:val="83"/>
        </w:numPr>
        <w:tabs>
          <w:tab w:val="left" w:pos="3183"/>
          <w:tab w:val="left" w:pos="3184"/>
          <w:tab w:val="center" w:pos="10348"/>
        </w:tabs>
        <w:spacing w:before="127"/>
        <w:jc w:val="both"/>
      </w:pPr>
      <w:r w:rsidRPr="007B1E50">
        <w:t>Desgaste normal de herramientas o</w:t>
      </w:r>
      <w:r w:rsidRPr="007B1E50">
        <w:rPr>
          <w:spacing w:val="-14"/>
        </w:rPr>
        <w:t xml:space="preserve"> </w:t>
      </w:r>
      <w:r w:rsidRPr="007B1E50">
        <w:t>equipos</w:t>
      </w:r>
    </w:p>
    <w:p w:rsidR="00C62C54" w:rsidRPr="007B1E50" w:rsidRDefault="00C62C54" w:rsidP="004076B3">
      <w:pPr>
        <w:pStyle w:val="Prrafodelista"/>
        <w:numPr>
          <w:ilvl w:val="0"/>
          <w:numId w:val="83"/>
        </w:numPr>
        <w:tabs>
          <w:tab w:val="left" w:pos="3183"/>
          <w:tab w:val="left" w:pos="3184"/>
          <w:tab w:val="center" w:pos="10348"/>
        </w:tabs>
        <w:spacing w:before="126"/>
        <w:jc w:val="both"/>
      </w:pPr>
      <w:r w:rsidRPr="007B1E50">
        <w:t>Equipos o materiales con baja exigencia de</w:t>
      </w:r>
      <w:r w:rsidRPr="007B1E50">
        <w:rPr>
          <w:spacing w:val="-25"/>
        </w:rPr>
        <w:t xml:space="preserve"> </w:t>
      </w:r>
      <w:r w:rsidRPr="007B1E50">
        <w:t>calidad</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jc w:val="both"/>
      </w:pPr>
    </w:p>
    <w:p w:rsidR="00C62C54" w:rsidRPr="007B1E50" w:rsidRDefault="009A24B2" w:rsidP="00CA3690">
      <w:pPr>
        <w:pStyle w:val="Prrafodelista"/>
        <w:tabs>
          <w:tab w:val="left" w:pos="315"/>
          <w:tab w:val="left" w:pos="2190"/>
          <w:tab w:val="center" w:pos="10348"/>
        </w:tabs>
        <w:ind w:left="2190" w:firstLine="0"/>
        <w:jc w:val="both"/>
      </w:pPr>
      <w:r w:rsidRPr="007B1E50">
        <w:rPr>
          <w:b/>
        </w:rPr>
        <w:t xml:space="preserve">     </w:t>
      </w:r>
      <w:r w:rsidR="00C62C54" w:rsidRPr="007B1E50">
        <w:rPr>
          <w:b/>
        </w:rPr>
        <w:t xml:space="preserve">Causas </w:t>
      </w:r>
      <w:r w:rsidRPr="007B1E50">
        <w:rPr>
          <w:b/>
        </w:rPr>
        <w:t xml:space="preserve">Inmediatas. - </w:t>
      </w:r>
      <w:r w:rsidR="00C62C54" w:rsidRPr="007B1E50">
        <w:t>Son aquellas debidas a los actos</w:t>
      </w:r>
      <w:r w:rsidRPr="007B1E50">
        <w:t xml:space="preserve"> y</w:t>
      </w:r>
      <w:r w:rsidR="00C62C54" w:rsidRPr="007B1E50">
        <w:t xml:space="preserve"> condiciones</w:t>
      </w:r>
      <w:r w:rsidR="00C62C54" w:rsidRPr="007B1E50">
        <w:rPr>
          <w:spacing w:val="-10"/>
        </w:rPr>
        <w:t xml:space="preserve"> </w:t>
      </w:r>
      <w:r w:rsidR="00C62C54" w:rsidRPr="007B1E50">
        <w:t>subestándares.</w:t>
      </w:r>
    </w:p>
    <w:p w:rsidR="006245A5" w:rsidRPr="007B1E50" w:rsidRDefault="006245A5" w:rsidP="00CA3690">
      <w:pPr>
        <w:pStyle w:val="Prrafodelista"/>
        <w:tabs>
          <w:tab w:val="left" w:pos="315"/>
          <w:tab w:val="left" w:pos="2190"/>
          <w:tab w:val="center" w:pos="10348"/>
        </w:tabs>
        <w:ind w:left="2190" w:firstLine="0"/>
        <w:jc w:val="both"/>
      </w:pPr>
    </w:p>
    <w:p w:rsidR="00C62C54" w:rsidRPr="007B1E50" w:rsidRDefault="00C62C54" w:rsidP="004076B3">
      <w:pPr>
        <w:pStyle w:val="Prrafodelista"/>
        <w:numPr>
          <w:ilvl w:val="1"/>
          <w:numId w:val="86"/>
        </w:numPr>
        <w:tabs>
          <w:tab w:val="left" w:pos="2615"/>
          <w:tab w:val="center" w:pos="10348"/>
        </w:tabs>
        <w:spacing w:line="352" w:lineRule="auto"/>
        <w:ind w:right="1311"/>
        <w:jc w:val="both"/>
      </w:pPr>
      <w:r w:rsidRPr="007B1E50">
        <w:rPr>
          <w:b/>
        </w:rPr>
        <w:t xml:space="preserve">Condiciones Subestándares: </w:t>
      </w:r>
      <w:r w:rsidRPr="007B1E50">
        <w:t>Es toda condición en el entorno del trabajo que puede causar un</w:t>
      </w:r>
      <w:r w:rsidRPr="007B1E50">
        <w:rPr>
          <w:spacing w:val="-4"/>
        </w:rPr>
        <w:t xml:space="preserve"> </w:t>
      </w:r>
      <w:r w:rsidRPr="007B1E50">
        <w:t>accidente.</w:t>
      </w:r>
    </w:p>
    <w:p w:rsidR="00C62C54" w:rsidRPr="007B1E50" w:rsidRDefault="00C62C54" w:rsidP="004076B3">
      <w:pPr>
        <w:pStyle w:val="Prrafodelista"/>
        <w:numPr>
          <w:ilvl w:val="1"/>
          <w:numId w:val="86"/>
        </w:numPr>
        <w:tabs>
          <w:tab w:val="left" w:pos="2615"/>
          <w:tab w:val="center" w:pos="10348"/>
        </w:tabs>
        <w:spacing w:before="5" w:line="352" w:lineRule="auto"/>
        <w:ind w:right="1314"/>
        <w:jc w:val="both"/>
      </w:pPr>
      <w:r w:rsidRPr="007B1E50">
        <w:rPr>
          <w:b/>
        </w:rPr>
        <w:t xml:space="preserve">Actos Subestándares: </w:t>
      </w:r>
      <w:r w:rsidRPr="007B1E50">
        <w:t xml:space="preserve">Es toda acción o práctica incorrecta ejecutada por </w:t>
      </w:r>
      <w:r w:rsidRPr="007B1E50">
        <w:lastRenderedPageBreak/>
        <w:t>el trabajador que puede causar un</w:t>
      </w:r>
      <w:r w:rsidRPr="007B1E50">
        <w:rPr>
          <w:spacing w:val="-4"/>
        </w:rPr>
        <w:t xml:space="preserve"> </w:t>
      </w:r>
      <w:r w:rsidRPr="007B1E50">
        <w:t>accidente.</w:t>
      </w:r>
    </w:p>
    <w:p w:rsidR="00C62C54" w:rsidRPr="007B1E50" w:rsidRDefault="00C62C54" w:rsidP="00CA3690">
      <w:pPr>
        <w:pStyle w:val="Ttulo1"/>
        <w:tabs>
          <w:tab w:val="center" w:pos="10348"/>
        </w:tabs>
        <w:spacing w:before="215"/>
        <w:jc w:val="both"/>
      </w:pPr>
      <w:r w:rsidRPr="007B1E50">
        <w:t>Actos inseguros:</w:t>
      </w:r>
    </w:p>
    <w:p w:rsidR="00C62C54" w:rsidRPr="007B1E50" w:rsidRDefault="00C62C54" w:rsidP="00CA3690">
      <w:pPr>
        <w:pStyle w:val="Textoindependiente"/>
        <w:tabs>
          <w:tab w:val="center" w:pos="10348"/>
        </w:tabs>
        <w:spacing w:before="9"/>
        <w:jc w:val="both"/>
        <w:rPr>
          <w:b/>
        </w:rPr>
      </w:pPr>
    </w:p>
    <w:p w:rsidR="00C62C54" w:rsidRPr="007B1E50" w:rsidRDefault="00C62C54" w:rsidP="004076B3">
      <w:pPr>
        <w:pStyle w:val="Prrafodelista"/>
        <w:numPr>
          <w:ilvl w:val="1"/>
          <w:numId w:val="86"/>
        </w:numPr>
        <w:tabs>
          <w:tab w:val="left" w:pos="2615"/>
          <w:tab w:val="center" w:pos="10348"/>
        </w:tabs>
        <w:jc w:val="both"/>
      </w:pPr>
      <w:r w:rsidRPr="007B1E50">
        <w:t>No avisar o</w:t>
      </w:r>
      <w:r w:rsidRPr="007B1E50">
        <w:rPr>
          <w:spacing w:val="-4"/>
        </w:rPr>
        <w:t xml:space="preserve"> </w:t>
      </w:r>
      <w:r w:rsidRPr="007B1E50">
        <w:t>proteger</w:t>
      </w:r>
    </w:p>
    <w:p w:rsidR="00C62C54" w:rsidRPr="007B1E50" w:rsidRDefault="00C62C54" w:rsidP="004076B3">
      <w:pPr>
        <w:pStyle w:val="Prrafodelista"/>
        <w:numPr>
          <w:ilvl w:val="1"/>
          <w:numId w:val="86"/>
        </w:numPr>
        <w:tabs>
          <w:tab w:val="left" w:pos="2615"/>
          <w:tab w:val="center" w:pos="10348"/>
        </w:tabs>
        <w:spacing w:before="127"/>
        <w:jc w:val="both"/>
      </w:pPr>
      <w:r w:rsidRPr="007B1E50">
        <w:t>Operar sin</w:t>
      </w:r>
      <w:r w:rsidRPr="007B1E50">
        <w:rPr>
          <w:spacing w:val="-1"/>
        </w:rPr>
        <w:t xml:space="preserve"> </w:t>
      </w:r>
      <w:r w:rsidRPr="007B1E50">
        <w:t>autorización</w:t>
      </w:r>
    </w:p>
    <w:p w:rsidR="00C62C54" w:rsidRPr="007B1E50" w:rsidRDefault="00C62C54" w:rsidP="004076B3">
      <w:pPr>
        <w:pStyle w:val="Prrafodelista"/>
        <w:numPr>
          <w:ilvl w:val="1"/>
          <w:numId w:val="86"/>
        </w:numPr>
        <w:tabs>
          <w:tab w:val="left" w:pos="2615"/>
          <w:tab w:val="center" w:pos="10348"/>
        </w:tabs>
        <w:spacing w:before="124"/>
        <w:jc w:val="both"/>
      </w:pPr>
      <w:r w:rsidRPr="007B1E50">
        <w:t>Trabajar a velocidad</w:t>
      </w:r>
      <w:r w:rsidRPr="007B1E50">
        <w:rPr>
          <w:spacing w:val="-8"/>
        </w:rPr>
        <w:t xml:space="preserve"> </w:t>
      </w:r>
      <w:r w:rsidRPr="007B1E50">
        <w:t>insegura</w:t>
      </w:r>
    </w:p>
    <w:p w:rsidR="00C62C54" w:rsidRPr="007B1E50" w:rsidRDefault="00C62C54" w:rsidP="004076B3">
      <w:pPr>
        <w:pStyle w:val="Prrafodelista"/>
        <w:numPr>
          <w:ilvl w:val="1"/>
          <w:numId w:val="86"/>
        </w:numPr>
        <w:tabs>
          <w:tab w:val="left" w:pos="2615"/>
          <w:tab w:val="center" w:pos="10348"/>
        </w:tabs>
        <w:spacing w:before="126"/>
        <w:jc w:val="both"/>
      </w:pPr>
      <w:r w:rsidRPr="007B1E50">
        <w:t>Anular sistemas de</w:t>
      </w:r>
      <w:r w:rsidRPr="007B1E50">
        <w:rPr>
          <w:spacing w:val="-8"/>
        </w:rPr>
        <w:t xml:space="preserve"> </w:t>
      </w:r>
      <w:r w:rsidRPr="007B1E50">
        <w:t>seguridad</w:t>
      </w:r>
    </w:p>
    <w:p w:rsidR="00C62C54" w:rsidRPr="007B1E50" w:rsidRDefault="00C62C54" w:rsidP="004076B3">
      <w:pPr>
        <w:pStyle w:val="Prrafodelista"/>
        <w:numPr>
          <w:ilvl w:val="1"/>
          <w:numId w:val="86"/>
        </w:numPr>
        <w:tabs>
          <w:tab w:val="left" w:pos="2615"/>
          <w:tab w:val="center" w:pos="10348"/>
        </w:tabs>
        <w:spacing w:before="127"/>
        <w:jc w:val="both"/>
      </w:pPr>
      <w:r w:rsidRPr="007B1E50">
        <w:t>Usar equipos o herramientas</w:t>
      </w:r>
      <w:r w:rsidRPr="007B1E50">
        <w:rPr>
          <w:spacing w:val="-1"/>
        </w:rPr>
        <w:t xml:space="preserve"> </w:t>
      </w:r>
      <w:r w:rsidRPr="007B1E50">
        <w:t>defectuosas</w:t>
      </w:r>
    </w:p>
    <w:p w:rsidR="00C62C54" w:rsidRPr="007B1E50" w:rsidRDefault="00C62C54" w:rsidP="004076B3">
      <w:pPr>
        <w:pStyle w:val="Prrafodelista"/>
        <w:numPr>
          <w:ilvl w:val="1"/>
          <w:numId w:val="86"/>
        </w:numPr>
        <w:tabs>
          <w:tab w:val="left" w:pos="2615"/>
          <w:tab w:val="center" w:pos="10348"/>
        </w:tabs>
        <w:spacing w:before="126"/>
        <w:jc w:val="both"/>
      </w:pPr>
      <w:r w:rsidRPr="007B1E50">
        <w:t>Usar equipos o herramientas</w:t>
      </w:r>
      <w:r w:rsidRPr="007B1E50">
        <w:rPr>
          <w:spacing w:val="-1"/>
        </w:rPr>
        <w:t xml:space="preserve"> </w:t>
      </w:r>
      <w:r w:rsidRPr="007B1E50">
        <w:t>incorrectamente.</w:t>
      </w:r>
    </w:p>
    <w:p w:rsidR="00C62C54" w:rsidRPr="007B1E50" w:rsidRDefault="00C62C54" w:rsidP="004076B3">
      <w:pPr>
        <w:pStyle w:val="Prrafodelista"/>
        <w:numPr>
          <w:ilvl w:val="1"/>
          <w:numId w:val="86"/>
        </w:numPr>
        <w:tabs>
          <w:tab w:val="left" w:pos="2615"/>
          <w:tab w:val="center" w:pos="10348"/>
        </w:tabs>
        <w:spacing w:before="124"/>
        <w:jc w:val="both"/>
      </w:pPr>
      <w:r w:rsidRPr="007B1E50">
        <w:t>No usar el equipo de protección</w:t>
      </w:r>
      <w:r w:rsidRPr="007B1E50">
        <w:rPr>
          <w:spacing w:val="-7"/>
        </w:rPr>
        <w:t xml:space="preserve"> </w:t>
      </w:r>
      <w:r w:rsidRPr="007B1E50">
        <w:t>personal.</w:t>
      </w:r>
    </w:p>
    <w:p w:rsidR="00C62C54" w:rsidRPr="007B1E50" w:rsidRDefault="00C62C54" w:rsidP="004076B3">
      <w:pPr>
        <w:pStyle w:val="Prrafodelista"/>
        <w:numPr>
          <w:ilvl w:val="1"/>
          <w:numId w:val="86"/>
        </w:numPr>
        <w:tabs>
          <w:tab w:val="left" w:pos="2615"/>
          <w:tab w:val="center" w:pos="10348"/>
        </w:tabs>
        <w:spacing w:before="127"/>
        <w:jc w:val="both"/>
      </w:pPr>
      <w:r w:rsidRPr="007B1E50">
        <w:t>Levantar pesos</w:t>
      </w:r>
      <w:r w:rsidRPr="007B1E50">
        <w:rPr>
          <w:spacing w:val="-3"/>
        </w:rPr>
        <w:t xml:space="preserve"> </w:t>
      </w:r>
      <w:r w:rsidRPr="007B1E50">
        <w:t>incorrectamente</w:t>
      </w:r>
    </w:p>
    <w:p w:rsidR="00C62C54" w:rsidRPr="007B1E50" w:rsidRDefault="00C62C54" w:rsidP="004076B3">
      <w:pPr>
        <w:pStyle w:val="Prrafodelista"/>
        <w:numPr>
          <w:ilvl w:val="1"/>
          <w:numId w:val="86"/>
        </w:numPr>
        <w:tabs>
          <w:tab w:val="left" w:pos="2615"/>
          <w:tab w:val="center" w:pos="10348"/>
        </w:tabs>
        <w:spacing w:before="127"/>
        <w:jc w:val="both"/>
      </w:pPr>
      <w:r w:rsidRPr="007B1E50">
        <w:t>Adoptar posición</w:t>
      </w:r>
      <w:r w:rsidRPr="007B1E50">
        <w:rPr>
          <w:spacing w:val="-4"/>
        </w:rPr>
        <w:t xml:space="preserve"> </w:t>
      </w:r>
      <w:r w:rsidRPr="007B1E50">
        <w:t>insegura</w:t>
      </w:r>
    </w:p>
    <w:p w:rsidR="00C62C54" w:rsidRPr="007B1E50" w:rsidRDefault="00C62C54" w:rsidP="004076B3">
      <w:pPr>
        <w:pStyle w:val="Prrafodelista"/>
        <w:numPr>
          <w:ilvl w:val="1"/>
          <w:numId w:val="86"/>
        </w:numPr>
        <w:tabs>
          <w:tab w:val="left" w:pos="2615"/>
          <w:tab w:val="center" w:pos="10348"/>
        </w:tabs>
        <w:spacing w:before="124"/>
        <w:jc w:val="both"/>
      </w:pPr>
      <w:r w:rsidRPr="007B1E50">
        <w:t>Reparar o limpiar equipo en</w:t>
      </w:r>
      <w:r w:rsidRPr="007B1E50">
        <w:rPr>
          <w:spacing w:val="-5"/>
        </w:rPr>
        <w:t xml:space="preserve"> </w:t>
      </w:r>
      <w:r w:rsidRPr="007B1E50">
        <w:t>movimiento</w:t>
      </w:r>
    </w:p>
    <w:p w:rsidR="00C62C54" w:rsidRPr="007B1E50" w:rsidRDefault="00C62C54" w:rsidP="004076B3">
      <w:pPr>
        <w:pStyle w:val="Prrafodelista"/>
        <w:numPr>
          <w:ilvl w:val="1"/>
          <w:numId w:val="86"/>
        </w:numPr>
        <w:tabs>
          <w:tab w:val="left" w:pos="2615"/>
          <w:tab w:val="center" w:pos="10348"/>
        </w:tabs>
        <w:spacing w:before="126"/>
        <w:jc w:val="both"/>
      </w:pPr>
      <w:r w:rsidRPr="007B1E50">
        <w:t>No aislarse de fuentes de</w:t>
      </w:r>
      <w:r w:rsidRPr="007B1E50">
        <w:rPr>
          <w:spacing w:val="-1"/>
        </w:rPr>
        <w:t xml:space="preserve"> </w:t>
      </w:r>
      <w:r w:rsidRPr="007B1E50">
        <w:t>poder</w:t>
      </w:r>
    </w:p>
    <w:p w:rsidR="00C62C54" w:rsidRPr="007B1E50" w:rsidRDefault="00C62C54" w:rsidP="004076B3">
      <w:pPr>
        <w:pStyle w:val="Prrafodelista"/>
        <w:numPr>
          <w:ilvl w:val="1"/>
          <w:numId w:val="86"/>
        </w:numPr>
        <w:tabs>
          <w:tab w:val="left" w:pos="2615"/>
          <w:tab w:val="center" w:pos="10348"/>
        </w:tabs>
        <w:spacing w:before="127"/>
        <w:jc w:val="both"/>
      </w:pPr>
      <w:r w:rsidRPr="007B1E50">
        <w:t>Bromas o juegos en el</w:t>
      </w:r>
      <w:r w:rsidRPr="007B1E50">
        <w:rPr>
          <w:spacing w:val="-8"/>
        </w:rPr>
        <w:t xml:space="preserve"> </w:t>
      </w:r>
      <w:r w:rsidRPr="007B1E50">
        <w:t>trabajo</w:t>
      </w:r>
    </w:p>
    <w:p w:rsidR="00C62C54" w:rsidRPr="007B1E50" w:rsidRDefault="00C62C54" w:rsidP="004076B3">
      <w:pPr>
        <w:pStyle w:val="Prrafodelista"/>
        <w:numPr>
          <w:ilvl w:val="1"/>
          <w:numId w:val="86"/>
        </w:numPr>
        <w:tabs>
          <w:tab w:val="left" w:pos="2615"/>
          <w:tab w:val="center" w:pos="10348"/>
        </w:tabs>
        <w:spacing w:before="124"/>
        <w:jc w:val="both"/>
      </w:pPr>
      <w:r w:rsidRPr="007B1E50">
        <w:t>Bebidas y</w:t>
      </w:r>
      <w:r w:rsidRPr="007B1E50">
        <w:rPr>
          <w:spacing w:val="-2"/>
        </w:rPr>
        <w:t xml:space="preserve"> </w:t>
      </w:r>
      <w:r w:rsidRPr="007B1E50">
        <w:t>drogas</w:t>
      </w:r>
    </w:p>
    <w:p w:rsidR="00C62C54" w:rsidRPr="007B1E50" w:rsidRDefault="00C62C54" w:rsidP="004076B3">
      <w:pPr>
        <w:pStyle w:val="Prrafodelista"/>
        <w:numPr>
          <w:ilvl w:val="1"/>
          <w:numId w:val="86"/>
        </w:numPr>
        <w:tabs>
          <w:tab w:val="left" w:pos="2615"/>
          <w:tab w:val="center" w:pos="10348"/>
        </w:tabs>
        <w:spacing w:before="126"/>
        <w:jc w:val="both"/>
      </w:pPr>
      <w:r w:rsidRPr="007B1E50">
        <w:t>Realizar el trabajo estando</w:t>
      </w:r>
      <w:r w:rsidRPr="007B1E50">
        <w:rPr>
          <w:spacing w:val="-4"/>
        </w:rPr>
        <w:t xml:space="preserve"> </w:t>
      </w:r>
      <w:r w:rsidRPr="007B1E50">
        <w:t>enfermo</w:t>
      </w:r>
    </w:p>
    <w:p w:rsidR="00C62C54" w:rsidRPr="007B1E50" w:rsidRDefault="00C62C54" w:rsidP="004076B3">
      <w:pPr>
        <w:pStyle w:val="Prrafodelista"/>
        <w:numPr>
          <w:ilvl w:val="1"/>
          <w:numId w:val="86"/>
        </w:numPr>
        <w:tabs>
          <w:tab w:val="left" w:pos="2615"/>
          <w:tab w:val="center" w:pos="10348"/>
        </w:tabs>
        <w:spacing w:before="127"/>
        <w:jc w:val="both"/>
      </w:pPr>
      <w:r w:rsidRPr="007B1E50">
        <w:t>Hacer trabajos sin capacitación</w:t>
      </w:r>
      <w:r w:rsidRPr="007B1E50">
        <w:rPr>
          <w:spacing w:val="-6"/>
        </w:rPr>
        <w:t xml:space="preserve"> </w:t>
      </w:r>
      <w:r w:rsidRPr="007B1E50">
        <w:t>previa</w:t>
      </w:r>
    </w:p>
    <w:p w:rsidR="00C62C54" w:rsidRPr="007B1E50" w:rsidRDefault="00C62C54" w:rsidP="004076B3">
      <w:pPr>
        <w:pStyle w:val="Prrafodelista"/>
        <w:numPr>
          <w:ilvl w:val="1"/>
          <w:numId w:val="86"/>
        </w:numPr>
        <w:tabs>
          <w:tab w:val="left" w:pos="2615"/>
          <w:tab w:val="center" w:pos="10348"/>
        </w:tabs>
        <w:spacing w:before="90"/>
        <w:jc w:val="both"/>
      </w:pPr>
      <w:r w:rsidRPr="007B1E50">
        <w:t>Fallas en las comunicaciones</w:t>
      </w:r>
      <w:r w:rsidRPr="007B1E50">
        <w:rPr>
          <w:spacing w:val="-1"/>
        </w:rPr>
        <w:t xml:space="preserve"> </w:t>
      </w:r>
      <w:r w:rsidRPr="007B1E50">
        <w:t>personales</w:t>
      </w:r>
    </w:p>
    <w:p w:rsidR="0048421D" w:rsidRPr="007B1E50" w:rsidRDefault="0048421D" w:rsidP="00CA3690">
      <w:pPr>
        <w:pStyle w:val="Prrafodelista"/>
        <w:tabs>
          <w:tab w:val="left" w:pos="2615"/>
          <w:tab w:val="center" w:pos="10348"/>
        </w:tabs>
        <w:spacing w:before="90"/>
        <w:ind w:firstLine="0"/>
        <w:jc w:val="both"/>
      </w:pPr>
    </w:p>
    <w:p w:rsidR="00C62C54" w:rsidRPr="007B1E50" w:rsidRDefault="00C62C54" w:rsidP="00CA3690">
      <w:pPr>
        <w:pStyle w:val="Ttulo1"/>
        <w:tabs>
          <w:tab w:val="center" w:pos="10348"/>
        </w:tabs>
        <w:spacing w:before="1"/>
        <w:jc w:val="both"/>
      </w:pPr>
      <w:r w:rsidRPr="007B1E50">
        <w:t xml:space="preserve">Condiciones </w:t>
      </w:r>
      <w:r w:rsidR="009A24B2" w:rsidRPr="007B1E50">
        <w:t>I</w:t>
      </w:r>
      <w:r w:rsidRPr="007B1E50">
        <w:t>nseguras:</w:t>
      </w:r>
    </w:p>
    <w:p w:rsidR="00C62C54" w:rsidRPr="007B1E50" w:rsidRDefault="00C62C54" w:rsidP="00CA3690">
      <w:pPr>
        <w:pStyle w:val="Textoindependiente"/>
        <w:tabs>
          <w:tab w:val="center" w:pos="10348"/>
        </w:tabs>
        <w:spacing w:before="8"/>
        <w:jc w:val="both"/>
        <w:rPr>
          <w:b/>
        </w:rPr>
      </w:pPr>
    </w:p>
    <w:p w:rsidR="00C62C54" w:rsidRPr="007B1E50" w:rsidRDefault="00C62C54" w:rsidP="004076B3">
      <w:pPr>
        <w:pStyle w:val="Prrafodelista"/>
        <w:numPr>
          <w:ilvl w:val="1"/>
          <w:numId w:val="86"/>
        </w:numPr>
        <w:tabs>
          <w:tab w:val="left" w:pos="2615"/>
          <w:tab w:val="center" w:pos="10348"/>
        </w:tabs>
        <w:jc w:val="both"/>
      </w:pPr>
      <w:r w:rsidRPr="007B1E50">
        <w:t>Organización inadecuada del trabajo y fallas en los</w:t>
      </w:r>
      <w:r w:rsidRPr="007B1E50">
        <w:rPr>
          <w:spacing w:val="-6"/>
        </w:rPr>
        <w:t xml:space="preserve"> </w:t>
      </w:r>
      <w:r w:rsidRPr="007B1E50">
        <w:t>controles</w:t>
      </w:r>
    </w:p>
    <w:p w:rsidR="00C62C54" w:rsidRPr="007B1E50" w:rsidRDefault="00C62C54" w:rsidP="004076B3">
      <w:pPr>
        <w:pStyle w:val="Prrafodelista"/>
        <w:numPr>
          <w:ilvl w:val="1"/>
          <w:numId w:val="86"/>
        </w:numPr>
        <w:tabs>
          <w:tab w:val="left" w:pos="2615"/>
          <w:tab w:val="center" w:pos="10348"/>
        </w:tabs>
        <w:spacing w:before="127"/>
        <w:jc w:val="both"/>
      </w:pPr>
      <w:r w:rsidRPr="007B1E50">
        <w:t>Resguardos y protecciones</w:t>
      </w:r>
      <w:r w:rsidRPr="007B1E50">
        <w:rPr>
          <w:spacing w:val="-5"/>
        </w:rPr>
        <w:t xml:space="preserve"> </w:t>
      </w:r>
      <w:r w:rsidRPr="007B1E50">
        <w:t>faltantes</w:t>
      </w:r>
    </w:p>
    <w:p w:rsidR="00C62C54" w:rsidRPr="007B1E50" w:rsidRDefault="00C62C54" w:rsidP="004076B3">
      <w:pPr>
        <w:pStyle w:val="Prrafodelista"/>
        <w:numPr>
          <w:ilvl w:val="1"/>
          <w:numId w:val="86"/>
        </w:numPr>
        <w:tabs>
          <w:tab w:val="left" w:pos="2615"/>
          <w:tab w:val="center" w:pos="10348"/>
        </w:tabs>
        <w:spacing w:before="124"/>
        <w:jc w:val="both"/>
      </w:pPr>
      <w:r w:rsidRPr="007B1E50">
        <w:t>Equipos y materiales</w:t>
      </w:r>
      <w:r w:rsidRPr="007B1E50">
        <w:rPr>
          <w:spacing w:val="-3"/>
        </w:rPr>
        <w:t xml:space="preserve"> </w:t>
      </w:r>
      <w:r w:rsidRPr="007B1E50">
        <w:t>defectuosos</w:t>
      </w:r>
    </w:p>
    <w:p w:rsidR="00C62C54" w:rsidRPr="007B1E50" w:rsidRDefault="00C62C54" w:rsidP="004076B3">
      <w:pPr>
        <w:pStyle w:val="Prrafodelista"/>
        <w:numPr>
          <w:ilvl w:val="1"/>
          <w:numId w:val="86"/>
        </w:numPr>
        <w:tabs>
          <w:tab w:val="left" w:pos="2615"/>
          <w:tab w:val="center" w:pos="10348"/>
        </w:tabs>
        <w:spacing w:before="126"/>
        <w:jc w:val="both"/>
      </w:pPr>
      <w:r w:rsidRPr="007B1E50">
        <w:t>Congestión y almacenamiento</w:t>
      </w:r>
      <w:r w:rsidRPr="007B1E50">
        <w:rPr>
          <w:spacing w:val="-4"/>
        </w:rPr>
        <w:t xml:space="preserve"> </w:t>
      </w:r>
      <w:r w:rsidRPr="007B1E50">
        <w:t>inadecuado</w:t>
      </w:r>
    </w:p>
    <w:p w:rsidR="00C62C54" w:rsidRPr="007B1E50" w:rsidRDefault="00C62C54" w:rsidP="004076B3">
      <w:pPr>
        <w:pStyle w:val="Prrafodelista"/>
        <w:numPr>
          <w:ilvl w:val="1"/>
          <w:numId w:val="86"/>
        </w:numPr>
        <w:tabs>
          <w:tab w:val="left" w:pos="2615"/>
          <w:tab w:val="center" w:pos="10348"/>
        </w:tabs>
        <w:spacing w:before="127"/>
        <w:jc w:val="both"/>
      </w:pPr>
      <w:r w:rsidRPr="007B1E50">
        <w:t>Sistemas inadecuados para llamar la</w:t>
      </w:r>
      <w:r w:rsidRPr="007B1E50">
        <w:rPr>
          <w:spacing w:val="-2"/>
        </w:rPr>
        <w:t xml:space="preserve"> </w:t>
      </w:r>
      <w:r w:rsidRPr="007B1E50">
        <w:t>atención</w:t>
      </w:r>
    </w:p>
    <w:p w:rsidR="00C62C54" w:rsidRPr="007B1E50" w:rsidRDefault="00C62C54" w:rsidP="004076B3">
      <w:pPr>
        <w:pStyle w:val="Prrafodelista"/>
        <w:numPr>
          <w:ilvl w:val="1"/>
          <w:numId w:val="86"/>
        </w:numPr>
        <w:tabs>
          <w:tab w:val="left" w:pos="2615"/>
          <w:tab w:val="center" w:pos="10348"/>
        </w:tabs>
        <w:spacing w:before="124"/>
        <w:jc w:val="both"/>
      </w:pPr>
      <w:r w:rsidRPr="007B1E50">
        <w:t>Ausencia de manual de operaciones y</w:t>
      </w:r>
      <w:r w:rsidRPr="007B1E50">
        <w:rPr>
          <w:spacing w:val="-6"/>
        </w:rPr>
        <w:t xml:space="preserve"> </w:t>
      </w:r>
      <w:r w:rsidRPr="007B1E50">
        <w:t>funciones</w:t>
      </w:r>
    </w:p>
    <w:p w:rsidR="00C62C54" w:rsidRPr="007B1E50" w:rsidRDefault="00C62C54" w:rsidP="004076B3">
      <w:pPr>
        <w:pStyle w:val="Prrafodelista"/>
        <w:numPr>
          <w:ilvl w:val="1"/>
          <w:numId w:val="86"/>
        </w:numPr>
        <w:tabs>
          <w:tab w:val="left" w:pos="2615"/>
          <w:tab w:val="center" w:pos="10348"/>
        </w:tabs>
        <w:spacing w:before="127"/>
        <w:jc w:val="both"/>
      </w:pPr>
      <w:r w:rsidRPr="007B1E50">
        <w:t>Peligro de incendios y</w:t>
      </w:r>
      <w:r w:rsidRPr="007B1E50">
        <w:rPr>
          <w:spacing w:val="-4"/>
        </w:rPr>
        <w:t xml:space="preserve"> </w:t>
      </w:r>
      <w:r w:rsidRPr="007B1E50">
        <w:t>explosiones</w:t>
      </w:r>
    </w:p>
    <w:p w:rsidR="00C62C54" w:rsidRPr="007B1E50" w:rsidRDefault="00C62C54" w:rsidP="004076B3">
      <w:pPr>
        <w:pStyle w:val="Prrafodelista"/>
        <w:numPr>
          <w:ilvl w:val="1"/>
          <w:numId w:val="86"/>
        </w:numPr>
        <w:tabs>
          <w:tab w:val="left" w:pos="2615"/>
          <w:tab w:val="center" w:pos="10348"/>
        </w:tabs>
        <w:spacing w:before="127"/>
        <w:jc w:val="both"/>
      </w:pPr>
      <w:r w:rsidRPr="007B1E50">
        <w:t>Orden y limpieza</w:t>
      </w:r>
      <w:r w:rsidRPr="007B1E50">
        <w:rPr>
          <w:spacing w:val="-3"/>
        </w:rPr>
        <w:t xml:space="preserve"> </w:t>
      </w:r>
      <w:r w:rsidRPr="007B1E50">
        <w:t>deficientes</w:t>
      </w:r>
    </w:p>
    <w:p w:rsidR="00C62C54" w:rsidRPr="007B1E50" w:rsidRDefault="00C62C54" w:rsidP="004076B3">
      <w:pPr>
        <w:pStyle w:val="Prrafodelista"/>
        <w:numPr>
          <w:ilvl w:val="1"/>
          <w:numId w:val="86"/>
        </w:numPr>
        <w:tabs>
          <w:tab w:val="left" w:pos="2615"/>
          <w:tab w:val="center" w:pos="10348"/>
        </w:tabs>
        <w:spacing w:before="126"/>
        <w:jc w:val="both"/>
      </w:pPr>
      <w:r w:rsidRPr="007B1E50">
        <w:t>Condiciones atmosféricas</w:t>
      </w:r>
      <w:r w:rsidRPr="007B1E50">
        <w:rPr>
          <w:spacing w:val="-1"/>
        </w:rPr>
        <w:t xml:space="preserve"> </w:t>
      </w:r>
      <w:r w:rsidRPr="007B1E50">
        <w:t>peligrosas</w:t>
      </w:r>
    </w:p>
    <w:p w:rsidR="00C62C54" w:rsidRPr="007B1E50" w:rsidRDefault="00C62C54" w:rsidP="004076B3">
      <w:pPr>
        <w:pStyle w:val="Prrafodelista"/>
        <w:numPr>
          <w:ilvl w:val="1"/>
          <w:numId w:val="86"/>
        </w:numPr>
        <w:tabs>
          <w:tab w:val="left" w:pos="2615"/>
          <w:tab w:val="center" w:pos="10348"/>
        </w:tabs>
        <w:spacing w:before="124"/>
        <w:jc w:val="both"/>
      </w:pPr>
      <w:r w:rsidRPr="007B1E50">
        <w:t>Procesos y procedimientos</w:t>
      </w:r>
      <w:r w:rsidRPr="007B1E50">
        <w:rPr>
          <w:spacing w:val="-5"/>
        </w:rPr>
        <w:t xml:space="preserve"> </w:t>
      </w:r>
      <w:r w:rsidRPr="007B1E50">
        <w:t>peligrosos</w:t>
      </w:r>
    </w:p>
    <w:p w:rsidR="00C62C54" w:rsidRPr="007B1E50" w:rsidRDefault="00C62C54" w:rsidP="004076B3">
      <w:pPr>
        <w:pStyle w:val="Prrafodelista"/>
        <w:numPr>
          <w:ilvl w:val="1"/>
          <w:numId w:val="86"/>
        </w:numPr>
        <w:tabs>
          <w:tab w:val="left" w:pos="2615"/>
          <w:tab w:val="center" w:pos="10348"/>
        </w:tabs>
        <w:spacing w:before="129"/>
        <w:jc w:val="both"/>
      </w:pPr>
      <w:r w:rsidRPr="007B1E50">
        <w:t>Falta de equipos de protección</w:t>
      </w:r>
      <w:r w:rsidRPr="007B1E50">
        <w:rPr>
          <w:spacing w:val="-3"/>
        </w:rPr>
        <w:t xml:space="preserve"> </w:t>
      </w:r>
      <w:r w:rsidRPr="007B1E50">
        <w:t>personal</w:t>
      </w:r>
    </w:p>
    <w:p w:rsidR="006245A5" w:rsidRPr="007B1E50" w:rsidRDefault="006245A5" w:rsidP="00CA3690">
      <w:pPr>
        <w:pStyle w:val="Textoindependiente"/>
        <w:tabs>
          <w:tab w:val="center" w:pos="10348"/>
        </w:tabs>
        <w:spacing w:before="7"/>
        <w:jc w:val="both"/>
      </w:pPr>
    </w:p>
    <w:p w:rsidR="00C62C54" w:rsidRPr="007B1E50" w:rsidRDefault="00C62C54" w:rsidP="00CA3690">
      <w:pPr>
        <w:pStyle w:val="Ttulo1"/>
        <w:tabs>
          <w:tab w:val="center" w:pos="10348"/>
        </w:tabs>
        <w:jc w:val="both"/>
      </w:pPr>
      <w:r w:rsidRPr="007B1E50">
        <w:t>Acciones a tomar en caso de que ocurra un accidente de trabajo:</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5"/>
        <w:jc w:val="both"/>
        <w:rPr>
          <w:b/>
        </w:rPr>
      </w:pPr>
    </w:p>
    <w:p w:rsidR="00C62C54" w:rsidRPr="007B1E50" w:rsidRDefault="00C62C54" w:rsidP="004076B3">
      <w:pPr>
        <w:pStyle w:val="Prrafodelista"/>
        <w:numPr>
          <w:ilvl w:val="1"/>
          <w:numId w:val="86"/>
        </w:numPr>
        <w:tabs>
          <w:tab w:val="left" w:pos="2615"/>
          <w:tab w:val="center" w:pos="10348"/>
        </w:tabs>
        <w:jc w:val="both"/>
      </w:pPr>
      <w:r w:rsidRPr="007B1E50">
        <w:t>¿Qué hacer Cuando Ocurra Un</w:t>
      </w:r>
      <w:r w:rsidRPr="007B1E50">
        <w:rPr>
          <w:spacing w:val="-3"/>
        </w:rPr>
        <w:t xml:space="preserve"> </w:t>
      </w:r>
      <w:r w:rsidRPr="007B1E50">
        <w:t>Accidente?</w:t>
      </w:r>
    </w:p>
    <w:p w:rsidR="00C62C54" w:rsidRPr="007B1E50" w:rsidRDefault="00C62C54" w:rsidP="004076B3">
      <w:pPr>
        <w:pStyle w:val="Prrafodelista"/>
        <w:numPr>
          <w:ilvl w:val="1"/>
          <w:numId w:val="86"/>
        </w:numPr>
        <w:tabs>
          <w:tab w:val="left" w:pos="2615"/>
          <w:tab w:val="center" w:pos="10348"/>
        </w:tabs>
        <w:spacing w:before="127"/>
        <w:jc w:val="both"/>
      </w:pPr>
      <w:r w:rsidRPr="007B1E50">
        <w:t>Verificar la Gravedad de la</w:t>
      </w:r>
      <w:r w:rsidRPr="007B1E50">
        <w:rPr>
          <w:spacing w:val="-6"/>
        </w:rPr>
        <w:t xml:space="preserve"> </w:t>
      </w:r>
      <w:r w:rsidRPr="007B1E50">
        <w:t>Lesión</w:t>
      </w:r>
    </w:p>
    <w:p w:rsidR="00C62C54" w:rsidRPr="007B1E50" w:rsidRDefault="00C62C54" w:rsidP="004076B3">
      <w:pPr>
        <w:pStyle w:val="Prrafodelista"/>
        <w:numPr>
          <w:ilvl w:val="1"/>
          <w:numId w:val="86"/>
        </w:numPr>
        <w:tabs>
          <w:tab w:val="left" w:pos="2615"/>
          <w:tab w:val="center" w:pos="10348"/>
        </w:tabs>
        <w:spacing w:before="127"/>
        <w:jc w:val="both"/>
      </w:pPr>
      <w:r w:rsidRPr="007B1E50">
        <w:t>Aplicar Primeros Auxilios si es</w:t>
      </w:r>
      <w:r w:rsidRPr="007B1E50">
        <w:rPr>
          <w:spacing w:val="-4"/>
        </w:rPr>
        <w:t xml:space="preserve"> </w:t>
      </w:r>
      <w:r w:rsidRPr="007B1E50">
        <w:t>necesario</w:t>
      </w:r>
    </w:p>
    <w:p w:rsidR="00C62C54" w:rsidRPr="007B1E50" w:rsidRDefault="00C62C54" w:rsidP="004076B3">
      <w:pPr>
        <w:pStyle w:val="Prrafodelista"/>
        <w:numPr>
          <w:ilvl w:val="1"/>
          <w:numId w:val="86"/>
        </w:numPr>
        <w:tabs>
          <w:tab w:val="left" w:pos="2615"/>
          <w:tab w:val="center" w:pos="10348"/>
        </w:tabs>
        <w:spacing w:before="124"/>
        <w:jc w:val="both"/>
      </w:pPr>
      <w:r w:rsidRPr="007B1E50">
        <w:t>Trasladar al Trabajador al Centro Hospitalario más</w:t>
      </w:r>
      <w:r w:rsidRPr="007B1E50">
        <w:rPr>
          <w:spacing w:val="-9"/>
        </w:rPr>
        <w:t xml:space="preserve"> </w:t>
      </w:r>
      <w:r w:rsidRPr="007B1E50">
        <w:t>cercano</w:t>
      </w:r>
    </w:p>
    <w:p w:rsidR="00C62C54" w:rsidRPr="007B1E50" w:rsidRDefault="00C62C54" w:rsidP="004076B3">
      <w:pPr>
        <w:pStyle w:val="Prrafodelista"/>
        <w:numPr>
          <w:ilvl w:val="1"/>
          <w:numId w:val="86"/>
        </w:numPr>
        <w:tabs>
          <w:tab w:val="left" w:pos="2615"/>
          <w:tab w:val="center" w:pos="10348"/>
        </w:tabs>
        <w:spacing w:before="126"/>
        <w:jc w:val="both"/>
      </w:pPr>
      <w:r w:rsidRPr="007B1E50">
        <w:t>Aplicar las medidas necesarias según sea el</w:t>
      </w:r>
      <w:r w:rsidRPr="007B1E50">
        <w:rPr>
          <w:spacing w:val="-2"/>
        </w:rPr>
        <w:t xml:space="preserve"> </w:t>
      </w:r>
      <w:r w:rsidRPr="007B1E50">
        <w:t>caso</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jc w:val="both"/>
      </w:pPr>
      <w:r w:rsidRPr="007B1E50">
        <w:lastRenderedPageBreak/>
        <w:t>Acciones que deben de efectuar cuando ocurre un accidente:</w:t>
      </w:r>
    </w:p>
    <w:p w:rsidR="00C62C54" w:rsidRPr="007B1E50" w:rsidRDefault="00C62C54" w:rsidP="00CA3690">
      <w:pPr>
        <w:pStyle w:val="Textoindependiente"/>
        <w:tabs>
          <w:tab w:val="center" w:pos="10348"/>
        </w:tabs>
        <w:spacing w:before="11"/>
        <w:jc w:val="both"/>
        <w:rPr>
          <w:b/>
        </w:rPr>
      </w:pPr>
    </w:p>
    <w:p w:rsidR="00C62C54" w:rsidRPr="007B1E50" w:rsidRDefault="00C62C54" w:rsidP="004076B3">
      <w:pPr>
        <w:pStyle w:val="Prrafodelista"/>
        <w:numPr>
          <w:ilvl w:val="1"/>
          <w:numId w:val="86"/>
        </w:numPr>
        <w:tabs>
          <w:tab w:val="left" w:pos="2615"/>
          <w:tab w:val="center" w:pos="10348"/>
        </w:tabs>
        <w:jc w:val="both"/>
      </w:pPr>
      <w:r w:rsidRPr="007B1E50">
        <w:t>Informar al Supervisor</w:t>
      </w:r>
      <w:r w:rsidRPr="007B1E50">
        <w:rPr>
          <w:spacing w:val="1"/>
        </w:rPr>
        <w:t xml:space="preserve"> </w:t>
      </w:r>
      <w:r w:rsidRPr="007B1E50">
        <w:t>Inmediatamente</w:t>
      </w:r>
    </w:p>
    <w:p w:rsidR="00C62C54" w:rsidRPr="007B1E50" w:rsidRDefault="00C62C54" w:rsidP="004076B3">
      <w:pPr>
        <w:pStyle w:val="Prrafodelista"/>
        <w:numPr>
          <w:ilvl w:val="1"/>
          <w:numId w:val="86"/>
        </w:numPr>
        <w:tabs>
          <w:tab w:val="left" w:pos="2615"/>
          <w:tab w:val="center" w:pos="10348"/>
        </w:tabs>
        <w:spacing w:before="124"/>
        <w:jc w:val="both"/>
      </w:pPr>
      <w:r w:rsidRPr="007B1E50">
        <w:t>Aplicar las medidas necesarias según sea el</w:t>
      </w:r>
      <w:r w:rsidRPr="007B1E50">
        <w:rPr>
          <w:spacing w:val="-2"/>
        </w:rPr>
        <w:t xml:space="preserve"> </w:t>
      </w:r>
      <w:r w:rsidRPr="007B1E50">
        <w:t>caso</w:t>
      </w:r>
    </w:p>
    <w:p w:rsidR="00C62C54" w:rsidRPr="007B1E50" w:rsidRDefault="00C62C54" w:rsidP="004076B3">
      <w:pPr>
        <w:pStyle w:val="Prrafodelista"/>
        <w:numPr>
          <w:ilvl w:val="1"/>
          <w:numId w:val="86"/>
        </w:numPr>
        <w:tabs>
          <w:tab w:val="left" w:pos="2615"/>
          <w:tab w:val="center" w:pos="10348"/>
        </w:tabs>
        <w:spacing w:before="127"/>
        <w:jc w:val="both"/>
      </w:pPr>
      <w:r w:rsidRPr="007B1E50">
        <w:t>Notificar el Accidente al Delegado de</w:t>
      </w:r>
      <w:r w:rsidRPr="007B1E50">
        <w:rPr>
          <w:spacing w:val="-4"/>
        </w:rPr>
        <w:t xml:space="preserve"> </w:t>
      </w:r>
      <w:r w:rsidRPr="007B1E50">
        <w:t>Prevención</w:t>
      </w:r>
    </w:p>
    <w:p w:rsidR="00C62C54" w:rsidRPr="007B1E50" w:rsidRDefault="00C62C54" w:rsidP="004076B3">
      <w:pPr>
        <w:pStyle w:val="Prrafodelista"/>
        <w:numPr>
          <w:ilvl w:val="1"/>
          <w:numId w:val="86"/>
        </w:numPr>
        <w:tabs>
          <w:tab w:val="left" w:pos="2615"/>
          <w:tab w:val="center" w:pos="10348"/>
        </w:tabs>
        <w:spacing w:before="127"/>
        <w:jc w:val="both"/>
      </w:pPr>
      <w:r w:rsidRPr="007B1E50">
        <w:t xml:space="preserve">El </w:t>
      </w:r>
      <w:r w:rsidR="00040F1C" w:rsidRPr="007B1E50">
        <w:t>delegado</w:t>
      </w:r>
      <w:r w:rsidRPr="007B1E50">
        <w:t xml:space="preserve"> debe notificar a la Gerencia lo</w:t>
      </w:r>
      <w:r w:rsidRPr="007B1E50">
        <w:rPr>
          <w:spacing w:val="-5"/>
        </w:rPr>
        <w:t xml:space="preserve"> </w:t>
      </w:r>
      <w:r w:rsidRPr="007B1E50">
        <w:t>Ocurrido</w:t>
      </w:r>
    </w:p>
    <w:p w:rsidR="00C62C54" w:rsidRPr="007B1E50" w:rsidRDefault="00C62C54" w:rsidP="004076B3">
      <w:pPr>
        <w:pStyle w:val="Prrafodelista"/>
        <w:numPr>
          <w:ilvl w:val="1"/>
          <w:numId w:val="86"/>
        </w:numPr>
        <w:tabs>
          <w:tab w:val="left" w:pos="2615"/>
          <w:tab w:val="center" w:pos="10348"/>
        </w:tabs>
        <w:spacing w:before="124"/>
        <w:jc w:val="both"/>
      </w:pPr>
      <w:r w:rsidRPr="007B1E50">
        <w:t xml:space="preserve">La Gerencia </w:t>
      </w:r>
      <w:r w:rsidR="00040F1C" w:rsidRPr="007B1E50">
        <w:t>de S</w:t>
      </w:r>
      <w:r w:rsidRPr="007B1E50">
        <w:t>ST reporta a la</w:t>
      </w:r>
      <w:r w:rsidRPr="007B1E50">
        <w:rPr>
          <w:spacing w:val="-4"/>
        </w:rPr>
        <w:t xml:space="preserve"> </w:t>
      </w:r>
      <w:r w:rsidRPr="007B1E50">
        <w:t>Sunafil.</w:t>
      </w:r>
    </w:p>
    <w:p w:rsidR="00C62C54" w:rsidRPr="007B1E50" w:rsidRDefault="00C62C54" w:rsidP="004076B3">
      <w:pPr>
        <w:pStyle w:val="Prrafodelista"/>
        <w:numPr>
          <w:ilvl w:val="1"/>
          <w:numId w:val="86"/>
        </w:numPr>
        <w:tabs>
          <w:tab w:val="left" w:pos="2615"/>
          <w:tab w:val="center" w:pos="10348"/>
        </w:tabs>
        <w:spacing w:before="126"/>
        <w:jc w:val="both"/>
      </w:pPr>
      <w:r w:rsidRPr="007B1E50">
        <w:t>El Trabajador o un familiar deben notificar a la</w:t>
      </w:r>
      <w:r w:rsidRPr="007B1E50">
        <w:rPr>
          <w:spacing w:val="-10"/>
        </w:rPr>
        <w:t xml:space="preserve"> </w:t>
      </w:r>
      <w:r w:rsidRPr="007B1E50">
        <w:t>Empresa</w:t>
      </w:r>
    </w:p>
    <w:p w:rsidR="00C62C54" w:rsidRPr="007B1E50" w:rsidRDefault="00C62C54" w:rsidP="004076B3">
      <w:pPr>
        <w:pStyle w:val="Prrafodelista"/>
        <w:numPr>
          <w:ilvl w:val="1"/>
          <w:numId w:val="86"/>
        </w:numPr>
        <w:tabs>
          <w:tab w:val="left" w:pos="2615"/>
          <w:tab w:val="center" w:pos="10348"/>
        </w:tabs>
        <w:spacing w:before="127"/>
        <w:jc w:val="both"/>
      </w:pPr>
      <w:r w:rsidRPr="007B1E50">
        <w:t>Trasladar al trabajador al Centro Hospitalario más</w:t>
      </w:r>
      <w:r w:rsidRPr="007B1E50">
        <w:rPr>
          <w:spacing w:val="-2"/>
        </w:rPr>
        <w:t xml:space="preserve"> </w:t>
      </w:r>
      <w:r w:rsidRPr="007B1E50">
        <w:t>cercano.</w:t>
      </w:r>
    </w:p>
    <w:p w:rsidR="00C62C54" w:rsidRPr="007B1E50" w:rsidRDefault="00C62C54" w:rsidP="004076B3">
      <w:pPr>
        <w:pStyle w:val="Prrafodelista"/>
        <w:numPr>
          <w:ilvl w:val="1"/>
          <w:numId w:val="86"/>
        </w:numPr>
        <w:tabs>
          <w:tab w:val="left" w:pos="2615"/>
          <w:tab w:val="center" w:pos="10348"/>
        </w:tabs>
        <w:spacing w:before="124" w:line="352" w:lineRule="auto"/>
        <w:ind w:right="1247"/>
        <w:jc w:val="both"/>
      </w:pPr>
      <w:r w:rsidRPr="007B1E50">
        <w:t>Aplicar las medidas necesarias según sea el caso realizar investigación del accidente.</w:t>
      </w:r>
    </w:p>
    <w:p w:rsidR="00C62C54" w:rsidRPr="007B1E50" w:rsidRDefault="00C62C54" w:rsidP="00CA3690">
      <w:pPr>
        <w:pStyle w:val="Ttulo1"/>
        <w:tabs>
          <w:tab w:val="center" w:pos="10348"/>
        </w:tabs>
        <w:spacing w:before="76"/>
        <w:jc w:val="both"/>
      </w:pPr>
      <w:r w:rsidRPr="007B1E50">
        <w:t>Consecuencias de un Accidente de Trabajo:</w:t>
      </w:r>
    </w:p>
    <w:p w:rsidR="00C62C54" w:rsidRPr="007B1E50" w:rsidRDefault="00C62C54" w:rsidP="00CA3690">
      <w:pPr>
        <w:pStyle w:val="Textoindependiente"/>
        <w:tabs>
          <w:tab w:val="center" w:pos="10348"/>
        </w:tabs>
        <w:jc w:val="both"/>
        <w:rPr>
          <w:b/>
        </w:rPr>
      </w:pPr>
    </w:p>
    <w:p w:rsidR="00C62C54" w:rsidRPr="007B1E50" w:rsidRDefault="00C62C54" w:rsidP="004076B3">
      <w:pPr>
        <w:pStyle w:val="Prrafodelista"/>
        <w:numPr>
          <w:ilvl w:val="1"/>
          <w:numId w:val="86"/>
        </w:numPr>
        <w:tabs>
          <w:tab w:val="left" w:pos="2615"/>
          <w:tab w:val="center" w:pos="10348"/>
        </w:tabs>
        <w:jc w:val="both"/>
      </w:pPr>
      <w:r w:rsidRPr="007B1E50">
        <w:t>Daños a la salud el</w:t>
      </w:r>
      <w:r w:rsidRPr="007B1E50">
        <w:rPr>
          <w:spacing w:val="-1"/>
        </w:rPr>
        <w:t xml:space="preserve"> </w:t>
      </w:r>
      <w:r w:rsidRPr="007B1E50">
        <w:t>trabajador</w:t>
      </w:r>
    </w:p>
    <w:p w:rsidR="00C62C54" w:rsidRPr="007B1E50" w:rsidRDefault="00C62C54" w:rsidP="004076B3">
      <w:pPr>
        <w:pStyle w:val="Prrafodelista"/>
        <w:numPr>
          <w:ilvl w:val="1"/>
          <w:numId w:val="86"/>
        </w:numPr>
        <w:tabs>
          <w:tab w:val="left" w:pos="2615"/>
          <w:tab w:val="center" w:pos="10348"/>
        </w:tabs>
        <w:spacing w:before="126"/>
        <w:jc w:val="both"/>
      </w:pPr>
      <w:r w:rsidRPr="007B1E50">
        <w:t>Daños a las</w:t>
      </w:r>
      <w:r w:rsidRPr="007B1E50">
        <w:rPr>
          <w:spacing w:val="-8"/>
        </w:rPr>
        <w:t xml:space="preserve"> </w:t>
      </w:r>
      <w:r w:rsidRPr="007B1E50">
        <w:t>instalaciones</w:t>
      </w:r>
    </w:p>
    <w:p w:rsidR="00C62C54" w:rsidRPr="007B1E50" w:rsidRDefault="00C62C54" w:rsidP="004076B3">
      <w:pPr>
        <w:pStyle w:val="Prrafodelista"/>
        <w:numPr>
          <w:ilvl w:val="1"/>
          <w:numId w:val="86"/>
        </w:numPr>
        <w:tabs>
          <w:tab w:val="left" w:pos="2615"/>
          <w:tab w:val="center" w:pos="10348"/>
        </w:tabs>
        <w:spacing w:before="125"/>
        <w:jc w:val="both"/>
      </w:pPr>
      <w:r w:rsidRPr="007B1E50">
        <w:t>Daños al medio</w:t>
      </w:r>
      <w:r w:rsidRPr="007B1E50">
        <w:rPr>
          <w:spacing w:val="-5"/>
        </w:rPr>
        <w:t xml:space="preserve"> </w:t>
      </w:r>
      <w:r w:rsidRPr="007B1E50">
        <w:t>ambiente</w:t>
      </w:r>
    </w:p>
    <w:p w:rsidR="00C62C54" w:rsidRPr="007B1E50" w:rsidRDefault="00C62C54" w:rsidP="004076B3">
      <w:pPr>
        <w:pStyle w:val="Prrafodelista"/>
        <w:numPr>
          <w:ilvl w:val="1"/>
          <w:numId w:val="86"/>
        </w:numPr>
        <w:tabs>
          <w:tab w:val="left" w:pos="2615"/>
          <w:tab w:val="center" w:pos="10348"/>
        </w:tabs>
        <w:spacing w:before="126"/>
        <w:jc w:val="both"/>
      </w:pPr>
      <w:r w:rsidRPr="007B1E50">
        <w:t>Gastos por mejoras del trabajador e</w:t>
      </w:r>
      <w:r w:rsidRPr="007B1E50">
        <w:rPr>
          <w:spacing w:val="-7"/>
        </w:rPr>
        <w:t xml:space="preserve"> </w:t>
      </w:r>
      <w:r w:rsidRPr="007B1E50">
        <w:t>infraestructura</w:t>
      </w:r>
    </w:p>
    <w:p w:rsidR="00C62C54" w:rsidRPr="007B1E50" w:rsidRDefault="00C62C54" w:rsidP="004076B3">
      <w:pPr>
        <w:pStyle w:val="Prrafodelista"/>
        <w:numPr>
          <w:ilvl w:val="1"/>
          <w:numId w:val="86"/>
        </w:numPr>
        <w:tabs>
          <w:tab w:val="left" w:pos="2615"/>
          <w:tab w:val="center" w:pos="10348"/>
        </w:tabs>
        <w:spacing w:before="129"/>
        <w:jc w:val="both"/>
      </w:pPr>
      <w:r w:rsidRPr="007B1E50">
        <w:t>Genera pérdida de</w:t>
      </w:r>
      <w:r w:rsidRPr="007B1E50">
        <w:rPr>
          <w:spacing w:val="-5"/>
        </w:rPr>
        <w:t xml:space="preserve"> </w:t>
      </w:r>
      <w:r w:rsidRPr="007B1E50">
        <w:t>tiempo</w:t>
      </w:r>
    </w:p>
    <w:p w:rsidR="006245A5" w:rsidRPr="007B1E50" w:rsidRDefault="006245A5" w:rsidP="00CA3690">
      <w:pPr>
        <w:pStyle w:val="Prrafodelista"/>
        <w:tabs>
          <w:tab w:val="left" w:pos="2615"/>
          <w:tab w:val="center" w:pos="10348"/>
        </w:tabs>
        <w:spacing w:before="129"/>
        <w:ind w:firstLine="0"/>
        <w:jc w:val="both"/>
      </w:pPr>
    </w:p>
    <w:p w:rsidR="00C62C54" w:rsidRPr="007B1E50" w:rsidRDefault="00C62C54" w:rsidP="00CA3690">
      <w:pPr>
        <w:pStyle w:val="Ttulo1"/>
        <w:tabs>
          <w:tab w:val="center" w:pos="10348"/>
        </w:tabs>
        <w:jc w:val="both"/>
      </w:pPr>
      <w:r w:rsidRPr="007B1E50">
        <w:t>Medidas Preventivas para evitar un Accidente de Trabajo:</w:t>
      </w:r>
    </w:p>
    <w:p w:rsidR="00C62C54" w:rsidRPr="007B1E50" w:rsidRDefault="00C62C54" w:rsidP="00CA3690">
      <w:pPr>
        <w:pStyle w:val="Textoindependiente"/>
        <w:tabs>
          <w:tab w:val="center" w:pos="10348"/>
        </w:tabs>
        <w:spacing w:before="9"/>
        <w:jc w:val="both"/>
        <w:rPr>
          <w:b/>
        </w:rPr>
      </w:pPr>
    </w:p>
    <w:p w:rsidR="00C62C54" w:rsidRPr="007B1E50" w:rsidRDefault="00C62C54" w:rsidP="004076B3">
      <w:pPr>
        <w:pStyle w:val="Prrafodelista"/>
        <w:numPr>
          <w:ilvl w:val="1"/>
          <w:numId w:val="86"/>
        </w:numPr>
        <w:tabs>
          <w:tab w:val="left" w:pos="2615"/>
          <w:tab w:val="center" w:pos="10348"/>
        </w:tabs>
        <w:jc w:val="both"/>
      </w:pPr>
      <w:r w:rsidRPr="007B1E50">
        <w:t>Cumplir con las normas y</w:t>
      </w:r>
      <w:r w:rsidRPr="007B1E50">
        <w:rPr>
          <w:spacing w:val="-8"/>
        </w:rPr>
        <w:t xml:space="preserve"> </w:t>
      </w:r>
      <w:r w:rsidRPr="007B1E50">
        <w:t>procedimientos</w:t>
      </w:r>
    </w:p>
    <w:p w:rsidR="00C62C54" w:rsidRPr="007B1E50" w:rsidRDefault="00C62C54" w:rsidP="004076B3">
      <w:pPr>
        <w:pStyle w:val="Prrafodelista"/>
        <w:numPr>
          <w:ilvl w:val="1"/>
          <w:numId w:val="86"/>
        </w:numPr>
        <w:tabs>
          <w:tab w:val="left" w:pos="2615"/>
          <w:tab w:val="center" w:pos="10348"/>
        </w:tabs>
        <w:spacing w:before="127"/>
        <w:jc w:val="both"/>
      </w:pPr>
      <w:r w:rsidRPr="007B1E50">
        <w:t>Usar los Equipos de protección</w:t>
      </w:r>
      <w:r w:rsidRPr="007B1E50">
        <w:rPr>
          <w:spacing w:val="-3"/>
        </w:rPr>
        <w:t xml:space="preserve"> </w:t>
      </w:r>
      <w:r w:rsidRPr="007B1E50">
        <w:t>personal</w:t>
      </w:r>
    </w:p>
    <w:p w:rsidR="00C62C54" w:rsidRPr="007B1E50" w:rsidRDefault="00C62C54" w:rsidP="004076B3">
      <w:pPr>
        <w:pStyle w:val="Prrafodelista"/>
        <w:numPr>
          <w:ilvl w:val="1"/>
          <w:numId w:val="86"/>
        </w:numPr>
        <w:tabs>
          <w:tab w:val="left" w:pos="2615"/>
          <w:tab w:val="center" w:pos="10348"/>
        </w:tabs>
        <w:spacing w:before="124" w:line="352" w:lineRule="auto"/>
        <w:ind w:right="1245"/>
        <w:jc w:val="both"/>
      </w:pPr>
      <w:r w:rsidRPr="007B1E50">
        <w:t>Recibir el adiestramiento adecuado con respecto al puesto de trabajo y seguridad laboral</w:t>
      </w:r>
    </w:p>
    <w:p w:rsidR="00C62C54" w:rsidRPr="007B1E50" w:rsidRDefault="00C62C54" w:rsidP="004076B3">
      <w:pPr>
        <w:pStyle w:val="Prrafodelista"/>
        <w:numPr>
          <w:ilvl w:val="1"/>
          <w:numId w:val="86"/>
        </w:numPr>
        <w:tabs>
          <w:tab w:val="left" w:pos="2615"/>
          <w:tab w:val="center" w:pos="10348"/>
        </w:tabs>
        <w:spacing w:before="7"/>
        <w:jc w:val="both"/>
      </w:pPr>
      <w:r w:rsidRPr="007B1E50">
        <w:t>Seguir las pautas e instrucciones</w:t>
      </w:r>
      <w:r w:rsidRPr="007B1E50">
        <w:rPr>
          <w:spacing w:val="-3"/>
        </w:rPr>
        <w:t xml:space="preserve"> </w:t>
      </w:r>
      <w:r w:rsidRPr="007B1E50">
        <w:t>dadas</w:t>
      </w:r>
    </w:p>
    <w:p w:rsidR="00C62C54" w:rsidRPr="007B1E50" w:rsidRDefault="00C62C54" w:rsidP="004076B3">
      <w:pPr>
        <w:pStyle w:val="Prrafodelista"/>
        <w:numPr>
          <w:ilvl w:val="1"/>
          <w:numId w:val="86"/>
        </w:numPr>
        <w:tabs>
          <w:tab w:val="left" w:pos="2615"/>
          <w:tab w:val="center" w:pos="10348"/>
        </w:tabs>
        <w:spacing w:before="127"/>
        <w:jc w:val="both"/>
      </w:pPr>
      <w:r w:rsidRPr="007B1E50">
        <w:t>Cumplir con el orden y la limpieza del puesto de</w:t>
      </w:r>
      <w:r w:rsidRPr="007B1E50">
        <w:rPr>
          <w:spacing w:val="-4"/>
        </w:rPr>
        <w:t xml:space="preserve"> </w:t>
      </w:r>
      <w:r w:rsidRPr="007B1E50">
        <w:t>trabajo</w:t>
      </w:r>
    </w:p>
    <w:p w:rsidR="00C62C54" w:rsidRPr="007B1E50" w:rsidRDefault="00C62C54" w:rsidP="004076B3">
      <w:pPr>
        <w:pStyle w:val="Prrafodelista"/>
        <w:numPr>
          <w:ilvl w:val="1"/>
          <w:numId w:val="86"/>
        </w:numPr>
        <w:tabs>
          <w:tab w:val="left" w:pos="2615"/>
          <w:tab w:val="center" w:pos="10348"/>
        </w:tabs>
        <w:spacing w:before="126"/>
        <w:jc w:val="both"/>
      </w:pPr>
      <w:r w:rsidRPr="007B1E50">
        <w:t>Tomar conciencia sobre las maniobras a</w:t>
      </w:r>
      <w:r w:rsidRPr="007B1E50">
        <w:rPr>
          <w:spacing w:val="-4"/>
        </w:rPr>
        <w:t xml:space="preserve"> </w:t>
      </w:r>
      <w:r w:rsidRPr="007B1E50">
        <w:t>realizar</w:t>
      </w:r>
    </w:p>
    <w:p w:rsidR="006245A5" w:rsidRPr="007B1E50" w:rsidRDefault="006245A5" w:rsidP="00CA3690">
      <w:pPr>
        <w:tabs>
          <w:tab w:val="left" w:pos="2615"/>
          <w:tab w:val="center" w:pos="10348"/>
        </w:tabs>
        <w:spacing w:before="126"/>
        <w:jc w:val="both"/>
      </w:pPr>
    </w:p>
    <w:p w:rsidR="00C62C54" w:rsidRPr="007B1E50" w:rsidRDefault="00C62C54" w:rsidP="00CA3690">
      <w:pPr>
        <w:pStyle w:val="Ttulo1"/>
        <w:tabs>
          <w:tab w:val="left" w:pos="2269"/>
          <w:tab w:val="left" w:pos="2270"/>
          <w:tab w:val="center" w:pos="10348"/>
        </w:tabs>
        <w:spacing w:before="211"/>
        <w:jc w:val="both"/>
        <w:rPr>
          <w:b w:val="0"/>
        </w:rPr>
      </w:pPr>
      <w:r w:rsidRPr="007B1E50">
        <w:t>Inspección:</w:t>
      </w:r>
      <w:r w:rsidR="00381C49" w:rsidRPr="007B1E50">
        <w:t xml:space="preserve"> </w:t>
      </w:r>
      <w:r w:rsidRPr="007B1E50">
        <w:rPr>
          <w:b w:val="0"/>
        </w:rPr>
        <w:t xml:space="preserve">De acuerdo a la </w:t>
      </w:r>
      <w:r w:rsidR="00381C49" w:rsidRPr="007B1E50">
        <w:rPr>
          <w:b w:val="0"/>
        </w:rPr>
        <w:t xml:space="preserve">normativa </w:t>
      </w:r>
      <w:r w:rsidR="00381C49" w:rsidRPr="007B1E50">
        <w:rPr>
          <w:shd w:val="clear" w:color="auto" w:fill="FFFFFF"/>
        </w:rPr>
        <w:t>005-2012-</w:t>
      </w:r>
      <w:r w:rsidR="00381C49" w:rsidRPr="007B1E50">
        <w:rPr>
          <w:rStyle w:val="nfasis"/>
          <w:b w:val="0"/>
          <w:bCs w:val="0"/>
          <w:i w:val="0"/>
          <w:iCs w:val="0"/>
          <w:shd w:val="clear" w:color="auto" w:fill="FFFFFF"/>
        </w:rPr>
        <w:t>TR</w:t>
      </w:r>
      <w:r w:rsidRPr="007B1E50">
        <w:rPr>
          <w:b w:val="0"/>
        </w:rPr>
        <w:t>:</w:t>
      </w:r>
    </w:p>
    <w:p w:rsidR="00C62C54" w:rsidRPr="007B1E50" w:rsidRDefault="00C62C54" w:rsidP="00CA3690">
      <w:pPr>
        <w:pStyle w:val="Textoindependiente"/>
        <w:tabs>
          <w:tab w:val="center" w:pos="10348"/>
        </w:tabs>
        <w:spacing w:before="122" w:line="360" w:lineRule="auto"/>
        <w:ind w:left="2190" w:right="1242"/>
        <w:jc w:val="both"/>
      </w:pPr>
      <w:r w:rsidRPr="007B1E50">
        <w:t>Verificación del cumplimiento de los estándares establecidos en las disposiciones legales.</w:t>
      </w:r>
    </w:p>
    <w:p w:rsidR="00C62C54" w:rsidRPr="007B1E50" w:rsidRDefault="00C62C54" w:rsidP="00CA3690">
      <w:pPr>
        <w:pStyle w:val="Textoindependiente"/>
        <w:tabs>
          <w:tab w:val="center" w:pos="10348"/>
        </w:tabs>
        <w:spacing w:line="360" w:lineRule="auto"/>
        <w:ind w:left="2190" w:right="1240"/>
        <w:jc w:val="both"/>
      </w:pPr>
      <w:r w:rsidRPr="007B1E50">
        <w:t>Proceso de observación directa que acopia datos sobre el trabajo, sus procesos, condiciones, medidas de protección y cumplimiento de dispositivos legales en seguridad y salud en el trabajo.</w:t>
      </w:r>
    </w:p>
    <w:p w:rsidR="00C62C54" w:rsidRPr="007B1E50" w:rsidRDefault="00C62C54" w:rsidP="00CA3690">
      <w:pPr>
        <w:pStyle w:val="Textoindependiente"/>
        <w:tabs>
          <w:tab w:val="center" w:pos="10348"/>
        </w:tabs>
        <w:spacing w:line="360" w:lineRule="auto"/>
        <w:ind w:left="2190" w:right="1244"/>
        <w:jc w:val="both"/>
      </w:pPr>
      <w:r w:rsidRPr="007B1E50">
        <w:t>Es un proceso de OBSERVACION metódica y sistemática de estructuras, materiales, equipos, condiciones y prácticas que se ejecutan en las áreas de trabajo.</w:t>
      </w:r>
    </w:p>
    <w:p w:rsidR="00C62C54" w:rsidRPr="007B1E50" w:rsidRDefault="00C62C54" w:rsidP="00CA3690">
      <w:pPr>
        <w:pStyle w:val="Ttulo1"/>
        <w:tabs>
          <w:tab w:val="center" w:pos="10348"/>
        </w:tabs>
        <w:jc w:val="both"/>
      </w:pPr>
      <w:r w:rsidRPr="007B1E50">
        <w:t>Ley de SST en Perú:</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6"/>
        <w:jc w:val="both"/>
        <w:rPr>
          <w:b/>
        </w:rPr>
      </w:pPr>
    </w:p>
    <w:p w:rsidR="00C62C54" w:rsidRPr="007B1E50" w:rsidRDefault="00C62C54" w:rsidP="00CA3690">
      <w:pPr>
        <w:tabs>
          <w:tab w:val="center" w:pos="10348"/>
        </w:tabs>
        <w:ind w:left="2190"/>
        <w:jc w:val="both"/>
      </w:pPr>
      <w:r w:rsidRPr="007B1E50">
        <w:rPr>
          <w:b/>
        </w:rPr>
        <w:t xml:space="preserve">Artículo 46° </w:t>
      </w:r>
      <w:r w:rsidR="00381C49" w:rsidRPr="007B1E50">
        <w:t>D</w:t>
      </w:r>
      <w:r w:rsidRPr="007B1E50">
        <w:t xml:space="preserve">isposiciones del mejoramiento </w:t>
      </w:r>
      <w:r w:rsidR="00381C49" w:rsidRPr="007B1E50">
        <w:t>continuo:</w:t>
      </w:r>
    </w:p>
    <w:p w:rsidR="00C62C54" w:rsidRPr="007B1E50" w:rsidRDefault="00C62C54" w:rsidP="00CA3690">
      <w:pPr>
        <w:pStyle w:val="Textoindependiente"/>
        <w:tabs>
          <w:tab w:val="center" w:pos="10348"/>
        </w:tabs>
        <w:spacing w:before="127" w:line="360" w:lineRule="auto"/>
        <w:ind w:left="2190" w:right="1238"/>
        <w:jc w:val="both"/>
      </w:pPr>
      <w:r w:rsidRPr="007B1E50">
        <w:lastRenderedPageBreak/>
        <w:t>Las disposiciones adoptadas para la mejora continua del Sistema de Gestión de la seguridad y salud en el trabajo tienen en cuenta:</w:t>
      </w:r>
    </w:p>
    <w:p w:rsidR="00C62C54" w:rsidRPr="007B1E50" w:rsidRDefault="00C62C54" w:rsidP="00CA3690">
      <w:pPr>
        <w:pStyle w:val="Textoindependiente"/>
        <w:tabs>
          <w:tab w:val="left" w:pos="2669"/>
          <w:tab w:val="center" w:pos="10348"/>
        </w:tabs>
        <w:spacing w:line="360" w:lineRule="auto"/>
        <w:ind w:left="2190" w:right="1453"/>
        <w:jc w:val="both"/>
      </w:pPr>
      <w:r w:rsidRPr="007B1E50">
        <w:t>Los resultados de las inspecciones de trabajo y sus respectivas medidas de recomendación, advertencia y</w:t>
      </w:r>
      <w:r w:rsidRPr="007B1E50">
        <w:rPr>
          <w:spacing w:val="-6"/>
        </w:rPr>
        <w:t xml:space="preserve"> </w:t>
      </w:r>
      <w:r w:rsidRPr="007B1E50">
        <w:t>requerimiento.</w:t>
      </w:r>
    </w:p>
    <w:p w:rsidR="00C62C54" w:rsidRPr="007B1E50" w:rsidRDefault="00C62C54" w:rsidP="00CA3690">
      <w:pPr>
        <w:tabs>
          <w:tab w:val="center" w:pos="10348"/>
        </w:tabs>
        <w:spacing w:before="71"/>
        <w:ind w:left="2190"/>
        <w:jc w:val="both"/>
      </w:pPr>
      <w:r w:rsidRPr="007B1E50">
        <w:rPr>
          <w:b/>
        </w:rPr>
        <w:t xml:space="preserve">Artículo 33º. </w:t>
      </w:r>
      <w:r w:rsidRPr="007B1E50">
        <w:t>Registros obligatorios del SGSST:</w:t>
      </w:r>
    </w:p>
    <w:p w:rsidR="00C62C54" w:rsidRPr="007B1E50" w:rsidRDefault="00C62C54" w:rsidP="00CA3690">
      <w:pPr>
        <w:pStyle w:val="Textoindependiente"/>
        <w:tabs>
          <w:tab w:val="center" w:pos="10348"/>
        </w:tabs>
        <w:spacing w:before="129"/>
        <w:ind w:left="2190"/>
        <w:jc w:val="both"/>
      </w:pPr>
      <w:r w:rsidRPr="007B1E50">
        <w:t>Registro de Inspecciones internas de seguridad y Salud en el trabajo</w:t>
      </w:r>
      <w:r w:rsidR="005F5C9F" w:rsidRPr="007B1E50">
        <w:t>.</w:t>
      </w:r>
    </w:p>
    <w:p w:rsidR="00C62C54" w:rsidRPr="007B1E50" w:rsidRDefault="00C62C54" w:rsidP="00CA3690">
      <w:pPr>
        <w:pStyle w:val="Textoindependiente"/>
        <w:tabs>
          <w:tab w:val="center" w:pos="10348"/>
        </w:tabs>
        <w:jc w:val="both"/>
      </w:pPr>
    </w:p>
    <w:p w:rsidR="00C62C54" w:rsidRPr="007B1E50" w:rsidRDefault="00C62C54" w:rsidP="00CA3690">
      <w:pPr>
        <w:tabs>
          <w:tab w:val="center" w:pos="10348"/>
        </w:tabs>
        <w:ind w:left="2245"/>
        <w:jc w:val="both"/>
      </w:pPr>
      <w:r w:rsidRPr="007B1E50">
        <w:rPr>
          <w:b/>
        </w:rPr>
        <w:t xml:space="preserve">Artículo 42º. </w:t>
      </w:r>
      <w:r w:rsidRPr="007B1E50">
        <w:t>El CSSO/CSST debe</w:t>
      </w:r>
      <w:r w:rsidR="00AA5EE1" w:rsidRPr="007B1E50">
        <w:t>:</w:t>
      </w:r>
    </w:p>
    <w:p w:rsidR="00C62C54" w:rsidRPr="007B1E50" w:rsidRDefault="00C62C54" w:rsidP="00CA3690">
      <w:pPr>
        <w:pStyle w:val="Prrafodelista"/>
        <w:tabs>
          <w:tab w:val="left" w:pos="2500"/>
          <w:tab w:val="center" w:pos="10348"/>
        </w:tabs>
        <w:spacing w:before="126" w:line="360" w:lineRule="auto"/>
        <w:ind w:left="2190" w:right="1242" w:firstLine="0"/>
        <w:jc w:val="both"/>
      </w:pPr>
      <w:r w:rsidRPr="007B1E50">
        <w:t>Realizar inspecciones periódicas en las áreas administrativas, áreas operativas, instalaciones, maquinaria y equipos a fin de reforzar la gestión</w:t>
      </w:r>
      <w:r w:rsidRPr="007B1E50">
        <w:rPr>
          <w:spacing w:val="-20"/>
        </w:rPr>
        <w:t xml:space="preserve"> </w:t>
      </w:r>
      <w:r w:rsidRPr="007B1E50">
        <w:t>preventiva</w:t>
      </w:r>
    </w:p>
    <w:p w:rsidR="00C62C54" w:rsidRPr="007B1E50" w:rsidRDefault="00C62C54" w:rsidP="00CA3690">
      <w:pPr>
        <w:pStyle w:val="Textoindependiente"/>
        <w:tabs>
          <w:tab w:val="center" w:pos="10348"/>
        </w:tabs>
        <w:spacing w:before="4"/>
        <w:jc w:val="both"/>
      </w:pPr>
    </w:p>
    <w:p w:rsidR="00C62C54" w:rsidRPr="007B1E50" w:rsidRDefault="00C62C54" w:rsidP="00CA3690">
      <w:pPr>
        <w:pStyle w:val="Ttulo1"/>
        <w:tabs>
          <w:tab w:val="center" w:pos="10348"/>
        </w:tabs>
        <w:jc w:val="both"/>
      </w:pPr>
      <w:r w:rsidRPr="007B1E50">
        <w:t>Propósitos de una Inspección:</w:t>
      </w:r>
    </w:p>
    <w:p w:rsidR="00C62C54" w:rsidRPr="007B1E50" w:rsidRDefault="00C62C54" w:rsidP="004076B3">
      <w:pPr>
        <w:pStyle w:val="Prrafodelista"/>
        <w:numPr>
          <w:ilvl w:val="1"/>
          <w:numId w:val="82"/>
        </w:numPr>
        <w:tabs>
          <w:tab w:val="left" w:pos="2615"/>
          <w:tab w:val="center" w:pos="10348"/>
        </w:tabs>
        <w:spacing w:before="120"/>
        <w:jc w:val="both"/>
      </w:pPr>
      <w:r w:rsidRPr="007B1E50">
        <w:t>Identificar peligros y evaluar los</w:t>
      </w:r>
      <w:r w:rsidRPr="007B1E50">
        <w:rPr>
          <w:spacing w:val="-4"/>
        </w:rPr>
        <w:t xml:space="preserve"> </w:t>
      </w:r>
      <w:r w:rsidRPr="007B1E50">
        <w:t>riesgos.</w:t>
      </w:r>
    </w:p>
    <w:p w:rsidR="00C62C54" w:rsidRPr="007B1E50" w:rsidRDefault="00C62C54" w:rsidP="004076B3">
      <w:pPr>
        <w:pStyle w:val="Prrafodelista"/>
        <w:numPr>
          <w:ilvl w:val="1"/>
          <w:numId w:val="82"/>
        </w:numPr>
        <w:tabs>
          <w:tab w:val="left" w:pos="2615"/>
          <w:tab w:val="center" w:pos="10348"/>
        </w:tabs>
        <w:spacing w:before="127"/>
        <w:jc w:val="both"/>
      </w:pPr>
      <w:r w:rsidRPr="007B1E50">
        <w:t>Evaluar la aplicación de los</w:t>
      </w:r>
      <w:r w:rsidRPr="007B1E50">
        <w:rPr>
          <w:spacing w:val="-6"/>
        </w:rPr>
        <w:t xml:space="preserve"> </w:t>
      </w:r>
      <w:r w:rsidRPr="007B1E50">
        <w:t>estándares.</w:t>
      </w:r>
    </w:p>
    <w:p w:rsidR="00C62C54" w:rsidRPr="007B1E50" w:rsidRDefault="00C62C54" w:rsidP="004076B3">
      <w:pPr>
        <w:pStyle w:val="Prrafodelista"/>
        <w:numPr>
          <w:ilvl w:val="1"/>
          <w:numId w:val="82"/>
        </w:numPr>
        <w:tabs>
          <w:tab w:val="left" w:pos="2615"/>
          <w:tab w:val="center" w:pos="10348"/>
        </w:tabs>
        <w:spacing w:before="127"/>
        <w:jc w:val="both"/>
      </w:pPr>
      <w:r w:rsidRPr="007B1E50">
        <w:t>Control de los</w:t>
      </w:r>
      <w:r w:rsidRPr="007B1E50">
        <w:rPr>
          <w:spacing w:val="-2"/>
        </w:rPr>
        <w:t xml:space="preserve"> </w:t>
      </w:r>
      <w:r w:rsidRPr="007B1E50">
        <w:t>riesgos.</w:t>
      </w:r>
    </w:p>
    <w:p w:rsidR="00C62C54" w:rsidRPr="007B1E50" w:rsidRDefault="00C62C54" w:rsidP="004076B3">
      <w:pPr>
        <w:pStyle w:val="Prrafodelista"/>
        <w:numPr>
          <w:ilvl w:val="1"/>
          <w:numId w:val="82"/>
        </w:numPr>
        <w:tabs>
          <w:tab w:val="left" w:pos="2615"/>
          <w:tab w:val="center" w:pos="10348"/>
        </w:tabs>
        <w:spacing w:before="124"/>
        <w:jc w:val="both"/>
      </w:pPr>
      <w:r w:rsidRPr="007B1E50">
        <w:t>Seguimiento de las acciones</w:t>
      </w:r>
      <w:r w:rsidRPr="007B1E50">
        <w:rPr>
          <w:spacing w:val="-5"/>
        </w:rPr>
        <w:t xml:space="preserve"> </w:t>
      </w:r>
      <w:r w:rsidRPr="007B1E50">
        <w:t>comprometidas.</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spacing w:before="213"/>
        <w:jc w:val="both"/>
      </w:pPr>
      <w:r w:rsidRPr="007B1E50">
        <w:t>Necesidad de la inspección:</w:t>
      </w:r>
    </w:p>
    <w:p w:rsidR="00C62C54" w:rsidRPr="007B1E50" w:rsidRDefault="00C62C54" w:rsidP="004076B3">
      <w:pPr>
        <w:pStyle w:val="Prrafodelista"/>
        <w:numPr>
          <w:ilvl w:val="1"/>
          <w:numId w:val="82"/>
        </w:numPr>
        <w:tabs>
          <w:tab w:val="left" w:pos="2615"/>
          <w:tab w:val="center" w:pos="10348"/>
        </w:tabs>
        <w:spacing w:before="120"/>
        <w:jc w:val="both"/>
      </w:pPr>
      <w:r w:rsidRPr="007B1E50">
        <w:t>Para ejecutar un trabajo</w:t>
      </w:r>
      <w:r w:rsidRPr="007B1E50">
        <w:rPr>
          <w:spacing w:val="-5"/>
        </w:rPr>
        <w:t xml:space="preserve"> </w:t>
      </w:r>
      <w:r w:rsidRPr="007B1E50">
        <w:t>seguro.</w:t>
      </w:r>
    </w:p>
    <w:p w:rsidR="00C62C54" w:rsidRPr="007B1E50" w:rsidRDefault="00C62C54" w:rsidP="004076B3">
      <w:pPr>
        <w:pStyle w:val="Prrafodelista"/>
        <w:numPr>
          <w:ilvl w:val="1"/>
          <w:numId w:val="82"/>
        </w:numPr>
        <w:tabs>
          <w:tab w:val="left" w:pos="2615"/>
          <w:tab w:val="center" w:pos="10348"/>
        </w:tabs>
        <w:spacing w:before="126"/>
        <w:jc w:val="both"/>
      </w:pPr>
      <w:r w:rsidRPr="007B1E50">
        <w:t>Las herramientas de gestión se ajusten a las necesidades del</w:t>
      </w:r>
      <w:r w:rsidRPr="007B1E50">
        <w:rPr>
          <w:spacing w:val="-7"/>
        </w:rPr>
        <w:t xml:space="preserve"> </w:t>
      </w:r>
      <w:r w:rsidRPr="007B1E50">
        <w:t>ambiente.</w:t>
      </w:r>
    </w:p>
    <w:p w:rsidR="00C62C54" w:rsidRPr="007B1E50" w:rsidRDefault="00C62C54" w:rsidP="004076B3">
      <w:pPr>
        <w:pStyle w:val="Prrafodelista"/>
        <w:numPr>
          <w:ilvl w:val="1"/>
          <w:numId w:val="82"/>
        </w:numPr>
        <w:tabs>
          <w:tab w:val="left" w:pos="2615"/>
          <w:tab w:val="center" w:pos="10348"/>
        </w:tabs>
        <w:spacing w:before="127"/>
        <w:jc w:val="both"/>
      </w:pPr>
      <w:r w:rsidRPr="007B1E50">
        <w:t>Identificar los peligros de SST y</w:t>
      </w:r>
      <w:r w:rsidRPr="007B1E50">
        <w:rPr>
          <w:spacing w:val="-4"/>
        </w:rPr>
        <w:t xml:space="preserve"> </w:t>
      </w:r>
      <w:r w:rsidRPr="007B1E50">
        <w:t>ambiente.</w:t>
      </w:r>
    </w:p>
    <w:p w:rsidR="00C62C54" w:rsidRPr="007B1E50" w:rsidRDefault="00C62C54" w:rsidP="004076B3">
      <w:pPr>
        <w:pStyle w:val="Prrafodelista"/>
        <w:numPr>
          <w:ilvl w:val="1"/>
          <w:numId w:val="82"/>
        </w:numPr>
        <w:tabs>
          <w:tab w:val="left" w:pos="2615"/>
          <w:tab w:val="center" w:pos="10348"/>
        </w:tabs>
        <w:spacing w:before="124"/>
        <w:jc w:val="both"/>
      </w:pPr>
      <w:r w:rsidRPr="007B1E50">
        <w:t>Prevenir riesgos de la persona, ambiente y</w:t>
      </w:r>
      <w:r w:rsidRPr="007B1E50">
        <w:rPr>
          <w:spacing w:val="-9"/>
        </w:rPr>
        <w:t xml:space="preserve"> </w:t>
      </w:r>
      <w:r w:rsidRPr="007B1E50">
        <w:t>propiedad.</w:t>
      </w:r>
    </w:p>
    <w:p w:rsidR="00C62C54" w:rsidRPr="007B1E50" w:rsidRDefault="00C62C54" w:rsidP="004076B3">
      <w:pPr>
        <w:pStyle w:val="Prrafodelista"/>
        <w:numPr>
          <w:ilvl w:val="1"/>
          <w:numId w:val="82"/>
        </w:numPr>
        <w:tabs>
          <w:tab w:val="left" w:pos="2615"/>
          <w:tab w:val="center" w:pos="10348"/>
        </w:tabs>
        <w:spacing w:before="126"/>
        <w:jc w:val="both"/>
      </w:pPr>
      <w:r w:rsidRPr="007B1E50">
        <w:t>Ser</w:t>
      </w:r>
      <w:r w:rsidRPr="007B1E50">
        <w:rPr>
          <w:spacing w:val="-1"/>
        </w:rPr>
        <w:t xml:space="preserve"> </w:t>
      </w:r>
      <w:r w:rsidRPr="007B1E50">
        <w:t>proactivo.</w:t>
      </w:r>
    </w:p>
    <w:p w:rsidR="00C62C54" w:rsidRPr="007B1E50" w:rsidRDefault="00C62C54" w:rsidP="004076B3">
      <w:pPr>
        <w:pStyle w:val="Prrafodelista"/>
        <w:numPr>
          <w:ilvl w:val="1"/>
          <w:numId w:val="82"/>
        </w:numPr>
        <w:tabs>
          <w:tab w:val="left" w:pos="2615"/>
          <w:tab w:val="center" w:pos="10348"/>
        </w:tabs>
        <w:spacing w:before="127"/>
        <w:jc w:val="both"/>
      </w:pPr>
      <w:r w:rsidRPr="007B1E50">
        <w:t>Evaluar la efectividad de los</w:t>
      </w:r>
      <w:r w:rsidRPr="007B1E50">
        <w:rPr>
          <w:spacing w:val="-5"/>
        </w:rPr>
        <w:t xml:space="preserve"> </w:t>
      </w:r>
      <w:r w:rsidRPr="007B1E50">
        <w:t>controles.</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spacing w:before="213"/>
        <w:jc w:val="both"/>
      </w:pPr>
      <w:r w:rsidRPr="007B1E50">
        <w:t>Tipos de inspecciones:</w:t>
      </w:r>
    </w:p>
    <w:p w:rsidR="00C62C54" w:rsidRPr="007B1E50" w:rsidRDefault="00C62C54" w:rsidP="004076B3">
      <w:pPr>
        <w:pStyle w:val="Prrafodelista"/>
        <w:numPr>
          <w:ilvl w:val="0"/>
          <w:numId w:val="81"/>
        </w:numPr>
        <w:tabs>
          <w:tab w:val="left" w:pos="2615"/>
          <w:tab w:val="center" w:pos="10348"/>
        </w:tabs>
        <w:spacing w:before="122"/>
        <w:jc w:val="both"/>
      </w:pPr>
      <w:r w:rsidRPr="007B1E50">
        <w:t>Inspecciones</w:t>
      </w:r>
      <w:r w:rsidRPr="007B1E50">
        <w:rPr>
          <w:spacing w:val="-1"/>
        </w:rPr>
        <w:t xml:space="preserve"> </w:t>
      </w:r>
      <w:r w:rsidRPr="007B1E50">
        <w:t>No-Planeadas</w:t>
      </w:r>
      <w:r w:rsidR="005F5C9F" w:rsidRPr="007B1E50">
        <w:t>:</w:t>
      </w:r>
    </w:p>
    <w:p w:rsidR="00C62C54" w:rsidRPr="007B1E50" w:rsidRDefault="00C62C54" w:rsidP="004076B3">
      <w:pPr>
        <w:pStyle w:val="Prrafodelista"/>
        <w:numPr>
          <w:ilvl w:val="1"/>
          <w:numId w:val="81"/>
        </w:numPr>
        <w:tabs>
          <w:tab w:val="left" w:pos="3184"/>
          <w:tab w:val="center" w:pos="10348"/>
        </w:tabs>
        <w:spacing w:before="124"/>
        <w:jc w:val="both"/>
      </w:pPr>
      <w:r w:rsidRPr="007B1E50">
        <w:t>Informales</w:t>
      </w:r>
    </w:p>
    <w:p w:rsidR="00C62C54" w:rsidRPr="007B1E50" w:rsidRDefault="00C62C54" w:rsidP="004076B3">
      <w:pPr>
        <w:pStyle w:val="Prrafodelista"/>
        <w:numPr>
          <w:ilvl w:val="1"/>
          <w:numId w:val="81"/>
        </w:numPr>
        <w:tabs>
          <w:tab w:val="left" w:pos="3184"/>
          <w:tab w:val="center" w:pos="10348"/>
        </w:tabs>
        <w:spacing w:before="125"/>
        <w:jc w:val="both"/>
      </w:pPr>
      <w:r w:rsidRPr="007B1E50">
        <w:t>Intermitente o</w:t>
      </w:r>
      <w:r w:rsidRPr="007B1E50">
        <w:rPr>
          <w:spacing w:val="-1"/>
        </w:rPr>
        <w:t xml:space="preserve"> </w:t>
      </w:r>
      <w:r w:rsidRPr="007B1E50">
        <w:t>Inopinada</w:t>
      </w:r>
    </w:p>
    <w:p w:rsidR="00C62C54" w:rsidRPr="007B1E50" w:rsidRDefault="00C62C54" w:rsidP="004076B3">
      <w:pPr>
        <w:pStyle w:val="Prrafodelista"/>
        <w:numPr>
          <w:ilvl w:val="1"/>
          <w:numId w:val="81"/>
        </w:numPr>
        <w:tabs>
          <w:tab w:val="left" w:pos="3184"/>
          <w:tab w:val="center" w:pos="10348"/>
        </w:tabs>
        <w:spacing w:before="126"/>
        <w:jc w:val="both"/>
      </w:pPr>
      <w:r w:rsidRPr="007B1E50">
        <w:t>Especial</w:t>
      </w:r>
    </w:p>
    <w:p w:rsidR="00C62C54" w:rsidRPr="007B1E50" w:rsidRDefault="00C62C54" w:rsidP="004076B3">
      <w:pPr>
        <w:pStyle w:val="Prrafodelista"/>
        <w:numPr>
          <w:ilvl w:val="0"/>
          <w:numId w:val="81"/>
        </w:numPr>
        <w:tabs>
          <w:tab w:val="left" w:pos="2615"/>
          <w:tab w:val="center" w:pos="10348"/>
        </w:tabs>
        <w:spacing w:before="128"/>
        <w:jc w:val="both"/>
      </w:pPr>
      <w:r w:rsidRPr="007B1E50">
        <w:t>Planeadas</w:t>
      </w:r>
      <w:r w:rsidR="005F5C9F" w:rsidRPr="007B1E50">
        <w:t>:</w:t>
      </w:r>
    </w:p>
    <w:p w:rsidR="00C62C54" w:rsidRPr="007B1E50" w:rsidRDefault="00C62C54" w:rsidP="004076B3">
      <w:pPr>
        <w:pStyle w:val="Prrafodelista"/>
        <w:numPr>
          <w:ilvl w:val="1"/>
          <w:numId w:val="81"/>
        </w:numPr>
        <w:tabs>
          <w:tab w:val="left" w:pos="3257"/>
          <w:tab w:val="left" w:pos="3258"/>
          <w:tab w:val="center" w:pos="10348"/>
        </w:tabs>
        <w:spacing w:before="125"/>
        <w:ind w:left="3258" w:hanging="360"/>
        <w:jc w:val="both"/>
      </w:pPr>
      <w:r w:rsidRPr="007B1E50">
        <w:t>Inspección de Orden y</w:t>
      </w:r>
      <w:r w:rsidRPr="007B1E50">
        <w:rPr>
          <w:spacing w:val="-7"/>
        </w:rPr>
        <w:t xml:space="preserve"> </w:t>
      </w:r>
      <w:r w:rsidRPr="007B1E50">
        <w:t>Limpieza.</w:t>
      </w:r>
    </w:p>
    <w:p w:rsidR="00C62C54" w:rsidRPr="007B1E50" w:rsidRDefault="00C62C54" w:rsidP="004076B3">
      <w:pPr>
        <w:pStyle w:val="Prrafodelista"/>
        <w:numPr>
          <w:ilvl w:val="1"/>
          <w:numId w:val="81"/>
        </w:numPr>
        <w:tabs>
          <w:tab w:val="left" w:pos="3257"/>
          <w:tab w:val="left" w:pos="3258"/>
          <w:tab w:val="center" w:pos="10348"/>
        </w:tabs>
        <w:spacing w:before="127"/>
        <w:ind w:left="3258" w:hanging="360"/>
        <w:jc w:val="both"/>
      </w:pPr>
      <w:r w:rsidRPr="007B1E50">
        <w:t>Inspección de Pre-Uso de</w:t>
      </w:r>
      <w:r w:rsidRPr="007B1E50">
        <w:rPr>
          <w:spacing w:val="-3"/>
        </w:rPr>
        <w:t xml:space="preserve"> </w:t>
      </w:r>
      <w:r w:rsidRPr="007B1E50">
        <w:t>equipos.</w:t>
      </w:r>
    </w:p>
    <w:p w:rsidR="00C62C54" w:rsidRPr="007B1E50" w:rsidRDefault="00C62C54" w:rsidP="004076B3">
      <w:pPr>
        <w:pStyle w:val="Prrafodelista"/>
        <w:numPr>
          <w:ilvl w:val="1"/>
          <w:numId w:val="81"/>
        </w:numPr>
        <w:tabs>
          <w:tab w:val="left" w:pos="3257"/>
          <w:tab w:val="left" w:pos="3258"/>
          <w:tab w:val="center" w:pos="10348"/>
        </w:tabs>
        <w:spacing w:before="124"/>
        <w:ind w:left="3258" w:hanging="360"/>
        <w:jc w:val="both"/>
      </w:pPr>
      <w:r w:rsidRPr="007B1E50">
        <w:t>Inspección</w:t>
      </w:r>
      <w:r w:rsidRPr="007B1E50">
        <w:rPr>
          <w:spacing w:val="-1"/>
        </w:rPr>
        <w:t xml:space="preserve"> </w:t>
      </w:r>
      <w:r w:rsidRPr="007B1E50">
        <w:t>General</w:t>
      </w:r>
    </w:p>
    <w:p w:rsidR="00C62C54" w:rsidRPr="007B1E50" w:rsidRDefault="00C62C54" w:rsidP="004076B3">
      <w:pPr>
        <w:pStyle w:val="Prrafodelista"/>
        <w:numPr>
          <w:ilvl w:val="1"/>
          <w:numId w:val="81"/>
        </w:numPr>
        <w:tabs>
          <w:tab w:val="left" w:pos="3257"/>
          <w:tab w:val="left" w:pos="3258"/>
          <w:tab w:val="center" w:pos="10348"/>
        </w:tabs>
        <w:spacing w:before="126"/>
        <w:ind w:left="3258" w:hanging="360"/>
        <w:jc w:val="both"/>
      </w:pPr>
      <w:r w:rsidRPr="007B1E50">
        <w:t>Inspecciones</w:t>
      </w:r>
      <w:r w:rsidRPr="007B1E50">
        <w:rPr>
          <w:spacing w:val="-1"/>
        </w:rPr>
        <w:t xml:space="preserve"> </w:t>
      </w:r>
      <w:r w:rsidRPr="007B1E50">
        <w:t>especiales.</w:t>
      </w:r>
    </w:p>
    <w:p w:rsidR="00224FFA" w:rsidRPr="007B1E50" w:rsidRDefault="00224FFA" w:rsidP="00CA3690">
      <w:pPr>
        <w:tabs>
          <w:tab w:val="left" w:pos="3257"/>
          <w:tab w:val="left" w:pos="3258"/>
          <w:tab w:val="center" w:pos="10348"/>
        </w:tabs>
        <w:spacing w:before="126"/>
        <w:jc w:val="both"/>
      </w:pPr>
    </w:p>
    <w:p w:rsidR="00C62C54" w:rsidRPr="007B1E50" w:rsidRDefault="00C62C54" w:rsidP="004076B3">
      <w:pPr>
        <w:pStyle w:val="Prrafodelista"/>
        <w:numPr>
          <w:ilvl w:val="0"/>
          <w:numId w:val="81"/>
        </w:numPr>
        <w:tabs>
          <w:tab w:val="left" w:pos="2615"/>
          <w:tab w:val="center" w:pos="10348"/>
        </w:tabs>
        <w:spacing w:before="128"/>
        <w:jc w:val="both"/>
      </w:pPr>
      <w:r w:rsidRPr="007B1E50">
        <w:t>Inspecciones según</w:t>
      </w:r>
      <w:r w:rsidRPr="007B1E50">
        <w:rPr>
          <w:spacing w:val="-1"/>
        </w:rPr>
        <w:t xml:space="preserve"> </w:t>
      </w:r>
      <w:r w:rsidRPr="007B1E50">
        <w:t>periodicidad</w:t>
      </w:r>
      <w:r w:rsidR="005F5C9F" w:rsidRPr="007B1E50">
        <w:t>:</w:t>
      </w:r>
    </w:p>
    <w:p w:rsidR="00C62C54" w:rsidRPr="007B1E50" w:rsidRDefault="00C62C54" w:rsidP="004076B3">
      <w:pPr>
        <w:pStyle w:val="Prrafodelista"/>
        <w:numPr>
          <w:ilvl w:val="1"/>
          <w:numId w:val="81"/>
        </w:numPr>
        <w:tabs>
          <w:tab w:val="left" w:pos="3257"/>
          <w:tab w:val="left" w:pos="3258"/>
          <w:tab w:val="center" w:pos="10348"/>
        </w:tabs>
        <w:spacing w:before="125"/>
        <w:ind w:left="3258" w:hanging="360"/>
        <w:jc w:val="both"/>
      </w:pPr>
      <w:r w:rsidRPr="007B1E50">
        <w:t>Trimestrales</w:t>
      </w:r>
    </w:p>
    <w:p w:rsidR="00C62C54" w:rsidRPr="007B1E50" w:rsidRDefault="00C62C54" w:rsidP="004076B3">
      <w:pPr>
        <w:pStyle w:val="Prrafodelista"/>
        <w:numPr>
          <w:ilvl w:val="1"/>
          <w:numId w:val="81"/>
        </w:numPr>
        <w:tabs>
          <w:tab w:val="left" w:pos="3257"/>
          <w:tab w:val="left" w:pos="3258"/>
          <w:tab w:val="center" w:pos="10348"/>
        </w:tabs>
        <w:spacing w:before="127"/>
        <w:ind w:left="3258" w:hanging="360"/>
        <w:jc w:val="both"/>
      </w:pPr>
      <w:r w:rsidRPr="007B1E50">
        <w:t>Mensuales</w:t>
      </w:r>
    </w:p>
    <w:p w:rsidR="00C62C54" w:rsidRPr="007B1E50" w:rsidRDefault="00C62C54" w:rsidP="004076B3">
      <w:pPr>
        <w:pStyle w:val="Prrafodelista"/>
        <w:numPr>
          <w:ilvl w:val="1"/>
          <w:numId w:val="81"/>
        </w:numPr>
        <w:tabs>
          <w:tab w:val="left" w:pos="3257"/>
          <w:tab w:val="left" w:pos="3258"/>
          <w:tab w:val="center" w:pos="10348"/>
        </w:tabs>
        <w:spacing w:before="124"/>
        <w:ind w:left="3258" w:hanging="360"/>
        <w:jc w:val="both"/>
      </w:pPr>
      <w:r w:rsidRPr="007B1E50">
        <w:t>Semanales</w:t>
      </w:r>
    </w:p>
    <w:p w:rsidR="00C62C54" w:rsidRPr="007B1E50" w:rsidRDefault="00C62C54" w:rsidP="004076B3">
      <w:pPr>
        <w:pStyle w:val="Prrafodelista"/>
        <w:numPr>
          <w:ilvl w:val="1"/>
          <w:numId w:val="81"/>
        </w:numPr>
        <w:tabs>
          <w:tab w:val="left" w:pos="3257"/>
          <w:tab w:val="left" w:pos="3258"/>
          <w:tab w:val="center" w:pos="10348"/>
        </w:tabs>
        <w:spacing w:before="126"/>
        <w:ind w:left="3258" w:hanging="360"/>
        <w:jc w:val="both"/>
      </w:pPr>
      <w:r w:rsidRPr="007B1E50">
        <w:lastRenderedPageBreak/>
        <w:t>Diarias</w:t>
      </w:r>
    </w:p>
    <w:p w:rsidR="00AA5EE1" w:rsidRPr="007B1E50" w:rsidRDefault="00AA5EE1" w:rsidP="00CA3690">
      <w:pPr>
        <w:pStyle w:val="Prrafodelista"/>
        <w:tabs>
          <w:tab w:val="left" w:pos="3257"/>
          <w:tab w:val="left" w:pos="3258"/>
          <w:tab w:val="center" w:pos="10348"/>
        </w:tabs>
        <w:spacing w:before="126"/>
        <w:ind w:left="3258" w:firstLine="0"/>
        <w:jc w:val="both"/>
      </w:pPr>
    </w:p>
    <w:p w:rsidR="00C62C54" w:rsidRPr="007B1E50" w:rsidRDefault="00C62C54" w:rsidP="00CA3690">
      <w:pPr>
        <w:pStyle w:val="Ttulo1"/>
        <w:tabs>
          <w:tab w:val="center" w:pos="10348"/>
        </w:tabs>
        <w:spacing w:before="76"/>
        <w:jc w:val="both"/>
      </w:pPr>
      <w:r w:rsidRPr="007B1E50">
        <w:t>Inspecciones No Planeadas:</w:t>
      </w:r>
    </w:p>
    <w:p w:rsidR="00C62C54" w:rsidRPr="007B1E50" w:rsidRDefault="00C62C54" w:rsidP="00CA3690">
      <w:pPr>
        <w:pStyle w:val="Textoindependiente"/>
        <w:tabs>
          <w:tab w:val="center" w:pos="10348"/>
        </w:tabs>
        <w:spacing w:before="124" w:line="360" w:lineRule="auto"/>
        <w:ind w:left="2190" w:right="1238" w:firstLine="2"/>
        <w:jc w:val="both"/>
      </w:pPr>
      <w:r w:rsidRPr="007B1E50">
        <w:t>Se efectúan como parte integral o de la rutina del trabajo de todas las personas de la organización</w:t>
      </w:r>
      <w:r w:rsidR="005F5C9F" w:rsidRPr="007B1E50">
        <w:t xml:space="preserve">. </w:t>
      </w:r>
      <w:r w:rsidRPr="007B1E50">
        <w:t>Sus características son:</w:t>
      </w:r>
    </w:p>
    <w:p w:rsidR="00C62C54" w:rsidRPr="007B1E50" w:rsidRDefault="00C62C54" w:rsidP="004076B3">
      <w:pPr>
        <w:pStyle w:val="Prrafodelista"/>
        <w:numPr>
          <w:ilvl w:val="1"/>
          <w:numId w:val="82"/>
        </w:numPr>
        <w:tabs>
          <w:tab w:val="left" w:pos="2615"/>
          <w:tab w:val="center" w:pos="10348"/>
        </w:tabs>
        <w:spacing w:before="125"/>
        <w:jc w:val="both"/>
      </w:pPr>
      <w:r w:rsidRPr="007B1E50">
        <w:t>Se realizan sin un cronograma</w:t>
      </w:r>
      <w:r w:rsidRPr="007B1E50">
        <w:rPr>
          <w:spacing w:val="-4"/>
        </w:rPr>
        <w:t xml:space="preserve"> </w:t>
      </w:r>
      <w:r w:rsidRPr="007B1E50">
        <w:t>previo.</w:t>
      </w:r>
    </w:p>
    <w:p w:rsidR="00C62C54" w:rsidRPr="007B1E50" w:rsidRDefault="00C62C54" w:rsidP="004076B3">
      <w:pPr>
        <w:pStyle w:val="Prrafodelista"/>
        <w:numPr>
          <w:ilvl w:val="1"/>
          <w:numId w:val="82"/>
        </w:numPr>
        <w:tabs>
          <w:tab w:val="left" w:pos="2615"/>
          <w:tab w:val="center" w:pos="10348"/>
        </w:tabs>
        <w:spacing w:before="126"/>
        <w:jc w:val="both"/>
      </w:pPr>
      <w:r w:rsidRPr="007B1E50">
        <w:t>No son</w:t>
      </w:r>
      <w:r w:rsidRPr="007B1E50">
        <w:rPr>
          <w:spacing w:val="-1"/>
        </w:rPr>
        <w:t xml:space="preserve"> </w:t>
      </w:r>
      <w:r w:rsidRPr="007B1E50">
        <w:t>sistemáticas.</w:t>
      </w:r>
    </w:p>
    <w:p w:rsidR="00C62C54" w:rsidRPr="007B1E50" w:rsidRDefault="00C62C54" w:rsidP="004076B3">
      <w:pPr>
        <w:pStyle w:val="Prrafodelista"/>
        <w:numPr>
          <w:ilvl w:val="1"/>
          <w:numId w:val="82"/>
        </w:numPr>
        <w:tabs>
          <w:tab w:val="left" w:pos="2615"/>
          <w:tab w:val="center" w:pos="10348"/>
        </w:tabs>
        <w:spacing w:before="125"/>
        <w:jc w:val="both"/>
      </w:pPr>
      <w:r w:rsidRPr="007B1E50">
        <w:t>No son</w:t>
      </w:r>
      <w:r w:rsidRPr="007B1E50">
        <w:rPr>
          <w:spacing w:val="-1"/>
        </w:rPr>
        <w:t xml:space="preserve"> </w:t>
      </w:r>
      <w:r w:rsidRPr="007B1E50">
        <w:t>detalladas.</w:t>
      </w:r>
    </w:p>
    <w:p w:rsidR="00C62C54" w:rsidRPr="007B1E50" w:rsidRDefault="00C62C54" w:rsidP="004076B3">
      <w:pPr>
        <w:pStyle w:val="Prrafodelista"/>
        <w:numPr>
          <w:ilvl w:val="1"/>
          <w:numId w:val="82"/>
        </w:numPr>
        <w:tabs>
          <w:tab w:val="left" w:pos="2615"/>
          <w:tab w:val="center" w:pos="10348"/>
        </w:tabs>
        <w:spacing w:before="126"/>
        <w:jc w:val="both"/>
      </w:pPr>
      <w:r w:rsidRPr="007B1E50">
        <w:t>Sólo delatan condiciones muy obvias o</w:t>
      </w:r>
      <w:r w:rsidRPr="007B1E50">
        <w:rPr>
          <w:spacing w:val="-8"/>
        </w:rPr>
        <w:t xml:space="preserve"> </w:t>
      </w:r>
      <w:r w:rsidRPr="007B1E50">
        <w:t>llamativas</w:t>
      </w:r>
    </w:p>
    <w:p w:rsidR="00C62C54" w:rsidRPr="007B1E50" w:rsidRDefault="00C62C54" w:rsidP="004076B3">
      <w:pPr>
        <w:pStyle w:val="Prrafodelista"/>
        <w:numPr>
          <w:ilvl w:val="1"/>
          <w:numId w:val="82"/>
        </w:numPr>
        <w:tabs>
          <w:tab w:val="left" w:pos="2615"/>
          <w:tab w:val="center" w:pos="10348"/>
        </w:tabs>
        <w:spacing w:before="126"/>
        <w:jc w:val="both"/>
      </w:pPr>
      <w:r w:rsidRPr="007B1E50">
        <w:t xml:space="preserve">Se reportan de inmediato las condiciones y actos </w:t>
      </w:r>
      <w:r w:rsidR="005F5C9F" w:rsidRPr="007B1E50">
        <w:t>subestándar</w:t>
      </w:r>
      <w:r w:rsidRPr="007B1E50">
        <w:rPr>
          <w:spacing w:val="-10"/>
        </w:rPr>
        <w:t xml:space="preserve"> </w:t>
      </w:r>
      <w:r w:rsidRPr="007B1E50">
        <w:t>encontrados.</w:t>
      </w:r>
    </w:p>
    <w:p w:rsidR="00C62C54" w:rsidRPr="007B1E50" w:rsidRDefault="00C62C54" w:rsidP="004076B3">
      <w:pPr>
        <w:pStyle w:val="Prrafodelista"/>
        <w:numPr>
          <w:ilvl w:val="1"/>
          <w:numId w:val="82"/>
        </w:numPr>
        <w:tabs>
          <w:tab w:val="left" w:pos="2615"/>
          <w:tab w:val="center" w:pos="10348"/>
        </w:tabs>
        <w:spacing w:before="125" w:line="355" w:lineRule="auto"/>
        <w:ind w:right="1245"/>
        <w:jc w:val="both"/>
      </w:pPr>
      <w:r w:rsidRPr="007B1E50">
        <w:t>No usan ningún sistema para clasificación o priorización del peligro o los riesgos encontrados.</w:t>
      </w:r>
    </w:p>
    <w:p w:rsidR="00C62C54" w:rsidRPr="007B1E50" w:rsidRDefault="00C62C54" w:rsidP="004076B3">
      <w:pPr>
        <w:pStyle w:val="Prrafodelista"/>
        <w:numPr>
          <w:ilvl w:val="1"/>
          <w:numId w:val="82"/>
        </w:numPr>
        <w:tabs>
          <w:tab w:val="left" w:pos="2615"/>
          <w:tab w:val="center" w:pos="10348"/>
        </w:tabs>
        <w:spacing w:before="2"/>
        <w:jc w:val="both"/>
      </w:pPr>
      <w:r w:rsidRPr="007B1E50">
        <w:t>No requiere un informe especial con los resultados</w:t>
      </w:r>
      <w:r w:rsidRPr="007B1E50">
        <w:rPr>
          <w:spacing w:val="-4"/>
        </w:rPr>
        <w:t xml:space="preserve"> </w:t>
      </w:r>
      <w:r w:rsidRPr="007B1E50">
        <w:t>obtenidos.</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spacing w:before="213"/>
        <w:jc w:val="both"/>
      </w:pPr>
      <w:r w:rsidRPr="007B1E50">
        <w:t xml:space="preserve">Las inspecciones inopinadas </w:t>
      </w:r>
      <w:r w:rsidR="00AA5EE1" w:rsidRPr="007B1E50">
        <w:t>son</w:t>
      </w:r>
      <w:r w:rsidRPr="007B1E50">
        <w:t xml:space="preserve"> realizadas por:</w:t>
      </w:r>
    </w:p>
    <w:p w:rsidR="00C62C54" w:rsidRPr="007B1E50" w:rsidRDefault="00C62C54" w:rsidP="004076B3">
      <w:pPr>
        <w:pStyle w:val="Prrafodelista"/>
        <w:numPr>
          <w:ilvl w:val="1"/>
          <w:numId w:val="82"/>
        </w:numPr>
        <w:tabs>
          <w:tab w:val="left" w:pos="2615"/>
          <w:tab w:val="center" w:pos="10348"/>
        </w:tabs>
        <w:spacing w:before="120"/>
        <w:jc w:val="both"/>
      </w:pPr>
      <w:r w:rsidRPr="007B1E50">
        <w:t>Los miembros del Comité de</w:t>
      </w:r>
      <w:r w:rsidRPr="007B1E50">
        <w:rPr>
          <w:spacing w:val="-2"/>
        </w:rPr>
        <w:t xml:space="preserve"> </w:t>
      </w:r>
      <w:r w:rsidRPr="007B1E50">
        <w:t>SST</w:t>
      </w:r>
    </w:p>
    <w:p w:rsidR="00C62C54" w:rsidRPr="007B1E50" w:rsidRDefault="00C62C54" w:rsidP="004076B3">
      <w:pPr>
        <w:pStyle w:val="Prrafodelista"/>
        <w:numPr>
          <w:ilvl w:val="1"/>
          <w:numId w:val="82"/>
        </w:numPr>
        <w:tabs>
          <w:tab w:val="left" w:pos="2615"/>
          <w:tab w:val="center" w:pos="10348"/>
        </w:tabs>
        <w:spacing w:before="126"/>
        <w:jc w:val="both"/>
      </w:pPr>
      <w:r w:rsidRPr="007B1E50">
        <w:t>Área de seguridad y salud</w:t>
      </w:r>
      <w:r w:rsidRPr="007B1E50">
        <w:rPr>
          <w:spacing w:val="-5"/>
        </w:rPr>
        <w:t xml:space="preserve"> </w:t>
      </w:r>
      <w:r w:rsidRPr="007B1E50">
        <w:t>ocupacional</w:t>
      </w:r>
    </w:p>
    <w:p w:rsidR="00C62C54" w:rsidRPr="007B1E50" w:rsidRDefault="00C62C54" w:rsidP="004076B3">
      <w:pPr>
        <w:pStyle w:val="Prrafodelista"/>
        <w:numPr>
          <w:ilvl w:val="1"/>
          <w:numId w:val="82"/>
        </w:numPr>
        <w:tabs>
          <w:tab w:val="left" w:pos="2615"/>
          <w:tab w:val="center" w:pos="10348"/>
        </w:tabs>
        <w:spacing w:before="125"/>
        <w:jc w:val="both"/>
      </w:pPr>
      <w:r w:rsidRPr="007B1E50">
        <w:t>Superintendente o jefe</w:t>
      </w:r>
      <w:r w:rsidRPr="007B1E50">
        <w:rPr>
          <w:spacing w:val="-7"/>
        </w:rPr>
        <w:t xml:space="preserve"> </w:t>
      </w:r>
      <w:r w:rsidRPr="007B1E50">
        <w:t>área</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spacing w:before="212"/>
        <w:ind w:left="2192"/>
        <w:jc w:val="both"/>
      </w:pPr>
      <w:r w:rsidRPr="007B1E50">
        <w:t>Inspecciones Planeadas:</w:t>
      </w:r>
    </w:p>
    <w:p w:rsidR="00C62C54" w:rsidRPr="007B1E50" w:rsidRDefault="00C62C54" w:rsidP="00CA3690">
      <w:pPr>
        <w:pStyle w:val="Textoindependiente"/>
        <w:tabs>
          <w:tab w:val="center" w:pos="10348"/>
        </w:tabs>
        <w:spacing w:before="122" w:line="360" w:lineRule="auto"/>
        <w:ind w:left="2190" w:right="1240" w:firstLine="2"/>
        <w:jc w:val="both"/>
      </w:pPr>
      <w:r w:rsidRPr="007B1E50">
        <w:t>Requieren de un cronograma y un proceso previo de planeación</w:t>
      </w:r>
      <w:r w:rsidR="005F5C9F" w:rsidRPr="007B1E50">
        <w:t>,</w:t>
      </w:r>
      <w:r w:rsidRPr="007B1E50">
        <w:t xml:space="preserve"> que obedezca a necesidades específicas de los sistemas de vigilancia</w:t>
      </w:r>
      <w:r w:rsidR="005F5C9F" w:rsidRPr="007B1E50">
        <w:t>,</w:t>
      </w:r>
      <w:r w:rsidRPr="007B1E50">
        <w:t xml:space="preserve"> que se desarrollen en la organización, de aspectos generales de seguridad o saneamiento de la empresa.</w:t>
      </w:r>
    </w:p>
    <w:p w:rsidR="00C62C54" w:rsidRPr="007B1E50" w:rsidRDefault="00C62C54" w:rsidP="00CA3690">
      <w:pPr>
        <w:pStyle w:val="Textoindependiente"/>
        <w:tabs>
          <w:tab w:val="center" w:pos="10348"/>
        </w:tabs>
        <w:spacing w:before="6"/>
        <w:jc w:val="both"/>
      </w:pPr>
    </w:p>
    <w:p w:rsidR="00C62C54" w:rsidRPr="007B1E50" w:rsidRDefault="005F5C9F" w:rsidP="00CA3690">
      <w:pPr>
        <w:pStyle w:val="Ttulo1"/>
        <w:tabs>
          <w:tab w:val="center" w:pos="10348"/>
        </w:tabs>
        <w:jc w:val="both"/>
      </w:pPr>
      <w:r w:rsidRPr="007B1E50">
        <w:t>P</w:t>
      </w:r>
      <w:r w:rsidR="00C62C54" w:rsidRPr="007B1E50">
        <w:t>rincipales características:</w:t>
      </w:r>
    </w:p>
    <w:p w:rsidR="00C62C54" w:rsidRPr="007B1E50" w:rsidRDefault="00C62C54" w:rsidP="004076B3">
      <w:pPr>
        <w:pStyle w:val="Prrafodelista"/>
        <w:numPr>
          <w:ilvl w:val="1"/>
          <w:numId w:val="82"/>
        </w:numPr>
        <w:tabs>
          <w:tab w:val="left" w:pos="2615"/>
          <w:tab w:val="center" w:pos="10348"/>
        </w:tabs>
        <w:spacing w:before="120" w:line="352" w:lineRule="auto"/>
        <w:ind w:right="1243"/>
        <w:jc w:val="both"/>
      </w:pPr>
      <w:r w:rsidRPr="007B1E50">
        <w:t>Es un recorrido planificado a través de toda la empresa o de un área completa, para descubrir condiciones y prácticas</w:t>
      </w:r>
      <w:r w:rsidRPr="007B1E50">
        <w:rPr>
          <w:spacing w:val="-6"/>
        </w:rPr>
        <w:t xml:space="preserve"> </w:t>
      </w:r>
      <w:r w:rsidRPr="007B1E50">
        <w:t>inseguras.</w:t>
      </w:r>
    </w:p>
    <w:p w:rsidR="00C62C54" w:rsidRPr="007B1E50" w:rsidRDefault="00C62C54" w:rsidP="004076B3">
      <w:pPr>
        <w:pStyle w:val="Prrafodelista"/>
        <w:numPr>
          <w:ilvl w:val="1"/>
          <w:numId w:val="82"/>
        </w:numPr>
        <w:tabs>
          <w:tab w:val="left" w:pos="2615"/>
          <w:tab w:val="center" w:pos="10348"/>
        </w:tabs>
        <w:spacing w:before="8" w:line="352" w:lineRule="auto"/>
        <w:ind w:right="1244"/>
        <w:jc w:val="both"/>
      </w:pPr>
      <w:r w:rsidRPr="007B1E50">
        <w:t>Precisan de información de las áreas críticas de trabajo de acuerdo con los factores de riesgo específicos a</w:t>
      </w:r>
      <w:r w:rsidRPr="007B1E50">
        <w:rPr>
          <w:spacing w:val="-3"/>
        </w:rPr>
        <w:t xml:space="preserve"> </w:t>
      </w:r>
      <w:r w:rsidRPr="007B1E50">
        <w:t>vigilar.</w:t>
      </w:r>
    </w:p>
    <w:p w:rsidR="00C62C54" w:rsidRPr="007B1E50" w:rsidRDefault="00C62C54" w:rsidP="004076B3">
      <w:pPr>
        <w:pStyle w:val="Prrafodelista"/>
        <w:numPr>
          <w:ilvl w:val="1"/>
          <w:numId w:val="82"/>
        </w:numPr>
        <w:tabs>
          <w:tab w:val="left" w:pos="2615"/>
          <w:tab w:val="center" w:pos="10348"/>
        </w:tabs>
        <w:spacing w:before="5" w:line="352" w:lineRule="auto"/>
        <w:ind w:right="1244"/>
        <w:jc w:val="both"/>
      </w:pPr>
      <w:r w:rsidRPr="007B1E50">
        <w:t>Están orientadas por listas de chequeo previamente elaboradas de acuerdo con los factores de riesgo propios de la empresa y</w:t>
      </w:r>
      <w:r w:rsidRPr="007B1E50">
        <w:rPr>
          <w:spacing w:val="-7"/>
        </w:rPr>
        <w:t xml:space="preserve"> </w:t>
      </w:r>
      <w:r w:rsidRPr="007B1E50">
        <w:t>área.</w:t>
      </w:r>
    </w:p>
    <w:p w:rsidR="00C62C54" w:rsidRPr="007B1E50" w:rsidRDefault="00C62C54" w:rsidP="004076B3">
      <w:pPr>
        <w:pStyle w:val="Prrafodelista"/>
        <w:numPr>
          <w:ilvl w:val="1"/>
          <w:numId w:val="82"/>
        </w:numPr>
        <w:tabs>
          <w:tab w:val="left" w:pos="2615"/>
          <w:tab w:val="center" w:pos="10348"/>
        </w:tabs>
        <w:spacing w:before="7" w:line="352" w:lineRule="auto"/>
        <w:ind w:right="1242"/>
        <w:jc w:val="both"/>
      </w:pPr>
      <w:r w:rsidRPr="007B1E50">
        <w:t>Las personas que hacen este tipo de inspecciones, requieren de un entrenamiento previo</w:t>
      </w:r>
    </w:p>
    <w:p w:rsidR="00AA5EE1" w:rsidRPr="007B1E50" w:rsidRDefault="00AA5EE1" w:rsidP="00CA3690">
      <w:pPr>
        <w:pStyle w:val="Prrafodelista"/>
        <w:tabs>
          <w:tab w:val="left" w:pos="2615"/>
          <w:tab w:val="center" w:pos="10348"/>
        </w:tabs>
        <w:spacing w:before="7" w:line="352" w:lineRule="auto"/>
        <w:ind w:right="1242" w:firstLine="0"/>
        <w:jc w:val="both"/>
      </w:pPr>
    </w:p>
    <w:p w:rsidR="00C62C54" w:rsidRPr="007B1E50" w:rsidRDefault="00C62C54" w:rsidP="00CA3690">
      <w:pPr>
        <w:pStyle w:val="Ttulo1"/>
        <w:tabs>
          <w:tab w:val="center" w:pos="10348"/>
        </w:tabs>
        <w:spacing w:before="76"/>
        <w:ind w:left="2192"/>
        <w:jc w:val="both"/>
      </w:pPr>
      <w:r w:rsidRPr="007B1E50">
        <w:t>Inspecciones de Orden y limpieza:</w:t>
      </w:r>
    </w:p>
    <w:p w:rsidR="00C62C54" w:rsidRPr="007B1E50" w:rsidRDefault="00C62C54" w:rsidP="00CA3690">
      <w:pPr>
        <w:pStyle w:val="Textoindependiente"/>
        <w:tabs>
          <w:tab w:val="center" w:pos="10348"/>
        </w:tabs>
        <w:spacing w:before="124"/>
        <w:ind w:left="2192"/>
        <w:jc w:val="both"/>
      </w:pPr>
      <w:r w:rsidRPr="007B1E50">
        <w:t>Mantener el orden es el primer paso</w:t>
      </w:r>
      <w:r w:rsidR="003A7F68" w:rsidRPr="007B1E50">
        <w:t>,</w:t>
      </w:r>
      <w:r w:rsidRPr="007B1E50">
        <w:t xml:space="preserve"> para hacer algo correctamente.</w:t>
      </w:r>
    </w:p>
    <w:p w:rsidR="00C62C54" w:rsidRPr="007B1E50" w:rsidRDefault="00C62C54" w:rsidP="00CA3690">
      <w:pPr>
        <w:pStyle w:val="Textoindependiente"/>
        <w:tabs>
          <w:tab w:val="center" w:pos="10348"/>
        </w:tabs>
        <w:spacing w:before="126" w:line="360" w:lineRule="auto"/>
        <w:ind w:left="2190" w:right="1238" w:firstLine="2"/>
        <w:jc w:val="both"/>
      </w:pPr>
      <w:r w:rsidRPr="007B1E50">
        <w:t>El principio “</w:t>
      </w:r>
      <w:r w:rsidRPr="007B1E50">
        <w:rPr>
          <w:b/>
        </w:rPr>
        <w:t>un lugar para cada cosa y cada cosa en su lugar</w:t>
      </w:r>
      <w:r w:rsidRPr="007B1E50">
        <w:t>” debe ser mantenido en todo momento por todo el personal</w:t>
      </w:r>
      <w:r w:rsidR="003A7F68" w:rsidRPr="007B1E50">
        <w:t>.</w:t>
      </w:r>
    </w:p>
    <w:p w:rsidR="00C62C54" w:rsidRPr="007B1E50" w:rsidRDefault="00C62C54" w:rsidP="00CA3690">
      <w:pPr>
        <w:pStyle w:val="Textoindependiente"/>
        <w:tabs>
          <w:tab w:val="center" w:pos="10348"/>
        </w:tabs>
        <w:jc w:val="both"/>
        <w:rPr>
          <w:noProof/>
          <w:lang w:eastAsia="es-PE"/>
        </w:rPr>
      </w:pPr>
    </w:p>
    <w:p w:rsidR="00154597" w:rsidRPr="007B1E50" w:rsidRDefault="00AA5EE1" w:rsidP="00CA3690">
      <w:pPr>
        <w:pStyle w:val="Textoindependiente"/>
        <w:tabs>
          <w:tab w:val="center" w:pos="10348"/>
        </w:tabs>
        <w:jc w:val="both"/>
        <w:rPr>
          <w:noProof/>
          <w:lang w:eastAsia="es-PE"/>
        </w:rPr>
      </w:pPr>
      <w:r w:rsidRPr="007B1E50">
        <w:rPr>
          <w:noProof/>
          <w:lang w:eastAsia="es-PE"/>
        </w:rPr>
        <w:drawing>
          <wp:anchor distT="0" distB="0" distL="114300" distR="114300" simplePos="0" relativeHeight="251754496" behindDoc="0" locked="0" layoutInCell="1" allowOverlap="1" wp14:anchorId="353824B2" wp14:editId="45E48992">
            <wp:simplePos x="0" y="0"/>
            <wp:positionH relativeFrom="column">
              <wp:posOffset>4465320</wp:posOffset>
            </wp:positionH>
            <wp:positionV relativeFrom="paragraph">
              <wp:posOffset>329565</wp:posOffset>
            </wp:positionV>
            <wp:extent cx="2386330" cy="2611120"/>
            <wp:effectExtent l="19050" t="0" r="13970" b="760730"/>
            <wp:wrapTopAndBottom/>
            <wp:docPr id="38" name="Imagen 38" descr="Un lugar para cada cosa y cada cosa en su lugar | Universid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 lugar para cada cosa y cada cosa en su lugar | Universidad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6330" cy="26111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7B1E50">
        <w:rPr>
          <w:noProof/>
          <w:lang w:eastAsia="es-PE"/>
        </w:rPr>
        <w:drawing>
          <wp:anchor distT="0" distB="0" distL="114300" distR="114300" simplePos="0" relativeHeight="251753472" behindDoc="0" locked="0" layoutInCell="1" allowOverlap="1" wp14:anchorId="6B7E75C3" wp14:editId="6D789DDE">
            <wp:simplePos x="0" y="0"/>
            <wp:positionH relativeFrom="column">
              <wp:posOffset>1301750</wp:posOffset>
            </wp:positionH>
            <wp:positionV relativeFrom="paragraph">
              <wp:posOffset>285750</wp:posOffset>
            </wp:positionV>
            <wp:extent cx="2609850" cy="2679700"/>
            <wp:effectExtent l="19050" t="0" r="19050" b="787400"/>
            <wp:wrapTopAndBottom/>
            <wp:docPr id="14" name="Imagen 14" descr="PAL : Como Ser Mejor Empresario: “Un lugar para cada cosa y ca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L : Como Ser Mejor Empresario: “Un lugar para cada cosa y cada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09850" cy="2679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154597" w:rsidRPr="007B1E50" w:rsidRDefault="00154597" w:rsidP="00CA3690">
      <w:pPr>
        <w:pStyle w:val="Textoindependiente"/>
        <w:tabs>
          <w:tab w:val="center" w:pos="10348"/>
        </w:tabs>
        <w:jc w:val="both"/>
        <w:rPr>
          <w:noProof/>
          <w:lang w:eastAsia="es-PE"/>
        </w:rPr>
      </w:pPr>
    </w:p>
    <w:p w:rsidR="00154597" w:rsidRPr="007B1E50" w:rsidRDefault="00154597" w:rsidP="00CA3690">
      <w:pPr>
        <w:pStyle w:val="Textoindependiente"/>
        <w:tabs>
          <w:tab w:val="center" w:pos="10348"/>
        </w:tabs>
        <w:jc w:val="both"/>
        <w:rPr>
          <w:noProof/>
          <w:lang w:eastAsia="es-PE"/>
        </w:rPr>
      </w:pPr>
    </w:p>
    <w:p w:rsidR="00C62C54" w:rsidRPr="007B1E50" w:rsidRDefault="00C62C54" w:rsidP="00CA3690">
      <w:pPr>
        <w:pStyle w:val="Textoindependiente"/>
        <w:tabs>
          <w:tab w:val="center" w:pos="10348"/>
        </w:tabs>
        <w:spacing w:line="360" w:lineRule="auto"/>
        <w:ind w:left="2190" w:right="1453"/>
        <w:jc w:val="both"/>
      </w:pPr>
      <w:r w:rsidRPr="007B1E50">
        <w:t>Las inspecciones de orden y limpieza proporcionan excelentes oportunidades para buscar signos de desorden</w:t>
      </w:r>
      <w:r w:rsidR="00154597" w:rsidRPr="007B1E50">
        <w:t>.</w:t>
      </w:r>
      <w:r w:rsidRPr="007B1E50">
        <w:t xml:space="preserve"> </w:t>
      </w:r>
      <w:r w:rsidR="00154597" w:rsidRPr="007B1E50">
        <w:t>E</w:t>
      </w:r>
      <w:r w:rsidRPr="007B1E50">
        <w:t>jemplo:</w:t>
      </w:r>
    </w:p>
    <w:p w:rsidR="00C62C54" w:rsidRPr="007B1E50" w:rsidRDefault="00C62C54" w:rsidP="00CA3690">
      <w:pPr>
        <w:pStyle w:val="Textoindependiente"/>
        <w:tabs>
          <w:tab w:val="center" w:pos="10348"/>
        </w:tabs>
        <w:spacing w:before="9"/>
        <w:jc w:val="both"/>
      </w:pPr>
    </w:p>
    <w:p w:rsidR="00C62C54" w:rsidRPr="007B1E50" w:rsidRDefault="00C62C54" w:rsidP="004076B3">
      <w:pPr>
        <w:pStyle w:val="Prrafodelista"/>
        <w:numPr>
          <w:ilvl w:val="1"/>
          <w:numId w:val="82"/>
        </w:numPr>
        <w:tabs>
          <w:tab w:val="left" w:pos="2615"/>
          <w:tab w:val="center" w:pos="10348"/>
        </w:tabs>
        <w:jc w:val="both"/>
      </w:pPr>
      <w:r w:rsidRPr="007B1E50">
        <w:t>Acumulación peligrosa y descuidada de</w:t>
      </w:r>
      <w:r w:rsidRPr="007B1E50">
        <w:rPr>
          <w:spacing w:val="-1"/>
        </w:rPr>
        <w:t xml:space="preserve"> </w:t>
      </w:r>
      <w:r w:rsidRPr="007B1E50">
        <w:t>materiales.</w:t>
      </w:r>
    </w:p>
    <w:p w:rsidR="00C62C54" w:rsidRPr="007B1E50" w:rsidRDefault="00C62C54" w:rsidP="004076B3">
      <w:pPr>
        <w:pStyle w:val="Prrafodelista"/>
        <w:numPr>
          <w:ilvl w:val="1"/>
          <w:numId w:val="82"/>
        </w:numPr>
        <w:tabs>
          <w:tab w:val="left" w:pos="2615"/>
          <w:tab w:val="center" w:pos="10348"/>
        </w:tabs>
        <w:spacing w:before="127"/>
        <w:jc w:val="both"/>
      </w:pPr>
      <w:r w:rsidRPr="007B1E50">
        <w:t>Elementos</w:t>
      </w:r>
      <w:r w:rsidRPr="007B1E50">
        <w:rPr>
          <w:spacing w:val="-3"/>
        </w:rPr>
        <w:t xml:space="preserve"> </w:t>
      </w:r>
      <w:r w:rsidRPr="007B1E50">
        <w:t>innecesarios.</w:t>
      </w:r>
    </w:p>
    <w:p w:rsidR="00C62C54" w:rsidRPr="007B1E50" w:rsidRDefault="00C62C54" w:rsidP="004076B3">
      <w:pPr>
        <w:pStyle w:val="Prrafodelista"/>
        <w:numPr>
          <w:ilvl w:val="1"/>
          <w:numId w:val="82"/>
        </w:numPr>
        <w:tabs>
          <w:tab w:val="left" w:pos="2615"/>
          <w:tab w:val="center" w:pos="10348"/>
        </w:tabs>
        <w:spacing w:before="124"/>
        <w:jc w:val="both"/>
      </w:pPr>
      <w:r w:rsidRPr="007B1E50">
        <w:t>Pasillos</w:t>
      </w:r>
      <w:r w:rsidRPr="007B1E50">
        <w:rPr>
          <w:spacing w:val="-1"/>
        </w:rPr>
        <w:t xml:space="preserve"> </w:t>
      </w:r>
      <w:r w:rsidRPr="007B1E50">
        <w:t>obstruidos.</w:t>
      </w:r>
    </w:p>
    <w:p w:rsidR="00C62C54" w:rsidRPr="007B1E50" w:rsidRDefault="00C62C54" w:rsidP="004076B3">
      <w:pPr>
        <w:pStyle w:val="Prrafodelista"/>
        <w:numPr>
          <w:ilvl w:val="1"/>
          <w:numId w:val="82"/>
        </w:numPr>
        <w:tabs>
          <w:tab w:val="left" w:pos="2615"/>
          <w:tab w:val="center" w:pos="10348"/>
        </w:tabs>
        <w:spacing w:before="127"/>
        <w:jc w:val="both"/>
      </w:pPr>
      <w:r w:rsidRPr="007B1E50">
        <w:t>Derrames o</w:t>
      </w:r>
      <w:r w:rsidRPr="007B1E50">
        <w:rPr>
          <w:spacing w:val="-1"/>
        </w:rPr>
        <w:t xml:space="preserve"> </w:t>
      </w:r>
      <w:r w:rsidRPr="007B1E50">
        <w:t>filtraciones.</w:t>
      </w:r>
    </w:p>
    <w:p w:rsidR="00C62C54" w:rsidRPr="007B1E50" w:rsidRDefault="00C62C54" w:rsidP="004076B3">
      <w:pPr>
        <w:pStyle w:val="Prrafodelista"/>
        <w:numPr>
          <w:ilvl w:val="1"/>
          <w:numId w:val="82"/>
        </w:numPr>
        <w:tabs>
          <w:tab w:val="left" w:pos="2615"/>
          <w:tab w:val="center" w:pos="10348"/>
        </w:tabs>
        <w:spacing w:before="126"/>
        <w:jc w:val="both"/>
      </w:pPr>
      <w:r w:rsidRPr="007B1E50">
        <w:t>Herramientas no</w:t>
      </w:r>
      <w:r w:rsidRPr="007B1E50">
        <w:rPr>
          <w:spacing w:val="-1"/>
        </w:rPr>
        <w:t xml:space="preserve"> </w:t>
      </w:r>
      <w:r w:rsidRPr="007B1E50">
        <w:t>utilizadas.</w:t>
      </w:r>
    </w:p>
    <w:p w:rsidR="00C62C54" w:rsidRPr="007B1E50" w:rsidRDefault="00C62C54" w:rsidP="004076B3">
      <w:pPr>
        <w:pStyle w:val="Prrafodelista"/>
        <w:numPr>
          <w:ilvl w:val="1"/>
          <w:numId w:val="82"/>
        </w:numPr>
        <w:tabs>
          <w:tab w:val="left" w:pos="2615"/>
          <w:tab w:val="center" w:pos="10348"/>
        </w:tabs>
        <w:spacing w:before="124"/>
        <w:jc w:val="both"/>
      </w:pPr>
      <w:r w:rsidRPr="007B1E50">
        <w:t>Contenedores rotos o</w:t>
      </w:r>
      <w:r w:rsidRPr="007B1E50">
        <w:rPr>
          <w:spacing w:val="-5"/>
        </w:rPr>
        <w:t xml:space="preserve"> </w:t>
      </w:r>
      <w:r w:rsidRPr="007B1E50">
        <w:t>dañados.</w:t>
      </w:r>
    </w:p>
    <w:p w:rsidR="00C62C54" w:rsidRPr="007B1E50" w:rsidRDefault="00C62C54" w:rsidP="004076B3">
      <w:pPr>
        <w:pStyle w:val="Prrafodelista"/>
        <w:numPr>
          <w:ilvl w:val="1"/>
          <w:numId w:val="82"/>
        </w:numPr>
        <w:tabs>
          <w:tab w:val="left" w:pos="2615"/>
          <w:tab w:val="center" w:pos="10348"/>
        </w:tabs>
        <w:spacing w:before="127"/>
        <w:jc w:val="both"/>
      </w:pPr>
      <w:r w:rsidRPr="007B1E50">
        <w:t>Cantidad excesiva de</w:t>
      </w:r>
      <w:r w:rsidRPr="007B1E50">
        <w:rPr>
          <w:spacing w:val="-5"/>
        </w:rPr>
        <w:t xml:space="preserve"> </w:t>
      </w:r>
      <w:r w:rsidRPr="007B1E50">
        <w:t>artículos.</w:t>
      </w:r>
    </w:p>
    <w:p w:rsidR="00C62C54" w:rsidRPr="007B1E50" w:rsidRDefault="00C62C54" w:rsidP="004076B3">
      <w:pPr>
        <w:pStyle w:val="Prrafodelista"/>
        <w:numPr>
          <w:ilvl w:val="1"/>
          <w:numId w:val="82"/>
        </w:numPr>
        <w:tabs>
          <w:tab w:val="left" w:pos="2615"/>
          <w:tab w:val="center" w:pos="10348"/>
        </w:tabs>
        <w:spacing w:before="126"/>
        <w:jc w:val="both"/>
      </w:pPr>
      <w:r w:rsidRPr="007B1E50">
        <w:t>Desperdicios.</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left" w:pos="2269"/>
          <w:tab w:val="left" w:pos="2270"/>
          <w:tab w:val="center" w:pos="10348"/>
        </w:tabs>
        <w:spacing w:before="214"/>
        <w:ind w:left="2269"/>
        <w:jc w:val="both"/>
      </w:pPr>
      <w:r w:rsidRPr="007B1E50">
        <w:t>Criterios</w:t>
      </w:r>
      <w:r w:rsidRPr="007B1E50">
        <w:rPr>
          <w:spacing w:val="-4"/>
        </w:rPr>
        <w:t xml:space="preserve"> </w:t>
      </w:r>
      <w:r w:rsidRPr="007B1E50">
        <w:t>utilizados:</w:t>
      </w:r>
    </w:p>
    <w:p w:rsidR="00C62C54" w:rsidRPr="007B1E50" w:rsidRDefault="00C62C54" w:rsidP="004076B3">
      <w:pPr>
        <w:pStyle w:val="Prrafodelista"/>
        <w:numPr>
          <w:ilvl w:val="1"/>
          <w:numId w:val="86"/>
        </w:numPr>
        <w:tabs>
          <w:tab w:val="left" w:pos="2615"/>
          <w:tab w:val="center" w:pos="10348"/>
        </w:tabs>
        <w:spacing w:before="120"/>
        <w:jc w:val="both"/>
      </w:pPr>
      <w:r w:rsidRPr="007B1E50">
        <w:t>Buscar lo que no salta a la</w:t>
      </w:r>
      <w:r w:rsidRPr="007B1E50">
        <w:rPr>
          <w:spacing w:val="-8"/>
        </w:rPr>
        <w:t xml:space="preserve"> </w:t>
      </w:r>
      <w:r w:rsidRPr="007B1E50">
        <w:t>vista.</w:t>
      </w:r>
    </w:p>
    <w:p w:rsidR="00C62C54" w:rsidRPr="007B1E50" w:rsidRDefault="00C62C54" w:rsidP="004076B3">
      <w:pPr>
        <w:pStyle w:val="Prrafodelista"/>
        <w:numPr>
          <w:ilvl w:val="1"/>
          <w:numId w:val="86"/>
        </w:numPr>
        <w:tabs>
          <w:tab w:val="left" w:pos="2615"/>
          <w:tab w:val="center" w:pos="10348"/>
        </w:tabs>
        <w:spacing w:before="124"/>
        <w:jc w:val="both"/>
      </w:pPr>
      <w:r w:rsidRPr="007B1E50">
        <w:t>Ubicar y descubrir cada condición o</w:t>
      </w:r>
      <w:r w:rsidRPr="007B1E50">
        <w:rPr>
          <w:spacing w:val="-6"/>
        </w:rPr>
        <w:t xml:space="preserve"> </w:t>
      </w:r>
      <w:r w:rsidRPr="007B1E50">
        <w:t>acto.</w:t>
      </w:r>
    </w:p>
    <w:p w:rsidR="00C62C54" w:rsidRPr="007B1E50" w:rsidRDefault="00C62C54" w:rsidP="004076B3">
      <w:pPr>
        <w:pStyle w:val="Prrafodelista"/>
        <w:numPr>
          <w:ilvl w:val="1"/>
          <w:numId w:val="86"/>
        </w:numPr>
        <w:tabs>
          <w:tab w:val="left" w:pos="2615"/>
          <w:tab w:val="center" w:pos="10348"/>
        </w:tabs>
        <w:spacing w:before="126"/>
        <w:jc w:val="both"/>
      </w:pPr>
      <w:r w:rsidRPr="007B1E50">
        <w:t>Inspeccionar frontalmente las condiciones</w:t>
      </w:r>
      <w:r w:rsidRPr="007B1E50">
        <w:rPr>
          <w:spacing w:val="-2"/>
        </w:rPr>
        <w:t xml:space="preserve"> </w:t>
      </w:r>
      <w:r w:rsidRPr="007B1E50">
        <w:t>urgentes.</w:t>
      </w:r>
    </w:p>
    <w:p w:rsidR="00C62C54" w:rsidRPr="007B1E50" w:rsidRDefault="00C62C54" w:rsidP="004076B3">
      <w:pPr>
        <w:pStyle w:val="Prrafodelista"/>
        <w:numPr>
          <w:ilvl w:val="1"/>
          <w:numId w:val="86"/>
        </w:numPr>
        <w:tabs>
          <w:tab w:val="left" w:pos="2615"/>
          <w:tab w:val="center" w:pos="10348"/>
        </w:tabs>
        <w:spacing w:before="127"/>
        <w:jc w:val="both"/>
      </w:pPr>
      <w:r w:rsidRPr="007B1E50">
        <w:t>Eliminar materiales y equipos en</w:t>
      </w:r>
      <w:r w:rsidRPr="007B1E50">
        <w:rPr>
          <w:spacing w:val="-2"/>
        </w:rPr>
        <w:t xml:space="preserve"> </w:t>
      </w:r>
      <w:r w:rsidRPr="007B1E50">
        <w:t>desuso.</w:t>
      </w:r>
    </w:p>
    <w:p w:rsidR="00AA5EE1" w:rsidRPr="007B1E50" w:rsidRDefault="00AA5EE1" w:rsidP="00CA3690">
      <w:pPr>
        <w:pStyle w:val="Prrafodelista"/>
        <w:tabs>
          <w:tab w:val="left" w:pos="2615"/>
          <w:tab w:val="center" w:pos="10348"/>
        </w:tabs>
        <w:spacing w:before="127"/>
        <w:ind w:firstLine="0"/>
        <w:jc w:val="both"/>
      </w:pPr>
    </w:p>
    <w:p w:rsidR="00C62C54" w:rsidRPr="007B1E50" w:rsidRDefault="00C62C54" w:rsidP="00CA3690">
      <w:pPr>
        <w:pStyle w:val="Ttulo1"/>
        <w:tabs>
          <w:tab w:val="left" w:pos="2189"/>
          <w:tab w:val="left" w:pos="2190"/>
          <w:tab w:val="center" w:pos="10348"/>
        </w:tabs>
        <w:spacing w:before="76"/>
        <w:jc w:val="both"/>
      </w:pPr>
      <w:r w:rsidRPr="007B1E50">
        <w:t>Beneficios:</w:t>
      </w:r>
    </w:p>
    <w:p w:rsidR="00C62C54" w:rsidRPr="007B1E50" w:rsidRDefault="00C62C54" w:rsidP="004076B3">
      <w:pPr>
        <w:pStyle w:val="Prrafodelista"/>
        <w:numPr>
          <w:ilvl w:val="1"/>
          <w:numId w:val="86"/>
        </w:numPr>
        <w:tabs>
          <w:tab w:val="left" w:pos="2615"/>
          <w:tab w:val="center" w:pos="10348"/>
        </w:tabs>
        <w:spacing w:before="123"/>
        <w:jc w:val="both"/>
      </w:pPr>
      <w:r w:rsidRPr="007B1E50">
        <w:t>Elimina causas de lesiones personales e</w:t>
      </w:r>
      <w:r w:rsidRPr="007B1E50">
        <w:rPr>
          <w:spacing w:val="-7"/>
        </w:rPr>
        <w:t xml:space="preserve"> </w:t>
      </w:r>
      <w:r w:rsidRPr="007B1E50">
        <w:t>incendios.</w:t>
      </w:r>
    </w:p>
    <w:p w:rsidR="00C62C54" w:rsidRPr="007B1E50" w:rsidRDefault="00C62C54" w:rsidP="004076B3">
      <w:pPr>
        <w:pStyle w:val="Prrafodelista"/>
        <w:numPr>
          <w:ilvl w:val="1"/>
          <w:numId w:val="86"/>
        </w:numPr>
        <w:tabs>
          <w:tab w:val="left" w:pos="2615"/>
          <w:tab w:val="center" w:pos="10348"/>
        </w:tabs>
        <w:spacing w:before="124"/>
        <w:jc w:val="both"/>
      </w:pPr>
      <w:r w:rsidRPr="007B1E50">
        <w:t>Logra un mayor provecho del espacio.</w:t>
      </w:r>
    </w:p>
    <w:p w:rsidR="00C62C54" w:rsidRPr="007B1E50" w:rsidRDefault="00C62C54" w:rsidP="004076B3">
      <w:pPr>
        <w:pStyle w:val="Prrafodelista"/>
        <w:numPr>
          <w:ilvl w:val="1"/>
          <w:numId w:val="86"/>
        </w:numPr>
        <w:tabs>
          <w:tab w:val="left" w:pos="2615"/>
          <w:tab w:val="center" w:pos="10348"/>
        </w:tabs>
        <w:spacing w:before="126"/>
        <w:jc w:val="both"/>
      </w:pPr>
      <w:r w:rsidRPr="007B1E50">
        <w:t>Ayuda a controlar el daño a la propiedad y el</w:t>
      </w:r>
      <w:r w:rsidRPr="007B1E50">
        <w:rPr>
          <w:spacing w:val="-7"/>
        </w:rPr>
        <w:t xml:space="preserve"> </w:t>
      </w:r>
      <w:r w:rsidRPr="007B1E50">
        <w:t>derroche.</w:t>
      </w:r>
    </w:p>
    <w:p w:rsidR="00C62C54" w:rsidRPr="007B1E50" w:rsidRDefault="00C62C54" w:rsidP="004076B3">
      <w:pPr>
        <w:pStyle w:val="Prrafodelista"/>
        <w:numPr>
          <w:ilvl w:val="1"/>
          <w:numId w:val="86"/>
        </w:numPr>
        <w:tabs>
          <w:tab w:val="left" w:pos="2615"/>
          <w:tab w:val="center" w:pos="10348"/>
        </w:tabs>
        <w:spacing w:before="127"/>
        <w:jc w:val="both"/>
      </w:pPr>
      <w:r w:rsidRPr="007B1E50">
        <w:lastRenderedPageBreak/>
        <w:t>Estimula la práctica de buenos hábitos de</w:t>
      </w:r>
      <w:r w:rsidRPr="007B1E50">
        <w:rPr>
          <w:spacing w:val="-5"/>
        </w:rPr>
        <w:t xml:space="preserve"> </w:t>
      </w:r>
      <w:r w:rsidRPr="007B1E50">
        <w:t>trabajo.</w:t>
      </w:r>
    </w:p>
    <w:p w:rsidR="00C62C54" w:rsidRPr="007B1E50" w:rsidRDefault="00C62C54" w:rsidP="004076B3">
      <w:pPr>
        <w:pStyle w:val="Prrafodelista"/>
        <w:numPr>
          <w:ilvl w:val="1"/>
          <w:numId w:val="86"/>
        </w:numPr>
        <w:tabs>
          <w:tab w:val="left" w:pos="2615"/>
          <w:tab w:val="center" w:pos="10348"/>
        </w:tabs>
        <w:spacing w:before="124"/>
        <w:jc w:val="both"/>
      </w:pPr>
      <w:r w:rsidRPr="007B1E50">
        <w:t>Refleja un lugar de trabajo correctamente</w:t>
      </w:r>
      <w:r w:rsidRPr="007B1E50">
        <w:rPr>
          <w:spacing w:val="-7"/>
        </w:rPr>
        <w:t xml:space="preserve"> </w:t>
      </w:r>
      <w:r w:rsidRPr="007B1E50">
        <w:t>administrado.</w:t>
      </w:r>
    </w:p>
    <w:p w:rsidR="00C62C54" w:rsidRPr="007B1E50" w:rsidRDefault="00C62C54" w:rsidP="00CA3690">
      <w:pPr>
        <w:pStyle w:val="Textoindependiente"/>
        <w:tabs>
          <w:tab w:val="center" w:pos="10348"/>
        </w:tabs>
        <w:jc w:val="both"/>
      </w:pPr>
    </w:p>
    <w:p w:rsidR="00AA5EE1" w:rsidRPr="007B1E50" w:rsidRDefault="00AA5EE1" w:rsidP="00CA3690">
      <w:pPr>
        <w:pStyle w:val="Textoindependiente"/>
        <w:tabs>
          <w:tab w:val="center" w:pos="10348"/>
        </w:tabs>
        <w:jc w:val="both"/>
      </w:pPr>
    </w:p>
    <w:p w:rsidR="00AA5EE1" w:rsidRPr="007B1E50" w:rsidRDefault="00AA5EE1" w:rsidP="00CA3690">
      <w:pPr>
        <w:pStyle w:val="Textoindependiente"/>
        <w:tabs>
          <w:tab w:val="center" w:pos="10348"/>
        </w:tabs>
        <w:jc w:val="both"/>
      </w:pPr>
      <w:r w:rsidRPr="007B1E50">
        <w:rPr>
          <w:noProof/>
          <w:lang w:eastAsia="es-PE"/>
        </w:rPr>
        <w:drawing>
          <wp:anchor distT="0" distB="0" distL="0" distR="0" simplePos="0" relativeHeight="251662336" behindDoc="0" locked="0" layoutInCell="1" allowOverlap="1" wp14:anchorId="474D3A5F" wp14:editId="78C51790">
            <wp:simplePos x="0" y="0"/>
            <wp:positionH relativeFrom="margin">
              <wp:align>right</wp:align>
            </wp:positionH>
            <wp:positionV relativeFrom="paragraph">
              <wp:posOffset>388620</wp:posOffset>
            </wp:positionV>
            <wp:extent cx="5321300" cy="2038350"/>
            <wp:effectExtent l="152400" t="152400" r="355600" b="36195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52" cstate="print"/>
                    <a:stretch>
                      <a:fillRect/>
                    </a:stretch>
                  </pic:blipFill>
                  <pic:spPr>
                    <a:xfrm>
                      <a:off x="0" y="0"/>
                      <a:ext cx="5322126" cy="203866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C62C54" w:rsidRPr="007B1E50" w:rsidRDefault="00C62C54" w:rsidP="00CA3690">
      <w:pPr>
        <w:pStyle w:val="Ttulo1"/>
        <w:tabs>
          <w:tab w:val="center" w:pos="10348"/>
        </w:tabs>
        <w:jc w:val="both"/>
      </w:pPr>
      <w:r w:rsidRPr="007B1E50">
        <w:t>Inspecciones de Pre Uso:</w:t>
      </w:r>
    </w:p>
    <w:p w:rsidR="00C62C54" w:rsidRPr="007B1E50" w:rsidRDefault="00C62C54" w:rsidP="00CA3690">
      <w:pPr>
        <w:pStyle w:val="Textoindependiente"/>
        <w:tabs>
          <w:tab w:val="center" w:pos="10348"/>
        </w:tabs>
        <w:spacing w:before="124"/>
        <w:ind w:left="2190"/>
        <w:jc w:val="both"/>
      </w:pPr>
      <w:r w:rsidRPr="007B1E50">
        <w:t>Inspecciones de partes y elementos críticos que merecen una atención especial.</w:t>
      </w:r>
    </w:p>
    <w:p w:rsidR="00C62C54" w:rsidRPr="007B1E50" w:rsidRDefault="00C62C54" w:rsidP="00CA3690">
      <w:pPr>
        <w:pStyle w:val="Textoindependiente"/>
        <w:tabs>
          <w:tab w:val="center" w:pos="10348"/>
        </w:tabs>
        <w:spacing w:before="126" w:line="360" w:lineRule="auto"/>
        <w:ind w:left="2190" w:right="1238"/>
        <w:jc w:val="both"/>
      </w:pPr>
      <w:r w:rsidRPr="007B1E50">
        <w:t>Los equipos cuentan con sistemas vitales que pueden dañarse y convertirse en Sistemas subestándar.</w:t>
      </w:r>
    </w:p>
    <w:p w:rsidR="00C62C54" w:rsidRPr="007B1E50" w:rsidRDefault="00C62C54" w:rsidP="00CA3690">
      <w:pPr>
        <w:pStyle w:val="Textoindependiente"/>
        <w:tabs>
          <w:tab w:val="center" w:pos="10348"/>
        </w:tabs>
        <w:spacing w:line="252" w:lineRule="exact"/>
        <w:ind w:left="2190"/>
        <w:jc w:val="both"/>
      </w:pPr>
      <w:r w:rsidRPr="007B1E50">
        <w:t>Deberán practicarse en todos los equipos móviles al inicio de cada operación</w:t>
      </w:r>
      <w:r w:rsidR="00007059" w:rsidRPr="007B1E50">
        <w:t>.</w:t>
      </w:r>
    </w:p>
    <w:p w:rsidR="00007059" w:rsidRPr="007B1E50" w:rsidRDefault="00EB7EA1" w:rsidP="00CA3690">
      <w:pPr>
        <w:pStyle w:val="Textoindependiente"/>
        <w:tabs>
          <w:tab w:val="center" w:pos="10348"/>
        </w:tabs>
        <w:spacing w:line="252" w:lineRule="exact"/>
        <w:ind w:left="2190"/>
        <w:jc w:val="both"/>
      </w:pPr>
      <w:r w:rsidRPr="007B1E50">
        <w:rPr>
          <w:noProof/>
          <w:lang w:eastAsia="es-PE"/>
        </w:rPr>
        <w:drawing>
          <wp:anchor distT="0" distB="0" distL="114300" distR="114300" simplePos="0" relativeHeight="251756544" behindDoc="0" locked="0" layoutInCell="1" allowOverlap="1" wp14:anchorId="3C25F356" wp14:editId="16F5062F">
            <wp:simplePos x="0" y="0"/>
            <wp:positionH relativeFrom="column">
              <wp:posOffset>4121150</wp:posOffset>
            </wp:positionH>
            <wp:positionV relativeFrom="paragraph">
              <wp:posOffset>311150</wp:posOffset>
            </wp:positionV>
            <wp:extent cx="2494280" cy="2501900"/>
            <wp:effectExtent l="133350" t="114300" r="153670" b="165100"/>
            <wp:wrapTopAndBottom/>
            <wp:docPr id="41" name="Imagen 41" descr="C:\Users\Lenovo\AppData\Local\Microsoft\Windows\INetCache\Content.MSO\47BBFB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AppData\Local\Microsoft\Windows\INetCache\Content.MSO\47BBFB59.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94280" cy="2501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B1E50">
        <w:rPr>
          <w:noProof/>
          <w:lang w:eastAsia="es-PE"/>
        </w:rPr>
        <w:drawing>
          <wp:anchor distT="0" distB="0" distL="114300" distR="114300" simplePos="0" relativeHeight="251755520" behindDoc="0" locked="0" layoutInCell="1" allowOverlap="1" wp14:anchorId="50FAE7AE" wp14:editId="4496D74D">
            <wp:simplePos x="0" y="0"/>
            <wp:positionH relativeFrom="column">
              <wp:posOffset>984250</wp:posOffset>
            </wp:positionH>
            <wp:positionV relativeFrom="paragraph">
              <wp:posOffset>311150</wp:posOffset>
            </wp:positionV>
            <wp:extent cx="2686050" cy="2501900"/>
            <wp:effectExtent l="133350" t="114300" r="152400" b="165100"/>
            <wp:wrapTopAndBottom/>
            <wp:docPr id="40" name="Imagen 40" descr="C:\Users\Lenovo\AppData\Local\Microsoft\Windows\INetCache\Content.MSO\93855A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Microsoft\Windows\INetCache\Content.MSO\93855A1B.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86050" cy="2501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EB7EA1" w:rsidRPr="007B1E50" w:rsidRDefault="00EB7EA1" w:rsidP="00CA3690">
      <w:pPr>
        <w:pStyle w:val="Textoindependiente"/>
        <w:tabs>
          <w:tab w:val="center" w:pos="10348"/>
        </w:tabs>
        <w:spacing w:line="252" w:lineRule="exact"/>
        <w:ind w:left="2190"/>
        <w:jc w:val="both"/>
      </w:pPr>
    </w:p>
    <w:p w:rsidR="00C62C54" w:rsidRPr="007B1E50" w:rsidRDefault="00EB7EA1" w:rsidP="00CA3690">
      <w:pPr>
        <w:pStyle w:val="Ttulo1"/>
        <w:tabs>
          <w:tab w:val="center" w:pos="10348"/>
        </w:tabs>
        <w:spacing w:before="76"/>
        <w:jc w:val="both"/>
      </w:pPr>
      <w:r w:rsidRPr="007B1E50">
        <w:t>I</w:t>
      </w:r>
      <w:r w:rsidR="00C62C54" w:rsidRPr="007B1E50">
        <w:t>nspecciones Planeadas:</w:t>
      </w:r>
    </w:p>
    <w:p w:rsidR="00C62C54" w:rsidRPr="007B1E50" w:rsidRDefault="00C62C54" w:rsidP="00CA3690">
      <w:pPr>
        <w:pStyle w:val="Textoindependiente"/>
        <w:tabs>
          <w:tab w:val="center" w:pos="10348"/>
        </w:tabs>
        <w:spacing w:before="124" w:line="360" w:lineRule="auto"/>
        <w:ind w:left="2190" w:right="1243"/>
        <w:jc w:val="both"/>
      </w:pPr>
      <w:r w:rsidRPr="007B1E50">
        <w:t>Son aquellas que se dirigen al reconocimiento de las posibles fallas o factores de riesgo presentes en las instalaciones en general.</w:t>
      </w:r>
    </w:p>
    <w:p w:rsidR="00C62C54" w:rsidRPr="007B1E50" w:rsidRDefault="00C62C54" w:rsidP="00CA3690">
      <w:pPr>
        <w:pStyle w:val="Textoindependiente"/>
        <w:tabs>
          <w:tab w:val="center" w:pos="10348"/>
        </w:tabs>
        <w:spacing w:before="11"/>
        <w:jc w:val="both"/>
      </w:pPr>
    </w:p>
    <w:p w:rsidR="00C62C54" w:rsidRPr="007B1E50" w:rsidRDefault="00C62C54" w:rsidP="00CA3690">
      <w:pPr>
        <w:pStyle w:val="Textoindependiente"/>
        <w:tabs>
          <w:tab w:val="center" w:pos="10348"/>
        </w:tabs>
        <w:spacing w:line="360" w:lineRule="auto"/>
        <w:ind w:left="2190" w:right="1237"/>
        <w:jc w:val="both"/>
      </w:pPr>
      <w:r w:rsidRPr="007B1E50">
        <w:t xml:space="preserve">Debe incluir como mínimo una observación directa de áreas internas y externas de los edificios, pisos, carreteras y vías de circulación general, techos, sistemas, tendidos y redes eléctricas, escaleras, terrenos, zonas de parqueo, equipos de </w:t>
      </w:r>
      <w:r w:rsidRPr="007B1E50">
        <w:lastRenderedPageBreak/>
        <w:t>emergencia y otros.</w:t>
      </w:r>
    </w:p>
    <w:p w:rsidR="00C62C54" w:rsidRPr="007B1E50" w:rsidRDefault="00C62C54" w:rsidP="00CA3690">
      <w:pPr>
        <w:pStyle w:val="Textoindependiente"/>
        <w:tabs>
          <w:tab w:val="center" w:pos="10348"/>
        </w:tabs>
        <w:spacing w:before="3"/>
        <w:jc w:val="both"/>
      </w:pPr>
    </w:p>
    <w:p w:rsidR="00C62C54" w:rsidRPr="007B1E50" w:rsidRDefault="00C62C54" w:rsidP="00CA3690">
      <w:pPr>
        <w:pStyle w:val="Ttulo1"/>
        <w:tabs>
          <w:tab w:val="center" w:pos="10348"/>
        </w:tabs>
        <w:spacing w:before="1"/>
        <w:jc w:val="both"/>
      </w:pPr>
      <w:r w:rsidRPr="007B1E50">
        <w:t>Características de las inspecciones planeadas:</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7"/>
        <w:jc w:val="both"/>
        <w:rPr>
          <w:b/>
        </w:rPr>
      </w:pPr>
    </w:p>
    <w:p w:rsidR="00C62C54" w:rsidRPr="007B1E50" w:rsidRDefault="00F944B4" w:rsidP="004076B3">
      <w:pPr>
        <w:pStyle w:val="Prrafodelista"/>
        <w:numPr>
          <w:ilvl w:val="1"/>
          <w:numId w:val="86"/>
        </w:numPr>
        <w:tabs>
          <w:tab w:val="left" w:pos="2615"/>
          <w:tab w:val="center" w:pos="10348"/>
        </w:tabs>
        <w:jc w:val="both"/>
      </w:pPr>
      <w:r w:rsidRPr="007B1E50">
        <w:rPr>
          <w:noProof/>
          <w:lang w:eastAsia="es-PE"/>
        </w:rPr>
        <w:drawing>
          <wp:anchor distT="0" distB="0" distL="114300" distR="114300" simplePos="0" relativeHeight="251758592" behindDoc="0" locked="0" layoutInCell="1" allowOverlap="1" wp14:anchorId="69CE7DAF" wp14:editId="31B8A52D">
            <wp:simplePos x="0" y="0"/>
            <wp:positionH relativeFrom="column">
              <wp:posOffset>4479925</wp:posOffset>
            </wp:positionH>
            <wp:positionV relativeFrom="paragraph">
              <wp:posOffset>31750</wp:posOffset>
            </wp:positionV>
            <wp:extent cx="2443480" cy="2447925"/>
            <wp:effectExtent l="133350" t="114300" r="128270" b="161925"/>
            <wp:wrapThrough wrapText="bothSides">
              <wp:wrapPolygon edited="0">
                <wp:start x="-1010" y="-1009"/>
                <wp:lineTo x="-1179" y="21516"/>
                <wp:lineTo x="-674" y="22861"/>
                <wp:lineTo x="22060" y="22861"/>
                <wp:lineTo x="22565" y="21012"/>
                <wp:lineTo x="22397" y="-1009"/>
                <wp:lineTo x="-1010" y="-1009"/>
              </wp:wrapPolygon>
            </wp:wrapThrough>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443480" cy="2447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62C54" w:rsidRPr="007B1E50">
        <w:t>Planificar la</w:t>
      </w:r>
      <w:r w:rsidR="00C62C54" w:rsidRPr="007B1E50">
        <w:rPr>
          <w:spacing w:val="-1"/>
        </w:rPr>
        <w:t xml:space="preserve"> </w:t>
      </w:r>
      <w:r w:rsidR="00C62C54" w:rsidRPr="007B1E50">
        <w:t>inspección.</w:t>
      </w:r>
    </w:p>
    <w:p w:rsidR="00C62C54" w:rsidRPr="007B1E50" w:rsidRDefault="00C62C54" w:rsidP="004076B3">
      <w:pPr>
        <w:pStyle w:val="Prrafodelista"/>
        <w:numPr>
          <w:ilvl w:val="1"/>
          <w:numId w:val="86"/>
        </w:numPr>
        <w:tabs>
          <w:tab w:val="left" w:pos="2615"/>
          <w:tab w:val="center" w:pos="10348"/>
        </w:tabs>
        <w:spacing w:before="124"/>
        <w:jc w:val="both"/>
      </w:pPr>
      <w:r w:rsidRPr="007B1E50">
        <w:t>Uso del formulario de inspección</w:t>
      </w:r>
      <w:r w:rsidRPr="007B1E50">
        <w:rPr>
          <w:spacing w:val="-11"/>
        </w:rPr>
        <w:t xml:space="preserve"> </w:t>
      </w:r>
      <w:r w:rsidRPr="007B1E50">
        <w:t>establecido.</w:t>
      </w:r>
    </w:p>
    <w:p w:rsidR="00C62C54" w:rsidRPr="007B1E50" w:rsidRDefault="00C62C54" w:rsidP="004076B3">
      <w:pPr>
        <w:pStyle w:val="Prrafodelista"/>
        <w:numPr>
          <w:ilvl w:val="1"/>
          <w:numId w:val="86"/>
        </w:numPr>
        <w:tabs>
          <w:tab w:val="left" w:pos="2615"/>
          <w:tab w:val="center" w:pos="10348"/>
        </w:tabs>
        <w:spacing w:before="127"/>
        <w:jc w:val="both"/>
      </w:pPr>
      <w:r w:rsidRPr="007B1E50">
        <w:t>No limitarse a identificar aspectos que son</w:t>
      </w:r>
      <w:r w:rsidRPr="007B1E50">
        <w:rPr>
          <w:spacing w:val="-4"/>
        </w:rPr>
        <w:t xml:space="preserve"> </w:t>
      </w:r>
      <w:r w:rsidRPr="007B1E50">
        <w:t>evidentes.</w:t>
      </w:r>
    </w:p>
    <w:p w:rsidR="00C62C54" w:rsidRPr="007B1E50" w:rsidRDefault="00C62C54" w:rsidP="004076B3">
      <w:pPr>
        <w:pStyle w:val="Prrafodelista"/>
        <w:numPr>
          <w:ilvl w:val="1"/>
          <w:numId w:val="86"/>
        </w:numPr>
        <w:tabs>
          <w:tab w:val="left" w:pos="2615"/>
          <w:tab w:val="center" w:pos="10348"/>
        </w:tabs>
        <w:spacing w:before="126" w:line="352" w:lineRule="auto"/>
        <w:ind w:right="1245"/>
        <w:jc w:val="both"/>
      </w:pPr>
      <w:r w:rsidRPr="007B1E50">
        <w:t>Adopte medidas temporales inmediatas cuando se descubra cualquier peligro o riesgo</w:t>
      </w:r>
      <w:r w:rsidRPr="007B1E50">
        <w:rPr>
          <w:spacing w:val="-1"/>
        </w:rPr>
        <w:t xml:space="preserve"> </w:t>
      </w:r>
      <w:r w:rsidRPr="007B1E50">
        <w:t>grave.</w:t>
      </w:r>
    </w:p>
    <w:p w:rsidR="00C62C54" w:rsidRPr="007B1E50" w:rsidRDefault="00C62C54" w:rsidP="004076B3">
      <w:pPr>
        <w:pStyle w:val="Prrafodelista"/>
        <w:numPr>
          <w:ilvl w:val="1"/>
          <w:numId w:val="86"/>
        </w:numPr>
        <w:tabs>
          <w:tab w:val="left" w:pos="2615"/>
          <w:tab w:val="center" w:pos="10348"/>
        </w:tabs>
        <w:spacing w:before="5"/>
        <w:jc w:val="both"/>
      </w:pPr>
      <w:r w:rsidRPr="007B1E50">
        <w:t>Describa e identifique claramente cada</w:t>
      </w:r>
      <w:r w:rsidRPr="007B1E50">
        <w:rPr>
          <w:spacing w:val="-5"/>
        </w:rPr>
        <w:t xml:space="preserve"> </w:t>
      </w:r>
      <w:r w:rsidRPr="007B1E50">
        <w:t>aspecto.</w:t>
      </w:r>
    </w:p>
    <w:p w:rsidR="00C62C54" w:rsidRPr="007B1E50" w:rsidRDefault="00C62C54" w:rsidP="004076B3">
      <w:pPr>
        <w:pStyle w:val="Prrafodelista"/>
        <w:numPr>
          <w:ilvl w:val="1"/>
          <w:numId w:val="86"/>
        </w:numPr>
        <w:tabs>
          <w:tab w:val="left" w:pos="2615"/>
          <w:tab w:val="center" w:pos="10348"/>
        </w:tabs>
        <w:spacing w:before="127"/>
        <w:jc w:val="both"/>
      </w:pPr>
      <w:r w:rsidRPr="007B1E50">
        <w:t>Clasifique la observación de acuerdo de acuerdo a su nivel de</w:t>
      </w:r>
      <w:r w:rsidRPr="007B1E50">
        <w:rPr>
          <w:spacing w:val="-13"/>
        </w:rPr>
        <w:t xml:space="preserve"> </w:t>
      </w:r>
      <w:r w:rsidRPr="007B1E50">
        <w:t>riesgo.</w:t>
      </w:r>
    </w:p>
    <w:p w:rsidR="00A51CCF" w:rsidRPr="007B1E50" w:rsidRDefault="00A51CCF" w:rsidP="00CA3690">
      <w:pPr>
        <w:tabs>
          <w:tab w:val="left" w:pos="2615"/>
          <w:tab w:val="center" w:pos="10348"/>
        </w:tabs>
        <w:spacing w:before="127"/>
        <w:jc w:val="both"/>
      </w:pPr>
    </w:p>
    <w:p w:rsidR="00F944B4" w:rsidRPr="007B1E50" w:rsidRDefault="00F944B4" w:rsidP="00CA3690">
      <w:pPr>
        <w:pStyle w:val="Prrafodelista"/>
        <w:tabs>
          <w:tab w:val="center" w:pos="10348"/>
        </w:tabs>
        <w:jc w:val="both"/>
        <w:rPr>
          <w:b/>
        </w:rPr>
      </w:pPr>
    </w:p>
    <w:p w:rsidR="00C62C54" w:rsidRPr="007B1E50" w:rsidRDefault="00F944B4" w:rsidP="00CA3690">
      <w:pPr>
        <w:tabs>
          <w:tab w:val="center" w:pos="10348"/>
        </w:tabs>
        <w:jc w:val="both"/>
        <w:rPr>
          <w:b/>
        </w:rPr>
      </w:pPr>
      <w:r w:rsidRPr="007B1E50">
        <w:rPr>
          <w:b/>
        </w:rPr>
        <w:t xml:space="preserve">                                 </w:t>
      </w:r>
      <w:r w:rsidR="00C62C54" w:rsidRPr="007B1E50">
        <w:rPr>
          <w:b/>
        </w:rPr>
        <w:t>Investigación de incidentes y</w:t>
      </w:r>
      <w:r w:rsidRPr="007B1E50">
        <w:rPr>
          <w:b/>
        </w:rPr>
        <w:t xml:space="preserve"> </w:t>
      </w:r>
      <w:r w:rsidR="00C62C54" w:rsidRPr="007B1E50">
        <w:rPr>
          <w:b/>
        </w:rPr>
        <w:t>accidentes de</w:t>
      </w:r>
      <w:r w:rsidR="00C62C54" w:rsidRPr="007B1E50">
        <w:rPr>
          <w:b/>
          <w:spacing w:val="-8"/>
        </w:rPr>
        <w:t xml:space="preserve"> </w:t>
      </w:r>
      <w:r w:rsidR="00C62C54" w:rsidRPr="007B1E50">
        <w:rPr>
          <w:b/>
        </w:rPr>
        <w:t>trabajo:</w:t>
      </w:r>
    </w:p>
    <w:p w:rsidR="00C62C54" w:rsidRPr="007B1E50" w:rsidRDefault="00C62C54" w:rsidP="00CA3690">
      <w:pPr>
        <w:pStyle w:val="Textoindependiente"/>
        <w:tabs>
          <w:tab w:val="center" w:pos="10348"/>
        </w:tabs>
        <w:spacing w:before="122" w:line="360" w:lineRule="auto"/>
        <w:ind w:left="2190" w:right="1243"/>
        <w:jc w:val="both"/>
      </w:pPr>
      <w:r w:rsidRPr="007B1E50">
        <w:t>En todas las actividades del trabajo, los riesgos están latentes, por lo cual es importante estar atentos y tomar las medidas necesarias en caso de que ocurra un incidente o un accidente de trabajo.</w:t>
      </w:r>
    </w:p>
    <w:p w:rsidR="00C62C54" w:rsidRPr="007B1E50" w:rsidRDefault="00C62C54" w:rsidP="00CA3690">
      <w:pPr>
        <w:pStyle w:val="Textoindependiente"/>
        <w:tabs>
          <w:tab w:val="center" w:pos="10348"/>
        </w:tabs>
        <w:spacing w:before="4"/>
        <w:jc w:val="both"/>
      </w:pPr>
    </w:p>
    <w:p w:rsidR="00C62C54" w:rsidRPr="007B1E50" w:rsidRDefault="00C62C54" w:rsidP="00CA3690">
      <w:pPr>
        <w:pStyle w:val="Ttulo1"/>
        <w:tabs>
          <w:tab w:val="left" w:pos="2190"/>
          <w:tab w:val="center" w:pos="10348"/>
        </w:tabs>
        <w:jc w:val="both"/>
      </w:pPr>
      <w:r w:rsidRPr="007B1E50">
        <w:t>La investigación de incidentes y accidentes de</w:t>
      </w:r>
      <w:r w:rsidRPr="007B1E50">
        <w:rPr>
          <w:spacing w:val="-5"/>
        </w:rPr>
        <w:t xml:space="preserve"> </w:t>
      </w:r>
      <w:r w:rsidRPr="007B1E50">
        <w:t>trabajo:</w:t>
      </w:r>
    </w:p>
    <w:p w:rsidR="00C62C54" w:rsidRPr="007B1E50" w:rsidRDefault="00C62C54" w:rsidP="00CA3690">
      <w:pPr>
        <w:pStyle w:val="Textoindependiente"/>
        <w:tabs>
          <w:tab w:val="center" w:pos="10348"/>
        </w:tabs>
        <w:spacing w:before="124" w:line="360" w:lineRule="auto"/>
        <w:ind w:left="2190" w:right="1243"/>
        <w:jc w:val="both"/>
      </w:pPr>
      <w:r w:rsidRPr="007B1E50">
        <w:t>Consiste en descubrir todos los factores</w:t>
      </w:r>
      <w:r w:rsidR="00C70A21" w:rsidRPr="007B1E50">
        <w:t>,</w:t>
      </w:r>
      <w:r w:rsidRPr="007B1E50">
        <w:t xml:space="preserve"> que intervienen en el desarrollo de los incidentes y accidentes propios de la actividad</w:t>
      </w:r>
      <w:r w:rsidRPr="007B1E50">
        <w:rPr>
          <w:spacing w:val="-5"/>
        </w:rPr>
        <w:t xml:space="preserve"> </w:t>
      </w:r>
      <w:r w:rsidRPr="007B1E50">
        <w:t>laboral.</w:t>
      </w:r>
    </w:p>
    <w:p w:rsidR="00C70A21" w:rsidRPr="007B1E50" w:rsidRDefault="00C70A21" w:rsidP="00CA3690">
      <w:pPr>
        <w:pStyle w:val="Textoindependiente"/>
        <w:tabs>
          <w:tab w:val="center" w:pos="10348"/>
        </w:tabs>
        <w:spacing w:before="4"/>
        <w:jc w:val="both"/>
      </w:pPr>
    </w:p>
    <w:p w:rsidR="00C62C54" w:rsidRPr="007B1E50" w:rsidRDefault="00C62C54" w:rsidP="00CA3690">
      <w:pPr>
        <w:pStyle w:val="Ttulo1"/>
        <w:tabs>
          <w:tab w:val="left" w:pos="2189"/>
          <w:tab w:val="left" w:pos="2190"/>
          <w:tab w:val="center" w:pos="10348"/>
        </w:tabs>
        <w:jc w:val="both"/>
      </w:pPr>
      <w:r w:rsidRPr="007B1E50">
        <w:t>Objetivos de la</w:t>
      </w:r>
      <w:r w:rsidRPr="007B1E50">
        <w:rPr>
          <w:spacing w:val="-4"/>
        </w:rPr>
        <w:t xml:space="preserve"> </w:t>
      </w:r>
      <w:r w:rsidRPr="007B1E50">
        <w:t>investigación:</w:t>
      </w:r>
    </w:p>
    <w:p w:rsidR="00C62C54" w:rsidRPr="007B1E50" w:rsidRDefault="00C62C54" w:rsidP="004076B3">
      <w:pPr>
        <w:pStyle w:val="Prrafodelista"/>
        <w:numPr>
          <w:ilvl w:val="1"/>
          <w:numId w:val="86"/>
        </w:numPr>
        <w:tabs>
          <w:tab w:val="left" w:pos="2615"/>
          <w:tab w:val="center" w:pos="10348"/>
        </w:tabs>
        <w:spacing w:before="125"/>
        <w:jc w:val="both"/>
        <w:rPr>
          <w:b/>
        </w:rPr>
      </w:pPr>
      <w:r w:rsidRPr="007B1E50">
        <w:rPr>
          <w:b/>
        </w:rPr>
        <w:t>Directos</w:t>
      </w:r>
    </w:p>
    <w:p w:rsidR="00C62C54" w:rsidRPr="007B1E50" w:rsidRDefault="00C62C54" w:rsidP="004076B3">
      <w:pPr>
        <w:pStyle w:val="Prrafodelista"/>
        <w:numPr>
          <w:ilvl w:val="0"/>
          <w:numId w:val="80"/>
        </w:numPr>
        <w:tabs>
          <w:tab w:val="left" w:pos="2615"/>
          <w:tab w:val="center" w:pos="10348"/>
        </w:tabs>
        <w:spacing w:before="123"/>
        <w:jc w:val="both"/>
      </w:pPr>
      <w:r w:rsidRPr="007B1E50">
        <w:t>Conocer los hechos</w:t>
      </w:r>
      <w:r w:rsidRPr="007B1E50">
        <w:rPr>
          <w:spacing w:val="-1"/>
        </w:rPr>
        <w:t xml:space="preserve"> </w:t>
      </w:r>
      <w:r w:rsidRPr="007B1E50">
        <w:t>sucedidos</w:t>
      </w:r>
    </w:p>
    <w:p w:rsidR="00C62C54" w:rsidRPr="007B1E50" w:rsidRDefault="00C62C54" w:rsidP="004076B3">
      <w:pPr>
        <w:pStyle w:val="Ttulo1"/>
        <w:numPr>
          <w:ilvl w:val="1"/>
          <w:numId w:val="86"/>
        </w:numPr>
        <w:tabs>
          <w:tab w:val="left" w:pos="2615"/>
          <w:tab w:val="center" w:pos="10348"/>
        </w:tabs>
        <w:spacing w:before="130"/>
        <w:jc w:val="both"/>
      </w:pPr>
      <w:r w:rsidRPr="007B1E50">
        <w:t>Preventivos</w:t>
      </w:r>
    </w:p>
    <w:p w:rsidR="00C62C54" w:rsidRPr="007B1E50" w:rsidRDefault="00C62C54" w:rsidP="004076B3">
      <w:pPr>
        <w:pStyle w:val="Prrafodelista"/>
        <w:numPr>
          <w:ilvl w:val="0"/>
          <w:numId w:val="80"/>
        </w:numPr>
        <w:tabs>
          <w:tab w:val="left" w:pos="2615"/>
          <w:tab w:val="center" w:pos="10348"/>
        </w:tabs>
        <w:spacing w:before="123"/>
        <w:jc w:val="both"/>
      </w:pPr>
      <w:r w:rsidRPr="007B1E50">
        <w:t>Deducir las causas que los han</w:t>
      </w:r>
      <w:r w:rsidRPr="007B1E50">
        <w:rPr>
          <w:spacing w:val="-3"/>
        </w:rPr>
        <w:t xml:space="preserve"> </w:t>
      </w:r>
      <w:r w:rsidRPr="007B1E50">
        <w:t>producido.</w:t>
      </w:r>
    </w:p>
    <w:p w:rsidR="00C62C54" w:rsidRPr="007B1E50" w:rsidRDefault="00C62C54" w:rsidP="004076B3">
      <w:pPr>
        <w:pStyle w:val="Prrafodelista"/>
        <w:numPr>
          <w:ilvl w:val="0"/>
          <w:numId w:val="80"/>
        </w:numPr>
        <w:tabs>
          <w:tab w:val="left" w:pos="2615"/>
          <w:tab w:val="center" w:pos="10348"/>
        </w:tabs>
        <w:spacing w:before="126"/>
        <w:jc w:val="both"/>
      </w:pPr>
      <w:r w:rsidRPr="007B1E50">
        <w:t>Eliminar las causas para evitar casos</w:t>
      </w:r>
      <w:r w:rsidRPr="007B1E50">
        <w:rPr>
          <w:spacing w:val="-9"/>
        </w:rPr>
        <w:t xml:space="preserve"> </w:t>
      </w:r>
      <w:r w:rsidRPr="007B1E50">
        <w:t>similares</w:t>
      </w:r>
    </w:p>
    <w:p w:rsidR="00C62C54" w:rsidRPr="007B1E50" w:rsidRDefault="00C62C54" w:rsidP="004076B3">
      <w:pPr>
        <w:pStyle w:val="Prrafodelista"/>
        <w:numPr>
          <w:ilvl w:val="0"/>
          <w:numId w:val="80"/>
        </w:numPr>
        <w:tabs>
          <w:tab w:val="left" w:pos="2615"/>
          <w:tab w:val="center" w:pos="10348"/>
        </w:tabs>
        <w:spacing w:before="126"/>
        <w:jc w:val="both"/>
      </w:pPr>
      <w:r w:rsidRPr="007B1E50">
        <w:t>Neutralizar el riesgo desde su fuente u origen, evitando asumir sus</w:t>
      </w:r>
      <w:r w:rsidRPr="007B1E50">
        <w:rPr>
          <w:spacing w:val="-9"/>
        </w:rPr>
        <w:t xml:space="preserve"> </w:t>
      </w:r>
      <w:r w:rsidRPr="007B1E50">
        <w:t>consecuencias.</w:t>
      </w:r>
    </w:p>
    <w:p w:rsidR="00C62C54" w:rsidRPr="007B1E50" w:rsidRDefault="00C62C54" w:rsidP="004076B3">
      <w:pPr>
        <w:pStyle w:val="Prrafodelista"/>
        <w:numPr>
          <w:ilvl w:val="0"/>
          <w:numId w:val="80"/>
        </w:numPr>
        <w:tabs>
          <w:tab w:val="left" w:pos="2615"/>
          <w:tab w:val="center" w:pos="10348"/>
        </w:tabs>
        <w:spacing w:before="127"/>
        <w:jc w:val="both"/>
      </w:pPr>
      <w:r w:rsidRPr="007B1E50">
        <w:t>Aprovechar la experiencia para la</w:t>
      </w:r>
      <w:r w:rsidRPr="007B1E50">
        <w:rPr>
          <w:spacing w:val="-9"/>
        </w:rPr>
        <w:t xml:space="preserve"> </w:t>
      </w:r>
      <w:r w:rsidRPr="007B1E50">
        <w:t>prevención.</w:t>
      </w:r>
    </w:p>
    <w:p w:rsidR="00F944B4" w:rsidRPr="007B1E50" w:rsidRDefault="00F944B4" w:rsidP="00CA3690">
      <w:pPr>
        <w:tabs>
          <w:tab w:val="left" w:pos="2615"/>
          <w:tab w:val="center" w:pos="10348"/>
        </w:tabs>
        <w:spacing w:before="127"/>
        <w:jc w:val="both"/>
      </w:pPr>
    </w:p>
    <w:p w:rsidR="00F944B4" w:rsidRPr="007B1E50" w:rsidRDefault="00F944B4" w:rsidP="00CA3690">
      <w:pPr>
        <w:tabs>
          <w:tab w:val="left" w:pos="2615"/>
          <w:tab w:val="center" w:pos="10348"/>
        </w:tabs>
        <w:spacing w:before="127"/>
        <w:jc w:val="both"/>
      </w:pPr>
    </w:p>
    <w:p w:rsidR="00F944B4" w:rsidRPr="007B1E50" w:rsidRDefault="00F944B4" w:rsidP="00CA3690">
      <w:pPr>
        <w:tabs>
          <w:tab w:val="left" w:pos="2615"/>
          <w:tab w:val="center" w:pos="10348"/>
        </w:tabs>
        <w:spacing w:before="127"/>
        <w:jc w:val="both"/>
      </w:pPr>
    </w:p>
    <w:p w:rsidR="00C70A21" w:rsidRPr="007B1E50" w:rsidRDefault="00C70A21" w:rsidP="00CA3690">
      <w:pPr>
        <w:pStyle w:val="Ttulo1"/>
        <w:tabs>
          <w:tab w:val="left" w:pos="2270"/>
          <w:tab w:val="center" w:pos="10348"/>
        </w:tabs>
        <w:spacing w:before="76"/>
        <w:jc w:val="both"/>
      </w:pPr>
      <w:r w:rsidRPr="007B1E50">
        <w:t>Causa:</w:t>
      </w:r>
    </w:p>
    <w:p w:rsidR="00C70A21" w:rsidRPr="007B1E50" w:rsidRDefault="000D4C91" w:rsidP="00CA3690">
      <w:pPr>
        <w:pStyle w:val="Textoindependiente"/>
        <w:tabs>
          <w:tab w:val="center" w:pos="10348"/>
        </w:tabs>
        <w:spacing w:before="124"/>
        <w:jc w:val="both"/>
      </w:pPr>
      <w:r w:rsidRPr="007B1E50">
        <w:t xml:space="preserve">                                    </w:t>
      </w:r>
      <w:r w:rsidR="00C70A21" w:rsidRPr="007B1E50">
        <w:t>Falta de organización en el Área de trabajo</w:t>
      </w:r>
    </w:p>
    <w:p w:rsidR="0019033F" w:rsidRPr="007B1E50" w:rsidRDefault="0019033F" w:rsidP="00CA3690">
      <w:pPr>
        <w:pStyle w:val="Ttulo1"/>
        <w:tabs>
          <w:tab w:val="left" w:pos="2190"/>
          <w:tab w:val="center" w:pos="10348"/>
        </w:tabs>
        <w:jc w:val="both"/>
        <w:rPr>
          <w:u w:val="thick"/>
        </w:rPr>
      </w:pPr>
    </w:p>
    <w:p w:rsidR="00C70A21" w:rsidRPr="007B1E50" w:rsidRDefault="00C70A21" w:rsidP="00CA3690">
      <w:pPr>
        <w:pStyle w:val="Ttulo1"/>
        <w:tabs>
          <w:tab w:val="left" w:pos="2190"/>
          <w:tab w:val="center" w:pos="10348"/>
        </w:tabs>
        <w:jc w:val="both"/>
      </w:pPr>
      <w:r w:rsidRPr="007B1E50">
        <w:t>Acto Inseguro:</w:t>
      </w:r>
    </w:p>
    <w:p w:rsidR="00C70A21" w:rsidRPr="007B1E50" w:rsidRDefault="00C70A21" w:rsidP="00CA3690">
      <w:pPr>
        <w:pStyle w:val="Textoindependiente"/>
        <w:tabs>
          <w:tab w:val="center" w:pos="10348"/>
        </w:tabs>
        <w:spacing w:before="122" w:line="360" w:lineRule="auto"/>
        <w:ind w:left="2190" w:right="1244"/>
        <w:jc w:val="both"/>
      </w:pPr>
      <w:r w:rsidRPr="007B1E50">
        <w:t xml:space="preserve">Consiste en los efectos, en los actos o en la falta de acción que se debe corregir </w:t>
      </w:r>
      <w:r w:rsidRPr="007B1E50">
        <w:lastRenderedPageBreak/>
        <w:t>para evitar que vuelva el accidente.</w:t>
      </w:r>
    </w:p>
    <w:p w:rsidR="00C70A21" w:rsidRPr="007B1E50" w:rsidRDefault="00C70A21" w:rsidP="00CA3690">
      <w:pPr>
        <w:pStyle w:val="Ttulo1"/>
        <w:tabs>
          <w:tab w:val="left" w:pos="2190"/>
          <w:tab w:val="center" w:pos="10348"/>
        </w:tabs>
        <w:jc w:val="both"/>
      </w:pPr>
      <w:r w:rsidRPr="007B1E50">
        <w:t>Incidente:</w:t>
      </w:r>
    </w:p>
    <w:p w:rsidR="00C70A21" w:rsidRPr="007B1E50" w:rsidRDefault="00C70A21" w:rsidP="00CA3690">
      <w:pPr>
        <w:pStyle w:val="Textoindependiente"/>
        <w:tabs>
          <w:tab w:val="center" w:pos="10348"/>
        </w:tabs>
        <w:spacing w:before="121" w:line="360" w:lineRule="auto"/>
        <w:ind w:left="2190" w:right="1238"/>
        <w:jc w:val="both"/>
      </w:pPr>
      <w:r w:rsidRPr="007B1E50">
        <w:t>Es el evento que procede a la pérdida, el contacto que pudo causar o causó la lesión, el daño o algo en el ambiente de trabajo.</w:t>
      </w:r>
    </w:p>
    <w:p w:rsidR="00C70A21" w:rsidRPr="007B1E50" w:rsidRDefault="00C70A21" w:rsidP="00CA3690">
      <w:pPr>
        <w:pStyle w:val="Ttulo1"/>
        <w:tabs>
          <w:tab w:val="left" w:pos="2190"/>
          <w:tab w:val="center" w:pos="10348"/>
        </w:tabs>
        <w:jc w:val="both"/>
      </w:pPr>
      <w:r w:rsidRPr="007B1E50">
        <w:t>Accidente:</w:t>
      </w:r>
    </w:p>
    <w:p w:rsidR="00C70A21" w:rsidRPr="007B1E50" w:rsidRDefault="00C70A21" w:rsidP="00CA3690">
      <w:pPr>
        <w:pStyle w:val="Textoindependiente"/>
        <w:tabs>
          <w:tab w:val="center" w:pos="10348"/>
        </w:tabs>
        <w:spacing w:before="122" w:line="360" w:lineRule="auto"/>
        <w:ind w:left="2190" w:right="1245"/>
        <w:jc w:val="both"/>
      </w:pPr>
      <w:r w:rsidRPr="007B1E50">
        <w:t>Es todo suceso repentino que sobrevenga por causa o con ocasión del trabajo y que produzca en el trabajador una lesión, una perturbación funcional, una invalidez o la muerte.</w:t>
      </w:r>
    </w:p>
    <w:p w:rsidR="000D4C91" w:rsidRPr="007B1E50" w:rsidRDefault="000D4C91" w:rsidP="00CA3690">
      <w:pPr>
        <w:pStyle w:val="Textoindependiente"/>
        <w:tabs>
          <w:tab w:val="center" w:pos="10348"/>
        </w:tabs>
        <w:spacing w:before="122" w:line="360" w:lineRule="auto"/>
        <w:ind w:left="2190" w:right="1245"/>
        <w:jc w:val="both"/>
      </w:pPr>
    </w:p>
    <w:p w:rsidR="00C70A21" w:rsidRPr="007B1E50" w:rsidRDefault="00C70A21" w:rsidP="00CA3690">
      <w:pPr>
        <w:pStyle w:val="Ttulo1"/>
        <w:tabs>
          <w:tab w:val="left" w:pos="2189"/>
          <w:tab w:val="left" w:pos="2190"/>
          <w:tab w:val="center" w:pos="10348"/>
        </w:tabs>
        <w:jc w:val="both"/>
      </w:pPr>
      <w:r w:rsidRPr="007B1E50">
        <w:t xml:space="preserve">Responsabilidad </w:t>
      </w:r>
      <w:r w:rsidR="00A51CCF" w:rsidRPr="007B1E50">
        <w:t>y</w:t>
      </w:r>
      <w:r w:rsidRPr="007B1E50">
        <w:t xml:space="preserve"> realización de la</w:t>
      </w:r>
      <w:r w:rsidRPr="007B1E50">
        <w:rPr>
          <w:spacing w:val="-8"/>
        </w:rPr>
        <w:t xml:space="preserve"> </w:t>
      </w:r>
      <w:r w:rsidRPr="007B1E50">
        <w:t>investigación:</w:t>
      </w:r>
    </w:p>
    <w:p w:rsidR="00C70A21" w:rsidRPr="007B1E50" w:rsidRDefault="00C70A21" w:rsidP="00CA3690">
      <w:pPr>
        <w:pStyle w:val="Textoindependiente"/>
        <w:tabs>
          <w:tab w:val="center" w:pos="10348"/>
        </w:tabs>
        <w:spacing w:before="122" w:line="360" w:lineRule="auto"/>
        <w:ind w:left="2190" w:right="1242"/>
        <w:jc w:val="both"/>
      </w:pPr>
      <w:r w:rsidRPr="007B1E50">
        <w:t>La empresa debe contar con un sistema de organización</w:t>
      </w:r>
      <w:r w:rsidR="008C2D21" w:rsidRPr="007B1E50">
        <w:t>,</w:t>
      </w:r>
      <w:r w:rsidRPr="007B1E50">
        <w:t xml:space="preserve"> de la prevención de los incidentes y accidentes de trabajo.</w:t>
      </w:r>
    </w:p>
    <w:p w:rsidR="00251DC8" w:rsidRPr="007B1E50" w:rsidRDefault="00251DC8" w:rsidP="00CA3690">
      <w:pPr>
        <w:pStyle w:val="Textoindependiente"/>
        <w:tabs>
          <w:tab w:val="center" w:pos="10348"/>
        </w:tabs>
        <w:spacing w:before="122" w:line="360" w:lineRule="auto"/>
        <w:ind w:left="2190" w:right="1242"/>
        <w:jc w:val="both"/>
      </w:pPr>
    </w:p>
    <w:p w:rsidR="008C2D21" w:rsidRPr="007B1E50" w:rsidRDefault="008C2D21" w:rsidP="00CA3690">
      <w:pPr>
        <w:pStyle w:val="Ttulo1"/>
        <w:tabs>
          <w:tab w:val="left" w:pos="2189"/>
          <w:tab w:val="left" w:pos="2190"/>
          <w:tab w:val="center" w:pos="10348"/>
        </w:tabs>
        <w:spacing w:before="1"/>
        <w:jc w:val="both"/>
      </w:pPr>
      <w:r w:rsidRPr="007B1E50">
        <w:t>Debe</w:t>
      </w:r>
      <w:r w:rsidRPr="007B1E50">
        <w:rPr>
          <w:spacing w:val="-1"/>
        </w:rPr>
        <w:t xml:space="preserve"> </w:t>
      </w:r>
      <w:r w:rsidRPr="007B1E50">
        <w:t>acudir:</w:t>
      </w:r>
    </w:p>
    <w:p w:rsidR="008C2D21" w:rsidRPr="007B1E50" w:rsidRDefault="008C2D21" w:rsidP="004076B3">
      <w:pPr>
        <w:pStyle w:val="Prrafodelista"/>
        <w:numPr>
          <w:ilvl w:val="1"/>
          <w:numId w:val="86"/>
        </w:numPr>
        <w:tabs>
          <w:tab w:val="left" w:pos="2615"/>
          <w:tab w:val="center" w:pos="10348"/>
        </w:tabs>
        <w:spacing w:before="120"/>
        <w:jc w:val="both"/>
      </w:pPr>
      <w:r w:rsidRPr="007B1E50">
        <w:t>Jefe del Área o</w:t>
      </w:r>
      <w:r w:rsidRPr="007B1E50">
        <w:rPr>
          <w:spacing w:val="-4"/>
        </w:rPr>
        <w:t xml:space="preserve"> </w:t>
      </w:r>
      <w:r w:rsidRPr="007B1E50">
        <w:t>supervisor</w:t>
      </w:r>
    </w:p>
    <w:p w:rsidR="008C2D21" w:rsidRPr="007B1E50" w:rsidRDefault="008C2D21" w:rsidP="004076B3">
      <w:pPr>
        <w:pStyle w:val="Prrafodelista"/>
        <w:numPr>
          <w:ilvl w:val="1"/>
          <w:numId w:val="86"/>
        </w:numPr>
        <w:tabs>
          <w:tab w:val="left" w:pos="2615"/>
          <w:tab w:val="center" w:pos="10348"/>
        </w:tabs>
        <w:spacing w:before="124"/>
        <w:jc w:val="both"/>
      </w:pPr>
      <w:r w:rsidRPr="007B1E50">
        <w:t>Diferentes miembros que atestiguan el</w:t>
      </w:r>
      <w:r w:rsidRPr="007B1E50">
        <w:rPr>
          <w:spacing w:val="-5"/>
        </w:rPr>
        <w:t xml:space="preserve"> </w:t>
      </w:r>
      <w:r w:rsidRPr="007B1E50">
        <w:t>hecho</w:t>
      </w:r>
    </w:p>
    <w:p w:rsidR="008C2D21" w:rsidRPr="007B1E50" w:rsidRDefault="008C2D21" w:rsidP="004076B3">
      <w:pPr>
        <w:pStyle w:val="Prrafodelista"/>
        <w:numPr>
          <w:ilvl w:val="1"/>
          <w:numId w:val="86"/>
        </w:numPr>
        <w:tabs>
          <w:tab w:val="left" w:pos="2615"/>
          <w:tab w:val="center" w:pos="10348"/>
        </w:tabs>
        <w:spacing w:before="126"/>
        <w:jc w:val="both"/>
      </w:pPr>
      <w:r w:rsidRPr="007B1E50">
        <w:t>La persona encargada de Salud</w:t>
      </w:r>
      <w:r w:rsidRPr="007B1E50">
        <w:rPr>
          <w:spacing w:val="-5"/>
        </w:rPr>
        <w:t xml:space="preserve"> </w:t>
      </w:r>
      <w:r w:rsidRPr="007B1E50">
        <w:t>Ocupacional</w:t>
      </w:r>
    </w:p>
    <w:p w:rsidR="008C2D21" w:rsidRPr="007B1E50" w:rsidRDefault="008C2D21" w:rsidP="00CA3690">
      <w:pPr>
        <w:pStyle w:val="Textoindependiente"/>
        <w:tabs>
          <w:tab w:val="center" w:pos="10348"/>
        </w:tabs>
        <w:spacing w:before="122" w:line="360" w:lineRule="auto"/>
        <w:ind w:left="2190" w:right="1242"/>
        <w:jc w:val="both"/>
      </w:pPr>
    </w:p>
    <w:p w:rsidR="00C62C54" w:rsidRPr="007B1E50" w:rsidRDefault="00C62C54" w:rsidP="00CA3690">
      <w:pPr>
        <w:pStyle w:val="Ttulo1"/>
        <w:tabs>
          <w:tab w:val="left" w:pos="2190"/>
          <w:tab w:val="center" w:pos="10348"/>
        </w:tabs>
        <w:spacing w:before="213"/>
        <w:jc w:val="both"/>
      </w:pPr>
      <w:r w:rsidRPr="007B1E50">
        <w:t>Realización del informe de investigación:</w:t>
      </w:r>
    </w:p>
    <w:p w:rsidR="00C62C54" w:rsidRPr="007B1E50" w:rsidRDefault="00C62C54" w:rsidP="00CA3690">
      <w:pPr>
        <w:pStyle w:val="Textoindependiente"/>
        <w:tabs>
          <w:tab w:val="center" w:pos="10348"/>
        </w:tabs>
        <w:spacing w:before="122" w:line="360" w:lineRule="auto"/>
        <w:ind w:left="2190" w:right="1243"/>
        <w:jc w:val="both"/>
      </w:pPr>
      <w:r w:rsidRPr="007B1E50">
        <w:t>Dicho informe recogerá los datos necesarios e imprescindibles</w:t>
      </w:r>
      <w:r w:rsidR="00A449FB" w:rsidRPr="007B1E50">
        <w:t>,</w:t>
      </w:r>
      <w:r w:rsidRPr="007B1E50">
        <w:t xml:space="preserve"> para cumplir con </w:t>
      </w:r>
      <w:r w:rsidR="00A449FB" w:rsidRPr="007B1E50">
        <w:t>el motivo de la</w:t>
      </w:r>
      <w:r w:rsidRPr="007B1E50">
        <w:t xml:space="preserve"> investigación</w:t>
      </w:r>
      <w:r w:rsidR="00A449FB" w:rsidRPr="007B1E50">
        <w:t>,</w:t>
      </w:r>
      <w:r w:rsidRPr="007B1E50">
        <w:t xml:space="preserve"> identificar las causas de los accidentes y facilitar la mejora de la planificación y gestión de la prevención, en ningún caso</w:t>
      </w:r>
      <w:r w:rsidR="00A449FB" w:rsidRPr="007B1E50">
        <w:t xml:space="preserve"> se</w:t>
      </w:r>
      <w:r w:rsidRPr="007B1E50">
        <w:t xml:space="preserve"> buscará culpables.</w:t>
      </w:r>
    </w:p>
    <w:p w:rsidR="00C62C54" w:rsidRPr="007B1E50" w:rsidRDefault="00251DC8" w:rsidP="00CA3690">
      <w:pPr>
        <w:pStyle w:val="Textoindependiente"/>
        <w:tabs>
          <w:tab w:val="center" w:pos="10348"/>
        </w:tabs>
        <w:spacing w:before="6"/>
        <w:jc w:val="both"/>
      </w:pPr>
      <w:r w:rsidRPr="007B1E50">
        <w:rPr>
          <w:noProof/>
          <w:lang w:eastAsia="es-PE"/>
        </w:rPr>
        <w:drawing>
          <wp:anchor distT="0" distB="0" distL="114300" distR="114300" simplePos="0" relativeHeight="251892736" behindDoc="0" locked="0" layoutInCell="1" allowOverlap="1" wp14:anchorId="13A579D4" wp14:editId="4E3F829F">
            <wp:simplePos x="0" y="0"/>
            <wp:positionH relativeFrom="page">
              <wp:posOffset>2352676</wp:posOffset>
            </wp:positionH>
            <wp:positionV relativeFrom="paragraph">
              <wp:posOffset>151765</wp:posOffset>
            </wp:positionV>
            <wp:extent cx="4258588" cy="1785620"/>
            <wp:effectExtent l="19050" t="0" r="27940" b="538480"/>
            <wp:wrapNone/>
            <wp:docPr id="44" name="Imagen 44" descr="Cuándo realizar la inspecciones periódicas de los equipos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ándo realizar la inspecciones periódicas de los equipos a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82183" cy="179551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251DC8" w:rsidRPr="007B1E50" w:rsidRDefault="00251DC8" w:rsidP="00CA3690">
      <w:pPr>
        <w:pStyle w:val="Textoindependiente"/>
        <w:tabs>
          <w:tab w:val="center" w:pos="10348"/>
        </w:tabs>
        <w:spacing w:before="6"/>
        <w:jc w:val="both"/>
      </w:pPr>
    </w:p>
    <w:p w:rsidR="00251DC8" w:rsidRPr="007B1E50" w:rsidRDefault="00251DC8" w:rsidP="00CA3690">
      <w:pPr>
        <w:pStyle w:val="Textoindependiente"/>
        <w:tabs>
          <w:tab w:val="center" w:pos="10348"/>
        </w:tabs>
        <w:spacing w:before="6"/>
        <w:jc w:val="both"/>
      </w:pPr>
    </w:p>
    <w:p w:rsidR="00251DC8" w:rsidRPr="007B1E50" w:rsidRDefault="00251DC8" w:rsidP="00CA3690">
      <w:pPr>
        <w:pStyle w:val="Textoindependiente"/>
        <w:tabs>
          <w:tab w:val="center" w:pos="10348"/>
        </w:tabs>
        <w:spacing w:before="6"/>
        <w:jc w:val="both"/>
      </w:pPr>
    </w:p>
    <w:p w:rsidR="00251DC8" w:rsidRPr="007B1E50" w:rsidRDefault="00251DC8" w:rsidP="00CA3690">
      <w:pPr>
        <w:pStyle w:val="Textoindependiente"/>
        <w:tabs>
          <w:tab w:val="center" w:pos="10348"/>
        </w:tabs>
        <w:spacing w:before="6"/>
        <w:jc w:val="both"/>
      </w:pPr>
    </w:p>
    <w:p w:rsidR="00251DC8" w:rsidRPr="007B1E50" w:rsidRDefault="00251DC8" w:rsidP="00CA3690">
      <w:pPr>
        <w:pStyle w:val="Textoindependiente"/>
        <w:tabs>
          <w:tab w:val="center" w:pos="10348"/>
        </w:tabs>
        <w:spacing w:before="6"/>
        <w:jc w:val="both"/>
      </w:pPr>
    </w:p>
    <w:p w:rsidR="00251DC8" w:rsidRPr="007B1E50" w:rsidRDefault="00251DC8" w:rsidP="00CA3690">
      <w:pPr>
        <w:pStyle w:val="Textoindependiente"/>
        <w:tabs>
          <w:tab w:val="center" w:pos="10348"/>
        </w:tabs>
        <w:spacing w:before="6"/>
        <w:jc w:val="both"/>
      </w:pPr>
    </w:p>
    <w:p w:rsidR="00251DC8" w:rsidRPr="007B1E50" w:rsidRDefault="00251DC8" w:rsidP="00CA3690">
      <w:pPr>
        <w:pStyle w:val="Textoindependiente"/>
        <w:tabs>
          <w:tab w:val="center" w:pos="10348"/>
        </w:tabs>
        <w:spacing w:before="6"/>
        <w:jc w:val="both"/>
      </w:pPr>
    </w:p>
    <w:p w:rsidR="00251DC8" w:rsidRPr="007B1E50" w:rsidRDefault="00251DC8" w:rsidP="00CA3690">
      <w:pPr>
        <w:pStyle w:val="Textoindependiente"/>
        <w:tabs>
          <w:tab w:val="center" w:pos="10348"/>
        </w:tabs>
        <w:spacing w:before="6"/>
        <w:jc w:val="both"/>
      </w:pPr>
    </w:p>
    <w:p w:rsidR="00251DC8" w:rsidRPr="007B1E50" w:rsidRDefault="00251DC8" w:rsidP="00CA3690">
      <w:pPr>
        <w:pStyle w:val="Textoindependiente"/>
        <w:tabs>
          <w:tab w:val="center" w:pos="10348"/>
        </w:tabs>
        <w:spacing w:before="6"/>
        <w:jc w:val="both"/>
      </w:pPr>
    </w:p>
    <w:p w:rsidR="00251DC8" w:rsidRPr="007B1E50" w:rsidRDefault="00251DC8" w:rsidP="00CA3690">
      <w:pPr>
        <w:pStyle w:val="Textoindependiente"/>
        <w:tabs>
          <w:tab w:val="center" w:pos="10348"/>
        </w:tabs>
        <w:spacing w:before="6"/>
        <w:jc w:val="both"/>
      </w:pPr>
    </w:p>
    <w:p w:rsidR="00C62C54" w:rsidRPr="007B1E50" w:rsidRDefault="00C62C54" w:rsidP="00CA3690">
      <w:pPr>
        <w:pStyle w:val="Ttulo1"/>
        <w:tabs>
          <w:tab w:val="left" w:pos="2189"/>
          <w:tab w:val="left" w:pos="2190"/>
          <w:tab w:val="center" w:pos="10348"/>
        </w:tabs>
        <w:spacing w:line="360" w:lineRule="auto"/>
        <w:ind w:right="1237"/>
        <w:jc w:val="both"/>
      </w:pPr>
      <w:r w:rsidRPr="007B1E50">
        <w:t>Funciones de la investigación por parte de la empresa y el equipo de Salud Ocupacional:</w:t>
      </w:r>
    </w:p>
    <w:p w:rsidR="00C62C54" w:rsidRPr="007B1E50" w:rsidRDefault="00C62C54" w:rsidP="004076B3">
      <w:pPr>
        <w:pStyle w:val="Prrafodelista"/>
        <w:numPr>
          <w:ilvl w:val="1"/>
          <w:numId w:val="86"/>
        </w:numPr>
        <w:tabs>
          <w:tab w:val="left" w:pos="2615"/>
          <w:tab w:val="center" w:pos="10348"/>
        </w:tabs>
        <w:spacing w:line="263" w:lineRule="exact"/>
        <w:jc w:val="both"/>
      </w:pPr>
      <w:r w:rsidRPr="007B1E50">
        <w:t>Solicitar el formato de incidentes y accidentes de</w:t>
      </w:r>
      <w:r w:rsidRPr="007B1E50">
        <w:rPr>
          <w:spacing w:val="-11"/>
        </w:rPr>
        <w:t xml:space="preserve"> </w:t>
      </w:r>
      <w:r w:rsidRPr="007B1E50">
        <w:t>trabajo.</w:t>
      </w:r>
    </w:p>
    <w:p w:rsidR="00C62C54" w:rsidRPr="007B1E50" w:rsidRDefault="00C62C54" w:rsidP="004076B3">
      <w:pPr>
        <w:pStyle w:val="Prrafodelista"/>
        <w:numPr>
          <w:ilvl w:val="1"/>
          <w:numId w:val="86"/>
        </w:numPr>
        <w:tabs>
          <w:tab w:val="left" w:pos="2615"/>
          <w:tab w:val="center" w:pos="10348"/>
        </w:tabs>
        <w:spacing w:before="126" w:line="352" w:lineRule="auto"/>
        <w:ind w:right="1246"/>
        <w:jc w:val="both"/>
      </w:pPr>
      <w:r w:rsidRPr="007B1E50">
        <w:t>Investigar los incidentes y accidentes de trabajo dentro de los 15 días siguientes a la ocurrencia del</w:t>
      </w:r>
      <w:r w:rsidRPr="007B1E50">
        <w:rPr>
          <w:spacing w:val="-3"/>
        </w:rPr>
        <w:t xml:space="preserve"> </w:t>
      </w:r>
      <w:r w:rsidRPr="007B1E50">
        <w:t>evento</w:t>
      </w:r>
    </w:p>
    <w:p w:rsidR="00A449FB" w:rsidRPr="007B1E50" w:rsidRDefault="00A449FB" w:rsidP="004076B3">
      <w:pPr>
        <w:pStyle w:val="Prrafodelista"/>
        <w:numPr>
          <w:ilvl w:val="1"/>
          <w:numId w:val="86"/>
        </w:numPr>
        <w:tabs>
          <w:tab w:val="left" w:pos="2615"/>
          <w:tab w:val="center" w:pos="10348"/>
        </w:tabs>
        <w:spacing w:before="90"/>
        <w:jc w:val="both"/>
      </w:pPr>
      <w:r w:rsidRPr="007B1E50">
        <w:t>Revisar hechos y</w:t>
      </w:r>
      <w:r w:rsidRPr="007B1E50">
        <w:rPr>
          <w:spacing w:val="-6"/>
        </w:rPr>
        <w:t xml:space="preserve"> </w:t>
      </w:r>
      <w:r w:rsidRPr="007B1E50">
        <w:t>evidencias</w:t>
      </w:r>
    </w:p>
    <w:p w:rsidR="00A449FB" w:rsidRPr="007B1E50" w:rsidRDefault="00A449FB" w:rsidP="004076B3">
      <w:pPr>
        <w:pStyle w:val="Prrafodelista"/>
        <w:numPr>
          <w:ilvl w:val="1"/>
          <w:numId w:val="86"/>
        </w:numPr>
        <w:tabs>
          <w:tab w:val="left" w:pos="2615"/>
          <w:tab w:val="center" w:pos="10348"/>
        </w:tabs>
        <w:spacing w:before="127" w:line="352" w:lineRule="auto"/>
        <w:ind w:right="1244"/>
        <w:jc w:val="both"/>
      </w:pPr>
      <w:r w:rsidRPr="007B1E50">
        <w:t xml:space="preserve">Establecer medidas correctivas que prevengan la recurrencia del accidente, </w:t>
      </w:r>
      <w:r w:rsidRPr="007B1E50">
        <w:lastRenderedPageBreak/>
        <w:t>elaborar el plan de acción, coordinar su ejecución y realizar el seguimiento</w:t>
      </w:r>
      <w:r w:rsidRPr="007B1E50">
        <w:rPr>
          <w:spacing w:val="-17"/>
        </w:rPr>
        <w:t xml:space="preserve"> </w:t>
      </w:r>
      <w:r w:rsidRPr="007B1E50">
        <w:t>correspondiente.</w:t>
      </w:r>
    </w:p>
    <w:p w:rsidR="00A449FB" w:rsidRPr="007B1E50" w:rsidRDefault="00A449FB" w:rsidP="004076B3">
      <w:pPr>
        <w:pStyle w:val="Prrafodelista"/>
        <w:numPr>
          <w:ilvl w:val="1"/>
          <w:numId w:val="86"/>
        </w:numPr>
        <w:tabs>
          <w:tab w:val="left" w:pos="2615"/>
          <w:tab w:val="center" w:pos="10348"/>
        </w:tabs>
        <w:spacing w:before="7" w:line="357" w:lineRule="auto"/>
        <w:ind w:right="1242"/>
        <w:jc w:val="both"/>
      </w:pPr>
      <w:r w:rsidRPr="007B1E50">
        <w:t>Remitir el informe, durante los dos primeros días hábiles al incidente o accidente, para que califique el origen de la contingencia y facilite el conocimiento de los elementos, causas y circunstancias en que se presentó dicho</w:t>
      </w:r>
      <w:r w:rsidRPr="007B1E50">
        <w:rPr>
          <w:spacing w:val="-9"/>
        </w:rPr>
        <w:t xml:space="preserve"> </w:t>
      </w:r>
      <w:r w:rsidRPr="007B1E50">
        <w:t>evento.</w:t>
      </w:r>
    </w:p>
    <w:p w:rsidR="00251DC8" w:rsidRPr="007B1E50" w:rsidRDefault="00643A0E" w:rsidP="00CA3690">
      <w:pPr>
        <w:tabs>
          <w:tab w:val="left" w:pos="2615"/>
          <w:tab w:val="center" w:pos="10348"/>
        </w:tabs>
        <w:spacing w:before="7" w:line="357" w:lineRule="auto"/>
        <w:ind w:right="1242"/>
        <w:jc w:val="both"/>
      </w:pPr>
      <w:r w:rsidRPr="007B1E50">
        <w:rPr>
          <w:noProof/>
          <w:lang w:eastAsia="es-PE"/>
        </w:rPr>
        <w:drawing>
          <wp:anchor distT="0" distB="0" distL="114300" distR="114300" simplePos="0" relativeHeight="251894784" behindDoc="0" locked="0" layoutInCell="1" allowOverlap="1" wp14:anchorId="7582E7F9" wp14:editId="3A0A2FF9">
            <wp:simplePos x="0" y="0"/>
            <wp:positionH relativeFrom="column">
              <wp:posOffset>2551114</wp:posOffset>
            </wp:positionH>
            <wp:positionV relativeFrom="paragraph">
              <wp:posOffset>10160</wp:posOffset>
            </wp:positionV>
            <wp:extent cx="3862070" cy="1554348"/>
            <wp:effectExtent l="19050" t="0" r="24130" b="484505"/>
            <wp:wrapNone/>
            <wp:docPr id="43" name="Imagen 43" descr="Ejemplo de un programa de inspección de equipos de produ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jemplo de un programa de inspección de equipos de producció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89997" cy="15655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251DC8" w:rsidRPr="007B1E50" w:rsidRDefault="00251DC8" w:rsidP="00CA3690">
      <w:pPr>
        <w:tabs>
          <w:tab w:val="left" w:pos="2615"/>
          <w:tab w:val="center" w:pos="10348"/>
        </w:tabs>
        <w:spacing w:before="7" w:line="357" w:lineRule="auto"/>
        <w:ind w:right="1242"/>
        <w:jc w:val="both"/>
      </w:pPr>
    </w:p>
    <w:p w:rsidR="00251DC8" w:rsidRPr="007B1E50" w:rsidRDefault="00251DC8" w:rsidP="00CA3690">
      <w:pPr>
        <w:tabs>
          <w:tab w:val="left" w:pos="2615"/>
          <w:tab w:val="center" w:pos="10348"/>
        </w:tabs>
        <w:spacing w:before="7" w:line="357" w:lineRule="auto"/>
        <w:ind w:right="1242"/>
        <w:jc w:val="both"/>
      </w:pPr>
    </w:p>
    <w:p w:rsidR="00251DC8" w:rsidRPr="007B1E50" w:rsidRDefault="00251DC8" w:rsidP="00CA3690">
      <w:pPr>
        <w:tabs>
          <w:tab w:val="left" w:pos="2615"/>
          <w:tab w:val="center" w:pos="10348"/>
        </w:tabs>
        <w:spacing w:before="7" w:line="357" w:lineRule="auto"/>
        <w:ind w:right="1242"/>
        <w:jc w:val="both"/>
      </w:pPr>
    </w:p>
    <w:p w:rsidR="00251DC8" w:rsidRPr="007B1E50" w:rsidRDefault="00251DC8" w:rsidP="00CA3690">
      <w:pPr>
        <w:tabs>
          <w:tab w:val="left" w:pos="2615"/>
          <w:tab w:val="center" w:pos="10348"/>
        </w:tabs>
        <w:spacing w:before="7" w:line="357" w:lineRule="auto"/>
        <w:ind w:right="1242"/>
        <w:jc w:val="both"/>
      </w:pPr>
    </w:p>
    <w:p w:rsidR="00C62C54" w:rsidRPr="007B1E50" w:rsidRDefault="00C62C54" w:rsidP="00CA3690">
      <w:pPr>
        <w:pStyle w:val="Textoindependiente"/>
        <w:tabs>
          <w:tab w:val="center" w:pos="10348"/>
        </w:tabs>
        <w:spacing w:before="4"/>
        <w:jc w:val="both"/>
      </w:pPr>
    </w:p>
    <w:p w:rsidR="00643A0E" w:rsidRPr="007B1E50" w:rsidRDefault="00643A0E" w:rsidP="00CA3690">
      <w:pPr>
        <w:pStyle w:val="Ttulo1"/>
        <w:tabs>
          <w:tab w:val="left" w:pos="2269"/>
          <w:tab w:val="left" w:pos="2270"/>
          <w:tab w:val="center" w:pos="10348"/>
        </w:tabs>
        <w:spacing w:before="1"/>
        <w:ind w:left="2269"/>
        <w:jc w:val="both"/>
      </w:pPr>
    </w:p>
    <w:p w:rsidR="00643A0E" w:rsidRPr="007B1E50" w:rsidRDefault="00643A0E" w:rsidP="00CA3690">
      <w:pPr>
        <w:pStyle w:val="Ttulo1"/>
        <w:tabs>
          <w:tab w:val="left" w:pos="2269"/>
          <w:tab w:val="left" w:pos="2270"/>
          <w:tab w:val="center" w:pos="10348"/>
        </w:tabs>
        <w:spacing w:before="1"/>
        <w:ind w:left="2269"/>
        <w:jc w:val="both"/>
      </w:pPr>
    </w:p>
    <w:p w:rsidR="00C62C54" w:rsidRPr="007B1E50" w:rsidRDefault="00643A0E" w:rsidP="00CA3690">
      <w:pPr>
        <w:pStyle w:val="Ttulo1"/>
        <w:tabs>
          <w:tab w:val="left" w:pos="2269"/>
          <w:tab w:val="left" w:pos="2270"/>
          <w:tab w:val="center" w:pos="10348"/>
        </w:tabs>
        <w:spacing w:before="1"/>
        <w:ind w:left="2269"/>
        <w:jc w:val="both"/>
      </w:pPr>
      <w:r w:rsidRPr="007B1E50">
        <w:t>Datos:</w:t>
      </w:r>
    </w:p>
    <w:p w:rsidR="00C62C54" w:rsidRPr="007B1E50" w:rsidRDefault="00C62C54" w:rsidP="004076B3">
      <w:pPr>
        <w:pStyle w:val="Prrafodelista"/>
        <w:numPr>
          <w:ilvl w:val="1"/>
          <w:numId w:val="86"/>
        </w:numPr>
        <w:tabs>
          <w:tab w:val="left" w:pos="2615"/>
          <w:tab w:val="center" w:pos="10348"/>
        </w:tabs>
        <w:spacing w:before="120" w:line="352" w:lineRule="auto"/>
        <w:ind w:right="1242"/>
        <w:jc w:val="both"/>
      </w:pPr>
      <w:r w:rsidRPr="007B1E50">
        <w:t>Identificación del accidentado (nombre y apellidos, edad, puesto de trabajo, experiencia en el</w:t>
      </w:r>
      <w:r w:rsidRPr="007B1E50">
        <w:rPr>
          <w:spacing w:val="-3"/>
        </w:rPr>
        <w:t xml:space="preserve"> </w:t>
      </w:r>
      <w:r w:rsidRPr="007B1E50">
        <w:t>puesto).</w:t>
      </w:r>
    </w:p>
    <w:p w:rsidR="00C62C54" w:rsidRPr="007B1E50" w:rsidRDefault="00C62C54" w:rsidP="004076B3">
      <w:pPr>
        <w:pStyle w:val="Prrafodelista"/>
        <w:numPr>
          <w:ilvl w:val="1"/>
          <w:numId w:val="86"/>
        </w:numPr>
        <w:tabs>
          <w:tab w:val="left" w:pos="2615"/>
          <w:tab w:val="center" w:pos="10348"/>
        </w:tabs>
        <w:spacing w:before="7"/>
        <w:jc w:val="both"/>
      </w:pPr>
      <w:r w:rsidRPr="007B1E50">
        <w:t>Lugar donde se produjo el</w:t>
      </w:r>
      <w:r w:rsidRPr="007B1E50">
        <w:rPr>
          <w:spacing w:val="-4"/>
        </w:rPr>
        <w:t xml:space="preserve"> </w:t>
      </w:r>
      <w:r w:rsidRPr="007B1E50">
        <w:t>accidente.</w:t>
      </w:r>
    </w:p>
    <w:p w:rsidR="00C62C54" w:rsidRPr="007B1E50" w:rsidRDefault="00C62C54" w:rsidP="004076B3">
      <w:pPr>
        <w:pStyle w:val="Prrafodelista"/>
        <w:numPr>
          <w:ilvl w:val="1"/>
          <w:numId w:val="86"/>
        </w:numPr>
        <w:tabs>
          <w:tab w:val="left" w:pos="2615"/>
          <w:tab w:val="center" w:pos="10348"/>
        </w:tabs>
        <w:spacing w:before="127"/>
        <w:jc w:val="both"/>
      </w:pPr>
      <w:r w:rsidRPr="007B1E50">
        <w:t>Agente material causante (causas</w:t>
      </w:r>
      <w:r w:rsidRPr="007B1E50">
        <w:rPr>
          <w:spacing w:val="-2"/>
        </w:rPr>
        <w:t xml:space="preserve"> </w:t>
      </w:r>
      <w:r w:rsidRPr="007B1E50">
        <w:t>directas</w:t>
      </w:r>
    </w:p>
    <w:p w:rsidR="00C62C54" w:rsidRPr="007B1E50" w:rsidRDefault="00C62C54" w:rsidP="004076B3">
      <w:pPr>
        <w:pStyle w:val="Prrafodelista"/>
        <w:numPr>
          <w:ilvl w:val="1"/>
          <w:numId w:val="86"/>
        </w:numPr>
        <w:tabs>
          <w:tab w:val="left" w:pos="2615"/>
          <w:tab w:val="center" w:pos="10348"/>
        </w:tabs>
        <w:spacing w:before="124"/>
        <w:jc w:val="both"/>
      </w:pPr>
      <w:r w:rsidRPr="007B1E50">
        <w:t>y causas indirectas del</w:t>
      </w:r>
      <w:r w:rsidRPr="007B1E50">
        <w:rPr>
          <w:spacing w:val="-5"/>
        </w:rPr>
        <w:t xml:space="preserve"> </w:t>
      </w:r>
      <w:r w:rsidRPr="007B1E50">
        <w:t>accidente).</w:t>
      </w:r>
    </w:p>
    <w:p w:rsidR="00C62C54" w:rsidRPr="007B1E50" w:rsidRDefault="00C62C54" w:rsidP="004076B3">
      <w:pPr>
        <w:pStyle w:val="Prrafodelista"/>
        <w:numPr>
          <w:ilvl w:val="1"/>
          <w:numId w:val="86"/>
        </w:numPr>
        <w:tabs>
          <w:tab w:val="left" w:pos="2615"/>
          <w:tab w:val="center" w:pos="10348"/>
        </w:tabs>
        <w:spacing w:before="126"/>
        <w:jc w:val="both"/>
      </w:pPr>
      <w:r w:rsidRPr="007B1E50">
        <w:t>Lesiones o pérdidas materiales</w:t>
      </w:r>
      <w:r w:rsidRPr="007B1E50">
        <w:rPr>
          <w:spacing w:val="-6"/>
        </w:rPr>
        <w:t xml:space="preserve"> </w:t>
      </w:r>
      <w:r w:rsidRPr="007B1E50">
        <w:t>producidas.</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left" w:pos="2269"/>
          <w:tab w:val="left" w:pos="2270"/>
          <w:tab w:val="center" w:pos="10348"/>
        </w:tabs>
        <w:spacing w:before="213"/>
        <w:ind w:left="2269"/>
        <w:jc w:val="both"/>
      </w:pPr>
      <w:r w:rsidRPr="007B1E50">
        <w:t>Desarrollo Árbol de</w:t>
      </w:r>
      <w:r w:rsidRPr="007B1E50">
        <w:rPr>
          <w:spacing w:val="-3"/>
        </w:rPr>
        <w:t xml:space="preserve"> </w:t>
      </w:r>
      <w:r w:rsidRPr="007B1E50">
        <w:t>Causas:</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jc w:val="both"/>
        <w:rPr>
          <w:b/>
        </w:rPr>
      </w:pPr>
    </w:p>
    <w:p w:rsidR="00C62C54" w:rsidRPr="007B1E50" w:rsidRDefault="00C62C54" w:rsidP="00CA3690">
      <w:pPr>
        <w:tabs>
          <w:tab w:val="center" w:pos="10348"/>
        </w:tabs>
        <w:spacing w:before="92"/>
        <w:ind w:left="2034"/>
        <w:jc w:val="both"/>
        <w:rPr>
          <w:b/>
        </w:rPr>
      </w:pPr>
      <w:r w:rsidRPr="007B1E50">
        <w:rPr>
          <w:b/>
        </w:rPr>
        <w:t>Accidente por caída:</w:t>
      </w:r>
    </w:p>
    <w:p w:rsidR="00C62C54" w:rsidRPr="007B1E50" w:rsidRDefault="00C62C54" w:rsidP="004076B3">
      <w:pPr>
        <w:pStyle w:val="Prrafodelista"/>
        <w:numPr>
          <w:ilvl w:val="1"/>
          <w:numId w:val="86"/>
        </w:numPr>
        <w:tabs>
          <w:tab w:val="left" w:pos="2615"/>
          <w:tab w:val="center" w:pos="10348"/>
        </w:tabs>
        <w:spacing w:before="120"/>
        <w:jc w:val="both"/>
      </w:pPr>
      <w:r w:rsidRPr="007B1E50">
        <w:t>Pisar directamente sobre el suelo</w:t>
      </w:r>
      <w:r w:rsidRPr="007B1E50">
        <w:rPr>
          <w:spacing w:val="-8"/>
        </w:rPr>
        <w:t xml:space="preserve"> </w:t>
      </w:r>
      <w:r w:rsidRPr="007B1E50">
        <w:t>húmedo</w:t>
      </w:r>
    </w:p>
    <w:p w:rsidR="00C62C54" w:rsidRPr="007B1E50" w:rsidRDefault="00C62C54" w:rsidP="004076B3">
      <w:pPr>
        <w:pStyle w:val="Prrafodelista"/>
        <w:numPr>
          <w:ilvl w:val="1"/>
          <w:numId w:val="86"/>
        </w:numPr>
        <w:tabs>
          <w:tab w:val="left" w:pos="2615"/>
          <w:tab w:val="center" w:pos="10348"/>
        </w:tabs>
        <w:spacing w:before="127"/>
        <w:jc w:val="both"/>
      </w:pPr>
      <w:r w:rsidRPr="007B1E50">
        <w:t>No utilización de los implementos</w:t>
      </w:r>
      <w:r w:rsidRPr="007B1E50">
        <w:rPr>
          <w:spacing w:val="-1"/>
        </w:rPr>
        <w:t xml:space="preserve"> </w:t>
      </w:r>
      <w:r w:rsidRPr="007B1E50">
        <w:t>necesarios</w:t>
      </w:r>
    </w:p>
    <w:p w:rsidR="00C62C54" w:rsidRPr="007B1E50" w:rsidRDefault="00C62C54" w:rsidP="004076B3">
      <w:pPr>
        <w:pStyle w:val="Prrafodelista"/>
        <w:numPr>
          <w:ilvl w:val="1"/>
          <w:numId w:val="86"/>
        </w:numPr>
        <w:tabs>
          <w:tab w:val="left" w:pos="2615"/>
          <w:tab w:val="center" w:pos="10348"/>
        </w:tabs>
        <w:spacing w:before="124"/>
        <w:jc w:val="both"/>
      </w:pPr>
      <w:r w:rsidRPr="007B1E50">
        <w:t>Ausencia de vía de</w:t>
      </w:r>
      <w:r w:rsidRPr="007B1E50">
        <w:rPr>
          <w:spacing w:val="-3"/>
        </w:rPr>
        <w:t xml:space="preserve"> </w:t>
      </w:r>
      <w:r w:rsidRPr="007B1E50">
        <w:t>circulación</w:t>
      </w:r>
    </w:p>
    <w:p w:rsidR="00C62C54" w:rsidRPr="007B1E50" w:rsidRDefault="00C62C54" w:rsidP="004076B3">
      <w:pPr>
        <w:pStyle w:val="Prrafodelista"/>
        <w:numPr>
          <w:ilvl w:val="1"/>
          <w:numId w:val="86"/>
        </w:numPr>
        <w:tabs>
          <w:tab w:val="left" w:pos="2615"/>
          <w:tab w:val="center" w:pos="10348"/>
        </w:tabs>
        <w:spacing w:before="126"/>
        <w:jc w:val="both"/>
      </w:pPr>
      <w:r w:rsidRPr="007B1E50">
        <w:t>No disponer de equipos de seguridad</w:t>
      </w:r>
      <w:r w:rsidRPr="007B1E50">
        <w:rPr>
          <w:spacing w:val="-3"/>
        </w:rPr>
        <w:t xml:space="preserve"> </w:t>
      </w:r>
      <w:r w:rsidRPr="007B1E50">
        <w:t>adecuados</w:t>
      </w:r>
    </w:p>
    <w:p w:rsidR="00C62C54" w:rsidRPr="007B1E50" w:rsidRDefault="00C62C54" w:rsidP="004076B3">
      <w:pPr>
        <w:pStyle w:val="Prrafodelista"/>
        <w:numPr>
          <w:ilvl w:val="1"/>
          <w:numId w:val="86"/>
        </w:numPr>
        <w:tabs>
          <w:tab w:val="left" w:pos="2615"/>
          <w:tab w:val="center" w:pos="10348"/>
        </w:tabs>
        <w:spacing w:before="127"/>
        <w:jc w:val="both"/>
      </w:pPr>
      <w:r w:rsidRPr="007B1E50">
        <w:t>Desconocimiento de</w:t>
      </w:r>
      <w:r w:rsidRPr="007B1E50">
        <w:rPr>
          <w:spacing w:val="-4"/>
        </w:rPr>
        <w:t xml:space="preserve"> </w:t>
      </w:r>
      <w:r w:rsidRPr="007B1E50">
        <w:t>normas</w:t>
      </w:r>
    </w:p>
    <w:p w:rsidR="00C62C54" w:rsidRPr="007B1E50" w:rsidRDefault="00C62C54" w:rsidP="004076B3">
      <w:pPr>
        <w:pStyle w:val="Prrafodelista"/>
        <w:numPr>
          <w:ilvl w:val="1"/>
          <w:numId w:val="86"/>
        </w:numPr>
        <w:tabs>
          <w:tab w:val="left" w:pos="2615"/>
          <w:tab w:val="center" w:pos="10348"/>
        </w:tabs>
        <w:spacing w:before="126"/>
        <w:jc w:val="both"/>
      </w:pPr>
      <w:r w:rsidRPr="007B1E50">
        <w:t>Improvisación en el</w:t>
      </w:r>
      <w:r w:rsidRPr="007B1E50">
        <w:rPr>
          <w:spacing w:val="-6"/>
        </w:rPr>
        <w:t xml:space="preserve"> </w:t>
      </w:r>
      <w:r w:rsidRPr="007B1E50">
        <w:t>trabajo</w:t>
      </w:r>
    </w:p>
    <w:p w:rsidR="00A449FB" w:rsidRPr="007B1E50" w:rsidRDefault="00A449FB" w:rsidP="00CA3690">
      <w:pPr>
        <w:tabs>
          <w:tab w:val="left" w:pos="2615"/>
          <w:tab w:val="center" w:pos="10348"/>
        </w:tabs>
        <w:spacing w:before="126"/>
        <w:jc w:val="both"/>
      </w:pPr>
    </w:p>
    <w:p w:rsidR="00C62C54" w:rsidRPr="007B1E50" w:rsidRDefault="00C62C54" w:rsidP="004076B3">
      <w:pPr>
        <w:pStyle w:val="Prrafodelista"/>
        <w:numPr>
          <w:ilvl w:val="1"/>
          <w:numId w:val="86"/>
        </w:numPr>
        <w:tabs>
          <w:tab w:val="left" w:pos="2615"/>
          <w:tab w:val="center" w:pos="10348"/>
        </w:tabs>
        <w:spacing w:before="124"/>
        <w:jc w:val="both"/>
      </w:pPr>
      <w:r w:rsidRPr="007B1E50">
        <w:t>Falta de organización y</w:t>
      </w:r>
      <w:r w:rsidRPr="007B1E50">
        <w:rPr>
          <w:spacing w:val="-4"/>
        </w:rPr>
        <w:t xml:space="preserve"> </w:t>
      </w:r>
      <w:r w:rsidRPr="007B1E50">
        <w:t>planificación</w:t>
      </w:r>
    </w:p>
    <w:p w:rsidR="00C62C54" w:rsidRPr="007B1E50" w:rsidRDefault="00C62C54" w:rsidP="004076B3">
      <w:pPr>
        <w:pStyle w:val="Prrafodelista"/>
        <w:numPr>
          <w:ilvl w:val="1"/>
          <w:numId w:val="86"/>
        </w:numPr>
        <w:tabs>
          <w:tab w:val="left" w:pos="2615"/>
          <w:tab w:val="center" w:pos="10348"/>
        </w:tabs>
        <w:spacing w:before="127"/>
        <w:jc w:val="both"/>
      </w:pPr>
      <w:r w:rsidRPr="007B1E50">
        <w:t>Falta de</w:t>
      </w:r>
      <w:r w:rsidRPr="007B1E50">
        <w:rPr>
          <w:spacing w:val="-3"/>
        </w:rPr>
        <w:t xml:space="preserve"> </w:t>
      </w:r>
      <w:r w:rsidRPr="007B1E50">
        <w:t>información</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spacing w:before="213"/>
        <w:ind w:left="2031"/>
        <w:jc w:val="both"/>
      </w:pPr>
      <w:r w:rsidRPr="007B1E50">
        <w:t>Pasos para la realización de la investigación:</w:t>
      </w:r>
    </w:p>
    <w:p w:rsidR="00A449FB" w:rsidRPr="007B1E50" w:rsidRDefault="00A449FB" w:rsidP="00CA3690">
      <w:pPr>
        <w:pStyle w:val="Ttulo1"/>
        <w:tabs>
          <w:tab w:val="center" w:pos="10348"/>
        </w:tabs>
        <w:spacing w:before="213"/>
        <w:ind w:left="2031"/>
        <w:jc w:val="both"/>
      </w:pPr>
    </w:p>
    <w:p w:rsidR="00C62C54" w:rsidRPr="007B1E50" w:rsidRDefault="00C62C54" w:rsidP="004076B3">
      <w:pPr>
        <w:pStyle w:val="Prrafodelista"/>
        <w:numPr>
          <w:ilvl w:val="1"/>
          <w:numId w:val="86"/>
        </w:numPr>
        <w:tabs>
          <w:tab w:val="left" w:pos="2615"/>
          <w:tab w:val="left" w:pos="3606"/>
          <w:tab w:val="center" w:pos="10348"/>
        </w:tabs>
        <w:spacing w:before="120"/>
        <w:jc w:val="both"/>
      </w:pPr>
      <w:r w:rsidRPr="007B1E50">
        <w:rPr>
          <w:b/>
        </w:rPr>
        <w:t>Paso 1</w:t>
      </w:r>
      <w:r w:rsidRPr="007B1E50">
        <w:rPr>
          <w:b/>
        </w:rPr>
        <w:tab/>
      </w:r>
      <w:r w:rsidRPr="007B1E50">
        <w:t>Tomar el control en el lugar del</w:t>
      </w:r>
      <w:r w:rsidRPr="007B1E50">
        <w:rPr>
          <w:spacing w:val="2"/>
        </w:rPr>
        <w:t xml:space="preserve"> </w:t>
      </w:r>
      <w:r w:rsidRPr="007B1E50">
        <w:t>evento</w:t>
      </w:r>
    </w:p>
    <w:p w:rsidR="00C62C54" w:rsidRPr="007B1E50" w:rsidRDefault="00C62C54" w:rsidP="004076B3">
      <w:pPr>
        <w:pStyle w:val="Prrafodelista"/>
        <w:numPr>
          <w:ilvl w:val="1"/>
          <w:numId w:val="86"/>
        </w:numPr>
        <w:tabs>
          <w:tab w:val="left" w:pos="2615"/>
          <w:tab w:val="left" w:pos="3606"/>
          <w:tab w:val="center" w:pos="10348"/>
        </w:tabs>
        <w:spacing w:before="127"/>
        <w:jc w:val="both"/>
      </w:pPr>
      <w:r w:rsidRPr="007B1E50">
        <w:rPr>
          <w:b/>
        </w:rPr>
        <w:t>Paso 2</w:t>
      </w:r>
      <w:r w:rsidRPr="007B1E50">
        <w:rPr>
          <w:b/>
        </w:rPr>
        <w:tab/>
      </w:r>
      <w:r w:rsidRPr="007B1E50">
        <w:t>Controlar y procurar, prestar atención de primeros</w:t>
      </w:r>
      <w:r w:rsidRPr="007B1E50">
        <w:rPr>
          <w:spacing w:val="-5"/>
        </w:rPr>
        <w:t xml:space="preserve"> </w:t>
      </w:r>
      <w:r w:rsidRPr="007B1E50">
        <w:t>auxilios</w:t>
      </w:r>
    </w:p>
    <w:p w:rsidR="00C62C54" w:rsidRPr="007B1E50" w:rsidRDefault="00C62C54" w:rsidP="004076B3">
      <w:pPr>
        <w:pStyle w:val="Prrafodelista"/>
        <w:numPr>
          <w:ilvl w:val="1"/>
          <w:numId w:val="86"/>
        </w:numPr>
        <w:tabs>
          <w:tab w:val="left" w:pos="2615"/>
          <w:tab w:val="left" w:pos="3606"/>
          <w:tab w:val="center" w:pos="10348"/>
        </w:tabs>
        <w:spacing w:before="124"/>
        <w:jc w:val="both"/>
      </w:pPr>
      <w:r w:rsidRPr="007B1E50">
        <w:rPr>
          <w:b/>
        </w:rPr>
        <w:t>Paso 3</w:t>
      </w:r>
      <w:r w:rsidRPr="007B1E50">
        <w:rPr>
          <w:b/>
        </w:rPr>
        <w:tab/>
      </w:r>
      <w:r w:rsidRPr="007B1E50">
        <w:t>Controlar accidentes potenciales</w:t>
      </w:r>
      <w:r w:rsidRPr="007B1E50">
        <w:rPr>
          <w:spacing w:val="-1"/>
        </w:rPr>
        <w:t xml:space="preserve"> </w:t>
      </w:r>
      <w:r w:rsidRPr="007B1E50">
        <w:t>secundarios.</w:t>
      </w:r>
    </w:p>
    <w:p w:rsidR="00C62C54" w:rsidRPr="007B1E50" w:rsidRDefault="00C62C54" w:rsidP="004076B3">
      <w:pPr>
        <w:pStyle w:val="Prrafodelista"/>
        <w:numPr>
          <w:ilvl w:val="1"/>
          <w:numId w:val="86"/>
        </w:numPr>
        <w:tabs>
          <w:tab w:val="left" w:pos="2615"/>
          <w:tab w:val="left" w:pos="3606"/>
          <w:tab w:val="center" w:pos="10348"/>
        </w:tabs>
        <w:spacing w:before="126" w:line="352" w:lineRule="auto"/>
        <w:ind w:right="1242"/>
        <w:jc w:val="both"/>
      </w:pPr>
      <w:r w:rsidRPr="007B1E50">
        <w:rPr>
          <w:b/>
        </w:rPr>
        <w:lastRenderedPageBreak/>
        <w:t>Paso 4</w:t>
      </w:r>
      <w:r w:rsidRPr="007B1E50">
        <w:rPr>
          <w:b/>
        </w:rPr>
        <w:tab/>
      </w:r>
      <w:r w:rsidRPr="007B1E50">
        <w:t xml:space="preserve">Identificar fuentes de evidencia del accidente en lugar de </w:t>
      </w:r>
    </w:p>
    <w:p w:rsidR="00643A0E" w:rsidRPr="007B1E50" w:rsidRDefault="00643A0E" w:rsidP="00CA3690">
      <w:pPr>
        <w:pStyle w:val="Prrafodelista"/>
        <w:tabs>
          <w:tab w:val="left" w:pos="2615"/>
          <w:tab w:val="left" w:pos="3606"/>
          <w:tab w:val="center" w:pos="10348"/>
        </w:tabs>
        <w:spacing w:before="126" w:line="352" w:lineRule="auto"/>
        <w:ind w:right="1242" w:firstLine="0"/>
        <w:jc w:val="both"/>
      </w:pPr>
      <w:r w:rsidRPr="007B1E50">
        <w:rPr>
          <w:b/>
        </w:rPr>
        <w:t xml:space="preserve">                 </w:t>
      </w:r>
      <w:r w:rsidRPr="007B1E50">
        <w:t>los hechos.</w:t>
      </w:r>
    </w:p>
    <w:p w:rsidR="00C62C54" w:rsidRPr="007B1E50" w:rsidRDefault="00C62C54" w:rsidP="004076B3">
      <w:pPr>
        <w:pStyle w:val="Prrafodelista"/>
        <w:numPr>
          <w:ilvl w:val="1"/>
          <w:numId w:val="86"/>
        </w:numPr>
        <w:tabs>
          <w:tab w:val="left" w:pos="2615"/>
          <w:tab w:val="left" w:pos="3606"/>
          <w:tab w:val="center" w:pos="10348"/>
        </w:tabs>
        <w:spacing w:before="7"/>
        <w:jc w:val="both"/>
      </w:pPr>
      <w:r w:rsidRPr="007B1E50">
        <w:rPr>
          <w:b/>
        </w:rPr>
        <w:t>Paso 5</w:t>
      </w:r>
      <w:r w:rsidRPr="007B1E50">
        <w:rPr>
          <w:b/>
        </w:rPr>
        <w:tab/>
      </w:r>
      <w:r w:rsidRPr="007B1E50">
        <w:t>Evitar que las evidencias se alteren o sean</w:t>
      </w:r>
      <w:r w:rsidRPr="007B1E50">
        <w:rPr>
          <w:spacing w:val="-8"/>
        </w:rPr>
        <w:t xml:space="preserve"> </w:t>
      </w:r>
      <w:r w:rsidRPr="007B1E50">
        <w:t>retiradas</w:t>
      </w:r>
    </w:p>
    <w:p w:rsidR="00C62C54" w:rsidRPr="007B1E50" w:rsidRDefault="00C62C54" w:rsidP="004076B3">
      <w:pPr>
        <w:pStyle w:val="Prrafodelista"/>
        <w:numPr>
          <w:ilvl w:val="1"/>
          <w:numId w:val="86"/>
        </w:numPr>
        <w:tabs>
          <w:tab w:val="left" w:pos="2615"/>
          <w:tab w:val="left" w:pos="3606"/>
          <w:tab w:val="center" w:pos="10348"/>
        </w:tabs>
        <w:spacing w:before="124"/>
        <w:jc w:val="both"/>
      </w:pPr>
      <w:r w:rsidRPr="007B1E50">
        <w:rPr>
          <w:b/>
        </w:rPr>
        <w:t>Paso 6</w:t>
      </w:r>
      <w:r w:rsidRPr="007B1E50">
        <w:rPr>
          <w:b/>
        </w:rPr>
        <w:tab/>
      </w:r>
      <w:r w:rsidRPr="007B1E50">
        <w:t>Investigar- Potencialidad de la</w:t>
      </w:r>
      <w:r w:rsidRPr="007B1E50">
        <w:rPr>
          <w:spacing w:val="-4"/>
        </w:rPr>
        <w:t xml:space="preserve"> </w:t>
      </w:r>
      <w:r w:rsidRPr="007B1E50">
        <w:t>pérdida.</w:t>
      </w:r>
    </w:p>
    <w:p w:rsidR="00C62C54" w:rsidRPr="007B1E50" w:rsidRDefault="00C62C54" w:rsidP="004076B3">
      <w:pPr>
        <w:pStyle w:val="Prrafodelista"/>
        <w:numPr>
          <w:ilvl w:val="1"/>
          <w:numId w:val="86"/>
        </w:numPr>
        <w:tabs>
          <w:tab w:val="left" w:pos="2615"/>
          <w:tab w:val="left" w:pos="3606"/>
          <w:tab w:val="center" w:pos="10348"/>
        </w:tabs>
        <w:spacing w:before="127"/>
        <w:jc w:val="both"/>
      </w:pPr>
      <w:r w:rsidRPr="007B1E50">
        <w:rPr>
          <w:b/>
        </w:rPr>
        <w:t>Paso 7</w:t>
      </w:r>
      <w:r w:rsidRPr="007B1E50">
        <w:rPr>
          <w:b/>
        </w:rPr>
        <w:tab/>
      </w:r>
      <w:r w:rsidRPr="007B1E50">
        <w:t>Notificar la</w:t>
      </w:r>
      <w:r w:rsidRPr="007B1E50">
        <w:rPr>
          <w:spacing w:val="-2"/>
        </w:rPr>
        <w:t xml:space="preserve"> </w:t>
      </w:r>
      <w:r w:rsidRPr="007B1E50">
        <w:t>situación</w:t>
      </w:r>
      <w:r w:rsidR="00643A0E" w:rsidRPr="007B1E50">
        <w:t>.</w:t>
      </w:r>
    </w:p>
    <w:p w:rsidR="00643A0E" w:rsidRPr="007B1E50" w:rsidRDefault="00643A0E" w:rsidP="00CA3690">
      <w:pPr>
        <w:pStyle w:val="Prrafodelista"/>
        <w:tabs>
          <w:tab w:val="left" w:pos="2615"/>
          <w:tab w:val="left" w:pos="3606"/>
          <w:tab w:val="center" w:pos="10348"/>
        </w:tabs>
        <w:spacing w:before="127"/>
        <w:ind w:firstLine="0"/>
        <w:jc w:val="both"/>
      </w:pPr>
    </w:p>
    <w:p w:rsidR="00A449FB" w:rsidRPr="007B1E50" w:rsidRDefault="00A449FB" w:rsidP="00CA3690">
      <w:pPr>
        <w:pStyle w:val="Ttulo1"/>
        <w:tabs>
          <w:tab w:val="center" w:pos="10348"/>
        </w:tabs>
        <w:spacing w:before="76" w:line="362" w:lineRule="auto"/>
        <w:ind w:right="1238"/>
        <w:jc w:val="both"/>
      </w:pPr>
      <w:r w:rsidRPr="007B1E50">
        <w:t>El no efectuar la investigación un incidente o un accidente podría ocasionar lo siguiente:</w:t>
      </w:r>
    </w:p>
    <w:p w:rsidR="00A449FB" w:rsidRPr="007B1E50" w:rsidRDefault="00A449FB" w:rsidP="00CA3690">
      <w:pPr>
        <w:pStyle w:val="Textoindependiente"/>
        <w:tabs>
          <w:tab w:val="center" w:pos="10348"/>
        </w:tabs>
        <w:spacing w:line="245" w:lineRule="exact"/>
        <w:ind w:left="2190"/>
        <w:jc w:val="both"/>
      </w:pPr>
      <w:r w:rsidRPr="007B1E50">
        <w:t>Se pierde información valiosa y las posibilidades de realizar actividades preventivas.</w:t>
      </w:r>
    </w:p>
    <w:p w:rsidR="007408C1" w:rsidRPr="007B1E50" w:rsidRDefault="00A449FB" w:rsidP="00CA3690">
      <w:pPr>
        <w:pStyle w:val="Textoindependiente"/>
        <w:tabs>
          <w:tab w:val="center" w:pos="10348"/>
        </w:tabs>
        <w:spacing w:before="126" w:line="360" w:lineRule="auto"/>
        <w:ind w:left="2190" w:right="1238"/>
        <w:jc w:val="both"/>
      </w:pPr>
      <w:r w:rsidRPr="007B1E50">
        <w:t>Se incumple la obligación legal establecida para la empresa, esta infracción es</w:t>
      </w:r>
    </w:p>
    <w:p w:rsidR="00A449FB" w:rsidRPr="007B1E50" w:rsidRDefault="00A449FB" w:rsidP="00CA3690">
      <w:pPr>
        <w:pStyle w:val="Textoindependiente"/>
        <w:tabs>
          <w:tab w:val="center" w:pos="10348"/>
        </w:tabs>
        <w:spacing w:before="126" w:line="360" w:lineRule="auto"/>
        <w:ind w:left="2190" w:right="1238"/>
        <w:jc w:val="both"/>
      </w:pPr>
      <w:r w:rsidRPr="007B1E50">
        <w:t xml:space="preserve"> tipificada como grave, tanto en el caso de los accidentes como en el de los incidentes.</w:t>
      </w:r>
    </w:p>
    <w:p w:rsidR="00A449FB" w:rsidRPr="007B1E50" w:rsidRDefault="00A449FB" w:rsidP="00CA3690">
      <w:pPr>
        <w:pStyle w:val="Ttulo1"/>
        <w:tabs>
          <w:tab w:val="left" w:pos="2269"/>
          <w:tab w:val="left" w:pos="2270"/>
          <w:tab w:val="center" w:pos="10348"/>
        </w:tabs>
        <w:ind w:left="2269"/>
        <w:jc w:val="both"/>
      </w:pPr>
      <w:r w:rsidRPr="007B1E50">
        <w:t>Para</w:t>
      </w:r>
      <w:r w:rsidRPr="007B1E50">
        <w:rPr>
          <w:spacing w:val="-1"/>
        </w:rPr>
        <w:t xml:space="preserve"> </w:t>
      </w:r>
      <w:r w:rsidRPr="007B1E50">
        <w:t>Recordar:</w:t>
      </w:r>
    </w:p>
    <w:p w:rsidR="00A449FB" w:rsidRPr="007B1E50" w:rsidRDefault="00A449FB" w:rsidP="00CA3690">
      <w:pPr>
        <w:tabs>
          <w:tab w:val="center" w:pos="10348"/>
        </w:tabs>
        <w:jc w:val="both"/>
      </w:pPr>
      <w:r w:rsidRPr="007B1E50">
        <w:t xml:space="preserve">                                     La investigación de incidentes y accidentes de trabajo no busca culpables; Permite</w:t>
      </w:r>
    </w:p>
    <w:p w:rsidR="00A449FB" w:rsidRPr="007B1E50" w:rsidRDefault="00A449FB" w:rsidP="00CA3690">
      <w:pPr>
        <w:tabs>
          <w:tab w:val="center" w:pos="10348"/>
        </w:tabs>
        <w:jc w:val="both"/>
      </w:pPr>
      <w:r w:rsidRPr="007B1E50">
        <w:t xml:space="preserve">                                     encontrar las causas de origen para prevenirlas y corre</w:t>
      </w:r>
      <w:r w:rsidR="00820640" w:rsidRPr="007B1E50">
        <w:t>g</w:t>
      </w:r>
      <w:r w:rsidRPr="007B1E50">
        <w:t>irlas.</w:t>
      </w:r>
    </w:p>
    <w:p w:rsidR="00820640" w:rsidRPr="007B1E50" w:rsidRDefault="00820640" w:rsidP="00CA3690">
      <w:pPr>
        <w:tabs>
          <w:tab w:val="center" w:pos="10348"/>
        </w:tabs>
        <w:jc w:val="both"/>
      </w:pPr>
    </w:p>
    <w:p w:rsidR="00C62C54" w:rsidRPr="007B1E50" w:rsidRDefault="00C62C54" w:rsidP="00CA3690">
      <w:pPr>
        <w:tabs>
          <w:tab w:val="center" w:pos="10348"/>
        </w:tabs>
        <w:jc w:val="both"/>
        <w:rPr>
          <w:b/>
        </w:rPr>
      </w:pPr>
    </w:p>
    <w:p w:rsidR="00E820E6" w:rsidRPr="007B1E50" w:rsidRDefault="004304C3" w:rsidP="00CA3690">
      <w:pPr>
        <w:pStyle w:val="Sinespaciado"/>
        <w:tabs>
          <w:tab w:val="center" w:pos="10348"/>
        </w:tabs>
        <w:jc w:val="both"/>
        <w:rPr>
          <w:rFonts w:ascii="Arial" w:hAnsi="Arial" w:cs="Arial"/>
          <w:b/>
          <w:w w:val="105"/>
          <w:u w:val="single"/>
        </w:rPr>
      </w:pPr>
      <w:r w:rsidRPr="007B1E50">
        <w:rPr>
          <w:rFonts w:ascii="Arial" w:hAnsi="Arial" w:cs="Arial"/>
          <w:b/>
        </w:rPr>
        <w:t xml:space="preserve">   </w:t>
      </w:r>
      <w:r w:rsidR="00E820E6" w:rsidRPr="007B1E50">
        <w:rPr>
          <w:rFonts w:ascii="Arial" w:hAnsi="Arial" w:cs="Arial"/>
          <w:b/>
        </w:rPr>
        <w:t xml:space="preserve">                        3.- </w:t>
      </w:r>
      <w:r w:rsidR="00E820E6" w:rsidRPr="007B1E50">
        <w:rPr>
          <w:rFonts w:ascii="Arial" w:hAnsi="Arial" w:cs="Arial"/>
          <w:b/>
          <w:u w:val="single"/>
        </w:rPr>
        <w:t>Procedimientos</w:t>
      </w:r>
      <w:r w:rsidR="00E820E6" w:rsidRPr="007B1E50">
        <w:rPr>
          <w:rFonts w:ascii="Arial" w:hAnsi="Arial" w:cs="Arial"/>
          <w:b/>
          <w:w w:val="105"/>
          <w:u w:val="single"/>
        </w:rPr>
        <w:t xml:space="preserve"> de seguridad: el comportamiento del personal de</w:t>
      </w:r>
    </w:p>
    <w:p w:rsidR="00C62C54" w:rsidRPr="007B1E50" w:rsidRDefault="00E820E6" w:rsidP="00CA3690">
      <w:pPr>
        <w:pStyle w:val="Sinespaciado"/>
        <w:tabs>
          <w:tab w:val="center" w:pos="10348"/>
        </w:tabs>
        <w:jc w:val="both"/>
        <w:rPr>
          <w:rFonts w:ascii="Arial" w:hAnsi="Arial" w:cs="Arial"/>
          <w:b/>
        </w:rPr>
      </w:pPr>
      <w:r w:rsidRPr="007B1E50">
        <w:rPr>
          <w:rFonts w:ascii="Arial" w:hAnsi="Arial" w:cs="Arial"/>
          <w:b/>
          <w:w w:val="105"/>
        </w:rPr>
        <w:t xml:space="preserve">                           </w:t>
      </w:r>
      <w:r w:rsidRPr="007B1E50">
        <w:rPr>
          <w:rFonts w:ascii="Arial" w:hAnsi="Arial" w:cs="Arial"/>
          <w:b/>
          <w:w w:val="105"/>
          <w:u w:val="single"/>
        </w:rPr>
        <w:t>seguridad</w:t>
      </w:r>
      <w:r w:rsidRPr="007B1E50">
        <w:rPr>
          <w:rFonts w:ascii="Arial" w:hAnsi="Arial" w:cs="Arial"/>
          <w:b/>
          <w:w w:val="105"/>
        </w:rPr>
        <w:t>:</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Prrafodelista"/>
        <w:tabs>
          <w:tab w:val="left" w:pos="2189"/>
          <w:tab w:val="left" w:pos="2190"/>
          <w:tab w:val="center" w:pos="10348"/>
        </w:tabs>
        <w:spacing w:before="1"/>
        <w:ind w:left="2190" w:firstLine="0"/>
        <w:jc w:val="both"/>
        <w:rPr>
          <w:b/>
        </w:rPr>
      </w:pPr>
      <w:r w:rsidRPr="007B1E50">
        <w:rPr>
          <w:b/>
        </w:rPr>
        <w:t>Normas para el Servicio de vigilancia y</w:t>
      </w:r>
      <w:r w:rsidRPr="007B1E50">
        <w:rPr>
          <w:b/>
          <w:spacing w:val="-8"/>
        </w:rPr>
        <w:t xml:space="preserve"> </w:t>
      </w:r>
      <w:r w:rsidRPr="007B1E50">
        <w:rPr>
          <w:b/>
        </w:rPr>
        <w:t>protección:</w:t>
      </w:r>
    </w:p>
    <w:p w:rsidR="00C62C54" w:rsidRPr="007B1E50" w:rsidRDefault="00C62C54" w:rsidP="004076B3">
      <w:pPr>
        <w:pStyle w:val="Prrafodelista"/>
        <w:numPr>
          <w:ilvl w:val="1"/>
          <w:numId w:val="86"/>
        </w:numPr>
        <w:tabs>
          <w:tab w:val="left" w:pos="2615"/>
          <w:tab w:val="center" w:pos="10348"/>
        </w:tabs>
        <w:spacing w:before="120"/>
        <w:jc w:val="both"/>
      </w:pPr>
      <w:r w:rsidRPr="007B1E50">
        <w:t xml:space="preserve">Ley de Servicios de Seguridad </w:t>
      </w:r>
      <w:r w:rsidR="004304C3" w:rsidRPr="007B1E50">
        <w:t>Privada. -</w:t>
      </w:r>
      <w:r w:rsidRPr="007B1E50">
        <w:t xml:space="preserve"> Ley</w:t>
      </w:r>
      <w:r w:rsidRPr="007B1E50">
        <w:rPr>
          <w:spacing w:val="-12"/>
        </w:rPr>
        <w:t xml:space="preserve"> </w:t>
      </w:r>
      <w:r w:rsidRPr="007B1E50">
        <w:t>28879</w:t>
      </w:r>
    </w:p>
    <w:p w:rsidR="00C62C54" w:rsidRPr="007B1E50" w:rsidRDefault="00C62C54" w:rsidP="004076B3">
      <w:pPr>
        <w:pStyle w:val="Prrafodelista"/>
        <w:numPr>
          <w:ilvl w:val="1"/>
          <w:numId w:val="86"/>
        </w:numPr>
        <w:tabs>
          <w:tab w:val="left" w:pos="2615"/>
          <w:tab w:val="center" w:pos="10348"/>
        </w:tabs>
        <w:spacing w:before="126"/>
        <w:jc w:val="both"/>
      </w:pPr>
      <w:r w:rsidRPr="007B1E50">
        <w:t xml:space="preserve">Reglamento de Servicios Seguridad </w:t>
      </w:r>
      <w:r w:rsidR="004304C3" w:rsidRPr="007B1E50">
        <w:t>Privada. -</w:t>
      </w:r>
      <w:r w:rsidRPr="007B1E50">
        <w:rPr>
          <w:spacing w:val="-7"/>
        </w:rPr>
        <w:t xml:space="preserve"> </w:t>
      </w:r>
      <w:r w:rsidRPr="007B1E50">
        <w:t>DS-003-11-IN</w:t>
      </w:r>
    </w:p>
    <w:p w:rsidR="00C62C54" w:rsidRPr="007B1E50" w:rsidRDefault="00C62C54" w:rsidP="004076B3">
      <w:pPr>
        <w:pStyle w:val="Prrafodelista"/>
        <w:numPr>
          <w:ilvl w:val="1"/>
          <w:numId w:val="86"/>
        </w:numPr>
        <w:tabs>
          <w:tab w:val="left" w:pos="2615"/>
          <w:tab w:val="center" w:pos="10348"/>
        </w:tabs>
        <w:spacing w:before="124" w:line="352" w:lineRule="auto"/>
        <w:ind w:right="1243"/>
        <w:jc w:val="both"/>
      </w:pPr>
      <w:r w:rsidRPr="007B1E50">
        <w:t>Ley 25054.- Sobre la fabricación, comercio, posesión y uso por particulares de armas y munición que no son de</w:t>
      </w:r>
      <w:r w:rsidRPr="007B1E50">
        <w:rPr>
          <w:spacing w:val="-4"/>
        </w:rPr>
        <w:t xml:space="preserve"> </w:t>
      </w:r>
      <w:r w:rsidRPr="007B1E50">
        <w:t>guerra.</w:t>
      </w:r>
    </w:p>
    <w:p w:rsidR="00C62C54" w:rsidRPr="007B1E50" w:rsidRDefault="00C62C54" w:rsidP="004076B3">
      <w:pPr>
        <w:pStyle w:val="Prrafodelista"/>
        <w:numPr>
          <w:ilvl w:val="1"/>
          <w:numId w:val="86"/>
        </w:numPr>
        <w:tabs>
          <w:tab w:val="left" w:pos="2615"/>
          <w:tab w:val="center" w:pos="10348"/>
        </w:tabs>
        <w:spacing w:before="7"/>
        <w:jc w:val="both"/>
      </w:pPr>
      <w:r w:rsidRPr="007B1E50">
        <w:t>Ley 29954.- Ley que modifica la Ley</w:t>
      </w:r>
      <w:r w:rsidRPr="007B1E50">
        <w:rPr>
          <w:spacing w:val="-14"/>
        </w:rPr>
        <w:t xml:space="preserve"> </w:t>
      </w:r>
      <w:r w:rsidRPr="007B1E50">
        <w:t>25054.</w:t>
      </w:r>
    </w:p>
    <w:p w:rsidR="00820640" w:rsidRPr="007B1E50" w:rsidRDefault="00820640" w:rsidP="00CA3690">
      <w:pPr>
        <w:pStyle w:val="Prrafodelista"/>
        <w:tabs>
          <w:tab w:val="left" w:pos="2615"/>
          <w:tab w:val="center" w:pos="10348"/>
        </w:tabs>
        <w:spacing w:before="7"/>
        <w:ind w:firstLine="0"/>
        <w:jc w:val="both"/>
      </w:pPr>
    </w:p>
    <w:p w:rsidR="00C62C54" w:rsidRPr="007B1E50" w:rsidRDefault="00C62C54" w:rsidP="00CA3690">
      <w:pPr>
        <w:pStyle w:val="Textoindependiente"/>
        <w:tabs>
          <w:tab w:val="center" w:pos="10348"/>
        </w:tabs>
        <w:jc w:val="both"/>
      </w:pPr>
    </w:p>
    <w:p w:rsidR="00C62C54" w:rsidRPr="007B1E50" w:rsidRDefault="00820640" w:rsidP="00CA3690">
      <w:pPr>
        <w:pStyle w:val="Ttulo1"/>
        <w:tabs>
          <w:tab w:val="left" w:pos="2270"/>
          <w:tab w:val="center" w:pos="10348"/>
        </w:tabs>
        <w:ind w:left="2269"/>
        <w:jc w:val="both"/>
      </w:pPr>
      <w:r w:rsidRPr="007B1E50">
        <w:t>Procedimientos</w:t>
      </w:r>
      <w:r w:rsidR="00C62C54" w:rsidRPr="007B1E50">
        <w:t xml:space="preserve"> para el servicio de</w:t>
      </w:r>
      <w:r w:rsidRPr="007B1E50">
        <w:t xml:space="preserve"> seguridad,</w:t>
      </w:r>
      <w:r w:rsidR="00C62C54" w:rsidRPr="007B1E50">
        <w:t xml:space="preserve"> vigilancia y</w:t>
      </w:r>
      <w:r w:rsidR="00C62C54" w:rsidRPr="007B1E50">
        <w:rPr>
          <w:spacing w:val="-5"/>
        </w:rPr>
        <w:t xml:space="preserve"> </w:t>
      </w:r>
      <w:r w:rsidR="00C62C54" w:rsidRPr="007B1E50">
        <w:t>Protección:</w:t>
      </w:r>
    </w:p>
    <w:p w:rsidR="00C62C54" w:rsidRPr="007B1E50" w:rsidRDefault="00C62C54" w:rsidP="004076B3">
      <w:pPr>
        <w:pStyle w:val="Prrafodelista"/>
        <w:numPr>
          <w:ilvl w:val="1"/>
          <w:numId w:val="86"/>
        </w:numPr>
        <w:tabs>
          <w:tab w:val="left" w:pos="2615"/>
          <w:tab w:val="center" w:pos="10348"/>
        </w:tabs>
        <w:spacing w:before="120" w:line="357" w:lineRule="auto"/>
        <w:ind w:right="1241"/>
        <w:jc w:val="both"/>
      </w:pPr>
      <w:r w:rsidRPr="007B1E50">
        <w:t>El personal deberá de encontrarse en el puesto de vigilancia asignado, correctamente uniformado, a la hora exacta de inicio del turno y cumpliendo las normas de educación y</w:t>
      </w:r>
      <w:r w:rsidRPr="007B1E50">
        <w:rPr>
          <w:spacing w:val="-4"/>
        </w:rPr>
        <w:t xml:space="preserve"> </w:t>
      </w:r>
      <w:r w:rsidRPr="007B1E50">
        <w:t>cortesía.</w:t>
      </w:r>
    </w:p>
    <w:p w:rsidR="00D56439" w:rsidRPr="007B1E50" w:rsidRDefault="00D56439" w:rsidP="00CA3690">
      <w:pPr>
        <w:tabs>
          <w:tab w:val="left" w:pos="2615"/>
          <w:tab w:val="center" w:pos="10348"/>
        </w:tabs>
        <w:spacing w:before="120" w:line="357" w:lineRule="auto"/>
        <w:ind w:right="1241"/>
        <w:jc w:val="both"/>
      </w:pPr>
    </w:p>
    <w:p w:rsidR="00C62C54" w:rsidRPr="007B1E50" w:rsidRDefault="00C62C54" w:rsidP="004076B3">
      <w:pPr>
        <w:pStyle w:val="Prrafodelista"/>
        <w:numPr>
          <w:ilvl w:val="1"/>
          <w:numId w:val="86"/>
        </w:numPr>
        <w:tabs>
          <w:tab w:val="left" w:pos="2615"/>
          <w:tab w:val="center" w:pos="10348"/>
        </w:tabs>
        <w:spacing w:line="357" w:lineRule="auto"/>
        <w:ind w:right="1241"/>
        <w:jc w:val="both"/>
      </w:pPr>
      <w:r w:rsidRPr="007B1E50">
        <w:t>Recibirá del Agente de servicio saliente, el equipo de trabajo, teléfonos, escritorio, libro de novedades, armamento, órdenes, instrucciones y todo cuanto sea necesario para prestar un servicio eficiente con el objeto de darle continuidad a la seguridad plena de la</w:t>
      </w:r>
      <w:r w:rsidRPr="007B1E50">
        <w:rPr>
          <w:spacing w:val="-6"/>
        </w:rPr>
        <w:t xml:space="preserve"> </w:t>
      </w:r>
      <w:r w:rsidRPr="007B1E50">
        <w:t>instalación.</w:t>
      </w:r>
    </w:p>
    <w:p w:rsidR="00C62C54" w:rsidRPr="007B1E50" w:rsidRDefault="00C62C54" w:rsidP="004076B3">
      <w:pPr>
        <w:pStyle w:val="Prrafodelista"/>
        <w:numPr>
          <w:ilvl w:val="1"/>
          <w:numId w:val="86"/>
        </w:numPr>
        <w:tabs>
          <w:tab w:val="left" w:pos="2615"/>
          <w:tab w:val="center" w:pos="10348"/>
        </w:tabs>
        <w:spacing w:line="355" w:lineRule="auto"/>
        <w:ind w:right="1242"/>
        <w:jc w:val="both"/>
      </w:pPr>
      <w:r w:rsidRPr="007B1E50">
        <w:t>Mantendrá en vigencia las instrucciones del puesto de vigilancia y las órdenes emanadas de su superior inmediato o del personal de protección</w:t>
      </w:r>
      <w:r w:rsidRPr="007B1E50">
        <w:rPr>
          <w:spacing w:val="-14"/>
        </w:rPr>
        <w:t xml:space="preserve"> </w:t>
      </w:r>
      <w:r w:rsidRPr="007B1E50">
        <w:t>correspondiente.</w:t>
      </w:r>
    </w:p>
    <w:p w:rsidR="00C62C54" w:rsidRPr="007B1E50" w:rsidRDefault="00C62C54" w:rsidP="004076B3">
      <w:pPr>
        <w:pStyle w:val="Prrafodelista"/>
        <w:numPr>
          <w:ilvl w:val="1"/>
          <w:numId w:val="86"/>
        </w:numPr>
        <w:tabs>
          <w:tab w:val="left" w:pos="2615"/>
          <w:tab w:val="center" w:pos="10348"/>
        </w:tabs>
        <w:spacing w:before="3" w:line="352" w:lineRule="auto"/>
        <w:ind w:right="1244"/>
        <w:jc w:val="both"/>
      </w:pPr>
      <w:r w:rsidRPr="007B1E50">
        <w:t>Hará cumplir las normas generales de Protección Integral para los trabajadores de la empresa en las</w:t>
      </w:r>
      <w:r w:rsidRPr="007B1E50">
        <w:rPr>
          <w:spacing w:val="-6"/>
        </w:rPr>
        <w:t xml:space="preserve"> </w:t>
      </w:r>
      <w:r w:rsidRPr="007B1E50">
        <w:t>instalaciones.</w:t>
      </w:r>
    </w:p>
    <w:p w:rsidR="00C62C54" w:rsidRPr="007B1E50" w:rsidRDefault="00C62C54" w:rsidP="004076B3">
      <w:pPr>
        <w:pStyle w:val="Prrafodelista"/>
        <w:numPr>
          <w:ilvl w:val="1"/>
          <w:numId w:val="86"/>
        </w:numPr>
        <w:tabs>
          <w:tab w:val="left" w:pos="2615"/>
          <w:tab w:val="center" w:pos="10348"/>
        </w:tabs>
        <w:spacing w:before="7" w:line="357" w:lineRule="auto"/>
        <w:ind w:right="1242"/>
        <w:jc w:val="both"/>
      </w:pPr>
      <w:r w:rsidRPr="007B1E50">
        <w:lastRenderedPageBreak/>
        <w:t xml:space="preserve">Exigirá el carnet de identificación a todo trabajador de la empresa (Sin excepción), comunicándole el deber de portarlo en la parte superior izquierda del torso y en todo momento mientras permanezca en las instalaciones. Todo esto en concordancia con la Cláusula </w:t>
      </w:r>
      <w:r w:rsidR="004304C3" w:rsidRPr="007B1E50">
        <w:t>N.º</w:t>
      </w:r>
      <w:r w:rsidRPr="007B1E50">
        <w:t xml:space="preserve"> </w:t>
      </w:r>
      <w:r w:rsidR="004304C3" w:rsidRPr="007B1E50">
        <w:t>10</w:t>
      </w:r>
      <w:r w:rsidRPr="007B1E50">
        <w:t xml:space="preserve"> del Contrato</w:t>
      </w:r>
      <w:r w:rsidRPr="007B1E50">
        <w:rPr>
          <w:spacing w:val="-5"/>
        </w:rPr>
        <w:t xml:space="preserve"> </w:t>
      </w:r>
      <w:r w:rsidRPr="007B1E50">
        <w:t>Colectivo.</w:t>
      </w:r>
    </w:p>
    <w:p w:rsidR="003821FC" w:rsidRPr="007B1E50" w:rsidRDefault="003821FC" w:rsidP="00CA3690">
      <w:pPr>
        <w:pStyle w:val="Prrafodelista"/>
        <w:tabs>
          <w:tab w:val="left" w:pos="2615"/>
          <w:tab w:val="center" w:pos="10348"/>
        </w:tabs>
        <w:spacing w:before="7" w:line="357" w:lineRule="auto"/>
        <w:ind w:right="1242" w:firstLine="0"/>
        <w:jc w:val="both"/>
      </w:pPr>
    </w:p>
    <w:p w:rsidR="00C62C54" w:rsidRPr="007B1E50" w:rsidRDefault="00C62C54" w:rsidP="00CA3690">
      <w:pPr>
        <w:pStyle w:val="Ttulo1"/>
        <w:tabs>
          <w:tab w:val="left" w:pos="2269"/>
          <w:tab w:val="left" w:pos="2270"/>
          <w:tab w:val="center" w:pos="10348"/>
        </w:tabs>
        <w:spacing w:before="76"/>
        <w:jc w:val="both"/>
      </w:pPr>
      <w:r w:rsidRPr="007B1E50">
        <w:t>Los medios técnicos en seguridad y</w:t>
      </w:r>
      <w:r w:rsidRPr="007B1E50">
        <w:rPr>
          <w:spacing w:val="-9"/>
        </w:rPr>
        <w:t xml:space="preserve"> </w:t>
      </w:r>
      <w:r w:rsidRPr="007B1E50">
        <w:t>protección:</w:t>
      </w:r>
    </w:p>
    <w:p w:rsidR="00C62C54" w:rsidRPr="007B1E50" w:rsidRDefault="00C62C54" w:rsidP="00CA3690">
      <w:pPr>
        <w:pStyle w:val="Textoindependiente"/>
        <w:tabs>
          <w:tab w:val="center" w:pos="10348"/>
        </w:tabs>
        <w:spacing w:before="7"/>
        <w:jc w:val="both"/>
        <w:rPr>
          <w:b/>
        </w:rPr>
      </w:pPr>
    </w:p>
    <w:p w:rsidR="00C62C54" w:rsidRPr="007B1E50" w:rsidRDefault="00C62C54" w:rsidP="00CA3690">
      <w:pPr>
        <w:pStyle w:val="Textoindependiente"/>
        <w:tabs>
          <w:tab w:val="center" w:pos="10348"/>
        </w:tabs>
        <w:spacing w:line="360" w:lineRule="auto"/>
        <w:ind w:left="2190" w:right="1245"/>
        <w:jc w:val="both"/>
      </w:pPr>
      <w:r w:rsidRPr="007B1E50">
        <w:t>La seguridad integral está constituida por tres tipos de medios</w:t>
      </w:r>
      <w:r w:rsidR="00820640" w:rsidRPr="007B1E50">
        <w:t xml:space="preserve"> </w:t>
      </w:r>
      <w:r w:rsidRPr="007B1E50">
        <w:t>como partes integrantes de un todo.</w:t>
      </w:r>
    </w:p>
    <w:p w:rsidR="00C62C54" w:rsidRPr="007B1E50" w:rsidRDefault="00C62C54" w:rsidP="004076B3">
      <w:pPr>
        <w:pStyle w:val="Ttulo1"/>
        <w:numPr>
          <w:ilvl w:val="1"/>
          <w:numId w:val="86"/>
        </w:numPr>
        <w:tabs>
          <w:tab w:val="left" w:pos="2615"/>
          <w:tab w:val="center" w:pos="10348"/>
        </w:tabs>
        <w:spacing w:before="205"/>
        <w:jc w:val="both"/>
      </w:pPr>
      <w:r w:rsidRPr="007B1E50">
        <w:t>Medios</w:t>
      </w:r>
      <w:r w:rsidRPr="007B1E50">
        <w:rPr>
          <w:spacing w:val="-2"/>
        </w:rPr>
        <w:t xml:space="preserve"> </w:t>
      </w:r>
      <w:r w:rsidRPr="007B1E50">
        <w:t>Humanos:</w:t>
      </w:r>
    </w:p>
    <w:p w:rsidR="00C62C54" w:rsidRPr="007B1E50" w:rsidRDefault="00C62C54" w:rsidP="00CA3690">
      <w:pPr>
        <w:pStyle w:val="Textoindependiente"/>
        <w:tabs>
          <w:tab w:val="center" w:pos="10348"/>
        </w:tabs>
        <w:spacing w:before="123"/>
        <w:ind w:left="2576"/>
        <w:jc w:val="both"/>
      </w:pPr>
      <w:r w:rsidRPr="007B1E50">
        <w:t>Constituidos por el personal de seguridad, tanto Pública, Institucional y/o Privada.</w:t>
      </w:r>
    </w:p>
    <w:p w:rsidR="00C62C54" w:rsidRPr="007B1E50" w:rsidRDefault="00C62C54" w:rsidP="004076B3">
      <w:pPr>
        <w:pStyle w:val="Ttulo1"/>
        <w:numPr>
          <w:ilvl w:val="1"/>
          <w:numId w:val="86"/>
        </w:numPr>
        <w:tabs>
          <w:tab w:val="left" w:pos="2615"/>
          <w:tab w:val="center" w:pos="10348"/>
        </w:tabs>
        <w:spacing w:before="129"/>
        <w:jc w:val="both"/>
      </w:pPr>
      <w:r w:rsidRPr="007B1E50">
        <w:t>Medios</w:t>
      </w:r>
      <w:r w:rsidRPr="007B1E50">
        <w:rPr>
          <w:spacing w:val="-1"/>
        </w:rPr>
        <w:t xml:space="preserve"> </w:t>
      </w:r>
      <w:r w:rsidRPr="007B1E50">
        <w:t>Técnicos:</w:t>
      </w:r>
    </w:p>
    <w:p w:rsidR="00C62C54" w:rsidRPr="007B1E50" w:rsidRDefault="00C62C54" w:rsidP="00CA3690">
      <w:pPr>
        <w:pStyle w:val="Textoindependiente"/>
        <w:tabs>
          <w:tab w:val="center" w:pos="10348"/>
        </w:tabs>
        <w:spacing w:before="121"/>
        <w:ind w:left="2554"/>
        <w:jc w:val="both"/>
      </w:pPr>
      <w:r w:rsidRPr="007B1E50">
        <w:t>Pasivos o físicos. Activos o electrónicos.</w:t>
      </w:r>
    </w:p>
    <w:p w:rsidR="00C62C54" w:rsidRPr="007B1E50" w:rsidRDefault="00C62C54" w:rsidP="004076B3">
      <w:pPr>
        <w:pStyle w:val="Ttulo1"/>
        <w:numPr>
          <w:ilvl w:val="1"/>
          <w:numId w:val="86"/>
        </w:numPr>
        <w:tabs>
          <w:tab w:val="left" w:pos="2615"/>
          <w:tab w:val="center" w:pos="10348"/>
        </w:tabs>
        <w:spacing w:before="130"/>
        <w:jc w:val="both"/>
      </w:pPr>
      <w:r w:rsidRPr="007B1E50">
        <w:t>Medios</w:t>
      </w:r>
      <w:r w:rsidRPr="007B1E50">
        <w:rPr>
          <w:spacing w:val="-3"/>
        </w:rPr>
        <w:t xml:space="preserve"> </w:t>
      </w:r>
      <w:r w:rsidRPr="007B1E50">
        <w:t>Organizativos:</w:t>
      </w:r>
    </w:p>
    <w:p w:rsidR="00C62C54" w:rsidRPr="007B1E50" w:rsidRDefault="00C62C54" w:rsidP="00CA3690">
      <w:pPr>
        <w:pStyle w:val="Textoindependiente"/>
        <w:tabs>
          <w:tab w:val="center" w:pos="10348"/>
        </w:tabs>
        <w:spacing w:before="123"/>
        <w:ind w:left="2521"/>
        <w:jc w:val="both"/>
      </w:pPr>
      <w:r w:rsidRPr="007B1E50">
        <w:t>Planes, normas, estrategias.</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201" w:line="360" w:lineRule="auto"/>
        <w:ind w:left="2190" w:right="1242"/>
        <w:jc w:val="both"/>
      </w:pPr>
      <w:r w:rsidRPr="007B1E50">
        <w:t xml:space="preserve">De los numerosos agentes </w:t>
      </w:r>
      <w:r w:rsidR="004304C3" w:rsidRPr="007B1E50">
        <w:t>externos, causantes</w:t>
      </w:r>
      <w:r w:rsidRPr="007B1E50">
        <w:t xml:space="preserve"> de daños o pérdidas (naturales, nucleares, químicos, antisociales, etc.) </w:t>
      </w:r>
      <w:r w:rsidR="00D36A81" w:rsidRPr="007B1E50">
        <w:t>Analizaremos aquellos</w:t>
      </w:r>
      <w:r w:rsidRPr="007B1E50">
        <w:t xml:space="preserve"> que van dirigidos</w:t>
      </w:r>
      <w:r w:rsidR="004304C3" w:rsidRPr="007B1E50">
        <w:t>,</w:t>
      </w:r>
      <w:r w:rsidRPr="007B1E50">
        <w:t xml:space="preserve"> contra los bienes y el patrimonio de forma intencionada.</w:t>
      </w:r>
    </w:p>
    <w:p w:rsidR="00C62C54" w:rsidRPr="007B1E50" w:rsidRDefault="00C62C54" w:rsidP="00CA3690">
      <w:pPr>
        <w:pStyle w:val="Ttulo1"/>
        <w:tabs>
          <w:tab w:val="left" w:pos="2189"/>
          <w:tab w:val="left" w:pos="2190"/>
          <w:tab w:val="center" w:pos="10348"/>
        </w:tabs>
        <w:spacing w:before="206"/>
        <w:jc w:val="both"/>
      </w:pPr>
      <w:r w:rsidRPr="007B1E50">
        <w:t>Los medios técnicos pasivos. Seguridad</w:t>
      </w:r>
      <w:r w:rsidRPr="007B1E50">
        <w:rPr>
          <w:spacing w:val="-6"/>
        </w:rPr>
        <w:t xml:space="preserve"> </w:t>
      </w:r>
      <w:r w:rsidRPr="007B1E50">
        <w:t>Física:</w:t>
      </w:r>
    </w:p>
    <w:p w:rsidR="00C62C54" w:rsidRPr="007B1E50" w:rsidRDefault="00C62C54" w:rsidP="00CA3690">
      <w:pPr>
        <w:pStyle w:val="Textoindependiente"/>
        <w:tabs>
          <w:tab w:val="center" w:pos="10348"/>
        </w:tabs>
        <w:spacing w:before="4"/>
        <w:jc w:val="both"/>
        <w:rPr>
          <w:b/>
        </w:rPr>
      </w:pPr>
    </w:p>
    <w:p w:rsidR="00C62C54" w:rsidRPr="007B1E50" w:rsidRDefault="00C62C54" w:rsidP="00CA3690">
      <w:pPr>
        <w:tabs>
          <w:tab w:val="center" w:pos="10348"/>
        </w:tabs>
        <w:spacing w:before="91"/>
        <w:ind w:left="2190"/>
        <w:jc w:val="both"/>
        <w:rPr>
          <w:b/>
        </w:rPr>
      </w:pPr>
      <w:r w:rsidRPr="007B1E50">
        <w:rPr>
          <w:b/>
        </w:rPr>
        <w:t>Medios técnicos pasivos</w:t>
      </w:r>
      <w:r w:rsidR="004304C3" w:rsidRPr="007B1E50">
        <w:rPr>
          <w:b/>
        </w:rPr>
        <w:t>:</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before="1" w:line="360" w:lineRule="auto"/>
        <w:ind w:left="2190" w:right="1236"/>
        <w:jc w:val="both"/>
      </w:pPr>
      <w:r w:rsidRPr="007B1E50">
        <w:t>Están enfocados a disuadir, detener o al menos, retardar o canalizar la progresión de la amenaza. El incremento del tiempo que estos elementos imponen a la acción agresora para alcanzar su objetivo resulta, en la mayoría de las ocasiones, imprescindible para que se produzca en tiempo adecuado la</w:t>
      </w:r>
      <w:r w:rsidRPr="007B1E50">
        <w:rPr>
          <w:spacing w:val="-10"/>
        </w:rPr>
        <w:t xml:space="preserve"> </w:t>
      </w:r>
      <w:r w:rsidRPr="007B1E50">
        <w:t>alarma-reacción.</w:t>
      </w:r>
    </w:p>
    <w:p w:rsidR="00C62C54" w:rsidRPr="007B1E50" w:rsidRDefault="00C62C54" w:rsidP="00CA3690">
      <w:pPr>
        <w:pStyle w:val="Textoindependiente"/>
        <w:tabs>
          <w:tab w:val="center" w:pos="10348"/>
        </w:tabs>
        <w:spacing w:before="200" w:line="360" w:lineRule="auto"/>
        <w:ind w:left="2190" w:right="1243"/>
        <w:jc w:val="both"/>
      </w:pPr>
      <w:r w:rsidRPr="007B1E50">
        <w:t>El conjunto de medios pasivos constituye lo que se denomina seguridad física, que está constituida por:</w:t>
      </w:r>
    </w:p>
    <w:p w:rsidR="00C62C54" w:rsidRPr="007B1E50" w:rsidRDefault="00C62C54" w:rsidP="00CA3690">
      <w:pPr>
        <w:pStyle w:val="Ttulo1"/>
        <w:tabs>
          <w:tab w:val="center" w:pos="10348"/>
        </w:tabs>
        <w:spacing w:before="207"/>
        <w:jc w:val="both"/>
      </w:pPr>
      <w:r w:rsidRPr="007B1E50">
        <w:t>Elementos de carácter estático y permanente:</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4"/>
        <w:jc w:val="both"/>
        <w:rPr>
          <w:b/>
        </w:rPr>
      </w:pPr>
    </w:p>
    <w:p w:rsidR="00C62C54" w:rsidRPr="007B1E50" w:rsidRDefault="00C62C54" w:rsidP="004076B3">
      <w:pPr>
        <w:pStyle w:val="Prrafodelista"/>
        <w:numPr>
          <w:ilvl w:val="1"/>
          <w:numId w:val="86"/>
        </w:numPr>
        <w:tabs>
          <w:tab w:val="left" w:pos="2615"/>
          <w:tab w:val="center" w:pos="10348"/>
        </w:tabs>
        <w:spacing w:line="352" w:lineRule="auto"/>
        <w:ind w:right="1239"/>
        <w:jc w:val="both"/>
      </w:pPr>
      <w:r w:rsidRPr="007B1E50">
        <w:rPr>
          <w:b/>
        </w:rPr>
        <w:t xml:space="preserve">Protección </w:t>
      </w:r>
      <w:r w:rsidR="006709C5" w:rsidRPr="007B1E50">
        <w:rPr>
          <w:b/>
        </w:rPr>
        <w:t>P</w:t>
      </w:r>
      <w:r w:rsidRPr="007B1E50">
        <w:rPr>
          <w:b/>
        </w:rPr>
        <w:t xml:space="preserve">erimetral </w:t>
      </w:r>
      <w:r w:rsidRPr="007B1E50">
        <w:t xml:space="preserve">(vallas, cercos, </w:t>
      </w:r>
      <w:proofErr w:type="spellStart"/>
      <w:r w:rsidR="006709C5" w:rsidRPr="007B1E50">
        <w:t>etc</w:t>
      </w:r>
      <w:proofErr w:type="spellEnd"/>
      <w:r w:rsidRPr="007B1E50">
        <w:t>)</w:t>
      </w:r>
      <w:r w:rsidRPr="007B1E50">
        <w:rPr>
          <w:b/>
        </w:rPr>
        <w:t xml:space="preserve">. </w:t>
      </w:r>
      <w:r w:rsidRPr="007B1E50">
        <w:t>Suponen el primer obstáculo que se presenta para la penetración de</w:t>
      </w:r>
      <w:r w:rsidRPr="007B1E50">
        <w:rPr>
          <w:spacing w:val="-9"/>
        </w:rPr>
        <w:t xml:space="preserve"> </w:t>
      </w:r>
      <w:r w:rsidRPr="007B1E50">
        <w:t>intrusos.</w:t>
      </w:r>
    </w:p>
    <w:p w:rsidR="00C62C54" w:rsidRPr="007B1E50" w:rsidRDefault="00C62C54" w:rsidP="004076B3">
      <w:pPr>
        <w:pStyle w:val="Prrafodelista"/>
        <w:numPr>
          <w:ilvl w:val="1"/>
          <w:numId w:val="86"/>
        </w:numPr>
        <w:tabs>
          <w:tab w:val="left" w:pos="2615"/>
          <w:tab w:val="center" w:pos="10348"/>
        </w:tabs>
        <w:spacing w:before="7" w:line="352" w:lineRule="auto"/>
        <w:ind w:right="1240"/>
        <w:jc w:val="both"/>
      </w:pPr>
      <w:r w:rsidRPr="007B1E50">
        <w:rPr>
          <w:b/>
        </w:rPr>
        <w:t xml:space="preserve">Protección </w:t>
      </w:r>
      <w:r w:rsidR="006709C5" w:rsidRPr="007B1E50">
        <w:rPr>
          <w:b/>
        </w:rPr>
        <w:t>P</w:t>
      </w:r>
      <w:r w:rsidRPr="007B1E50">
        <w:rPr>
          <w:b/>
        </w:rPr>
        <w:t xml:space="preserve">eriférica </w:t>
      </w:r>
      <w:r w:rsidRPr="007B1E50">
        <w:t>(puertas</w:t>
      </w:r>
      <w:r w:rsidRPr="007B1E50">
        <w:rPr>
          <w:b/>
        </w:rPr>
        <w:t xml:space="preserve">, </w:t>
      </w:r>
      <w:r w:rsidRPr="007B1E50">
        <w:t xml:space="preserve">rejas, cristales, </w:t>
      </w:r>
      <w:r w:rsidR="003821FC" w:rsidRPr="007B1E50">
        <w:t>etc.</w:t>
      </w:r>
      <w:r w:rsidRPr="007B1E50">
        <w:t>)</w:t>
      </w:r>
      <w:r w:rsidRPr="007B1E50">
        <w:rPr>
          <w:b/>
        </w:rPr>
        <w:t xml:space="preserve"> </w:t>
      </w:r>
      <w:r w:rsidRPr="007B1E50">
        <w:t>Impiden el acceso al propio edificio principal o núcleo de</w:t>
      </w:r>
      <w:r w:rsidRPr="007B1E50">
        <w:rPr>
          <w:spacing w:val="-5"/>
        </w:rPr>
        <w:t xml:space="preserve"> </w:t>
      </w:r>
      <w:r w:rsidRPr="007B1E50">
        <w:t>seguridad.</w:t>
      </w:r>
    </w:p>
    <w:p w:rsidR="00C62C54" w:rsidRPr="007B1E50" w:rsidRDefault="00C62C54" w:rsidP="004076B3">
      <w:pPr>
        <w:pStyle w:val="Prrafodelista"/>
        <w:numPr>
          <w:ilvl w:val="1"/>
          <w:numId w:val="86"/>
        </w:numPr>
        <w:tabs>
          <w:tab w:val="left" w:pos="2615"/>
          <w:tab w:val="center" w:pos="10348"/>
        </w:tabs>
        <w:spacing w:before="7" w:line="352" w:lineRule="auto"/>
        <w:ind w:right="1243"/>
        <w:jc w:val="both"/>
      </w:pPr>
      <w:r w:rsidRPr="007B1E50">
        <w:rPr>
          <w:b/>
        </w:rPr>
        <w:t xml:space="preserve">Protección del bien </w:t>
      </w:r>
      <w:r w:rsidRPr="007B1E50">
        <w:t xml:space="preserve">(cajas fuertes, cámaras acorazadas, etc.) </w:t>
      </w:r>
      <w:r w:rsidR="006709C5" w:rsidRPr="007B1E50">
        <w:t>Q</w:t>
      </w:r>
      <w:r w:rsidRPr="007B1E50">
        <w:t>ue la constituyen recintos o habitáculos</w:t>
      </w:r>
      <w:r w:rsidRPr="007B1E50">
        <w:rPr>
          <w:spacing w:val="-1"/>
        </w:rPr>
        <w:t xml:space="preserve"> </w:t>
      </w:r>
      <w:r w:rsidRPr="007B1E50">
        <w:t>cerrados.</w:t>
      </w:r>
    </w:p>
    <w:p w:rsidR="00485F78" w:rsidRPr="007B1E50" w:rsidRDefault="00485F78" w:rsidP="00CA3690">
      <w:pPr>
        <w:pStyle w:val="Ttulo1"/>
        <w:tabs>
          <w:tab w:val="center" w:pos="10348"/>
        </w:tabs>
        <w:spacing w:before="91"/>
        <w:jc w:val="both"/>
      </w:pPr>
    </w:p>
    <w:p w:rsidR="00C62C54" w:rsidRPr="007B1E50" w:rsidRDefault="00C62C54" w:rsidP="00CA3690">
      <w:pPr>
        <w:pStyle w:val="Ttulo1"/>
        <w:tabs>
          <w:tab w:val="center" w:pos="10348"/>
        </w:tabs>
        <w:spacing w:before="91"/>
        <w:jc w:val="both"/>
      </w:pPr>
      <w:r w:rsidRPr="007B1E50">
        <w:t>Protección Perimetral</w:t>
      </w:r>
      <w:r w:rsidR="003821FC" w:rsidRPr="007B1E50">
        <w:t>:</w:t>
      </w:r>
    </w:p>
    <w:p w:rsidR="00C62C54" w:rsidRPr="007B1E50" w:rsidRDefault="00C62C54" w:rsidP="00CA3690">
      <w:pPr>
        <w:pStyle w:val="Textoindependiente"/>
        <w:tabs>
          <w:tab w:val="center" w:pos="10348"/>
        </w:tabs>
        <w:spacing w:before="122" w:line="360" w:lineRule="auto"/>
        <w:ind w:left="2190" w:right="1238"/>
        <w:jc w:val="both"/>
      </w:pPr>
      <w:r w:rsidRPr="007B1E50">
        <w:t>Los principales elementos que la conforman son los constituidos de mampostería. Cerramientos realizados con materiales de albañilería: muros y paredes.</w:t>
      </w:r>
    </w:p>
    <w:p w:rsidR="00C62C54" w:rsidRPr="007B1E50" w:rsidRDefault="00C62C54" w:rsidP="00CA3690">
      <w:pPr>
        <w:pStyle w:val="Textoindependiente"/>
        <w:tabs>
          <w:tab w:val="center" w:pos="10348"/>
        </w:tabs>
        <w:spacing w:before="4"/>
        <w:jc w:val="both"/>
      </w:pPr>
    </w:p>
    <w:p w:rsidR="00C62C54" w:rsidRPr="007B1E50" w:rsidRDefault="00C62C54" w:rsidP="00CA3690">
      <w:pPr>
        <w:pStyle w:val="Ttulo1"/>
        <w:tabs>
          <w:tab w:val="center" w:pos="10348"/>
        </w:tabs>
        <w:jc w:val="both"/>
      </w:pPr>
      <w:r w:rsidRPr="007B1E50">
        <w:t>Metal</w:t>
      </w:r>
      <w:r w:rsidR="003821FC" w:rsidRPr="007B1E50">
        <w:t>:</w:t>
      </w:r>
    </w:p>
    <w:p w:rsidR="00C62C54" w:rsidRPr="007B1E50" w:rsidRDefault="00C62C54" w:rsidP="00CA3690">
      <w:pPr>
        <w:pStyle w:val="Textoindependiente"/>
        <w:tabs>
          <w:tab w:val="center" w:pos="10348"/>
        </w:tabs>
        <w:spacing w:before="121" w:line="360" w:lineRule="auto"/>
        <w:ind w:left="2190" w:right="1238"/>
        <w:jc w:val="both"/>
      </w:pPr>
      <w:r w:rsidRPr="007B1E50">
        <w:t>Cerramientos realizados por medio de cercas metálicas, verjas, vallas, alambradas acodadas en la parte superior, concertinas de alambre dentado, etc.</w:t>
      </w:r>
    </w:p>
    <w:p w:rsidR="00C62C54" w:rsidRPr="007B1E50" w:rsidRDefault="00C62C54" w:rsidP="00CA3690">
      <w:pPr>
        <w:pStyle w:val="Textoindependiente"/>
        <w:tabs>
          <w:tab w:val="center" w:pos="10348"/>
        </w:tabs>
        <w:spacing w:before="4"/>
        <w:jc w:val="both"/>
      </w:pPr>
    </w:p>
    <w:p w:rsidR="00C62C54" w:rsidRPr="007B1E50" w:rsidRDefault="00C62C54" w:rsidP="00CA3690">
      <w:pPr>
        <w:pStyle w:val="Ttulo1"/>
        <w:tabs>
          <w:tab w:val="center" w:pos="10348"/>
        </w:tabs>
        <w:spacing w:line="362" w:lineRule="auto"/>
        <w:ind w:right="1238"/>
        <w:jc w:val="both"/>
      </w:pPr>
      <w:r w:rsidRPr="007B1E50">
        <w:t>Dentro de este apartado incluimos las puertas y barreras que conforma el control de acceso de la protección perimetral, que pueden ser:</w:t>
      </w:r>
    </w:p>
    <w:p w:rsidR="00C62C54" w:rsidRPr="007B1E50" w:rsidRDefault="00C62C54" w:rsidP="004076B3">
      <w:pPr>
        <w:pStyle w:val="Prrafodelista"/>
        <w:numPr>
          <w:ilvl w:val="1"/>
          <w:numId w:val="86"/>
        </w:numPr>
        <w:tabs>
          <w:tab w:val="left" w:pos="2615"/>
          <w:tab w:val="center" w:pos="10348"/>
        </w:tabs>
        <w:spacing w:line="261" w:lineRule="exact"/>
        <w:jc w:val="both"/>
      </w:pPr>
      <w:r w:rsidRPr="007B1E50">
        <w:t>Puertas o cancelas pivotantes (abatible, vaivén,</w:t>
      </w:r>
      <w:r w:rsidRPr="007B1E50">
        <w:rPr>
          <w:spacing w:val="-5"/>
        </w:rPr>
        <w:t xml:space="preserve"> </w:t>
      </w:r>
      <w:r w:rsidRPr="007B1E50">
        <w:t>giratoria).</w:t>
      </w:r>
    </w:p>
    <w:p w:rsidR="00C62C54" w:rsidRPr="007B1E50" w:rsidRDefault="00C62C54" w:rsidP="004076B3">
      <w:pPr>
        <w:pStyle w:val="Prrafodelista"/>
        <w:numPr>
          <w:ilvl w:val="1"/>
          <w:numId w:val="86"/>
        </w:numPr>
        <w:tabs>
          <w:tab w:val="left" w:pos="2615"/>
          <w:tab w:val="center" w:pos="10348"/>
        </w:tabs>
        <w:spacing w:before="124"/>
        <w:jc w:val="both"/>
      </w:pPr>
      <w:r w:rsidRPr="007B1E50">
        <w:t>Puertas</w:t>
      </w:r>
      <w:r w:rsidRPr="007B1E50">
        <w:rPr>
          <w:spacing w:val="-3"/>
        </w:rPr>
        <w:t xml:space="preserve"> </w:t>
      </w:r>
      <w:r w:rsidRPr="007B1E50">
        <w:t>suspendidas:</w:t>
      </w:r>
    </w:p>
    <w:p w:rsidR="00C62C54" w:rsidRPr="007B1E50" w:rsidRDefault="00C62C54" w:rsidP="004076B3">
      <w:pPr>
        <w:pStyle w:val="Prrafodelista"/>
        <w:numPr>
          <w:ilvl w:val="1"/>
          <w:numId w:val="86"/>
        </w:numPr>
        <w:tabs>
          <w:tab w:val="left" w:pos="2615"/>
          <w:tab w:val="center" w:pos="10348"/>
        </w:tabs>
        <w:spacing w:before="127"/>
        <w:jc w:val="both"/>
      </w:pPr>
      <w:r w:rsidRPr="007B1E50">
        <w:t>Basculantes (rígida,</w:t>
      </w:r>
      <w:r w:rsidRPr="007B1E50">
        <w:rPr>
          <w:spacing w:val="-3"/>
        </w:rPr>
        <w:t xml:space="preserve"> </w:t>
      </w:r>
      <w:r w:rsidRPr="007B1E50">
        <w:t>articulada)</w:t>
      </w:r>
    </w:p>
    <w:p w:rsidR="00C62C54" w:rsidRPr="007B1E50" w:rsidRDefault="00C62C54" w:rsidP="004076B3">
      <w:pPr>
        <w:pStyle w:val="Prrafodelista"/>
        <w:numPr>
          <w:ilvl w:val="1"/>
          <w:numId w:val="86"/>
        </w:numPr>
        <w:tabs>
          <w:tab w:val="left" w:pos="2615"/>
          <w:tab w:val="center" w:pos="10348"/>
        </w:tabs>
        <w:spacing w:before="126"/>
        <w:jc w:val="both"/>
      </w:pPr>
      <w:r w:rsidRPr="007B1E50">
        <w:t>Cierre enrollable (lamas, ondulada, malla,</w:t>
      </w:r>
      <w:r w:rsidRPr="007B1E50">
        <w:rPr>
          <w:spacing w:val="-3"/>
        </w:rPr>
        <w:t xml:space="preserve"> </w:t>
      </w:r>
      <w:r w:rsidRPr="007B1E50">
        <w:t>tubular)</w:t>
      </w:r>
    </w:p>
    <w:p w:rsidR="00C62C54" w:rsidRPr="007B1E50" w:rsidRDefault="00C62C54" w:rsidP="004076B3">
      <w:pPr>
        <w:pStyle w:val="Prrafodelista"/>
        <w:numPr>
          <w:ilvl w:val="1"/>
          <w:numId w:val="86"/>
        </w:numPr>
        <w:tabs>
          <w:tab w:val="left" w:pos="2615"/>
          <w:tab w:val="center" w:pos="10348"/>
        </w:tabs>
        <w:spacing w:before="124"/>
        <w:jc w:val="both"/>
      </w:pPr>
      <w:r w:rsidRPr="007B1E50">
        <w:t>Guillotina (ascendente, bidireccional,</w:t>
      </w:r>
      <w:r w:rsidRPr="007B1E50">
        <w:rPr>
          <w:spacing w:val="-3"/>
        </w:rPr>
        <w:t xml:space="preserve"> </w:t>
      </w:r>
      <w:r w:rsidRPr="007B1E50">
        <w:t>descendente)</w:t>
      </w:r>
    </w:p>
    <w:p w:rsidR="00C62C54" w:rsidRPr="007B1E50" w:rsidRDefault="00C62C54" w:rsidP="004076B3">
      <w:pPr>
        <w:pStyle w:val="Prrafodelista"/>
        <w:numPr>
          <w:ilvl w:val="1"/>
          <w:numId w:val="86"/>
        </w:numPr>
        <w:tabs>
          <w:tab w:val="left" w:pos="2615"/>
          <w:tab w:val="center" w:pos="10348"/>
        </w:tabs>
        <w:spacing w:before="127"/>
        <w:jc w:val="both"/>
      </w:pPr>
      <w:r w:rsidRPr="007B1E50">
        <w:t>Seccional (elevación, apilable, superpuesta, telescópica,</w:t>
      </w:r>
      <w:r w:rsidRPr="007B1E50">
        <w:rPr>
          <w:spacing w:val="-3"/>
        </w:rPr>
        <w:t xml:space="preserve"> </w:t>
      </w:r>
      <w:r w:rsidRPr="007B1E50">
        <w:t>vertical)</w:t>
      </w:r>
    </w:p>
    <w:p w:rsidR="00C62C54" w:rsidRPr="007B1E50" w:rsidRDefault="00C62C54" w:rsidP="004076B3">
      <w:pPr>
        <w:pStyle w:val="Prrafodelista"/>
        <w:numPr>
          <w:ilvl w:val="1"/>
          <w:numId w:val="86"/>
        </w:numPr>
        <w:tabs>
          <w:tab w:val="left" w:pos="2615"/>
          <w:tab w:val="center" w:pos="10348"/>
        </w:tabs>
        <w:spacing w:before="126"/>
        <w:jc w:val="both"/>
      </w:pPr>
      <w:r w:rsidRPr="007B1E50">
        <w:t>Puertas y cancelas</w:t>
      </w:r>
      <w:r w:rsidRPr="007B1E50">
        <w:rPr>
          <w:spacing w:val="-4"/>
        </w:rPr>
        <w:t xml:space="preserve"> </w:t>
      </w:r>
      <w:r w:rsidRPr="007B1E50">
        <w:t>deslizantes</w:t>
      </w:r>
    </w:p>
    <w:p w:rsidR="00C62C54" w:rsidRPr="007B1E50" w:rsidRDefault="00C62C54" w:rsidP="004076B3">
      <w:pPr>
        <w:pStyle w:val="Prrafodelista"/>
        <w:numPr>
          <w:ilvl w:val="1"/>
          <w:numId w:val="86"/>
        </w:numPr>
        <w:tabs>
          <w:tab w:val="left" w:pos="2615"/>
          <w:tab w:val="center" w:pos="10348"/>
        </w:tabs>
        <w:spacing w:before="124"/>
        <w:jc w:val="both"/>
      </w:pPr>
      <w:r w:rsidRPr="007B1E50">
        <w:t>Corredera (curva, recta y</w:t>
      </w:r>
      <w:r w:rsidRPr="007B1E50">
        <w:rPr>
          <w:spacing w:val="-3"/>
        </w:rPr>
        <w:t xml:space="preserve"> </w:t>
      </w:r>
      <w:r w:rsidRPr="007B1E50">
        <w:t>tangente)</w:t>
      </w:r>
    </w:p>
    <w:p w:rsidR="00C62C54" w:rsidRPr="007B1E50" w:rsidRDefault="00C62C54" w:rsidP="004076B3">
      <w:pPr>
        <w:pStyle w:val="Prrafodelista"/>
        <w:numPr>
          <w:ilvl w:val="1"/>
          <w:numId w:val="86"/>
        </w:numPr>
        <w:tabs>
          <w:tab w:val="left" w:pos="2615"/>
          <w:tab w:val="center" w:pos="10348"/>
        </w:tabs>
        <w:spacing w:before="127"/>
        <w:jc w:val="both"/>
      </w:pPr>
      <w:r w:rsidRPr="007B1E50">
        <w:t>Extensible (telescópica, plegable, reja extensible, plegable</w:t>
      </w:r>
      <w:r w:rsidRPr="007B1E50">
        <w:rPr>
          <w:spacing w:val="-8"/>
        </w:rPr>
        <w:t xml:space="preserve"> </w:t>
      </w:r>
      <w:r w:rsidRPr="007B1E50">
        <w:t>compuesta)</w:t>
      </w:r>
    </w:p>
    <w:p w:rsidR="00C62C54" w:rsidRPr="007B1E50" w:rsidRDefault="00C62C54" w:rsidP="004076B3">
      <w:pPr>
        <w:pStyle w:val="Prrafodelista"/>
        <w:numPr>
          <w:ilvl w:val="1"/>
          <w:numId w:val="86"/>
        </w:numPr>
        <w:tabs>
          <w:tab w:val="left" w:pos="2615"/>
          <w:tab w:val="center" w:pos="10348"/>
        </w:tabs>
        <w:spacing w:before="127"/>
        <w:jc w:val="both"/>
      </w:pPr>
      <w:r w:rsidRPr="007B1E50">
        <w:t>Mixtos</w:t>
      </w:r>
    </w:p>
    <w:p w:rsidR="00C62C54" w:rsidRPr="007B1E50" w:rsidRDefault="00A52113" w:rsidP="004076B3">
      <w:pPr>
        <w:pStyle w:val="Prrafodelista"/>
        <w:numPr>
          <w:ilvl w:val="1"/>
          <w:numId w:val="86"/>
        </w:numPr>
        <w:tabs>
          <w:tab w:val="left" w:pos="2615"/>
          <w:tab w:val="center" w:pos="10348"/>
        </w:tabs>
        <w:spacing w:before="126"/>
        <w:jc w:val="both"/>
      </w:pPr>
      <w:r w:rsidRPr="007B1E50">
        <w:t>Muro más</w:t>
      </w:r>
      <w:r w:rsidRPr="007B1E50">
        <w:rPr>
          <w:spacing w:val="-1"/>
        </w:rPr>
        <w:t xml:space="preserve"> </w:t>
      </w:r>
      <w:r w:rsidRPr="007B1E50">
        <w:t>alambrado</w:t>
      </w:r>
    </w:p>
    <w:p w:rsidR="00C62C54" w:rsidRPr="007B1E50" w:rsidRDefault="00C62C54" w:rsidP="00CA3690">
      <w:pPr>
        <w:pStyle w:val="Ttulo1"/>
        <w:tabs>
          <w:tab w:val="center" w:pos="10348"/>
        </w:tabs>
        <w:spacing w:before="211"/>
        <w:jc w:val="both"/>
      </w:pPr>
      <w:r w:rsidRPr="007B1E50">
        <w:t>Otros:</w:t>
      </w:r>
    </w:p>
    <w:p w:rsidR="00C62C54" w:rsidRPr="007B1E50" w:rsidRDefault="00C62C54" w:rsidP="00CA3690">
      <w:pPr>
        <w:pStyle w:val="Textoindependiente"/>
        <w:tabs>
          <w:tab w:val="center" w:pos="10348"/>
        </w:tabs>
        <w:spacing w:before="121"/>
        <w:ind w:left="2190"/>
        <w:jc w:val="both"/>
      </w:pPr>
      <w:r w:rsidRPr="007B1E50">
        <w:t>De diversos tipos:</w:t>
      </w:r>
    </w:p>
    <w:p w:rsidR="00C62C54" w:rsidRPr="007B1E50" w:rsidRDefault="00C62C54" w:rsidP="004076B3">
      <w:pPr>
        <w:pStyle w:val="Prrafodelista"/>
        <w:numPr>
          <w:ilvl w:val="1"/>
          <w:numId w:val="86"/>
        </w:numPr>
        <w:tabs>
          <w:tab w:val="left" w:pos="2615"/>
          <w:tab w:val="center" w:pos="10348"/>
        </w:tabs>
        <w:spacing w:before="127"/>
        <w:jc w:val="both"/>
      </w:pPr>
      <w:r w:rsidRPr="007B1E50">
        <w:t>Concertina de fibra</w:t>
      </w:r>
      <w:r w:rsidRPr="007B1E50">
        <w:rPr>
          <w:spacing w:val="-5"/>
        </w:rPr>
        <w:t xml:space="preserve"> </w:t>
      </w:r>
      <w:r w:rsidRPr="007B1E50">
        <w:t>óptica.</w:t>
      </w:r>
    </w:p>
    <w:p w:rsidR="00C62C54" w:rsidRPr="007B1E50" w:rsidRDefault="00C62C54" w:rsidP="004076B3">
      <w:pPr>
        <w:pStyle w:val="Prrafodelista"/>
        <w:numPr>
          <w:ilvl w:val="1"/>
          <w:numId w:val="86"/>
        </w:numPr>
        <w:tabs>
          <w:tab w:val="left" w:pos="2615"/>
          <w:tab w:val="center" w:pos="10348"/>
        </w:tabs>
        <w:spacing w:before="124"/>
        <w:jc w:val="both"/>
      </w:pPr>
      <w:r w:rsidRPr="007B1E50">
        <w:t>Vegetación natural o</w:t>
      </w:r>
      <w:r w:rsidRPr="007B1E50">
        <w:rPr>
          <w:spacing w:val="-3"/>
        </w:rPr>
        <w:t xml:space="preserve"> </w:t>
      </w:r>
      <w:r w:rsidRPr="007B1E50">
        <w:t>plantada</w:t>
      </w:r>
    </w:p>
    <w:p w:rsidR="00C62C54" w:rsidRPr="007B1E50" w:rsidRDefault="00C62C54" w:rsidP="004076B3">
      <w:pPr>
        <w:pStyle w:val="Prrafodelista"/>
        <w:numPr>
          <w:ilvl w:val="1"/>
          <w:numId w:val="86"/>
        </w:numPr>
        <w:tabs>
          <w:tab w:val="left" w:pos="2615"/>
          <w:tab w:val="center" w:pos="10348"/>
        </w:tabs>
        <w:spacing w:before="127" w:line="355" w:lineRule="auto"/>
        <w:ind w:right="1235"/>
        <w:jc w:val="both"/>
      </w:pPr>
      <w:r w:rsidRPr="007B1E50">
        <w:t>Topografía del terreno con obstáculos naturales (ríos) o artificiales (fosos, puentes, etc.).</w:t>
      </w:r>
    </w:p>
    <w:p w:rsidR="00C62C54" w:rsidRPr="007B1E50" w:rsidRDefault="00C62C54" w:rsidP="004076B3">
      <w:pPr>
        <w:pStyle w:val="Prrafodelista"/>
        <w:numPr>
          <w:ilvl w:val="1"/>
          <w:numId w:val="86"/>
        </w:numPr>
        <w:tabs>
          <w:tab w:val="left" w:pos="2615"/>
          <w:tab w:val="center" w:pos="10348"/>
        </w:tabs>
        <w:spacing w:before="2"/>
        <w:jc w:val="both"/>
      </w:pPr>
      <w:r w:rsidRPr="007B1E50">
        <w:t>Un cerramiento debe tener una altura mínima aconsejable de 3</w:t>
      </w:r>
      <w:r w:rsidRPr="007B1E50">
        <w:rPr>
          <w:spacing w:val="-10"/>
        </w:rPr>
        <w:t xml:space="preserve"> </w:t>
      </w:r>
      <w:r w:rsidRPr="007B1E50">
        <w:t>metros.</w:t>
      </w:r>
    </w:p>
    <w:p w:rsidR="00C62C54" w:rsidRPr="007B1E50" w:rsidRDefault="00C62C54" w:rsidP="00CA3690">
      <w:pPr>
        <w:pStyle w:val="Ttulo1"/>
        <w:tabs>
          <w:tab w:val="left" w:pos="2190"/>
          <w:tab w:val="center" w:pos="10348"/>
        </w:tabs>
        <w:spacing w:before="213"/>
        <w:jc w:val="both"/>
      </w:pPr>
      <w:r w:rsidRPr="007B1E50">
        <w:t>Barreras de detención de</w:t>
      </w:r>
      <w:r w:rsidRPr="007B1E50">
        <w:rPr>
          <w:spacing w:val="-3"/>
        </w:rPr>
        <w:t xml:space="preserve"> </w:t>
      </w:r>
      <w:r w:rsidRPr="007B1E50">
        <w:t>vehículos:</w:t>
      </w:r>
    </w:p>
    <w:p w:rsidR="00A52113" w:rsidRPr="007B1E50" w:rsidRDefault="00C62C54" w:rsidP="00CA3690">
      <w:pPr>
        <w:pStyle w:val="Textoindependiente"/>
        <w:tabs>
          <w:tab w:val="center" w:pos="10348"/>
        </w:tabs>
        <w:spacing w:before="122" w:line="360" w:lineRule="auto"/>
        <w:ind w:left="2190" w:right="1239"/>
        <w:jc w:val="both"/>
      </w:pPr>
      <w:r w:rsidRPr="007B1E50">
        <w:t xml:space="preserve">Consisten en una serie de elementos activables por control remoto o bien automático e incluso manual (cadenas o tranqueras) y que protegen ciertas instalaciones contra el ataque producido por un vehículo, cargado de explosivos </w:t>
      </w:r>
    </w:p>
    <w:p w:rsidR="00C62C54" w:rsidRPr="007B1E50" w:rsidRDefault="00C62C54" w:rsidP="00CA3690">
      <w:pPr>
        <w:pStyle w:val="Textoindependiente"/>
        <w:tabs>
          <w:tab w:val="center" w:pos="10348"/>
        </w:tabs>
        <w:spacing w:before="122" w:line="360" w:lineRule="auto"/>
        <w:ind w:left="2190" w:right="1239"/>
        <w:jc w:val="both"/>
      </w:pPr>
      <w:r w:rsidRPr="007B1E50">
        <w:t>lanzado contra las instalaciones</w:t>
      </w:r>
      <w:r w:rsidR="00A52113" w:rsidRPr="007B1E50">
        <w:t>,</w:t>
      </w:r>
      <w:r w:rsidRPr="007B1E50">
        <w:t xml:space="preserve"> con la finalidad de producir la explosión al contacto con los muros de instalación.</w:t>
      </w:r>
    </w:p>
    <w:p w:rsidR="00C62C54" w:rsidRPr="007B1E50" w:rsidRDefault="00C62C54" w:rsidP="00CA3690">
      <w:pPr>
        <w:pStyle w:val="Textoindependiente"/>
        <w:tabs>
          <w:tab w:val="center" w:pos="10348"/>
        </w:tabs>
        <w:spacing w:before="2"/>
        <w:jc w:val="both"/>
      </w:pPr>
    </w:p>
    <w:p w:rsidR="00C62C54" w:rsidRPr="007B1E50" w:rsidRDefault="00C62C54" w:rsidP="00CA3690">
      <w:pPr>
        <w:pStyle w:val="Ttulo1"/>
        <w:tabs>
          <w:tab w:val="left" w:pos="2190"/>
          <w:tab w:val="center" w:pos="10348"/>
        </w:tabs>
        <w:jc w:val="both"/>
      </w:pPr>
      <w:r w:rsidRPr="007B1E50">
        <w:t>Protección</w:t>
      </w:r>
      <w:r w:rsidRPr="007B1E50">
        <w:rPr>
          <w:spacing w:val="-3"/>
        </w:rPr>
        <w:t xml:space="preserve"> </w:t>
      </w:r>
      <w:r w:rsidRPr="007B1E50">
        <w:t>Periférica:</w:t>
      </w:r>
    </w:p>
    <w:p w:rsidR="00C62C54" w:rsidRPr="007B1E50" w:rsidRDefault="00C62C54" w:rsidP="00CA3690">
      <w:pPr>
        <w:pStyle w:val="Textoindependiente"/>
        <w:tabs>
          <w:tab w:val="center" w:pos="10348"/>
        </w:tabs>
        <w:spacing w:before="121" w:line="360" w:lineRule="auto"/>
        <w:ind w:left="2190" w:right="1243"/>
        <w:jc w:val="both"/>
      </w:pPr>
      <w:r w:rsidRPr="007B1E50">
        <w:t>Los principales elementos</w:t>
      </w:r>
      <w:r w:rsidR="00A52113" w:rsidRPr="007B1E50">
        <w:t>,</w:t>
      </w:r>
      <w:r w:rsidRPr="007B1E50">
        <w:t xml:space="preserve"> que conforman la protección periférica de los huecos normales de la periferia de un edificio, es decir: puertas, ventanas, claraboyas y </w:t>
      </w:r>
      <w:r w:rsidRPr="007B1E50">
        <w:lastRenderedPageBreak/>
        <w:t>lucernarios. Podemos señalar:</w:t>
      </w:r>
    </w:p>
    <w:p w:rsidR="00C62C54" w:rsidRPr="007B1E50" w:rsidRDefault="00C62C54" w:rsidP="00CA3690">
      <w:pPr>
        <w:pStyle w:val="Textoindependiente"/>
        <w:tabs>
          <w:tab w:val="center" w:pos="10348"/>
        </w:tabs>
        <w:spacing w:before="4"/>
        <w:jc w:val="both"/>
      </w:pPr>
    </w:p>
    <w:p w:rsidR="00C62C54" w:rsidRPr="007B1E50" w:rsidRDefault="00C62C54" w:rsidP="00CA3690">
      <w:pPr>
        <w:pStyle w:val="Ttulo1"/>
        <w:tabs>
          <w:tab w:val="center" w:pos="10348"/>
        </w:tabs>
        <w:jc w:val="both"/>
      </w:pPr>
      <w:r w:rsidRPr="007B1E50">
        <w:t>Puertas:</w:t>
      </w:r>
    </w:p>
    <w:p w:rsidR="00C62C54" w:rsidRPr="007B1E50" w:rsidRDefault="00C62C54" w:rsidP="00CA3690">
      <w:pPr>
        <w:pStyle w:val="Textoindependiente"/>
        <w:tabs>
          <w:tab w:val="center" w:pos="10348"/>
        </w:tabs>
        <w:spacing w:before="121" w:line="362" w:lineRule="auto"/>
        <w:ind w:left="2190" w:right="1238"/>
        <w:jc w:val="both"/>
      </w:pPr>
      <w:r w:rsidRPr="007B1E50">
        <w:t>Instaladas en los puntos principales de acceso al edificio o establecimiento. Según la seguridad que proporcionen, podemos distinguir: de seguridad, blindadas y acorazadas.</w:t>
      </w:r>
    </w:p>
    <w:p w:rsidR="00C62C54" w:rsidRPr="007B1E50" w:rsidRDefault="00C62C54" w:rsidP="00CA3690">
      <w:pPr>
        <w:pStyle w:val="Textoindependiente"/>
        <w:tabs>
          <w:tab w:val="center" w:pos="10348"/>
        </w:tabs>
        <w:spacing w:before="2"/>
        <w:jc w:val="both"/>
      </w:pPr>
    </w:p>
    <w:p w:rsidR="00C62C54" w:rsidRPr="007B1E50" w:rsidRDefault="00C62C54" w:rsidP="00CA3690">
      <w:pPr>
        <w:pStyle w:val="Ttulo1"/>
        <w:tabs>
          <w:tab w:val="center" w:pos="10348"/>
        </w:tabs>
        <w:jc w:val="both"/>
      </w:pPr>
      <w:r w:rsidRPr="007B1E50">
        <w:t>De Seguridad:</w:t>
      </w:r>
    </w:p>
    <w:p w:rsidR="00C62C54" w:rsidRPr="007B1E50" w:rsidRDefault="00C62C54" w:rsidP="00CA3690">
      <w:pPr>
        <w:pStyle w:val="Textoindependiente"/>
        <w:tabs>
          <w:tab w:val="center" w:pos="10348"/>
        </w:tabs>
        <w:spacing w:before="122" w:line="360" w:lineRule="auto"/>
        <w:ind w:left="2190" w:right="1238"/>
        <w:jc w:val="both"/>
      </w:pPr>
      <w:r w:rsidRPr="007B1E50">
        <w:t>Responden a un nivel básico de protección y se corresponden con la necesidad de dar seguridad a un número elevado de recintos.</w:t>
      </w:r>
    </w:p>
    <w:p w:rsidR="00C62C54" w:rsidRPr="007B1E50" w:rsidRDefault="00C62C54" w:rsidP="00CA3690">
      <w:pPr>
        <w:pStyle w:val="Textoindependiente"/>
        <w:tabs>
          <w:tab w:val="center" w:pos="10348"/>
        </w:tabs>
        <w:spacing w:before="4"/>
        <w:jc w:val="both"/>
      </w:pPr>
    </w:p>
    <w:p w:rsidR="00C62C54" w:rsidRPr="007B1E50" w:rsidRDefault="00C62C54" w:rsidP="00CA3690">
      <w:pPr>
        <w:pStyle w:val="Ttulo1"/>
        <w:tabs>
          <w:tab w:val="center" w:pos="10348"/>
        </w:tabs>
        <w:jc w:val="both"/>
      </w:pPr>
      <w:r w:rsidRPr="007B1E50">
        <w:t>Blindadas:</w:t>
      </w:r>
    </w:p>
    <w:p w:rsidR="00C62C54" w:rsidRPr="007B1E50" w:rsidRDefault="00C62C54" w:rsidP="00CA3690">
      <w:pPr>
        <w:pStyle w:val="Textoindependiente"/>
        <w:tabs>
          <w:tab w:val="center" w:pos="10348"/>
        </w:tabs>
        <w:spacing w:before="121" w:line="360" w:lineRule="auto"/>
        <w:ind w:left="2190" w:right="1240"/>
        <w:jc w:val="both"/>
      </w:pPr>
      <w:r w:rsidRPr="007B1E50">
        <w:t>Representan un nivel medio-alto de protección, siendo frecuente su empleo en la seguridad de áreas restringidas de todo tipo. Muy empleadas en seguridad mercantil y domiciliaria.</w:t>
      </w:r>
    </w:p>
    <w:p w:rsidR="00C62C54" w:rsidRPr="007B1E50" w:rsidRDefault="00C62C54" w:rsidP="00CA3690">
      <w:pPr>
        <w:pStyle w:val="Textoindependiente"/>
        <w:tabs>
          <w:tab w:val="center" w:pos="10348"/>
        </w:tabs>
        <w:spacing w:before="7"/>
        <w:jc w:val="both"/>
      </w:pPr>
    </w:p>
    <w:p w:rsidR="00C62C54" w:rsidRPr="007B1E50" w:rsidRDefault="00C62C54" w:rsidP="00CA3690">
      <w:pPr>
        <w:pStyle w:val="Ttulo1"/>
        <w:tabs>
          <w:tab w:val="center" w:pos="10348"/>
        </w:tabs>
        <w:jc w:val="both"/>
      </w:pPr>
      <w:r w:rsidRPr="007B1E50">
        <w:t>Acorazadas:</w:t>
      </w:r>
    </w:p>
    <w:p w:rsidR="00C62C54" w:rsidRPr="007B1E50" w:rsidRDefault="00C62C54" w:rsidP="00CA3690">
      <w:pPr>
        <w:pStyle w:val="Textoindependiente"/>
        <w:tabs>
          <w:tab w:val="center" w:pos="10348"/>
        </w:tabs>
        <w:spacing w:before="121" w:line="360" w:lineRule="auto"/>
        <w:ind w:left="2190" w:right="1238"/>
        <w:jc w:val="both"/>
      </w:pPr>
      <w:r w:rsidRPr="007B1E50">
        <w:t>Representan el nivel más alto de protección física de accesos, empleándose normalmente en cámaras acorazadas, cámaras de cajas de alquiler, determinadas cajas fuertes, recintos contenedores de altos valores y ciertas áreas de muy alto</w:t>
      </w:r>
      <w:r w:rsidRPr="007B1E50">
        <w:rPr>
          <w:spacing w:val="-21"/>
        </w:rPr>
        <w:t xml:space="preserve"> </w:t>
      </w:r>
      <w:r w:rsidRPr="007B1E50">
        <w:t>riesgo.</w:t>
      </w:r>
    </w:p>
    <w:p w:rsidR="00C62C54" w:rsidRPr="007B1E50" w:rsidRDefault="00C62C54" w:rsidP="00CA3690">
      <w:pPr>
        <w:pStyle w:val="Textoindependiente"/>
        <w:tabs>
          <w:tab w:val="center" w:pos="10348"/>
        </w:tabs>
        <w:spacing w:before="10"/>
        <w:jc w:val="both"/>
      </w:pPr>
    </w:p>
    <w:p w:rsidR="00C62C54" w:rsidRPr="007B1E50" w:rsidRDefault="00C62C54" w:rsidP="00CA3690">
      <w:pPr>
        <w:pStyle w:val="Textoindependiente"/>
        <w:tabs>
          <w:tab w:val="center" w:pos="10348"/>
        </w:tabs>
        <w:spacing w:before="1" w:line="360" w:lineRule="auto"/>
        <w:ind w:left="2190" w:right="1238"/>
        <w:jc w:val="both"/>
      </w:pPr>
      <w:r w:rsidRPr="007B1E50">
        <w:t>Instalación de sistemas de esclusas en dichos puntos de acceso, de forma que no pueda accederse directamente al interior. Suelen ser unidireccionales.</w:t>
      </w:r>
    </w:p>
    <w:p w:rsidR="00C62C54" w:rsidRPr="007B1E50" w:rsidRDefault="00C62C54" w:rsidP="00CA3690">
      <w:pPr>
        <w:pStyle w:val="Textoindependiente"/>
        <w:tabs>
          <w:tab w:val="center" w:pos="10348"/>
        </w:tabs>
        <w:spacing w:before="2"/>
        <w:jc w:val="both"/>
      </w:pPr>
    </w:p>
    <w:p w:rsidR="00C62C54" w:rsidRPr="007B1E50" w:rsidRDefault="00C62C54" w:rsidP="00CA3690">
      <w:pPr>
        <w:pStyle w:val="Textoindependiente"/>
        <w:tabs>
          <w:tab w:val="center" w:pos="10348"/>
        </w:tabs>
        <w:spacing w:line="360" w:lineRule="auto"/>
        <w:ind w:left="2190" w:right="1242"/>
        <w:jc w:val="both"/>
      </w:pPr>
      <w:r w:rsidRPr="007B1E50">
        <w:t>Sabemos que una Esclusa</w:t>
      </w:r>
      <w:r w:rsidR="00A52113" w:rsidRPr="007B1E50">
        <w:t>,</w:t>
      </w:r>
      <w:r w:rsidRPr="007B1E50">
        <w:t xml:space="preserve"> es el conjunto de elementos fijos y móviles que forman un sistema de control de accesos para personas, vehículos u objetos bajo condiciones específicas de seguridad, caracterizado por la existencia de dos puertas accionadas por un sistema</w:t>
      </w:r>
      <w:r w:rsidR="00A52113" w:rsidRPr="007B1E50">
        <w:t>,</w:t>
      </w:r>
      <w:r w:rsidRPr="007B1E50">
        <w:t xml:space="preserve"> que evite la apertura de ambas a la vez, excepto en situaciones de emergencia.</w:t>
      </w:r>
    </w:p>
    <w:p w:rsidR="00C62C54" w:rsidRPr="007B1E50" w:rsidRDefault="00C62C54" w:rsidP="00CA3690">
      <w:pPr>
        <w:pStyle w:val="Textoindependiente"/>
        <w:tabs>
          <w:tab w:val="center" w:pos="10348"/>
        </w:tabs>
        <w:spacing w:before="71" w:line="360" w:lineRule="auto"/>
        <w:ind w:left="2190" w:right="1236"/>
        <w:jc w:val="both"/>
      </w:pPr>
      <w:r w:rsidRPr="007B1E50">
        <w:t>Estas esclusas pueden combinarse entre sí o bien incorporarse elementos auxiliares como: arco detector de metales, puertas anti pánico, detectores de armas y/o explosivos, compartimentos para la custodia de armas, bandejas pasa documentos, etc.</w:t>
      </w:r>
      <w:r w:rsidR="008E0FE5" w:rsidRPr="007B1E50">
        <w:t xml:space="preserve"> </w:t>
      </w:r>
      <w:r w:rsidRPr="007B1E50">
        <w:t>Cristales blindados en ventanas, al menos aquellos despachos sujetos a un riesgo especial, y del nivel que se considere conveniente.</w:t>
      </w:r>
    </w:p>
    <w:p w:rsidR="00C62C54" w:rsidRPr="007B1E50" w:rsidRDefault="00C62C54" w:rsidP="00CA3690">
      <w:pPr>
        <w:pStyle w:val="Textoindependiente"/>
        <w:tabs>
          <w:tab w:val="center" w:pos="10348"/>
        </w:tabs>
        <w:spacing w:before="10"/>
        <w:jc w:val="both"/>
      </w:pPr>
    </w:p>
    <w:p w:rsidR="00C62C54" w:rsidRPr="007B1E50" w:rsidRDefault="00C62C54" w:rsidP="00CA3690">
      <w:pPr>
        <w:pStyle w:val="Textoindependiente"/>
        <w:tabs>
          <w:tab w:val="center" w:pos="10348"/>
        </w:tabs>
        <w:spacing w:before="1" w:line="360" w:lineRule="auto"/>
        <w:ind w:left="2190" w:right="1238"/>
        <w:jc w:val="both"/>
      </w:pPr>
      <w:r w:rsidRPr="007B1E50">
        <w:t>Rejas y contraventanas instaladas en las ventanas, especialmente en aquellas de mayor accesibilidad, y en algunas claraboyas y lucernarios.</w:t>
      </w:r>
    </w:p>
    <w:p w:rsidR="00C62C54" w:rsidRPr="007B1E50" w:rsidRDefault="00C62C54" w:rsidP="00CA3690">
      <w:pPr>
        <w:pStyle w:val="Textoindependiente"/>
        <w:tabs>
          <w:tab w:val="center" w:pos="10348"/>
        </w:tabs>
        <w:spacing w:line="252" w:lineRule="exact"/>
        <w:ind w:left="2190"/>
        <w:jc w:val="both"/>
      </w:pPr>
      <w:r w:rsidRPr="007B1E50">
        <w:t>Rejillas y emparrillados protectores de huecos necesarios de ventilación.</w:t>
      </w:r>
    </w:p>
    <w:p w:rsidR="00C62C54" w:rsidRPr="007B1E50" w:rsidRDefault="00C62C54" w:rsidP="00CA3690">
      <w:pPr>
        <w:pStyle w:val="Textoindependiente"/>
        <w:tabs>
          <w:tab w:val="center" w:pos="10348"/>
        </w:tabs>
        <w:spacing w:before="129" w:line="360" w:lineRule="auto"/>
        <w:ind w:left="2190" w:right="1238"/>
        <w:jc w:val="both"/>
      </w:pPr>
      <w:r w:rsidRPr="007B1E50">
        <w:t>Este conjunto de elementos no son los únicos posibles, ni necesariamente deberán instalarse todos en todos los objetivos.</w:t>
      </w:r>
    </w:p>
    <w:p w:rsidR="00344CA4" w:rsidRPr="007B1E50" w:rsidRDefault="00344CA4" w:rsidP="00CA3690">
      <w:pPr>
        <w:pStyle w:val="Textoindependiente"/>
        <w:tabs>
          <w:tab w:val="center" w:pos="10348"/>
        </w:tabs>
        <w:spacing w:before="129" w:line="360" w:lineRule="auto"/>
        <w:ind w:left="2190" w:right="1238"/>
        <w:jc w:val="both"/>
      </w:pPr>
    </w:p>
    <w:p w:rsidR="00C62C54" w:rsidRPr="007B1E50" w:rsidRDefault="00C62C54" w:rsidP="00CA3690">
      <w:pPr>
        <w:pStyle w:val="Textoindependiente"/>
        <w:tabs>
          <w:tab w:val="center" w:pos="10348"/>
        </w:tabs>
        <w:spacing w:line="360" w:lineRule="auto"/>
        <w:ind w:left="2190" w:right="1238"/>
        <w:jc w:val="both"/>
      </w:pPr>
      <w:r w:rsidRPr="007B1E50">
        <w:t>En cada caso se elegirán aquellos que se consideren más necesarios de acuerdo con la naturaleza del mismo y con la clase de riesgos a que puede estar expuesto.</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left" w:pos="2189"/>
          <w:tab w:val="left" w:pos="2190"/>
          <w:tab w:val="center" w:pos="10348"/>
        </w:tabs>
        <w:spacing w:before="210"/>
        <w:jc w:val="both"/>
      </w:pPr>
      <w:r w:rsidRPr="007B1E50">
        <w:t>Protección del bien:</w:t>
      </w:r>
      <w:r w:rsidR="00A31A5A" w:rsidRPr="007B1E50">
        <w:t xml:space="preserve"> </w:t>
      </w:r>
      <w:r w:rsidRPr="007B1E50">
        <w:rPr>
          <w:b w:val="0"/>
        </w:rPr>
        <w:t xml:space="preserve">se deben </w:t>
      </w:r>
      <w:r w:rsidR="008E0FE5" w:rsidRPr="007B1E50">
        <w:rPr>
          <w:b w:val="0"/>
        </w:rPr>
        <w:t>considerar</w:t>
      </w:r>
      <w:r w:rsidRPr="007B1E50">
        <w:rPr>
          <w:b w:val="0"/>
        </w:rPr>
        <w:t>:</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7"/>
        <w:jc w:val="both"/>
      </w:pPr>
    </w:p>
    <w:p w:rsidR="00C62C54" w:rsidRPr="007B1E50" w:rsidRDefault="00C62C54" w:rsidP="00CA3690">
      <w:pPr>
        <w:pStyle w:val="Ttulo1"/>
        <w:tabs>
          <w:tab w:val="center" w:pos="10348"/>
        </w:tabs>
        <w:jc w:val="both"/>
      </w:pPr>
      <w:r w:rsidRPr="007B1E50">
        <w:t>Cajas</w:t>
      </w:r>
      <w:r w:rsidRPr="007B1E50">
        <w:rPr>
          <w:spacing w:val="-4"/>
        </w:rPr>
        <w:t xml:space="preserve"> </w:t>
      </w:r>
      <w:r w:rsidRPr="007B1E50">
        <w:t>fuertes:</w:t>
      </w:r>
    </w:p>
    <w:p w:rsidR="00C62C54" w:rsidRPr="007B1E50" w:rsidRDefault="00C62C54" w:rsidP="00CA3690">
      <w:pPr>
        <w:pStyle w:val="Textoindependiente"/>
        <w:tabs>
          <w:tab w:val="center" w:pos="10348"/>
        </w:tabs>
        <w:spacing w:before="122" w:line="360" w:lineRule="auto"/>
        <w:ind w:left="2190" w:right="1237"/>
        <w:jc w:val="both"/>
      </w:pPr>
      <w:r w:rsidRPr="007B1E50">
        <w:t>Hay una gran variedad en el mercado en cuanto a tamaños y sistemas de apertura. Pueden ir ancladas, empotradas o sobrepuestas. Se presentan con combinación digitales y/o</w:t>
      </w:r>
      <w:r w:rsidRPr="007B1E50">
        <w:rPr>
          <w:spacing w:val="-1"/>
        </w:rPr>
        <w:t xml:space="preserve"> </w:t>
      </w:r>
      <w:r w:rsidRPr="007B1E50">
        <w:t>mecánicas.</w:t>
      </w:r>
    </w:p>
    <w:p w:rsidR="00C62C54" w:rsidRPr="007B1E50" w:rsidRDefault="00C62C54" w:rsidP="00CA3690">
      <w:pPr>
        <w:pStyle w:val="Textoindependiente"/>
        <w:tabs>
          <w:tab w:val="center" w:pos="10348"/>
        </w:tabs>
        <w:spacing w:before="3"/>
        <w:jc w:val="both"/>
      </w:pPr>
    </w:p>
    <w:p w:rsidR="00C62C54" w:rsidRPr="007B1E50" w:rsidRDefault="00C62C54" w:rsidP="00CA3690">
      <w:pPr>
        <w:pStyle w:val="Ttulo1"/>
        <w:tabs>
          <w:tab w:val="center" w:pos="10348"/>
        </w:tabs>
        <w:spacing w:before="1"/>
        <w:jc w:val="both"/>
      </w:pPr>
      <w:r w:rsidRPr="007B1E50">
        <w:t>Cámaras acorazadas:</w:t>
      </w:r>
    </w:p>
    <w:p w:rsidR="00C62C54" w:rsidRPr="007B1E50" w:rsidRDefault="00C62C54" w:rsidP="00CA3690">
      <w:pPr>
        <w:pStyle w:val="Textoindependiente"/>
        <w:tabs>
          <w:tab w:val="center" w:pos="10348"/>
        </w:tabs>
        <w:spacing w:before="121" w:line="360" w:lineRule="auto"/>
        <w:ind w:left="2190" w:right="1241"/>
        <w:jc w:val="both"/>
      </w:pPr>
      <w:r w:rsidRPr="007B1E50">
        <w:t>Construidas conforme a especificaciones reguladas reglamentariamente. Disponen de un acceso que puede tener dispositivo de bloqueo y estar temporizado.</w:t>
      </w:r>
    </w:p>
    <w:p w:rsidR="00C62C54" w:rsidRPr="007B1E50" w:rsidRDefault="00C62C54" w:rsidP="00CA3690">
      <w:pPr>
        <w:pStyle w:val="Textoindependiente"/>
        <w:tabs>
          <w:tab w:val="center" w:pos="10348"/>
        </w:tabs>
        <w:spacing w:line="360" w:lineRule="auto"/>
        <w:ind w:left="2190" w:right="1241"/>
        <w:jc w:val="both"/>
      </w:pPr>
      <w:r w:rsidRPr="007B1E50">
        <w:t xml:space="preserve">Sus componentes fundamentales son el muro acorazado, la puerta acorazada y el </w:t>
      </w:r>
      <w:proofErr w:type="spellStart"/>
      <w:r w:rsidRPr="007B1E50">
        <w:t>trampón</w:t>
      </w:r>
      <w:proofErr w:type="spellEnd"/>
      <w:r w:rsidRPr="007B1E50">
        <w:t xml:space="preserve"> acorazado; éste opcional, que permita la evacuación del recinto protegido en circunstancias especiales y conectado directamente con la central de alarmas, utilizando sistemas independientes de alarma y autónomo.</w:t>
      </w:r>
    </w:p>
    <w:p w:rsidR="00C62C54" w:rsidRPr="007B1E50" w:rsidRDefault="00C62C54" w:rsidP="00CA3690">
      <w:pPr>
        <w:pStyle w:val="Textoindependiente"/>
        <w:tabs>
          <w:tab w:val="center" w:pos="10348"/>
        </w:tabs>
        <w:spacing w:before="6"/>
        <w:jc w:val="both"/>
      </w:pPr>
    </w:p>
    <w:p w:rsidR="00C62C54" w:rsidRPr="007B1E50" w:rsidRDefault="00C62C54" w:rsidP="00CA3690">
      <w:pPr>
        <w:pStyle w:val="Ttulo1"/>
        <w:tabs>
          <w:tab w:val="left" w:pos="2189"/>
          <w:tab w:val="left" w:pos="2190"/>
          <w:tab w:val="center" w:pos="10348"/>
        </w:tabs>
        <w:jc w:val="both"/>
      </w:pPr>
      <w:r w:rsidRPr="007B1E50">
        <w:t>Fiabilidad:</w:t>
      </w:r>
    </w:p>
    <w:p w:rsidR="00C62C54" w:rsidRPr="007B1E50" w:rsidRDefault="00C62C54" w:rsidP="00CA3690">
      <w:pPr>
        <w:pStyle w:val="Textoindependiente"/>
        <w:tabs>
          <w:tab w:val="center" w:pos="10348"/>
        </w:tabs>
        <w:spacing w:before="121" w:line="360" w:lineRule="auto"/>
        <w:ind w:left="2190" w:right="1238"/>
        <w:jc w:val="both"/>
      </w:pPr>
      <w:r w:rsidRPr="007B1E50">
        <w:t>La fiabilidad de un sistema de protección</w:t>
      </w:r>
      <w:r w:rsidR="00A31A5A" w:rsidRPr="007B1E50">
        <w:t>,</w:t>
      </w:r>
      <w:r w:rsidRPr="007B1E50">
        <w:t xml:space="preserve"> es el grado de confianza que otorga el mismo en el cumplimiento de la misión para la que se ha establecido.</w:t>
      </w:r>
    </w:p>
    <w:p w:rsidR="00C62C54" w:rsidRPr="007B1E50" w:rsidRDefault="00C62C54" w:rsidP="00CA3690">
      <w:pPr>
        <w:pStyle w:val="Textoindependiente"/>
        <w:tabs>
          <w:tab w:val="center" w:pos="10348"/>
        </w:tabs>
        <w:spacing w:line="252" w:lineRule="exact"/>
        <w:ind w:left="2190"/>
        <w:jc w:val="both"/>
      </w:pPr>
      <w:r w:rsidRPr="007B1E50">
        <w:t>Viene determinada por los siguientes parámetros:</w:t>
      </w:r>
    </w:p>
    <w:p w:rsidR="00C62C54" w:rsidRPr="007B1E50" w:rsidRDefault="00C62C54" w:rsidP="004076B3">
      <w:pPr>
        <w:pStyle w:val="Prrafodelista"/>
        <w:numPr>
          <w:ilvl w:val="1"/>
          <w:numId w:val="86"/>
        </w:numPr>
        <w:tabs>
          <w:tab w:val="left" w:pos="2615"/>
          <w:tab w:val="center" w:pos="10348"/>
        </w:tabs>
        <w:spacing w:before="90"/>
        <w:jc w:val="both"/>
      </w:pPr>
      <w:r w:rsidRPr="007B1E50">
        <w:t>Seguridad de</w:t>
      </w:r>
      <w:r w:rsidRPr="007B1E50">
        <w:rPr>
          <w:spacing w:val="-3"/>
        </w:rPr>
        <w:t xml:space="preserve"> </w:t>
      </w:r>
      <w:r w:rsidRPr="007B1E50">
        <w:t>reacción.</w:t>
      </w:r>
    </w:p>
    <w:p w:rsidR="00C62C54" w:rsidRPr="007B1E50" w:rsidRDefault="00C62C54" w:rsidP="004076B3">
      <w:pPr>
        <w:pStyle w:val="Prrafodelista"/>
        <w:numPr>
          <w:ilvl w:val="1"/>
          <w:numId w:val="86"/>
        </w:numPr>
        <w:tabs>
          <w:tab w:val="left" w:pos="2615"/>
          <w:tab w:val="center" w:pos="10348"/>
        </w:tabs>
        <w:spacing w:before="127"/>
        <w:jc w:val="both"/>
      </w:pPr>
      <w:r w:rsidRPr="007B1E50">
        <w:t>Seguridad de falsas</w:t>
      </w:r>
      <w:r w:rsidRPr="007B1E50">
        <w:rPr>
          <w:spacing w:val="-4"/>
        </w:rPr>
        <w:t xml:space="preserve"> </w:t>
      </w:r>
      <w:r w:rsidRPr="007B1E50">
        <w:t>alarmas.</w:t>
      </w:r>
    </w:p>
    <w:p w:rsidR="00C62C54" w:rsidRPr="007B1E50" w:rsidRDefault="00C62C54" w:rsidP="004076B3">
      <w:pPr>
        <w:pStyle w:val="Prrafodelista"/>
        <w:numPr>
          <w:ilvl w:val="1"/>
          <w:numId w:val="86"/>
        </w:numPr>
        <w:tabs>
          <w:tab w:val="left" w:pos="2615"/>
          <w:tab w:val="center" w:pos="10348"/>
        </w:tabs>
        <w:spacing w:before="126"/>
        <w:jc w:val="both"/>
      </w:pPr>
      <w:r w:rsidRPr="007B1E50">
        <w:t>Vulnerabilidad al</w:t>
      </w:r>
      <w:r w:rsidRPr="007B1E50">
        <w:rPr>
          <w:spacing w:val="-2"/>
        </w:rPr>
        <w:t xml:space="preserve"> </w:t>
      </w:r>
      <w:r w:rsidRPr="007B1E50">
        <w:t>sabotaje.</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left" w:pos="2269"/>
          <w:tab w:val="left" w:pos="2270"/>
          <w:tab w:val="center" w:pos="10348"/>
        </w:tabs>
        <w:spacing w:before="213"/>
        <w:ind w:left="2269"/>
        <w:jc w:val="both"/>
      </w:pPr>
      <w:r w:rsidRPr="007B1E50">
        <w:t>Medios Técnicos Activos. Seguridad</w:t>
      </w:r>
      <w:r w:rsidRPr="007B1E50">
        <w:rPr>
          <w:spacing w:val="-3"/>
        </w:rPr>
        <w:t xml:space="preserve"> </w:t>
      </w:r>
      <w:r w:rsidRPr="007B1E50">
        <w:t>Electrónica:</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6"/>
        <w:jc w:val="both"/>
        <w:rPr>
          <w:b/>
        </w:rPr>
      </w:pPr>
    </w:p>
    <w:p w:rsidR="00C62C54" w:rsidRPr="007B1E50" w:rsidRDefault="00C62C54" w:rsidP="00CA3690">
      <w:pPr>
        <w:pStyle w:val="Textoindependiente"/>
        <w:tabs>
          <w:tab w:val="center" w:pos="10348"/>
        </w:tabs>
        <w:spacing w:line="360" w:lineRule="auto"/>
        <w:ind w:left="2190" w:right="1243"/>
        <w:jc w:val="both"/>
      </w:pPr>
      <w:r w:rsidRPr="007B1E50">
        <w:t>La función de los medios activos es la de alertar local o remotamente de un intento de violación o sabotaje de las medidas de seguridad física establecidas.</w:t>
      </w:r>
    </w:p>
    <w:p w:rsidR="00C62C54" w:rsidRPr="007B1E50" w:rsidRDefault="00C62C54" w:rsidP="00CA3690">
      <w:pPr>
        <w:pStyle w:val="Textoindependiente"/>
        <w:tabs>
          <w:tab w:val="center" w:pos="10348"/>
        </w:tabs>
        <w:spacing w:line="360" w:lineRule="auto"/>
        <w:ind w:left="2190" w:right="1240"/>
        <w:jc w:val="both"/>
      </w:pPr>
      <w:r w:rsidRPr="007B1E50">
        <w:t>El conjunto de medios activos constituye lo que se denomina seguridad electrónica. Pueden utilizarse de forma oculta o visible.</w:t>
      </w:r>
    </w:p>
    <w:p w:rsidR="00C62C54" w:rsidRPr="007B1E50" w:rsidRDefault="00C62C54" w:rsidP="00CA3690">
      <w:pPr>
        <w:pStyle w:val="Textoindependiente"/>
        <w:tabs>
          <w:tab w:val="center" w:pos="10348"/>
        </w:tabs>
        <w:spacing w:before="4"/>
        <w:jc w:val="both"/>
      </w:pPr>
    </w:p>
    <w:p w:rsidR="00C62C54" w:rsidRPr="007B1E50" w:rsidRDefault="00C62C54" w:rsidP="00CA3690">
      <w:pPr>
        <w:pStyle w:val="Ttulo1"/>
        <w:tabs>
          <w:tab w:val="center" w:pos="10348"/>
        </w:tabs>
        <w:jc w:val="both"/>
      </w:pPr>
      <w:r w:rsidRPr="007B1E50">
        <w:t>Sus funciones principales son:</w:t>
      </w:r>
    </w:p>
    <w:p w:rsidR="00C62C54" w:rsidRPr="007B1E50" w:rsidRDefault="00C62C54" w:rsidP="004076B3">
      <w:pPr>
        <w:pStyle w:val="Prrafodelista"/>
        <w:numPr>
          <w:ilvl w:val="1"/>
          <w:numId w:val="86"/>
        </w:numPr>
        <w:tabs>
          <w:tab w:val="left" w:pos="2615"/>
          <w:tab w:val="center" w:pos="10348"/>
        </w:tabs>
        <w:spacing w:before="120"/>
        <w:jc w:val="both"/>
      </w:pPr>
      <w:r w:rsidRPr="007B1E50">
        <w:t>Detección de intrusos en el interior y en el</w:t>
      </w:r>
      <w:r w:rsidRPr="007B1E50">
        <w:rPr>
          <w:spacing w:val="-13"/>
        </w:rPr>
        <w:t xml:space="preserve"> </w:t>
      </w:r>
      <w:r w:rsidRPr="007B1E50">
        <w:t>exterior.</w:t>
      </w:r>
    </w:p>
    <w:p w:rsidR="00C62C54" w:rsidRPr="007B1E50" w:rsidRDefault="00C62C54" w:rsidP="004076B3">
      <w:pPr>
        <w:pStyle w:val="Prrafodelista"/>
        <w:numPr>
          <w:ilvl w:val="1"/>
          <w:numId w:val="86"/>
        </w:numPr>
        <w:tabs>
          <w:tab w:val="left" w:pos="2615"/>
          <w:tab w:val="center" w:pos="10348"/>
        </w:tabs>
        <w:spacing w:before="127"/>
        <w:jc w:val="both"/>
      </w:pPr>
      <w:r w:rsidRPr="007B1E50">
        <w:t>Control de accesos y tráfico de personas, paquetes, correspondencia y</w:t>
      </w:r>
      <w:r w:rsidRPr="007B1E50">
        <w:rPr>
          <w:spacing w:val="-12"/>
        </w:rPr>
        <w:t xml:space="preserve"> </w:t>
      </w:r>
      <w:r w:rsidRPr="007B1E50">
        <w:t>vehículos.</w:t>
      </w:r>
    </w:p>
    <w:p w:rsidR="00C62C54" w:rsidRPr="007B1E50" w:rsidRDefault="00C62C54" w:rsidP="004076B3">
      <w:pPr>
        <w:pStyle w:val="Prrafodelista"/>
        <w:numPr>
          <w:ilvl w:val="1"/>
          <w:numId w:val="86"/>
        </w:numPr>
        <w:tabs>
          <w:tab w:val="left" w:pos="2615"/>
          <w:tab w:val="center" w:pos="10348"/>
        </w:tabs>
        <w:spacing w:before="126"/>
        <w:jc w:val="both"/>
      </w:pPr>
      <w:r w:rsidRPr="007B1E50">
        <w:t>Vigilancia óptica por fotografía o circuito cerrado de</w:t>
      </w:r>
      <w:r w:rsidRPr="007B1E50">
        <w:rPr>
          <w:spacing w:val="-7"/>
        </w:rPr>
        <w:t xml:space="preserve"> </w:t>
      </w:r>
      <w:r w:rsidRPr="007B1E50">
        <w:t>televisión.</w:t>
      </w:r>
    </w:p>
    <w:p w:rsidR="00C62C54" w:rsidRPr="007B1E50" w:rsidRDefault="00C62C54" w:rsidP="004076B3">
      <w:pPr>
        <w:pStyle w:val="Prrafodelista"/>
        <w:numPr>
          <w:ilvl w:val="1"/>
          <w:numId w:val="86"/>
        </w:numPr>
        <w:tabs>
          <w:tab w:val="left" w:pos="2615"/>
          <w:tab w:val="center" w:pos="10348"/>
        </w:tabs>
        <w:spacing w:before="127"/>
        <w:jc w:val="both"/>
      </w:pPr>
      <w:r w:rsidRPr="007B1E50">
        <w:lastRenderedPageBreak/>
        <w:t>Intercomunicación por</w:t>
      </w:r>
      <w:r w:rsidRPr="007B1E50">
        <w:rPr>
          <w:spacing w:val="-9"/>
        </w:rPr>
        <w:t xml:space="preserve"> </w:t>
      </w:r>
      <w:r w:rsidRPr="007B1E50">
        <w:t>megafonía.</w:t>
      </w:r>
    </w:p>
    <w:p w:rsidR="00C62C54" w:rsidRPr="007B1E50" w:rsidRDefault="00C62C54" w:rsidP="004076B3">
      <w:pPr>
        <w:pStyle w:val="Prrafodelista"/>
        <w:numPr>
          <w:ilvl w:val="1"/>
          <w:numId w:val="86"/>
        </w:numPr>
        <w:tabs>
          <w:tab w:val="left" w:pos="2615"/>
          <w:tab w:val="center" w:pos="10348"/>
        </w:tabs>
        <w:spacing w:before="124"/>
        <w:jc w:val="both"/>
      </w:pPr>
      <w:r w:rsidRPr="007B1E50">
        <w:t>Protección de las</w:t>
      </w:r>
      <w:r w:rsidRPr="007B1E50">
        <w:rPr>
          <w:spacing w:val="-4"/>
        </w:rPr>
        <w:t xml:space="preserve"> </w:t>
      </w:r>
      <w:r w:rsidRPr="007B1E50">
        <w:t>comunicaciones.</w:t>
      </w:r>
    </w:p>
    <w:p w:rsidR="00C62C54" w:rsidRPr="007B1E50" w:rsidRDefault="00C62C54" w:rsidP="00CA3690">
      <w:pPr>
        <w:pStyle w:val="Textoindependiente"/>
        <w:tabs>
          <w:tab w:val="center" w:pos="10348"/>
        </w:tabs>
        <w:spacing w:before="208" w:line="360" w:lineRule="auto"/>
        <w:ind w:left="2190" w:right="1245"/>
        <w:jc w:val="both"/>
      </w:pPr>
      <w:r w:rsidRPr="007B1E50">
        <w:t>Un sistema electrónico de seguridad está formado por un conjunto de elementos electromecánicos y/o electrónicos relacionados entre sí por una adecuada instalación, que, a través de la información que nos proporcionan, contribuyen al incremento del nivel de seguridad de un determinado entorno.</w:t>
      </w:r>
    </w:p>
    <w:p w:rsidR="00C62C54" w:rsidRPr="007B1E50" w:rsidRDefault="00C62C54" w:rsidP="00CA3690">
      <w:pPr>
        <w:pStyle w:val="Textoindependiente"/>
        <w:tabs>
          <w:tab w:val="center" w:pos="10348"/>
        </w:tabs>
        <w:spacing w:before="6"/>
        <w:jc w:val="both"/>
      </w:pPr>
    </w:p>
    <w:p w:rsidR="00C62C54" w:rsidRPr="007B1E50" w:rsidRDefault="00344CA4" w:rsidP="00CA3690">
      <w:pPr>
        <w:pStyle w:val="Ttulo1"/>
        <w:tabs>
          <w:tab w:val="center" w:pos="10348"/>
        </w:tabs>
        <w:spacing w:line="360" w:lineRule="auto"/>
        <w:ind w:right="1238"/>
        <w:jc w:val="both"/>
      </w:pPr>
      <w:r w:rsidRPr="007B1E50">
        <w:t>U</w:t>
      </w:r>
      <w:r w:rsidR="00C62C54" w:rsidRPr="007B1E50">
        <w:t>n sistema electrónico de seguridad c</w:t>
      </w:r>
      <w:r w:rsidRPr="007B1E50">
        <w:t>uenta con los</w:t>
      </w:r>
      <w:r w:rsidR="00C62C54" w:rsidRPr="007B1E50">
        <w:t xml:space="preserve"> siguientes elementos:</w:t>
      </w:r>
    </w:p>
    <w:p w:rsidR="00C62C54" w:rsidRPr="007B1E50" w:rsidRDefault="00C62C54" w:rsidP="00CA3690">
      <w:pPr>
        <w:pStyle w:val="Textoindependiente"/>
        <w:tabs>
          <w:tab w:val="center" w:pos="10348"/>
        </w:tabs>
        <w:spacing w:before="4"/>
        <w:jc w:val="both"/>
        <w:rPr>
          <w:b/>
        </w:rPr>
      </w:pPr>
    </w:p>
    <w:p w:rsidR="00C62C54" w:rsidRPr="007B1E50" w:rsidRDefault="00C62C54" w:rsidP="004076B3">
      <w:pPr>
        <w:pStyle w:val="Prrafodelista"/>
        <w:numPr>
          <w:ilvl w:val="1"/>
          <w:numId w:val="86"/>
        </w:numPr>
        <w:tabs>
          <w:tab w:val="left" w:pos="2615"/>
          <w:tab w:val="center" w:pos="10348"/>
        </w:tabs>
        <w:spacing w:before="1"/>
        <w:jc w:val="both"/>
      </w:pPr>
      <w:r w:rsidRPr="007B1E50">
        <w:t>Red.</w:t>
      </w:r>
    </w:p>
    <w:p w:rsidR="00C62C54" w:rsidRPr="007B1E50" w:rsidRDefault="00C62C54" w:rsidP="004076B3">
      <w:pPr>
        <w:pStyle w:val="Prrafodelista"/>
        <w:numPr>
          <w:ilvl w:val="1"/>
          <w:numId w:val="86"/>
        </w:numPr>
        <w:tabs>
          <w:tab w:val="left" w:pos="2615"/>
          <w:tab w:val="center" w:pos="10348"/>
        </w:tabs>
        <w:spacing w:before="126"/>
        <w:jc w:val="both"/>
      </w:pPr>
      <w:r w:rsidRPr="007B1E50">
        <w:t>Fuente de</w:t>
      </w:r>
      <w:r w:rsidRPr="007B1E50">
        <w:rPr>
          <w:spacing w:val="-3"/>
        </w:rPr>
        <w:t xml:space="preserve"> </w:t>
      </w:r>
      <w:r w:rsidRPr="007B1E50">
        <w:t>alimentación.</w:t>
      </w:r>
    </w:p>
    <w:p w:rsidR="00C62C54" w:rsidRPr="007B1E50" w:rsidRDefault="00C62C54" w:rsidP="004076B3">
      <w:pPr>
        <w:pStyle w:val="Prrafodelista"/>
        <w:numPr>
          <w:ilvl w:val="1"/>
          <w:numId w:val="86"/>
        </w:numPr>
        <w:tabs>
          <w:tab w:val="left" w:pos="2615"/>
          <w:tab w:val="center" w:pos="10348"/>
        </w:tabs>
        <w:spacing w:before="125"/>
        <w:jc w:val="both"/>
      </w:pPr>
      <w:r w:rsidRPr="007B1E50">
        <w:t>Equipo de</w:t>
      </w:r>
      <w:r w:rsidRPr="007B1E50">
        <w:rPr>
          <w:spacing w:val="-1"/>
        </w:rPr>
        <w:t xml:space="preserve"> </w:t>
      </w:r>
      <w:r w:rsidRPr="007B1E50">
        <w:t>seguridad.</w:t>
      </w:r>
    </w:p>
    <w:p w:rsidR="00C62C54" w:rsidRPr="007B1E50" w:rsidRDefault="00C62C54" w:rsidP="004076B3">
      <w:pPr>
        <w:pStyle w:val="Prrafodelista"/>
        <w:numPr>
          <w:ilvl w:val="1"/>
          <w:numId w:val="86"/>
        </w:numPr>
        <w:tabs>
          <w:tab w:val="left" w:pos="2615"/>
          <w:tab w:val="center" w:pos="10348"/>
        </w:tabs>
        <w:spacing w:before="126"/>
        <w:jc w:val="both"/>
      </w:pPr>
      <w:r w:rsidRPr="007B1E50">
        <w:t>Detectores.</w:t>
      </w:r>
    </w:p>
    <w:p w:rsidR="00C62C54" w:rsidRPr="007B1E50" w:rsidRDefault="00C62C54" w:rsidP="004076B3">
      <w:pPr>
        <w:pStyle w:val="Prrafodelista"/>
        <w:numPr>
          <w:ilvl w:val="1"/>
          <w:numId w:val="86"/>
        </w:numPr>
        <w:tabs>
          <w:tab w:val="left" w:pos="2615"/>
          <w:tab w:val="center" w:pos="10348"/>
        </w:tabs>
        <w:spacing w:before="127"/>
        <w:jc w:val="both"/>
      </w:pPr>
      <w:r w:rsidRPr="007B1E50">
        <w:t>Señalizadores o</w:t>
      </w:r>
      <w:r w:rsidRPr="007B1E50">
        <w:rPr>
          <w:spacing w:val="-4"/>
        </w:rPr>
        <w:t xml:space="preserve"> </w:t>
      </w:r>
      <w:r w:rsidRPr="007B1E50">
        <w:t>avisadores.</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208" w:line="360" w:lineRule="auto"/>
        <w:ind w:left="2190" w:right="1238"/>
        <w:jc w:val="both"/>
      </w:pPr>
      <w:r w:rsidRPr="007B1E50">
        <w:t>La energía de alimentación representa el elemento de activación del sistema, por lo que se debe disponer de una fuente de alimentación, que automatice el sistema ante posibles faltas de suministro casuales o intencionadas. Esto se logra por medio de acumuladores de energía y baterías (SAI, sistema de alimentación de</w:t>
      </w:r>
      <w:r w:rsidRPr="007B1E50">
        <w:rPr>
          <w:spacing w:val="-13"/>
        </w:rPr>
        <w:t xml:space="preserve"> </w:t>
      </w:r>
      <w:r w:rsidRPr="007B1E50">
        <w:t>emergencia).</w:t>
      </w:r>
    </w:p>
    <w:p w:rsidR="00C62C54" w:rsidRPr="007B1E50" w:rsidRDefault="00C62C54" w:rsidP="00CA3690">
      <w:pPr>
        <w:pStyle w:val="Ttulo1"/>
        <w:tabs>
          <w:tab w:val="left" w:pos="2190"/>
          <w:tab w:val="center" w:pos="10348"/>
        </w:tabs>
        <w:spacing w:before="76"/>
        <w:jc w:val="both"/>
      </w:pPr>
      <w:r w:rsidRPr="007B1E50">
        <w:t>El equipo de seguridad:</w:t>
      </w:r>
    </w:p>
    <w:p w:rsidR="00C62C54" w:rsidRPr="007B1E50" w:rsidRDefault="00C62C54" w:rsidP="00CA3690">
      <w:pPr>
        <w:pStyle w:val="Textoindependiente"/>
        <w:tabs>
          <w:tab w:val="center" w:pos="10348"/>
        </w:tabs>
        <w:spacing w:before="124" w:line="360" w:lineRule="auto"/>
        <w:ind w:left="2190" w:right="1241"/>
        <w:jc w:val="both"/>
      </w:pPr>
      <w:r w:rsidRPr="007B1E50">
        <w:t>Es el cerebro de todo el sistema. Recibe los impulsos de los detectores y, tras analizarlos, los transforma oportunamente en señales que envía a los señalizadores o avisadores locales y/o</w:t>
      </w:r>
      <w:r w:rsidRPr="007B1E50">
        <w:rPr>
          <w:spacing w:val="-3"/>
        </w:rPr>
        <w:t xml:space="preserve"> </w:t>
      </w:r>
      <w:r w:rsidRPr="007B1E50">
        <w:t>remotos.</w:t>
      </w:r>
    </w:p>
    <w:p w:rsidR="00C62C54" w:rsidRPr="007B1E50" w:rsidRDefault="00C62C54" w:rsidP="00CA3690">
      <w:pPr>
        <w:pStyle w:val="Ttulo1"/>
        <w:tabs>
          <w:tab w:val="left" w:pos="2190"/>
          <w:tab w:val="center" w:pos="10348"/>
        </w:tabs>
        <w:jc w:val="both"/>
      </w:pPr>
      <w:r w:rsidRPr="007B1E50">
        <w:t>Los Sensores:</w:t>
      </w:r>
    </w:p>
    <w:p w:rsidR="00C62C54" w:rsidRPr="007B1E50" w:rsidRDefault="00C62C54" w:rsidP="00CA3690">
      <w:pPr>
        <w:pStyle w:val="Textoindependiente"/>
        <w:tabs>
          <w:tab w:val="center" w:pos="10348"/>
        </w:tabs>
        <w:spacing w:before="121" w:line="360" w:lineRule="auto"/>
        <w:ind w:left="2190" w:right="1241"/>
        <w:jc w:val="both"/>
      </w:pPr>
      <w:r w:rsidRPr="007B1E50">
        <w:t>Son dispositivos colocados tanto en el exterior como en el interior de objetivos con riesgo de intrusión, son los componentes básicos del sistema electrónico de seguridad. Son los iniciadores de la alarma y su función es vigilar un área determinada, para transmitir una señal al equipo de seguridad, cuando detecta una situación de alarma.</w:t>
      </w:r>
    </w:p>
    <w:p w:rsidR="00C62C54" w:rsidRPr="007B1E50" w:rsidRDefault="00C62C54" w:rsidP="00CA3690">
      <w:pPr>
        <w:pStyle w:val="Textoindependiente"/>
        <w:tabs>
          <w:tab w:val="center" w:pos="10348"/>
        </w:tabs>
        <w:spacing w:before="7"/>
        <w:jc w:val="both"/>
      </w:pPr>
    </w:p>
    <w:p w:rsidR="00C62C54" w:rsidRPr="007B1E50" w:rsidRDefault="00C62C54" w:rsidP="00CA3690">
      <w:pPr>
        <w:pStyle w:val="Ttulo1"/>
        <w:tabs>
          <w:tab w:val="center" w:pos="10348"/>
        </w:tabs>
        <w:ind w:left="2048"/>
        <w:jc w:val="both"/>
      </w:pPr>
      <w:r w:rsidRPr="007B1E50">
        <w:t>Los sensores se dividen en:</w:t>
      </w:r>
    </w:p>
    <w:p w:rsidR="00C62C54" w:rsidRPr="007B1E50" w:rsidRDefault="00C62C54" w:rsidP="004076B3">
      <w:pPr>
        <w:pStyle w:val="Prrafodelista"/>
        <w:numPr>
          <w:ilvl w:val="1"/>
          <w:numId w:val="86"/>
        </w:numPr>
        <w:tabs>
          <w:tab w:val="left" w:pos="2615"/>
          <w:tab w:val="center" w:pos="10348"/>
        </w:tabs>
        <w:spacing w:before="120"/>
        <w:jc w:val="both"/>
      </w:pPr>
      <w:r w:rsidRPr="007B1E50">
        <w:t>Sensores de uso</w:t>
      </w:r>
      <w:r w:rsidRPr="007B1E50">
        <w:rPr>
          <w:spacing w:val="-4"/>
        </w:rPr>
        <w:t xml:space="preserve"> </w:t>
      </w:r>
      <w:r w:rsidRPr="007B1E50">
        <w:t>interior.</w:t>
      </w:r>
    </w:p>
    <w:p w:rsidR="00C62C54" w:rsidRPr="007B1E50" w:rsidRDefault="00C62C54" w:rsidP="004076B3">
      <w:pPr>
        <w:pStyle w:val="Prrafodelista"/>
        <w:numPr>
          <w:ilvl w:val="1"/>
          <w:numId w:val="86"/>
        </w:numPr>
        <w:tabs>
          <w:tab w:val="left" w:pos="2615"/>
          <w:tab w:val="center" w:pos="10348"/>
        </w:tabs>
        <w:spacing w:before="124"/>
        <w:jc w:val="both"/>
      </w:pPr>
      <w:r w:rsidRPr="007B1E50">
        <w:t>Sensores de uso</w:t>
      </w:r>
      <w:r w:rsidRPr="007B1E50">
        <w:rPr>
          <w:spacing w:val="-4"/>
        </w:rPr>
        <w:t xml:space="preserve"> </w:t>
      </w:r>
      <w:r w:rsidRPr="007B1E50">
        <w:t>exterior.</w:t>
      </w:r>
    </w:p>
    <w:p w:rsidR="00344CA4" w:rsidRPr="007B1E50" w:rsidRDefault="00344CA4" w:rsidP="00CA3690">
      <w:pPr>
        <w:tabs>
          <w:tab w:val="left" w:pos="2615"/>
          <w:tab w:val="center" w:pos="10348"/>
        </w:tabs>
        <w:spacing w:before="124"/>
        <w:jc w:val="both"/>
      </w:pPr>
    </w:p>
    <w:p w:rsidR="00C62C54" w:rsidRPr="007B1E50" w:rsidRDefault="00C62C54" w:rsidP="00CA3690">
      <w:pPr>
        <w:pStyle w:val="Textoindependiente"/>
        <w:tabs>
          <w:tab w:val="center" w:pos="10348"/>
        </w:tabs>
        <w:spacing w:before="208" w:line="360" w:lineRule="auto"/>
        <w:ind w:left="2048" w:right="1241"/>
        <w:jc w:val="both"/>
      </w:pPr>
      <w:r w:rsidRPr="007B1E50">
        <w:t>Su elección dependerá del área a controlar y del previsible agente causante de la intrusión. En función de estos dos parámetros, el Director de Seguridad decidirá cual se ajusta a su Plan de</w:t>
      </w:r>
      <w:r w:rsidRPr="007B1E50">
        <w:rPr>
          <w:spacing w:val="-3"/>
        </w:rPr>
        <w:t xml:space="preserve"> </w:t>
      </w:r>
      <w:r w:rsidRPr="007B1E50">
        <w:t>Seguridad.</w:t>
      </w:r>
    </w:p>
    <w:p w:rsidR="00C62C54" w:rsidRPr="007B1E50" w:rsidRDefault="00C62C54" w:rsidP="00CA3690">
      <w:pPr>
        <w:pStyle w:val="Textoindependiente"/>
        <w:tabs>
          <w:tab w:val="center" w:pos="10348"/>
        </w:tabs>
        <w:spacing w:before="6"/>
        <w:jc w:val="both"/>
      </w:pPr>
    </w:p>
    <w:p w:rsidR="00C62C54" w:rsidRPr="007B1E50" w:rsidRDefault="00C62C54" w:rsidP="00CA3690">
      <w:pPr>
        <w:pStyle w:val="Ttulo1"/>
        <w:tabs>
          <w:tab w:val="center" w:pos="10348"/>
        </w:tabs>
        <w:jc w:val="both"/>
      </w:pPr>
      <w:r w:rsidRPr="007B1E50">
        <w:t>Las causas desencadenantes que activan un sensor de intrusión son:</w:t>
      </w:r>
    </w:p>
    <w:p w:rsidR="00C62C54" w:rsidRPr="007B1E50" w:rsidRDefault="00C62C54" w:rsidP="004076B3">
      <w:pPr>
        <w:pStyle w:val="Prrafodelista"/>
        <w:numPr>
          <w:ilvl w:val="1"/>
          <w:numId w:val="86"/>
        </w:numPr>
        <w:tabs>
          <w:tab w:val="left" w:pos="2615"/>
          <w:tab w:val="center" w:pos="10348"/>
        </w:tabs>
        <w:spacing w:before="121"/>
        <w:jc w:val="both"/>
      </w:pPr>
      <w:r w:rsidRPr="007B1E50">
        <w:lastRenderedPageBreak/>
        <w:t>Movimiento del intruso.</w:t>
      </w:r>
    </w:p>
    <w:p w:rsidR="00C62C54" w:rsidRPr="007B1E50" w:rsidRDefault="00C62C54" w:rsidP="004076B3">
      <w:pPr>
        <w:pStyle w:val="Prrafodelista"/>
        <w:numPr>
          <w:ilvl w:val="1"/>
          <w:numId w:val="86"/>
        </w:numPr>
        <w:tabs>
          <w:tab w:val="left" w:pos="2615"/>
          <w:tab w:val="center" w:pos="10348"/>
        </w:tabs>
        <w:spacing w:before="124"/>
        <w:jc w:val="both"/>
      </w:pPr>
      <w:r w:rsidRPr="007B1E50">
        <w:t>Desplazamiento del</w:t>
      </w:r>
      <w:r w:rsidRPr="007B1E50">
        <w:rPr>
          <w:spacing w:val="-3"/>
        </w:rPr>
        <w:t xml:space="preserve"> </w:t>
      </w:r>
      <w:r w:rsidRPr="007B1E50">
        <w:t>detector.</w:t>
      </w:r>
    </w:p>
    <w:p w:rsidR="00C62C54" w:rsidRPr="007B1E50" w:rsidRDefault="00C62C54" w:rsidP="004076B3">
      <w:pPr>
        <w:pStyle w:val="Prrafodelista"/>
        <w:numPr>
          <w:ilvl w:val="1"/>
          <w:numId w:val="86"/>
        </w:numPr>
        <w:tabs>
          <w:tab w:val="left" w:pos="2615"/>
          <w:tab w:val="center" w:pos="10348"/>
        </w:tabs>
        <w:spacing w:before="126"/>
        <w:jc w:val="both"/>
      </w:pPr>
      <w:r w:rsidRPr="007B1E50">
        <w:t>Presión sobre el</w:t>
      </w:r>
      <w:r w:rsidRPr="007B1E50">
        <w:rPr>
          <w:spacing w:val="-5"/>
        </w:rPr>
        <w:t xml:space="preserve"> </w:t>
      </w:r>
      <w:r w:rsidRPr="007B1E50">
        <w:t>detector.</w:t>
      </w:r>
    </w:p>
    <w:p w:rsidR="00C62C54" w:rsidRPr="007B1E50" w:rsidRDefault="00C62C54" w:rsidP="004076B3">
      <w:pPr>
        <w:pStyle w:val="Prrafodelista"/>
        <w:numPr>
          <w:ilvl w:val="1"/>
          <w:numId w:val="86"/>
        </w:numPr>
        <w:tabs>
          <w:tab w:val="left" w:pos="2615"/>
          <w:tab w:val="center" w:pos="10348"/>
        </w:tabs>
        <w:spacing w:before="127"/>
        <w:jc w:val="both"/>
      </w:pPr>
      <w:r w:rsidRPr="007B1E50">
        <w:t>Rotura del objeto</w:t>
      </w:r>
      <w:r w:rsidRPr="007B1E50">
        <w:rPr>
          <w:spacing w:val="-2"/>
        </w:rPr>
        <w:t xml:space="preserve"> </w:t>
      </w:r>
      <w:r w:rsidRPr="007B1E50">
        <w:t>protegido.</w:t>
      </w:r>
    </w:p>
    <w:p w:rsidR="00C62C54" w:rsidRPr="007B1E50" w:rsidRDefault="00C62C54" w:rsidP="004076B3">
      <w:pPr>
        <w:pStyle w:val="Prrafodelista"/>
        <w:numPr>
          <w:ilvl w:val="1"/>
          <w:numId w:val="86"/>
        </w:numPr>
        <w:tabs>
          <w:tab w:val="left" w:pos="2615"/>
          <w:tab w:val="center" w:pos="10348"/>
        </w:tabs>
        <w:spacing w:before="126"/>
        <w:jc w:val="both"/>
      </w:pPr>
      <w:r w:rsidRPr="007B1E50">
        <w:t>Vibración.</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206" w:line="360" w:lineRule="auto"/>
        <w:ind w:left="2190" w:right="1243"/>
        <w:jc w:val="both"/>
      </w:pPr>
      <w:r w:rsidRPr="007B1E50">
        <w:t xml:space="preserve">Detectores de uso interior. Como su propio nombre indica, son los situados en </w:t>
      </w:r>
      <w:r w:rsidR="00C14805" w:rsidRPr="007B1E50">
        <w:t>el interior</w:t>
      </w:r>
      <w:r w:rsidRPr="007B1E50">
        <w:t xml:space="preserve"> del local, instalación o establecimiento a</w:t>
      </w:r>
      <w:r w:rsidRPr="007B1E50">
        <w:rPr>
          <w:spacing w:val="-10"/>
        </w:rPr>
        <w:t xml:space="preserve"> </w:t>
      </w:r>
      <w:r w:rsidRPr="007B1E50">
        <w:t>proteger.</w:t>
      </w:r>
    </w:p>
    <w:p w:rsidR="00C62C54" w:rsidRPr="007B1E50" w:rsidRDefault="00C62C54" w:rsidP="00CA3690">
      <w:pPr>
        <w:pStyle w:val="Textoindependiente"/>
        <w:tabs>
          <w:tab w:val="center" w:pos="10348"/>
        </w:tabs>
        <w:spacing w:before="2"/>
        <w:jc w:val="both"/>
      </w:pPr>
    </w:p>
    <w:p w:rsidR="00C62C54" w:rsidRPr="007B1E50" w:rsidRDefault="00C62C54" w:rsidP="00CA3690">
      <w:pPr>
        <w:pStyle w:val="Prrafodelista"/>
        <w:tabs>
          <w:tab w:val="left" w:pos="2189"/>
          <w:tab w:val="left" w:pos="2190"/>
          <w:tab w:val="center" w:pos="10348"/>
        </w:tabs>
        <w:ind w:left="2190" w:firstLine="0"/>
        <w:jc w:val="both"/>
      </w:pPr>
      <w:r w:rsidRPr="007B1E50">
        <w:rPr>
          <w:b/>
        </w:rPr>
        <w:t>Detectores de interior:</w:t>
      </w:r>
      <w:r w:rsidRPr="007B1E50">
        <w:rPr>
          <w:b/>
          <w:spacing w:val="-2"/>
        </w:rPr>
        <w:t xml:space="preserve"> </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9"/>
        <w:jc w:val="both"/>
      </w:pPr>
    </w:p>
    <w:p w:rsidR="00C62C54" w:rsidRPr="007B1E50" w:rsidRDefault="00C62C54" w:rsidP="004076B3">
      <w:pPr>
        <w:pStyle w:val="Prrafodelista"/>
        <w:numPr>
          <w:ilvl w:val="1"/>
          <w:numId w:val="86"/>
        </w:numPr>
        <w:tabs>
          <w:tab w:val="left" w:pos="2615"/>
          <w:tab w:val="center" w:pos="10348"/>
        </w:tabs>
        <w:jc w:val="both"/>
      </w:pPr>
      <w:r w:rsidRPr="007B1E50">
        <w:t>Contactos</w:t>
      </w:r>
      <w:r w:rsidRPr="007B1E50">
        <w:rPr>
          <w:spacing w:val="-3"/>
        </w:rPr>
        <w:t xml:space="preserve"> </w:t>
      </w:r>
      <w:r w:rsidRPr="007B1E50">
        <w:t>Magnéticos</w:t>
      </w:r>
    </w:p>
    <w:p w:rsidR="00C62C54" w:rsidRPr="007B1E50" w:rsidRDefault="00C62C54" w:rsidP="004076B3">
      <w:pPr>
        <w:pStyle w:val="Prrafodelista"/>
        <w:numPr>
          <w:ilvl w:val="1"/>
          <w:numId w:val="86"/>
        </w:numPr>
        <w:tabs>
          <w:tab w:val="left" w:pos="2615"/>
          <w:tab w:val="center" w:pos="10348"/>
        </w:tabs>
        <w:spacing w:before="127"/>
        <w:jc w:val="both"/>
      </w:pPr>
      <w:r w:rsidRPr="007B1E50">
        <w:t>Rayos</w:t>
      </w:r>
      <w:r w:rsidRPr="007B1E50">
        <w:rPr>
          <w:spacing w:val="-1"/>
        </w:rPr>
        <w:t xml:space="preserve"> </w:t>
      </w:r>
      <w:r w:rsidRPr="007B1E50">
        <w:t>infrarrojos</w:t>
      </w:r>
    </w:p>
    <w:p w:rsidR="00C62C54" w:rsidRPr="007B1E50" w:rsidRDefault="00C62C54" w:rsidP="004076B3">
      <w:pPr>
        <w:pStyle w:val="Prrafodelista"/>
        <w:numPr>
          <w:ilvl w:val="1"/>
          <w:numId w:val="86"/>
        </w:numPr>
        <w:tabs>
          <w:tab w:val="left" w:pos="2615"/>
          <w:tab w:val="center" w:pos="10348"/>
        </w:tabs>
        <w:spacing w:before="124"/>
        <w:jc w:val="both"/>
      </w:pPr>
      <w:r w:rsidRPr="007B1E50">
        <w:t>Piezoeléctricos</w:t>
      </w:r>
    </w:p>
    <w:p w:rsidR="00C62C54" w:rsidRPr="007B1E50" w:rsidRDefault="00C62C54" w:rsidP="004076B3">
      <w:pPr>
        <w:pStyle w:val="Prrafodelista"/>
        <w:numPr>
          <w:ilvl w:val="1"/>
          <w:numId w:val="86"/>
        </w:numPr>
        <w:tabs>
          <w:tab w:val="left" w:pos="2615"/>
          <w:tab w:val="center" w:pos="10348"/>
        </w:tabs>
        <w:spacing w:before="127"/>
        <w:jc w:val="both"/>
      </w:pPr>
      <w:r w:rsidRPr="007B1E50">
        <w:t>Luz</w:t>
      </w:r>
    </w:p>
    <w:p w:rsidR="00344CA4" w:rsidRPr="007B1E50" w:rsidRDefault="00344CA4" w:rsidP="00CA3690">
      <w:pPr>
        <w:pStyle w:val="Prrafodelista"/>
        <w:tabs>
          <w:tab w:val="left" w:pos="2269"/>
          <w:tab w:val="left" w:pos="2270"/>
          <w:tab w:val="center" w:pos="10348"/>
        </w:tabs>
        <w:spacing w:before="71"/>
        <w:ind w:left="2269" w:firstLine="0"/>
        <w:jc w:val="both"/>
        <w:rPr>
          <w:b/>
        </w:rPr>
      </w:pPr>
    </w:p>
    <w:p w:rsidR="00C62C54" w:rsidRPr="007B1E50" w:rsidRDefault="00C62C54" w:rsidP="00CA3690">
      <w:pPr>
        <w:pStyle w:val="Prrafodelista"/>
        <w:tabs>
          <w:tab w:val="left" w:pos="2269"/>
          <w:tab w:val="left" w:pos="2270"/>
          <w:tab w:val="center" w:pos="10348"/>
        </w:tabs>
        <w:spacing w:before="71"/>
        <w:ind w:left="2269" w:firstLine="0"/>
        <w:jc w:val="both"/>
      </w:pPr>
      <w:r w:rsidRPr="007B1E50">
        <w:rPr>
          <w:b/>
        </w:rPr>
        <w:t>Detectores de exteriores:</w:t>
      </w:r>
      <w:r w:rsidRPr="007B1E50">
        <w:rPr>
          <w:b/>
          <w:spacing w:val="-5"/>
        </w:rPr>
        <w:t xml:space="preserve"> </w:t>
      </w:r>
      <w:r w:rsidR="00344CA4" w:rsidRPr="007B1E50">
        <w:rPr>
          <w:b/>
          <w:spacing w:val="-5"/>
        </w:rPr>
        <w:t xml:space="preserve"> </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1"/>
        <w:jc w:val="both"/>
      </w:pPr>
    </w:p>
    <w:p w:rsidR="00C62C54" w:rsidRPr="007B1E50" w:rsidRDefault="00C62C54" w:rsidP="004076B3">
      <w:pPr>
        <w:pStyle w:val="Prrafodelista"/>
        <w:numPr>
          <w:ilvl w:val="1"/>
          <w:numId w:val="86"/>
        </w:numPr>
        <w:tabs>
          <w:tab w:val="left" w:pos="2615"/>
          <w:tab w:val="center" w:pos="10348"/>
        </w:tabs>
        <w:jc w:val="both"/>
      </w:pPr>
      <w:r w:rsidRPr="007B1E50">
        <w:t>Contactos</w:t>
      </w:r>
      <w:r w:rsidRPr="007B1E50">
        <w:rPr>
          <w:spacing w:val="-3"/>
        </w:rPr>
        <w:t xml:space="preserve"> </w:t>
      </w:r>
      <w:r w:rsidRPr="007B1E50">
        <w:t>Magnéticos</w:t>
      </w:r>
    </w:p>
    <w:p w:rsidR="00C62C54" w:rsidRPr="007B1E50" w:rsidRDefault="00C62C54" w:rsidP="004076B3">
      <w:pPr>
        <w:pStyle w:val="Prrafodelista"/>
        <w:numPr>
          <w:ilvl w:val="1"/>
          <w:numId w:val="86"/>
        </w:numPr>
        <w:tabs>
          <w:tab w:val="left" w:pos="2615"/>
          <w:tab w:val="center" w:pos="10348"/>
        </w:tabs>
        <w:spacing w:before="124"/>
        <w:jc w:val="both"/>
      </w:pPr>
      <w:r w:rsidRPr="007B1E50">
        <w:t>Contactos</w:t>
      </w:r>
      <w:r w:rsidRPr="007B1E50">
        <w:rPr>
          <w:spacing w:val="-3"/>
        </w:rPr>
        <w:t xml:space="preserve"> </w:t>
      </w:r>
      <w:r w:rsidRPr="007B1E50">
        <w:t>Mecánicos</w:t>
      </w:r>
    </w:p>
    <w:p w:rsidR="00C62C54" w:rsidRPr="007B1E50" w:rsidRDefault="00C62C54" w:rsidP="004076B3">
      <w:pPr>
        <w:pStyle w:val="Prrafodelista"/>
        <w:numPr>
          <w:ilvl w:val="1"/>
          <w:numId w:val="86"/>
        </w:numPr>
        <w:tabs>
          <w:tab w:val="left" w:pos="2615"/>
          <w:tab w:val="center" w:pos="10348"/>
        </w:tabs>
        <w:spacing w:before="127"/>
        <w:jc w:val="both"/>
      </w:pPr>
      <w:r w:rsidRPr="007B1E50">
        <w:t>Rayos</w:t>
      </w:r>
      <w:r w:rsidRPr="007B1E50">
        <w:rPr>
          <w:spacing w:val="-1"/>
        </w:rPr>
        <w:t xml:space="preserve"> </w:t>
      </w:r>
      <w:r w:rsidRPr="007B1E50">
        <w:t>infrarrojos</w:t>
      </w:r>
    </w:p>
    <w:p w:rsidR="00C62C54" w:rsidRPr="007B1E50" w:rsidRDefault="00C62C54" w:rsidP="004076B3">
      <w:pPr>
        <w:pStyle w:val="Prrafodelista"/>
        <w:numPr>
          <w:ilvl w:val="1"/>
          <w:numId w:val="86"/>
        </w:numPr>
        <w:tabs>
          <w:tab w:val="left" w:pos="2615"/>
          <w:tab w:val="center" w:pos="10348"/>
        </w:tabs>
        <w:spacing w:before="126"/>
        <w:jc w:val="both"/>
      </w:pPr>
      <w:r w:rsidRPr="007B1E50">
        <w:t>Barreras rayos</w:t>
      </w:r>
      <w:r w:rsidRPr="007B1E50">
        <w:rPr>
          <w:spacing w:val="-3"/>
        </w:rPr>
        <w:t xml:space="preserve"> </w:t>
      </w:r>
      <w:r w:rsidRPr="007B1E50">
        <w:t>infrarrojos</w:t>
      </w:r>
    </w:p>
    <w:p w:rsidR="00C62C54" w:rsidRPr="007B1E50" w:rsidRDefault="00C62C54" w:rsidP="004076B3">
      <w:pPr>
        <w:pStyle w:val="Prrafodelista"/>
        <w:numPr>
          <w:ilvl w:val="1"/>
          <w:numId w:val="86"/>
        </w:numPr>
        <w:tabs>
          <w:tab w:val="left" w:pos="2615"/>
          <w:tab w:val="center" w:pos="10348"/>
        </w:tabs>
        <w:spacing w:before="124"/>
        <w:jc w:val="both"/>
      </w:pPr>
      <w:r w:rsidRPr="007B1E50">
        <w:t>Vibración en</w:t>
      </w:r>
      <w:r w:rsidRPr="007B1E50">
        <w:rPr>
          <w:spacing w:val="-4"/>
        </w:rPr>
        <w:t xml:space="preserve"> </w:t>
      </w:r>
      <w:r w:rsidRPr="007B1E50">
        <w:t>muros</w:t>
      </w:r>
    </w:p>
    <w:p w:rsidR="00C62C54" w:rsidRPr="007B1E50" w:rsidRDefault="00C62C54" w:rsidP="004076B3">
      <w:pPr>
        <w:pStyle w:val="Prrafodelista"/>
        <w:numPr>
          <w:ilvl w:val="1"/>
          <w:numId w:val="86"/>
        </w:numPr>
        <w:tabs>
          <w:tab w:val="left" w:pos="2615"/>
          <w:tab w:val="center" w:pos="10348"/>
        </w:tabs>
        <w:spacing w:before="127"/>
        <w:jc w:val="both"/>
      </w:pPr>
      <w:r w:rsidRPr="007B1E50">
        <w:t>Cables de</w:t>
      </w:r>
      <w:r w:rsidRPr="007B1E50">
        <w:rPr>
          <w:spacing w:val="-4"/>
        </w:rPr>
        <w:t xml:space="preserve"> </w:t>
      </w:r>
      <w:r w:rsidRPr="007B1E50">
        <w:t>tensión</w:t>
      </w:r>
    </w:p>
    <w:p w:rsidR="00C62C54" w:rsidRPr="007B1E50" w:rsidRDefault="00C62C54" w:rsidP="004076B3">
      <w:pPr>
        <w:pStyle w:val="Prrafodelista"/>
        <w:numPr>
          <w:ilvl w:val="1"/>
          <w:numId w:val="86"/>
        </w:numPr>
        <w:tabs>
          <w:tab w:val="left" w:pos="2615"/>
          <w:tab w:val="center" w:pos="10348"/>
        </w:tabs>
        <w:spacing w:before="126"/>
        <w:jc w:val="both"/>
      </w:pPr>
      <w:r w:rsidRPr="007B1E50">
        <w:t>Redes de fibra</w:t>
      </w:r>
      <w:r w:rsidRPr="007B1E50">
        <w:rPr>
          <w:spacing w:val="-1"/>
        </w:rPr>
        <w:t xml:space="preserve"> </w:t>
      </w:r>
      <w:r w:rsidRPr="007B1E50">
        <w:t>óptica</w:t>
      </w:r>
    </w:p>
    <w:p w:rsidR="00C62C54" w:rsidRPr="007B1E50" w:rsidRDefault="00C62C54" w:rsidP="00CA3690">
      <w:pPr>
        <w:pStyle w:val="Textoindependiente"/>
        <w:tabs>
          <w:tab w:val="center" w:pos="10348"/>
        </w:tabs>
        <w:jc w:val="both"/>
      </w:pPr>
    </w:p>
    <w:p w:rsidR="00E05EFB" w:rsidRPr="007B1E50" w:rsidRDefault="00E05EFB" w:rsidP="00CA3690">
      <w:pPr>
        <w:pStyle w:val="Textoindependiente"/>
        <w:tabs>
          <w:tab w:val="center" w:pos="10348"/>
        </w:tabs>
        <w:jc w:val="both"/>
      </w:pPr>
    </w:p>
    <w:p w:rsidR="00E05EFB" w:rsidRPr="007B1E50" w:rsidRDefault="00E05EFB" w:rsidP="00CA3690">
      <w:pPr>
        <w:pStyle w:val="Textoindependiente"/>
        <w:tabs>
          <w:tab w:val="center" w:pos="10348"/>
        </w:tabs>
        <w:jc w:val="both"/>
      </w:pPr>
    </w:p>
    <w:p w:rsidR="00C62C54" w:rsidRPr="007B1E50" w:rsidRDefault="00C62C54" w:rsidP="00CA3690">
      <w:pPr>
        <w:pStyle w:val="Ttulo1"/>
        <w:tabs>
          <w:tab w:val="left" w:pos="2189"/>
          <w:tab w:val="left" w:pos="2190"/>
          <w:tab w:val="center" w:pos="10348"/>
        </w:tabs>
        <w:spacing w:before="214"/>
        <w:jc w:val="both"/>
      </w:pPr>
      <w:r w:rsidRPr="007B1E50">
        <w:t>Circuito Cerrado de</w:t>
      </w:r>
      <w:r w:rsidRPr="007B1E50">
        <w:rPr>
          <w:spacing w:val="-1"/>
        </w:rPr>
        <w:t xml:space="preserve"> </w:t>
      </w:r>
      <w:r w:rsidRPr="007B1E50">
        <w:t>Televisión:</w:t>
      </w:r>
    </w:p>
    <w:p w:rsidR="00C62C54" w:rsidRPr="007B1E50" w:rsidRDefault="00C62C54" w:rsidP="00CA3690">
      <w:pPr>
        <w:pStyle w:val="Textoindependiente"/>
        <w:tabs>
          <w:tab w:val="center" w:pos="10348"/>
        </w:tabs>
        <w:spacing w:before="121" w:line="360" w:lineRule="auto"/>
        <w:ind w:left="2190" w:right="1238"/>
        <w:jc w:val="both"/>
      </w:pPr>
      <w:r w:rsidRPr="007B1E50">
        <w:t>Como complemento a los elementos pasivos y activos, se debe considerar la posibilidad de instalar un circuito cerrado de televisión (CCTV).</w:t>
      </w:r>
    </w:p>
    <w:p w:rsidR="00C62C54" w:rsidRPr="007B1E50" w:rsidRDefault="00C62C54" w:rsidP="00CA3690">
      <w:pPr>
        <w:pStyle w:val="Textoindependiente"/>
        <w:tabs>
          <w:tab w:val="center" w:pos="10348"/>
        </w:tabs>
        <w:spacing w:before="4"/>
        <w:jc w:val="both"/>
      </w:pPr>
    </w:p>
    <w:p w:rsidR="00C62C54" w:rsidRPr="007B1E50" w:rsidRDefault="00545C3E" w:rsidP="00CA3690">
      <w:pPr>
        <w:pStyle w:val="Ttulo1"/>
        <w:tabs>
          <w:tab w:val="center" w:pos="10348"/>
        </w:tabs>
        <w:jc w:val="both"/>
      </w:pPr>
      <w:r w:rsidRPr="007B1E50">
        <w:t xml:space="preserve">      </w:t>
      </w:r>
      <w:r w:rsidR="00C62C54" w:rsidRPr="007B1E50">
        <w:t>CCTV realizará las siguientes funciones:</w:t>
      </w:r>
    </w:p>
    <w:p w:rsidR="00C62C54" w:rsidRPr="007B1E50" w:rsidRDefault="00C62C54" w:rsidP="004076B3">
      <w:pPr>
        <w:pStyle w:val="Prrafodelista"/>
        <w:numPr>
          <w:ilvl w:val="1"/>
          <w:numId w:val="86"/>
        </w:numPr>
        <w:tabs>
          <w:tab w:val="left" w:pos="2615"/>
          <w:tab w:val="center" w:pos="10348"/>
        </w:tabs>
        <w:spacing w:before="120"/>
        <w:jc w:val="both"/>
      </w:pPr>
      <w:r w:rsidRPr="007B1E50">
        <w:t>Vigilancia de toda el área perimetral y de los accesos</w:t>
      </w:r>
      <w:r w:rsidRPr="007B1E50">
        <w:rPr>
          <w:spacing w:val="-9"/>
        </w:rPr>
        <w:t xml:space="preserve"> </w:t>
      </w:r>
      <w:r w:rsidRPr="007B1E50">
        <w:t>existentes.</w:t>
      </w:r>
    </w:p>
    <w:p w:rsidR="00C62C54" w:rsidRPr="007B1E50" w:rsidRDefault="00C62C54" w:rsidP="004076B3">
      <w:pPr>
        <w:pStyle w:val="Prrafodelista"/>
        <w:numPr>
          <w:ilvl w:val="1"/>
          <w:numId w:val="86"/>
        </w:numPr>
        <w:tabs>
          <w:tab w:val="left" w:pos="2615"/>
          <w:tab w:val="center" w:pos="10348"/>
        </w:tabs>
        <w:spacing w:before="126"/>
        <w:jc w:val="both"/>
      </w:pPr>
      <w:r w:rsidRPr="007B1E50">
        <w:t>Verificación de las alarmas que generan los sistemas perimetrales</w:t>
      </w:r>
      <w:r w:rsidRPr="007B1E50">
        <w:rPr>
          <w:spacing w:val="-9"/>
        </w:rPr>
        <w:t xml:space="preserve"> </w:t>
      </w:r>
      <w:r w:rsidRPr="007B1E50">
        <w:t>instalados.</w:t>
      </w:r>
    </w:p>
    <w:p w:rsidR="00C62C54" w:rsidRPr="007B1E50" w:rsidRDefault="00C62C54" w:rsidP="004076B3">
      <w:pPr>
        <w:pStyle w:val="Prrafodelista"/>
        <w:numPr>
          <w:ilvl w:val="1"/>
          <w:numId w:val="86"/>
        </w:numPr>
        <w:tabs>
          <w:tab w:val="left" w:pos="2615"/>
          <w:tab w:val="center" w:pos="10348"/>
        </w:tabs>
        <w:spacing w:before="127"/>
        <w:jc w:val="both"/>
      </w:pPr>
      <w:r w:rsidRPr="007B1E50">
        <w:t>Grabación de imágenes de</w:t>
      </w:r>
      <w:r w:rsidRPr="007B1E50">
        <w:rPr>
          <w:spacing w:val="-3"/>
        </w:rPr>
        <w:t xml:space="preserve"> </w:t>
      </w:r>
      <w:r w:rsidRPr="007B1E50">
        <w:t>incidencias.</w:t>
      </w:r>
    </w:p>
    <w:p w:rsidR="00C62C54" w:rsidRPr="007B1E50" w:rsidRDefault="00C62C54" w:rsidP="004076B3">
      <w:pPr>
        <w:pStyle w:val="Prrafodelista"/>
        <w:numPr>
          <w:ilvl w:val="1"/>
          <w:numId w:val="86"/>
        </w:numPr>
        <w:tabs>
          <w:tab w:val="left" w:pos="2615"/>
          <w:tab w:val="center" w:pos="10348"/>
        </w:tabs>
        <w:spacing w:before="124" w:line="355" w:lineRule="auto"/>
        <w:ind w:right="1245"/>
        <w:jc w:val="both"/>
      </w:pPr>
      <w:r w:rsidRPr="007B1E50">
        <w:t>Posibilidad de asociar al CCTV sistemas específicos de detección de riesgos (videocámaras).</w:t>
      </w:r>
    </w:p>
    <w:p w:rsidR="00C62C54" w:rsidRPr="007B1E50" w:rsidRDefault="00C62C54" w:rsidP="00CA3690">
      <w:pPr>
        <w:pStyle w:val="Textoindependiente"/>
        <w:tabs>
          <w:tab w:val="center" w:pos="10348"/>
        </w:tabs>
        <w:spacing w:before="8"/>
        <w:jc w:val="both"/>
      </w:pPr>
    </w:p>
    <w:p w:rsidR="00C62C54" w:rsidRPr="007B1E50" w:rsidRDefault="00545C3E" w:rsidP="00CA3690">
      <w:pPr>
        <w:pStyle w:val="Ttulo1"/>
        <w:tabs>
          <w:tab w:val="center" w:pos="10348"/>
        </w:tabs>
        <w:jc w:val="both"/>
      </w:pPr>
      <w:r w:rsidRPr="007B1E50">
        <w:t xml:space="preserve">      </w:t>
      </w:r>
      <w:r w:rsidR="00C62C54" w:rsidRPr="007B1E50">
        <w:t>CCTV consta de:</w:t>
      </w:r>
    </w:p>
    <w:p w:rsidR="00C62C54" w:rsidRPr="007B1E50" w:rsidRDefault="00C62C54" w:rsidP="004076B3">
      <w:pPr>
        <w:pStyle w:val="Prrafodelista"/>
        <w:numPr>
          <w:ilvl w:val="1"/>
          <w:numId w:val="86"/>
        </w:numPr>
        <w:tabs>
          <w:tab w:val="left" w:pos="2615"/>
          <w:tab w:val="center" w:pos="10348"/>
        </w:tabs>
        <w:spacing w:before="120" w:line="357" w:lineRule="auto"/>
        <w:ind w:right="1243"/>
        <w:jc w:val="both"/>
      </w:pPr>
      <w:r w:rsidRPr="007B1E50">
        <w:t xml:space="preserve">Unas cámaras de televisión, que pueden ser fijas o dotadas de posicionador, </w:t>
      </w:r>
      <w:r w:rsidRPr="007B1E50">
        <w:lastRenderedPageBreak/>
        <w:t>y que pueden filmar de una manera continua o en determinados periodos de tiempo, según se considere</w:t>
      </w:r>
      <w:r w:rsidRPr="007B1E50">
        <w:rPr>
          <w:spacing w:val="-1"/>
        </w:rPr>
        <w:t xml:space="preserve"> </w:t>
      </w:r>
      <w:r w:rsidRPr="007B1E50">
        <w:t>oportuno.</w:t>
      </w:r>
    </w:p>
    <w:p w:rsidR="00C62C54" w:rsidRPr="007B1E50" w:rsidRDefault="00C62C54" w:rsidP="004076B3">
      <w:pPr>
        <w:pStyle w:val="Prrafodelista"/>
        <w:numPr>
          <w:ilvl w:val="1"/>
          <w:numId w:val="86"/>
        </w:numPr>
        <w:tabs>
          <w:tab w:val="left" w:pos="2615"/>
          <w:tab w:val="center" w:pos="10348"/>
        </w:tabs>
        <w:spacing w:line="352" w:lineRule="auto"/>
        <w:ind w:right="1243"/>
        <w:jc w:val="both"/>
      </w:pPr>
      <w:r w:rsidRPr="007B1E50">
        <w:t>Unos monitores situados en la consola de la centralita de alarmas, que proporcionará la visión de lo que las cámaras están</w:t>
      </w:r>
      <w:r w:rsidRPr="007B1E50">
        <w:rPr>
          <w:spacing w:val="-7"/>
        </w:rPr>
        <w:t xml:space="preserve"> </w:t>
      </w:r>
      <w:r w:rsidRPr="007B1E50">
        <w:t>filmando.</w:t>
      </w:r>
    </w:p>
    <w:p w:rsidR="00C62C54" w:rsidRPr="007B1E50" w:rsidRDefault="00C62C54" w:rsidP="004076B3">
      <w:pPr>
        <w:pStyle w:val="Prrafodelista"/>
        <w:numPr>
          <w:ilvl w:val="1"/>
          <w:numId w:val="86"/>
        </w:numPr>
        <w:tabs>
          <w:tab w:val="left" w:pos="2615"/>
          <w:tab w:val="center" w:pos="10348"/>
        </w:tabs>
        <w:spacing w:before="6" w:line="357" w:lineRule="auto"/>
        <w:ind w:right="1238"/>
        <w:jc w:val="both"/>
      </w:pPr>
      <w:r w:rsidRPr="007B1E50">
        <w:t>La instalación del CCTV debe programarse sobre la base de la necesidad de abarcar la totalidad de las áreas vigiladas y procurando asociar las distintas zonas con cada cámara, de modo que se facilite su actuación por medio de la señal de alarma producida.</w:t>
      </w:r>
    </w:p>
    <w:p w:rsidR="00C62C54" w:rsidRPr="007B1E50" w:rsidRDefault="00C62C54" w:rsidP="00CA3690">
      <w:pPr>
        <w:pStyle w:val="Textoindependiente"/>
        <w:tabs>
          <w:tab w:val="center" w:pos="10348"/>
        </w:tabs>
        <w:spacing w:before="8"/>
        <w:jc w:val="both"/>
      </w:pPr>
    </w:p>
    <w:p w:rsidR="00C62C54" w:rsidRPr="007B1E50" w:rsidRDefault="00545C3E" w:rsidP="00CA3690">
      <w:pPr>
        <w:pStyle w:val="Ttulo1"/>
        <w:tabs>
          <w:tab w:val="left" w:pos="2189"/>
          <w:tab w:val="left" w:pos="2190"/>
          <w:tab w:val="center" w:pos="10348"/>
        </w:tabs>
        <w:jc w:val="both"/>
      </w:pPr>
      <w:r w:rsidRPr="007B1E50">
        <w:t>S</w:t>
      </w:r>
      <w:r w:rsidR="00C62C54" w:rsidRPr="007B1E50">
        <w:t>istema integral de</w:t>
      </w:r>
      <w:r w:rsidR="00C62C54" w:rsidRPr="007B1E50">
        <w:rPr>
          <w:spacing w:val="-5"/>
        </w:rPr>
        <w:t xml:space="preserve"> </w:t>
      </w:r>
      <w:r w:rsidR="00C62C54" w:rsidRPr="007B1E50">
        <w:t>seguridad:</w:t>
      </w:r>
    </w:p>
    <w:p w:rsidR="003D421B" w:rsidRPr="007B1E50" w:rsidRDefault="00C62C54" w:rsidP="00CA3690">
      <w:pPr>
        <w:pStyle w:val="Textoindependiente"/>
        <w:tabs>
          <w:tab w:val="center" w:pos="10348"/>
        </w:tabs>
        <w:spacing w:before="71" w:line="362" w:lineRule="auto"/>
        <w:ind w:left="2190" w:right="1238"/>
        <w:jc w:val="both"/>
      </w:pPr>
      <w:r w:rsidRPr="007B1E50">
        <w:t>El sistema integral de seguridad de un objetivo</w:t>
      </w:r>
      <w:r w:rsidR="003D421B" w:rsidRPr="007B1E50">
        <w:t>,</w:t>
      </w:r>
      <w:r w:rsidRPr="007B1E50">
        <w:t xml:space="preserve"> podemos definirlo como el conjunto de elementos y sistemas de carácter físico y electrónico</w:t>
      </w:r>
      <w:r w:rsidR="003D421B" w:rsidRPr="007B1E50">
        <w:t>.</w:t>
      </w:r>
      <w:r w:rsidRPr="007B1E50">
        <w:t xml:space="preserve"> </w:t>
      </w:r>
      <w:r w:rsidR="003D421B" w:rsidRPr="007B1E50">
        <w:t>En con</w:t>
      </w:r>
      <w:r w:rsidRPr="007B1E50">
        <w:t>junto con la adecuada</w:t>
      </w:r>
      <w:r w:rsidR="003D421B" w:rsidRPr="007B1E50">
        <w:t xml:space="preserve"> vigilancia humana, proporcionan un resultado armónico de seguridad, relacionado directamente con el riesgo potencial que soporta.</w:t>
      </w:r>
    </w:p>
    <w:p w:rsidR="00C62C54" w:rsidRPr="007B1E50" w:rsidRDefault="00C62C54" w:rsidP="00CA3690">
      <w:pPr>
        <w:pStyle w:val="Textoindependiente"/>
        <w:tabs>
          <w:tab w:val="center" w:pos="10348"/>
        </w:tabs>
        <w:spacing w:before="1" w:line="360" w:lineRule="auto"/>
        <w:ind w:left="2190" w:right="1238"/>
        <w:jc w:val="both"/>
      </w:pPr>
      <w:r w:rsidRPr="007B1E50">
        <w:t>Es decir, que la seguridad de un objetivo depende, de manera general, de tres tipos de medios:</w:t>
      </w:r>
    </w:p>
    <w:p w:rsidR="00D907B2" w:rsidRPr="007B1E50" w:rsidRDefault="00D907B2" w:rsidP="00CA3690">
      <w:pPr>
        <w:pStyle w:val="Textoindependiente"/>
        <w:tabs>
          <w:tab w:val="center" w:pos="10348"/>
        </w:tabs>
        <w:spacing w:before="1" w:line="360" w:lineRule="auto"/>
        <w:ind w:left="2190" w:right="1238"/>
        <w:jc w:val="both"/>
      </w:pPr>
    </w:p>
    <w:p w:rsidR="00C62C54" w:rsidRPr="007B1E50" w:rsidRDefault="00C62C54" w:rsidP="004076B3">
      <w:pPr>
        <w:pStyle w:val="Prrafodelista"/>
        <w:numPr>
          <w:ilvl w:val="1"/>
          <w:numId w:val="86"/>
        </w:numPr>
        <w:tabs>
          <w:tab w:val="left" w:pos="2615"/>
          <w:tab w:val="center" w:pos="10348"/>
        </w:tabs>
        <w:spacing w:line="268" w:lineRule="exact"/>
        <w:jc w:val="both"/>
      </w:pPr>
      <w:r w:rsidRPr="007B1E50">
        <w:t>Medios humanos (técnicos y especialistas en seguridad y</w:t>
      </w:r>
      <w:r w:rsidRPr="007B1E50">
        <w:rPr>
          <w:spacing w:val="-11"/>
        </w:rPr>
        <w:t xml:space="preserve"> </w:t>
      </w:r>
      <w:r w:rsidRPr="007B1E50">
        <w:t>vigilancia).</w:t>
      </w:r>
    </w:p>
    <w:p w:rsidR="00C62C54" w:rsidRPr="007B1E50" w:rsidRDefault="00C62C54" w:rsidP="004076B3">
      <w:pPr>
        <w:pStyle w:val="Prrafodelista"/>
        <w:numPr>
          <w:ilvl w:val="1"/>
          <w:numId w:val="86"/>
        </w:numPr>
        <w:tabs>
          <w:tab w:val="left" w:pos="2615"/>
          <w:tab w:val="center" w:pos="10348"/>
        </w:tabs>
        <w:spacing w:before="126"/>
        <w:jc w:val="both"/>
      </w:pPr>
      <w:r w:rsidRPr="007B1E50">
        <w:t>Medios técnicos (elementos materiales</w:t>
      </w:r>
      <w:r w:rsidRPr="007B1E50">
        <w:rPr>
          <w:spacing w:val="-7"/>
        </w:rPr>
        <w:t xml:space="preserve"> </w:t>
      </w:r>
      <w:r w:rsidRPr="007B1E50">
        <w:t>necesarios).</w:t>
      </w:r>
    </w:p>
    <w:p w:rsidR="00C62C54" w:rsidRPr="007B1E50" w:rsidRDefault="00C62C54" w:rsidP="004076B3">
      <w:pPr>
        <w:pStyle w:val="Prrafodelista"/>
        <w:numPr>
          <w:ilvl w:val="1"/>
          <w:numId w:val="86"/>
        </w:numPr>
        <w:tabs>
          <w:tab w:val="left" w:pos="2615"/>
          <w:tab w:val="center" w:pos="10348"/>
        </w:tabs>
        <w:spacing w:before="124"/>
        <w:jc w:val="both"/>
      </w:pPr>
      <w:r w:rsidRPr="007B1E50">
        <w:t>Pasivos</w:t>
      </w:r>
      <w:r w:rsidRPr="007B1E50">
        <w:rPr>
          <w:spacing w:val="-1"/>
        </w:rPr>
        <w:t xml:space="preserve"> </w:t>
      </w:r>
      <w:r w:rsidRPr="007B1E50">
        <w:t>(físicos)</w:t>
      </w:r>
    </w:p>
    <w:p w:rsidR="00C62C54" w:rsidRPr="007B1E50" w:rsidRDefault="00C62C54" w:rsidP="004076B3">
      <w:pPr>
        <w:pStyle w:val="Prrafodelista"/>
        <w:numPr>
          <w:ilvl w:val="1"/>
          <w:numId w:val="86"/>
        </w:numPr>
        <w:tabs>
          <w:tab w:val="left" w:pos="2615"/>
          <w:tab w:val="center" w:pos="10348"/>
        </w:tabs>
        <w:spacing w:before="127"/>
        <w:jc w:val="both"/>
      </w:pPr>
      <w:r w:rsidRPr="007B1E50">
        <w:t>Activos</w:t>
      </w:r>
      <w:r w:rsidRPr="007B1E50">
        <w:rPr>
          <w:spacing w:val="-1"/>
        </w:rPr>
        <w:t xml:space="preserve"> </w:t>
      </w:r>
      <w:r w:rsidRPr="007B1E50">
        <w:t>(electrónicos)</w:t>
      </w:r>
    </w:p>
    <w:p w:rsidR="00C62C54" w:rsidRPr="007B1E50" w:rsidRDefault="00C62C54" w:rsidP="004076B3">
      <w:pPr>
        <w:pStyle w:val="Prrafodelista"/>
        <w:numPr>
          <w:ilvl w:val="1"/>
          <w:numId w:val="86"/>
        </w:numPr>
        <w:tabs>
          <w:tab w:val="left" w:pos="2615"/>
          <w:tab w:val="center" w:pos="10348"/>
        </w:tabs>
        <w:spacing w:before="126"/>
        <w:jc w:val="both"/>
      </w:pPr>
      <w:r w:rsidRPr="007B1E50">
        <w:t>Medios organizativos (planes, normas,</w:t>
      </w:r>
      <w:r w:rsidRPr="007B1E50">
        <w:rPr>
          <w:spacing w:val="-1"/>
        </w:rPr>
        <w:t xml:space="preserve"> </w:t>
      </w:r>
      <w:r w:rsidRPr="007B1E50">
        <w:t>estrategias)</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209" w:line="360" w:lineRule="auto"/>
        <w:ind w:left="2190" w:right="1243"/>
        <w:jc w:val="both"/>
      </w:pPr>
      <w:r w:rsidRPr="007B1E50">
        <w:t>Cada uno de estos medios se interrelacionan y dependen mutuamente, de tal forma que la eficacia de un sistema de seguridad no depende del nivel de calidad de cada elemento que lo integra (medios), sino de la coordinación y ajuste entre todos ellos mediante procedimientos operativos y órdenes de puesto.</w:t>
      </w:r>
    </w:p>
    <w:p w:rsidR="00C62C54" w:rsidRPr="007B1E50" w:rsidRDefault="00C62C54" w:rsidP="00CA3690">
      <w:pPr>
        <w:pStyle w:val="Textoindependiente"/>
        <w:tabs>
          <w:tab w:val="center" w:pos="10348"/>
        </w:tabs>
        <w:spacing w:line="360" w:lineRule="auto"/>
        <w:ind w:left="2190" w:right="1240"/>
        <w:jc w:val="both"/>
      </w:pPr>
      <w:r w:rsidRPr="007B1E50">
        <w:t xml:space="preserve">Es decir, </w:t>
      </w:r>
      <w:r w:rsidR="003D421B" w:rsidRPr="007B1E50">
        <w:t>que,</w:t>
      </w:r>
      <w:r w:rsidRPr="007B1E50">
        <w:t xml:space="preserve"> en última instancia, depende de la preparación y capacitación del personal responsable de seguridad.</w:t>
      </w:r>
    </w:p>
    <w:p w:rsidR="00C62C54" w:rsidRPr="007B1E50" w:rsidRDefault="00C62C54" w:rsidP="00CA3690">
      <w:pPr>
        <w:pStyle w:val="Textoindependiente"/>
        <w:tabs>
          <w:tab w:val="center" w:pos="10348"/>
        </w:tabs>
        <w:spacing w:line="252" w:lineRule="exact"/>
        <w:ind w:left="2190"/>
        <w:jc w:val="both"/>
      </w:pPr>
      <w:r w:rsidRPr="007B1E50">
        <w:t>Un eficaz sistema de seguridad debe ser, al mismo tiempo, defensivo y ofensivo.</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3"/>
        <w:jc w:val="both"/>
      </w:pPr>
    </w:p>
    <w:p w:rsidR="00C62C54" w:rsidRPr="007B1E50" w:rsidRDefault="00545C3E" w:rsidP="00CA3690">
      <w:pPr>
        <w:pStyle w:val="Ttulo1"/>
        <w:tabs>
          <w:tab w:val="center" w:pos="10348"/>
        </w:tabs>
        <w:jc w:val="both"/>
      </w:pPr>
      <w:r w:rsidRPr="007B1E50">
        <w:t>M</w:t>
      </w:r>
      <w:r w:rsidR="00C62C54" w:rsidRPr="007B1E50">
        <w:t>isión defensiva del sistema:</w:t>
      </w:r>
    </w:p>
    <w:p w:rsidR="00C62C54" w:rsidRPr="007B1E50" w:rsidRDefault="00C62C54" w:rsidP="004076B3">
      <w:pPr>
        <w:pStyle w:val="Prrafodelista"/>
        <w:numPr>
          <w:ilvl w:val="1"/>
          <w:numId w:val="86"/>
        </w:numPr>
        <w:tabs>
          <w:tab w:val="left" w:pos="2615"/>
          <w:tab w:val="center" w:pos="10348"/>
        </w:tabs>
        <w:spacing w:before="123"/>
        <w:jc w:val="both"/>
      </w:pPr>
      <w:r w:rsidRPr="007B1E50">
        <w:t>Detectar cualquier intento de agresión, intrusión o peligro</w:t>
      </w:r>
      <w:r w:rsidRPr="007B1E50">
        <w:rPr>
          <w:spacing w:val="-9"/>
        </w:rPr>
        <w:t xml:space="preserve"> </w:t>
      </w:r>
      <w:r w:rsidRPr="007B1E50">
        <w:t>real.</w:t>
      </w:r>
    </w:p>
    <w:p w:rsidR="00C62C54" w:rsidRPr="007B1E50" w:rsidRDefault="00C62C54" w:rsidP="004076B3">
      <w:pPr>
        <w:pStyle w:val="Prrafodelista"/>
        <w:numPr>
          <w:ilvl w:val="1"/>
          <w:numId w:val="86"/>
        </w:numPr>
        <w:tabs>
          <w:tab w:val="left" w:pos="2615"/>
          <w:tab w:val="center" w:pos="10348"/>
        </w:tabs>
        <w:spacing w:before="124"/>
        <w:jc w:val="both"/>
      </w:pPr>
      <w:r w:rsidRPr="007B1E50">
        <w:t>Detener y obstaculizar los daños causados por la fuente de</w:t>
      </w:r>
      <w:r w:rsidRPr="007B1E50">
        <w:rPr>
          <w:spacing w:val="-13"/>
        </w:rPr>
        <w:t xml:space="preserve"> </w:t>
      </w:r>
      <w:r w:rsidRPr="007B1E50">
        <w:t>peligro.</w:t>
      </w:r>
    </w:p>
    <w:p w:rsidR="00C62C54" w:rsidRPr="007B1E50" w:rsidRDefault="00C62C54" w:rsidP="004076B3">
      <w:pPr>
        <w:pStyle w:val="Prrafodelista"/>
        <w:numPr>
          <w:ilvl w:val="1"/>
          <w:numId w:val="86"/>
        </w:numPr>
        <w:tabs>
          <w:tab w:val="left" w:pos="2615"/>
          <w:tab w:val="center" w:pos="10348"/>
        </w:tabs>
        <w:spacing w:before="126"/>
        <w:jc w:val="both"/>
      </w:pPr>
      <w:r w:rsidRPr="007B1E50">
        <w:t>Identificar y localizar el peligro para poder actuar en</w:t>
      </w:r>
      <w:r w:rsidRPr="007B1E50">
        <w:rPr>
          <w:spacing w:val="-4"/>
        </w:rPr>
        <w:t xml:space="preserve"> </w:t>
      </w:r>
      <w:r w:rsidRPr="007B1E50">
        <w:t>consecuencia.</w:t>
      </w:r>
    </w:p>
    <w:p w:rsidR="00C62C54" w:rsidRPr="007B1E50" w:rsidRDefault="00C62C54" w:rsidP="00CA3690">
      <w:pPr>
        <w:pStyle w:val="Textoindependiente"/>
        <w:tabs>
          <w:tab w:val="center" w:pos="10348"/>
        </w:tabs>
        <w:jc w:val="both"/>
      </w:pPr>
    </w:p>
    <w:p w:rsidR="00C62C54" w:rsidRPr="007B1E50" w:rsidRDefault="00545C3E" w:rsidP="00CA3690">
      <w:pPr>
        <w:pStyle w:val="Ttulo1"/>
        <w:tabs>
          <w:tab w:val="center" w:pos="10348"/>
        </w:tabs>
        <w:spacing w:before="213"/>
        <w:jc w:val="both"/>
      </w:pPr>
      <w:r w:rsidRPr="007B1E50">
        <w:t>M</w:t>
      </w:r>
      <w:r w:rsidR="00C62C54" w:rsidRPr="007B1E50">
        <w:t>isión ofensiva del sistema:</w:t>
      </w:r>
    </w:p>
    <w:p w:rsidR="00C62C54" w:rsidRPr="007B1E50" w:rsidRDefault="00C62C54" w:rsidP="004076B3">
      <w:pPr>
        <w:pStyle w:val="Prrafodelista"/>
        <w:numPr>
          <w:ilvl w:val="1"/>
          <w:numId w:val="86"/>
        </w:numPr>
        <w:tabs>
          <w:tab w:val="left" w:pos="2615"/>
          <w:tab w:val="center" w:pos="10348"/>
        </w:tabs>
        <w:spacing w:before="120"/>
        <w:jc w:val="both"/>
      </w:pPr>
      <w:r w:rsidRPr="007B1E50">
        <w:t>Proporcionar una garantía máxima y un tiempo mínimo de reacción ante el</w:t>
      </w:r>
      <w:r w:rsidRPr="007B1E50">
        <w:rPr>
          <w:spacing w:val="-13"/>
        </w:rPr>
        <w:t xml:space="preserve"> </w:t>
      </w:r>
      <w:r w:rsidRPr="007B1E50">
        <w:t>peligro.</w:t>
      </w:r>
    </w:p>
    <w:p w:rsidR="00C62C54" w:rsidRPr="007B1E50" w:rsidRDefault="00C62C54" w:rsidP="004076B3">
      <w:pPr>
        <w:pStyle w:val="Prrafodelista"/>
        <w:numPr>
          <w:ilvl w:val="1"/>
          <w:numId w:val="86"/>
        </w:numPr>
        <w:tabs>
          <w:tab w:val="left" w:pos="2615"/>
          <w:tab w:val="center" w:pos="10348"/>
        </w:tabs>
        <w:spacing w:before="127"/>
        <w:jc w:val="both"/>
      </w:pPr>
      <w:r w:rsidRPr="007B1E50">
        <w:t>Facilitar la investigación</w:t>
      </w:r>
      <w:r w:rsidRPr="007B1E50">
        <w:rPr>
          <w:spacing w:val="-3"/>
        </w:rPr>
        <w:t xml:space="preserve"> </w:t>
      </w:r>
      <w:r w:rsidRPr="007B1E50">
        <w:t>inmediata.</w:t>
      </w:r>
    </w:p>
    <w:p w:rsidR="00C62C54" w:rsidRPr="007B1E50" w:rsidRDefault="00C62C54" w:rsidP="004076B3">
      <w:pPr>
        <w:pStyle w:val="Prrafodelista"/>
        <w:numPr>
          <w:ilvl w:val="1"/>
          <w:numId w:val="86"/>
        </w:numPr>
        <w:tabs>
          <w:tab w:val="left" w:pos="2615"/>
          <w:tab w:val="center" w:pos="10348"/>
        </w:tabs>
        <w:spacing w:before="124"/>
        <w:jc w:val="both"/>
      </w:pPr>
      <w:r w:rsidRPr="007B1E50">
        <w:t>Neutralizar rápidamente todo intento de agresión, intrusión y peligro</w:t>
      </w:r>
      <w:r w:rsidRPr="007B1E50">
        <w:rPr>
          <w:spacing w:val="-13"/>
        </w:rPr>
        <w:t xml:space="preserve"> </w:t>
      </w:r>
      <w:r w:rsidRPr="007B1E50">
        <w:t>real.</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209" w:line="360" w:lineRule="auto"/>
        <w:ind w:left="2190" w:right="1239"/>
        <w:jc w:val="both"/>
      </w:pPr>
      <w:r w:rsidRPr="007B1E50">
        <w:t>La seguridad no puede preocuparse de un solo plano, debe tratar de cubrir las tres dimensiones de posibles agresiones (tejados, terrazas de los edificios próximos, subsuelo, etc.), reconociendo la importancia del plano horizontal por ser el más asequible.</w:t>
      </w:r>
    </w:p>
    <w:p w:rsidR="001D0BA1" w:rsidRPr="007B1E50" w:rsidRDefault="001D0BA1" w:rsidP="00CA3690">
      <w:pPr>
        <w:pStyle w:val="Ttulo1"/>
        <w:tabs>
          <w:tab w:val="left" w:pos="2190"/>
          <w:tab w:val="center" w:pos="10348"/>
        </w:tabs>
        <w:spacing w:before="76"/>
        <w:jc w:val="both"/>
      </w:pPr>
    </w:p>
    <w:p w:rsidR="00C62C54" w:rsidRPr="007B1E50" w:rsidRDefault="00C62C54" w:rsidP="00CA3690">
      <w:pPr>
        <w:pStyle w:val="Ttulo1"/>
        <w:tabs>
          <w:tab w:val="left" w:pos="2190"/>
          <w:tab w:val="center" w:pos="10348"/>
        </w:tabs>
        <w:spacing w:before="76"/>
        <w:jc w:val="both"/>
      </w:pPr>
      <w:r w:rsidRPr="007B1E50">
        <w:t>Seguridad en</w:t>
      </w:r>
      <w:r w:rsidRPr="007B1E50">
        <w:rPr>
          <w:spacing w:val="-4"/>
        </w:rPr>
        <w:t xml:space="preserve"> </w:t>
      </w:r>
      <w:r w:rsidRPr="007B1E50">
        <w:t>Profundidad:</w:t>
      </w:r>
    </w:p>
    <w:p w:rsidR="00C62C54" w:rsidRPr="007B1E50" w:rsidRDefault="00C62C54" w:rsidP="00CA3690">
      <w:pPr>
        <w:pStyle w:val="Textoindependiente"/>
        <w:tabs>
          <w:tab w:val="center" w:pos="10348"/>
        </w:tabs>
        <w:spacing w:before="124" w:line="360" w:lineRule="auto"/>
        <w:ind w:left="2190" w:right="1244"/>
        <w:jc w:val="both"/>
      </w:pPr>
      <w:r w:rsidRPr="007B1E50">
        <w:t>Conjunto de medidas cada vez más restrictivas</w:t>
      </w:r>
      <w:r w:rsidR="003D421B" w:rsidRPr="007B1E50">
        <w:t>,</w:t>
      </w:r>
      <w:r w:rsidRPr="007B1E50">
        <w:t xml:space="preserve"> según nos aproximamos al objetivo a proteger.</w:t>
      </w:r>
    </w:p>
    <w:p w:rsidR="00C62C54" w:rsidRPr="007B1E50" w:rsidRDefault="00C62C54" w:rsidP="00CA3690">
      <w:pPr>
        <w:pStyle w:val="Textoindependiente"/>
        <w:tabs>
          <w:tab w:val="center" w:pos="10348"/>
        </w:tabs>
        <w:spacing w:before="4"/>
        <w:jc w:val="both"/>
      </w:pPr>
    </w:p>
    <w:p w:rsidR="00C62C54" w:rsidRPr="007B1E50" w:rsidRDefault="00C62C54" w:rsidP="00CA3690">
      <w:pPr>
        <w:pStyle w:val="Ttulo1"/>
        <w:tabs>
          <w:tab w:val="left" w:pos="2190"/>
          <w:tab w:val="center" w:pos="10348"/>
        </w:tabs>
        <w:jc w:val="both"/>
      </w:pPr>
      <w:r w:rsidRPr="007B1E50">
        <w:t>Círculos de</w:t>
      </w:r>
      <w:r w:rsidRPr="007B1E50">
        <w:rPr>
          <w:spacing w:val="-3"/>
        </w:rPr>
        <w:t xml:space="preserve"> </w:t>
      </w:r>
      <w:r w:rsidRPr="007B1E50">
        <w:t>seguridad:</w:t>
      </w:r>
    </w:p>
    <w:p w:rsidR="001D0BA1" w:rsidRPr="007B1E50" w:rsidRDefault="001D0BA1" w:rsidP="00CA3690">
      <w:pPr>
        <w:pStyle w:val="Ttulo1"/>
        <w:tabs>
          <w:tab w:val="left" w:pos="2190"/>
          <w:tab w:val="center" w:pos="10348"/>
        </w:tabs>
        <w:jc w:val="both"/>
      </w:pPr>
    </w:p>
    <w:p w:rsidR="00C62C54" w:rsidRPr="007B1E50" w:rsidRDefault="00C62C54" w:rsidP="00CA3690">
      <w:pPr>
        <w:pStyle w:val="Textoindependiente"/>
        <w:tabs>
          <w:tab w:val="center" w:pos="10348"/>
        </w:tabs>
        <w:spacing w:before="122"/>
        <w:ind w:left="2190"/>
        <w:jc w:val="both"/>
      </w:pPr>
      <w:r w:rsidRPr="007B1E50">
        <w:t>Se les denomina áreas y zonas de seguridad, y podemos considerar las siguientes:</w:t>
      </w:r>
    </w:p>
    <w:p w:rsidR="001D0BA1" w:rsidRPr="007B1E50" w:rsidRDefault="001D0BA1" w:rsidP="00CA3690">
      <w:pPr>
        <w:pStyle w:val="Textoindependiente"/>
        <w:tabs>
          <w:tab w:val="center" w:pos="10348"/>
        </w:tabs>
        <w:spacing w:before="122"/>
        <w:ind w:left="2190"/>
        <w:jc w:val="both"/>
      </w:pPr>
    </w:p>
    <w:p w:rsidR="00C62C54" w:rsidRPr="007B1E50" w:rsidRDefault="00C62C54" w:rsidP="004076B3">
      <w:pPr>
        <w:pStyle w:val="Prrafodelista"/>
        <w:numPr>
          <w:ilvl w:val="1"/>
          <w:numId w:val="86"/>
        </w:numPr>
        <w:tabs>
          <w:tab w:val="left" w:pos="2615"/>
          <w:tab w:val="center" w:pos="10348"/>
        </w:tabs>
        <w:spacing w:before="124" w:line="357" w:lineRule="auto"/>
        <w:ind w:right="1244"/>
        <w:jc w:val="both"/>
      </w:pPr>
      <w:r w:rsidRPr="007B1E50">
        <w:rPr>
          <w:b/>
        </w:rPr>
        <w:t xml:space="preserve">Área de influencia: </w:t>
      </w:r>
      <w:r w:rsidRPr="007B1E50">
        <w:t>Espacio concéntrico y exterior del Área de Exclusión desde el que resulta factible</w:t>
      </w:r>
      <w:r w:rsidR="003D421B" w:rsidRPr="007B1E50">
        <w:t>,</w:t>
      </w:r>
      <w:r w:rsidRPr="007B1E50">
        <w:t xml:space="preserve"> la realización de acciones contra la integridad del área protegida. </w:t>
      </w:r>
    </w:p>
    <w:p w:rsidR="00C62C54" w:rsidRPr="007B1E50" w:rsidRDefault="00C62C54" w:rsidP="004076B3">
      <w:pPr>
        <w:pStyle w:val="Prrafodelista"/>
        <w:numPr>
          <w:ilvl w:val="1"/>
          <w:numId w:val="86"/>
        </w:numPr>
        <w:tabs>
          <w:tab w:val="left" w:pos="2615"/>
          <w:tab w:val="center" w:pos="10348"/>
        </w:tabs>
        <w:spacing w:line="357" w:lineRule="auto"/>
        <w:ind w:right="1242"/>
        <w:jc w:val="both"/>
      </w:pPr>
      <w:r w:rsidRPr="007B1E50">
        <w:rPr>
          <w:b/>
        </w:rPr>
        <w:t xml:space="preserve">Área de exclusión: </w:t>
      </w:r>
      <w:r w:rsidRPr="007B1E50">
        <w:t xml:space="preserve">Espacio concéntrico y exterior al Área Protegida que, debidamente señalizada, es de utilización restringida o acceso limitado. </w:t>
      </w:r>
    </w:p>
    <w:p w:rsidR="00C62C54" w:rsidRPr="007B1E50" w:rsidRDefault="00C62C54" w:rsidP="004076B3">
      <w:pPr>
        <w:pStyle w:val="Prrafodelista"/>
        <w:numPr>
          <w:ilvl w:val="1"/>
          <w:numId w:val="86"/>
        </w:numPr>
        <w:tabs>
          <w:tab w:val="left" w:pos="2615"/>
          <w:tab w:val="center" w:pos="10348"/>
        </w:tabs>
        <w:spacing w:line="352" w:lineRule="auto"/>
        <w:ind w:right="1240"/>
        <w:jc w:val="both"/>
      </w:pPr>
      <w:r w:rsidRPr="007B1E50">
        <w:rPr>
          <w:b/>
        </w:rPr>
        <w:t xml:space="preserve">Área Protegida: </w:t>
      </w:r>
      <w:r w:rsidRPr="007B1E50">
        <w:t>Espacio delimitado por barreras físicas y de acceso controlado, en el que se ejerce un cierto control sobre movimientos y</w:t>
      </w:r>
      <w:r w:rsidRPr="007B1E50">
        <w:rPr>
          <w:spacing w:val="-9"/>
        </w:rPr>
        <w:t xml:space="preserve"> </w:t>
      </w:r>
      <w:r w:rsidRPr="007B1E50">
        <w:t>permanencia.</w:t>
      </w:r>
    </w:p>
    <w:p w:rsidR="00C62C54" w:rsidRPr="007B1E50" w:rsidRDefault="00C62C54" w:rsidP="004076B3">
      <w:pPr>
        <w:pStyle w:val="Prrafodelista"/>
        <w:numPr>
          <w:ilvl w:val="1"/>
          <w:numId w:val="86"/>
        </w:numPr>
        <w:tabs>
          <w:tab w:val="left" w:pos="2615"/>
          <w:tab w:val="center" w:pos="10348"/>
        </w:tabs>
        <w:spacing w:before="6" w:line="357" w:lineRule="auto"/>
        <w:ind w:right="1239"/>
        <w:jc w:val="both"/>
      </w:pPr>
      <w:r w:rsidRPr="007B1E50">
        <w:rPr>
          <w:b/>
        </w:rPr>
        <w:t xml:space="preserve">Área Crítica o Vital: </w:t>
      </w:r>
      <w:r w:rsidRPr="007B1E50">
        <w:t>Espacio delimitado por barreras físicas e interior del Área Protegida, cuyo acceso y permanencia son objeto de especiales medidas de control. El movimiento en su interior está controlado</w:t>
      </w:r>
      <w:r w:rsidRPr="007B1E50">
        <w:rPr>
          <w:spacing w:val="-8"/>
        </w:rPr>
        <w:t xml:space="preserve"> </w:t>
      </w:r>
      <w:r w:rsidRPr="007B1E50">
        <w:t>estrictamente.</w:t>
      </w:r>
    </w:p>
    <w:p w:rsidR="00545C3E" w:rsidRPr="007B1E50" w:rsidRDefault="00545C3E" w:rsidP="00CA3690">
      <w:pPr>
        <w:tabs>
          <w:tab w:val="left" w:pos="2615"/>
          <w:tab w:val="center" w:pos="10348"/>
        </w:tabs>
        <w:spacing w:before="6" w:line="357" w:lineRule="auto"/>
        <w:ind w:right="1239"/>
        <w:jc w:val="both"/>
      </w:pPr>
    </w:p>
    <w:p w:rsidR="00C62C54" w:rsidRPr="007B1E50" w:rsidRDefault="00C62C54" w:rsidP="004076B3">
      <w:pPr>
        <w:pStyle w:val="Prrafodelista"/>
        <w:numPr>
          <w:ilvl w:val="1"/>
          <w:numId w:val="86"/>
        </w:numPr>
        <w:tabs>
          <w:tab w:val="left" w:pos="2615"/>
          <w:tab w:val="center" w:pos="10348"/>
        </w:tabs>
        <w:spacing w:line="352" w:lineRule="auto"/>
        <w:ind w:right="1243"/>
        <w:jc w:val="both"/>
      </w:pPr>
      <w:r w:rsidRPr="007B1E50">
        <w:rPr>
          <w:b/>
        </w:rPr>
        <w:t xml:space="preserve">Zona controlada: </w:t>
      </w:r>
      <w:r w:rsidRPr="007B1E50">
        <w:t>Podemos considerarla como el espacio resultante de reunir las Áreas Protegida y Vital o</w:t>
      </w:r>
      <w:r w:rsidRPr="007B1E50">
        <w:rPr>
          <w:spacing w:val="-2"/>
        </w:rPr>
        <w:t xml:space="preserve"> </w:t>
      </w:r>
      <w:r w:rsidRPr="007B1E50">
        <w:t>Crítica.</w:t>
      </w:r>
    </w:p>
    <w:p w:rsidR="00C62C54" w:rsidRPr="007B1E50" w:rsidRDefault="00C62C54" w:rsidP="004076B3">
      <w:pPr>
        <w:pStyle w:val="Prrafodelista"/>
        <w:numPr>
          <w:ilvl w:val="1"/>
          <w:numId w:val="86"/>
        </w:numPr>
        <w:tabs>
          <w:tab w:val="left" w:pos="2615"/>
          <w:tab w:val="center" w:pos="10348"/>
        </w:tabs>
        <w:spacing w:before="4" w:line="357" w:lineRule="auto"/>
        <w:ind w:right="1240"/>
        <w:jc w:val="both"/>
      </w:pPr>
      <w:r w:rsidRPr="007B1E50">
        <w:rPr>
          <w:b/>
        </w:rPr>
        <w:t xml:space="preserve">Zona restringida: </w:t>
      </w:r>
      <w:r w:rsidRPr="007B1E50">
        <w:t>En general, se considera cualquier espacio en el que el acceso al mismo está sujeto a restricciones específicas o a acciones de control por razones de seguridad o salvaguarda de personas y/o</w:t>
      </w:r>
      <w:r w:rsidRPr="007B1E50">
        <w:rPr>
          <w:spacing w:val="-3"/>
        </w:rPr>
        <w:t xml:space="preserve"> </w:t>
      </w:r>
      <w:r w:rsidRPr="007B1E50">
        <w:t>bienes.</w:t>
      </w:r>
    </w:p>
    <w:p w:rsidR="00C62C54" w:rsidRPr="007B1E50" w:rsidRDefault="00C62C54" w:rsidP="00CA3690">
      <w:pPr>
        <w:pStyle w:val="Textoindependiente"/>
        <w:tabs>
          <w:tab w:val="center" w:pos="10348"/>
        </w:tabs>
        <w:spacing w:before="5"/>
        <w:jc w:val="both"/>
      </w:pPr>
    </w:p>
    <w:p w:rsidR="00C62C54" w:rsidRPr="007B1E50" w:rsidRDefault="00440E3D" w:rsidP="00CA3690">
      <w:pPr>
        <w:pStyle w:val="Ttulo1"/>
        <w:tabs>
          <w:tab w:val="left" w:pos="2190"/>
          <w:tab w:val="center" w:pos="10348"/>
        </w:tabs>
        <w:spacing w:line="360" w:lineRule="auto"/>
        <w:ind w:right="1243"/>
        <w:jc w:val="both"/>
        <w:rPr>
          <w:u w:val="single"/>
        </w:rPr>
      </w:pPr>
      <w:r w:rsidRPr="007B1E50">
        <w:t>4.-</w:t>
      </w:r>
      <w:r w:rsidRPr="007B1E50">
        <w:rPr>
          <w:u w:val="single"/>
        </w:rPr>
        <w:t xml:space="preserve"> </w:t>
      </w:r>
      <w:r w:rsidR="00C62C54" w:rsidRPr="007B1E50">
        <w:rPr>
          <w:u w:val="single"/>
        </w:rPr>
        <w:t xml:space="preserve">Reglas de autoprotección. Técnicas y procedimiento de autoprotección personal: </w:t>
      </w:r>
      <w:r w:rsidRPr="007B1E50">
        <w:rPr>
          <w:u w:val="single"/>
        </w:rPr>
        <w:t>E</w:t>
      </w:r>
      <w:r w:rsidR="00C62C54" w:rsidRPr="007B1E50">
        <w:rPr>
          <w:u w:val="single"/>
        </w:rPr>
        <w:t>n el trabajo, en el domicilio, en los</w:t>
      </w:r>
      <w:r w:rsidR="00C62C54" w:rsidRPr="007B1E50">
        <w:rPr>
          <w:spacing w:val="-9"/>
          <w:u w:val="single"/>
        </w:rPr>
        <w:t xml:space="preserve"> </w:t>
      </w:r>
      <w:r w:rsidR="00C62C54" w:rsidRPr="007B1E50">
        <w:rPr>
          <w:u w:val="single"/>
        </w:rPr>
        <w:t>desplazamientos:</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Prrafodelista"/>
        <w:tabs>
          <w:tab w:val="left" w:pos="2190"/>
          <w:tab w:val="center" w:pos="10348"/>
        </w:tabs>
        <w:ind w:left="2190" w:firstLine="0"/>
        <w:jc w:val="both"/>
        <w:rPr>
          <w:b/>
        </w:rPr>
      </w:pPr>
      <w:r w:rsidRPr="007B1E50">
        <w:rPr>
          <w:b/>
        </w:rPr>
        <w:t>Reglas de</w:t>
      </w:r>
      <w:r w:rsidRPr="007B1E50">
        <w:rPr>
          <w:b/>
          <w:spacing w:val="-1"/>
        </w:rPr>
        <w:t xml:space="preserve"> </w:t>
      </w:r>
      <w:r w:rsidR="00A20A49" w:rsidRPr="007B1E50">
        <w:rPr>
          <w:b/>
        </w:rPr>
        <w:t>A</w:t>
      </w:r>
      <w:r w:rsidRPr="007B1E50">
        <w:rPr>
          <w:b/>
        </w:rPr>
        <w:t>utoprotección:</w:t>
      </w:r>
    </w:p>
    <w:p w:rsidR="00C62C54" w:rsidRPr="007B1E50" w:rsidRDefault="00C62C54" w:rsidP="00CA3690">
      <w:pPr>
        <w:pStyle w:val="Textoindependiente"/>
        <w:tabs>
          <w:tab w:val="center" w:pos="10348"/>
        </w:tabs>
        <w:spacing w:before="122" w:line="360" w:lineRule="auto"/>
        <w:ind w:left="2190" w:right="1237"/>
        <w:jc w:val="both"/>
      </w:pPr>
      <w:r w:rsidRPr="007B1E50">
        <w:t>Establece las Normas de Seguridad</w:t>
      </w:r>
      <w:r w:rsidR="00A20A49" w:rsidRPr="007B1E50">
        <w:t>,</w:t>
      </w:r>
      <w:r w:rsidRPr="007B1E50">
        <w:t xml:space="preserve"> que debe tene</w:t>
      </w:r>
      <w:r w:rsidR="00A20A49" w:rsidRPr="007B1E50">
        <w:t>r</w:t>
      </w:r>
      <w:r w:rsidRPr="007B1E50">
        <w:t xml:space="preserve"> el personal de Seguridad, para prevenir, neutralizar, disminuir o eliminar posibles atentados contra su integridad física</w:t>
      </w:r>
      <w:r w:rsidR="00A20A49" w:rsidRPr="007B1E50">
        <w:t>,</w:t>
      </w:r>
      <w:r w:rsidRPr="007B1E50">
        <w:t xml:space="preserve"> debiendo tener en cuenta las siguientes reglas:</w:t>
      </w:r>
    </w:p>
    <w:p w:rsidR="00C62C54" w:rsidRPr="007B1E50" w:rsidRDefault="00C62C54" w:rsidP="00CA3690">
      <w:pPr>
        <w:pStyle w:val="Textoindependiente"/>
        <w:tabs>
          <w:tab w:val="center" w:pos="10348"/>
        </w:tabs>
        <w:jc w:val="both"/>
      </w:pPr>
    </w:p>
    <w:p w:rsidR="00C62C54" w:rsidRPr="007B1E50" w:rsidRDefault="00C62C54" w:rsidP="004076B3">
      <w:pPr>
        <w:pStyle w:val="Prrafodelista"/>
        <w:numPr>
          <w:ilvl w:val="1"/>
          <w:numId w:val="86"/>
        </w:numPr>
        <w:tabs>
          <w:tab w:val="left" w:pos="2615"/>
          <w:tab w:val="center" w:pos="10348"/>
        </w:tabs>
        <w:spacing w:line="352" w:lineRule="auto"/>
        <w:ind w:right="1245"/>
        <w:jc w:val="both"/>
      </w:pPr>
      <w:r w:rsidRPr="007B1E50">
        <w:t>Si cuenta con licencia y arma, debe portarla abastecida completamente y en condiciones de ser empleada, sujetándose su uso a la</w:t>
      </w:r>
      <w:r w:rsidRPr="007B1E50">
        <w:rPr>
          <w:spacing w:val="-7"/>
        </w:rPr>
        <w:t xml:space="preserve"> </w:t>
      </w:r>
      <w:r w:rsidRPr="007B1E50">
        <w:t>Ley.</w:t>
      </w:r>
    </w:p>
    <w:p w:rsidR="00C62C54" w:rsidRPr="007B1E50" w:rsidRDefault="00C62C54" w:rsidP="004076B3">
      <w:pPr>
        <w:pStyle w:val="Prrafodelista"/>
        <w:numPr>
          <w:ilvl w:val="1"/>
          <w:numId w:val="86"/>
        </w:numPr>
        <w:tabs>
          <w:tab w:val="left" w:pos="2615"/>
          <w:tab w:val="center" w:pos="10348"/>
        </w:tabs>
        <w:spacing w:before="5"/>
        <w:jc w:val="both"/>
      </w:pPr>
      <w:r w:rsidRPr="007B1E50">
        <w:t xml:space="preserve">Variar el cronograma de sus actividades diarias, así </w:t>
      </w:r>
      <w:r w:rsidRPr="007B1E50">
        <w:rPr>
          <w:spacing w:val="-3"/>
        </w:rPr>
        <w:t xml:space="preserve">como </w:t>
      </w:r>
      <w:r w:rsidRPr="007B1E50">
        <w:t>las rutas</w:t>
      </w:r>
      <w:r w:rsidRPr="007B1E50">
        <w:rPr>
          <w:spacing w:val="1"/>
        </w:rPr>
        <w:t xml:space="preserve"> </w:t>
      </w:r>
      <w:r w:rsidRPr="007B1E50">
        <w:t>empleadas.</w:t>
      </w:r>
    </w:p>
    <w:p w:rsidR="00C62C54" w:rsidRPr="007B1E50" w:rsidRDefault="00C62C54" w:rsidP="004076B3">
      <w:pPr>
        <w:pStyle w:val="Prrafodelista"/>
        <w:numPr>
          <w:ilvl w:val="1"/>
          <w:numId w:val="86"/>
        </w:numPr>
        <w:tabs>
          <w:tab w:val="left" w:pos="2615"/>
          <w:tab w:val="center" w:pos="10348"/>
        </w:tabs>
        <w:spacing w:before="126" w:line="357" w:lineRule="auto"/>
        <w:ind w:right="1237"/>
        <w:jc w:val="both"/>
      </w:pPr>
      <w:r w:rsidRPr="007B1E50">
        <w:t>Observar con detenimiento las inmediaciones del lugar donde se encuentra, detectar la presencia de personas o vehículos que le resulten sospechosos por diversas causas, antes de</w:t>
      </w:r>
      <w:r w:rsidRPr="007B1E50">
        <w:rPr>
          <w:spacing w:val="-1"/>
        </w:rPr>
        <w:t xml:space="preserve"> </w:t>
      </w:r>
      <w:r w:rsidRPr="007B1E50">
        <w:t>desplazarse.</w:t>
      </w:r>
    </w:p>
    <w:p w:rsidR="00C62C54" w:rsidRPr="007B1E50" w:rsidRDefault="00C62C54" w:rsidP="004076B3">
      <w:pPr>
        <w:pStyle w:val="Prrafodelista"/>
        <w:numPr>
          <w:ilvl w:val="1"/>
          <w:numId w:val="86"/>
        </w:numPr>
        <w:tabs>
          <w:tab w:val="left" w:pos="2615"/>
          <w:tab w:val="center" w:pos="10348"/>
        </w:tabs>
        <w:spacing w:line="269" w:lineRule="exact"/>
        <w:jc w:val="both"/>
      </w:pPr>
      <w:r w:rsidRPr="007B1E50">
        <w:t>Cuidar de sus conversaciones con</w:t>
      </w:r>
      <w:r w:rsidRPr="007B1E50">
        <w:rPr>
          <w:spacing w:val="-4"/>
        </w:rPr>
        <w:t xml:space="preserve"> </w:t>
      </w:r>
      <w:r w:rsidRPr="007B1E50">
        <w:t>extraños.</w:t>
      </w:r>
    </w:p>
    <w:p w:rsidR="00C62C54" w:rsidRPr="007B1E50" w:rsidRDefault="00C62C54" w:rsidP="004076B3">
      <w:pPr>
        <w:pStyle w:val="Prrafodelista"/>
        <w:numPr>
          <w:ilvl w:val="1"/>
          <w:numId w:val="86"/>
        </w:numPr>
        <w:tabs>
          <w:tab w:val="left" w:pos="2615"/>
          <w:tab w:val="center" w:pos="10348"/>
        </w:tabs>
        <w:spacing w:before="127"/>
        <w:jc w:val="both"/>
      </w:pPr>
      <w:r w:rsidRPr="007B1E50">
        <w:t>Tener moderación en el consumo de bebidas alcohólicas, en todo tipo de</w:t>
      </w:r>
      <w:r w:rsidRPr="007B1E50">
        <w:rPr>
          <w:spacing w:val="-11"/>
        </w:rPr>
        <w:t xml:space="preserve"> </w:t>
      </w:r>
      <w:r w:rsidRPr="007B1E50">
        <w:t>reunión.</w:t>
      </w:r>
    </w:p>
    <w:p w:rsidR="00C62C54" w:rsidRPr="007B1E50" w:rsidRDefault="00C62C54" w:rsidP="004076B3">
      <w:pPr>
        <w:pStyle w:val="Prrafodelista"/>
        <w:numPr>
          <w:ilvl w:val="1"/>
          <w:numId w:val="86"/>
        </w:numPr>
        <w:tabs>
          <w:tab w:val="left" w:pos="2615"/>
          <w:tab w:val="center" w:pos="10348"/>
        </w:tabs>
        <w:spacing w:before="124" w:line="357" w:lineRule="auto"/>
        <w:ind w:right="1238"/>
        <w:jc w:val="both"/>
      </w:pPr>
      <w:r w:rsidRPr="007B1E50">
        <w:t>Identificar a plenitud a las personas que viven en las inmediaciones de su hogar, puesto de trabajo y otros lugares habituales, así como aquellos que tienen negocios, vendedores</w:t>
      </w:r>
      <w:r w:rsidRPr="007B1E50">
        <w:rPr>
          <w:spacing w:val="-1"/>
        </w:rPr>
        <w:t xml:space="preserve"> </w:t>
      </w:r>
      <w:r w:rsidRPr="007B1E50">
        <w:t>ambulantes.</w:t>
      </w:r>
    </w:p>
    <w:p w:rsidR="00C62C54" w:rsidRPr="007B1E50" w:rsidRDefault="00C62C54" w:rsidP="004076B3">
      <w:pPr>
        <w:pStyle w:val="Prrafodelista"/>
        <w:numPr>
          <w:ilvl w:val="1"/>
          <w:numId w:val="86"/>
        </w:numPr>
        <w:tabs>
          <w:tab w:val="left" w:pos="2615"/>
          <w:tab w:val="center" w:pos="10348"/>
        </w:tabs>
        <w:spacing w:line="352" w:lineRule="auto"/>
        <w:ind w:right="1244"/>
        <w:jc w:val="both"/>
      </w:pPr>
      <w:r w:rsidRPr="007B1E50">
        <w:t>Estar previsto de una libreta de apuntes</w:t>
      </w:r>
      <w:r w:rsidR="00A20A49" w:rsidRPr="007B1E50">
        <w:t>,</w:t>
      </w:r>
      <w:r w:rsidRPr="007B1E50">
        <w:t xml:space="preserve"> para anotar diversos detalles sobre personas o vehículos que le resulten</w:t>
      </w:r>
      <w:r w:rsidRPr="007B1E50">
        <w:rPr>
          <w:spacing w:val="-6"/>
        </w:rPr>
        <w:t xml:space="preserve"> </w:t>
      </w:r>
      <w:r w:rsidRPr="007B1E50">
        <w:t>sospechosos.</w:t>
      </w:r>
    </w:p>
    <w:p w:rsidR="00C62C54" w:rsidRPr="007B1E50" w:rsidRDefault="00C62C54" w:rsidP="004076B3">
      <w:pPr>
        <w:pStyle w:val="Prrafodelista"/>
        <w:numPr>
          <w:ilvl w:val="1"/>
          <w:numId w:val="86"/>
        </w:numPr>
        <w:tabs>
          <w:tab w:val="left" w:pos="2615"/>
          <w:tab w:val="center" w:pos="10348"/>
        </w:tabs>
        <w:spacing w:before="90" w:line="355" w:lineRule="auto"/>
        <w:ind w:right="1241"/>
        <w:jc w:val="both"/>
      </w:pPr>
      <w:r w:rsidRPr="007B1E50">
        <w:t>Ante el recibo o percepción de un paquete sospechoso de ser artefacto explosivo, evite su manipulación, aísle la zona, comunique al</w:t>
      </w:r>
      <w:r w:rsidRPr="007B1E50">
        <w:rPr>
          <w:spacing w:val="-4"/>
        </w:rPr>
        <w:t xml:space="preserve"> </w:t>
      </w:r>
      <w:r w:rsidR="00A20A49" w:rsidRPr="007B1E50">
        <w:t>Supervisor</w:t>
      </w:r>
      <w:r w:rsidRPr="007B1E50">
        <w:t>.</w:t>
      </w:r>
    </w:p>
    <w:p w:rsidR="00C62C54" w:rsidRPr="007B1E50" w:rsidRDefault="00C62C54" w:rsidP="004076B3">
      <w:pPr>
        <w:pStyle w:val="Prrafodelista"/>
        <w:numPr>
          <w:ilvl w:val="1"/>
          <w:numId w:val="86"/>
        </w:numPr>
        <w:tabs>
          <w:tab w:val="left" w:pos="2615"/>
          <w:tab w:val="center" w:pos="10348"/>
        </w:tabs>
        <w:spacing w:before="2" w:line="357" w:lineRule="auto"/>
        <w:ind w:right="1240"/>
        <w:jc w:val="both"/>
      </w:pPr>
      <w:r w:rsidRPr="007B1E50">
        <w:t>Tener memorizado el número de teléfono de la Policía (Radio Patrulla), de los bomberos, paramédicos, o anotarlo en su libreta de apuntes, memoria telefónica o guía telefónica para cuando lo</w:t>
      </w:r>
      <w:r w:rsidRPr="007B1E50">
        <w:rPr>
          <w:spacing w:val="-6"/>
        </w:rPr>
        <w:t xml:space="preserve"> </w:t>
      </w:r>
      <w:r w:rsidRPr="007B1E50">
        <w:t>requiera.</w:t>
      </w:r>
    </w:p>
    <w:p w:rsidR="00C62C54" w:rsidRPr="007B1E50" w:rsidRDefault="00C62C54" w:rsidP="00CA3690">
      <w:pPr>
        <w:pStyle w:val="Textoindependiente"/>
        <w:tabs>
          <w:tab w:val="center" w:pos="10348"/>
        </w:tabs>
        <w:spacing w:before="5"/>
        <w:jc w:val="both"/>
      </w:pPr>
    </w:p>
    <w:p w:rsidR="00C62C54" w:rsidRPr="007B1E50" w:rsidRDefault="004148EB" w:rsidP="00CA3690">
      <w:pPr>
        <w:pStyle w:val="Ttulo1"/>
        <w:tabs>
          <w:tab w:val="center" w:pos="10348"/>
        </w:tabs>
        <w:jc w:val="both"/>
      </w:pPr>
      <w:r w:rsidRPr="007B1E50">
        <w:t xml:space="preserve">       </w:t>
      </w:r>
      <w:r w:rsidR="00C62C54" w:rsidRPr="007B1E50">
        <w:t>El agente de seguridad debe desarrollar las siguientes reglas:</w:t>
      </w:r>
    </w:p>
    <w:p w:rsidR="00C62C54" w:rsidRPr="007B1E50" w:rsidRDefault="00C62C54" w:rsidP="004076B3">
      <w:pPr>
        <w:pStyle w:val="Prrafodelista"/>
        <w:numPr>
          <w:ilvl w:val="1"/>
          <w:numId w:val="86"/>
        </w:numPr>
        <w:tabs>
          <w:tab w:val="left" w:pos="2615"/>
          <w:tab w:val="center" w:pos="10348"/>
        </w:tabs>
        <w:spacing w:before="120" w:line="352" w:lineRule="auto"/>
        <w:ind w:right="1246"/>
        <w:jc w:val="both"/>
      </w:pPr>
      <w:r w:rsidRPr="007B1E50">
        <w:t>Estar atento a todo lo que le rodea, le permitirá prevenir situaciones de riesgos, reflejando un ánimo seguro, enérgico y</w:t>
      </w:r>
      <w:r w:rsidRPr="007B1E50">
        <w:rPr>
          <w:spacing w:val="-4"/>
        </w:rPr>
        <w:t xml:space="preserve"> </w:t>
      </w:r>
      <w:r w:rsidRPr="007B1E50">
        <w:t>decidido.</w:t>
      </w:r>
    </w:p>
    <w:p w:rsidR="00C62C54" w:rsidRPr="007B1E50" w:rsidRDefault="00C62C54" w:rsidP="004076B3">
      <w:pPr>
        <w:pStyle w:val="Prrafodelista"/>
        <w:numPr>
          <w:ilvl w:val="1"/>
          <w:numId w:val="86"/>
        </w:numPr>
        <w:tabs>
          <w:tab w:val="left" w:pos="2615"/>
          <w:tab w:val="center" w:pos="10348"/>
        </w:tabs>
        <w:spacing w:before="7"/>
        <w:jc w:val="both"/>
      </w:pPr>
      <w:r w:rsidRPr="007B1E50">
        <w:t>Encare los riesgos y peligros contra su</w:t>
      </w:r>
      <w:r w:rsidRPr="007B1E50">
        <w:rPr>
          <w:spacing w:val="-5"/>
        </w:rPr>
        <w:t xml:space="preserve"> </w:t>
      </w:r>
      <w:r w:rsidRPr="007B1E50">
        <w:t>seguridad.</w:t>
      </w:r>
    </w:p>
    <w:p w:rsidR="004148EB" w:rsidRPr="007B1E50" w:rsidRDefault="004148EB" w:rsidP="00CA3690">
      <w:pPr>
        <w:tabs>
          <w:tab w:val="left" w:pos="2615"/>
          <w:tab w:val="center" w:pos="10348"/>
        </w:tabs>
        <w:spacing w:before="7"/>
        <w:jc w:val="both"/>
      </w:pPr>
    </w:p>
    <w:p w:rsidR="00C62C54" w:rsidRPr="007B1E50" w:rsidRDefault="00C62C54" w:rsidP="004076B3">
      <w:pPr>
        <w:pStyle w:val="Prrafodelista"/>
        <w:numPr>
          <w:ilvl w:val="1"/>
          <w:numId w:val="86"/>
        </w:numPr>
        <w:tabs>
          <w:tab w:val="left" w:pos="2615"/>
          <w:tab w:val="center" w:pos="10348"/>
        </w:tabs>
        <w:spacing w:before="127" w:line="357" w:lineRule="auto"/>
        <w:ind w:right="1240"/>
        <w:jc w:val="both"/>
      </w:pPr>
      <w:r w:rsidRPr="007B1E50">
        <w:t>Su propia tranquilidad, de su familia y entorno, depende de lo que usted y ellos digan, hagan o dejen de hacer, por esta razón instrúyalos para evitar que proporcionen información, ya que los individuos que planean un acto delictivo requieren información sobre sus víctimas vigiladas, escuchando y</w:t>
      </w:r>
      <w:r w:rsidRPr="007B1E50">
        <w:rPr>
          <w:spacing w:val="-14"/>
        </w:rPr>
        <w:t xml:space="preserve"> </w:t>
      </w:r>
      <w:r w:rsidRPr="007B1E50">
        <w:t>preguntando.</w:t>
      </w:r>
    </w:p>
    <w:p w:rsidR="000A1203" w:rsidRPr="007B1E50" w:rsidRDefault="000A1203" w:rsidP="00CA3690">
      <w:pPr>
        <w:tabs>
          <w:tab w:val="left" w:pos="2615"/>
          <w:tab w:val="center" w:pos="10348"/>
        </w:tabs>
        <w:spacing w:before="127" w:line="357" w:lineRule="auto"/>
        <w:ind w:right="1240"/>
        <w:jc w:val="both"/>
      </w:pPr>
    </w:p>
    <w:p w:rsidR="00C62C54" w:rsidRPr="007B1E50" w:rsidRDefault="00C62C54" w:rsidP="004076B3">
      <w:pPr>
        <w:pStyle w:val="Prrafodelista"/>
        <w:numPr>
          <w:ilvl w:val="1"/>
          <w:numId w:val="86"/>
        </w:numPr>
        <w:tabs>
          <w:tab w:val="left" w:pos="2615"/>
          <w:tab w:val="center" w:pos="10348"/>
        </w:tabs>
        <w:spacing w:before="1" w:line="352" w:lineRule="auto"/>
        <w:ind w:right="1243"/>
        <w:jc w:val="both"/>
      </w:pPr>
      <w:r w:rsidRPr="007B1E50">
        <w:t>Evite la rutina, varíe horarios, rutas, lugares frecuentes para evitar que los delincuentes diseñen un patrón de sus</w:t>
      </w:r>
      <w:r w:rsidRPr="007B1E50">
        <w:rPr>
          <w:spacing w:val="-7"/>
        </w:rPr>
        <w:t xml:space="preserve"> </w:t>
      </w:r>
      <w:r w:rsidRPr="007B1E50">
        <w:t>actividades.</w:t>
      </w:r>
    </w:p>
    <w:p w:rsidR="00C62C54" w:rsidRPr="007B1E50" w:rsidRDefault="00C62C54" w:rsidP="004076B3">
      <w:pPr>
        <w:pStyle w:val="Prrafodelista"/>
        <w:numPr>
          <w:ilvl w:val="1"/>
          <w:numId w:val="86"/>
        </w:numPr>
        <w:tabs>
          <w:tab w:val="left" w:pos="2615"/>
          <w:tab w:val="center" w:pos="10348"/>
        </w:tabs>
        <w:spacing w:before="7"/>
        <w:jc w:val="both"/>
      </w:pPr>
      <w:r w:rsidRPr="007B1E50">
        <w:t>Presencia moderada, utilice vestuarios, vehículo y alhaja que no sea</w:t>
      </w:r>
      <w:r w:rsidRPr="007B1E50">
        <w:rPr>
          <w:spacing w:val="-13"/>
        </w:rPr>
        <w:t xml:space="preserve"> </w:t>
      </w:r>
      <w:r w:rsidRPr="007B1E50">
        <w:t>ostentoso.</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left" w:pos="2189"/>
          <w:tab w:val="left" w:pos="2190"/>
          <w:tab w:val="center" w:pos="10348"/>
        </w:tabs>
        <w:spacing w:before="211"/>
        <w:jc w:val="both"/>
      </w:pPr>
      <w:r w:rsidRPr="007B1E50">
        <w:t xml:space="preserve">Reglas de Autoprotección en </w:t>
      </w:r>
      <w:r w:rsidR="000A1203" w:rsidRPr="007B1E50">
        <w:t>el lugar de</w:t>
      </w:r>
      <w:r w:rsidRPr="007B1E50">
        <w:rPr>
          <w:spacing w:val="-8"/>
        </w:rPr>
        <w:t xml:space="preserve"> </w:t>
      </w:r>
      <w:r w:rsidRPr="007B1E50">
        <w:t>Residencia:</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3"/>
        <w:jc w:val="both"/>
        <w:rPr>
          <w:b/>
        </w:rPr>
      </w:pPr>
    </w:p>
    <w:p w:rsidR="00C62C54" w:rsidRPr="007B1E50" w:rsidRDefault="004148EB" w:rsidP="00CA3690">
      <w:pPr>
        <w:tabs>
          <w:tab w:val="center" w:pos="10348"/>
        </w:tabs>
        <w:spacing w:before="91"/>
        <w:ind w:left="2190"/>
        <w:jc w:val="both"/>
        <w:rPr>
          <w:b/>
        </w:rPr>
      </w:pPr>
      <w:r w:rsidRPr="007B1E50">
        <w:rPr>
          <w:b/>
        </w:rPr>
        <w:t xml:space="preserve">       </w:t>
      </w:r>
      <w:r w:rsidR="00C62C54" w:rsidRPr="007B1E50">
        <w:rPr>
          <w:b/>
        </w:rPr>
        <w:t>Mientras permanezca en su domicilio, aplique las siguientes</w:t>
      </w:r>
      <w:r w:rsidR="00C62C54" w:rsidRPr="007B1E50">
        <w:rPr>
          <w:b/>
          <w:spacing w:val="-20"/>
        </w:rPr>
        <w:t xml:space="preserve"> </w:t>
      </w:r>
      <w:r w:rsidR="00C62C54" w:rsidRPr="007B1E50">
        <w:rPr>
          <w:b/>
        </w:rPr>
        <w:t>reglas:</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5"/>
        <w:jc w:val="both"/>
        <w:rPr>
          <w:b/>
        </w:rPr>
      </w:pPr>
    </w:p>
    <w:p w:rsidR="00C62C54" w:rsidRPr="007B1E50" w:rsidRDefault="00C62C54" w:rsidP="004076B3">
      <w:pPr>
        <w:pStyle w:val="Prrafodelista"/>
        <w:numPr>
          <w:ilvl w:val="1"/>
          <w:numId w:val="86"/>
        </w:numPr>
        <w:tabs>
          <w:tab w:val="left" w:pos="2615"/>
          <w:tab w:val="center" w:pos="10348"/>
        </w:tabs>
        <w:spacing w:line="352" w:lineRule="auto"/>
        <w:ind w:right="1237"/>
        <w:jc w:val="both"/>
      </w:pPr>
      <w:r w:rsidRPr="007B1E50">
        <w:t xml:space="preserve">Antes de abrir la puerta verifique el exterior usando el ojo visor de la puerta, </w:t>
      </w:r>
      <w:r w:rsidRPr="007B1E50">
        <w:lastRenderedPageBreak/>
        <w:t>que se identifique la persona que toca, si no es conocida atiéndalo por la</w:t>
      </w:r>
      <w:r w:rsidRPr="007B1E50">
        <w:rPr>
          <w:spacing w:val="-13"/>
        </w:rPr>
        <w:t xml:space="preserve"> </w:t>
      </w:r>
      <w:r w:rsidRPr="007B1E50">
        <w:t>ventana.</w:t>
      </w:r>
    </w:p>
    <w:p w:rsidR="00C62C54" w:rsidRPr="007B1E50" w:rsidRDefault="00C62C54" w:rsidP="004076B3">
      <w:pPr>
        <w:pStyle w:val="Prrafodelista"/>
        <w:numPr>
          <w:ilvl w:val="1"/>
          <w:numId w:val="86"/>
        </w:numPr>
        <w:tabs>
          <w:tab w:val="left" w:pos="2615"/>
          <w:tab w:val="center" w:pos="10348"/>
        </w:tabs>
        <w:spacing w:before="7" w:line="357" w:lineRule="auto"/>
        <w:ind w:right="1235"/>
        <w:jc w:val="both"/>
      </w:pPr>
      <w:r w:rsidRPr="007B1E50">
        <w:t>No permita el ingreso de técnicos de servicios públicos (teléfono, agua, luz, desagüe) si usted no lo solicito, que se identifique y confirme con dicha empresa de servicios. En caso que sí lo solicito, acompáñelo permanentemente mientras permanezca en su</w:t>
      </w:r>
      <w:r w:rsidRPr="007B1E50">
        <w:rPr>
          <w:spacing w:val="-3"/>
        </w:rPr>
        <w:t xml:space="preserve"> </w:t>
      </w:r>
      <w:r w:rsidRPr="007B1E50">
        <w:t>casa.</w:t>
      </w:r>
    </w:p>
    <w:p w:rsidR="00C62C54" w:rsidRPr="007B1E50" w:rsidRDefault="00C62C54" w:rsidP="004076B3">
      <w:pPr>
        <w:pStyle w:val="Prrafodelista"/>
        <w:numPr>
          <w:ilvl w:val="1"/>
          <w:numId w:val="86"/>
        </w:numPr>
        <w:tabs>
          <w:tab w:val="left" w:pos="2615"/>
          <w:tab w:val="center" w:pos="10348"/>
        </w:tabs>
        <w:spacing w:before="2" w:line="352" w:lineRule="auto"/>
        <w:ind w:right="1246"/>
        <w:jc w:val="both"/>
      </w:pPr>
      <w:r w:rsidRPr="007B1E50">
        <w:t>No deje la puerta exterior abierta, ni deje su portafolio bolsón cerca de la puerta o ventana, evite que desde fuera observen el interior de la</w:t>
      </w:r>
      <w:r w:rsidRPr="007B1E50">
        <w:rPr>
          <w:spacing w:val="-10"/>
        </w:rPr>
        <w:t xml:space="preserve"> </w:t>
      </w:r>
      <w:r w:rsidRPr="007B1E50">
        <w:t>casa.</w:t>
      </w:r>
    </w:p>
    <w:p w:rsidR="00C62C54" w:rsidRPr="007B1E50" w:rsidRDefault="00C62C54" w:rsidP="004076B3">
      <w:pPr>
        <w:pStyle w:val="Prrafodelista"/>
        <w:numPr>
          <w:ilvl w:val="1"/>
          <w:numId w:val="86"/>
        </w:numPr>
        <w:tabs>
          <w:tab w:val="left" w:pos="2615"/>
          <w:tab w:val="center" w:pos="10348"/>
        </w:tabs>
        <w:spacing w:before="7" w:line="357" w:lineRule="auto"/>
        <w:ind w:right="1242"/>
        <w:jc w:val="both"/>
      </w:pPr>
      <w:r w:rsidRPr="007B1E50">
        <w:t xml:space="preserve">Mantenga amistad con sus vecinos y conozca sus vehículos, en caso detecte persona o vehículo sospechosos que merodean frecuentemente su casa anote la placa del vehículo, coordine con sus vecinos, de lo contrario avise a la policía; Por </w:t>
      </w:r>
      <w:r w:rsidR="003D48CD" w:rsidRPr="007B1E50">
        <w:t>diferente circunstancia</w:t>
      </w:r>
      <w:r w:rsidRPr="007B1E50">
        <w:t xml:space="preserve"> tenga que dejar su domicilio sin protección, un amigo (vecino) observará su</w:t>
      </w:r>
      <w:r w:rsidRPr="007B1E50">
        <w:rPr>
          <w:spacing w:val="-3"/>
        </w:rPr>
        <w:t xml:space="preserve"> </w:t>
      </w:r>
      <w:r w:rsidRPr="007B1E50">
        <w:t>vivienda.</w:t>
      </w:r>
    </w:p>
    <w:p w:rsidR="00C62C54" w:rsidRPr="007B1E50" w:rsidRDefault="00C62C54" w:rsidP="004076B3">
      <w:pPr>
        <w:pStyle w:val="Prrafodelista"/>
        <w:numPr>
          <w:ilvl w:val="1"/>
          <w:numId w:val="86"/>
        </w:numPr>
        <w:tabs>
          <w:tab w:val="left" w:pos="2615"/>
          <w:tab w:val="center" w:pos="10348"/>
        </w:tabs>
        <w:spacing w:before="90" w:line="357" w:lineRule="auto"/>
        <w:ind w:right="1242"/>
        <w:jc w:val="both"/>
      </w:pPr>
      <w:r w:rsidRPr="007B1E50">
        <w:t>Mantenga podado los árboles o arbustos de su vivienda y de ser posible con iluminación en lugares de fácil acceso al delincuente (puerta posterior y costado de la casa).</w:t>
      </w:r>
    </w:p>
    <w:p w:rsidR="00C62C54" w:rsidRPr="007B1E50" w:rsidRDefault="00C62C54" w:rsidP="004076B3">
      <w:pPr>
        <w:pStyle w:val="Prrafodelista"/>
        <w:numPr>
          <w:ilvl w:val="1"/>
          <w:numId w:val="86"/>
        </w:numPr>
        <w:tabs>
          <w:tab w:val="left" w:pos="2670"/>
          <w:tab w:val="center" w:pos="10348"/>
        </w:tabs>
        <w:spacing w:line="357" w:lineRule="auto"/>
        <w:ind w:right="1242"/>
        <w:jc w:val="both"/>
      </w:pPr>
      <w:r w:rsidRPr="007B1E50">
        <w:tab/>
        <w:t>Ante la solicitud de una llamada telefónica de emergencia, solo ofrézcale hacerlo mientras la persona espera afuera, que no ingrese, y por ninguna razón proporcione información por teléfono de usted o de sus familiares a</w:t>
      </w:r>
      <w:r w:rsidRPr="007B1E50">
        <w:rPr>
          <w:spacing w:val="-8"/>
        </w:rPr>
        <w:t xml:space="preserve"> </w:t>
      </w:r>
      <w:r w:rsidRPr="007B1E50">
        <w:t>desconocidos.</w:t>
      </w:r>
    </w:p>
    <w:p w:rsidR="00C62C54" w:rsidRPr="007B1E50" w:rsidRDefault="00C62C54" w:rsidP="00CA3690">
      <w:pPr>
        <w:pStyle w:val="Textoindependiente"/>
        <w:tabs>
          <w:tab w:val="center" w:pos="10348"/>
        </w:tabs>
        <w:spacing w:before="4"/>
        <w:jc w:val="both"/>
      </w:pPr>
    </w:p>
    <w:p w:rsidR="00C62C54" w:rsidRPr="007B1E50" w:rsidRDefault="004148EB" w:rsidP="00CA3690">
      <w:pPr>
        <w:pStyle w:val="Ttulo1"/>
        <w:tabs>
          <w:tab w:val="center" w:pos="10348"/>
        </w:tabs>
        <w:ind w:left="2034"/>
        <w:jc w:val="both"/>
      </w:pPr>
      <w:r w:rsidRPr="007B1E50">
        <w:t xml:space="preserve">         </w:t>
      </w:r>
      <w:r w:rsidR="00C62C54" w:rsidRPr="007B1E50">
        <w:t>Antes de salir de su residencia aplique las siguientes reglas:</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7"/>
        <w:jc w:val="both"/>
        <w:rPr>
          <w:b/>
        </w:rPr>
      </w:pPr>
    </w:p>
    <w:p w:rsidR="00C62C54" w:rsidRPr="007B1E50" w:rsidRDefault="00C62C54" w:rsidP="004076B3">
      <w:pPr>
        <w:pStyle w:val="Prrafodelista"/>
        <w:numPr>
          <w:ilvl w:val="1"/>
          <w:numId w:val="86"/>
        </w:numPr>
        <w:tabs>
          <w:tab w:val="left" w:pos="2615"/>
          <w:tab w:val="center" w:pos="10348"/>
        </w:tabs>
        <w:spacing w:line="357" w:lineRule="auto"/>
        <w:ind w:right="1242"/>
        <w:jc w:val="both"/>
      </w:pPr>
      <w:r w:rsidRPr="007B1E50">
        <w:t>Obser</w:t>
      </w:r>
      <w:r w:rsidR="003D48CD" w:rsidRPr="007B1E50">
        <w:t xml:space="preserve">ve </w:t>
      </w:r>
      <w:r w:rsidRPr="007B1E50">
        <w:t>el panorama general de la calle</w:t>
      </w:r>
      <w:r w:rsidR="003D48CD" w:rsidRPr="007B1E50">
        <w:t>,</w:t>
      </w:r>
      <w:r w:rsidRPr="007B1E50">
        <w:t xml:space="preserve"> para detectar cualquier condición extraña. Si sale a pie, deténgase por un instante en la puerta y asegúrese de observar a ambos lados de la calle, si detecta algo sospechoso simule no haberse dado cuenta y tome sus precauciones e incluso para abrir la cochera. Si dispone de chofer de seguridad, él estará atento a las circunstancias y tendrá rutas de recorrido principal y</w:t>
      </w:r>
      <w:r w:rsidRPr="007B1E50">
        <w:rPr>
          <w:spacing w:val="-3"/>
        </w:rPr>
        <w:t xml:space="preserve"> </w:t>
      </w:r>
      <w:r w:rsidRPr="007B1E50">
        <w:t>alterno.</w:t>
      </w:r>
    </w:p>
    <w:p w:rsidR="00C62C54" w:rsidRPr="007B1E50" w:rsidRDefault="00C62C54" w:rsidP="004076B3">
      <w:pPr>
        <w:pStyle w:val="Prrafodelista"/>
        <w:numPr>
          <w:ilvl w:val="1"/>
          <w:numId w:val="86"/>
        </w:numPr>
        <w:tabs>
          <w:tab w:val="left" w:pos="2615"/>
          <w:tab w:val="center" w:pos="10348"/>
        </w:tabs>
        <w:spacing w:before="6" w:line="357" w:lineRule="auto"/>
        <w:ind w:right="1243"/>
        <w:jc w:val="both"/>
      </w:pPr>
      <w:r w:rsidRPr="007B1E50">
        <w:t>Siempre debe quedar alguna persona en casa, de no ser posible, deje encendida la radio y luces interiores para dar la apariencia que alguna persona está en casa; verifique que todas las puerta y ventanas se encuentren cerradas y con</w:t>
      </w:r>
      <w:r w:rsidRPr="007B1E50">
        <w:rPr>
          <w:spacing w:val="-14"/>
        </w:rPr>
        <w:t xml:space="preserve"> </w:t>
      </w:r>
      <w:r w:rsidRPr="007B1E50">
        <w:t>seguro.</w:t>
      </w:r>
    </w:p>
    <w:p w:rsidR="00C62C54" w:rsidRPr="007B1E50" w:rsidRDefault="00C62C54" w:rsidP="004076B3">
      <w:pPr>
        <w:pStyle w:val="Prrafodelista"/>
        <w:numPr>
          <w:ilvl w:val="1"/>
          <w:numId w:val="86"/>
        </w:numPr>
        <w:tabs>
          <w:tab w:val="left" w:pos="2670"/>
          <w:tab w:val="center" w:pos="10348"/>
        </w:tabs>
        <w:spacing w:line="268" w:lineRule="exact"/>
        <w:ind w:left="2670" w:hanging="336"/>
        <w:jc w:val="both"/>
      </w:pPr>
      <w:r w:rsidRPr="007B1E50">
        <w:t>Llame a su oficina y anuncie su</w:t>
      </w:r>
      <w:r w:rsidRPr="007B1E50">
        <w:rPr>
          <w:spacing w:val="-9"/>
        </w:rPr>
        <w:t xml:space="preserve"> </w:t>
      </w:r>
      <w:r w:rsidRPr="007B1E50">
        <w:t>salida.</w:t>
      </w:r>
    </w:p>
    <w:p w:rsidR="00C62C54" w:rsidRPr="007B1E50" w:rsidRDefault="00C62C54" w:rsidP="004076B3">
      <w:pPr>
        <w:pStyle w:val="Prrafodelista"/>
        <w:numPr>
          <w:ilvl w:val="1"/>
          <w:numId w:val="86"/>
        </w:numPr>
        <w:tabs>
          <w:tab w:val="left" w:pos="2670"/>
          <w:tab w:val="center" w:pos="10348"/>
        </w:tabs>
        <w:spacing w:before="125" w:line="352" w:lineRule="auto"/>
        <w:ind w:right="1241"/>
        <w:jc w:val="both"/>
      </w:pPr>
      <w:r w:rsidRPr="007B1E50">
        <w:tab/>
        <w:t xml:space="preserve">Cuando envié a sus hijos al colegio, </w:t>
      </w:r>
      <w:r w:rsidR="003D48CD" w:rsidRPr="007B1E50">
        <w:t>observé</w:t>
      </w:r>
      <w:r w:rsidRPr="007B1E50">
        <w:t xml:space="preserve"> a</w:t>
      </w:r>
      <w:r w:rsidR="003D48CD" w:rsidRPr="007B1E50">
        <w:t>l</w:t>
      </w:r>
      <w:r w:rsidRPr="007B1E50">
        <w:t xml:space="preserve"> conducto</w:t>
      </w:r>
      <w:r w:rsidR="003D48CD" w:rsidRPr="007B1E50">
        <w:t>r</w:t>
      </w:r>
      <w:r w:rsidRPr="007B1E50">
        <w:t xml:space="preserve"> de</w:t>
      </w:r>
      <w:r w:rsidR="003D48CD" w:rsidRPr="007B1E50">
        <w:t>l</w:t>
      </w:r>
      <w:r w:rsidRPr="007B1E50">
        <w:t xml:space="preserve"> vehículo, igualmente al retorno cuando lleg</w:t>
      </w:r>
      <w:r w:rsidR="003D48CD" w:rsidRPr="007B1E50">
        <w:t>uen</w:t>
      </w:r>
      <w:r w:rsidRPr="007B1E50">
        <w:t xml:space="preserve"> a</w:t>
      </w:r>
      <w:r w:rsidRPr="007B1E50">
        <w:rPr>
          <w:spacing w:val="-2"/>
        </w:rPr>
        <w:t xml:space="preserve"> </w:t>
      </w:r>
      <w:r w:rsidRPr="007B1E50">
        <w:t>casa.</w:t>
      </w:r>
    </w:p>
    <w:p w:rsidR="00C62C54" w:rsidRPr="007B1E50" w:rsidRDefault="00C62C54" w:rsidP="00CA3690">
      <w:pPr>
        <w:pStyle w:val="Textoindependiente"/>
        <w:tabs>
          <w:tab w:val="center" w:pos="10348"/>
        </w:tabs>
        <w:spacing w:before="1"/>
        <w:jc w:val="both"/>
      </w:pPr>
    </w:p>
    <w:p w:rsidR="00C62C54" w:rsidRPr="007B1E50" w:rsidRDefault="004148EB" w:rsidP="00CA3690">
      <w:pPr>
        <w:pStyle w:val="Ttulo1"/>
        <w:tabs>
          <w:tab w:val="center" w:pos="10348"/>
        </w:tabs>
        <w:ind w:left="2034"/>
        <w:jc w:val="both"/>
      </w:pPr>
      <w:r w:rsidRPr="007B1E50">
        <w:t xml:space="preserve">         </w:t>
      </w:r>
      <w:r w:rsidR="00C62C54" w:rsidRPr="007B1E50">
        <w:t>Al llegar a su domicilio aplique las siguientes reglas:</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7"/>
        <w:jc w:val="both"/>
        <w:rPr>
          <w:b/>
        </w:rPr>
      </w:pPr>
    </w:p>
    <w:p w:rsidR="00C62C54" w:rsidRPr="007B1E50" w:rsidRDefault="00C62C54" w:rsidP="004076B3">
      <w:pPr>
        <w:pStyle w:val="Prrafodelista"/>
        <w:numPr>
          <w:ilvl w:val="1"/>
          <w:numId w:val="86"/>
        </w:numPr>
        <w:tabs>
          <w:tab w:val="left" w:pos="2615"/>
          <w:tab w:val="center" w:pos="10348"/>
        </w:tabs>
        <w:spacing w:before="1" w:line="357" w:lineRule="auto"/>
        <w:ind w:right="1239"/>
        <w:jc w:val="both"/>
      </w:pPr>
      <w:r w:rsidRPr="007B1E50">
        <w:t xml:space="preserve">Al aproximarse verifique si por inmediaciones existe personas o vehículos </w:t>
      </w:r>
      <w:r w:rsidRPr="007B1E50">
        <w:lastRenderedPageBreak/>
        <w:t>sospechosos, en caso que si lo hubiera no se detenga y de otra vuelta en su vehículo, de persistir esta situación avise a la Policía brindando las características generales y específicas de los sospechosos, vehículo u objetos que haya visto. Cuando llegue la Policía asegúrese que sea real</w:t>
      </w:r>
      <w:r w:rsidRPr="007B1E50">
        <w:rPr>
          <w:spacing w:val="-6"/>
        </w:rPr>
        <w:t xml:space="preserve"> </w:t>
      </w:r>
      <w:r w:rsidRPr="007B1E50">
        <w:t>identificándose.</w:t>
      </w:r>
    </w:p>
    <w:p w:rsidR="00C62C54" w:rsidRPr="007B1E50" w:rsidRDefault="00C62C54" w:rsidP="004076B3">
      <w:pPr>
        <w:pStyle w:val="Prrafodelista"/>
        <w:numPr>
          <w:ilvl w:val="1"/>
          <w:numId w:val="86"/>
        </w:numPr>
        <w:tabs>
          <w:tab w:val="left" w:pos="2615"/>
          <w:tab w:val="center" w:pos="10348"/>
        </w:tabs>
        <w:spacing w:before="4" w:line="357" w:lineRule="auto"/>
        <w:ind w:right="1238"/>
        <w:jc w:val="both"/>
      </w:pPr>
      <w:r w:rsidRPr="007B1E50">
        <w:t xml:space="preserve">Para ingresar a su cochera usted no debe bajar del vehículo, disponga de un sistema remoto o avise con tiempo su llegada para que alguien apertura el portón desde </w:t>
      </w:r>
      <w:r w:rsidRPr="007B1E50">
        <w:rPr>
          <w:spacing w:val="4"/>
        </w:rPr>
        <w:t xml:space="preserve">el </w:t>
      </w:r>
      <w:r w:rsidRPr="007B1E50">
        <w:t>interior a su señal preestablecida. Al llegar caminando, tome la acera opuesta de su domicilio, le ofrecerá mayor visibilidad para detectar cualquier elemento sospechoso.</w:t>
      </w:r>
    </w:p>
    <w:p w:rsidR="00C62C54" w:rsidRPr="007B1E50" w:rsidRDefault="00C62C54" w:rsidP="004076B3">
      <w:pPr>
        <w:pStyle w:val="Prrafodelista"/>
        <w:numPr>
          <w:ilvl w:val="1"/>
          <w:numId w:val="86"/>
        </w:numPr>
        <w:tabs>
          <w:tab w:val="left" w:pos="2615"/>
          <w:tab w:val="center" w:pos="10348"/>
        </w:tabs>
        <w:spacing w:before="3" w:line="352" w:lineRule="auto"/>
        <w:ind w:right="1238"/>
        <w:jc w:val="both"/>
      </w:pPr>
      <w:r w:rsidRPr="007B1E50">
        <w:t>Llame a su casa antes de llegar y usted no abra la puerta con su llave, acostúmbrese de usar el timbre o toques.</w:t>
      </w:r>
    </w:p>
    <w:p w:rsidR="00C62C54" w:rsidRPr="007B1E50" w:rsidRDefault="00C62C54" w:rsidP="004076B3">
      <w:pPr>
        <w:pStyle w:val="Prrafodelista"/>
        <w:numPr>
          <w:ilvl w:val="1"/>
          <w:numId w:val="86"/>
        </w:numPr>
        <w:tabs>
          <w:tab w:val="left" w:pos="2615"/>
          <w:tab w:val="center" w:pos="10348"/>
        </w:tabs>
        <w:spacing w:before="90" w:line="357" w:lineRule="auto"/>
        <w:ind w:right="1242"/>
        <w:jc w:val="both"/>
      </w:pPr>
      <w:r w:rsidRPr="007B1E50">
        <w:t xml:space="preserve">El personal de servicio doméstico también debe estar instruido en seguridad, </w:t>
      </w:r>
      <w:r w:rsidR="00225C16" w:rsidRPr="007B1E50">
        <w:t>ya que</w:t>
      </w:r>
      <w:r w:rsidRPr="007B1E50">
        <w:t xml:space="preserve"> son los que pasan el mayor tiempo en la residencia y para que apoyen en desvirtuar al delincuente</w:t>
      </w:r>
      <w:r w:rsidR="00225C16" w:rsidRPr="007B1E50">
        <w:t>,</w:t>
      </w:r>
      <w:r w:rsidRPr="007B1E50">
        <w:t xml:space="preserve"> en determinadas</w:t>
      </w:r>
      <w:r w:rsidRPr="007B1E50">
        <w:rPr>
          <w:spacing w:val="-9"/>
        </w:rPr>
        <w:t xml:space="preserve"> </w:t>
      </w:r>
      <w:r w:rsidRPr="007B1E50">
        <w:t>circunstancias.</w:t>
      </w:r>
    </w:p>
    <w:p w:rsidR="00C62C54" w:rsidRPr="007B1E50" w:rsidRDefault="00C62C54" w:rsidP="004076B3">
      <w:pPr>
        <w:pStyle w:val="Prrafodelista"/>
        <w:numPr>
          <w:ilvl w:val="1"/>
          <w:numId w:val="86"/>
        </w:numPr>
        <w:tabs>
          <w:tab w:val="left" w:pos="2615"/>
          <w:tab w:val="center" w:pos="10348"/>
        </w:tabs>
        <w:spacing w:line="357" w:lineRule="auto"/>
        <w:ind w:right="1242"/>
        <w:jc w:val="both"/>
      </w:pPr>
      <w:r w:rsidRPr="007B1E50">
        <w:t>Tome sus precauciones cuando vienen a entregarle correos o paquetes, toda entrega por personas desconocidas</w:t>
      </w:r>
      <w:r w:rsidR="00225C16" w:rsidRPr="007B1E50">
        <w:t>,</w:t>
      </w:r>
      <w:r w:rsidRPr="007B1E50">
        <w:t xml:space="preserve"> puede ser una treta para ingresar al domicilio para robo o secuestro.</w:t>
      </w:r>
    </w:p>
    <w:p w:rsidR="00C62C54" w:rsidRPr="007B1E50" w:rsidRDefault="00C62C54" w:rsidP="00CA3690">
      <w:pPr>
        <w:pStyle w:val="Textoindependiente"/>
        <w:tabs>
          <w:tab w:val="center" w:pos="10348"/>
        </w:tabs>
        <w:spacing w:before="4"/>
        <w:jc w:val="both"/>
      </w:pPr>
    </w:p>
    <w:p w:rsidR="00CD7907" w:rsidRPr="007B1E50" w:rsidRDefault="004148EB" w:rsidP="00CA3690">
      <w:pPr>
        <w:pStyle w:val="Ttulo1"/>
        <w:tabs>
          <w:tab w:val="left" w:pos="2269"/>
          <w:tab w:val="left" w:pos="2270"/>
          <w:tab w:val="center" w:pos="10348"/>
        </w:tabs>
        <w:ind w:left="2269"/>
        <w:jc w:val="both"/>
        <w:rPr>
          <w:b w:val="0"/>
        </w:rPr>
      </w:pPr>
      <w:r w:rsidRPr="007B1E50">
        <w:t xml:space="preserve">      </w:t>
      </w:r>
      <w:r w:rsidR="00C62C54" w:rsidRPr="007B1E50">
        <w:t>Reglas de Autoprotección en la Empresa y</w:t>
      </w:r>
      <w:r w:rsidR="00C62C54" w:rsidRPr="007B1E50">
        <w:rPr>
          <w:spacing w:val="-4"/>
        </w:rPr>
        <w:t xml:space="preserve"> </w:t>
      </w:r>
      <w:r w:rsidR="00C62C54" w:rsidRPr="007B1E50">
        <w:t>oficina</w:t>
      </w:r>
      <w:r w:rsidR="00CD7907" w:rsidRPr="007B1E50">
        <w:t xml:space="preserve">. </w:t>
      </w:r>
      <w:r w:rsidR="00C62C54" w:rsidRPr="007B1E50">
        <w:rPr>
          <w:b w:val="0"/>
        </w:rPr>
        <w:t xml:space="preserve">Al llegar a la empresa, </w:t>
      </w:r>
    </w:p>
    <w:p w:rsidR="00C62C54" w:rsidRPr="007B1E50" w:rsidRDefault="004148EB" w:rsidP="00CA3690">
      <w:pPr>
        <w:pStyle w:val="Ttulo1"/>
        <w:tabs>
          <w:tab w:val="left" w:pos="2269"/>
          <w:tab w:val="left" w:pos="2270"/>
          <w:tab w:val="center" w:pos="10348"/>
        </w:tabs>
        <w:ind w:left="2269"/>
        <w:jc w:val="both"/>
        <w:rPr>
          <w:b w:val="0"/>
        </w:rPr>
      </w:pPr>
      <w:r w:rsidRPr="007B1E50">
        <w:rPr>
          <w:b w:val="0"/>
        </w:rPr>
        <w:t xml:space="preserve">      </w:t>
      </w:r>
      <w:r w:rsidR="00C62C54" w:rsidRPr="007B1E50">
        <w:rPr>
          <w:b w:val="0"/>
        </w:rPr>
        <w:t>debe prevenir lo siguiente:</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5"/>
        <w:jc w:val="both"/>
        <w:rPr>
          <w:b/>
        </w:rPr>
      </w:pPr>
    </w:p>
    <w:p w:rsidR="00C62C54" w:rsidRPr="007B1E50" w:rsidRDefault="00C62C54" w:rsidP="004076B3">
      <w:pPr>
        <w:pStyle w:val="Prrafodelista"/>
        <w:numPr>
          <w:ilvl w:val="1"/>
          <w:numId w:val="86"/>
        </w:numPr>
        <w:tabs>
          <w:tab w:val="left" w:pos="2615"/>
          <w:tab w:val="center" w:pos="10348"/>
        </w:tabs>
        <w:jc w:val="both"/>
      </w:pPr>
      <w:r w:rsidRPr="007B1E50">
        <w:t>Varíe el lugar de parqueo de su vehículo, para dificultar su</w:t>
      </w:r>
      <w:r w:rsidRPr="007B1E50">
        <w:rPr>
          <w:spacing w:val="-13"/>
        </w:rPr>
        <w:t xml:space="preserve"> </w:t>
      </w:r>
      <w:r w:rsidRPr="007B1E50">
        <w:t>localización.</w:t>
      </w:r>
    </w:p>
    <w:p w:rsidR="00C62C54" w:rsidRPr="007B1E50" w:rsidRDefault="00C62C54" w:rsidP="004076B3">
      <w:pPr>
        <w:pStyle w:val="Prrafodelista"/>
        <w:numPr>
          <w:ilvl w:val="1"/>
          <w:numId w:val="86"/>
        </w:numPr>
        <w:tabs>
          <w:tab w:val="left" w:pos="2615"/>
          <w:tab w:val="center" w:pos="10348"/>
        </w:tabs>
        <w:spacing w:before="124"/>
        <w:jc w:val="both"/>
      </w:pPr>
      <w:r w:rsidRPr="007B1E50">
        <w:t>Ingresa y salga a diferentes puertas y horarios, no haga siempre lo</w:t>
      </w:r>
      <w:r w:rsidRPr="007B1E50">
        <w:rPr>
          <w:spacing w:val="-15"/>
        </w:rPr>
        <w:t xml:space="preserve"> </w:t>
      </w:r>
      <w:r w:rsidRPr="007B1E50">
        <w:t>mismo.</w:t>
      </w:r>
    </w:p>
    <w:p w:rsidR="00C62C54" w:rsidRPr="007B1E50" w:rsidRDefault="00C62C54" w:rsidP="004076B3">
      <w:pPr>
        <w:pStyle w:val="Prrafodelista"/>
        <w:numPr>
          <w:ilvl w:val="1"/>
          <w:numId w:val="86"/>
        </w:numPr>
        <w:tabs>
          <w:tab w:val="left" w:pos="2615"/>
          <w:tab w:val="center" w:pos="10348"/>
        </w:tabs>
        <w:spacing w:before="127" w:line="352" w:lineRule="auto"/>
        <w:ind w:right="1243"/>
        <w:jc w:val="both"/>
      </w:pPr>
      <w:r w:rsidRPr="007B1E50">
        <w:t>Ante información de extraños, sobre accidentes a miembros de su familia, no le de crédito, tome nota y luego</w:t>
      </w:r>
      <w:r w:rsidRPr="007B1E50">
        <w:rPr>
          <w:spacing w:val="-3"/>
        </w:rPr>
        <w:t xml:space="preserve"> </w:t>
      </w:r>
      <w:r w:rsidRPr="007B1E50">
        <w:t>verifique.</w:t>
      </w:r>
    </w:p>
    <w:p w:rsidR="00C62C54" w:rsidRPr="007B1E50" w:rsidRDefault="00C62C54" w:rsidP="004076B3">
      <w:pPr>
        <w:pStyle w:val="Prrafodelista"/>
        <w:numPr>
          <w:ilvl w:val="1"/>
          <w:numId w:val="86"/>
        </w:numPr>
        <w:tabs>
          <w:tab w:val="left" w:pos="2615"/>
          <w:tab w:val="center" w:pos="10348"/>
        </w:tabs>
        <w:spacing w:before="7"/>
        <w:jc w:val="both"/>
      </w:pPr>
      <w:r w:rsidRPr="007B1E50">
        <w:t>No vaya a la oficina durante horas que no haya</w:t>
      </w:r>
      <w:r w:rsidRPr="007B1E50">
        <w:rPr>
          <w:spacing w:val="-2"/>
        </w:rPr>
        <w:t xml:space="preserve"> </w:t>
      </w:r>
      <w:r w:rsidRPr="007B1E50">
        <w:t>nadie.</w:t>
      </w:r>
    </w:p>
    <w:p w:rsidR="000A1203" w:rsidRPr="007B1E50" w:rsidRDefault="000A1203" w:rsidP="00CA3690">
      <w:pPr>
        <w:tabs>
          <w:tab w:val="left" w:pos="2615"/>
          <w:tab w:val="center" w:pos="10348"/>
        </w:tabs>
        <w:spacing w:before="7"/>
        <w:jc w:val="both"/>
      </w:pPr>
    </w:p>
    <w:p w:rsidR="00C62C54" w:rsidRPr="007B1E50" w:rsidRDefault="00CD7907" w:rsidP="00CA3690">
      <w:pPr>
        <w:pStyle w:val="Ttulo1"/>
        <w:tabs>
          <w:tab w:val="center" w:pos="10348"/>
        </w:tabs>
        <w:spacing w:before="213"/>
        <w:ind w:left="2034"/>
        <w:jc w:val="both"/>
      </w:pPr>
      <w:r w:rsidRPr="007B1E50">
        <w:t xml:space="preserve">         </w:t>
      </w:r>
      <w:r w:rsidR="00C62C54" w:rsidRPr="007B1E50">
        <w:t>En la oficina</w:t>
      </w:r>
      <w:r w:rsidR="00121385" w:rsidRPr="007B1E50">
        <w:t>,</w:t>
      </w:r>
      <w:r w:rsidR="00C62C54" w:rsidRPr="007B1E50">
        <w:t xml:space="preserve"> </w:t>
      </w:r>
      <w:r w:rsidR="00121385" w:rsidRPr="007B1E50">
        <w:t xml:space="preserve">se debe tener </w:t>
      </w:r>
      <w:r w:rsidR="00C62C54" w:rsidRPr="007B1E50">
        <w:t>en cuenta lo siguiente:</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5"/>
        <w:jc w:val="both"/>
        <w:rPr>
          <w:b/>
        </w:rPr>
      </w:pPr>
    </w:p>
    <w:p w:rsidR="00C62C54" w:rsidRPr="007B1E50" w:rsidRDefault="00C62C54" w:rsidP="004076B3">
      <w:pPr>
        <w:pStyle w:val="Prrafodelista"/>
        <w:numPr>
          <w:ilvl w:val="1"/>
          <w:numId w:val="86"/>
        </w:numPr>
        <w:tabs>
          <w:tab w:val="left" w:pos="2615"/>
          <w:tab w:val="center" w:pos="10348"/>
        </w:tabs>
        <w:spacing w:line="352" w:lineRule="auto"/>
        <w:ind w:right="1243"/>
        <w:jc w:val="both"/>
      </w:pPr>
      <w:r w:rsidRPr="007B1E50">
        <w:t>En lo posible, instale su oficina en un lugar apartado de la zona de acceso al público, así como evite exhibirse por la ventana o puerta con frente al</w:t>
      </w:r>
      <w:r w:rsidRPr="007B1E50">
        <w:rPr>
          <w:spacing w:val="-17"/>
        </w:rPr>
        <w:t xml:space="preserve"> </w:t>
      </w:r>
      <w:r w:rsidRPr="007B1E50">
        <w:t>exterior.</w:t>
      </w:r>
    </w:p>
    <w:p w:rsidR="00C62C54" w:rsidRPr="007B1E50" w:rsidRDefault="00C62C54" w:rsidP="004076B3">
      <w:pPr>
        <w:pStyle w:val="Prrafodelista"/>
        <w:numPr>
          <w:ilvl w:val="1"/>
          <w:numId w:val="86"/>
        </w:numPr>
        <w:tabs>
          <w:tab w:val="left" w:pos="2615"/>
          <w:tab w:val="center" w:pos="10348"/>
        </w:tabs>
        <w:spacing w:before="7" w:line="352" w:lineRule="auto"/>
        <w:ind w:right="1244"/>
        <w:jc w:val="both"/>
      </w:pPr>
      <w:r w:rsidRPr="007B1E50">
        <w:t>Verifique el estado de funcionamiento de la cerradura, seguros, llave de las puertas y ventanas existentes en su</w:t>
      </w:r>
      <w:r w:rsidRPr="007B1E50">
        <w:rPr>
          <w:spacing w:val="-4"/>
        </w:rPr>
        <w:t xml:space="preserve"> </w:t>
      </w:r>
      <w:r w:rsidRPr="007B1E50">
        <w:t>oficina.</w:t>
      </w:r>
    </w:p>
    <w:p w:rsidR="00C62C54" w:rsidRPr="007B1E50" w:rsidRDefault="00C62C54" w:rsidP="004076B3">
      <w:pPr>
        <w:pStyle w:val="Prrafodelista"/>
        <w:numPr>
          <w:ilvl w:val="1"/>
          <w:numId w:val="86"/>
        </w:numPr>
        <w:tabs>
          <w:tab w:val="left" w:pos="2615"/>
          <w:tab w:val="center" w:pos="10348"/>
        </w:tabs>
        <w:spacing w:before="7"/>
        <w:jc w:val="both"/>
      </w:pPr>
      <w:r w:rsidRPr="007B1E50">
        <w:t>Verifique sus archivos, donde protege la documentación importante de la</w:t>
      </w:r>
      <w:r w:rsidRPr="007B1E50">
        <w:rPr>
          <w:spacing w:val="-6"/>
        </w:rPr>
        <w:t xml:space="preserve"> </w:t>
      </w:r>
      <w:r w:rsidRPr="007B1E50">
        <w:t>empresa.</w:t>
      </w:r>
    </w:p>
    <w:p w:rsidR="00C62C54" w:rsidRPr="007B1E50" w:rsidRDefault="00C62C54" w:rsidP="004076B3">
      <w:pPr>
        <w:pStyle w:val="Prrafodelista"/>
        <w:numPr>
          <w:ilvl w:val="1"/>
          <w:numId w:val="86"/>
        </w:numPr>
        <w:tabs>
          <w:tab w:val="left" w:pos="2615"/>
          <w:tab w:val="center" w:pos="10348"/>
        </w:tabs>
        <w:spacing w:before="124" w:line="352" w:lineRule="auto"/>
        <w:ind w:right="1242"/>
        <w:jc w:val="both"/>
      </w:pPr>
      <w:r w:rsidRPr="007B1E50">
        <w:t>El cliente, documentos y paquetes debe ser verificados por seguridad y atendidos por la secretaria antes de llegar a</w:t>
      </w:r>
      <w:r w:rsidRPr="007B1E50">
        <w:rPr>
          <w:spacing w:val="-4"/>
        </w:rPr>
        <w:t xml:space="preserve"> </w:t>
      </w:r>
      <w:r w:rsidRPr="007B1E50">
        <w:t>usted.</w:t>
      </w:r>
    </w:p>
    <w:p w:rsidR="00C62C54" w:rsidRPr="007B1E50" w:rsidRDefault="00C62C54" w:rsidP="004076B3">
      <w:pPr>
        <w:pStyle w:val="Prrafodelista"/>
        <w:numPr>
          <w:ilvl w:val="1"/>
          <w:numId w:val="86"/>
        </w:numPr>
        <w:tabs>
          <w:tab w:val="left" w:pos="2615"/>
          <w:tab w:val="center" w:pos="10348"/>
        </w:tabs>
        <w:spacing w:before="7" w:line="352" w:lineRule="auto"/>
        <w:ind w:right="1245"/>
        <w:jc w:val="both"/>
      </w:pPr>
      <w:r w:rsidRPr="007B1E50">
        <w:t>Instruya a sus compañeros y colaboradores para que no proporcionen información de ningún tipo a extraños o ajenas a su</w:t>
      </w:r>
      <w:r w:rsidRPr="007B1E50">
        <w:rPr>
          <w:spacing w:val="-15"/>
        </w:rPr>
        <w:t xml:space="preserve"> </w:t>
      </w:r>
      <w:r w:rsidRPr="007B1E50">
        <w:t>trabajo.</w:t>
      </w:r>
    </w:p>
    <w:p w:rsidR="00C62C54" w:rsidRPr="007B1E50" w:rsidRDefault="00C62C54" w:rsidP="004076B3">
      <w:pPr>
        <w:pStyle w:val="Prrafodelista"/>
        <w:numPr>
          <w:ilvl w:val="1"/>
          <w:numId w:val="86"/>
        </w:numPr>
        <w:tabs>
          <w:tab w:val="left" w:pos="2615"/>
          <w:tab w:val="center" w:pos="10348"/>
        </w:tabs>
        <w:spacing w:before="8" w:line="352" w:lineRule="auto"/>
        <w:ind w:right="1241"/>
        <w:jc w:val="both"/>
      </w:pPr>
      <w:r w:rsidRPr="007B1E50">
        <w:lastRenderedPageBreak/>
        <w:t>No coloque su nombre en la puerta, pared o ventana de la oficina para que dificulte su localización, ni que lo fotografíen en su</w:t>
      </w:r>
      <w:r w:rsidRPr="007B1E50">
        <w:rPr>
          <w:spacing w:val="-8"/>
        </w:rPr>
        <w:t xml:space="preserve"> </w:t>
      </w:r>
      <w:r w:rsidRPr="007B1E50">
        <w:t>oficina.</w:t>
      </w:r>
    </w:p>
    <w:p w:rsidR="00C62C54" w:rsidRPr="007B1E50" w:rsidRDefault="00C62C54" w:rsidP="004076B3">
      <w:pPr>
        <w:pStyle w:val="Prrafodelista"/>
        <w:numPr>
          <w:ilvl w:val="1"/>
          <w:numId w:val="86"/>
        </w:numPr>
        <w:tabs>
          <w:tab w:val="left" w:pos="2615"/>
          <w:tab w:val="center" w:pos="10348"/>
        </w:tabs>
        <w:spacing w:before="7" w:line="357" w:lineRule="auto"/>
        <w:ind w:right="1239"/>
        <w:jc w:val="both"/>
      </w:pPr>
      <w:r w:rsidRPr="007B1E50">
        <w:t>Verifique la honradez y lealtad del personal que labora con usted y del personal de limpieza; así como conocer discretamente la forma de vida y su situación económica.</w:t>
      </w:r>
    </w:p>
    <w:p w:rsidR="00C62C54" w:rsidRPr="007B1E50" w:rsidRDefault="00C62C54" w:rsidP="004076B3">
      <w:pPr>
        <w:pStyle w:val="Prrafodelista"/>
        <w:numPr>
          <w:ilvl w:val="1"/>
          <w:numId w:val="86"/>
        </w:numPr>
        <w:tabs>
          <w:tab w:val="left" w:pos="2615"/>
          <w:tab w:val="center" w:pos="10348"/>
        </w:tabs>
        <w:spacing w:line="355" w:lineRule="auto"/>
        <w:ind w:right="1240"/>
        <w:jc w:val="both"/>
      </w:pPr>
      <w:r w:rsidRPr="007B1E50">
        <w:t>Asegúrese que sean destruidos e incinerados los papeles borrador y otros que hayan sido utilizados para confeccionar documentos de cierta importancia, luego de su empleo.</w:t>
      </w:r>
    </w:p>
    <w:p w:rsidR="00220019" w:rsidRPr="007B1E50" w:rsidRDefault="00220019" w:rsidP="004076B3">
      <w:pPr>
        <w:pStyle w:val="Prrafodelista"/>
        <w:numPr>
          <w:ilvl w:val="1"/>
          <w:numId w:val="86"/>
        </w:numPr>
        <w:tabs>
          <w:tab w:val="left" w:pos="2615"/>
          <w:tab w:val="center" w:pos="10348"/>
        </w:tabs>
        <w:spacing w:before="90"/>
        <w:jc w:val="both"/>
      </w:pPr>
      <w:r w:rsidRPr="007B1E50">
        <w:t>Tenga un timbre o sistema de alarma a su alcance y en buen</w:t>
      </w:r>
      <w:r w:rsidRPr="007B1E50">
        <w:rPr>
          <w:spacing w:val="-13"/>
        </w:rPr>
        <w:t xml:space="preserve"> </w:t>
      </w:r>
      <w:r w:rsidRPr="007B1E50">
        <w:t>funcionamiento.</w:t>
      </w:r>
    </w:p>
    <w:p w:rsidR="00121385" w:rsidRPr="007B1E50" w:rsidRDefault="00121385" w:rsidP="00CA3690">
      <w:pPr>
        <w:pStyle w:val="Prrafodelista"/>
        <w:tabs>
          <w:tab w:val="left" w:pos="2615"/>
          <w:tab w:val="center" w:pos="10348"/>
        </w:tabs>
        <w:spacing w:before="90"/>
        <w:ind w:firstLine="0"/>
        <w:jc w:val="both"/>
      </w:pPr>
    </w:p>
    <w:p w:rsidR="00C62C54" w:rsidRPr="007B1E50" w:rsidRDefault="00F33818" w:rsidP="00CA3690">
      <w:pPr>
        <w:pStyle w:val="Ttulo1"/>
        <w:tabs>
          <w:tab w:val="center" w:pos="10348"/>
        </w:tabs>
        <w:spacing w:before="213"/>
        <w:ind w:left="2034"/>
        <w:jc w:val="both"/>
      </w:pPr>
      <w:r w:rsidRPr="007B1E50">
        <w:t xml:space="preserve">     </w:t>
      </w:r>
      <w:r w:rsidR="004148EB" w:rsidRPr="007B1E50">
        <w:t xml:space="preserve">     </w:t>
      </w:r>
      <w:r w:rsidR="00C62C54" w:rsidRPr="007B1E50">
        <w:t>Al salir de la empresa tenga en cuenta lo siguiente:</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5"/>
        <w:jc w:val="both"/>
        <w:rPr>
          <w:b/>
        </w:rPr>
      </w:pPr>
    </w:p>
    <w:p w:rsidR="00C62C54" w:rsidRPr="007B1E50" w:rsidRDefault="00C62C54" w:rsidP="004076B3">
      <w:pPr>
        <w:pStyle w:val="Prrafodelista"/>
        <w:numPr>
          <w:ilvl w:val="1"/>
          <w:numId w:val="86"/>
        </w:numPr>
        <w:tabs>
          <w:tab w:val="left" w:pos="2615"/>
          <w:tab w:val="center" w:pos="10348"/>
        </w:tabs>
        <w:spacing w:line="352" w:lineRule="auto"/>
        <w:ind w:right="1245"/>
        <w:jc w:val="both"/>
      </w:pPr>
      <w:r w:rsidRPr="007B1E50">
        <w:t>Observe o mande observar el panorama general de la calle</w:t>
      </w:r>
      <w:r w:rsidR="00F33818" w:rsidRPr="007B1E50">
        <w:t>,</w:t>
      </w:r>
      <w:r w:rsidRPr="007B1E50">
        <w:t xml:space="preserve"> para detectar sospechosos sin ser visto.</w:t>
      </w:r>
    </w:p>
    <w:p w:rsidR="00C62C54" w:rsidRPr="007B1E50" w:rsidRDefault="00C62C54" w:rsidP="004076B3">
      <w:pPr>
        <w:pStyle w:val="Prrafodelista"/>
        <w:numPr>
          <w:ilvl w:val="1"/>
          <w:numId w:val="86"/>
        </w:numPr>
        <w:tabs>
          <w:tab w:val="left" w:pos="2615"/>
          <w:tab w:val="center" w:pos="10348"/>
        </w:tabs>
        <w:spacing w:before="7"/>
        <w:jc w:val="both"/>
      </w:pPr>
      <w:r w:rsidRPr="007B1E50">
        <w:t>Comuníquese con su domicilio informando su</w:t>
      </w:r>
      <w:r w:rsidRPr="007B1E50">
        <w:rPr>
          <w:spacing w:val="-1"/>
        </w:rPr>
        <w:t xml:space="preserve"> </w:t>
      </w:r>
      <w:r w:rsidRPr="007B1E50">
        <w:t>llegada.</w:t>
      </w:r>
    </w:p>
    <w:p w:rsidR="00C62C54" w:rsidRPr="007B1E50" w:rsidRDefault="00C62C54" w:rsidP="004076B3">
      <w:pPr>
        <w:pStyle w:val="Prrafodelista"/>
        <w:numPr>
          <w:ilvl w:val="1"/>
          <w:numId w:val="86"/>
        </w:numPr>
        <w:tabs>
          <w:tab w:val="left" w:pos="2615"/>
          <w:tab w:val="center" w:pos="10348"/>
        </w:tabs>
        <w:spacing w:before="126" w:line="352" w:lineRule="auto"/>
        <w:ind w:right="1240"/>
        <w:jc w:val="both"/>
      </w:pPr>
      <w:r w:rsidRPr="007B1E50">
        <w:t>Inspecciones su vehículo o haga inspeccionar con su chofer antes de poner en funcionamiento, si detecta algún objeto extraño reporte a la</w:t>
      </w:r>
      <w:r w:rsidRPr="007B1E50">
        <w:rPr>
          <w:spacing w:val="-10"/>
        </w:rPr>
        <w:t xml:space="preserve"> </w:t>
      </w:r>
      <w:r w:rsidRPr="007B1E50">
        <w:t>policía.</w:t>
      </w:r>
    </w:p>
    <w:p w:rsidR="00C62C54" w:rsidRPr="007B1E50" w:rsidRDefault="00C62C54" w:rsidP="00CA3690">
      <w:pPr>
        <w:pStyle w:val="Textoindependiente"/>
        <w:tabs>
          <w:tab w:val="center" w:pos="10348"/>
        </w:tabs>
        <w:spacing w:before="2"/>
        <w:jc w:val="both"/>
      </w:pPr>
    </w:p>
    <w:p w:rsidR="00C62C54" w:rsidRPr="007B1E50" w:rsidRDefault="006C7890" w:rsidP="00CA3690">
      <w:pPr>
        <w:pStyle w:val="Ttulo1"/>
        <w:tabs>
          <w:tab w:val="left" w:pos="2269"/>
          <w:tab w:val="left" w:pos="2270"/>
          <w:tab w:val="center" w:pos="10348"/>
        </w:tabs>
        <w:spacing w:before="1"/>
        <w:jc w:val="both"/>
      </w:pPr>
      <w:r w:rsidRPr="007B1E50">
        <w:t xml:space="preserve">      </w:t>
      </w:r>
      <w:r w:rsidR="00C62C54" w:rsidRPr="007B1E50">
        <w:t>Reglas de Autoprotección en</w:t>
      </w:r>
      <w:r w:rsidR="00C62C54" w:rsidRPr="007B1E50">
        <w:rPr>
          <w:spacing w:val="-4"/>
        </w:rPr>
        <w:t xml:space="preserve"> </w:t>
      </w:r>
      <w:r w:rsidR="00C62C54" w:rsidRPr="007B1E50">
        <w:t>desplazamientos:</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4"/>
        <w:jc w:val="both"/>
      </w:pPr>
    </w:p>
    <w:p w:rsidR="00C62C54" w:rsidRPr="007B1E50" w:rsidRDefault="00C62C54" w:rsidP="004076B3">
      <w:pPr>
        <w:pStyle w:val="Prrafodelista"/>
        <w:numPr>
          <w:ilvl w:val="1"/>
          <w:numId w:val="86"/>
        </w:numPr>
        <w:tabs>
          <w:tab w:val="left" w:pos="2615"/>
          <w:tab w:val="center" w:pos="10348"/>
        </w:tabs>
        <w:spacing w:line="360" w:lineRule="auto"/>
        <w:ind w:right="1235"/>
        <w:jc w:val="both"/>
      </w:pPr>
      <w:r w:rsidRPr="007B1E50">
        <w:t>En primer lugar se debe desarrollar como primera medida un cuestionario de evaluación de su propio riesgo, en el que se deberá indicar en forma veraz todas las medidas de seguridad que adopta en su desplazamiento a pie y/o en vehículo, como conductor o pasajero, así como el tiempo que tiene de las 24 horas del día de exposición, es decir el tiempo que permanece en la calle; si en la evaluación se obtiene un porcentaje que califica como regular o malo, necesariamente debe de cambiar sus rutinas y/o modo de vida, porque es una víctima potencial de secuestro.</w:t>
      </w:r>
    </w:p>
    <w:p w:rsidR="00C62C54" w:rsidRPr="007B1E50" w:rsidRDefault="00C62C54" w:rsidP="004076B3">
      <w:pPr>
        <w:pStyle w:val="Prrafodelista"/>
        <w:numPr>
          <w:ilvl w:val="1"/>
          <w:numId w:val="86"/>
        </w:numPr>
        <w:tabs>
          <w:tab w:val="left" w:pos="2615"/>
          <w:tab w:val="center" w:pos="10348"/>
        </w:tabs>
        <w:spacing w:line="355" w:lineRule="auto"/>
        <w:ind w:right="1242"/>
        <w:jc w:val="both"/>
      </w:pPr>
      <w:r w:rsidRPr="007B1E50">
        <w:t xml:space="preserve">En segundo </w:t>
      </w:r>
      <w:r w:rsidR="00F33818" w:rsidRPr="007B1E50">
        <w:t>lugar,</w:t>
      </w:r>
      <w:r w:rsidRPr="007B1E50">
        <w:t xml:space="preserve"> se debe conocer cuáles son las condiciones que tiene a su favor el delincuente</w:t>
      </w:r>
      <w:r w:rsidR="006C7890" w:rsidRPr="007B1E50">
        <w:t>,</w:t>
      </w:r>
      <w:r w:rsidRPr="007B1E50">
        <w:t xml:space="preserve"> para cometer un ilícito violento contra una persona, con la finalidad de tratar de contrarrestarlas, estas</w:t>
      </w:r>
      <w:r w:rsidRPr="007B1E50">
        <w:rPr>
          <w:spacing w:val="-8"/>
        </w:rPr>
        <w:t xml:space="preserve"> </w:t>
      </w:r>
      <w:r w:rsidRPr="007B1E50">
        <w:t>son:</w:t>
      </w:r>
    </w:p>
    <w:p w:rsidR="004148EB" w:rsidRPr="007B1E50" w:rsidRDefault="004148EB" w:rsidP="00CA3690">
      <w:pPr>
        <w:pStyle w:val="Prrafodelista"/>
        <w:tabs>
          <w:tab w:val="center" w:pos="10348"/>
        </w:tabs>
        <w:jc w:val="both"/>
      </w:pPr>
    </w:p>
    <w:p w:rsidR="00C62C54" w:rsidRPr="007B1E50" w:rsidRDefault="0014074C" w:rsidP="004076B3">
      <w:pPr>
        <w:pStyle w:val="Prrafodelista"/>
        <w:numPr>
          <w:ilvl w:val="1"/>
          <w:numId w:val="86"/>
        </w:numPr>
        <w:tabs>
          <w:tab w:val="left" w:pos="2615"/>
          <w:tab w:val="center" w:pos="10348"/>
        </w:tabs>
        <w:spacing w:line="357" w:lineRule="auto"/>
        <w:ind w:right="1240"/>
        <w:jc w:val="both"/>
      </w:pPr>
      <w:r w:rsidRPr="007B1E50">
        <w:t xml:space="preserve">La </w:t>
      </w:r>
      <w:r w:rsidR="00F0033A" w:rsidRPr="007B1E50">
        <w:t>s</w:t>
      </w:r>
      <w:r w:rsidRPr="007B1E50">
        <w:t>orpresa</w:t>
      </w:r>
      <w:r w:rsidR="00F33818" w:rsidRPr="007B1E50">
        <w:t>; E</w:t>
      </w:r>
      <w:r w:rsidR="00C62C54" w:rsidRPr="007B1E50">
        <w:t>s el principal factor</w:t>
      </w:r>
      <w:r w:rsidR="00F33818" w:rsidRPr="007B1E50">
        <w:t>,</w:t>
      </w:r>
      <w:r w:rsidR="00C62C54" w:rsidRPr="007B1E50">
        <w:t xml:space="preserve"> que se da para que se produzca un hecho delictivo violento, para contrarrestarlo debemos estar atentos, alertas o como quiera llamarlo, en el tiempo que estamos expuestos (a pie o en</w:t>
      </w:r>
      <w:r w:rsidR="00C62C54" w:rsidRPr="007B1E50">
        <w:rPr>
          <w:spacing w:val="-8"/>
        </w:rPr>
        <w:t xml:space="preserve"> </w:t>
      </w:r>
      <w:r w:rsidR="00C62C54" w:rsidRPr="007B1E50">
        <w:t>vehículo).</w:t>
      </w:r>
    </w:p>
    <w:p w:rsidR="00F0033A" w:rsidRPr="007B1E50" w:rsidRDefault="00F0033A" w:rsidP="00CA3690">
      <w:pPr>
        <w:pStyle w:val="Prrafodelista"/>
        <w:tabs>
          <w:tab w:val="center" w:pos="10348"/>
        </w:tabs>
        <w:jc w:val="both"/>
      </w:pPr>
    </w:p>
    <w:p w:rsidR="00C62C54" w:rsidRPr="007B1E50" w:rsidRDefault="0014074C" w:rsidP="004076B3">
      <w:pPr>
        <w:pStyle w:val="Prrafodelista"/>
        <w:numPr>
          <w:ilvl w:val="1"/>
          <w:numId w:val="86"/>
        </w:numPr>
        <w:tabs>
          <w:tab w:val="left" w:pos="2615"/>
          <w:tab w:val="center" w:pos="10348"/>
        </w:tabs>
        <w:spacing w:line="357" w:lineRule="auto"/>
        <w:ind w:right="1242"/>
        <w:jc w:val="both"/>
      </w:pPr>
      <w:r w:rsidRPr="007B1E50">
        <w:t xml:space="preserve">El </w:t>
      </w:r>
      <w:r w:rsidR="00F0033A" w:rsidRPr="007B1E50">
        <w:t>c</w:t>
      </w:r>
      <w:r w:rsidRPr="007B1E50">
        <w:t xml:space="preserve">onocimiento </w:t>
      </w:r>
      <w:r w:rsidR="00F0033A" w:rsidRPr="007B1E50">
        <w:t>d</w:t>
      </w:r>
      <w:r w:rsidRPr="007B1E50">
        <w:t xml:space="preserve">e La </w:t>
      </w:r>
      <w:r w:rsidR="00F0033A" w:rsidRPr="007B1E50">
        <w:t>v</w:t>
      </w:r>
      <w:r w:rsidRPr="007B1E50">
        <w:t xml:space="preserve">íctima </w:t>
      </w:r>
      <w:r w:rsidR="00F0033A" w:rsidRPr="007B1E50">
        <w:t>y/o</w:t>
      </w:r>
      <w:r w:rsidRPr="007B1E50">
        <w:t xml:space="preserve"> </w:t>
      </w:r>
      <w:r w:rsidR="00F0033A" w:rsidRPr="007B1E50">
        <w:t>d</w:t>
      </w:r>
      <w:r w:rsidRPr="007B1E50">
        <w:t>el Terreno</w:t>
      </w:r>
      <w:r w:rsidR="00C62C54" w:rsidRPr="007B1E50">
        <w:t xml:space="preserve">; </w:t>
      </w:r>
      <w:r w:rsidR="00F33818" w:rsidRPr="007B1E50">
        <w:t>E</w:t>
      </w:r>
      <w:r w:rsidR="00C62C54" w:rsidRPr="007B1E50">
        <w:t xml:space="preserve">s la segunda condición; en el caso de los secuestros al paso o Express, los delincuentes muchas veces no conocen a sus víctimas, pero sí conocen el terreno y las actividades que </w:t>
      </w:r>
      <w:r w:rsidR="00C62C54" w:rsidRPr="007B1E50">
        <w:lastRenderedPageBreak/>
        <w:t xml:space="preserve">esta realiza; </w:t>
      </w:r>
      <w:r w:rsidR="006C7890" w:rsidRPr="007B1E50">
        <w:t>E</w:t>
      </w:r>
      <w:r w:rsidR="00C62C54" w:rsidRPr="007B1E50">
        <w:t>n el caso de Lucia</w:t>
      </w:r>
      <w:r w:rsidR="006C7890" w:rsidRPr="007B1E50">
        <w:t>,</w:t>
      </w:r>
      <w:r w:rsidR="00C62C54" w:rsidRPr="007B1E50">
        <w:t xml:space="preserve"> su secuestrador conocía que casi todos los días solicitaba un taxi</w:t>
      </w:r>
      <w:r w:rsidR="006C7890" w:rsidRPr="007B1E50">
        <w:t>,</w:t>
      </w:r>
      <w:r w:rsidR="00C62C54" w:rsidRPr="007B1E50">
        <w:t xml:space="preserve"> en el mismo lugar y a la misma</w:t>
      </w:r>
      <w:r w:rsidR="00C62C54" w:rsidRPr="007B1E50">
        <w:rPr>
          <w:spacing w:val="-6"/>
        </w:rPr>
        <w:t xml:space="preserve"> </w:t>
      </w:r>
      <w:r w:rsidR="00C62C54" w:rsidRPr="007B1E50">
        <w:t>hora.</w:t>
      </w:r>
    </w:p>
    <w:p w:rsidR="00F0033A" w:rsidRPr="007B1E50" w:rsidRDefault="00F0033A" w:rsidP="00CA3690">
      <w:pPr>
        <w:pStyle w:val="Prrafodelista"/>
        <w:tabs>
          <w:tab w:val="center" w:pos="10348"/>
        </w:tabs>
        <w:jc w:val="both"/>
      </w:pPr>
    </w:p>
    <w:p w:rsidR="00C62C54" w:rsidRPr="007B1E50" w:rsidRDefault="00C62C54" w:rsidP="004076B3">
      <w:pPr>
        <w:pStyle w:val="Prrafodelista"/>
        <w:numPr>
          <w:ilvl w:val="1"/>
          <w:numId w:val="86"/>
        </w:numPr>
        <w:tabs>
          <w:tab w:val="left" w:pos="2615"/>
          <w:tab w:val="center" w:pos="10348"/>
        </w:tabs>
        <w:spacing w:before="3" w:line="352" w:lineRule="auto"/>
        <w:ind w:right="1241"/>
        <w:jc w:val="both"/>
      </w:pPr>
      <w:r w:rsidRPr="007B1E50">
        <w:t>Para contrarrestar esta condición es necesario conocer nuestras debilidades con relación a nuestras actividades diarias y que se convierten en</w:t>
      </w:r>
      <w:r w:rsidRPr="007B1E50">
        <w:rPr>
          <w:spacing w:val="-10"/>
        </w:rPr>
        <w:t xml:space="preserve"> </w:t>
      </w:r>
      <w:r w:rsidRPr="007B1E50">
        <w:t>rutinas.</w:t>
      </w:r>
    </w:p>
    <w:p w:rsidR="00F0033A" w:rsidRPr="007B1E50" w:rsidRDefault="00F0033A" w:rsidP="00CA3690">
      <w:pPr>
        <w:pStyle w:val="Prrafodelista"/>
        <w:tabs>
          <w:tab w:val="center" w:pos="10348"/>
        </w:tabs>
        <w:jc w:val="both"/>
      </w:pPr>
    </w:p>
    <w:p w:rsidR="00043CBA" w:rsidRPr="007B1E50" w:rsidRDefault="00C62C54" w:rsidP="004076B3">
      <w:pPr>
        <w:pStyle w:val="Prrafodelista"/>
        <w:numPr>
          <w:ilvl w:val="1"/>
          <w:numId w:val="86"/>
        </w:numPr>
        <w:tabs>
          <w:tab w:val="left" w:pos="2615"/>
          <w:tab w:val="center" w:pos="10348"/>
        </w:tabs>
        <w:spacing w:before="4" w:line="357" w:lineRule="auto"/>
        <w:ind w:right="1244"/>
        <w:jc w:val="both"/>
      </w:pPr>
      <w:r w:rsidRPr="007B1E50">
        <w:t>La tercera condición es que el delincuente casi siempre</w:t>
      </w:r>
      <w:r w:rsidR="0014074C" w:rsidRPr="007B1E50">
        <w:t xml:space="preserve"> es más rápido que la víctima</w:t>
      </w:r>
      <w:r w:rsidRPr="007B1E50">
        <w:t>, para contrarrestar esta condición las personas cuando están expuestas,</w:t>
      </w:r>
      <w:r w:rsidRPr="007B1E50">
        <w:rPr>
          <w:spacing w:val="5"/>
        </w:rPr>
        <w:t xml:space="preserve"> </w:t>
      </w:r>
      <w:r w:rsidRPr="007B1E50">
        <w:t>deben</w:t>
      </w:r>
      <w:r w:rsidRPr="007B1E50">
        <w:rPr>
          <w:spacing w:val="6"/>
        </w:rPr>
        <w:t xml:space="preserve"> </w:t>
      </w:r>
      <w:r w:rsidRPr="007B1E50">
        <w:t>de</w:t>
      </w:r>
      <w:r w:rsidRPr="007B1E50">
        <w:rPr>
          <w:spacing w:val="6"/>
        </w:rPr>
        <w:t xml:space="preserve"> </w:t>
      </w:r>
      <w:r w:rsidRPr="007B1E50">
        <w:t>dejar</w:t>
      </w:r>
      <w:r w:rsidRPr="007B1E50">
        <w:rPr>
          <w:spacing w:val="6"/>
        </w:rPr>
        <w:t xml:space="preserve"> </w:t>
      </w:r>
      <w:r w:rsidRPr="007B1E50">
        <w:t>de</w:t>
      </w:r>
      <w:r w:rsidRPr="007B1E50">
        <w:rPr>
          <w:spacing w:val="6"/>
        </w:rPr>
        <w:t xml:space="preserve"> </w:t>
      </w:r>
      <w:r w:rsidRPr="007B1E50">
        <w:t>pensar</w:t>
      </w:r>
      <w:r w:rsidRPr="007B1E50">
        <w:rPr>
          <w:spacing w:val="6"/>
        </w:rPr>
        <w:t xml:space="preserve"> </w:t>
      </w:r>
      <w:r w:rsidRPr="007B1E50">
        <w:t>en</w:t>
      </w:r>
      <w:r w:rsidRPr="007B1E50">
        <w:rPr>
          <w:spacing w:val="6"/>
        </w:rPr>
        <w:t xml:space="preserve"> </w:t>
      </w:r>
      <w:r w:rsidRPr="007B1E50">
        <w:t>otra</w:t>
      </w:r>
      <w:r w:rsidRPr="007B1E50">
        <w:rPr>
          <w:spacing w:val="6"/>
        </w:rPr>
        <w:t xml:space="preserve"> </w:t>
      </w:r>
      <w:r w:rsidRPr="007B1E50">
        <w:t>cosa</w:t>
      </w:r>
      <w:r w:rsidRPr="007B1E50">
        <w:rPr>
          <w:spacing w:val="6"/>
        </w:rPr>
        <w:t xml:space="preserve"> </w:t>
      </w:r>
      <w:r w:rsidRPr="007B1E50">
        <w:t>y</w:t>
      </w:r>
      <w:r w:rsidRPr="007B1E50">
        <w:rPr>
          <w:spacing w:val="3"/>
        </w:rPr>
        <w:t xml:space="preserve"> </w:t>
      </w:r>
      <w:r w:rsidRPr="007B1E50">
        <w:t>permanecer</w:t>
      </w:r>
      <w:r w:rsidRPr="007B1E50">
        <w:rPr>
          <w:spacing w:val="6"/>
        </w:rPr>
        <w:t xml:space="preserve"> </w:t>
      </w:r>
      <w:r w:rsidRPr="007B1E50">
        <w:t>no</w:t>
      </w:r>
      <w:r w:rsidRPr="007B1E50">
        <w:rPr>
          <w:spacing w:val="6"/>
        </w:rPr>
        <w:t xml:space="preserve"> </w:t>
      </w:r>
      <w:r w:rsidRPr="007B1E50">
        <w:t>solo</w:t>
      </w:r>
      <w:r w:rsidRPr="007B1E50">
        <w:rPr>
          <w:spacing w:val="6"/>
        </w:rPr>
        <w:t xml:space="preserve"> </w:t>
      </w:r>
      <w:r w:rsidRPr="007B1E50">
        <w:t>alerta</w:t>
      </w:r>
      <w:r w:rsidRPr="007B1E50">
        <w:rPr>
          <w:spacing w:val="4"/>
        </w:rPr>
        <w:t xml:space="preserve"> </w:t>
      </w:r>
      <w:r w:rsidRPr="007B1E50">
        <w:t>física</w:t>
      </w:r>
      <w:r w:rsidR="00F33818" w:rsidRPr="007B1E50">
        <w:t xml:space="preserve"> sino mentalmente, estando preparado para reaccionar en forma rápida frente a un riesgo evidente</w:t>
      </w:r>
      <w:r w:rsidR="006C7890" w:rsidRPr="007B1E50">
        <w:t>.</w:t>
      </w:r>
    </w:p>
    <w:p w:rsidR="00F0033A" w:rsidRPr="007B1E50" w:rsidRDefault="00F0033A" w:rsidP="00CA3690">
      <w:pPr>
        <w:pStyle w:val="Prrafodelista"/>
        <w:tabs>
          <w:tab w:val="center" w:pos="10348"/>
        </w:tabs>
        <w:jc w:val="both"/>
      </w:pPr>
    </w:p>
    <w:p w:rsidR="00C62C54" w:rsidRPr="007B1E50" w:rsidRDefault="00C62C54" w:rsidP="004076B3">
      <w:pPr>
        <w:pStyle w:val="Prrafodelista"/>
        <w:numPr>
          <w:ilvl w:val="1"/>
          <w:numId w:val="86"/>
        </w:numPr>
        <w:tabs>
          <w:tab w:val="left" w:pos="2615"/>
          <w:tab w:val="center" w:pos="10348"/>
        </w:tabs>
        <w:spacing w:before="4" w:line="357" w:lineRule="auto"/>
        <w:ind w:right="1244"/>
        <w:jc w:val="both"/>
      </w:pPr>
      <w:r w:rsidRPr="007B1E50">
        <w:t>Solo existe una regla</w:t>
      </w:r>
      <w:r w:rsidR="00F33818" w:rsidRPr="007B1E50">
        <w:t xml:space="preserve">: </w:t>
      </w:r>
      <w:r w:rsidR="00F0033A" w:rsidRPr="007B1E50">
        <w:rPr>
          <w:b/>
        </w:rPr>
        <w:t>La Observación</w:t>
      </w:r>
      <w:r w:rsidRPr="007B1E50">
        <w:t>, si las personas aprenden a observar</w:t>
      </w:r>
      <w:r w:rsidR="006C7890" w:rsidRPr="007B1E50">
        <w:t>,</w:t>
      </w:r>
      <w:r w:rsidRPr="007B1E50">
        <w:t xml:space="preserve"> van a detectar el riesgo o peligro inmediatamente y podrán salvarse de un delito inminente, es decir evitarán cerrar el círculo encubierto de la amenaza contra su persona.</w:t>
      </w:r>
    </w:p>
    <w:p w:rsidR="00F0033A" w:rsidRPr="007B1E50" w:rsidRDefault="00F0033A" w:rsidP="00CA3690">
      <w:pPr>
        <w:pStyle w:val="Prrafodelista"/>
        <w:tabs>
          <w:tab w:val="center" w:pos="10348"/>
        </w:tabs>
        <w:jc w:val="both"/>
      </w:pPr>
    </w:p>
    <w:p w:rsidR="00C62C54" w:rsidRPr="007B1E50" w:rsidRDefault="00C62C54" w:rsidP="004076B3">
      <w:pPr>
        <w:pStyle w:val="Prrafodelista"/>
        <w:numPr>
          <w:ilvl w:val="1"/>
          <w:numId w:val="86"/>
        </w:numPr>
        <w:tabs>
          <w:tab w:val="left" w:pos="2615"/>
          <w:tab w:val="center" w:pos="10348"/>
        </w:tabs>
        <w:spacing w:line="355" w:lineRule="auto"/>
        <w:ind w:right="1243"/>
        <w:jc w:val="both"/>
      </w:pPr>
      <w:r w:rsidRPr="007B1E50">
        <w:t xml:space="preserve">La cuarta y última condición es </w:t>
      </w:r>
      <w:r w:rsidR="006C7890" w:rsidRPr="007B1E50">
        <w:t>El Dominio Absoluto De La Situación,</w:t>
      </w:r>
      <w:r w:rsidRPr="007B1E50">
        <w:t xml:space="preserve"> el delincuente ya tiene todo controlado y es mejor no poner resistencia</w:t>
      </w:r>
      <w:r w:rsidR="006C7890" w:rsidRPr="007B1E50">
        <w:t>,</w:t>
      </w:r>
      <w:r w:rsidRPr="007B1E50">
        <w:t xml:space="preserve"> porque pueden resultar heridos o</w:t>
      </w:r>
      <w:r w:rsidRPr="007B1E50">
        <w:rPr>
          <w:spacing w:val="-5"/>
        </w:rPr>
        <w:t xml:space="preserve"> </w:t>
      </w:r>
      <w:r w:rsidRPr="007B1E50">
        <w:t>muertos.</w:t>
      </w:r>
    </w:p>
    <w:p w:rsidR="00F0033A" w:rsidRPr="007B1E50" w:rsidRDefault="00F0033A" w:rsidP="00CA3690">
      <w:pPr>
        <w:pStyle w:val="Prrafodelista"/>
        <w:tabs>
          <w:tab w:val="center" w:pos="10348"/>
        </w:tabs>
        <w:jc w:val="both"/>
      </w:pPr>
    </w:p>
    <w:p w:rsidR="00C62C54" w:rsidRPr="007B1E50" w:rsidRDefault="00C62C54" w:rsidP="004076B3">
      <w:pPr>
        <w:pStyle w:val="Prrafodelista"/>
        <w:numPr>
          <w:ilvl w:val="1"/>
          <w:numId w:val="86"/>
        </w:numPr>
        <w:tabs>
          <w:tab w:val="left" w:pos="2615"/>
          <w:tab w:val="center" w:pos="10348"/>
        </w:tabs>
        <w:spacing w:before="4" w:line="355" w:lineRule="auto"/>
        <w:ind w:right="1243"/>
        <w:jc w:val="both"/>
      </w:pPr>
      <w:r w:rsidRPr="007B1E50">
        <w:t xml:space="preserve">Lo recomendable es aprender a tener dominio de </w:t>
      </w:r>
      <w:r w:rsidR="006C7890" w:rsidRPr="007B1E50">
        <w:t>sí</w:t>
      </w:r>
      <w:r w:rsidRPr="007B1E50">
        <w:t xml:space="preserve"> mismo</w:t>
      </w:r>
      <w:r w:rsidR="006C7890" w:rsidRPr="007B1E50">
        <w:t>,</w:t>
      </w:r>
      <w:r w:rsidRPr="007B1E50">
        <w:t xml:space="preserve"> mediante el autocontrol y evitar que el delincuente vaya a cometer un delito adicional</w:t>
      </w:r>
      <w:r w:rsidR="006C7890" w:rsidRPr="007B1E50">
        <w:t>,</w:t>
      </w:r>
      <w:r w:rsidRPr="007B1E50">
        <w:t xml:space="preserve"> al que tuvo la intención de</w:t>
      </w:r>
      <w:r w:rsidRPr="007B1E50">
        <w:rPr>
          <w:spacing w:val="-3"/>
        </w:rPr>
        <w:t xml:space="preserve"> </w:t>
      </w:r>
      <w:r w:rsidR="006C7890" w:rsidRPr="007B1E50">
        <w:t>cometer</w:t>
      </w:r>
      <w:r w:rsidRPr="007B1E50">
        <w:t>.</w:t>
      </w:r>
    </w:p>
    <w:p w:rsidR="00C62C54" w:rsidRPr="007B1E50" w:rsidRDefault="00AC62EC" w:rsidP="00CA3690">
      <w:pPr>
        <w:pStyle w:val="Ttulo1"/>
        <w:tabs>
          <w:tab w:val="left" w:pos="2190"/>
          <w:tab w:val="center" w:pos="10348"/>
        </w:tabs>
        <w:spacing w:line="360" w:lineRule="auto"/>
        <w:ind w:right="1240"/>
        <w:jc w:val="both"/>
        <w:rPr>
          <w:u w:val="single"/>
        </w:rPr>
      </w:pPr>
      <w:r w:rsidRPr="007B1E50">
        <w:t>5.-</w:t>
      </w:r>
      <w:r w:rsidRPr="007B1E50">
        <w:rPr>
          <w:u w:val="single"/>
        </w:rPr>
        <w:t xml:space="preserve"> </w:t>
      </w:r>
      <w:r w:rsidR="00C62C54" w:rsidRPr="007B1E50">
        <w:rPr>
          <w:u w:val="single"/>
        </w:rPr>
        <w:t>Medidas de seguridad contra siniestros naturales, y provocados</w:t>
      </w:r>
      <w:r w:rsidR="00614281" w:rsidRPr="007B1E50">
        <w:rPr>
          <w:u w:val="single"/>
        </w:rPr>
        <w:t>,</w:t>
      </w:r>
      <w:r w:rsidR="00C62C54" w:rsidRPr="007B1E50">
        <w:rPr>
          <w:u w:val="single"/>
        </w:rPr>
        <w:t xml:space="preserve"> (incendios, terremotos, apagones, etc.)  </w:t>
      </w:r>
      <w:r w:rsidR="0068759F" w:rsidRPr="007B1E50">
        <w:rPr>
          <w:u w:val="single"/>
        </w:rPr>
        <w:t>C</w:t>
      </w:r>
      <w:r w:rsidR="00C62C54" w:rsidRPr="007B1E50">
        <w:rPr>
          <w:u w:val="single"/>
        </w:rPr>
        <w:t>ómo</w:t>
      </w:r>
      <w:r w:rsidR="00C62C54" w:rsidRPr="007B1E50">
        <w:rPr>
          <w:spacing w:val="-1"/>
          <w:u w:val="single"/>
        </w:rPr>
        <w:t xml:space="preserve"> </w:t>
      </w:r>
      <w:r w:rsidR="00C62C54" w:rsidRPr="007B1E50">
        <w:rPr>
          <w:u w:val="single"/>
        </w:rPr>
        <w:t>afrontarlos:</w:t>
      </w:r>
    </w:p>
    <w:p w:rsidR="00C318CD" w:rsidRPr="007B1E50" w:rsidRDefault="00C318CD" w:rsidP="00CA3690">
      <w:pPr>
        <w:pStyle w:val="Ttulo1"/>
        <w:tabs>
          <w:tab w:val="left" w:pos="2190"/>
          <w:tab w:val="center" w:pos="10348"/>
        </w:tabs>
        <w:spacing w:line="360" w:lineRule="auto"/>
        <w:ind w:right="1240"/>
        <w:jc w:val="both"/>
        <w:rPr>
          <w:u w:val="single"/>
        </w:rPr>
      </w:pPr>
    </w:p>
    <w:p w:rsidR="0068759F" w:rsidRPr="007B1E50" w:rsidRDefault="0068759F" w:rsidP="00CA3690">
      <w:pPr>
        <w:pStyle w:val="Textoindependiente"/>
        <w:tabs>
          <w:tab w:val="center" w:pos="10348"/>
        </w:tabs>
        <w:spacing w:line="360" w:lineRule="auto"/>
        <w:ind w:left="2190" w:right="1241"/>
        <w:jc w:val="both"/>
      </w:pPr>
      <w:r w:rsidRPr="007B1E50">
        <w:t>Los Robos a mano armada, se llevan a cabo de forma organizada contra bancos empresas o comercios importantes comúnmente, donde la probabilidad de obtener un botín considerable es mayor.</w:t>
      </w:r>
    </w:p>
    <w:p w:rsidR="0068759F" w:rsidRPr="007B1E50" w:rsidRDefault="0068759F" w:rsidP="00CA3690">
      <w:pPr>
        <w:pStyle w:val="Textoindependiente"/>
        <w:tabs>
          <w:tab w:val="center" w:pos="10348"/>
        </w:tabs>
        <w:spacing w:line="360" w:lineRule="auto"/>
        <w:ind w:left="2190" w:right="1243"/>
        <w:jc w:val="both"/>
      </w:pPr>
      <w:r w:rsidRPr="007B1E50">
        <w:t>El robo a mano armada aprovecha la sorpresa de su acción, para tener éxito y se caracteriza por la violencia en su ejecución, es normal el uso de armas de fuego y explosivos.</w:t>
      </w:r>
    </w:p>
    <w:p w:rsidR="0068759F" w:rsidRPr="007B1E50" w:rsidRDefault="0068759F" w:rsidP="00CA3690">
      <w:pPr>
        <w:pStyle w:val="Textoindependiente"/>
        <w:tabs>
          <w:tab w:val="center" w:pos="10348"/>
        </w:tabs>
        <w:spacing w:before="2"/>
        <w:jc w:val="both"/>
      </w:pPr>
    </w:p>
    <w:p w:rsidR="0068759F" w:rsidRPr="007B1E50" w:rsidRDefault="0068759F" w:rsidP="00CA3690">
      <w:pPr>
        <w:pStyle w:val="Textoindependiente"/>
        <w:tabs>
          <w:tab w:val="center" w:pos="10348"/>
        </w:tabs>
        <w:ind w:left="2190"/>
        <w:jc w:val="both"/>
      </w:pPr>
      <w:r w:rsidRPr="007B1E50">
        <w:t>El agente de seguridad debe tener las siguientes medidas en cuenta para afrontarlos:</w:t>
      </w:r>
    </w:p>
    <w:p w:rsidR="0068759F" w:rsidRPr="007B1E50" w:rsidRDefault="0068759F" w:rsidP="00CA3690">
      <w:pPr>
        <w:pStyle w:val="Textoindependiente"/>
        <w:tabs>
          <w:tab w:val="center" w:pos="10348"/>
        </w:tabs>
        <w:ind w:left="2190"/>
        <w:jc w:val="both"/>
      </w:pPr>
    </w:p>
    <w:p w:rsidR="0068759F" w:rsidRPr="007B1E50" w:rsidRDefault="0068759F" w:rsidP="004076B3">
      <w:pPr>
        <w:pStyle w:val="Prrafodelista"/>
        <w:numPr>
          <w:ilvl w:val="1"/>
          <w:numId w:val="86"/>
        </w:numPr>
        <w:tabs>
          <w:tab w:val="left" w:pos="2615"/>
          <w:tab w:val="center" w:pos="10348"/>
        </w:tabs>
        <w:spacing w:before="125" w:line="352" w:lineRule="auto"/>
        <w:ind w:right="1245"/>
        <w:jc w:val="both"/>
      </w:pPr>
      <w:r w:rsidRPr="007B1E50">
        <w:t>Las puertas de ingreso a la instalación por ningún motivo se abrirán sin antes haber evaluado los riesgos</w:t>
      </w:r>
      <w:r w:rsidRPr="007B1E50">
        <w:rPr>
          <w:spacing w:val="-5"/>
        </w:rPr>
        <w:t xml:space="preserve"> </w:t>
      </w:r>
      <w:r w:rsidRPr="007B1E50">
        <w:t>existentes.</w:t>
      </w:r>
    </w:p>
    <w:p w:rsidR="0068759F" w:rsidRPr="007B1E50" w:rsidRDefault="0068759F" w:rsidP="004076B3">
      <w:pPr>
        <w:pStyle w:val="Prrafodelista"/>
        <w:numPr>
          <w:ilvl w:val="1"/>
          <w:numId w:val="86"/>
        </w:numPr>
        <w:tabs>
          <w:tab w:val="left" w:pos="2615"/>
          <w:tab w:val="center" w:pos="10348"/>
        </w:tabs>
        <w:spacing w:before="7" w:line="352" w:lineRule="auto"/>
        <w:ind w:right="1237"/>
        <w:jc w:val="both"/>
      </w:pPr>
      <w:r w:rsidRPr="007B1E50">
        <w:t>Cuando un agente de vigilancia se vea en peligro de ser atacado, alertará del hecho y/ o pedirá apoyo por radio, teléfono o tocando insistentemente su</w:t>
      </w:r>
      <w:r w:rsidRPr="007B1E50">
        <w:rPr>
          <w:spacing w:val="-13"/>
        </w:rPr>
        <w:t xml:space="preserve"> </w:t>
      </w:r>
      <w:r w:rsidRPr="007B1E50">
        <w:t>silbato.</w:t>
      </w:r>
    </w:p>
    <w:p w:rsidR="0068759F" w:rsidRPr="007B1E50" w:rsidRDefault="0068759F" w:rsidP="004076B3">
      <w:pPr>
        <w:pStyle w:val="Prrafodelista"/>
        <w:numPr>
          <w:ilvl w:val="1"/>
          <w:numId w:val="86"/>
        </w:numPr>
        <w:tabs>
          <w:tab w:val="left" w:pos="2615"/>
          <w:tab w:val="center" w:pos="10348"/>
        </w:tabs>
        <w:spacing w:before="5"/>
        <w:jc w:val="both"/>
      </w:pPr>
      <w:r w:rsidRPr="007B1E50">
        <w:t>Ante un intento de asalto solicitará la intervención de la Policía Nacional del</w:t>
      </w:r>
      <w:r w:rsidRPr="007B1E50">
        <w:rPr>
          <w:spacing w:val="-20"/>
        </w:rPr>
        <w:t xml:space="preserve"> </w:t>
      </w:r>
      <w:r w:rsidRPr="007B1E50">
        <w:t>Perú.</w:t>
      </w:r>
    </w:p>
    <w:p w:rsidR="0068759F" w:rsidRPr="007B1E50" w:rsidRDefault="0068759F" w:rsidP="004076B3">
      <w:pPr>
        <w:pStyle w:val="Prrafodelista"/>
        <w:numPr>
          <w:ilvl w:val="1"/>
          <w:numId w:val="86"/>
        </w:numPr>
        <w:tabs>
          <w:tab w:val="left" w:pos="2615"/>
          <w:tab w:val="center" w:pos="10348"/>
        </w:tabs>
        <w:spacing w:before="127" w:line="352" w:lineRule="auto"/>
        <w:ind w:right="1235"/>
        <w:jc w:val="both"/>
      </w:pPr>
      <w:r w:rsidRPr="007B1E50">
        <w:lastRenderedPageBreak/>
        <w:t>Toda actividad delictiva de importancia sigue un proceso de evaluación, ante la sospecha de estar vigilado</w:t>
      </w:r>
      <w:r w:rsidRPr="007B1E50">
        <w:rPr>
          <w:spacing w:val="-3"/>
        </w:rPr>
        <w:t xml:space="preserve"> </w:t>
      </w:r>
      <w:r w:rsidRPr="007B1E50">
        <w:t>informe.</w:t>
      </w:r>
    </w:p>
    <w:p w:rsidR="0068759F" w:rsidRPr="007B1E50" w:rsidRDefault="0068759F" w:rsidP="004076B3">
      <w:pPr>
        <w:pStyle w:val="Prrafodelista"/>
        <w:numPr>
          <w:ilvl w:val="1"/>
          <w:numId w:val="86"/>
        </w:numPr>
        <w:tabs>
          <w:tab w:val="left" w:pos="2615"/>
          <w:tab w:val="center" w:pos="10348"/>
        </w:tabs>
        <w:spacing w:before="7" w:line="352" w:lineRule="auto"/>
        <w:ind w:right="1245"/>
        <w:jc w:val="both"/>
      </w:pPr>
      <w:r w:rsidRPr="007B1E50">
        <w:t xml:space="preserve">No se confíe en nadie; obtenga información de los demás; </w:t>
      </w:r>
      <w:r w:rsidR="005E7968" w:rsidRPr="007B1E50">
        <w:t>N</w:t>
      </w:r>
      <w:r w:rsidRPr="007B1E50">
        <w:t>o se convierta usted en fuente de</w:t>
      </w:r>
      <w:r w:rsidRPr="007B1E50">
        <w:rPr>
          <w:spacing w:val="-1"/>
        </w:rPr>
        <w:t xml:space="preserve"> </w:t>
      </w:r>
      <w:r w:rsidRPr="007B1E50">
        <w:t>otros.</w:t>
      </w:r>
    </w:p>
    <w:p w:rsidR="0068759F" w:rsidRPr="007B1E50" w:rsidRDefault="0068759F" w:rsidP="004076B3">
      <w:pPr>
        <w:pStyle w:val="Prrafodelista"/>
        <w:numPr>
          <w:ilvl w:val="1"/>
          <w:numId w:val="86"/>
        </w:numPr>
        <w:tabs>
          <w:tab w:val="left" w:pos="2615"/>
          <w:tab w:val="center" w:pos="10348"/>
        </w:tabs>
        <w:spacing w:before="7" w:line="352" w:lineRule="auto"/>
        <w:ind w:right="1243"/>
        <w:jc w:val="both"/>
      </w:pPr>
      <w:r w:rsidRPr="007B1E50">
        <w:t>No se vuelva rutinario es la peor costumbre que puede ostentar un vigilante, lo hace vulnerable.</w:t>
      </w:r>
    </w:p>
    <w:p w:rsidR="0068759F" w:rsidRPr="007B1E50" w:rsidRDefault="0068759F" w:rsidP="00CA3690">
      <w:pPr>
        <w:pStyle w:val="Prrafodelista"/>
        <w:tabs>
          <w:tab w:val="left" w:pos="2615"/>
          <w:tab w:val="center" w:pos="10348"/>
        </w:tabs>
        <w:spacing w:before="7" w:line="352" w:lineRule="auto"/>
        <w:ind w:right="1243" w:firstLine="0"/>
        <w:jc w:val="both"/>
      </w:pPr>
    </w:p>
    <w:p w:rsidR="0068759F" w:rsidRPr="007B1E50" w:rsidRDefault="0068759F" w:rsidP="00CA3690">
      <w:pPr>
        <w:pStyle w:val="Ttulo1"/>
        <w:tabs>
          <w:tab w:val="left" w:pos="2269"/>
          <w:tab w:val="left" w:pos="2270"/>
          <w:tab w:val="center" w:pos="10348"/>
        </w:tabs>
        <w:spacing w:before="76"/>
        <w:jc w:val="both"/>
      </w:pPr>
      <w:r w:rsidRPr="007B1E50">
        <w:t>Terrorismo:</w:t>
      </w:r>
    </w:p>
    <w:p w:rsidR="0068759F" w:rsidRPr="007B1E50" w:rsidRDefault="0068759F" w:rsidP="00CA3690">
      <w:pPr>
        <w:pStyle w:val="Textoindependiente"/>
        <w:tabs>
          <w:tab w:val="center" w:pos="10348"/>
        </w:tabs>
        <w:spacing w:before="92" w:line="360" w:lineRule="auto"/>
        <w:ind w:left="2190" w:right="1242"/>
        <w:jc w:val="both"/>
      </w:pPr>
      <w:r w:rsidRPr="007B1E50">
        <w:t xml:space="preserve">Técnica </w:t>
      </w:r>
      <w:r w:rsidR="007B59D1" w:rsidRPr="007B1E50">
        <w:t xml:space="preserve">aplicada por un grupo minoritario para </w:t>
      </w:r>
      <w:r w:rsidRPr="007B1E50">
        <w:t>apoderarse del poder</w:t>
      </w:r>
      <w:r w:rsidR="007B59D1" w:rsidRPr="007B1E50">
        <w:t xml:space="preserve"> y hacer conocer su independencia a través de la violencia</w:t>
      </w:r>
      <w:r w:rsidRPr="007B1E50">
        <w:t>, la amenaza, la represión y el secuestro</w:t>
      </w:r>
      <w:r w:rsidR="005E7968" w:rsidRPr="007B1E50">
        <w:t>, lo</w:t>
      </w:r>
      <w:r w:rsidRPr="007B1E50">
        <w:t xml:space="preserve"> emplean para quebrantar a sus adversarios, acallar el descontento o intimidar a la población en general. Se debe tener en cuenta las siguientes medidas ante la acción</w:t>
      </w:r>
      <w:r w:rsidRPr="007B1E50">
        <w:rPr>
          <w:spacing w:val="-13"/>
        </w:rPr>
        <w:t xml:space="preserve"> </w:t>
      </w:r>
      <w:r w:rsidRPr="007B1E50">
        <w:t>subversiva:</w:t>
      </w:r>
    </w:p>
    <w:p w:rsidR="0068759F" w:rsidRPr="007B1E50" w:rsidRDefault="0068759F" w:rsidP="00CA3690">
      <w:pPr>
        <w:pStyle w:val="Textoindependiente"/>
        <w:tabs>
          <w:tab w:val="center" w:pos="10348"/>
        </w:tabs>
        <w:spacing w:before="8"/>
        <w:jc w:val="both"/>
      </w:pPr>
    </w:p>
    <w:p w:rsidR="0068759F" w:rsidRPr="007B1E50" w:rsidRDefault="0068759F" w:rsidP="004076B3">
      <w:pPr>
        <w:pStyle w:val="Prrafodelista"/>
        <w:numPr>
          <w:ilvl w:val="1"/>
          <w:numId w:val="86"/>
        </w:numPr>
        <w:tabs>
          <w:tab w:val="left" w:pos="2615"/>
          <w:tab w:val="center" w:pos="10348"/>
        </w:tabs>
        <w:spacing w:before="1"/>
        <w:jc w:val="both"/>
      </w:pPr>
      <w:r w:rsidRPr="007B1E50">
        <w:t>Mejorar las barreras</w:t>
      </w:r>
      <w:r w:rsidRPr="007B1E50">
        <w:rPr>
          <w:spacing w:val="-1"/>
        </w:rPr>
        <w:t xml:space="preserve"> </w:t>
      </w:r>
      <w:r w:rsidRPr="007B1E50">
        <w:t>estructurales.</w:t>
      </w:r>
    </w:p>
    <w:p w:rsidR="0068759F" w:rsidRPr="007B1E50" w:rsidRDefault="0068759F" w:rsidP="004076B3">
      <w:pPr>
        <w:pStyle w:val="Prrafodelista"/>
        <w:numPr>
          <w:ilvl w:val="1"/>
          <w:numId w:val="86"/>
        </w:numPr>
        <w:tabs>
          <w:tab w:val="left" w:pos="2615"/>
          <w:tab w:val="center" w:pos="10348"/>
        </w:tabs>
        <w:spacing w:before="126"/>
        <w:jc w:val="both"/>
      </w:pPr>
      <w:r w:rsidRPr="007B1E50">
        <w:t>Optimizar las barreras</w:t>
      </w:r>
      <w:r w:rsidRPr="007B1E50">
        <w:rPr>
          <w:spacing w:val="-2"/>
        </w:rPr>
        <w:t xml:space="preserve"> </w:t>
      </w:r>
      <w:r w:rsidRPr="007B1E50">
        <w:t>humanas.</w:t>
      </w:r>
    </w:p>
    <w:p w:rsidR="0068759F" w:rsidRPr="007B1E50" w:rsidRDefault="0068759F" w:rsidP="004076B3">
      <w:pPr>
        <w:pStyle w:val="Prrafodelista"/>
        <w:numPr>
          <w:ilvl w:val="1"/>
          <w:numId w:val="86"/>
        </w:numPr>
        <w:tabs>
          <w:tab w:val="left" w:pos="2615"/>
          <w:tab w:val="center" w:pos="10348"/>
        </w:tabs>
        <w:spacing w:before="127"/>
        <w:jc w:val="both"/>
      </w:pPr>
      <w:r w:rsidRPr="007B1E50">
        <w:t>Crear una verdadera conciencia de</w:t>
      </w:r>
      <w:r w:rsidRPr="007B1E50">
        <w:rPr>
          <w:spacing w:val="-5"/>
        </w:rPr>
        <w:t xml:space="preserve"> </w:t>
      </w:r>
      <w:r w:rsidRPr="007B1E50">
        <w:t>seguridad.</w:t>
      </w:r>
    </w:p>
    <w:p w:rsidR="0068759F" w:rsidRPr="007B1E50" w:rsidRDefault="0068759F" w:rsidP="00CA3690">
      <w:pPr>
        <w:pStyle w:val="Textoindependiente"/>
        <w:tabs>
          <w:tab w:val="center" w:pos="10348"/>
        </w:tabs>
        <w:jc w:val="both"/>
      </w:pPr>
    </w:p>
    <w:p w:rsidR="0068759F" w:rsidRPr="007B1E50" w:rsidRDefault="0068759F" w:rsidP="00CA3690">
      <w:pPr>
        <w:pStyle w:val="Ttulo1"/>
        <w:tabs>
          <w:tab w:val="left" w:pos="2269"/>
          <w:tab w:val="left" w:pos="2270"/>
          <w:tab w:val="center" w:pos="10348"/>
        </w:tabs>
        <w:spacing w:before="211"/>
        <w:ind w:left="2269"/>
        <w:jc w:val="both"/>
      </w:pPr>
      <w:r w:rsidRPr="007B1E50">
        <w:t>Robo:</w:t>
      </w:r>
    </w:p>
    <w:p w:rsidR="0068759F" w:rsidRPr="007B1E50" w:rsidRDefault="005E7968" w:rsidP="00CA3690">
      <w:pPr>
        <w:pStyle w:val="Textoindependiente"/>
        <w:tabs>
          <w:tab w:val="center" w:pos="10348"/>
        </w:tabs>
        <w:spacing w:before="91" w:line="360" w:lineRule="auto"/>
        <w:ind w:left="2190" w:right="1239"/>
        <w:jc w:val="both"/>
      </w:pPr>
      <w:r w:rsidRPr="007B1E50">
        <w:t xml:space="preserve"> </w:t>
      </w:r>
      <w:r w:rsidR="007B59D1" w:rsidRPr="007B1E50">
        <w:t>Es el d</w:t>
      </w:r>
      <w:r w:rsidR="0068759F" w:rsidRPr="007B1E50">
        <w:t>elito</w:t>
      </w:r>
      <w:r w:rsidR="007B59D1" w:rsidRPr="007B1E50">
        <w:t xml:space="preserve"> o</w:t>
      </w:r>
      <w:r w:rsidR="0068759F" w:rsidRPr="007B1E50">
        <w:t xml:space="preserve"> apoderamiento ilegítimo</w:t>
      </w:r>
      <w:r w:rsidR="007B59D1" w:rsidRPr="007B1E50">
        <w:t xml:space="preserve"> contra el patrimonio, por</w:t>
      </w:r>
      <w:r w:rsidR="0068759F" w:rsidRPr="007B1E50">
        <w:t xml:space="preserve"> </w:t>
      </w:r>
      <w:r w:rsidR="007B59D1" w:rsidRPr="007B1E50">
        <w:t>un individuo y/o grupo, contra</w:t>
      </w:r>
      <w:r w:rsidR="0068759F" w:rsidRPr="007B1E50">
        <w:t>, un</w:t>
      </w:r>
      <w:r w:rsidR="007B59D1" w:rsidRPr="007B1E50">
        <w:t xml:space="preserve"> bien ´puede ser de forma</w:t>
      </w:r>
      <w:r w:rsidR="0068759F" w:rsidRPr="007B1E50">
        <w:t xml:space="preserve"> total o parci</w:t>
      </w:r>
      <w:r w:rsidR="007B59D1" w:rsidRPr="007B1E50">
        <w:t xml:space="preserve">al, utilizando </w:t>
      </w:r>
      <w:r w:rsidR="00614281" w:rsidRPr="007B1E50">
        <w:t>medios</w:t>
      </w:r>
      <w:r w:rsidR="007B59D1" w:rsidRPr="007B1E50">
        <w:t xml:space="preserve"> </w:t>
      </w:r>
      <w:r w:rsidR="00614281" w:rsidRPr="007B1E50">
        <w:t>como la</w:t>
      </w:r>
      <w:r w:rsidR="0068759F" w:rsidRPr="007B1E50">
        <w:t xml:space="preserve"> violencia o amenaza </w:t>
      </w:r>
      <w:r w:rsidR="007B59D1" w:rsidRPr="007B1E50">
        <w:t>a</w:t>
      </w:r>
      <w:r w:rsidR="0068759F" w:rsidRPr="007B1E50">
        <w:t xml:space="preserve"> las personas, trasladándose fuera de la esfera de la vigilancia de su poseedor, con ánimo de lucro.</w:t>
      </w:r>
    </w:p>
    <w:p w:rsidR="00614281" w:rsidRPr="007B1E50" w:rsidRDefault="00614281" w:rsidP="00CA3690">
      <w:pPr>
        <w:pStyle w:val="Textoindependiente"/>
        <w:tabs>
          <w:tab w:val="center" w:pos="10348"/>
        </w:tabs>
        <w:ind w:left="2103"/>
        <w:jc w:val="both"/>
      </w:pPr>
    </w:p>
    <w:p w:rsidR="0068759F" w:rsidRPr="007B1E50" w:rsidRDefault="005E7968" w:rsidP="00CA3690">
      <w:pPr>
        <w:pStyle w:val="Textoindependiente"/>
        <w:tabs>
          <w:tab w:val="center" w:pos="10348"/>
        </w:tabs>
        <w:ind w:left="2103"/>
        <w:jc w:val="both"/>
      </w:pPr>
      <w:r w:rsidRPr="007B1E50">
        <w:t xml:space="preserve">       </w:t>
      </w:r>
      <w:r w:rsidR="0068759F" w:rsidRPr="007B1E50">
        <w:t>El agente de seguridad debe tener en cuenta lo siguiente:</w:t>
      </w:r>
    </w:p>
    <w:p w:rsidR="0068759F" w:rsidRPr="007B1E50" w:rsidRDefault="0068759F" w:rsidP="00CA3690">
      <w:pPr>
        <w:pStyle w:val="Textoindependiente"/>
        <w:tabs>
          <w:tab w:val="center" w:pos="10348"/>
        </w:tabs>
        <w:jc w:val="both"/>
      </w:pPr>
    </w:p>
    <w:p w:rsidR="0068759F" w:rsidRPr="007B1E50" w:rsidRDefault="0068759F" w:rsidP="00CA3690">
      <w:pPr>
        <w:pStyle w:val="Textoindependiente"/>
        <w:tabs>
          <w:tab w:val="center" w:pos="10348"/>
        </w:tabs>
        <w:spacing w:before="10"/>
        <w:jc w:val="both"/>
      </w:pPr>
    </w:p>
    <w:p w:rsidR="0068759F" w:rsidRPr="007B1E50" w:rsidRDefault="0068759F" w:rsidP="004076B3">
      <w:pPr>
        <w:pStyle w:val="Prrafodelista"/>
        <w:numPr>
          <w:ilvl w:val="1"/>
          <w:numId w:val="86"/>
        </w:numPr>
        <w:tabs>
          <w:tab w:val="left" w:pos="2615"/>
          <w:tab w:val="center" w:pos="10348"/>
        </w:tabs>
        <w:spacing w:line="352" w:lineRule="auto"/>
        <w:ind w:right="1245"/>
        <w:jc w:val="both"/>
      </w:pPr>
      <w:r w:rsidRPr="007B1E50">
        <w:t>El ingreso de toda persona debe ser anotada en el respectivo registro, llenando todos sus datos, dejando un documento de identidad que será entregado al</w:t>
      </w:r>
      <w:r w:rsidRPr="007B1E50">
        <w:rPr>
          <w:spacing w:val="-15"/>
        </w:rPr>
        <w:t xml:space="preserve"> </w:t>
      </w:r>
      <w:r w:rsidRPr="007B1E50">
        <w:t>salir.</w:t>
      </w:r>
    </w:p>
    <w:p w:rsidR="0068759F" w:rsidRPr="007B1E50" w:rsidRDefault="0068759F" w:rsidP="004076B3">
      <w:pPr>
        <w:pStyle w:val="Prrafodelista"/>
        <w:numPr>
          <w:ilvl w:val="1"/>
          <w:numId w:val="86"/>
        </w:numPr>
        <w:tabs>
          <w:tab w:val="left" w:pos="2615"/>
          <w:tab w:val="center" w:pos="10348"/>
        </w:tabs>
        <w:spacing w:before="7"/>
        <w:jc w:val="both"/>
      </w:pPr>
      <w:r w:rsidRPr="007B1E50">
        <w:t>No permitir el ingreso de armas a la</w:t>
      </w:r>
      <w:r w:rsidRPr="007B1E50">
        <w:rPr>
          <w:spacing w:val="-3"/>
        </w:rPr>
        <w:t xml:space="preserve"> </w:t>
      </w:r>
      <w:r w:rsidRPr="007B1E50">
        <w:t>instalación.</w:t>
      </w:r>
    </w:p>
    <w:p w:rsidR="0068759F" w:rsidRPr="007B1E50" w:rsidRDefault="0068759F" w:rsidP="004076B3">
      <w:pPr>
        <w:pStyle w:val="Prrafodelista"/>
        <w:numPr>
          <w:ilvl w:val="1"/>
          <w:numId w:val="86"/>
        </w:numPr>
        <w:tabs>
          <w:tab w:val="left" w:pos="2615"/>
          <w:tab w:val="center" w:pos="10348"/>
        </w:tabs>
        <w:spacing w:before="127"/>
        <w:jc w:val="both"/>
      </w:pPr>
      <w:r w:rsidRPr="007B1E50">
        <w:t>No se permitirá la salida de paquetes ni bultos, sin antes ser</w:t>
      </w:r>
      <w:r w:rsidRPr="007B1E50">
        <w:rPr>
          <w:spacing w:val="-9"/>
        </w:rPr>
        <w:t xml:space="preserve"> </w:t>
      </w:r>
      <w:r w:rsidRPr="007B1E50">
        <w:t>revisados.</w:t>
      </w:r>
    </w:p>
    <w:p w:rsidR="0068759F" w:rsidRPr="007B1E50" w:rsidRDefault="0068759F" w:rsidP="004076B3">
      <w:pPr>
        <w:pStyle w:val="Prrafodelista"/>
        <w:numPr>
          <w:ilvl w:val="1"/>
          <w:numId w:val="86"/>
        </w:numPr>
        <w:tabs>
          <w:tab w:val="left" w:pos="2615"/>
          <w:tab w:val="center" w:pos="10348"/>
        </w:tabs>
        <w:spacing w:before="126" w:line="352" w:lineRule="auto"/>
        <w:ind w:right="1242"/>
        <w:jc w:val="both"/>
      </w:pPr>
      <w:r w:rsidRPr="007B1E50">
        <w:t>La salida del objeto de pertenencia de la Corporación debe estar respaldada por una orden o guía de salida de la</w:t>
      </w:r>
      <w:r w:rsidRPr="007B1E50">
        <w:rPr>
          <w:spacing w:val="-9"/>
        </w:rPr>
        <w:t xml:space="preserve"> </w:t>
      </w:r>
      <w:r w:rsidRPr="007B1E50">
        <w:t>misma.</w:t>
      </w:r>
    </w:p>
    <w:p w:rsidR="0068759F" w:rsidRPr="007B1E50" w:rsidRDefault="0068759F" w:rsidP="004076B3">
      <w:pPr>
        <w:pStyle w:val="Prrafodelista"/>
        <w:numPr>
          <w:ilvl w:val="1"/>
          <w:numId w:val="86"/>
        </w:numPr>
        <w:tabs>
          <w:tab w:val="left" w:pos="2615"/>
          <w:tab w:val="center" w:pos="10348"/>
        </w:tabs>
        <w:spacing w:before="5" w:line="352" w:lineRule="auto"/>
        <w:ind w:right="1235"/>
        <w:jc w:val="both"/>
      </w:pPr>
      <w:r w:rsidRPr="007B1E50">
        <w:t>Toda persona que se sospeche de robo o haya cometido el delito debe dar cuenta a la Policía para su</w:t>
      </w:r>
      <w:r w:rsidRPr="007B1E50">
        <w:rPr>
          <w:spacing w:val="-6"/>
        </w:rPr>
        <w:t xml:space="preserve"> </w:t>
      </w:r>
      <w:r w:rsidRPr="007B1E50">
        <w:t>intervención.</w:t>
      </w:r>
    </w:p>
    <w:p w:rsidR="0068759F" w:rsidRPr="007B1E50" w:rsidRDefault="0068759F" w:rsidP="00CA3690">
      <w:pPr>
        <w:pStyle w:val="Textoindependiente"/>
        <w:tabs>
          <w:tab w:val="center" w:pos="10348"/>
        </w:tabs>
        <w:spacing w:before="2"/>
        <w:jc w:val="both"/>
      </w:pPr>
    </w:p>
    <w:p w:rsidR="0068759F" w:rsidRPr="007B1E50" w:rsidRDefault="0068759F" w:rsidP="00CA3690">
      <w:pPr>
        <w:pStyle w:val="Ttulo1"/>
        <w:tabs>
          <w:tab w:val="left" w:pos="2270"/>
          <w:tab w:val="center" w:pos="10348"/>
        </w:tabs>
        <w:jc w:val="both"/>
      </w:pPr>
      <w:r w:rsidRPr="007B1E50">
        <w:t>Reglaje:</w:t>
      </w:r>
    </w:p>
    <w:p w:rsidR="0068759F" w:rsidRPr="007B1E50" w:rsidRDefault="0068759F" w:rsidP="00CA3690">
      <w:pPr>
        <w:pStyle w:val="Textoindependiente"/>
        <w:tabs>
          <w:tab w:val="center" w:pos="10348"/>
        </w:tabs>
        <w:spacing w:before="122" w:line="360" w:lineRule="auto"/>
        <w:ind w:left="2190" w:right="1238"/>
        <w:jc w:val="both"/>
      </w:pPr>
      <w:r w:rsidRPr="007B1E50">
        <w:t>Es la forma como un individuo obtiene información secreta valiéndose de procedimientos clandestinos, este tipo de riesgo no solamente tiene que ver con el ingreso físico de las personas sino también se produce mediante el empleo de medios de penetración (audífono física o visual)</w:t>
      </w:r>
    </w:p>
    <w:p w:rsidR="0068759F" w:rsidRPr="007B1E50" w:rsidRDefault="0068759F" w:rsidP="00CA3690">
      <w:pPr>
        <w:pStyle w:val="Textoindependiente"/>
        <w:tabs>
          <w:tab w:val="center" w:pos="10348"/>
        </w:tabs>
        <w:spacing w:before="1" w:line="360" w:lineRule="auto"/>
        <w:ind w:left="2190" w:right="1243"/>
        <w:jc w:val="both"/>
      </w:pPr>
      <w:r w:rsidRPr="007B1E50">
        <w:lastRenderedPageBreak/>
        <w:t>Se debe emplear las medidas de seguridad contra el acceso no autorizado, de igual forma</w:t>
      </w:r>
      <w:r w:rsidRPr="007B1E50">
        <w:rPr>
          <w:spacing w:val="11"/>
        </w:rPr>
        <w:t xml:space="preserve"> </w:t>
      </w:r>
      <w:r w:rsidRPr="007B1E50">
        <w:t>que</w:t>
      </w:r>
      <w:r w:rsidRPr="007B1E50">
        <w:rPr>
          <w:spacing w:val="9"/>
        </w:rPr>
        <w:t xml:space="preserve"> </w:t>
      </w:r>
      <w:r w:rsidRPr="007B1E50">
        <w:t>en</w:t>
      </w:r>
      <w:r w:rsidRPr="007B1E50">
        <w:rPr>
          <w:spacing w:val="11"/>
        </w:rPr>
        <w:t xml:space="preserve"> </w:t>
      </w:r>
      <w:r w:rsidRPr="007B1E50">
        <w:t>el</w:t>
      </w:r>
      <w:r w:rsidRPr="007B1E50">
        <w:rPr>
          <w:spacing w:val="13"/>
        </w:rPr>
        <w:t xml:space="preserve"> </w:t>
      </w:r>
      <w:r w:rsidRPr="007B1E50">
        <w:t>caso</w:t>
      </w:r>
      <w:r w:rsidRPr="007B1E50">
        <w:rPr>
          <w:spacing w:val="8"/>
        </w:rPr>
        <w:t xml:space="preserve"> </w:t>
      </w:r>
      <w:r w:rsidRPr="007B1E50">
        <w:t>de</w:t>
      </w:r>
      <w:r w:rsidRPr="007B1E50">
        <w:rPr>
          <w:spacing w:val="9"/>
        </w:rPr>
        <w:t xml:space="preserve"> </w:t>
      </w:r>
      <w:r w:rsidRPr="007B1E50">
        <w:t>sabotaje,</w:t>
      </w:r>
      <w:r w:rsidRPr="007B1E50">
        <w:rPr>
          <w:spacing w:val="9"/>
        </w:rPr>
        <w:t xml:space="preserve"> </w:t>
      </w:r>
      <w:r w:rsidRPr="007B1E50">
        <w:t>tomándose</w:t>
      </w:r>
      <w:r w:rsidRPr="007B1E50">
        <w:rPr>
          <w:spacing w:val="12"/>
        </w:rPr>
        <w:t xml:space="preserve"> </w:t>
      </w:r>
      <w:r w:rsidRPr="007B1E50">
        <w:t>medidas</w:t>
      </w:r>
      <w:r w:rsidRPr="007B1E50">
        <w:rPr>
          <w:spacing w:val="9"/>
        </w:rPr>
        <w:t xml:space="preserve"> </w:t>
      </w:r>
      <w:r w:rsidRPr="007B1E50">
        <w:t>especiales</w:t>
      </w:r>
      <w:r w:rsidRPr="007B1E50">
        <w:rPr>
          <w:spacing w:val="9"/>
        </w:rPr>
        <w:t xml:space="preserve"> </w:t>
      </w:r>
      <w:r w:rsidRPr="007B1E50">
        <w:t>en</w:t>
      </w:r>
      <w:r w:rsidRPr="007B1E50">
        <w:rPr>
          <w:spacing w:val="12"/>
        </w:rPr>
        <w:t xml:space="preserve"> </w:t>
      </w:r>
      <w:r w:rsidRPr="007B1E50">
        <w:t>cuanto</w:t>
      </w:r>
      <w:r w:rsidRPr="007B1E50">
        <w:rPr>
          <w:spacing w:val="11"/>
        </w:rPr>
        <w:t xml:space="preserve"> </w:t>
      </w:r>
      <w:r w:rsidRPr="007B1E50">
        <w:t>a</w:t>
      </w:r>
      <w:r w:rsidRPr="007B1E50">
        <w:rPr>
          <w:spacing w:val="9"/>
        </w:rPr>
        <w:t xml:space="preserve"> </w:t>
      </w:r>
      <w:r w:rsidRPr="007B1E50">
        <w:t>la</w:t>
      </w:r>
      <w:r w:rsidR="00614281" w:rsidRPr="007B1E50">
        <w:t xml:space="preserve"> </w:t>
      </w:r>
      <w:r w:rsidRPr="007B1E50">
        <w:t xml:space="preserve">documentación clasificada, en la </w:t>
      </w:r>
      <w:r w:rsidR="002764E2" w:rsidRPr="007B1E50">
        <w:t>comunicación,</w:t>
      </w:r>
      <w:r w:rsidRPr="007B1E50">
        <w:t xml:space="preserve"> así como otras actividades de importancia que comprometa la seguridad de la empresa.</w:t>
      </w:r>
    </w:p>
    <w:p w:rsidR="0068759F" w:rsidRPr="007B1E50" w:rsidRDefault="0068759F" w:rsidP="00CA3690">
      <w:pPr>
        <w:pStyle w:val="Textoindependiente"/>
        <w:tabs>
          <w:tab w:val="center" w:pos="10348"/>
        </w:tabs>
        <w:spacing w:before="2"/>
        <w:jc w:val="both"/>
      </w:pPr>
    </w:p>
    <w:p w:rsidR="0068759F" w:rsidRPr="007B1E50" w:rsidRDefault="0068759F" w:rsidP="00CA3690">
      <w:pPr>
        <w:pStyle w:val="Prrafodelista"/>
        <w:tabs>
          <w:tab w:val="left" w:pos="2269"/>
          <w:tab w:val="left" w:pos="2270"/>
          <w:tab w:val="center" w:pos="10348"/>
        </w:tabs>
        <w:spacing w:before="1"/>
        <w:ind w:left="2269" w:firstLine="0"/>
        <w:jc w:val="both"/>
        <w:rPr>
          <w:b/>
        </w:rPr>
      </w:pPr>
      <w:r w:rsidRPr="007B1E50">
        <w:rPr>
          <w:b/>
        </w:rPr>
        <w:t>Incendios:</w:t>
      </w:r>
    </w:p>
    <w:p w:rsidR="005E7968" w:rsidRPr="007B1E50" w:rsidRDefault="002764E2" w:rsidP="00CA3690">
      <w:pPr>
        <w:pStyle w:val="Textoindependiente"/>
        <w:tabs>
          <w:tab w:val="center" w:pos="10348"/>
        </w:tabs>
        <w:ind w:left="2048"/>
        <w:jc w:val="both"/>
      </w:pPr>
      <w:r w:rsidRPr="007B1E50">
        <w:t xml:space="preserve">   </w:t>
      </w:r>
      <w:r w:rsidR="005E7968" w:rsidRPr="007B1E50">
        <w:t xml:space="preserve"> </w:t>
      </w:r>
    </w:p>
    <w:p w:rsidR="0068759F" w:rsidRPr="007B1E50" w:rsidRDefault="005E7968" w:rsidP="00CA3690">
      <w:pPr>
        <w:pStyle w:val="Textoindependiente"/>
        <w:tabs>
          <w:tab w:val="center" w:pos="10348"/>
        </w:tabs>
        <w:ind w:left="2048"/>
        <w:jc w:val="both"/>
      </w:pPr>
      <w:r w:rsidRPr="007B1E50">
        <w:t xml:space="preserve">    </w:t>
      </w:r>
      <w:r w:rsidR="0068759F" w:rsidRPr="007B1E50">
        <w:t>El agente de seguridad debe conocer lo siguiente:</w:t>
      </w:r>
    </w:p>
    <w:p w:rsidR="0068759F" w:rsidRPr="007B1E50" w:rsidRDefault="0068759F" w:rsidP="00CA3690">
      <w:pPr>
        <w:pStyle w:val="Textoindependiente"/>
        <w:tabs>
          <w:tab w:val="center" w:pos="10348"/>
        </w:tabs>
        <w:spacing w:before="1"/>
        <w:jc w:val="both"/>
      </w:pPr>
    </w:p>
    <w:p w:rsidR="0068759F" w:rsidRPr="007B1E50" w:rsidRDefault="0068759F" w:rsidP="004076B3">
      <w:pPr>
        <w:pStyle w:val="Prrafodelista"/>
        <w:numPr>
          <w:ilvl w:val="1"/>
          <w:numId w:val="86"/>
        </w:numPr>
        <w:tabs>
          <w:tab w:val="left" w:pos="2615"/>
          <w:tab w:val="center" w:pos="10348"/>
        </w:tabs>
        <w:spacing w:line="352" w:lineRule="auto"/>
        <w:ind w:right="1245"/>
        <w:jc w:val="both"/>
      </w:pPr>
      <w:r w:rsidRPr="007B1E50">
        <w:t>Manejo de los diferentes extintores para utilizarlo oportunamente en cada tipo de incendio.</w:t>
      </w:r>
    </w:p>
    <w:p w:rsidR="0068759F" w:rsidRPr="007B1E50" w:rsidRDefault="0068759F" w:rsidP="004076B3">
      <w:pPr>
        <w:pStyle w:val="Prrafodelista"/>
        <w:numPr>
          <w:ilvl w:val="1"/>
          <w:numId w:val="86"/>
        </w:numPr>
        <w:tabs>
          <w:tab w:val="left" w:pos="2615"/>
          <w:tab w:val="center" w:pos="10348"/>
        </w:tabs>
        <w:spacing w:before="5"/>
        <w:jc w:val="both"/>
      </w:pPr>
      <w:r w:rsidRPr="007B1E50">
        <w:t>Ubicación de los medios contra incendios de la</w:t>
      </w:r>
      <w:r w:rsidRPr="007B1E50">
        <w:rPr>
          <w:spacing w:val="-9"/>
        </w:rPr>
        <w:t xml:space="preserve"> </w:t>
      </w:r>
      <w:r w:rsidRPr="007B1E50">
        <w:t>instalación.</w:t>
      </w:r>
    </w:p>
    <w:p w:rsidR="0068759F" w:rsidRPr="007B1E50" w:rsidRDefault="0068759F" w:rsidP="004076B3">
      <w:pPr>
        <w:pStyle w:val="Prrafodelista"/>
        <w:numPr>
          <w:ilvl w:val="1"/>
          <w:numId w:val="86"/>
        </w:numPr>
        <w:tabs>
          <w:tab w:val="left" w:pos="2615"/>
          <w:tab w:val="center" w:pos="10348"/>
        </w:tabs>
        <w:spacing w:before="126"/>
        <w:jc w:val="both"/>
      </w:pPr>
      <w:r w:rsidRPr="007B1E50">
        <w:t>Las prescripciones de seguridad de la</w:t>
      </w:r>
      <w:r w:rsidRPr="007B1E50">
        <w:rPr>
          <w:spacing w:val="-3"/>
        </w:rPr>
        <w:t xml:space="preserve"> </w:t>
      </w:r>
      <w:r w:rsidRPr="007B1E50">
        <w:t>instalación.</w:t>
      </w:r>
    </w:p>
    <w:p w:rsidR="0068759F" w:rsidRPr="007B1E50" w:rsidRDefault="0068759F" w:rsidP="004076B3">
      <w:pPr>
        <w:pStyle w:val="Prrafodelista"/>
        <w:numPr>
          <w:ilvl w:val="1"/>
          <w:numId w:val="86"/>
        </w:numPr>
        <w:tabs>
          <w:tab w:val="left" w:pos="2615"/>
          <w:tab w:val="center" w:pos="10348"/>
        </w:tabs>
        <w:spacing w:before="126" w:line="352" w:lineRule="auto"/>
        <w:ind w:right="1244"/>
        <w:jc w:val="both"/>
      </w:pPr>
      <w:r w:rsidRPr="007B1E50">
        <w:t>Vigilar que no se realicen actividades riesgosas que generen un incendio dentro o en cercanías de la</w:t>
      </w:r>
      <w:r w:rsidRPr="007B1E50">
        <w:rPr>
          <w:spacing w:val="-5"/>
        </w:rPr>
        <w:t xml:space="preserve"> </w:t>
      </w:r>
      <w:r w:rsidRPr="007B1E50">
        <w:t>instalación.</w:t>
      </w:r>
    </w:p>
    <w:p w:rsidR="0068759F" w:rsidRPr="007B1E50" w:rsidRDefault="0068759F" w:rsidP="004076B3">
      <w:pPr>
        <w:pStyle w:val="Prrafodelista"/>
        <w:numPr>
          <w:ilvl w:val="1"/>
          <w:numId w:val="86"/>
        </w:numPr>
        <w:tabs>
          <w:tab w:val="left" w:pos="2615"/>
          <w:tab w:val="center" w:pos="10348"/>
        </w:tabs>
        <w:spacing w:before="8" w:line="352" w:lineRule="auto"/>
        <w:ind w:right="1245"/>
        <w:jc w:val="both"/>
      </w:pPr>
      <w:r w:rsidRPr="007B1E50">
        <w:t>Verificar que en las instalaciones eléctricas no existan conexiones o cables en mal estado y redes</w:t>
      </w:r>
      <w:r w:rsidRPr="007B1E50">
        <w:rPr>
          <w:spacing w:val="-4"/>
        </w:rPr>
        <w:t xml:space="preserve"> </w:t>
      </w:r>
      <w:r w:rsidRPr="007B1E50">
        <w:t>sobrecargadas.</w:t>
      </w:r>
    </w:p>
    <w:p w:rsidR="0068759F" w:rsidRPr="007B1E50" w:rsidRDefault="0068759F" w:rsidP="004076B3">
      <w:pPr>
        <w:pStyle w:val="Prrafodelista"/>
        <w:numPr>
          <w:ilvl w:val="1"/>
          <w:numId w:val="86"/>
        </w:numPr>
        <w:tabs>
          <w:tab w:val="left" w:pos="2615"/>
          <w:tab w:val="center" w:pos="10348"/>
        </w:tabs>
        <w:spacing w:before="4"/>
        <w:jc w:val="both"/>
      </w:pPr>
      <w:r w:rsidRPr="007B1E50">
        <w:t>Procedimiento de alerta ante</w:t>
      </w:r>
      <w:r w:rsidRPr="007B1E50">
        <w:rPr>
          <w:spacing w:val="-6"/>
        </w:rPr>
        <w:t xml:space="preserve"> </w:t>
      </w:r>
      <w:r w:rsidRPr="007B1E50">
        <w:t>fuego.</w:t>
      </w:r>
    </w:p>
    <w:p w:rsidR="0068759F" w:rsidRPr="007B1E50" w:rsidRDefault="0068759F" w:rsidP="004076B3">
      <w:pPr>
        <w:pStyle w:val="Prrafodelista"/>
        <w:numPr>
          <w:ilvl w:val="1"/>
          <w:numId w:val="86"/>
        </w:numPr>
        <w:tabs>
          <w:tab w:val="left" w:pos="2615"/>
          <w:tab w:val="center" w:pos="10348"/>
        </w:tabs>
        <w:spacing w:before="127"/>
        <w:jc w:val="both"/>
      </w:pPr>
      <w:r w:rsidRPr="007B1E50">
        <w:t>Puntos críticos de la</w:t>
      </w:r>
      <w:r w:rsidRPr="007B1E50">
        <w:rPr>
          <w:spacing w:val="-7"/>
        </w:rPr>
        <w:t xml:space="preserve"> </w:t>
      </w:r>
      <w:r w:rsidRPr="007B1E50">
        <w:t>instalación.</w:t>
      </w:r>
    </w:p>
    <w:p w:rsidR="00614281" w:rsidRPr="007B1E50" w:rsidRDefault="00614281" w:rsidP="00CA3690">
      <w:pPr>
        <w:tabs>
          <w:tab w:val="left" w:pos="2615"/>
          <w:tab w:val="center" w:pos="10348"/>
        </w:tabs>
        <w:spacing w:before="127"/>
        <w:jc w:val="both"/>
      </w:pPr>
    </w:p>
    <w:p w:rsidR="0068759F" w:rsidRPr="007B1E50" w:rsidRDefault="0068759F" w:rsidP="00CA3690">
      <w:pPr>
        <w:pStyle w:val="Textoindependiente"/>
        <w:tabs>
          <w:tab w:val="center" w:pos="10348"/>
        </w:tabs>
        <w:jc w:val="both"/>
      </w:pPr>
    </w:p>
    <w:p w:rsidR="00614281" w:rsidRPr="007B1E50" w:rsidRDefault="00614281" w:rsidP="00CA3690">
      <w:pPr>
        <w:tabs>
          <w:tab w:val="left" w:pos="2269"/>
          <w:tab w:val="left" w:pos="2270"/>
          <w:tab w:val="center" w:pos="10348"/>
        </w:tabs>
        <w:spacing w:before="1"/>
        <w:jc w:val="both"/>
        <w:rPr>
          <w:b/>
        </w:rPr>
      </w:pPr>
      <w:r w:rsidRPr="007B1E50">
        <w:rPr>
          <w:b/>
        </w:rPr>
        <w:t xml:space="preserve">    </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left" w:pos="2270"/>
          <w:tab w:val="center" w:pos="10348"/>
        </w:tabs>
        <w:spacing w:before="213"/>
        <w:jc w:val="both"/>
      </w:pPr>
      <w:r w:rsidRPr="007B1E50">
        <w:t>Aniegos:</w:t>
      </w:r>
    </w:p>
    <w:p w:rsidR="00C62C54" w:rsidRPr="007B1E50" w:rsidRDefault="00C62C54" w:rsidP="00CA3690">
      <w:pPr>
        <w:pStyle w:val="Textoindependiente"/>
        <w:tabs>
          <w:tab w:val="center" w:pos="10348"/>
        </w:tabs>
        <w:spacing w:before="122" w:line="360" w:lineRule="auto"/>
        <w:ind w:left="2190" w:right="1239"/>
        <w:jc w:val="both"/>
      </w:pPr>
      <w:r w:rsidRPr="007B1E50">
        <w:t>Es producido por efectos de la creciente de ríos o canales irrigación, durante los meses de verano, y también por la fuga de agua de algunas llaves, tuberías o por el atoro de algún desagüe, debiendo el agente de seguridad tomar las siguientes acciones en caso de producirse:</w:t>
      </w:r>
    </w:p>
    <w:p w:rsidR="00C62C54" w:rsidRPr="007B1E50" w:rsidRDefault="00C62C54" w:rsidP="00CA3690">
      <w:pPr>
        <w:pStyle w:val="Textoindependiente"/>
        <w:tabs>
          <w:tab w:val="center" w:pos="10348"/>
        </w:tabs>
        <w:spacing w:before="8"/>
        <w:jc w:val="both"/>
      </w:pPr>
    </w:p>
    <w:p w:rsidR="00C62C54" w:rsidRPr="007B1E50" w:rsidRDefault="00C62C54" w:rsidP="004076B3">
      <w:pPr>
        <w:pStyle w:val="Prrafodelista"/>
        <w:numPr>
          <w:ilvl w:val="1"/>
          <w:numId w:val="86"/>
        </w:numPr>
        <w:tabs>
          <w:tab w:val="left" w:pos="2615"/>
          <w:tab w:val="center" w:pos="10348"/>
        </w:tabs>
        <w:spacing w:line="355" w:lineRule="auto"/>
        <w:ind w:right="1245"/>
        <w:jc w:val="both"/>
      </w:pPr>
      <w:r w:rsidRPr="007B1E50">
        <w:t>Localizar en forma rápida el lugar de la fuga de agua o atoro, con acciones de rondas permanentes en nuestra zona de</w:t>
      </w:r>
      <w:r w:rsidRPr="007B1E50">
        <w:rPr>
          <w:spacing w:val="-6"/>
        </w:rPr>
        <w:t xml:space="preserve"> </w:t>
      </w:r>
      <w:r w:rsidRPr="007B1E50">
        <w:t>responsabilidad.</w:t>
      </w:r>
    </w:p>
    <w:p w:rsidR="00C62C54" w:rsidRPr="007B1E50" w:rsidRDefault="00C62C54" w:rsidP="004076B3">
      <w:pPr>
        <w:pStyle w:val="Prrafodelista"/>
        <w:numPr>
          <w:ilvl w:val="1"/>
          <w:numId w:val="86"/>
        </w:numPr>
        <w:tabs>
          <w:tab w:val="left" w:pos="2615"/>
          <w:tab w:val="center" w:pos="10348"/>
        </w:tabs>
        <w:spacing w:before="3"/>
        <w:jc w:val="both"/>
      </w:pPr>
      <w:r w:rsidRPr="007B1E50">
        <w:t>Dar cuenta de inmediato al personal de</w:t>
      </w:r>
      <w:r w:rsidRPr="007B1E50">
        <w:rPr>
          <w:spacing w:val="-9"/>
        </w:rPr>
        <w:t xml:space="preserve"> </w:t>
      </w:r>
      <w:r w:rsidRPr="007B1E50">
        <w:t>Permanencia.</w:t>
      </w:r>
    </w:p>
    <w:p w:rsidR="00C62C54" w:rsidRPr="007B1E50" w:rsidRDefault="00C62C54" w:rsidP="004076B3">
      <w:pPr>
        <w:pStyle w:val="Prrafodelista"/>
        <w:numPr>
          <w:ilvl w:val="1"/>
          <w:numId w:val="86"/>
        </w:numPr>
        <w:tabs>
          <w:tab w:val="left" w:pos="2615"/>
          <w:tab w:val="center" w:pos="10348"/>
        </w:tabs>
        <w:spacing w:before="126" w:line="352" w:lineRule="auto"/>
        <w:ind w:right="1245"/>
        <w:jc w:val="both"/>
      </w:pPr>
      <w:r w:rsidRPr="007B1E50">
        <w:t>De ser factible aislar la zona y activar los elementos de alarma en previsión de riesgos para las poblaciones</w:t>
      </w:r>
      <w:r w:rsidRPr="007B1E50">
        <w:rPr>
          <w:spacing w:val="-1"/>
        </w:rPr>
        <w:t xml:space="preserve"> </w:t>
      </w:r>
      <w:r w:rsidRPr="007B1E50">
        <w:t>aledañas.</w:t>
      </w:r>
    </w:p>
    <w:p w:rsidR="00C62C54" w:rsidRPr="007B1E50" w:rsidRDefault="00C62C54" w:rsidP="004076B3">
      <w:pPr>
        <w:pStyle w:val="Prrafodelista"/>
        <w:numPr>
          <w:ilvl w:val="1"/>
          <w:numId w:val="86"/>
        </w:numPr>
        <w:tabs>
          <w:tab w:val="left" w:pos="2615"/>
          <w:tab w:val="center" w:pos="10348"/>
        </w:tabs>
        <w:spacing w:before="7"/>
        <w:jc w:val="both"/>
      </w:pPr>
      <w:r w:rsidRPr="007B1E50">
        <w:t>Conforme sea el caso, cerrar la llave general de agua o la llave del sector</w:t>
      </w:r>
      <w:r w:rsidRPr="007B1E50">
        <w:rPr>
          <w:spacing w:val="-13"/>
        </w:rPr>
        <w:t xml:space="preserve"> </w:t>
      </w:r>
      <w:r w:rsidRPr="007B1E50">
        <w:t>anegado.</w:t>
      </w:r>
    </w:p>
    <w:p w:rsidR="00C62C54" w:rsidRPr="007B1E50" w:rsidRDefault="00C62C54" w:rsidP="004076B3">
      <w:pPr>
        <w:pStyle w:val="Prrafodelista"/>
        <w:numPr>
          <w:ilvl w:val="1"/>
          <w:numId w:val="86"/>
        </w:numPr>
        <w:tabs>
          <w:tab w:val="left" w:pos="2615"/>
          <w:tab w:val="center" w:pos="10348"/>
        </w:tabs>
        <w:spacing w:before="124"/>
        <w:jc w:val="both"/>
      </w:pPr>
      <w:r w:rsidRPr="007B1E50">
        <w:t>Tomar medidas que estén a su alcance para neutralizar la extensión del</w:t>
      </w:r>
      <w:r w:rsidRPr="007B1E50">
        <w:rPr>
          <w:spacing w:val="-8"/>
        </w:rPr>
        <w:t xml:space="preserve"> </w:t>
      </w:r>
      <w:r w:rsidRPr="007B1E50">
        <w:t>daño.</w:t>
      </w:r>
    </w:p>
    <w:p w:rsidR="00B457A5" w:rsidRPr="007B1E50" w:rsidRDefault="00C62C54" w:rsidP="004076B3">
      <w:pPr>
        <w:pStyle w:val="Prrafodelista"/>
        <w:numPr>
          <w:ilvl w:val="1"/>
          <w:numId w:val="86"/>
        </w:numPr>
        <w:tabs>
          <w:tab w:val="left" w:pos="2615"/>
          <w:tab w:val="center" w:pos="10348"/>
        </w:tabs>
        <w:spacing w:before="127" w:line="352" w:lineRule="auto"/>
        <w:ind w:right="1244"/>
        <w:jc w:val="both"/>
      </w:pPr>
      <w:r w:rsidRPr="007B1E50">
        <w:t>Si cuenta con los medios logísticos disponibles, dar cuenta inmediatamente al personal de riego o personal especializado y/o técnico de la</w:t>
      </w:r>
      <w:r w:rsidRPr="007B1E50">
        <w:rPr>
          <w:spacing w:val="-8"/>
        </w:rPr>
        <w:t xml:space="preserve"> </w:t>
      </w:r>
      <w:r w:rsidRPr="007B1E50">
        <w:t>Corporación.</w:t>
      </w:r>
    </w:p>
    <w:p w:rsidR="00C62C54" w:rsidRPr="007B1E50" w:rsidRDefault="00C62C54" w:rsidP="004076B3">
      <w:pPr>
        <w:pStyle w:val="Prrafodelista"/>
        <w:numPr>
          <w:ilvl w:val="1"/>
          <w:numId w:val="86"/>
        </w:numPr>
        <w:tabs>
          <w:tab w:val="left" w:pos="2615"/>
          <w:tab w:val="center" w:pos="10348"/>
        </w:tabs>
        <w:spacing w:before="90" w:line="355" w:lineRule="auto"/>
        <w:ind w:right="1244"/>
        <w:jc w:val="both"/>
      </w:pPr>
      <w:r w:rsidRPr="007B1E50">
        <w:t>Si el siniestro se desarrolla al interior de una instalación se debe comunicar a la entidad pertinente</w:t>
      </w:r>
      <w:r w:rsidRPr="007B1E50">
        <w:rPr>
          <w:spacing w:val="-1"/>
        </w:rPr>
        <w:t xml:space="preserve"> </w:t>
      </w:r>
      <w:r w:rsidRPr="007B1E50">
        <w:t>(SEDAPAL).</w:t>
      </w:r>
    </w:p>
    <w:p w:rsidR="00C62C54" w:rsidRPr="007B1E50" w:rsidRDefault="00C62C54" w:rsidP="00CA3690">
      <w:pPr>
        <w:pStyle w:val="Textoindependiente"/>
        <w:tabs>
          <w:tab w:val="center" w:pos="10348"/>
        </w:tabs>
        <w:spacing w:before="8"/>
        <w:jc w:val="both"/>
      </w:pPr>
    </w:p>
    <w:p w:rsidR="00C62C54" w:rsidRPr="007B1E50" w:rsidRDefault="00C62C54" w:rsidP="00CA3690">
      <w:pPr>
        <w:pStyle w:val="Ttulo1"/>
        <w:tabs>
          <w:tab w:val="left" w:pos="2269"/>
          <w:tab w:val="left" w:pos="2270"/>
          <w:tab w:val="center" w:pos="10348"/>
        </w:tabs>
        <w:ind w:left="2269"/>
        <w:jc w:val="both"/>
      </w:pPr>
      <w:r w:rsidRPr="007B1E50">
        <w:t>Medidas de Seguridad en las</w:t>
      </w:r>
      <w:r w:rsidRPr="007B1E50">
        <w:rPr>
          <w:spacing w:val="-5"/>
        </w:rPr>
        <w:t xml:space="preserve"> </w:t>
      </w:r>
      <w:r w:rsidRPr="007B1E50">
        <w:t>Comunicaciones:</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7"/>
        <w:jc w:val="both"/>
        <w:rPr>
          <w:b/>
        </w:rPr>
      </w:pPr>
    </w:p>
    <w:p w:rsidR="00C62C54" w:rsidRPr="007B1E50" w:rsidRDefault="00C62C54" w:rsidP="004076B3">
      <w:pPr>
        <w:pStyle w:val="Prrafodelista"/>
        <w:numPr>
          <w:ilvl w:val="1"/>
          <w:numId w:val="86"/>
        </w:numPr>
        <w:tabs>
          <w:tab w:val="left" w:pos="2615"/>
          <w:tab w:val="center" w:pos="10348"/>
        </w:tabs>
        <w:spacing w:line="355" w:lineRule="auto"/>
        <w:ind w:right="1240"/>
        <w:jc w:val="both"/>
      </w:pPr>
      <w:r w:rsidRPr="007B1E50">
        <w:t>El personal de agentes de seguridad dará información sólo de orientación al público que la solicite, sin comprometer la seguridad de la organización cuando son solicitados por</w:t>
      </w:r>
      <w:r w:rsidRPr="007B1E50">
        <w:rPr>
          <w:spacing w:val="1"/>
        </w:rPr>
        <w:t xml:space="preserve"> </w:t>
      </w:r>
      <w:r w:rsidRPr="007B1E50">
        <w:t>teléfono.</w:t>
      </w:r>
    </w:p>
    <w:p w:rsidR="00C62C54" w:rsidRPr="007B1E50" w:rsidRDefault="00C62C54" w:rsidP="004076B3">
      <w:pPr>
        <w:pStyle w:val="Prrafodelista"/>
        <w:numPr>
          <w:ilvl w:val="1"/>
          <w:numId w:val="86"/>
        </w:numPr>
        <w:tabs>
          <w:tab w:val="left" w:pos="2615"/>
          <w:tab w:val="center" w:pos="10348"/>
        </w:tabs>
        <w:spacing w:before="4" w:line="352" w:lineRule="auto"/>
        <w:ind w:right="1245"/>
        <w:jc w:val="both"/>
      </w:pPr>
      <w:r w:rsidRPr="007B1E50">
        <w:t>Las conversaciones telefónicas deben ser breves y hechos formalmente con toda cortesía.</w:t>
      </w:r>
    </w:p>
    <w:p w:rsidR="00C62C54" w:rsidRPr="007B1E50" w:rsidRDefault="00C62C54" w:rsidP="004076B3">
      <w:pPr>
        <w:pStyle w:val="Prrafodelista"/>
        <w:numPr>
          <w:ilvl w:val="1"/>
          <w:numId w:val="86"/>
        </w:numPr>
        <w:tabs>
          <w:tab w:val="left" w:pos="2615"/>
          <w:tab w:val="center" w:pos="10348"/>
        </w:tabs>
        <w:spacing w:before="8" w:line="352" w:lineRule="auto"/>
        <w:ind w:right="1242"/>
        <w:jc w:val="both"/>
      </w:pPr>
      <w:r w:rsidRPr="007B1E50">
        <w:t>El agente que porta radio debe de emplear la clave dispuesta por el Sub Gerencia de Seguridad Ciudadana para que su conversación se mantenga</w:t>
      </w:r>
      <w:r w:rsidRPr="007B1E50">
        <w:rPr>
          <w:spacing w:val="-5"/>
        </w:rPr>
        <w:t xml:space="preserve"> </w:t>
      </w:r>
      <w:r w:rsidRPr="007B1E50">
        <w:t>segura.</w:t>
      </w:r>
    </w:p>
    <w:p w:rsidR="00C62C54" w:rsidRPr="007B1E50" w:rsidRDefault="00C62C54" w:rsidP="004076B3">
      <w:pPr>
        <w:pStyle w:val="Prrafodelista"/>
        <w:numPr>
          <w:ilvl w:val="1"/>
          <w:numId w:val="86"/>
        </w:numPr>
        <w:tabs>
          <w:tab w:val="left" w:pos="2615"/>
          <w:tab w:val="center" w:pos="10348"/>
        </w:tabs>
        <w:spacing w:before="7" w:line="352" w:lineRule="auto"/>
        <w:ind w:right="1239"/>
        <w:jc w:val="both"/>
      </w:pPr>
      <w:r w:rsidRPr="007B1E50">
        <w:t>Cuando se emplee el teléfono o la radio debe ser cauto en la conversación, evitando palabras que pongan al descubierto la seguridad en la</w:t>
      </w:r>
      <w:r w:rsidRPr="007B1E50">
        <w:rPr>
          <w:spacing w:val="-13"/>
        </w:rPr>
        <w:t xml:space="preserve"> </w:t>
      </w:r>
      <w:r w:rsidRPr="007B1E50">
        <w:t>C</w:t>
      </w:r>
      <w:r w:rsidR="001C7F79" w:rsidRPr="007B1E50">
        <w:t>omunicación</w:t>
      </w:r>
      <w:r w:rsidRPr="007B1E50">
        <w:t>.</w:t>
      </w:r>
    </w:p>
    <w:p w:rsidR="00C62C54" w:rsidRPr="007B1E50" w:rsidRDefault="00C62C54" w:rsidP="004076B3">
      <w:pPr>
        <w:pStyle w:val="Prrafodelista"/>
        <w:numPr>
          <w:ilvl w:val="1"/>
          <w:numId w:val="86"/>
        </w:numPr>
        <w:tabs>
          <w:tab w:val="left" w:pos="2615"/>
          <w:tab w:val="center" w:pos="10348"/>
        </w:tabs>
        <w:spacing w:before="7"/>
        <w:jc w:val="both"/>
      </w:pPr>
      <w:r w:rsidRPr="007B1E50">
        <w:t>En la central de radio sólo debe de estar el personal</w:t>
      </w:r>
      <w:r w:rsidRPr="007B1E50">
        <w:rPr>
          <w:spacing w:val="-6"/>
        </w:rPr>
        <w:t xml:space="preserve"> </w:t>
      </w:r>
      <w:r w:rsidRPr="007B1E50">
        <w:t>autorizado.</w:t>
      </w:r>
    </w:p>
    <w:p w:rsidR="00C62C54" w:rsidRPr="007B1E50" w:rsidRDefault="00C62C54" w:rsidP="004076B3">
      <w:pPr>
        <w:pStyle w:val="Prrafodelista"/>
        <w:numPr>
          <w:ilvl w:val="1"/>
          <w:numId w:val="86"/>
        </w:numPr>
        <w:tabs>
          <w:tab w:val="left" w:pos="2615"/>
          <w:tab w:val="center" w:pos="10348"/>
        </w:tabs>
        <w:spacing w:before="127" w:line="352" w:lineRule="auto"/>
        <w:ind w:right="1239"/>
        <w:jc w:val="both"/>
      </w:pPr>
      <w:r w:rsidRPr="007B1E50">
        <w:t>El encargado del teléfono debe ser persona autorizada y de confianza, así mismo, está a su cargo el manejo del directorio telefónico de la</w:t>
      </w:r>
      <w:r w:rsidRPr="007B1E50">
        <w:rPr>
          <w:spacing w:val="-8"/>
        </w:rPr>
        <w:t xml:space="preserve"> </w:t>
      </w:r>
      <w:r w:rsidRPr="007B1E50">
        <w:t>Corporación.</w:t>
      </w:r>
    </w:p>
    <w:p w:rsidR="00C62C54" w:rsidRPr="007B1E50" w:rsidRDefault="00C62C54" w:rsidP="00CA3690">
      <w:pPr>
        <w:pStyle w:val="Textoindependiente"/>
        <w:tabs>
          <w:tab w:val="center" w:pos="10348"/>
        </w:tabs>
        <w:spacing w:before="10"/>
        <w:jc w:val="both"/>
      </w:pPr>
    </w:p>
    <w:p w:rsidR="00B25658" w:rsidRPr="007B1E50" w:rsidRDefault="00B25658" w:rsidP="00CA3690">
      <w:pPr>
        <w:pStyle w:val="Textoindependiente"/>
        <w:tabs>
          <w:tab w:val="center" w:pos="10348"/>
        </w:tabs>
        <w:spacing w:before="10"/>
        <w:jc w:val="both"/>
      </w:pPr>
    </w:p>
    <w:p w:rsidR="00B25658" w:rsidRPr="007B1E50" w:rsidRDefault="00B25658" w:rsidP="00CA3690">
      <w:pPr>
        <w:pStyle w:val="Textoindependiente"/>
        <w:tabs>
          <w:tab w:val="center" w:pos="10348"/>
        </w:tabs>
        <w:spacing w:before="10"/>
        <w:jc w:val="both"/>
      </w:pPr>
    </w:p>
    <w:p w:rsidR="00B25658" w:rsidRPr="007B1E50" w:rsidRDefault="00B25658" w:rsidP="00CA3690">
      <w:pPr>
        <w:pStyle w:val="Textoindependiente"/>
        <w:tabs>
          <w:tab w:val="center" w:pos="10348"/>
        </w:tabs>
        <w:spacing w:before="10"/>
        <w:jc w:val="both"/>
      </w:pPr>
    </w:p>
    <w:p w:rsidR="00C62C54" w:rsidRPr="007B1E50" w:rsidRDefault="006601ED" w:rsidP="00CA3690">
      <w:pPr>
        <w:pStyle w:val="Ttulo1"/>
        <w:tabs>
          <w:tab w:val="left" w:pos="2246"/>
          <w:tab w:val="center" w:pos="10348"/>
        </w:tabs>
        <w:spacing w:before="1" w:line="362" w:lineRule="auto"/>
        <w:ind w:right="1243"/>
        <w:jc w:val="both"/>
        <w:rPr>
          <w:u w:val="single"/>
        </w:rPr>
      </w:pPr>
      <w:r w:rsidRPr="007B1E50">
        <w:t>6</w:t>
      </w:r>
      <w:r w:rsidR="00666707" w:rsidRPr="007B1E50">
        <w:t>.-</w:t>
      </w:r>
      <w:r w:rsidR="00666707" w:rsidRPr="007B1E50">
        <w:rPr>
          <w:u w:val="single"/>
        </w:rPr>
        <w:t xml:space="preserve"> </w:t>
      </w:r>
      <w:r w:rsidR="00C62C54" w:rsidRPr="007B1E50">
        <w:rPr>
          <w:u w:val="single"/>
        </w:rPr>
        <w:t>El autocontrol: El pánico y sus efectos. El miedo. El estrés. Técnicas de autocontrol:</w:t>
      </w:r>
    </w:p>
    <w:p w:rsidR="00C62C54" w:rsidRPr="007B1E50" w:rsidRDefault="00C62C54" w:rsidP="00CA3690">
      <w:pPr>
        <w:pStyle w:val="Textoindependiente"/>
        <w:tabs>
          <w:tab w:val="center" w:pos="10348"/>
        </w:tabs>
        <w:spacing w:before="191" w:line="360" w:lineRule="auto"/>
        <w:ind w:left="2190" w:right="1237"/>
        <w:jc w:val="both"/>
      </w:pPr>
      <w:r w:rsidRPr="007B1E50">
        <w:t>El vigilante de seguridad, por las peculiaridades de su trabajo, se ve sometido a situaciones que está obligado a controlar debidamente, para evitar posibles conflictos con personas o pérdidas materiales. La jornada del vigilante puede pasar por momentos o situaciones complicadas, que favorecen perder el control, por eso es necesario que los vigilantes interioricen procedimientos de autocontrol, para garantizar que sus reacciones sean racionales e</w:t>
      </w:r>
      <w:r w:rsidRPr="007B1E50">
        <w:rPr>
          <w:spacing w:val="-5"/>
        </w:rPr>
        <w:t xml:space="preserve"> </w:t>
      </w:r>
      <w:r w:rsidRPr="007B1E50">
        <w:t>inteligentes.</w:t>
      </w:r>
    </w:p>
    <w:p w:rsidR="00C62C54" w:rsidRPr="007B1E50" w:rsidRDefault="00C62C54" w:rsidP="00CA3690">
      <w:pPr>
        <w:pStyle w:val="Textoindependiente"/>
        <w:tabs>
          <w:tab w:val="center" w:pos="10348"/>
        </w:tabs>
        <w:spacing w:before="200" w:line="360" w:lineRule="auto"/>
        <w:ind w:left="2190" w:right="1242"/>
        <w:jc w:val="both"/>
      </w:pPr>
      <w:r w:rsidRPr="007B1E50">
        <w:t>El autocontrol es pues el tema principal a estudiar, comenzando por una introducción al concepto y finalizando con el estudio del procedimiento para alcanzar el autocontrol y las fases para su aplicación.</w:t>
      </w:r>
    </w:p>
    <w:p w:rsidR="00C62C54" w:rsidRPr="007B1E50" w:rsidRDefault="00C62C54" w:rsidP="00CA3690">
      <w:pPr>
        <w:pStyle w:val="Textoindependiente"/>
        <w:tabs>
          <w:tab w:val="center" w:pos="10348"/>
        </w:tabs>
        <w:spacing w:before="201" w:line="360" w:lineRule="auto"/>
        <w:ind w:left="2190" w:right="1242"/>
        <w:jc w:val="both"/>
      </w:pPr>
      <w:r w:rsidRPr="007B1E50">
        <w:t>El vigilante de seguridad, en su día a día laboral, puede encontrarse con situaciones o hechos voluntarios o imprevistos, que le sitúen en una situación crítica o límite.</w:t>
      </w:r>
    </w:p>
    <w:p w:rsidR="00E02E48" w:rsidRPr="007B1E50" w:rsidRDefault="00C62C54" w:rsidP="00CA3690">
      <w:pPr>
        <w:pStyle w:val="Textoindependiente"/>
        <w:tabs>
          <w:tab w:val="center" w:pos="10348"/>
        </w:tabs>
        <w:spacing w:before="198" w:line="360" w:lineRule="auto"/>
        <w:ind w:left="2190" w:right="1240"/>
        <w:jc w:val="both"/>
      </w:pPr>
      <w:r w:rsidRPr="007B1E50">
        <w:t xml:space="preserve">Una situación crítica, es un período pasajero de perturbación y desorganización de la persona. El sujeto se siente incapaz para enfrentarse </w:t>
      </w:r>
      <w:r w:rsidR="00E02E48" w:rsidRPr="007B1E50">
        <w:t>a</w:t>
      </w:r>
      <w:r w:rsidRPr="007B1E50">
        <w:t xml:space="preserve"> la situación</w:t>
      </w:r>
      <w:r w:rsidR="00E02E48" w:rsidRPr="007B1E50">
        <w:t>,</w:t>
      </w:r>
      <w:r w:rsidRPr="007B1E50">
        <w:t xml:space="preserve"> con los métodos que habitualmente emplea para resolver un problema. </w:t>
      </w:r>
    </w:p>
    <w:p w:rsidR="00C62C54" w:rsidRPr="007B1E50" w:rsidRDefault="00C62C54" w:rsidP="00CA3690">
      <w:pPr>
        <w:pStyle w:val="Textoindependiente"/>
        <w:tabs>
          <w:tab w:val="center" w:pos="10348"/>
        </w:tabs>
        <w:spacing w:before="198" w:line="360" w:lineRule="auto"/>
        <w:ind w:left="2190" w:right="1240"/>
        <w:jc w:val="both"/>
      </w:pPr>
      <w:r w:rsidRPr="007B1E50">
        <w:t xml:space="preserve">Este tipo de situaciones suelen estar provocadas por un hecho y duran un tiempo determinado. El desenlace de </w:t>
      </w:r>
      <w:r w:rsidR="00E02E48" w:rsidRPr="007B1E50">
        <w:t>esta</w:t>
      </w:r>
      <w:r w:rsidRPr="007B1E50">
        <w:t xml:space="preserve"> situación va a depender </w:t>
      </w:r>
      <w:r w:rsidR="00E02E48" w:rsidRPr="007B1E50">
        <w:t>sobre todo</w:t>
      </w:r>
      <w:r w:rsidRPr="007B1E50">
        <w:t xml:space="preserve"> de la </w:t>
      </w:r>
      <w:r w:rsidRPr="007B1E50">
        <w:lastRenderedPageBreak/>
        <w:t>gravedad del suceso, de los medios personales y sociales y de la posibilidad de recibir</w:t>
      </w:r>
      <w:r w:rsidRPr="007B1E50">
        <w:rPr>
          <w:spacing w:val="-6"/>
        </w:rPr>
        <w:t xml:space="preserve"> </w:t>
      </w:r>
      <w:r w:rsidRPr="007B1E50">
        <w:t>ayuda.</w:t>
      </w:r>
    </w:p>
    <w:p w:rsidR="00C62C54" w:rsidRPr="007B1E50" w:rsidRDefault="00C62C54" w:rsidP="00CA3690">
      <w:pPr>
        <w:pStyle w:val="Textoindependiente"/>
        <w:tabs>
          <w:tab w:val="center" w:pos="10348"/>
        </w:tabs>
        <w:spacing w:before="201" w:line="360" w:lineRule="auto"/>
        <w:ind w:left="2190" w:right="1242"/>
        <w:jc w:val="both"/>
      </w:pPr>
      <w:r w:rsidRPr="007B1E50">
        <w:t>Entre las previsibles situaciones apuntadas podemos citar: activación de una alarma, producción de sonido, situaciones tirantes, creadas por personas que reaccionan de forma violenta, avisos indicativos de peligro, etc.</w:t>
      </w:r>
    </w:p>
    <w:p w:rsidR="00C62C54" w:rsidRPr="007B1E50" w:rsidRDefault="00C62C54" w:rsidP="00CA3690">
      <w:pPr>
        <w:pStyle w:val="Textoindependiente"/>
        <w:tabs>
          <w:tab w:val="center" w:pos="10348"/>
        </w:tabs>
        <w:spacing w:before="201" w:line="360" w:lineRule="auto"/>
        <w:ind w:left="2190" w:right="1243"/>
        <w:jc w:val="both"/>
      </w:pPr>
      <w:r w:rsidRPr="007B1E50">
        <w:t>Tanto en el vigilante de Seguridad</w:t>
      </w:r>
      <w:r w:rsidR="00E02E48" w:rsidRPr="007B1E50">
        <w:t>,</w:t>
      </w:r>
      <w:r w:rsidRPr="007B1E50">
        <w:t xml:space="preserve"> como en cualquier persona es normal</w:t>
      </w:r>
      <w:r w:rsidR="00E02E48" w:rsidRPr="007B1E50">
        <w:t>,</w:t>
      </w:r>
      <w:r w:rsidRPr="007B1E50">
        <w:t xml:space="preserve"> que tales estímulos les hagan reaccionar. Hay dos formas diferentes de reacción.</w:t>
      </w:r>
    </w:p>
    <w:p w:rsidR="00C62C54" w:rsidRPr="007B1E50" w:rsidRDefault="00C62C54" w:rsidP="00CA3690">
      <w:pPr>
        <w:pStyle w:val="Ttulo1"/>
        <w:tabs>
          <w:tab w:val="left" w:pos="2269"/>
          <w:tab w:val="left" w:pos="2270"/>
          <w:tab w:val="center" w:pos="10348"/>
        </w:tabs>
        <w:spacing w:before="203"/>
        <w:ind w:left="2269"/>
        <w:jc w:val="both"/>
      </w:pPr>
      <w:r w:rsidRPr="007B1E50">
        <w:t>Actitud de</w:t>
      </w:r>
      <w:r w:rsidRPr="007B1E50">
        <w:rPr>
          <w:spacing w:val="-2"/>
        </w:rPr>
        <w:t xml:space="preserve"> </w:t>
      </w:r>
      <w:r w:rsidRPr="007B1E50">
        <w:t>Inhibición:</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2" w:line="360" w:lineRule="auto"/>
        <w:ind w:left="2190" w:right="1236"/>
        <w:jc w:val="both"/>
      </w:pPr>
      <w:r w:rsidRPr="007B1E50">
        <w:t>Algunas personas, cuando se enfrentan a una situación de riesgo o a una situación con una carga emocional importante, se quedan paralizados, bloqueados física o psicológicamente. Esto implica que no puedan llevar a cabo funciones de ayuda o auxilio.</w:t>
      </w:r>
    </w:p>
    <w:p w:rsidR="00C62C54" w:rsidRPr="007B1E50" w:rsidRDefault="00C62C54" w:rsidP="00CA3690">
      <w:pPr>
        <w:pStyle w:val="Ttulo1"/>
        <w:tabs>
          <w:tab w:val="left" w:pos="2269"/>
          <w:tab w:val="left" w:pos="2270"/>
          <w:tab w:val="center" w:pos="10348"/>
        </w:tabs>
        <w:spacing w:before="205"/>
        <w:ind w:left="2269"/>
        <w:jc w:val="both"/>
      </w:pPr>
      <w:r w:rsidRPr="007B1E50">
        <w:t>Actitud</w:t>
      </w:r>
      <w:r w:rsidRPr="007B1E50">
        <w:rPr>
          <w:spacing w:val="-1"/>
        </w:rPr>
        <w:t xml:space="preserve"> </w:t>
      </w:r>
      <w:r w:rsidRPr="007B1E50">
        <w:t>Agresiva:</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before="92" w:line="360" w:lineRule="auto"/>
        <w:ind w:left="2190" w:right="1237"/>
        <w:jc w:val="both"/>
      </w:pPr>
      <w:r w:rsidRPr="007B1E50">
        <w:t>Hay otras personas que reaccionan de forma instintiva ante una situación que perciben como amenazante. Normalmente se presenta como un impulso explosivo e incontrolado de huir del peligro. La persona está fuera de sí y puede provocar problemas importantes.</w:t>
      </w:r>
    </w:p>
    <w:p w:rsidR="00C62C54" w:rsidRPr="007B1E50" w:rsidRDefault="00C62C54" w:rsidP="00CA3690">
      <w:pPr>
        <w:pStyle w:val="Textoindependiente"/>
        <w:tabs>
          <w:tab w:val="center" w:pos="10348"/>
        </w:tabs>
        <w:spacing w:before="201" w:line="360" w:lineRule="auto"/>
        <w:ind w:left="2190" w:right="1237"/>
        <w:jc w:val="both"/>
      </w:pPr>
      <w:r w:rsidRPr="007B1E50">
        <w:t xml:space="preserve">Uno de ellos, es que la conducta agresiva cuando se produce dentro de una colectividad es fácil de contagiar. A veces se han generado de esta forma situaciones de pánico colectivo que se manifiestan </w:t>
      </w:r>
      <w:r w:rsidR="00E02E48" w:rsidRPr="007B1E50">
        <w:t>sobre todo</w:t>
      </w:r>
      <w:r w:rsidRPr="007B1E50">
        <w:t xml:space="preserve"> en movimientos de estampida y avalancha de la población. Las consecuencias para la integridad física de </w:t>
      </w:r>
      <w:r w:rsidR="00E02E48" w:rsidRPr="007B1E50">
        <w:t>las personas</w:t>
      </w:r>
      <w:r w:rsidRPr="007B1E50">
        <w:t xml:space="preserve"> pueden ser nefastas.</w:t>
      </w:r>
    </w:p>
    <w:p w:rsidR="0082207A" w:rsidRPr="007B1E50" w:rsidRDefault="00E02E48" w:rsidP="00CA3690">
      <w:pPr>
        <w:pStyle w:val="Textoindependiente"/>
        <w:tabs>
          <w:tab w:val="center" w:pos="10348"/>
        </w:tabs>
        <w:spacing w:before="71" w:line="360" w:lineRule="auto"/>
        <w:ind w:left="2190" w:right="1238"/>
        <w:jc w:val="both"/>
      </w:pPr>
      <w:r w:rsidRPr="007B1E50">
        <w:t xml:space="preserve">Este tipo de actitudes se pueden controlar, si desde el mismo instante en el que se produce la situación crítica se establecen una serie de pasos. En primer lugar, tener siempre claro cómo controlar la situación. En segundo lugar, que los responsables de la asistencia sean personas con autocontrol y acostumbrados a resolver este tipo de situaciones. Por último, es necesario utilizar ciertas normas para controlar una muchedumbre.  </w:t>
      </w:r>
    </w:p>
    <w:p w:rsidR="00C62C54" w:rsidRPr="007B1E50" w:rsidRDefault="00C62C54" w:rsidP="00CA3690">
      <w:pPr>
        <w:pStyle w:val="Ttulo1"/>
        <w:tabs>
          <w:tab w:val="left" w:pos="2269"/>
          <w:tab w:val="left" w:pos="2270"/>
          <w:tab w:val="center" w:pos="10348"/>
        </w:tabs>
        <w:spacing w:before="205"/>
        <w:jc w:val="both"/>
      </w:pPr>
      <w:r w:rsidRPr="007B1E50">
        <w:t>El</w:t>
      </w:r>
      <w:r w:rsidRPr="007B1E50">
        <w:rPr>
          <w:spacing w:val="1"/>
        </w:rPr>
        <w:t xml:space="preserve"> </w:t>
      </w:r>
      <w:r w:rsidR="006601ED" w:rsidRPr="007B1E50">
        <w:t>A</w:t>
      </w:r>
      <w:r w:rsidRPr="007B1E50">
        <w:t>utocontrol:</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190" w:right="1239"/>
        <w:jc w:val="both"/>
      </w:pPr>
      <w:r w:rsidRPr="007B1E50">
        <w:t>Es la demostración de una libertad plena en una personalidad integrada, el despliegue de los actos según las decisiones</w:t>
      </w:r>
      <w:r w:rsidR="00F667F9" w:rsidRPr="007B1E50">
        <w:t>,</w:t>
      </w:r>
      <w:r w:rsidRPr="007B1E50">
        <w:t xml:space="preserve"> cuanto más corresponden a la voluntad interior y se ven menos determinados por las circunstancias externas</w:t>
      </w:r>
      <w:r w:rsidR="00F667F9" w:rsidRPr="007B1E50">
        <w:t>,</w:t>
      </w:r>
      <w:r w:rsidRPr="007B1E50">
        <w:t xml:space="preserve"> de modo tal que la vida manifiesta el desarrollo de la madurez</w:t>
      </w:r>
      <w:r w:rsidRPr="007B1E50">
        <w:rPr>
          <w:spacing w:val="-7"/>
        </w:rPr>
        <w:t xml:space="preserve"> </w:t>
      </w:r>
      <w:r w:rsidRPr="007B1E50">
        <w:t>humana.</w:t>
      </w:r>
    </w:p>
    <w:p w:rsidR="00C62C54" w:rsidRPr="007B1E50" w:rsidRDefault="00C62C54" w:rsidP="00CA3690">
      <w:pPr>
        <w:pStyle w:val="Ttulo1"/>
        <w:tabs>
          <w:tab w:val="left" w:pos="2269"/>
          <w:tab w:val="left" w:pos="2270"/>
          <w:tab w:val="center" w:pos="10348"/>
        </w:tabs>
        <w:spacing w:before="206"/>
        <w:ind w:left="2269"/>
        <w:jc w:val="both"/>
      </w:pPr>
      <w:r w:rsidRPr="007B1E50">
        <w:t>Etimología:</w:t>
      </w:r>
    </w:p>
    <w:p w:rsidR="00C62C54" w:rsidRPr="007B1E50" w:rsidRDefault="00C62C54" w:rsidP="00CA3690">
      <w:pPr>
        <w:pStyle w:val="Textoindependiente"/>
        <w:tabs>
          <w:tab w:val="center" w:pos="10348"/>
        </w:tabs>
        <w:spacing w:before="11"/>
        <w:jc w:val="both"/>
        <w:rPr>
          <w:b/>
        </w:rPr>
      </w:pPr>
    </w:p>
    <w:p w:rsidR="00C62C54" w:rsidRPr="007B1E50" w:rsidRDefault="00C62C54" w:rsidP="004076B3">
      <w:pPr>
        <w:pStyle w:val="Prrafodelista"/>
        <w:numPr>
          <w:ilvl w:val="0"/>
          <w:numId w:val="79"/>
        </w:numPr>
        <w:tabs>
          <w:tab w:val="left" w:pos="2614"/>
          <w:tab w:val="left" w:pos="2615"/>
          <w:tab w:val="center" w:pos="10348"/>
        </w:tabs>
        <w:spacing w:before="91" w:line="360" w:lineRule="auto"/>
        <w:ind w:right="1241"/>
        <w:jc w:val="both"/>
      </w:pPr>
      <w:r w:rsidRPr="007B1E50">
        <w:t>Auto en castellano proviene de adjetivo griego autos (α</w:t>
      </w:r>
      <w:proofErr w:type="spellStart"/>
      <w:r w:rsidRPr="007B1E50">
        <w:t>ὑτός</w:t>
      </w:r>
      <w:proofErr w:type="spellEnd"/>
      <w:r w:rsidRPr="007B1E50">
        <w:t xml:space="preserve">) que significa </w:t>
      </w:r>
      <w:r w:rsidRPr="007B1E50">
        <w:rPr>
          <w:spacing w:val="-2"/>
        </w:rPr>
        <w:t xml:space="preserve">'sí </w:t>
      </w:r>
      <w:r w:rsidRPr="007B1E50">
        <w:t>mismo'.</w:t>
      </w:r>
    </w:p>
    <w:p w:rsidR="00C62C54" w:rsidRPr="007B1E50" w:rsidRDefault="00C62C54" w:rsidP="004076B3">
      <w:pPr>
        <w:pStyle w:val="Prrafodelista"/>
        <w:numPr>
          <w:ilvl w:val="0"/>
          <w:numId w:val="79"/>
        </w:numPr>
        <w:tabs>
          <w:tab w:val="left" w:pos="2614"/>
          <w:tab w:val="left" w:pos="2615"/>
          <w:tab w:val="center" w:pos="10348"/>
        </w:tabs>
        <w:spacing w:line="360" w:lineRule="auto"/>
        <w:ind w:right="1243"/>
        <w:jc w:val="both"/>
      </w:pPr>
      <w:r w:rsidRPr="007B1E50">
        <w:t xml:space="preserve">Control en castellano proviene del francés </w:t>
      </w:r>
      <w:r w:rsidR="00B25658" w:rsidRPr="007B1E50">
        <w:t>(</w:t>
      </w:r>
      <w:proofErr w:type="spellStart"/>
      <w:r w:rsidRPr="007B1E50">
        <w:t>contrölé</w:t>
      </w:r>
      <w:proofErr w:type="spellEnd"/>
      <w:r w:rsidR="00B25658" w:rsidRPr="007B1E50">
        <w:t>)</w:t>
      </w:r>
      <w:r w:rsidRPr="007B1E50">
        <w:t xml:space="preserve"> que significa 'dominio', 'control' y</w:t>
      </w:r>
      <w:r w:rsidRPr="007B1E50">
        <w:rPr>
          <w:spacing w:val="-1"/>
        </w:rPr>
        <w:t xml:space="preserve"> </w:t>
      </w:r>
      <w:r w:rsidRPr="007B1E50">
        <w:t>'obediencia'</w:t>
      </w:r>
    </w:p>
    <w:p w:rsidR="0082207A" w:rsidRPr="007B1E50" w:rsidRDefault="0082207A" w:rsidP="00CA3690">
      <w:pPr>
        <w:pStyle w:val="Textoindependiente"/>
        <w:tabs>
          <w:tab w:val="center" w:pos="10348"/>
        </w:tabs>
        <w:spacing w:line="360" w:lineRule="auto"/>
        <w:ind w:left="2190" w:right="1239"/>
        <w:jc w:val="both"/>
      </w:pPr>
      <w:r w:rsidRPr="007B1E50">
        <w:t xml:space="preserve">       </w:t>
      </w:r>
      <w:r w:rsidR="00C62C54" w:rsidRPr="007B1E50">
        <w:t xml:space="preserve">Ejemplo de autocontrol del primer supuesto sería dejar de fumar, ya que se </w:t>
      </w:r>
      <w:r w:rsidRPr="007B1E50">
        <w:t xml:space="preserve">  </w:t>
      </w:r>
    </w:p>
    <w:p w:rsidR="0082207A" w:rsidRPr="007B1E50" w:rsidRDefault="0082207A" w:rsidP="00CA3690">
      <w:pPr>
        <w:pStyle w:val="Textoindependiente"/>
        <w:tabs>
          <w:tab w:val="center" w:pos="10348"/>
        </w:tabs>
        <w:spacing w:line="360" w:lineRule="auto"/>
        <w:ind w:left="2190" w:right="1239"/>
        <w:jc w:val="both"/>
      </w:pPr>
    </w:p>
    <w:p w:rsidR="00C62C54" w:rsidRPr="007B1E50" w:rsidRDefault="00C62C54" w:rsidP="00CA3690">
      <w:pPr>
        <w:pStyle w:val="Textoindependiente"/>
        <w:tabs>
          <w:tab w:val="center" w:pos="10348"/>
        </w:tabs>
        <w:spacing w:line="360" w:lineRule="auto"/>
        <w:ind w:left="2190" w:right="1239"/>
        <w:jc w:val="both"/>
      </w:pPr>
      <w:r w:rsidRPr="007B1E50">
        <w:t>pierde el refuerzo que supone el cigarrillo para evitar consecuencias no perceptibles a corto plazo para nuestra salud. Ejemplo de autocontrol del segundo supuesto sería pasar un sábado por la noche trabajando (respuesta que tiene consecuencias inmediatas negativas) para poder obtener un sobresueldo por las horas extras (refuerzo a largo plazo).</w:t>
      </w:r>
    </w:p>
    <w:p w:rsidR="00C62C54" w:rsidRPr="007B1E50" w:rsidRDefault="00C62C54" w:rsidP="00CA3690">
      <w:pPr>
        <w:pStyle w:val="Ttulo1"/>
        <w:tabs>
          <w:tab w:val="left" w:pos="2269"/>
          <w:tab w:val="left" w:pos="2270"/>
          <w:tab w:val="center" w:pos="10348"/>
        </w:tabs>
        <w:spacing w:before="205"/>
        <w:ind w:left="2269"/>
        <w:jc w:val="both"/>
      </w:pPr>
      <w:r w:rsidRPr="007B1E50">
        <w:t>Aplicación del</w:t>
      </w:r>
      <w:r w:rsidRPr="007B1E50">
        <w:rPr>
          <w:spacing w:val="-3"/>
        </w:rPr>
        <w:t xml:space="preserve"> </w:t>
      </w:r>
      <w:r w:rsidRPr="007B1E50">
        <w:t>autocontrol:</w:t>
      </w:r>
    </w:p>
    <w:p w:rsidR="00C62C54" w:rsidRPr="007B1E50" w:rsidRDefault="00C62C54" w:rsidP="00CA3690">
      <w:pPr>
        <w:pStyle w:val="Textoindependiente"/>
        <w:tabs>
          <w:tab w:val="center" w:pos="10348"/>
        </w:tabs>
        <w:spacing w:before="11"/>
        <w:jc w:val="both"/>
        <w:rPr>
          <w:b/>
        </w:rPr>
      </w:pPr>
    </w:p>
    <w:p w:rsidR="00C62C54" w:rsidRPr="007B1E50" w:rsidRDefault="00C62C54" w:rsidP="00CA3690">
      <w:pPr>
        <w:pStyle w:val="Textoindependiente"/>
        <w:tabs>
          <w:tab w:val="center" w:pos="10348"/>
        </w:tabs>
        <w:spacing w:before="91" w:line="360" w:lineRule="auto"/>
        <w:ind w:left="2190" w:right="1241"/>
        <w:jc w:val="both"/>
      </w:pPr>
      <w:r w:rsidRPr="007B1E50">
        <w:t>El autocontrol se aplicará en ocasiones concretas. Hay que conseguir que la persona consiga un estado de tranquilidad y equilibrio suficiente para que pueda relajarse físicamente, mediante medidas como:</w:t>
      </w:r>
    </w:p>
    <w:p w:rsidR="00B25658" w:rsidRPr="007B1E50" w:rsidRDefault="00B25658" w:rsidP="00CA3690">
      <w:pPr>
        <w:pStyle w:val="Textoindependiente"/>
        <w:tabs>
          <w:tab w:val="center" w:pos="10348"/>
        </w:tabs>
        <w:spacing w:before="91" w:line="360" w:lineRule="auto"/>
        <w:ind w:left="2190" w:right="1241"/>
        <w:jc w:val="both"/>
      </w:pPr>
    </w:p>
    <w:p w:rsidR="00C62C54" w:rsidRPr="007B1E50" w:rsidRDefault="00C62C54" w:rsidP="004076B3">
      <w:pPr>
        <w:pStyle w:val="Prrafodelista"/>
        <w:numPr>
          <w:ilvl w:val="1"/>
          <w:numId w:val="86"/>
        </w:numPr>
        <w:tabs>
          <w:tab w:val="left" w:pos="2615"/>
          <w:tab w:val="center" w:pos="10348"/>
        </w:tabs>
        <w:spacing w:before="200"/>
        <w:jc w:val="both"/>
      </w:pPr>
      <w:r w:rsidRPr="007B1E50">
        <w:t>Conseguir el máximo</w:t>
      </w:r>
      <w:r w:rsidRPr="007B1E50">
        <w:rPr>
          <w:spacing w:val="-2"/>
        </w:rPr>
        <w:t xml:space="preserve"> </w:t>
      </w:r>
      <w:r w:rsidRPr="007B1E50">
        <w:t>silencio</w:t>
      </w:r>
    </w:p>
    <w:p w:rsidR="00C62C54" w:rsidRPr="007B1E50" w:rsidRDefault="00C62C54" w:rsidP="004076B3">
      <w:pPr>
        <w:pStyle w:val="Prrafodelista"/>
        <w:numPr>
          <w:ilvl w:val="1"/>
          <w:numId w:val="86"/>
        </w:numPr>
        <w:tabs>
          <w:tab w:val="left" w:pos="2615"/>
          <w:tab w:val="center" w:pos="10348"/>
        </w:tabs>
        <w:spacing w:before="124"/>
        <w:jc w:val="both"/>
      </w:pPr>
      <w:r w:rsidRPr="007B1E50">
        <w:t>Crear un ambiente</w:t>
      </w:r>
      <w:r w:rsidRPr="007B1E50">
        <w:rPr>
          <w:spacing w:val="-3"/>
        </w:rPr>
        <w:t xml:space="preserve"> </w:t>
      </w:r>
      <w:r w:rsidRPr="007B1E50">
        <w:t>sosegado</w:t>
      </w:r>
    </w:p>
    <w:p w:rsidR="00C62C54" w:rsidRPr="007B1E50" w:rsidRDefault="00C62C54" w:rsidP="004076B3">
      <w:pPr>
        <w:pStyle w:val="Prrafodelista"/>
        <w:numPr>
          <w:ilvl w:val="1"/>
          <w:numId w:val="86"/>
        </w:numPr>
        <w:tabs>
          <w:tab w:val="left" w:pos="2615"/>
          <w:tab w:val="center" w:pos="10348"/>
        </w:tabs>
        <w:spacing w:before="127"/>
        <w:jc w:val="both"/>
      </w:pPr>
      <w:r w:rsidRPr="007B1E50">
        <w:t>Evitar los movimientos corporales</w:t>
      </w:r>
      <w:r w:rsidRPr="007B1E50">
        <w:rPr>
          <w:spacing w:val="-7"/>
        </w:rPr>
        <w:t xml:space="preserve"> </w:t>
      </w:r>
      <w:r w:rsidRPr="007B1E50">
        <w:t>bruscos.</w:t>
      </w:r>
    </w:p>
    <w:p w:rsidR="00C62C54" w:rsidRPr="007B1E50" w:rsidRDefault="00C62C54" w:rsidP="004076B3">
      <w:pPr>
        <w:pStyle w:val="Prrafodelista"/>
        <w:numPr>
          <w:ilvl w:val="1"/>
          <w:numId w:val="86"/>
        </w:numPr>
        <w:tabs>
          <w:tab w:val="left" w:pos="2615"/>
          <w:tab w:val="center" w:pos="10348"/>
        </w:tabs>
        <w:spacing w:before="126" w:line="352" w:lineRule="auto"/>
        <w:ind w:right="1238"/>
        <w:jc w:val="both"/>
      </w:pPr>
      <w:r w:rsidRPr="007B1E50">
        <w:t>Buscar la postura corporal más cómoda; echado boca arriba y con las piernas extendidas, o sentado, apoyando la cabeza y</w:t>
      </w:r>
      <w:r w:rsidRPr="007B1E50">
        <w:rPr>
          <w:spacing w:val="-8"/>
        </w:rPr>
        <w:t xml:space="preserve"> </w:t>
      </w:r>
      <w:r w:rsidRPr="007B1E50">
        <w:t>brazos.</w:t>
      </w:r>
    </w:p>
    <w:p w:rsidR="00C62C54" w:rsidRPr="007B1E50" w:rsidRDefault="00C62C54" w:rsidP="004076B3">
      <w:pPr>
        <w:pStyle w:val="Prrafodelista"/>
        <w:numPr>
          <w:ilvl w:val="1"/>
          <w:numId w:val="86"/>
        </w:numPr>
        <w:tabs>
          <w:tab w:val="left" w:pos="2615"/>
          <w:tab w:val="center" w:pos="10348"/>
        </w:tabs>
        <w:spacing w:before="10"/>
        <w:jc w:val="both"/>
      </w:pPr>
      <w:r w:rsidRPr="007B1E50">
        <w:t>Respirar</w:t>
      </w:r>
      <w:r w:rsidRPr="007B1E50">
        <w:rPr>
          <w:spacing w:val="-2"/>
        </w:rPr>
        <w:t xml:space="preserve"> </w:t>
      </w:r>
      <w:r w:rsidRPr="007B1E50">
        <w:t>profundamente.</w:t>
      </w:r>
    </w:p>
    <w:p w:rsidR="00C62C54" w:rsidRPr="007B1E50" w:rsidRDefault="00C62C54" w:rsidP="004076B3">
      <w:pPr>
        <w:pStyle w:val="Prrafodelista"/>
        <w:numPr>
          <w:ilvl w:val="1"/>
          <w:numId w:val="86"/>
        </w:numPr>
        <w:tabs>
          <w:tab w:val="left" w:pos="2615"/>
          <w:tab w:val="center" w:pos="10348"/>
        </w:tabs>
        <w:spacing w:before="10"/>
        <w:jc w:val="both"/>
      </w:pPr>
      <w:r w:rsidRPr="007B1E50">
        <w:t>Además de realizar los pasos anteriores se aconseja repetir mentalmente la expresión “estoy tranquilo” u otra parecida.</w:t>
      </w:r>
    </w:p>
    <w:p w:rsidR="0082207A" w:rsidRPr="007B1E50" w:rsidRDefault="0082207A" w:rsidP="00CA3690">
      <w:pPr>
        <w:pStyle w:val="Prrafodelista"/>
        <w:tabs>
          <w:tab w:val="left" w:pos="2615"/>
          <w:tab w:val="center" w:pos="10348"/>
        </w:tabs>
        <w:spacing w:before="10"/>
        <w:ind w:firstLine="0"/>
        <w:jc w:val="both"/>
      </w:pPr>
    </w:p>
    <w:p w:rsidR="00C62C54" w:rsidRPr="007B1E50" w:rsidRDefault="00C62C54" w:rsidP="00CA3690">
      <w:pPr>
        <w:pStyle w:val="Ttulo1"/>
        <w:tabs>
          <w:tab w:val="left" w:pos="2269"/>
          <w:tab w:val="left" w:pos="2270"/>
          <w:tab w:val="center" w:pos="10348"/>
        </w:tabs>
        <w:spacing w:before="201"/>
        <w:jc w:val="both"/>
      </w:pPr>
      <w:r w:rsidRPr="007B1E50">
        <w:t>El pánico y sus efectos:</w:t>
      </w:r>
    </w:p>
    <w:p w:rsidR="00C62C54" w:rsidRPr="007B1E50" w:rsidRDefault="00C62C54" w:rsidP="00CA3690">
      <w:pPr>
        <w:pStyle w:val="Textoindependiente"/>
        <w:tabs>
          <w:tab w:val="center" w:pos="10348"/>
        </w:tabs>
        <w:spacing w:before="11"/>
        <w:jc w:val="both"/>
        <w:rPr>
          <w:b/>
        </w:rPr>
      </w:pPr>
    </w:p>
    <w:p w:rsidR="00C62C54" w:rsidRPr="007B1E50" w:rsidRDefault="00C62C54" w:rsidP="00CA3690">
      <w:pPr>
        <w:pStyle w:val="Textoindependiente"/>
        <w:tabs>
          <w:tab w:val="center" w:pos="10348"/>
        </w:tabs>
        <w:spacing w:before="91" w:line="360" w:lineRule="auto"/>
        <w:ind w:left="2190" w:right="1241" w:firstLine="55"/>
        <w:jc w:val="both"/>
      </w:pPr>
      <w:r w:rsidRPr="007B1E50">
        <w:t>El pánico es una emoción que se caracteriza por la aparición súbita de un miedo intenso y agudo, seguida de intentos desesperados de escapar de la situación lo que conlleva a veces a consecuencias no deseadas, anulando cualquier intento de resolver la situación.</w:t>
      </w:r>
    </w:p>
    <w:p w:rsidR="00C62C54" w:rsidRPr="007B1E50" w:rsidRDefault="00C62C54" w:rsidP="00CA3690">
      <w:pPr>
        <w:pStyle w:val="Textoindependiente"/>
        <w:tabs>
          <w:tab w:val="center" w:pos="10348"/>
        </w:tabs>
        <w:spacing w:before="201" w:line="360" w:lineRule="auto"/>
        <w:ind w:left="2190" w:right="1242"/>
        <w:jc w:val="both"/>
      </w:pPr>
      <w:r w:rsidRPr="007B1E50">
        <w:t>De esta forma, pánico significa ansiedad individual, perturbación, pavor, sentimiento de inquietud, temor, miedo, huida, furia, tumulto y desenfrenada agresión, afectando por igual a individuo a muchedumbres.</w:t>
      </w:r>
    </w:p>
    <w:p w:rsidR="00C62C54" w:rsidRPr="007B1E50" w:rsidRDefault="00C62C54" w:rsidP="00CA3690">
      <w:pPr>
        <w:pStyle w:val="Textoindependiente"/>
        <w:tabs>
          <w:tab w:val="center" w:pos="10348"/>
        </w:tabs>
        <w:spacing w:before="202" w:line="360" w:lineRule="auto"/>
        <w:ind w:left="2190" w:right="1244"/>
        <w:jc w:val="both"/>
      </w:pPr>
      <w:r w:rsidRPr="007B1E50">
        <w:t>Ante situaciones de pánico, las personas actúan guiadas más por la emoción que por la razón.</w:t>
      </w:r>
    </w:p>
    <w:p w:rsidR="00C62C54" w:rsidRPr="007B1E50" w:rsidRDefault="00C62C54" w:rsidP="00CA3690">
      <w:pPr>
        <w:pStyle w:val="Ttulo1"/>
        <w:tabs>
          <w:tab w:val="center" w:pos="10348"/>
        </w:tabs>
        <w:spacing w:before="203"/>
        <w:jc w:val="both"/>
      </w:pPr>
      <w:r w:rsidRPr="007B1E50">
        <w:lastRenderedPageBreak/>
        <w:t>Cuando se producen</w:t>
      </w:r>
      <w:r w:rsidR="0082207A" w:rsidRPr="007B1E50">
        <w:t xml:space="preserve"> y como</w:t>
      </w:r>
      <w:r w:rsidRPr="007B1E50">
        <w:t xml:space="preserve"> debemos actuar:</w:t>
      </w:r>
    </w:p>
    <w:p w:rsidR="00C62C54" w:rsidRPr="007B1E50" w:rsidRDefault="00C62C54" w:rsidP="00CA3690">
      <w:pPr>
        <w:pStyle w:val="Textoindependiente"/>
        <w:tabs>
          <w:tab w:val="center" w:pos="10348"/>
        </w:tabs>
        <w:jc w:val="both"/>
        <w:rPr>
          <w:b/>
        </w:rPr>
      </w:pPr>
    </w:p>
    <w:p w:rsidR="00C62C54" w:rsidRPr="007B1E50" w:rsidRDefault="00C62C54" w:rsidP="004076B3">
      <w:pPr>
        <w:pStyle w:val="Prrafodelista"/>
        <w:numPr>
          <w:ilvl w:val="1"/>
          <w:numId w:val="86"/>
        </w:numPr>
        <w:tabs>
          <w:tab w:val="left" w:pos="2615"/>
          <w:tab w:val="center" w:pos="10348"/>
        </w:tabs>
        <w:jc w:val="both"/>
      </w:pPr>
      <w:r w:rsidRPr="007B1E50">
        <w:t xml:space="preserve">En primer </w:t>
      </w:r>
      <w:r w:rsidR="00E35E47" w:rsidRPr="007B1E50">
        <w:t>lugar,</w:t>
      </w:r>
      <w:r w:rsidRPr="007B1E50">
        <w:t xml:space="preserve"> es necesario conservar la calma y la</w:t>
      </w:r>
      <w:r w:rsidRPr="007B1E50">
        <w:rPr>
          <w:spacing w:val="-6"/>
        </w:rPr>
        <w:t xml:space="preserve"> </w:t>
      </w:r>
      <w:r w:rsidRPr="007B1E50">
        <w:t>tranquilidad.</w:t>
      </w:r>
    </w:p>
    <w:p w:rsidR="00C62C54" w:rsidRPr="007B1E50" w:rsidRDefault="00C62C54" w:rsidP="004076B3">
      <w:pPr>
        <w:pStyle w:val="Prrafodelista"/>
        <w:numPr>
          <w:ilvl w:val="1"/>
          <w:numId w:val="86"/>
        </w:numPr>
        <w:tabs>
          <w:tab w:val="left" w:pos="2615"/>
          <w:tab w:val="center" w:pos="10348"/>
        </w:tabs>
        <w:spacing w:before="124" w:line="352" w:lineRule="auto"/>
        <w:ind w:right="1237"/>
        <w:jc w:val="both"/>
      </w:pPr>
      <w:r w:rsidRPr="007B1E50">
        <w:t>Es esencial tener un comportamiento cooperativo, ayudando a las demás personas que están presentes en la</w:t>
      </w:r>
      <w:r w:rsidRPr="007B1E50">
        <w:rPr>
          <w:spacing w:val="-7"/>
        </w:rPr>
        <w:t xml:space="preserve"> </w:t>
      </w:r>
      <w:r w:rsidRPr="007B1E50">
        <w:t>situación.</w:t>
      </w:r>
    </w:p>
    <w:p w:rsidR="00C62C54" w:rsidRPr="007B1E50" w:rsidRDefault="00C62C54" w:rsidP="004076B3">
      <w:pPr>
        <w:pStyle w:val="Prrafodelista"/>
        <w:numPr>
          <w:ilvl w:val="1"/>
          <w:numId w:val="86"/>
        </w:numPr>
        <w:tabs>
          <w:tab w:val="left" w:pos="2615"/>
          <w:tab w:val="center" w:pos="10348"/>
        </w:tabs>
        <w:spacing w:before="7" w:line="355" w:lineRule="auto"/>
        <w:ind w:right="1245"/>
        <w:jc w:val="both"/>
      </w:pPr>
      <w:r w:rsidRPr="007B1E50">
        <w:t>Seguir las instrucciones del personal autorizado. Estas instrucciones van a ayudar a solventar la situación de la mejor manera</w:t>
      </w:r>
      <w:r w:rsidRPr="007B1E50">
        <w:rPr>
          <w:spacing w:val="-8"/>
        </w:rPr>
        <w:t xml:space="preserve"> </w:t>
      </w:r>
      <w:r w:rsidRPr="007B1E50">
        <w:t>posible.</w:t>
      </w:r>
    </w:p>
    <w:p w:rsidR="00C62C54" w:rsidRPr="007B1E50" w:rsidRDefault="00C62C54" w:rsidP="004076B3">
      <w:pPr>
        <w:pStyle w:val="Prrafodelista"/>
        <w:numPr>
          <w:ilvl w:val="1"/>
          <w:numId w:val="86"/>
        </w:numPr>
        <w:tabs>
          <w:tab w:val="left" w:pos="2615"/>
          <w:tab w:val="center" w:pos="10348"/>
        </w:tabs>
        <w:spacing w:before="2"/>
        <w:jc w:val="both"/>
      </w:pPr>
      <w:r w:rsidRPr="007B1E50">
        <w:t>Colaborar con los miembros de los servicios de ayuda</w:t>
      </w:r>
      <w:r w:rsidRPr="007B1E50">
        <w:rPr>
          <w:spacing w:val="-15"/>
        </w:rPr>
        <w:t xml:space="preserve"> </w:t>
      </w:r>
      <w:r w:rsidRPr="007B1E50">
        <w:t>especializados.</w:t>
      </w:r>
    </w:p>
    <w:p w:rsidR="00C62C54" w:rsidRPr="007B1E50" w:rsidRDefault="00C62C54" w:rsidP="004076B3">
      <w:pPr>
        <w:pStyle w:val="Prrafodelista"/>
        <w:numPr>
          <w:ilvl w:val="1"/>
          <w:numId w:val="86"/>
        </w:numPr>
        <w:tabs>
          <w:tab w:val="left" w:pos="2615"/>
          <w:tab w:val="center" w:pos="10348"/>
        </w:tabs>
        <w:spacing w:before="127" w:line="352" w:lineRule="auto"/>
        <w:ind w:right="1245"/>
        <w:jc w:val="both"/>
      </w:pPr>
      <w:r w:rsidRPr="007B1E50">
        <w:t>Ayudar a aquellas personas paralizadas por el pánico a que reaccionen y tomen conciencia de la situación y puedan actúa</w:t>
      </w:r>
      <w:r w:rsidRPr="007B1E50">
        <w:rPr>
          <w:spacing w:val="-8"/>
        </w:rPr>
        <w:t xml:space="preserve"> </w:t>
      </w:r>
      <w:r w:rsidRPr="007B1E50">
        <w:t>correctamente.</w:t>
      </w:r>
    </w:p>
    <w:p w:rsidR="00C62C54" w:rsidRPr="007B1E50" w:rsidRDefault="00C62C54" w:rsidP="00CA3690">
      <w:pPr>
        <w:pStyle w:val="Textoindependiente"/>
        <w:tabs>
          <w:tab w:val="center" w:pos="10348"/>
        </w:tabs>
        <w:spacing w:before="1"/>
        <w:jc w:val="both"/>
      </w:pPr>
    </w:p>
    <w:p w:rsidR="00C62C54" w:rsidRPr="007B1E50" w:rsidRDefault="006601ED" w:rsidP="00CA3690">
      <w:pPr>
        <w:pStyle w:val="Ttulo1"/>
        <w:tabs>
          <w:tab w:val="left" w:pos="2269"/>
          <w:tab w:val="left" w:pos="2270"/>
          <w:tab w:val="center" w:pos="10348"/>
        </w:tabs>
        <w:jc w:val="both"/>
      </w:pPr>
      <w:r w:rsidRPr="007B1E50">
        <w:t xml:space="preserve">El </w:t>
      </w:r>
      <w:r w:rsidR="00C62C54" w:rsidRPr="007B1E50">
        <w:t>Miedo:</w:t>
      </w:r>
    </w:p>
    <w:p w:rsidR="00C62C54" w:rsidRPr="007B1E50" w:rsidRDefault="00C62C54" w:rsidP="00CA3690">
      <w:pPr>
        <w:pStyle w:val="Textoindependiente"/>
        <w:tabs>
          <w:tab w:val="center" w:pos="10348"/>
        </w:tabs>
        <w:spacing w:before="11"/>
        <w:jc w:val="both"/>
        <w:rPr>
          <w:b/>
        </w:rPr>
      </w:pPr>
    </w:p>
    <w:p w:rsidR="00C62C54" w:rsidRPr="007B1E50" w:rsidRDefault="00C62C54" w:rsidP="00CA3690">
      <w:pPr>
        <w:pStyle w:val="Textoindependiente"/>
        <w:tabs>
          <w:tab w:val="center" w:pos="10348"/>
        </w:tabs>
        <w:spacing w:before="91" w:line="360" w:lineRule="auto"/>
        <w:ind w:left="2190" w:right="1241"/>
        <w:jc w:val="both"/>
      </w:pPr>
      <w:r w:rsidRPr="007B1E50">
        <w:t>El miedo es una perturbación angustiosa del ánimo por un riesgo o daño real o imaginario. El miedo es una emoción intensa desagradable, provocada por la percepción de peligros presentes o que acechan y que en a veces es normal y necesario.</w:t>
      </w:r>
    </w:p>
    <w:p w:rsidR="00C62C54" w:rsidRPr="007B1E50" w:rsidRDefault="00C62C54" w:rsidP="00CA3690">
      <w:pPr>
        <w:pStyle w:val="Textoindependiente"/>
        <w:tabs>
          <w:tab w:val="center" w:pos="10348"/>
        </w:tabs>
        <w:spacing w:before="202" w:line="360" w:lineRule="auto"/>
        <w:ind w:left="2190" w:right="1242"/>
        <w:jc w:val="both"/>
      </w:pPr>
      <w:r w:rsidRPr="007B1E50">
        <w:t>El miedo forma parte del legado que nos han dejado nuestros antepasados y que nos conduce a sortear los peligros, adquiriendo así, un valor de supervivencia.</w:t>
      </w:r>
    </w:p>
    <w:p w:rsidR="00C62C54" w:rsidRPr="007B1E50" w:rsidRDefault="00C62C54" w:rsidP="00CA3690">
      <w:pPr>
        <w:pStyle w:val="Textoindependiente"/>
        <w:tabs>
          <w:tab w:val="center" w:pos="10348"/>
        </w:tabs>
        <w:spacing w:before="199"/>
        <w:ind w:left="2190"/>
        <w:jc w:val="both"/>
      </w:pPr>
      <w:r w:rsidRPr="007B1E50">
        <w:t>El miedo nos prepara para proceder con urgencia ante el peligro.</w:t>
      </w:r>
    </w:p>
    <w:p w:rsidR="00C62C54" w:rsidRPr="007B1E50" w:rsidRDefault="00C62C54" w:rsidP="00CA3690">
      <w:pPr>
        <w:pStyle w:val="Textoindependiente"/>
        <w:tabs>
          <w:tab w:val="center" w:pos="10348"/>
        </w:tabs>
        <w:spacing w:before="5"/>
        <w:jc w:val="both"/>
      </w:pPr>
    </w:p>
    <w:p w:rsidR="00C62C54" w:rsidRPr="007B1E50" w:rsidRDefault="00C62C54" w:rsidP="00CA3690">
      <w:pPr>
        <w:pStyle w:val="Textoindependiente"/>
        <w:tabs>
          <w:tab w:val="center" w:pos="10348"/>
        </w:tabs>
        <w:spacing w:line="360" w:lineRule="auto"/>
        <w:ind w:left="2190" w:right="1238"/>
        <w:jc w:val="both"/>
      </w:pPr>
      <w:r w:rsidRPr="007B1E50">
        <w:t>En algunos casos, el miedo consigue ser agradable. A muchas personas les gustan las situaciones en las que pueden experimentar sensaciones de miedo y así sentir que dominan el peligro y el riesgo.</w:t>
      </w:r>
    </w:p>
    <w:p w:rsidR="00E35E47" w:rsidRPr="007B1E50" w:rsidRDefault="00E35E47" w:rsidP="00CA3690">
      <w:pPr>
        <w:pStyle w:val="Textoindependiente"/>
        <w:tabs>
          <w:tab w:val="center" w:pos="10348"/>
        </w:tabs>
        <w:spacing w:before="71"/>
        <w:ind w:left="2190"/>
        <w:jc w:val="both"/>
      </w:pPr>
      <w:r w:rsidRPr="007B1E50">
        <w:t>Se distinguen dos tipos de miedo: el común y las fobias.</w:t>
      </w:r>
    </w:p>
    <w:p w:rsidR="00E35E47" w:rsidRPr="007B1E50" w:rsidRDefault="00E35E47" w:rsidP="00CA3690">
      <w:pPr>
        <w:pStyle w:val="Textoindependiente"/>
        <w:tabs>
          <w:tab w:val="center" w:pos="10348"/>
        </w:tabs>
        <w:spacing w:before="11"/>
        <w:jc w:val="both"/>
      </w:pPr>
    </w:p>
    <w:p w:rsidR="00E35E47" w:rsidRPr="007B1E50" w:rsidRDefault="00E35E47" w:rsidP="00CA3690">
      <w:pPr>
        <w:pStyle w:val="Ttulo1"/>
        <w:tabs>
          <w:tab w:val="left" w:pos="2269"/>
          <w:tab w:val="left" w:pos="2270"/>
          <w:tab w:val="center" w:pos="10348"/>
        </w:tabs>
        <w:jc w:val="both"/>
      </w:pPr>
      <w:r w:rsidRPr="007B1E50">
        <w:t>El miedo</w:t>
      </w:r>
      <w:r w:rsidRPr="007B1E50">
        <w:rPr>
          <w:spacing w:val="-2"/>
        </w:rPr>
        <w:t xml:space="preserve"> </w:t>
      </w:r>
      <w:r w:rsidRPr="007B1E50">
        <w:t>común:</w:t>
      </w:r>
    </w:p>
    <w:p w:rsidR="00E35E47" w:rsidRPr="007B1E50" w:rsidRDefault="00E35E47" w:rsidP="00CA3690">
      <w:pPr>
        <w:pStyle w:val="Textoindependiente"/>
        <w:tabs>
          <w:tab w:val="center" w:pos="10348"/>
        </w:tabs>
        <w:spacing w:before="11"/>
        <w:jc w:val="both"/>
        <w:rPr>
          <w:b/>
        </w:rPr>
      </w:pPr>
    </w:p>
    <w:p w:rsidR="00E35E47" w:rsidRPr="007B1E50" w:rsidRDefault="00E35E47" w:rsidP="00CA3690">
      <w:pPr>
        <w:pStyle w:val="Textoindependiente"/>
        <w:tabs>
          <w:tab w:val="center" w:pos="10348"/>
        </w:tabs>
        <w:spacing w:before="91" w:line="360" w:lineRule="auto"/>
        <w:ind w:left="2190" w:right="1243"/>
        <w:jc w:val="both"/>
      </w:pPr>
      <w:r w:rsidRPr="007B1E50">
        <w:t>Cuando aparece en nuestro campo perceptivo un estímulo atemorizante, se desencadena una reacción a la que llamamos miedo.</w:t>
      </w:r>
    </w:p>
    <w:p w:rsidR="0082207A" w:rsidRPr="007B1E50" w:rsidRDefault="00E35E47" w:rsidP="00CA3690">
      <w:pPr>
        <w:pStyle w:val="Textoindependiente"/>
        <w:tabs>
          <w:tab w:val="center" w:pos="10348"/>
        </w:tabs>
        <w:spacing w:line="360" w:lineRule="auto"/>
        <w:ind w:left="2190" w:right="1238"/>
        <w:jc w:val="both"/>
      </w:pPr>
      <w:r w:rsidRPr="007B1E50">
        <w:t>Vamos a describir dos tipos de miedo: el innato y el aprendido</w:t>
      </w:r>
      <w:r w:rsidR="0082207A" w:rsidRPr="007B1E50">
        <w:t>.</w:t>
      </w:r>
    </w:p>
    <w:p w:rsidR="00C62C54" w:rsidRPr="007B1E50" w:rsidRDefault="00C62C54" w:rsidP="00CA3690">
      <w:pPr>
        <w:pStyle w:val="Textoindependiente"/>
        <w:tabs>
          <w:tab w:val="center" w:pos="10348"/>
        </w:tabs>
        <w:spacing w:line="360" w:lineRule="auto"/>
        <w:ind w:left="2190" w:right="1243"/>
        <w:jc w:val="both"/>
      </w:pPr>
      <w:r w:rsidRPr="007B1E50">
        <w:t>Cuando amenaza el peligro, el individuo puede actuar de diversas maneras, escogiendo la más adecuada en función de su manera de ser, de su experiencia en situaciones similares que han ocurrido anteriormente, de la propia situación</w:t>
      </w:r>
      <w:r w:rsidR="00E35E47" w:rsidRPr="007B1E50">
        <w:t>.</w:t>
      </w:r>
    </w:p>
    <w:p w:rsidR="00C62C54" w:rsidRPr="007B1E50" w:rsidRDefault="00C62C54" w:rsidP="00CA3690">
      <w:pPr>
        <w:pStyle w:val="Textoindependiente"/>
        <w:tabs>
          <w:tab w:val="center" w:pos="10348"/>
        </w:tabs>
        <w:spacing w:before="201"/>
        <w:ind w:left="2245"/>
        <w:jc w:val="both"/>
      </w:pPr>
      <w:r w:rsidRPr="007B1E50">
        <w:t>Vamos a describir las cuatro estrategias defensivas que pueden darse:</w:t>
      </w:r>
    </w:p>
    <w:p w:rsidR="00C62C54" w:rsidRPr="007B1E50" w:rsidRDefault="00C62C54" w:rsidP="00CA3690">
      <w:pPr>
        <w:pStyle w:val="Textoindependiente"/>
        <w:tabs>
          <w:tab w:val="center" w:pos="10348"/>
        </w:tabs>
        <w:spacing w:before="8"/>
        <w:jc w:val="both"/>
      </w:pPr>
    </w:p>
    <w:p w:rsidR="00C62C54" w:rsidRPr="007B1E50" w:rsidRDefault="00C62C54" w:rsidP="00CA3690">
      <w:pPr>
        <w:pStyle w:val="Ttulo1"/>
        <w:tabs>
          <w:tab w:val="center" w:pos="10348"/>
        </w:tabs>
        <w:jc w:val="both"/>
      </w:pPr>
      <w:r w:rsidRPr="007B1E50">
        <w:t>Retirada:</w:t>
      </w:r>
    </w:p>
    <w:p w:rsidR="00C62C54" w:rsidRPr="007B1E50" w:rsidRDefault="00C62C54" w:rsidP="00CA3690">
      <w:pPr>
        <w:pStyle w:val="Textoindependiente"/>
        <w:tabs>
          <w:tab w:val="center" w:pos="10348"/>
        </w:tabs>
        <w:spacing w:before="124" w:line="360" w:lineRule="auto"/>
        <w:ind w:left="2190" w:right="1240"/>
        <w:jc w:val="both"/>
      </w:pPr>
      <w:r w:rsidRPr="007B1E50">
        <w:t xml:space="preserve">La retirada es entendida como una huida, escape o evitación ante un peligro. Se efectúa habitualmente de forma rápida y puede tener muchas formas. Ejemplos de retirada la huida inmediata de un lugar con amenaza de bomba, el aplazar una entrevista profesional por miedo a lo que suceda, y la evitación de recordar </w:t>
      </w:r>
      <w:r w:rsidRPr="007B1E50">
        <w:lastRenderedPageBreak/>
        <w:t>cosas desagradables.</w:t>
      </w:r>
    </w:p>
    <w:p w:rsidR="00C62C54" w:rsidRPr="007B1E50" w:rsidRDefault="00C62C54" w:rsidP="00CA3690">
      <w:pPr>
        <w:pStyle w:val="Textoindependiente"/>
        <w:tabs>
          <w:tab w:val="center" w:pos="10348"/>
        </w:tabs>
        <w:spacing w:before="4"/>
        <w:jc w:val="both"/>
      </w:pPr>
    </w:p>
    <w:p w:rsidR="00C62C54" w:rsidRPr="007B1E50" w:rsidRDefault="00C62C54" w:rsidP="00CA3690">
      <w:pPr>
        <w:pStyle w:val="Ttulo1"/>
        <w:tabs>
          <w:tab w:val="center" w:pos="10348"/>
        </w:tabs>
        <w:jc w:val="both"/>
      </w:pPr>
      <w:r w:rsidRPr="007B1E50">
        <w:t>Inmovilidad:</w:t>
      </w:r>
    </w:p>
    <w:p w:rsidR="00C62C54" w:rsidRPr="007B1E50" w:rsidRDefault="00C62C54" w:rsidP="00CA3690">
      <w:pPr>
        <w:pStyle w:val="Textoindependiente"/>
        <w:tabs>
          <w:tab w:val="center" w:pos="10348"/>
        </w:tabs>
        <w:spacing w:before="122" w:line="360" w:lineRule="auto"/>
        <w:ind w:left="2190" w:right="1243"/>
        <w:jc w:val="both"/>
      </w:pPr>
      <w:r w:rsidRPr="007B1E50">
        <w:t>No siempre es viable retirarse del peligro y a veces no es favorable. La táctica opuesta, permanecer inmóvil, quieto, puede ser más oportuno. Pueden considerarse dos formas de inmovilidad ante una persona, animal o suceso que provoque el</w:t>
      </w:r>
      <w:r w:rsidRPr="007B1E50">
        <w:rPr>
          <w:spacing w:val="-7"/>
        </w:rPr>
        <w:t xml:space="preserve"> </w:t>
      </w:r>
      <w:r w:rsidRPr="007B1E50">
        <w:t>miedo</w:t>
      </w:r>
      <w:r w:rsidR="0082207A" w:rsidRPr="007B1E50">
        <w:t>.</w:t>
      </w:r>
    </w:p>
    <w:p w:rsidR="00C62C54" w:rsidRPr="007B1E50" w:rsidRDefault="00C62C54" w:rsidP="00CA3690">
      <w:pPr>
        <w:pStyle w:val="Textoindependiente"/>
        <w:tabs>
          <w:tab w:val="center" w:pos="10348"/>
        </w:tabs>
        <w:spacing w:before="5"/>
        <w:jc w:val="both"/>
      </w:pPr>
    </w:p>
    <w:p w:rsidR="00C62C54" w:rsidRPr="007B1E50" w:rsidRDefault="00C62C54" w:rsidP="00CA3690">
      <w:pPr>
        <w:pStyle w:val="Ttulo1"/>
        <w:tabs>
          <w:tab w:val="center" w:pos="10348"/>
        </w:tabs>
        <w:spacing w:before="1"/>
        <w:jc w:val="both"/>
      </w:pPr>
      <w:r w:rsidRPr="007B1E50">
        <w:t xml:space="preserve">Inmovilidad vigilante o </w:t>
      </w:r>
      <w:r w:rsidR="0082207A" w:rsidRPr="007B1E50">
        <w:t>tentativa</w:t>
      </w:r>
      <w:r w:rsidRPr="007B1E50">
        <w:t>:</w:t>
      </w:r>
    </w:p>
    <w:p w:rsidR="00C62C54" w:rsidRPr="007B1E50" w:rsidRDefault="00C62C54" w:rsidP="00CA3690">
      <w:pPr>
        <w:pStyle w:val="Textoindependiente"/>
        <w:tabs>
          <w:tab w:val="center" w:pos="10348"/>
        </w:tabs>
        <w:spacing w:before="121" w:line="360" w:lineRule="auto"/>
        <w:ind w:left="2190" w:right="1242"/>
        <w:jc w:val="both"/>
      </w:pPr>
      <w:r w:rsidRPr="007B1E50">
        <w:t>El individuo está plenamente dispuesto. Permanece inmóvil, prestando atención al peligro, listo para luchar o huir en cualquier momento. Igualmente puede radicar en esconderse sigilosamente y permanecer inmóvil y protegido.</w:t>
      </w:r>
    </w:p>
    <w:p w:rsidR="00C62C54" w:rsidRPr="007B1E50" w:rsidRDefault="00C62C54" w:rsidP="00CA3690">
      <w:pPr>
        <w:pStyle w:val="Textoindependiente"/>
        <w:tabs>
          <w:tab w:val="center" w:pos="10348"/>
        </w:tabs>
        <w:spacing w:line="252" w:lineRule="exact"/>
        <w:ind w:left="2190"/>
        <w:jc w:val="both"/>
      </w:pPr>
      <w:r w:rsidRPr="007B1E50">
        <w:t>Podemos decir que el individuo se queda petrificado.</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5"/>
        <w:jc w:val="both"/>
      </w:pPr>
    </w:p>
    <w:p w:rsidR="00C62C54" w:rsidRPr="007B1E50" w:rsidRDefault="00C62C54" w:rsidP="00CA3690">
      <w:pPr>
        <w:pStyle w:val="Ttulo1"/>
        <w:tabs>
          <w:tab w:val="center" w:pos="10348"/>
        </w:tabs>
        <w:jc w:val="both"/>
      </w:pPr>
      <w:r w:rsidRPr="007B1E50">
        <w:t>Inmovilidad tónica (insensible):</w:t>
      </w:r>
    </w:p>
    <w:p w:rsidR="00C62C54" w:rsidRPr="007B1E50" w:rsidRDefault="00C62C54" w:rsidP="00CA3690">
      <w:pPr>
        <w:pStyle w:val="Textoindependiente"/>
        <w:tabs>
          <w:tab w:val="center" w:pos="10348"/>
        </w:tabs>
        <w:spacing w:before="121" w:line="360" w:lineRule="auto"/>
        <w:ind w:left="2190" w:right="1242"/>
        <w:jc w:val="both"/>
      </w:pPr>
      <w:r w:rsidRPr="007B1E50">
        <w:t>Se origina una inmovilidad brusca que dura en el tiempo. En esta situación la persona reduce su capacidad para percibir los estímulos. Normalmente se produce ante una situación de miedo extrema, en la que la persona se queda rígida del terror que siente e insensible cualquier estimulo.</w:t>
      </w:r>
    </w:p>
    <w:p w:rsidR="00E35E47" w:rsidRPr="007B1E50" w:rsidRDefault="00E35E47" w:rsidP="00CA3690">
      <w:pPr>
        <w:pStyle w:val="Ttulo1"/>
        <w:tabs>
          <w:tab w:val="left" w:pos="2269"/>
          <w:tab w:val="left" w:pos="2270"/>
          <w:tab w:val="center" w:pos="10348"/>
        </w:tabs>
        <w:spacing w:before="76"/>
        <w:jc w:val="both"/>
      </w:pPr>
      <w:r w:rsidRPr="007B1E50">
        <w:t>Defensa</w:t>
      </w:r>
      <w:r w:rsidRPr="007B1E50">
        <w:rPr>
          <w:spacing w:val="-2"/>
        </w:rPr>
        <w:t xml:space="preserve"> </w:t>
      </w:r>
      <w:r w:rsidRPr="007B1E50">
        <w:t>agresiva:</w:t>
      </w:r>
    </w:p>
    <w:p w:rsidR="00E35E47" w:rsidRPr="007B1E50" w:rsidRDefault="00E35E47" w:rsidP="00CA3690">
      <w:pPr>
        <w:pStyle w:val="Textoindependiente"/>
        <w:tabs>
          <w:tab w:val="center" w:pos="10348"/>
        </w:tabs>
        <w:spacing w:before="121" w:line="360" w:lineRule="auto"/>
        <w:ind w:left="2190" w:right="1242"/>
        <w:jc w:val="both"/>
      </w:pPr>
      <w:r w:rsidRPr="007B1E50">
        <w:t xml:space="preserve">Cuando los recursos de que dispone una persona para escapar de la situación son pocos o insuficientes, el ataque puede ser mejor estrategia que la respuesta. </w:t>
      </w:r>
    </w:p>
    <w:p w:rsidR="00E35E47" w:rsidRPr="007B1E50" w:rsidRDefault="00E35E47" w:rsidP="00CA3690">
      <w:pPr>
        <w:pStyle w:val="Textoindependiente"/>
        <w:tabs>
          <w:tab w:val="center" w:pos="10348"/>
        </w:tabs>
        <w:spacing w:before="121" w:line="360" w:lineRule="auto"/>
        <w:ind w:left="2190" w:right="1242"/>
        <w:jc w:val="both"/>
      </w:pPr>
      <w:r w:rsidRPr="007B1E50">
        <w:t>La defensa agresiva aparece cuando el individuo se siente atrapado. Durante este tipo de defensa, la persona va utilizar cualquier arma que esté a su</w:t>
      </w:r>
      <w:r w:rsidRPr="007B1E50">
        <w:rPr>
          <w:spacing w:val="-2"/>
        </w:rPr>
        <w:t xml:space="preserve"> </w:t>
      </w:r>
      <w:r w:rsidRPr="007B1E50">
        <w:t>alcance</w:t>
      </w:r>
      <w:r w:rsidR="000C2513" w:rsidRPr="007B1E50">
        <w:t>.</w:t>
      </w:r>
    </w:p>
    <w:p w:rsidR="00C62C54" w:rsidRPr="007B1E50" w:rsidRDefault="00C62C54" w:rsidP="00CA3690">
      <w:pPr>
        <w:pStyle w:val="Ttulo1"/>
        <w:tabs>
          <w:tab w:val="left" w:pos="2269"/>
          <w:tab w:val="left" w:pos="2270"/>
          <w:tab w:val="center" w:pos="10348"/>
        </w:tabs>
        <w:spacing w:before="206"/>
        <w:ind w:left="2269"/>
        <w:jc w:val="both"/>
      </w:pPr>
      <w:r w:rsidRPr="007B1E50">
        <w:t>Desviación de los ataques y</w:t>
      </w:r>
      <w:r w:rsidRPr="007B1E50">
        <w:rPr>
          <w:spacing w:val="-3"/>
        </w:rPr>
        <w:t xml:space="preserve"> </w:t>
      </w:r>
      <w:r w:rsidRPr="007B1E50">
        <w:t>apaciguamiento:</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before="92" w:line="360" w:lineRule="auto"/>
        <w:ind w:left="2190" w:right="1237"/>
        <w:jc w:val="both"/>
      </w:pPr>
      <w:r w:rsidRPr="007B1E50">
        <w:t>La desviación de los ataques consiste en una actitud sumisa, de defensa ante los ataques bien con las manos o bien con algún tipo de protección. El apaciguamiento es un elemento habitual en muchas conductas humanas.</w:t>
      </w:r>
    </w:p>
    <w:p w:rsidR="00C62C54" w:rsidRPr="007B1E50" w:rsidRDefault="00C62C54" w:rsidP="00CA3690">
      <w:pPr>
        <w:pStyle w:val="Ttulo1"/>
        <w:tabs>
          <w:tab w:val="left" w:pos="2269"/>
          <w:tab w:val="left" w:pos="2270"/>
          <w:tab w:val="center" w:pos="10348"/>
        </w:tabs>
        <w:spacing w:before="206"/>
        <w:ind w:left="2269"/>
        <w:jc w:val="both"/>
      </w:pPr>
      <w:r w:rsidRPr="007B1E50">
        <w:t>Fobia:</w:t>
      </w:r>
    </w:p>
    <w:p w:rsidR="00C62C54" w:rsidRPr="007B1E50" w:rsidRDefault="00C62C54" w:rsidP="00CA3690">
      <w:pPr>
        <w:pStyle w:val="Textoindependiente"/>
        <w:tabs>
          <w:tab w:val="center" w:pos="10348"/>
        </w:tabs>
        <w:spacing w:before="91" w:line="360" w:lineRule="auto"/>
        <w:ind w:left="2190" w:right="1242"/>
        <w:jc w:val="both"/>
      </w:pPr>
      <w:r w:rsidRPr="007B1E50">
        <w:t>Una fobia es un miedo fuerte y persistente ante ciertas situaciones, objetos, actividades o incluso personas. El síntoma característico de la fobia es el excesivo e irracional deseo de evitar a toda costa aquello que origina el miedo. Cuando el miedo está más allá del control de la persona, y termina interfiriendo en la vida diaria, se diagnostica como una fobia.</w:t>
      </w:r>
    </w:p>
    <w:p w:rsidR="00C62C54" w:rsidRPr="007B1E50" w:rsidRDefault="00C62C54" w:rsidP="00CA3690">
      <w:pPr>
        <w:pStyle w:val="Textoindependiente"/>
        <w:tabs>
          <w:tab w:val="center" w:pos="10348"/>
        </w:tabs>
        <w:spacing w:before="200" w:line="360" w:lineRule="auto"/>
        <w:ind w:left="2190" w:right="1235"/>
        <w:jc w:val="both"/>
      </w:pPr>
      <w:r w:rsidRPr="007B1E50">
        <w:t xml:space="preserve">Se puede tener fobia a cualquier cosa, objeto, situación, etc. A este tipo de fobias se las conoce como fobias específicas. También existen fobias del tipo social. El disparador del miedo es determinada situación social en la cual el individuo </w:t>
      </w:r>
      <w:r w:rsidRPr="007B1E50">
        <w:lastRenderedPageBreak/>
        <w:t>experimenta incomodidad extrema, e incluso síntomas físicos tales como sudoración, mareos, palpitaciones, falta de aire, e incluso desmayos en casos</w:t>
      </w:r>
      <w:r w:rsidRPr="007B1E50">
        <w:rPr>
          <w:spacing w:val="-10"/>
        </w:rPr>
        <w:t xml:space="preserve"> </w:t>
      </w:r>
      <w:r w:rsidRPr="007B1E50">
        <w:t>extremos.</w:t>
      </w:r>
    </w:p>
    <w:p w:rsidR="00C62C54" w:rsidRPr="007B1E50" w:rsidRDefault="00C62C54" w:rsidP="00CA3690">
      <w:pPr>
        <w:pStyle w:val="Ttulo1"/>
        <w:tabs>
          <w:tab w:val="left" w:pos="2269"/>
          <w:tab w:val="left" w:pos="2270"/>
          <w:tab w:val="center" w:pos="10348"/>
        </w:tabs>
        <w:spacing w:before="206"/>
        <w:jc w:val="both"/>
      </w:pPr>
      <w:r w:rsidRPr="007B1E50">
        <w:t>Estrés:</w:t>
      </w:r>
    </w:p>
    <w:p w:rsidR="00C62C54" w:rsidRPr="007B1E50" w:rsidRDefault="00C62C54" w:rsidP="00CA3690">
      <w:pPr>
        <w:pStyle w:val="Textoindependiente"/>
        <w:tabs>
          <w:tab w:val="center" w:pos="10348"/>
        </w:tabs>
        <w:spacing w:before="92" w:line="360" w:lineRule="auto"/>
        <w:ind w:left="2190" w:right="1236"/>
        <w:jc w:val="both"/>
      </w:pPr>
      <w:r w:rsidRPr="007B1E50">
        <w:t>El vigilante de seguridad, por las peculiaridades trabajo, a veces puede verse sometido a situaciones que está obligado a controlar apropiadamente, evitando posibles conflictos con personas o pérdidas materiales</w:t>
      </w:r>
    </w:p>
    <w:p w:rsidR="00C62C54" w:rsidRPr="007B1E50" w:rsidRDefault="00C62C54" w:rsidP="00CA3690">
      <w:pPr>
        <w:pStyle w:val="Textoindependiente"/>
        <w:tabs>
          <w:tab w:val="center" w:pos="10348"/>
        </w:tabs>
        <w:spacing w:before="201"/>
        <w:ind w:left="2245"/>
        <w:jc w:val="both"/>
      </w:pPr>
      <w:r w:rsidRPr="007B1E50">
        <w:t xml:space="preserve">Entre las previsibles situaciones podemos </w:t>
      </w:r>
      <w:r w:rsidR="00C62F86" w:rsidRPr="007B1E50">
        <w:t>citar,</w:t>
      </w:r>
      <w:r w:rsidRPr="007B1E50">
        <w:t xml:space="preserve"> por ejemplo:</w:t>
      </w:r>
    </w:p>
    <w:p w:rsidR="00C62C54" w:rsidRPr="007B1E50" w:rsidRDefault="00C62C54" w:rsidP="00CA3690">
      <w:pPr>
        <w:pStyle w:val="Textoindependiente"/>
        <w:tabs>
          <w:tab w:val="center" w:pos="10348"/>
        </w:tabs>
        <w:spacing w:before="5"/>
        <w:jc w:val="both"/>
      </w:pPr>
    </w:p>
    <w:p w:rsidR="00C62C54" w:rsidRPr="007B1E50" w:rsidRDefault="00C62C54" w:rsidP="004076B3">
      <w:pPr>
        <w:pStyle w:val="Prrafodelista"/>
        <w:numPr>
          <w:ilvl w:val="1"/>
          <w:numId w:val="86"/>
        </w:numPr>
        <w:tabs>
          <w:tab w:val="left" w:pos="2615"/>
          <w:tab w:val="center" w:pos="10348"/>
        </w:tabs>
        <w:jc w:val="both"/>
      </w:pPr>
      <w:r w:rsidRPr="007B1E50">
        <w:t>Activación de una alarma, producción de</w:t>
      </w:r>
      <w:r w:rsidRPr="007B1E50">
        <w:rPr>
          <w:spacing w:val="-5"/>
        </w:rPr>
        <w:t xml:space="preserve"> </w:t>
      </w:r>
      <w:r w:rsidRPr="007B1E50">
        <w:t>sonido.</w:t>
      </w:r>
    </w:p>
    <w:p w:rsidR="00C62C54" w:rsidRPr="007B1E50" w:rsidRDefault="00C62C54" w:rsidP="004076B3">
      <w:pPr>
        <w:pStyle w:val="Prrafodelista"/>
        <w:numPr>
          <w:ilvl w:val="1"/>
          <w:numId w:val="86"/>
        </w:numPr>
        <w:tabs>
          <w:tab w:val="left" w:pos="2615"/>
          <w:tab w:val="center" w:pos="10348"/>
        </w:tabs>
        <w:spacing w:before="124"/>
        <w:jc w:val="both"/>
      </w:pPr>
      <w:r w:rsidRPr="007B1E50">
        <w:t>Situaciones “tirantes”, creadas por personas que reaccionan de forma</w:t>
      </w:r>
      <w:r w:rsidRPr="007B1E50">
        <w:rPr>
          <w:spacing w:val="-11"/>
        </w:rPr>
        <w:t xml:space="preserve"> </w:t>
      </w:r>
      <w:r w:rsidRPr="007B1E50">
        <w:t>violenta</w:t>
      </w:r>
    </w:p>
    <w:p w:rsidR="00C62C54" w:rsidRPr="007B1E50" w:rsidRDefault="00C62C54" w:rsidP="004076B3">
      <w:pPr>
        <w:pStyle w:val="Prrafodelista"/>
        <w:numPr>
          <w:ilvl w:val="1"/>
          <w:numId w:val="86"/>
        </w:numPr>
        <w:tabs>
          <w:tab w:val="left" w:pos="2615"/>
          <w:tab w:val="center" w:pos="10348"/>
        </w:tabs>
        <w:spacing w:before="126"/>
        <w:jc w:val="both"/>
      </w:pPr>
      <w:r w:rsidRPr="007B1E50">
        <w:t>Avisos indicativos de</w:t>
      </w:r>
      <w:r w:rsidRPr="007B1E50">
        <w:rPr>
          <w:spacing w:val="2"/>
        </w:rPr>
        <w:t xml:space="preserve"> </w:t>
      </w:r>
      <w:r w:rsidRPr="007B1E50">
        <w:t>peligro</w:t>
      </w:r>
    </w:p>
    <w:p w:rsidR="00C62C54" w:rsidRPr="007B1E50" w:rsidRDefault="00C62C54" w:rsidP="004076B3">
      <w:pPr>
        <w:pStyle w:val="Prrafodelista"/>
        <w:numPr>
          <w:ilvl w:val="1"/>
          <w:numId w:val="86"/>
        </w:numPr>
        <w:tabs>
          <w:tab w:val="left" w:pos="2615"/>
          <w:tab w:val="center" w:pos="10348"/>
        </w:tabs>
        <w:spacing w:before="129"/>
        <w:jc w:val="both"/>
      </w:pPr>
      <w:r w:rsidRPr="007B1E50">
        <w:t>Un elevado número de horas</w:t>
      </w:r>
      <w:r w:rsidRPr="007B1E50">
        <w:rPr>
          <w:spacing w:val="-1"/>
        </w:rPr>
        <w:t xml:space="preserve"> </w:t>
      </w:r>
      <w:r w:rsidRPr="007B1E50">
        <w:t>trabajadas.</w:t>
      </w:r>
    </w:p>
    <w:p w:rsidR="00B25658" w:rsidRPr="007B1E50" w:rsidRDefault="00B25658" w:rsidP="00CA3690">
      <w:pPr>
        <w:pStyle w:val="Prrafodelista"/>
        <w:tabs>
          <w:tab w:val="left" w:pos="2615"/>
          <w:tab w:val="center" w:pos="10348"/>
        </w:tabs>
        <w:spacing w:before="129"/>
        <w:ind w:firstLine="0"/>
        <w:jc w:val="both"/>
      </w:pPr>
    </w:p>
    <w:p w:rsidR="00C62F86" w:rsidRPr="007B1E50" w:rsidRDefault="00C62C54" w:rsidP="00CA3690">
      <w:pPr>
        <w:pStyle w:val="Textoindependiente"/>
        <w:tabs>
          <w:tab w:val="center" w:pos="10348"/>
        </w:tabs>
        <w:spacing w:before="71" w:line="362" w:lineRule="auto"/>
        <w:ind w:left="2190" w:right="1238"/>
        <w:jc w:val="both"/>
      </w:pPr>
      <w:r w:rsidRPr="007B1E50">
        <w:t>Tanto en el vigilante de Seguridad como en cualquier persona</w:t>
      </w:r>
      <w:r w:rsidR="00C62F86" w:rsidRPr="007B1E50">
        <w:t>,</w:t>
      </w:r>
      <w:r w:rsidRPr="007B1E50">
        <w:t xml:space="preserve"> es normal que tales estímulos les hagan reaccionar</w:t>
      </w:r>
      <w:r w:rsidR="00C62F86" w:rsidRPr="007B1E50">
        <w:t>,</w:t>
      </w:r>
      <w:r w:rsidRPr="007B1E50">
        <w:t xml:space="preserve"> provocando modificaciones en el ritmo cardiaco,</w:t>
      </w:r>
      <w:r w:rsidR="00C62F86" w:rsidRPr="007B1E50">
        <w:t xml:space="preserve"> aumentando la rapidez de la respiración, pensando en sentido negativo, y reduciendo el nivel de atención.</w:t>
      </w:r>
    </w:p>
    <w:p w:rsidR="00C62C54" w:rsidRPr="007B1E50" w:rsidRDefault="00C62C54" w:rsidP="00CA3690">
      <w:pPr>
        <w:pStyle w:val="Textoindependiente"/>
        <w:tabs>
          <w:tab w:val="center" w:pos="10348"/>
        </w:tabs>
        <w:spacing w:before="197" w:line="360" w:lineRule="auto"/>
        <w:ind w:left="2190" w:right="1241"/>
        <w:jc w:val="both"/>
      </w:pPr>
      <w:r w:rsidRPr="007B1E50">
        <w:t>En los casos en que estas reacciones</w:t>
      </w:r>
      <w:r w:rsidR="00C62F86" w:rsidRPr="007B1E50">
        <w:t>,</w:t>
      </w:r>
      <w:r w:rsidRPr="007B1E50">
        <w:t xml:space="preserve"> puedan generar una incapacitación de la persona para tomar decisiones</w:t>
      </w:r>
      <w:r w:rsidR="00C62F86" w:rsidRPr="007B1E50">
        <w:t>,</w:t>
      </w:r>
      <w:r w:rsidRPr="007B1E50">
        <w:t xml:space="preserve"> o poder desarrollar su trabajo de forma eficaz</w:t>
      </w:r>
      <w:r w:rsidR="00C62F86" w:rsidRPr="007B1E50">
        <w:t>,</w:t>
      </w:r>
      <w:r w:rsidRPr="007B1E50">
        <w:t xml:space="preserve"> se suele decir que están “estresados”, o que tienen estrés. En el campo de la seguridad privada</w:t>
      </w:r>
      <w:r w:rsidR="00C62F86" w:rsidRPr="007B1E50">
        <w:t>,</w:t>
      </w:r>
      <w:r w:rsidRPr="007B1E50">
        <w:t xml:space="preserve"> se traduce en una incapacidad del vigilante para tomar decisiones</w:t>
      </w:r>
      <w:r w:rsidR="00C62F86" w:rsidRPr="007B1E50">
        <w:t>,</w:t>
      </w:r>
      <w:r w:rsidRPr="007B1E50">
        <w:t xml:space="preserve"> o la incapacidad para desarrollar su trabajo de manera eficaz.</w:t>
      </w:r>
    </w:p>
    <w:p w:rsidR="00C62C54" w:rsidRPr="007B1E50" w:rsidRDefault="00C62C54" w:rsidP="00CA3690">
      <w:pPr>
        <w:pStyle w:val="Textoindependiente"/>
        <w:tabs>
          <w:tab w:val="center" w:pos="10348"/>
        </w:tabs>
        <w:spacing w:before="200" w:line="360" w:lineRule="auto"/>
        <w:ind w:left="2190" w:right="1235"/>
        <w:jc w:val="both"/>
      </w:pPr>
      <w:r w:rsidRPr="007B1E50">
        <w:t>Se define el estrés como la respuesta general del organismo</w:t>
      </w:r>
      <w:r w:rsidR="00C62F86" w:rsidRPr="007B1E50">
        <w:t>,</w:t>
      </w:r>
      <w:r w:rsidRPr="007B1E50">
        <w:t xml:space="preserve"> ante cualquier situación o estado de tensión excesiva y permanente</w:t>
      </w:r>
      <w:r w:rsidR="00C62F86" w:rsidRPr="007B1E50">
        <w:t>,</w:t>
      </w:r>
      <w:r w:rsidRPr="007B1E50">
        <w:t xml:space="preserve"> que se prolonga más allá de la resistencia de la propia persona.</w:t>
      </w:r>
    </w:p>
    <w:p w:rsidR="00C62C54" w:rsidRPr="007B1E50" w:rsidRDefault="00C62C54" w:rsidP="00CA3690">
      <w:pPr>
        <w:pStyle w:val="Textoindependiente"/>
        <w:tabs>
          <w:tab w:val="center" w:pos="10348"/>
        </w:tabs>
        <w:spacing w:before="201" w:line="360" w:lineRule="auto"/>
        <w:ind w:left="2190" w:right="1237"/>
        <w:jc w:val="both"/>
      </w:pPr>
      <w:r w:rsidRPr="007B1E50">
        <w:t>El estrés no es siempre negativo, pues a veces para poder afrontar con éxito determinadas situaciones de la vida privada, es necesario tener cierto grado de tensión. Es necesaria una cantidad de óptima de estrés para una buena actuación, demasiado escaso puede hacer que se actúe con apatía, mientras que si tenemos demasiado puede hacer que actuemos de forma incorrecta. En concusión el estrés, considerado desde la perspectiva de la reacción, puede tener un sentido positivo y necesario para hacer frente a situaciones de la vida que requieran cierto grado de tensión.</w:t>
      </w:r>
    </w:p>
    <w:p w:rsidR="00C62C54" w:rsidRPr="007B1E50" w:rsidRDefault="00C62C54" w:rsidP="00CA3690">
      <w:pPr>
        <w:pStyle w:val="Ttulo1"/>
        <w:tabs>
          <w:tab w:val="left" w:pos="2269"/>
          <w:tab w:val="left" w:pos="2270"/>
          <w:tab w:val="center" w:pos="10348"/>
        </w:tabs>
        <w:spacing w:before="205"/>
        <w:jc w:val="both"/>
      </w:pPr>
      <w:r w:rsidRPr="007B1E50">
        <w:t>Fases del estrés:</w:t>
      </w:r>
    </w:p>
    <w:p w:rsidR="00581AC2" w:rsidRPr="007B1E50" w:rsidRDefault="00C62C54" w:rsidP="00CA3690">
      <w:pPr>
        <w:pStyle w:val="Textoindependiente"/>
        <w:tabs>
          <w:tab w:val="center" w:pos="10348"/>
        </w:tabs>
        <w:spacing w:before="91" w:line="360" w:lineRule="auto"/>
        <w:ind w:left="2190" w:right="1240"/>
        <w:jc w:val="both"/>
      </w:pPr>
      <w:r w:rsidRPr="007B1E50">
        <w:t xml:space="preserve">Cuando los estímulos que nos llegan son interpretados como amenazantes, se informa al organismo para que se enfrente o escape de ellos. Dicho de otra </w:t>
      </w:r>
      <w:r w:rsidR="00C62F86" w:rsidRPr="007B1E50">
        <w:lastRenderedPageBreak/>
        <w:t>forma,</w:t>
      </w:r>
      <w:r w:rsidRPr="007B1E50">
        <w:t xml:space="preserve"> cuando sentimos tensión o estrés el cerebro envía una serie de mensajes tanto físicos como químicos. Se produce lo que se denomina Síndrome General de Adaptación. </w:t>
      </w:r>
    </w:p>
    <w:p w:rsidR="00C62C54" w:rsidRPr="007B1E50" w:rsidRDefault="00C22BC5" w:rsidP="00CA3690">
      <w:pPr>
        <w:pStyle w:val="Textoindependiente"/>
        <w:tabs>
          <w:tab w:val="center" w:pos="10348"/>
        </w:tabs>
        <w:spacing w:before="91" w:line="360" w:lineRule="auto"/>
        <w:ind w:right="1240"/>
        <w:jc w:val="both"/>
      </w:pPr>
      <w:r w:rsidRPr="007B1E50">
        <w:t xml:space="preserve">                               </w:t>
      </w:r>
      <w:r w:rsidR="00C62C54" w:rsidRPr="007B1E50">
        <w:t>Se trata de una reacción adaptativa del organismo a los estímulos externos.</w:t>
      </w:r>
    </w:p>
    <w:p w:rsidR="00C62C54" w:rsidRPr="007B1E50" w:rsidRDefault="00C62C54" w:rsidP="00CA3690">
      <w:pPr>
        <w:pStyle w:val="Ttulo1"/>
        <w:tabs>
          <w:tab w:val="center" w:pos="10348"/>
        </w:tabs>
        <w:spacing w:before="205"/>
        <w:ind w:left="2048"/>
        <w:jc w:val="both"/>
      </w:pPr>
      <w:r w:rsidRPr="007B1E50">
        <w:t>Fase de alarma:</w:t>
      </w:r>
    </w:p>
    <w:p w:rsidR="00C62C54" w:rsidRPr="007B1E50" w:rsidRDefault="00C62C54" w:rsidP="00CA3690">
      <w:pPr>
        <w:pStyle w:val="Textoindependiente"/>
        <w:tabs>
          <w:tab w:val="center" w:pos="10348"/>
        </w:tabs>
        <w:ind w:left="2048"/>
        <w:jc w:val="both"/>
      </w:pPr>
      <w:r w:rsidRPr="007B1E50">
        <w:t>En esta fase se desencadenan tres tipos de reacciones.</w:t>
      </w:r>
    </w:p>
    <w:p w:rsidR="00C62C54" w:rsidRPr="007B1E50" w:rsidRDefault="00C62C54" w:rsidP="00CA3690">
      <w:pPr>
        <w:pStyle w:val="Textoindependiente"/>
        <w:tabs>
          <w:tab w:val="center" w:pos="10348"/>
        </w:tabs>
        <w:spacing w:before="7"/>
        <w:jc w:val="both"/>
      </w:pPr>
    </w:p>
    <w:p w:rsidR="00C62C54" w:rsidRPr="007B1E50" w:rsidRDefault="00C62C54" w:rsidP="00CA3690">
      <w:pPr>
        <w:tabs>
          <w:tab w:val="center" w:pos="10348"/>
        </w:tabs>
        <w:ind w:left="2048"/>
        <w:jc w:val="both"/>
      </w:pPr>
      <w:r w:rsidRPr="007B1E50">
        <w:rPr>
          <w:b/>
        </w:rPr>
        <w:t xml:space="preserve">Reacción Física: </w:t>
      </w:r>
      <w:r w:rsidRPr="007B1E50">
        <w:t>El estímulo produce una excitación general que se traduce en:</w:t>
      </w:r>
    </w:p>
    <w:p w:rsidR="00C62C54" w:rsidRPr="007B1E50" w:rsidRDefault="00C62C54" w:rsidP="00CA3690">
      <w:pPr>
        <w:pStyle w:val="Textoindependiente"/>
        <w:tabs>
          <w:tab w:val="center" w:pos="10348"/>
        </w:tabs>
        <w:spacing w:before="2"/>
        <w:jc w:val="both"/>
      </w:pPr>
    </w:p>
    <w:p w:rsidR="00C62C54" w:rsidRPr="007B1E50" w:rsidRDefault="00C62C54" w:rsidP="004076B3">
      <w:pPr>
        <w:pStyle w:val="Prrafodelista"/>
        <w:numPr>
          <w:ilvl w:val="1"/>
          <w:numId w:val="86"/>
        </w:numPr>
        <w:tabs>
          <w:tab w:val="left" w:pos="2615"/>
          <w:tab w:val="center" w:pos="10348"/>
        </w:tabs>
        <w:jc w:val="both"/>
      </w:pPr>
      <w:r w:rsidRPr="007B1E50">
        <w:t xml:space="preserve">Los movimientos digestivos </w:t>
      </w:r>
      <w:r w:rsidR="008A15A2" w:rsidRPr="007B1E50">
        <w:t>d</w:t>
      </w:r>
      <w:r w:rsidRPr="007B1E50">
        <w:t>el estómago cesan.</w:t>
      </w:r>
    </w:p>
    <w:p w:rsidR="00C62C54" w:rsidRPr="007B1E50" w:rsidRDefault="00C62C54" w:rsidP="004076B3">
      <w:pPr>
        <w:pStyle w:val="Prrafodelista"/>
        <w:numPr>
          <w:ilvl w:val="1"/>
          <w:numId w:val="86"/>
        </w:numPr>
        <w:tabs>
          <w:tab w:val="left" w:pos="2615"/>
          <w:tab w:val="center" w:pos="10348"/>
        </w:tabs>
        <w:spacing w:before="126"/>
        <w:jc w:val="both"/>
      </w:pPr>
      <w:r w:rsidRPr="007B1E50">
        <w:t>La presión de la sangre</w:t>
      </w:r>
      <w:r w:rsidRPr="007B1E50">
        <w:rPr>
          <w:spacing w:val="-3"/>
        </w:rPr>
        <w:t xml:space="preserve"> </w:t>
      </w:r>
      <w:r w:rsidRPr="007B1E50">
        <w:t>aumenta.</w:t>
      </w:r>
    </w:p>
    <w:p w:rsidR="00C62C54" w:rsidRPr="007B1E50" w:rsidRDefault="00C62C54" w:rsidP="004076B3">
      <w:pPr>
        <w:pStyle w:val="Prrafodelista"/>
        <w:numPr>
          <w:ilvl w:val="1"/>
          <w:numId w:val="86"/>
        </w:numPr>
        <w:tabs>
          <w:tab w:val="left" w:pos="2615"/>
          <w:tab w:val="center" w:pos="10348"/>
        </w:tabs>
        <w:spacing w:before="127"/>
        <w:jc w:val="both"/>
      </w:pPr>
      <w:r w:rsidRPr="007B1E50">
        <w:t>Los latidos del corazón se</w:t>
      </w:r>
      <w:r w:rsidRPr="007B1E50">
        <w:rPr>
          <w:spacing w:val="-3"/>
        </w:rPr>
        <w:t xml:space="preserve"> </w:t>
      </w:r>
      <w:r w:rsidRPr="007B1E50">
        <w:t>aceleran.</w:t>
      </w:r>
    </w:p>
    <w:p w:rsidR="00C62C54" w:rsidRPr="007B1E50" w:rsidRDefault="00C62C54" w:rsidP="004076B3">
      <w:pPr>
        <w:pStyle w:val="Prrafodelista"/>
        <w:numPr>
          <w:ilvl w:val="1"/>
          <w:numId w:val="86"/>
        </w:numPr>
        <w:tabs>
          <w:tab w:val="left" w:pos="2615"/>
          <w:tab w:val="center" w:pos="10348"/>
        </w:tabs>
        <w:spacing w:before="124"/>
        <w:jc w:val="both"/>
      </w:pPr>
      <w:r w:rsidRPr="007B1E50">
        <w:t>Se segrega adrenalina en</w:t>
      </w:r>
      <w:r w:rsidRPr="007B1E50">
        <w:rPr>
          <w:spacing w:val="-4"/>
        </w:rPr>
        <w:t xml:space="preserve"> </w:t>
      </w:r>
      <w:r w:rsidRPr="007B1E50">
        <w:t>sangre.</w:t>
      </w:r>
    </w:p>
    <w:p w:rsidR="00C62C54" w:rsidRPr="007B1E50" w:rsidRDefault="00C62C54" w:rsidP="004076B3">
      <w:pPr>
        <w:pStyle w:val="Prrafodelista"/>
        <w:numPr>
          <w:ilvl w:val="1"/>
          <w:numId w:val="86"/>
        </w:numPr>
        <w:tabs>
          <w:tab w:val="left" w:pos="2615"/>
          <w:tab w:val="center" w:pos="10348"/>
        </w:tabs>
        <w:spacing w:before="126"/>
        <w:jc w:val="both"/>
      </w:pPr>
      <w:r w:rsidRPr="007B1E50">
        <w:t>Eleva la presión</w:t>
      </w:r>
      <w:r w:rsidRPr="007B1E50">
        <w:rPr>
          <w:spacing w:val="-4"/>
        </w:rPr>
        <w:t xml:space="preserve"> </w:t>
      </w:r>
      <w:r w:rsidRPr="007B1E50">
        <w:t>arterial.</w:t>
      </w:r>
    </w:p>
    <w:p w:rsidR="00C62C54" w:rsidRPr="007B1E50" w:rsidRDefault="00C62C54" w:rsidP="004076B3">
      <w:pPr>
        <w:pStyle w:val="Prrafodelista"/>
        <w:numPr>
          <w:ilvl w:val="1"/>
          <w:numId w:val="86"/>
        </w:numPr>
        <w:tabs>
          <w:tab w:val="left" w:pos="2615"/>
          <w:tab w:val="center" w:pos="10348"/>
        </w:tabs>
        <w:spacing w:before="127"/>
        <w:jc w:val="both"/>
      </w:pPr>
      <w:r w:rsidRPr="007B1E50">
        <w:t>Aumenta la glucosa para tener más</w:t>
      </w:r>
      <w:r w:rsidRPr="007B1E50">
        <w:rPr>
          <w:spacing w:val="-2"/>
        </w:rPr>
        <w:t xml:space="preserve"> </w:t>
      </w:r>
      <w:r w:rsidRPr="007B1E50">
        <w:t>energía.</w:t>
      </w:r>
    </w:p>
    <w:p w:rsidR="004E27F3" w:rsidRPr="007B1E50" w:rsidRDefault="004E27F3" w:rsidP="004076B3">
      <w:pPr>
        <w:pStyle w:val="Prrafodelista"/>
        <w:numPr>
          <w:ilvl w:val="1"/>
          <w:numId w:val="86"/>
        </w:numPr>
        <w:tabs>
          <w:tab w:val="left" w:pos="2615"/>
          <w:tab w:val="center" w:pos="10348"/>
        </w:tabs>
        <w:spacing w:before="72"/>
        <w:jc w:val="both"/>
      </w:pPr>
      <w:r w:rsidRPr="007B1E50">
        <w:t>La sangre coagula con mayor</w:t>
      </w:r>
      <w:r w:rsidRPr="007B1E50">
        <w:rPr>
          <w:spacing w:val="-4"/>
        </w:rPr>
        <w:t xml:space="preserve"> </w:t>
      </w:r>
      <w:r w:rsidRPr="007B1E50">
        <w:t>rapidez.</w:t>
      </w:r>
    </w:p>
    <w:p w:rsidR="00C22BC5" w:rsidRPr="007B1E50" w:rsidRDefault="00C22BC5" w:rsidP="00CA3690">
      <w:pPr>
        <w:tabs>
          <w:tab w:val="center" w:pos="10348"/>
        </w:tabs>
        <w:ind w:left="2190"/>
        <w:jc w:val="both"/>
        <w:rPr>
          <w:b/>
        </w:rPr>
      </w:pPr>
    </w:p>
    <w:p w:rsidR="00C62C54" w:rsidRPr="007B1E50" w:rsidRDefault="00C62C54" w:rsidP="00CA3690">
      <w:pPr>
        <w:tabs>
          <w:tab w:val="center" w:pos="10348"/>
        </w:tabs>
        <w:ind w:left="2190"/>
        <w:jc w:val="both"/>
      </w:pPr>
      <w:r w:rsidRPr="007B1E50">
        <w:rPr>
          <w:b/>
        </w:rPr>
        <w:t xml:space="preserve">Reacción Motora: </w:t>
      </w:r>
      <w:r w:rsidRPr="007B1E50">
        <w:t>Se produce una activación muscular.</w:t>
      </w:r>
    </w:p>
    <w:p w:rsidR="00C62C54" w:rsidRPr="007B1E50" w:rsidRDefault="00C62C54" w:rsidP="00CA3690">
      <w:pPr>
        <w:pStyle w:val="Textoindependiente"/>
        <w:tabs>
          <w:tab w:val="center" w:pos="10348"/>
        </w:tabs>
        <w:spacing w:before="6"/>
        <w:jc w:val="both"/>
      </w:pPr>
    </w:p>
    <w:p w:rsidR="00C62C54" w:rsidRPr="007B1E50" w:rsidRDefault="00C62C54" w:rsidP="00CA3690">
      <w:pPr>
        <w:pStyle w:val="Textoindependiente"/>
        <w:tabs>
          <w:tab w:val="center" w:pos="10348"/>
        </w:tabs>
        <w:spacing w:line="360" w:lineRule="auto"/>
        <w:ind w:left="2190" w:right="1242"/>
        <w:jc w:val="both"/>
      </w:pPr>
      <w:r w:rsidRPr="007B1E50">
        <w:rPr>
          <w:b/>
        </w:rPr>
        <w:t xml:space="preserve">Reacción Cognitiva: </w:t>
      </w:r>
      <w:r w:rsidRPr="007B1E50">
        <w:t>La reacción del cerebro es preparar el cuerpo para la acción defensiva. En la primera etapa es normal que aparezcan sensaciones de inseguridad y falta de control de la situación.</w:t>
      </w:r>
    </w:p>
    <w:p w:rsidR="00C62C54" w:rsidRPr="007B1E50" w:rsidRDefault="00C62C54" w:rsidP="00CA3690">
      <w:pPr>
        <w:pStyle w:val="Textoindependiente"/>
        <w:tabs>
          <w:tab w:val="center" w:pos="10348"/>
        </w:tabs>
        <w:spacing w:before="201" w:line="360" w:lineRule="auto"/>
        <w:ind w:left="2190" w:right="1242"/>
        <w:jc w:val="both"/>
      </w:pPr>
      <w:r w:rsidRPr="007B1E50">
        <w:t>Estas respuestas lo que hacen es preparar al individuo para la acción ya sea la lucha o la huida.</w:t>
      </w:r>
    </w:p>
    <w:p w:rsidR="00C62C54" w:rsidRPr="007B1E50" w:rsidRDefault="00C62C54" w:rsidP="00CA3690">
      <w:pPr>
        <w:pStyle w:val="Textoindependiente"/>
        <w:tabs>
          <w:tab w:val="center" w:pos="10348"/>
        </w:tabs>
        <w:spacing w:before="199" w:line="360" w:lineRule="auto"/>
        <w:ind w:left="2190" w:right="1242"/>
        <w:jc w:val="both"/>
      </w:pPr>
      <w:r w:rsidRPr="007B1E50">
        <w:t>Sí estando en esta fase el miedo o el pánico continúan durante algún tiempo, la persona entra en una segunda fase denominada resistencia.</w:t>
      </w:r>
    </w:p>
    <w:p w:rsidR="00C62C54" w:rsidRPr="007B1E50" w:rsidRDefault="00C62C54" w:rsidP="00CA3690">
      <w:pPr>
        <w:pStyle w:val="Ttulo1"/>
        <w:tabs>
          <w:tab w:val="center" w:pos="10348"/>
        </w:tabs>
        <w:spacing w:before="206"/>
        <w:jc w:val="both"/>
      </w:pPr>
      <w:r w:rsidRPr="007B1E50">
        <w:t>Fase de Resistencia:</w:t>
      </w:r>
    </w:p>
    <w:p w:rsidR="00C62C54" w:rsidRPr="007B1E50" w:rsidRDefault="00C62C54" w:rsidP="00CA3690">
      <w:pPr>
        <w:pStyle w:val="Textoindependiente"/>
        <w:tabs>
          <w:tab w:val="center" w:pos="10348"/>
        </w:tabs>
        <w:spacing w:line="360" w:lineRule="auto"/>
        <w:ind w:left="2190" w:right="1243"/>
        <w:jc w:val="both"/>
      </w:pPr>
      <w:r w:rsidRPr="007B1E50">
        <w:t>Se produce cuando se alcanza cierta adaptación a la situación de tensión. Exige una fuerte activación fisiológica que, de durar en el tiempo puede llevar al consumo de los recursos del organismo y dar paso a la fase de agotamiento.</w:t>
      </w:r>
    </w:p>
    <w:p w:rsidR="00C62C54" w:rsidRPr="007B1E50" w:rsidRDefault="00C62C54" w:rsidP="00CA3690">
      <w:pPr>
        <w:pStyle w:val="Ttulo1"/>
        <w:tabs>
          <w:tab w:val="center" w:pos="10348"/>
        </w:tabs>
        <w:spacing w:before="206"/>
        <w:jc w:val="both"/>
      </w:pPr>
      <w:r w:rsidRPr="007B1E50">
        <w:t>Fase de Agotamiento:</w:t>
      </w:r>
    </w:p>
    <w:p w:rsidR="00C62C54" w:rsidRPr="007B1E50" w:rsidRDefault="00C62C54" w:rsidP="00CA3690">
      <w:pPr>
        <w:pStyle w:val="Textoindependiente"/>
        <w:tabs>
          <w:tab w:val="center" w:pos="10348"/>
        </w:tabs>
        <w:spacing w:line="360" w:lineRule="auto"/>
        <w:ind w:left="2190" w:right="1240"/>
        <w:jc w:val="both"/>
      </w:pPr>
      <w:r w:rsidRPr="007B1E50">
        <w:t xml:space="preserve">Los síntomas del agotamiento aparecen cuando la persona pierde las defensas. Estos síntomas pueden influir negativamente en </w:t>
      </w:r>
      <w:r w:rsidR="007C2379" w:rsidRPr="007B1E50">
        <w:t>l</w:t>
      </w:r>
      <w:r w:rsidRPr="007B1E50">
        <w:t xml:space="preserve">a salud de las personas. Es de esperar que no se llegue a este </w:t>
      </w:r>
      <w:r w:rsidR="007C2379" w:rsidRPr="007B1E50">
        <w:t>nivel,</w:t>
      </w:r>
      <w:r w:rsidRPr="007B1E50">
        <w:t xml:space="preserve"> pero en ocasiones si es muy severo, el organismo puede llegar al colapso.</w:t>
      </w:r>
    </w:p>
    <w:p w:rsidR="00C62C54" w:rsidRPr="007B1E50" w:rsidRDefault="00C62C54" w:rsidP="00CA3690">
      <w:pPr>
        <w:pStyle w:val="Ttulo1"/>
        <w:tabs>
          <w:tab w:val="left" w:pos="2269"/>
          <w:tab w:val="left" w:pos="2270"/>
          <w:tab w:val="center" w:pos="10348"/>
        </w:tabs>
        <w:spacing w:before="206"/>
        <w:jc w:val="both"/>
      </w:pPr>
      <w:r w:rsidRPr="007B1E50">
        <w:t>Consecuencias:</w:t>
      </w:r>
    </w:p>
    <w:p w:rsidR="00C62C54" w:rsidRPr="007B1E50" w:rsidRDefault="007C2379" w:rsidP="00CA3690">
      <w:pPr>
        <w:pStyle w:val="Textoindependiente"/>
        <w:tabs>
          <w:tab w:val="center" w:pos="10348"/>
        </w:tabs>
        <w:spacing w:before="92"/>
        <w:ind w:left="2048"/>
        <w:jc w:val="both"/>
      </w:pPr>
      <w:r w:rsidRPr="007B1E50">
        <w:t xml:space="preserve">   </w:t>
      </w:r>
      <w:r w:rsidR="00C62C54" w:rsidRPr="007B1E50">
        <w:t>Las consecuencias de una situación de estrés en el organismo son:</w:t>
      </w:r>
    </w:p>
    <w:p w:rsidR="00C62C54" w:rsidRPr="007B1E50" w:rsidRDefault="00C62C54" w:rsidP="00CA3690">
      <w:pPr>
        <w:pStyle w:val="Textoindependiente"/>
        <w:tabs>
          <w:tab w:val="center" w:pos="10348"/>
        </w:tabs>
        <w:spacing w:before="9"/>
        <w:jc w:val="both"/>
      </w:pPr>
    </w:p>
    <w:p w:rsidR="00C62C54" w:rsidRPr="007B1E50" w:rsidRDefault="00C62C54" w:rsidP="004076B3">
      <w:pPr>
        <w:pStyle w:val="Ttulo1"/>
        <w:numPr>
          <w:ilvl w:val="1"/>
          <w:numId w:val="86"/>
        </w:numPr>
        <w:tabs>
          <w:tab w:val="left" w:pos="2615"/>
          <w:tab w:val="center" w:pos="10348"/>
        </w:tabs>
        <w:jc w:val="both"/>
      </w:pPr>
      <w:r w:rsidRPr="007B1E50">
        <w:t>Respuestas</w:t>
      </w:r>
      <w:r w:rsidRPr="007B1E50">
        <w:rPr>
          <w:spacing w:val="-3"/>
        </w:rPr>
        <w:t xml:space="preserve"> </w:t>
      </w:r>
      <w:r w:rsidRPr="007B1E50">
        <w:t>Fisiológicas:</w:t>
      </w:r>
    </w:p>
    <w:p w:rsidR="00C62C54" w:rsidRPr="007B1E50" w:rsidRDefault="00C62C54" w:rsidP="004076B3">
      <w:pPr>
        <w:pStyle w:val="Prrafodelista"/>
        <w:numPr>
          <w:ilvl w:val="0"/>
          <w:numId w:val="78"/>
        </w:numPr>
        <w:tabs>
          <w:tab w:val="left" w:pos="2615"/>
          <w:tab w:val="center" w:pos="10348"/>
        </w:tabs>
        <w:spacing w:before="123"/>
        <w:jc w:val="both"/>
      </w:pPr>
      <w:r w:rsidRPr="007B1E50">
        <w:t>La reacción del cerebro es preparar el cuerpo para la acción</w:t>
      </w:r>
      <w:r w:rsidRPr="007B1E50">
        <w:rPr>
          <w:spacing w:val="-12"/>
        </w:rPr>
        <w:t xml:space="preserve"> </w:t>
      </w:r>
      <w:r w:rsidRPr="007B1E50">
        <w:t>defensiva.</w:t>
      </w:r>
    </w:p>
    <w:p w:rsidR="00C62C54" w:rsidRPr="007B1E50" w:rsidRDefault="00C62C54" w:rsidP="004076B3">
      <w:pPr>
        <w:pStyle w:val="Prrafodelista"/>
        <w:numPr>
          <w:ilvl w:val="0"/>
          <w:numId w:val="78"/>
        </w:numPr>
        <w:tabs>
          <w:tab w:val="left" w:pos="2615"/>
          <w:tab w:val="center" w:pos="10348"/>
        </w:tabs>
        <w:spacing w:before="108" w:line="352" w:lineRule="auto"/>
        <w:ind w:right="1243"/>
        <w:jc w:val="both"/>
      </w:pPr>
      <w:r w:rsidRPr="007B1E50">
        <w:lastRenderedPageBreak/>
        <w:t>El sistema nervioso se despierta y las hormonas liberan para activar los sentidos, acelerar el pulso, profundizar la respiración y tensar los músculos. Es importante, porque nos ayuda a defendernos contra situaciones amenazantes. La respuesta se programa</w:t>
      </w:r>
      <w:r w:rsidRPr="007B1E50">
        <w:rPr>
          <w:spacing w:val="-1"/>
        </w:rPr>
        <w:t xml:space="preserve"> </w:t>
      </w:r>
      <w:r w:rsidRPr="007B1E50">
        <w:t>biológicamente.</w:t>
      </w:r>
    </w:p>
    <w:p w:rsidR="00C62C54" w:rsidRPr="007B1E50" w:rsidRDefault="00C62C54" w:rsidP="004076B3">
      <w:pPr>
        <w:pStyle w:val="Prrafodelista"/>
        <w:numPr>
          <w:ilvl w:val="0"/>
          <w:numId w:val="78"/>
        </w:numPr>
        <w:tabs>
          <w:tab w:val="left" w:pos="2615"/>
          <w:tab w:val="center" w:pos="10348"/>
        </w:tabs>
        <w:spacing w:before="11" w:line="336" w:lineRule="auto"/>
        <w:ind w:right="1244"/>
        <w:jc w:val="both"/>
      </w:pPr>
      <w:r w:rsidRPr="007B1E50">
        <w:t>Como consecuencia, la persona puede desarrollar enfermedades crónicas o de adaptación (enfermedades cardiovasculares, alteraciones gastrointestinales,</w:t>
      </w:r>
      <w:r w:rsidRPr="007B1E50">
        <w:rPr>
          <w:spacing w:val="-14"/>
        </w:rPr>
        <w:t xml:space="preserve"> </w:t>
      </w:r>
      <w:r w:rsidRPr="007B1E50">
        <w:t>etc.)</w:t>
      </w:r>
    </w:p>
    <w:p w:rsidR="00C22BC5" w:rsidRPr="007B1E50" w:rsidRDefault="00C22BC5" w:rsidP="00CA3690">
      <w:pPr>
        <w:pStyle w:val="Prrafodelista"/>
        <w:tabs>
          <w:tab w:val="left" w:pos="2615"/>
          <w:tab w:val="center" w:pos="10348"/>
        </w:tabs>
        <w:spacing w:before="11" w:line="336" w:lineRule="auto"/>
        <w:ind w:right="1244" w:firstLine="0"/>
        <w:jc w:val="both"/>
      </w:pPr>
    </w:p>
    <w:p w:rsidR="00C62C54" w:rsidRPr="007B1E50" w:rsidRDefault="00C62C54" w:rsidP="004076B3">
      <w:pPr>
        <w:pStyle w:val="Ttulo1"/>
        <w:numPr>
          <w:ilvl w:val="1"/>
          <w:numId w:val="86"/>
        </w:numPr>
        <w:tabs>
          <w:tab w:val="left" w:pos="2615"/>
          <w:tab w:val="center" w:pos="10348"/>
        </w:tabs>
        <w:spacing w:before="35"/>
        <w:jc w:val="both"/>
      </w:pPr>
      <w:r w:rsidRPr="007B1E50">
        <w:t>Respuestas</w:t>
      </w:r>
      <w:r w:rsidRPr="007B1E50">
        <w:rPr>
          <w:spacing w:val="-3"/>
        </w:rPr>
        <w:t xml:space="preserve"> </w:t>
      </w:r>
      <w:r w:rsidRPr="007B1E50">
        <w:t>Motoras:</w:t>
      </w:r>
    </w:p>
    <w:p w:rsidR="00C62C54" w:rsidRPr="007B1E50" w:rsidRDefault="00C62C54" w:rsidP="004076B3">
      <w:pPr>
        <w:pStyle w:val="Prrafodelista"/>
        <w:numPr>
          <w:ilvl w:val="0"/>
          <w:numId w:val="78"/>
        </w:numPr>
        <w:tabs>
          <w:tab w:val="left" w:pos="2615"/>
          <w:tab w:val="center" w:pos="10348"/>
        </w:tabs>
        <w:spacing w:before="123" w:line="336" w:lineRule="auto"/>
        <w:ind w:right="1239"/>
        <w:jc w:val="both"/>
      </w:pPr>
      <w:r w:rsidRPr="007B1E50">
        <w:t>Son los comportamientos que llevan a cabo las personas</w:t>
      </w:r>
      <w:r w:rsidR="007C2379" w:rsidRPr="007B1E50">
        <w:t>,</w:t>
      </w:r>
      <w:r w:rsidRPr="007B1E50">
        <w:t xml:space="preserve"> para reducir el nivel de tensión que</w:t>
      </w:r>
      <w:r w:rsidRPr="007B1E50">
        <w:rPr>
          <w:spacing w:val="-1"/>
        </w:rPr>
        <w:t xml:space="preserve"> </w:t>
      </w:r>
      <w:r w:rsidRPr="007B1E50">
        <w:t>sienten.</w:t>
      </w:r>
    </w:p>
    <w:p w:rsidR="00C62C54" w:rsidRPr="007B1E50" w:rsidRDefault="00C62C54" w:rsidP="004076B3">
      <w:pPr>
        <w:pStyle w:val="Prrafodelista"/>
        <w:numPr>
          <w:ilvl w:val="0"/>
          <w:numId w:val="78"/>
        </w:numPr>
        <w:tabs>
          <w:tab w:val="left" w:pos="2615"/>
          <w:tab w:val="center" w:pos="10348"/>
        </w:tabs>
        <w:spacing w:before="71"/>
        <w:jc w:val="both"/>
      </w:pPr>
      <w:r w:rsidRPr="007B1E50">
        <w:t>Son habituales las conductas agresivas, impulsivas, temblores,</w:t>
      </w:r>
      <w:r w:rsidRPr="007B1E50">
        <w:rPr>
          <w:spacing w:val="-6"/>
        </w:rPr>
        <w:t xml:space="preserve"> </w:t>
      </w:r>
      <w:r w:rsidRPr="007B1E50">
        <w:t>consumo</w:t>
      </w:r>
    </w:p>
    <w:p w:rsidR="00C62C54" w:rsidRPr="007B1E50" w:rsidRDefault="00C62C54" w:rsidP="004076B3">
      <w:pPr>
        <w:pStyle w:val="Prrafodelista"/>
        <w:numPr>
          <w:ilvl w:val="0"/>
          <w:numId w:val="78"/>
        </w:numPr>
        <w:tabs>
          <w:tab w:val="left" w:pos="2615"/>
          <w:tab w:val="center" w:pos="10348"/>
        </w:tabs>
        <w:spacing w:before="111" w:line="348" w:lineRule="auto"/>
        <w:ind w:right="1238"/>
        <w:jc w:val="both"/>
      </w:pPr>
      <w:r w:rsidRPr="007B1E50">
        <w:t xml:space="preserve">excesivo de tabaco y de alcohol, hablar rápido, tartamudeo entre otras. Este tipo de respuestas traen como consecuencia una disminución del rendimiento laboral, incapacidad para tomar </w:t>
      </w:r>
      <w:r w:rsidR="007C2379" w:rsidRPr="007B1E50">
        <w:t>decisiones efectivas</w:t>
      </w:r>
      <w:r w:rsidRPr="007B1E50">
        <w:t>, aumento de la</w:t>
      </w:r>
      <w:r w:rsidRPr="007B1E50">
        <w:rPr>
          <w:spacing w:val="-15"/>
        </w:rPr>
        <w:t xml:space="preserve"> </w:t>
      </w:r>
      <w:r w:rsidRPr="007B1E50">
        <w:t>accidentabilidad</w:t>
      </w:r>
      <w:r w:rsidR="007C2379" w:rsidRPr="007B1E50">
        <w:t xml:space="preserve">. </w:t>
      </w:r>
      <w:r w:rsidRPr="007B1E50">
        <w:t>etc.</w:t>
      </w:r>
    </w:p>
    <w:p w:rsidR="00C62C54" w:rsidRPr="007B1E50" w:rsidRDefault="00C62C54" w:rsidP="004076B3">
      <w:pPr>
        <w:pStyle w:val="Ttulo1"/>
        <w:numPr>
          <w:ilvl w:val="1"/>
          <w:numId w:val="86"/>
        </w:numPr>
        <w:tabs>
          <w:tab w:val="left" w:pos="2615"/>
          <w:tab w:val="center" w:pos="10348"/>
        </w:tabs>
        <w:spacing w:before="22"/>
        <w:jc w:val="both"/>
      </w:pPr>
      <w:r w:rsidRPr="007B1E50">
        <w:t>Respuestas</w:t>
      </w:r>
      <w:r w:rsidRPr="007B1E50">
        <w:rPr>
          <w:spacing w:val="-1"/>
        </w:rPr>
        <w:t xml:space="preserve"> </w:t>
      </w:r>
      <w:r w:rsidRPr="007B1E50">
        <w:t>Cognitivas:</w:t>
      </w:r>
    </w:p>
    <w:p w:rsidR="00C62C54" w:rsidRPr="007B1E50" w:rsidRDefault="00C62C54" w:rsidP="004076B3">
      <w:pPr>
        <w:pStyle w:val="Prrafodelista"/>
        <w:numPr>
          <w:ilvl w:val="0"/>
          <w:numId w:val="78"/>
        </w:numPr>
        <w:tabs>
          <w:tab w:val="left" w:pos="2615"/>
          <w:tab w:val="center" w:pos="10348"/>
        </w:tabs>
        <w:spacing w:before="123" w:line="336" w:lineRule="auto"/>
        <w:ind w:right="1245"/>
        <w:jc w:val="both"/>
      </w:pPr>
      <w:r w:rsidRPr="007B1E50">
        <w:t>Las respuestas cognitivas, hacen referencia a los pensamientos o creencias que la persona despliega para contraponer la situación de</w:t>
      </w:r>
      <w:r w:rsidRPr="007B1E50">
        <w:rPr>
          <w:spacing w:val="-5"/>
        </w:rPr>
        <w:t xml:space="preserve"> </w:t>
      </w:r>
      <w:r w:rsidRPr="007B1E50">
        <w:t>tensión.</w:t>
      </w:r>
    </w:p>
    <w:p w:rsidR="00C62C54" w:rsidRPr="007B1E50" w:rsidRDefault="00C62C54" w:rsidP="004076B3">
      <w:pPr>
        <w:pStyle w:val="Prrafodelista"/>
        <w:numPr>
          <w:ilvl w:val="0"/>
          <w:numId w:val="78"/>
        </w:numPr>
        <w:tabs>
          <w:tab w:val="left" w:pos="2615"/>
          <w:tab w:val="center" w:pos="10348"/>
        </w:tabs>
        <w:spacing w:before="31" w:line="336" w:lineRule="auto"/>
        <w:ind w:right="1242"/>
        <w:jc w:val="both"/>
      </w:pPr>
      <w:r w:rsidRPr="007B1E50">
        <w:t>Normalmente se generan pensamientos de inseguridad, de irritación general, dificultades para concentrarse, problemas de</w:t>
      </w:r>
      <w:r w:rsidRPr="007B1E50">
        <w:rPr>
          <w:spacing w:val="-4"/>
        </w:rPr>
        <w:t xml:space="preserve"> </w:t>
      </w:r>
      <w:r w:rsidRPr="007B1E50">
        <w:t>insomnio.</w:t>
      </w:r>
    </w:p>
    <w:p w:rsidR="00C62C54" w:rsidRPr="007B1E50" w:rsidRDefault="00C62C54" w:rsidP="004076B3">
      <w:pPr>
        <w:pStyle w:val="Prrafodelista"/>
        <w:numPr>
          <w:ilvl w:val="0"/>
          <w:numId w:val="78"/>
        </w:numPr>
        <w:tabs>
          <w:tab w:val="left" w:pos="2615"/>
          <w:tab w:val="center" w:pos="10348"/>
        </w:tabs>
        <w:spacing w:before="32" w:line="348" w:lineRule="auto"/>
        <w:ind w:right="1238"/>
        <w:jc w:val="both"/>
      </w:pPr>
      <w:r w:rsidRPr="007B1E50">
        <w:t>Cuando estos permanecen en el tiempo pueden provocar alteraciones psicológicas como ansiedad, pérdida de autoestima, falta de motivación, depresión llegando algunas veces incluso al</w:t>
      </w:r>
      <w:r w:rsidRPr="007B1E50">
        <w:rPr>
          <w:spacing w:val="-2"/>
        </w:rPr>
        <w:t xml:space="preserve"> </w:t>
      </w:r>
      <w:r w:rsidRPr="007B1E50">
        <w:t>suicidio.</w:t>
      </w:r>
    </w:p>
    <w:p w:rsidR="00DA3681" w:rsidRPr="007B1E50" w:rsidRDefault="00DA3681" w:rsidP="00CA3690">
      <w:pPr>
        <w:pStyle w:val="Ttulo1"/>
        <w:tabs>
          <w:tab w:val="left" w:pos="2269"/>
          <w:tab w:val="left" w:pos="2270"/>
          <w:tab w:val="center" w:pos="10348"/>
        </w:tabs>
        <w:jc w:val="both"/>
      </w:pPr>
    </w:p>
    <w:p w:rsidR="00C62C54" w:rsidRPr="007B1E50" w:rsidRDefault="00C62C54" w:rsidP="00CA3690">
      <w:pPr>
        <w:pStyle w:val="Ttulo1"/>
        <w:tabs>
          <w:tab w:val="left" w:pos="2269"/>
          <w:tab w:val="left" w:pos="2270"/>
          <w:tab w:val="center" w:pos="10348"/>
        </w:tabs>
        <w:jc w:val="both"/>
      </w:pPr>
      <w:r w:rsidRPr="007B1E50">
        <w:t>Causas del estrés:</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before="92"/>
        <w:ind w:left="2190"/>
        <w:jc w:val="both"/>
      </w:pPr>
      <w:r w:rsidRPr="007B1E50">
        <w:t>Hay diferentes motivos por los que una persona puede sentirse estresada:</w:t>
      </w:r>
    </w:p>
    <w:p w:rsidR="00C62C54" w:rsidRPr="007B1E50" w:rsidRDefault="00C62C54" w:rsidP="00CA3690">
      <w:pPr>
        <w:pStyle w:val="Textoindependiente"/>
        <w:tabs>
          <w:tab w:val="center" w:pos="10348"/>
        </w:tabs>
        <w:spacing w:before="8"/>
        <w:jc w:val="both"/>
      </w:pPr>
    </w:p>
    <w:p w:rsidR="00C62C54" w:rsidRPr="007B1E50" w:rsidRDefault="00C62C54" w:rsidP="00CA3690">
      <w:pPr>
        <w:pStyle w:val="Ttulo1"/>
        <w:tabs>
          <w:tab w:val="center" w:pos="10348"/>
        </w:tabs>
        <w:jc w:val="both"/>
      </w:pPr>
      <w:r w:rsidRPr="007B1E50">
        <w:t>Físicos</w:t>
      </w:r>
      <w:r w:rsidR="00233A73" w:rsidRPr="007B1E50">
        <w:t>:</w:t>
      </w:r>
    </w:p>
    <w:p w:rsidR="00C62C54" w:rsidRPr="007B1E50" w:rsidRDefault="00C62C54" w:rsidP="00CA3690">
      <w:pPr>
        <w:pStyle w:val="Textoindependiente"/>
        <w:tabs>
          <w:tab w:val="center" w:pos="10348"/>
        </w:tabs>
        <w:spacing w:before="121" w:line="362" w:lineRule="auto"/>
        <w:ind w:left="2190" w:right="1237"/>
        <w:jc w:val="both"/>
      </w:pPr>
      <w:r w:rsidRPr="007B1E50">
        <w:t>Son las situaciones externas a la persona, que le exigen hacer un mayor esfuerzo y como consecuencia le provocan estrés.</w:t>
      </w:r>
    </w:p>
    <w:p w:rsidR="00C62C54" w:rsidRPr="007B1E50" w:rsidRDefault="00C62C54" w:rsidP="00CA3690">
      <w:pPr>
        <w:pStyle w:val="Textoindependiente"/>
        <w:tabs>
          <w:tab w:val="center" w:pos="10348"/>
        </w:tabs>
        <w:spacing w:line="250" w:lineRule="exact"/>
        <w:ind w:left="2190"/>
        <w:jc w:val="both"/>
      </w:pPr>
      <w:r w:rsidRPr="007B1E50">
        <w:t>Ejemplos claros de motivos físicos son el exceso de ruido, temperaturas extremas. etc.</w:t>
      </w:r>
    </w:p>
    <w:p w:rsidR="00C62C54" w:rsidRPr="007B1E50" w:rsidRDefault="00C62C54" w:rsidP="00CA3690">
      <w:pPr>
        <w:pStyle w:val="Textoindependiente"/>
        <w:tabs>
          <w:tab w:val="center" w:pos="10348"/>
        </w:tabs>
        <w:spacing w:before="5"/>
        <w:jc w:val="both"/>
      </w:pPr>
    </w:p>
    <w:p w:rsidR="00C62C54" w:rsidRPr="007B1E50" w:rsidRDefault="00C62C54" w:rsidP="00CA3690">
      <w:pPr>
        <w:pStyle w:val="Ttulo1"/>
        <w:tabs>
          <w:tab w:val="center" w:pos="10348"/>
        </w:tabs>
        <w:jc w:val="both"/>
      </w:pPr>
      <w:r w:rsidRPr="007B1E50">
        <w:t>Psicológicos</w:t>
      </w:r>
      <w:r w:rsidR="00233A73" w:rsidRPr="007B1E50">
        <w:t>:</w:t>
      </w:r>
    </w:p>
    <w:p w:rsidR="00C62C54" w:rsidRPr="007B1E50" w:rsidRDefault="00C62C54" w:rsidP="00CA3690">
      <w:pPr>
        <w:pStyle w:val="Textoindependiente"/>
        <w:tabs>
          <w:tab w:val="center" w:pos="10348"/>
        </w:tabs>
        <w:spacing w:before="121" w:line="360" w:lineRule="auto"/>
        <w:ind w:left="2190" w:right="1238"/>
        <w:jc w:val="both"/>
      </w:pPr>
      <w:r w:rsidRPr="007B1E50">
        <w:t>Se refieren a los pensamientos, a las expectativas sobre la situación personal, laboral, sobre cualquier tipo de peligro que se vive con intensidad emocional.</w:t>
      </w:r>
    </w:p>
    <w:p w:rsidR="00C62C54" w:rsidRPr="007B1E50" w:rsidRDefault="00C62C54" w:rsidP="00CA3690">
      <w:pPr>
        <w:pStyle w:val="Ttulo1"/>
        <w:tabs>
          <w:tab w:val="center" w:pos="10348"/>
        </w:tabs>
        <w:jc w:val="both"/>
      </w:pPr>
      <w:r w:rsidRPr="007B1E50">
        <w:t>Biológicos.</w:t>
      </w:r>
    </w:p>
    <w:p w:rsidR="00C62C54" w:rsidRPr="007B1E50" w:rsidRDefault="00C62C54" w:rsidP="00CA3690">
      <w:pPr>
        <w:pStyle w:val="Textoindependiente"/>
        <w:tabs>
          <w:tab w:val="center" w:pos="10348"/>
        </w:tabs>
        <w:spacing w:before="122" w:line="362" w:lineRule="auto"/>
        <w:ind w:left="2190" w:right="1238"/>
        <w:jc w:val="both"/>
      </w:pPr>
      <w:r w:rsidRPr="007B1E50">
        <w:t>Son provocados por cambios del organismo o por carencias. Destacan motivos como la sed, el hambre, el dolor.</w:t>
      </w:r>
    </w:p>
    <w:p w:rsidR="00C62C54" w:rsidRPr="007B1E50" w:rsidRDefault="00C62C54" w:rsidP="00CA3690">
      <w:pPr>
        <w:pStyle w:val="Ttulo1"/>
        <w:tabs>
          <w:tab w:val="center" w:pos="10348"/>
        </w:tabs>
        <w:spacing w:before="1"/>
        <w:jc w:val="both"/>
      </w:pPr>
      <w:r w:rsidRPr="007B1E50">
        <w:t>Sociales.</w:t>
      </w:r>
    </w:p>
    <w:p w:rsidR="00C62C54" w:rsidRPr="007B1E50" w:rsidRDefault="00C62C54" w:rsidP="00CA3690">
      <w:pPr>
        <w:pStyle w:val="Textoindependiente"/>
        <w:tabs>
          <w:tab w:val="center" w:pos="10348"/>
        </w:tabs>
        <w:spacing w:before="121" w:line="360" w:lineRule="auto"/>
        <w:ind w:left="2190" w:right="1237"/>
        <w:jc w:val="both"/>
      </w:pPr>
      <w:r w:rsidRPr="007B1E50">
        <w:t xml:space="preserve">Son aquellas situaciones que tienen que ver con nuestras relaciones sociales, </w:t>
      </w:r>
      <w:r w:rsidRPr="007B1E50">
        <w:lastRenderedPageBreak/>
        <w:t>con nuestra vida privada, con nuestra pareja…etc. Si una persona tiene problemas personales es muy probable, que esa situación le lleve a sentir estrés en su vida</w:t>
      </w:r>
      <w:r w:rsidRPr="007B1E50">
        <w:rPr>
          <w:spacing w:val="-19"/>
        </w:rPr>
        <w:t xml:space="preserve"> </w:t>
      </w:r>
      <w:r w:rsidRPr="007B1E50">
        <w:t>laboral.</w:t>
      </w:r>
    </w:p>
    <w:p w:rsidR="00C22BC5" w:rsidRPr="007B1E50" w:rsidRDefault="00C22BC5" w:rsidP="00CA3690">
      <w:pPr>
        <w:pStyle w:val="Ttulo1"/>
        <w:tabs>
          <w:tab w:val="left" w:pos="2269"/>
          <w:tab w:val="left" w:pos="2270"/>
          <w:tab w:val="center" w:pos="10348"/>
        </w:tabs>
        <w:spacing w:before="76"/>
        <w:jc w:val="both"/>
      </w:pPr>
    </w:p>
    <w:p w:rsidR="00C62C54" w:rsidRPr="007B1E50" w:rsidRDefault="00C62C54" w:rsidP="00CA3690">
      <w:pPr>
        <w:pStyle w:val="Ttulo1"/>
        <w:tabs>
          <w:tab w:val="left" w:pos="2269"/>
          <w:tab w:val="left" w:pos="2270"/>
          <w:tab w:val="center" w:pos="10348"/>
        </w:tabs>
        <w:spacing w:before="76"/>
        <w:jc w:val="both"/>
      </w:pPr>
      <w:r w:rsidRPr="007B1E50">
        <w:t>Estrategias para controlar el</w:t>
      </w:r>
      <w:r w:rsidRPr="007B1E50">
        <w:rPr>
          <w:spacing w:val="-3"/>
        </w:rPr>
        <w:t xml:space="preserve"> </w:t>
      </w:r>
      <w:r w:rsidRPr="007B1E50">
        <w:t>estrés:</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190" w:right="1243"/>
        <w:jc w:val="both"/>
      </w:pPr>
      <w:r w:rsidRPr="007B1E50">
        <w:t>Dependiendo de las causas que originen el estrés las estrategias serán diferentes. Vamos a ver una serie de consejos generales que nos ayuden a mejorar el nivel de estrés.</w:t>
      </w:r>
    </w:p>
    <w:p w:rsidR="00C62C54" w:rsidRPr="007B1E50" w:rsidRDefault="00C62C54" w:rsidP="00CA3690">
      <w:pPr>
        <w:pStyle w:val="Textoindependiente"/>
        <w:tabs>
          <w:tab w:val="center" w:pos="10348"/>
        </w:tabs>
        <w:spacing w:before="199" w:line="360" w:lineRule="auto"/>
        <w:ind w:left="2190" w:right="1240"/>
        <w:jc w:val="both"/>
      </w:pPr>
      <w:r w:rsidRPr="007B1E50">
        <w:t>Una de las recomendaciones para controlar el estrés son los ejercicios respiratorios. Controlar la respiración para que la utilicemos como calmante cuando nos sobrepasen las situaciones de estrés. Está demostrado que una respiración adecuada tiene efectos tranquilizantes sobre la persona que está sometida al estrés.</w:t>
      </w:r>
    </w:p>
    <w:p w:rsidR="00C62C54" w:rsidRPr="007B1E50" w:rsidRDefault="00C62C54" w:rsidP="00CA3690">
      <w:pPr>
        <w:pStyle w:val="Textoindependiente"/>
        <w:tabs>
          <w:tab w:val="center" w:pos="10348"/>
        </w:tabs>
        <w:spacing w:before="201" w:line="360" w:lineRule="auto"/>
        <w:ind w:left="2190" w:right="1237"/>
        <w:jc w:val="both"/>
      </w:pPr>
      <w:r w:rsidRPr="007B1E50">
        <w:t xml:space="preserve">De todas </w:t>
      </w:r>
      <w:r w:rsidR="00DA3681" w:rsidRPr="007B1E50">
        <w:t>formas,</w:t>
      </w:r>
      <w:r w:rsidRPr="007B1E50">
        <w:t xml:space="preserve"> es importante que aceptemos que el estrés (en mayor o menor medida), va a formar parte de nuestra vida. No </w:t>
      </w:r>
      <w:r w:rsidR="00DA3681" w:rsidRPr="007B1E50">
        <w:t>obstante,</w:t>
      </w:r>
      <w:r w:rsidRPr="007B1E50">
        <w:t xml:space="preserve"> podemos revisar una serie de hábitos y costumbres que pueden estar favoreciendo unos niveles altos de estrés que influyan negativamente en nuestra vida personal y laboral.</w:t>
      </w:r>
    </w:p>
    <w:p w:rsidR="00233A73" w:rsidRPr="007B1E50" w:rsidRDefault="00233A73" w:rsidP="00CA3690">
      <w:pPr>
        <w:pStyle w:val="Textoindependiente"/>
        <w:tabs>
          <w:tab w:val="center" w:pos="10348"/>
        </w:tabs>
        <w:spacing w:before="201" w:line="360" w:lineRule="auto"/>
        <w:ind w:left="2190" w:right="1237"/>
        <w:jc w:val="both"/>
      </w:pPr>
    </w:p>
    <w:p w:rsidR="00C62C54" w:rsidRPr="007B1E50" w:rsidRDefault="00C62C54" w:rsidP="00CA3690">
      <w:pPr>
        <w:pStyle w:val="Textoindependiente"/>
        <w:tabs>
          <w:tab w:val="center" w:pos="10348"/>
        </w:tabs>
        <w:spacing w:before="201" w:line="360" w:lineRule="auto"/>
        <w:ind w:left="2190" w:right="1242"/>
        <w:jc w:val="both"/>
      </w:pPr>
      <w:r w:rsidRPr="007B1E50">
        <w:t xml:space="preserve">El ejercicio físico. Practicar con mesura algún deporte o realizar actividades físicas con regularidad como caminar, montar en bicicleta, nadar, etc. </w:t>
      </w:r>
      <w:r w:rsidR="00DA3681" w:rsidRPr="007B1E50">
        <w:t>N</w:t>
      </w:r>
      <w:r w:rsidRPr="007B1E50">
        <w:t>os puede ayudar a combatir el estrés.</w:t>
      </w:r>
    </w:p>
    <w:p w:rsidR="00C62C54" w:rsidRPr="007B1E50" w:rsidRDefault="00C62C54" w:rsidP="00CA3690">
      <w:pPr>
        <w:pStyle w:val="Textoindependiente"/>
        <w:tabs>
          <w:tab w:val="center" w:pos="10348"/>
        </w:tabs>
        <w:spacing w:before="200" w:line="360" w:lineRule="auto"/>
        <w:ind w:left="2190" w:right="1237"/>
        <w:jc w:val="both"/>
      </w:pPr>
      <w:r w:rsidRPr="007B1E50">
        <w:t>Cuidar la alimentación. Todos sabemos que comer bien, nos hace sentirnos bien y que determinados alimentos provocan malestar en el organismo. Por estas razones es importante controlar en nuestra dieta diaria</w:t>
      </w:r>
      <w:r w:rsidR="00DA3681" w:rsidRPr="007B1E50">
        <w:t>,</w:t>
      </w:r>
      <w:r w:rsidRPr="007B1E50">
        <w:t xml:space="preserve"> tanto la cantidad como la calidad de los alimentos.</w:t>
      </w:r>
    </w:p>
    <w:p w:rsidR="00C62C54" w:rsidRPr="007B1E50" w:rsidRDefault="00C62C54" w:rsidP="00CA3690">
      <w:pPr>
        <w:pStyle w:val="Textoindependiente"/>
        <w:tabs>
          <w:tab w:val="center" w:pos="10348"/>
        </w:tabs>
        <w:spacing w:before="199" w:line="360" w:lineRule="auto"/>
        <w:ind w:left="2190" w:right="1237"/>
        <w:jc w:val="both"/>
      </w:pPr>
      <w:r w:rsidRPr="007B1E50">
        <w:t xml:space="preserve">Cuidar el consumo de sustancias perjudiciales. También es conocido por </w:t>
      </w:r>
      <w:r w:rsidR="00DA3681" w:rsidRPr="007B1E50">
        <w:t>toda la nocividad</w:t>
      </w:r>
      <w:r w:rsidRPr="007B1E50">
        <w:t xml:space="preserve"> de ciertas sustancias, especialmente en dosis altas. El tabaco, el café ciertos medicamentos y las bebidas alcohólicas suelen afectar además </w:t>
      </w:r>
      <w:r w:rsidR="00DA3681" w:rsidRPr="007B1E50">
        <w:t>de nuestra</w:t>
      </w:r>
      <w:r w:rsidRPr="007B1E50">
        <w:t xml:space="preserve"> salud, nuestro nivel de estrés.</w:t>
      </w:r>
    </w:p>
    <w:p w:rsidR="00C62C54" w:rsidRPr="007B1E50" w:rsidRDefault="00C62C54" w:rsidP="00CA3690">
      <w:pPr>
        <w:pStyle w:val="Textoindependiente"/>
        <w:tabs>
          <w:tab w:val="center" w:pos="10348"/>
        </w:tabs>
        <w:spacing w:before="201" w:line="360" w:lineRule="auto"/>
        <w:ind w:left="2190" w:right="1239"/>
        <w:jc w:val="both"/>
      </w:pPr>
      <w:r w:rsidRPr="007B1E50">
        <w:t>Descansar. El descanso, es fundamental para regular nuestro nivel de sueño y de estrés. Debemos tener una buena higiene del sueño, atendiendo a nuestras características personales y a nuestra jornada laboral.</w:t>
      </w:r>
    </w:p>
    <w:p w:rsidR="00C62C54" w:rsidRPr="007B1E50" w:rsidRDefault="00C62C54" w:rsidP="00CA3690">
      <w:pPr>
        <w:pStyle w:val="Textoindependiente"/>
        <w:tabs>
          <w:tab w:val="center" w:pos="10348"/>
        </w:tabs>
        <w:spacing w:before="201" w:line="360" w:lineRule="auto"/>
        <w:ind w:left="2190" w:right="1235"/>
        <w:jc w:val="both"/>
      </w:pPr>
      <w:r w:rsidRPr="007B1E50">
        <w:t>Pero el descanso no solo se refiere a dormir, sino a liberar a nuestro cuerpo de tensión, cuando lo necesite.</w:t>
      </w:r>
    </w:p>
    <w:p w:rsidR="00C62C54" w:rsidRPr="007B1E50" w:rsidRDefault="00C62C54" w:rsidP="00CA3690">
      <w:pPr>
        <w:pStyle w:val="Textoindependiente"/>
        <w:tabs>
          <w:tab w:val="center" w:pos="10348"/>
        </w:tabs>
        <w:spacing w:before="199" w:line="362" w:lineRule="auto"/>
        <w:ind w:left="2190" w:right="1243"/>
        <w:jc w:val="both"/>
      </w:pPr>
      <w:r w:rsidRPr="007B1E50">
        <w:lastRenderedPageBreak/>
        <w:t>Analizar nuestras relaciones tanto a nivel personal como profesional (afectivas, sociales, de parej</w:t>
      </w:r>
      <w:r w:rsidR="00DA3681" w:rsidRPr="007B1E50">
        <w:t>a</w:t>
      </w:r>
      <w:r w:rsidRPr="007B1E50">
        <w:t>)</w:t>
      </w:r>
      <w:r w:rsidR="00DA3681" w:rsidRPr="007B1E50">
        <w:t>.</w:t>
      </w:r>
      <w:r w:rsidRPr="007B1E50">
        <w:t xml:space="preserve"> </w:t>
      </w:r>
      <w:r w:rsidR="00DA3681" w:rsidRPr="007B1E50">
        <w:t>Q</w:t>
      </w:r>
      <w:r w:rsidRPr="007B1E50">
        <w:t>ue pueden estar detrás de algunos episodios de estrés.</w:t>
      </w:r>
    </w:p>
    <w:p w:rsidR="00C22BC5" w:rsidRPr="007B1E50" w:rsidRDefault="00C22BC5" w:rsidP="00CA3690">
      <w:pPr>
        <w:pStyle w:val="Ttulo1"/>
        <w:tabs>
          <w:tab w:val="left" w:pos="2269"/>
          <w:tab w:val="left" w:pos="2270"/>
          <w:tab w:val="center" w:pos="10348"/>
        </w:tabs>
        <w:spacing w:before="76"/>
        <w:jc w:val="both"/>
        <w:rPr>
          <w:u w:val="single"/>
        </w:rPr>
      </w:pPr>
    </w:p>
    <w:p w:rsidR="00C62C54" w:rsidRPr="007B1E50" w:rsidRDefault="00C62C54" w:rsidP="00CA3690">
      <w:pPr>
        <w:pStyle w:val="Ttulo1"/>
        <w:tabs>
          <w:tab w:val="left" w:pos="2269"/>
          <w:tab w:val="left" w:pos="2270"/>
          <w:tab w:val="center" w:pos="10348"/>
        </w:tabs>
        <w:spacing w:before="76"/>
        <w:jc w:val="both"/>
      </w:pPr>
      <w:r w:rsidRPr="007B1E50">
        <w:t>Técnicas de</w:t>
      </w:r>
      <w:r w:rsidRPr="007B1E50">
        <w:rPr>
          <w:spacing w:val="-1"/>
        </w:rPr>
        <w:t xml:space="preserve"> </w:t>
      </w:r>
      <w:r w:rsidR="00DA3681" w:rsidRPr="007B1E50">
        <w:t>A</w:t>
      </w:r>
      <w:r w:rsidRPr="007B1E50">
        <w:t>utocontrol:</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190" w:right="1239"/>
        <w:jc w:val="both"/>
      </w:pPr>
      <w:r w:rsidRPr="007B1E50">
        <w:t>La puesta en marcha del autocontrol</w:t>
      </w:r>
      <w:r w:rsidR="00DA3681" w:rsidRPr="007B1E50">
        <w:t>,</w:t>
      </w:r>
      <w:r w:rsidRPr="007B1E50">
        <w:t xml:space="preserve"> es el resultado del conocimiento que cada persona</w:t>
      </w:r>
      <w:r w:rsidR="00DA3681" w:rsidRPr="007B1E50">
        <w:t>,</w:t>
      </w:r>
      <w:r w:rsidRPr="007B1E50">
        <w:t xml:space="preserve"> tiene de acerca de los factores que controlan su comportamiento. En la actualidad son muchos los factores que pueden alterar nuestro comportamiento.</w:t>
      </w:r>
    </w:p>
    <w:p w:rsidR="00C62C54" w:rsidRPr="007B1E50" w:rsidRDefault="00C62C54" w:rsidP="00CA3690">
      <w:pPr>
        <w:pStyle w:val="Textoindependiente"/>
        <w:tabs>
          <w:tab w:val="center" w:pos="10348"/>
        </w:tabs>
        <w:spacing w:before="201" w:line="360" w:lineRule="auto"/>
        <w:ind w:left="2190" w:right="1237"/>
        <w:jc w:val="both"/>
      </w:pPr>
      <w:r w:rsidRPr="007B1E50">
        <w:t>En la mayoría de los casos llevamos un ritmo de vida y de trabajo excesivos, unido a la competitividad que se presenta en algunas empresas y a malos hábitos como descansar poco, no hacer deporte</w:t>
      </w:r>
      <w:r w:rsidR="00DA3681" w:rsidRPr="007B1E50">
        <w:t xml:space="preserve"> etc.</w:t>
      </w:r>
      <w:r w:rsidRPr="007B1E50">
        <w:t>, pueden hacer que algunas personas pierdan el control.</w:t>
      </w:r>
    </w:p>
    <w:p w:rsidR="00C62C54" w:rsidRPr="007B1E50" w:rsidRDefault="00C62C54" w:rsidP="00CA3690">
      <w:pPr>
        <w:pStyle w:val="Textoindependiente"/>
        <w:tabs>
          <w:tab w:val="center" w:pos="10348"/>
        </w:tabs>
        <w:spacing w:before="199" w:line="360" w:lineRule="auto"/>
        <w:ind w:left="2190" w:right="1237"/>
        <w:jc w:val="both"/>
      </w:pPr>
      <w:r w:rsidRPr="007B1E50">
        <w:t>Si es importante el autocontrol para cualquier persona, en la figura del vigilante, cobra mayor valor.</w:t>
      </w:r>
    </w:p>
    <w:p w:rsidR="00C62C54" w:rsidRPr="007B1E50" w:rsidRDefault="00C62C54" w:rsidP="00CA3690">
      <w:pPr>
        <w:pStyle w:val="Textoindependiente"/>
        <w:tabs>
          <w:tab w:val="center" w:pos="10348"/>
        </w:tabs>
        <w:spacing w:before="201" w:line="360" w:lineRule="auto"/>
        <w:ind w:left="2190" w:right="1243"/>
        <w:jc w:val="both"/>
      </w:pPr>
      <w:r w:rsidRPr="007B1E50">
        <w:t>Pasamos a describir las técnicas más habituales que se emplean para conseguir que las personas controlen su conducta.</w:t>
      </w:r>
    </w:p>
    <w:p w:rsidR="00C62C54" w:rsidRPr="007B1E50" w:rsidRDefault="00C62C54" w:rsidP="00CA3690">
      <w:pPr>
        <w:pStyle w:val="Ttulo1"/>
        <w:tabs>
          <w:tab w:val="left" w:pos="2269"/>
          <w:tab w:val="left" w:pos="2270"/>
          <w:tab w:val="center" w:pos="10348"/>
        </w:tabs>
        <w:spacing w:before="204"/>
        <w:jc w:val="both"/>
      </w:pPr>
      <w:r w:rsidRPr="007B1E50">
        <w:t xml:space="preserve">Relajación </w:t>
      </w:r>
      <w:r w:rsidR="00DA3681" w:rsidRPr="007B1E50">
        <w:t>M</w:t>
      </w:r>
      <w:r w:rsidRPr="007B1E50">
        <w:t>uscular</w:t>
      </w:r>
      <w:r w:rsidRPr="007B1E50">
        <w:rPr>
          <w:spacing w:val="-4"/>
        </w:rPr>
        <w:t xml:space="preserve"> </w:t>
      </w:r>
      <w:r w:rsidR="00DA3681" w:rsidRPr="007B1E50">
        <w:t>P</w:t>
      </w:r>
      <w:r w:rsidRPr="007B1E50">
        <w:t>rogresiva:</w:t>
      </w:r>
    </w:p>
    <w:p w:rsidR="00C62C54" w:rsidRPr="007B1E50" w:rsidRDefault="00C62C54" w:rsidP="00CA3690">
      <w:pPr>
        <w:pStyle w:val="Textoindependiente"/>
        <w:tabs>
          <w:tab w:val="center" w:pos="10348"/>
        </w:tabs>
        <w:spacing w:before="1"/>
        <w:jc w:val="both"/>
        <w:rPr>
          <w:b/>
        </w:rPr>
      </w:pPr>
    </w:p>
    <w:p w:rsidR="00233A73" w:rsidRPr="007B1E50" w:rsidRDefault="00C62C54" w:rsidP="00CA3690">
      <w:pPr>
        <w:pStyle w:val="Textoindependiente"/>
        <w:tabs>
          <w:tab w:val="center" w:pos="10348"/>
        </w:tabs>
        <w:spacing w:before="92" w:line="360" w:lineRule="auto"/>
        <w:ind w:left="2190" w:right="1236"/>
        <w:jc w:val="both"/>
      </w:pPr>
      <w:r w:rsidRPr="007B1E50">
        <w:t xml:space="preserve">No es posible eludir todas las situaciones inquietantes que acontecen en nuestra vida ni impedir sentir miedo o estrés ante los estímulos amenazantes. </w:t>
      </w:r>
    </w:p>
    <w:p w:rsidR="00C62C54" w:rsidRPr="007B1E50" w:rsidRDefault="00C62C54" w:rsidP="00CA3690">
      <w:pPr>
        <w:pStyle w:val="Textoindependiente"/>
        <w:tabs>
          <w:tab w:val="center" w:pos="10348"/>
        </w:tabs>
        <w:spacing w:before="92" w:line="360" w:lineRule="auto"/>
        <w:ind w:left="2190" w:right="1236"/>
        <w:jc w:val="both"/>
      </w:pPr>
      <w:r w:rsidRPr="007B1E50">
        <w:t xml:space="preserve">Sí podemos aprender a enfrentarnos a ese miedo, aprendiendo a relajarnos. La respuesta de un organismo cuando se siente amenazado, es una respuesta de miedo y estrés, por el </w:t>
      </w:r>
      <w:r w:rsidR="008425DE" w:rsidRPr="007B1E50">
        <w:t>contrario,</w:t>
      </w:r>
      <w:r w:rsidRPr="007B1E50">
        <w:t xml:space="preserve"> la respuesta de relajación es su opuesta y permite que el organismo recobre su estado de equilibrio.</w:t>
      </w:r>
    </w:p>
    <w:p w:rsidR="00C62C54" w:rsidRPr="007B1E50" w:rsidRDefault="00C62C54" w:rsidP="00CA3690">
      <w:pPr>
        <w:pStyle w:val="Textoindependiente"/>
        <w:tabs>
          <w:tab w:val="center" w:pos="10348"/>
        </w:tabs>
        <w:spacing w:before="200" w:line="360" w:lineRule="auto"/>
        <w:ind w:left="2190" w:right="1246"/>
        <w:jc w:val="both"/>
      </w:pPr>
      <w:r w:rsidRPr="007B1E50">
        <w:t>Para aprender esta técnica se sugiere elegir un lugar ideal, tranquilo donde tengamos la certeza que no se nos va a interrumpir.</w:t>
      </w:r>
    </w:p>
    <w:p w:rsidR="00C62C54" w:rsidRPr="007B1E50" w:rsidRDefault="00C62C54" w:rsidP="00CA3690">
      <w:pPr>
        <w:pStyle w:val="Textoindependiente"/>
        <w:tabs>
          <w:tab w:val="center" w:pos="10348"/>
        </w:tabs>
        <w:spacing w:before="199" w:line="360" w:lineRule="auto"/>
        <w:ind w:left="2190" w:right="1241"/>
        <w:jc w:val="both"/>
      </w:pPr>
      <w:r w:rsidRPr="007B1E50">
        <w:t>Para que sea efectiva debe realizarse periódicamente</w:t>
      </w:r>
      <w:r w:rsidR="006F204C" w:rsidRPr="007B1E50">
        <w:t>,</w:t>
      </w:r>
      <w:r w:rsidRPr="007B1E50">
        <w:t xml:space="preserve"> durante un tiempo determinado. La Relajación progresiva se basa en la siguiente premisa, es imposible que sucedan al mismo tiempo</w:t>
      </w:r>
      <w:r w:rsidR="006F204C" w:rsidRPr="007B1E50">
        <w:t>,</w:t>
      </w:r>
      <w:r w:rsidRPr="007B1E50">
        <w:t xml:space="preserve"> la sensación de bienestar corporal producido por la relajación y la de miedo o estrés.</w:t>
      </w:r>
    </w:p>
    <w:p w:rsidR="00C62C54" w:rsidRPr="007B1E50" w:rsidRDefault="00C62C54" w:rsidP="00CA3690">
      <w:pPr>
        <w:pStyle w:val="Textoindependiente"/>
        <w:tabs>
          <w:tab w:val="center" w:pos="10348"/>
        </w:tabs>
        <w:spacing w:before="201" w:line="360" w:lineRule="auto"/>
        <w:ind w:left="2190" w:right="1244"/>
        <w:jc w:val="both"/>
      </w:pPr>
      <w:r w:rsidRPr="007B1E50">
        <w:t xml:space="preserve">A través de la relajación progresiva de los músculos se reduce la frecuencia del pulso y la presión de la </w:t>
      </w:r>
      <w:r w:rsidR="006F204C" w:rsidRPr="007B1E50">
        <w:t>sangre,</w:t>
      </w:r>
      <w:r w:rsidRPr="007B1E50">
        <w:t xml:space="preserve"> así como la sudoración y la respuesta respiratoria.</w:t>
      </w:r>
    </w:p>
    <w:p w:rsidR="00C62C54" w:rsidRPr="007B1E50" w:rsidRDefault="00C62C54" w:rsidP="00CA3690">
      <w:pPr>
        <w:pStyle w:val="Textoindependiente"/>
        <w:tabs>
          <w:tab w:val="center" w:pos="10348"/>
        </w:tabs>
        <w:spacing w:before="201" w:line="360" w:lineRule="auto"/>
        <w:ind w:left="2190" w:right="1244"/>
        <w:jc w:val="both"/>
      </w:pPr>
      <w:r w:rsidRPr="007B1E50">
        <w:t xml:space="preserve">El objetivo de </w:t>
      </w:r>
      <w:r w:rsidR="006F204C" w:rsidRPr="007B1E50">
        <w:t>esta</w:t>
      </w:r>
      <w:r w:rsidRPr="007B1E50">
        <w:t xml:space="preserve"> técnica es reconocer la diferencia entre estar tenso y estar relajado. Se trabaja por grupos de</w:t>
      </w:r>
      <w:r w:rsidRPr="007B1E50">
        <w:rPr>
          <w:spacing w:val="-3"/>
        </w:rPr>
        <w:t xml:space="preserve"> </w:t>
      </w:r>
      <w:r w:rsidRPr="007B1E50">
        <w:t>músculos:</w:t>
      </w:r>
    </w:p>
    <w:p w:rsidR="00C62C54" w:rsidRPr="007B1E50" w:rsidRDefault="00C62C54" w:rsidP="004076B3">
      <w:pPr>
        <w:pStyle w:val="Prrafodelista"/>
        <w:numPr>
          <w:ilvl w:val="1"/>
          <w:numId w:val="86"/>
        </w:numPr>
        <w:tabs>
          <w:tab w:val="left" w:pos="2615"/>
          <w:tab w:val="center" w:pos="10348"/>
        </w:tabs>
        <w:spacing w:before="197"/>
        <w:jc w:val="both"/>
      </w:pPr>
      <w:r w:rsidRPr="007B1E50">
        <w:lastRenderedPageBreak/>
        <w:t>Músculos de la mano, antebrazo y</w:t>
      </w:r>
      <w:r w:rsidRPr="007B1E50">
        <w:rPr>
          <w:spacing w:val="-8"/>
        </w:rPr>
        <w:t xml:space="preserve"> </w:t>
      </w:r>
      <w:r w:rsidRPr="007B1E50">
        <w:t>bíceps.</w:t>
      </w:r>
    </w:p>
    <w:p w:rsidR="00C62C54" w:rsidRPr="007B1E50" w:rsidRDefault="00C62C54" w:rsidP="004076B3">
      <w:pPr>
        <w:pStyle w:val="Prrafodelista"/>
        <w:numPr>
          <w:ilvl w:val="1"/>
          <w:numId w:val="86"/>
        </w:numPr>
        <w:tabs>
          <w:tab w:val="left" w:pos="2615"/>
          <w:tab w:val="center" w:pos="10348"/>
        </w:tabs>
        <w:spacing w:before="127" w:line="352" w:lineRule="auto"/>
        <w:ind w:right="1244"/>
        <w:jc w:val="both"/>
      </w:pPr>
      <w:r w:rsidRPr="007B1E50">
        <w:t>Músculos cabeza, cara, cuello, hombros, frente, mejillas, ojos, mandíbula, labios y lengua.</w:t>
      </w:r>
    </w:p>
    <w:p w:rsidR="00C62C54" w:rsidRPr="007B1E50" w:rsidRDefault="00C62C54" w:rsidP="004076B3">
      <w:pPr>
        <w:pStyle w:val="Prrafodelista"/>
        <w:numPr>
          <w:ilvl w:val="1"/>
          <w:numId w:val="86"/>
        </w:numPr>
        <w:tabs>
          <w:tab w:val="left" w:pos="2615"/>
          <w:tab w:val="center" w:pos="10348"/>
        </w:tabs>
        <w:spacing w:before="90"/>
        <w:jc w:val="both"/>
      </w:pPr>
      <w:r w:rsidRPr="007B1E50">
        <w:t>Músculos del tórax, de la región del estómago y de la región</w:t>
      </w:r>
      <w:r w:rsidRPr="007B1E50">
        <w:rPr>
          <w:spacing w:val="-7"/>
        </w:rPr>
        <w:t xml:space="preserve"> </w:t>
      </w:r>
      <w:r w:rsidRPr="007B1E50">
        <w:t>lumbar.</w:t>
      </w:r>
    </w:p>
    <w:p w:rsidR="00C62C54" w:rsidRPr="007B1E50" w:rsidRDefault="00C62C54" w:rsidP="004076B3">
      <w:pPr>
        <w:pStyle w:val="Prrafodelista"/>
        <w:numPr>
          <w:ilvl w:val="1"/>
          <w:numId w:val="86"/>
        </w:numPr>
        <w:tabs>
          <w:tab w:val="left" w:pos="2615"/>
          <w:tab w:val="center" w:pos="10348"/>
        </w:tabs>
        <w:spacing w:before="129"/>
        <w:jc w:val="both"/>
      </w:pPr>
      <w:r w:rsidRPr="007B1E50">
        <w:t>Músculos de los muslos, de las nalgas de las pantorrillas y de los</w:t>
      </w:r>
      <w:r w:rsidRPr="007B1E50">
        <w:rPr>
          <w:spacing w:val="-13"/>
        </w:rPr>
        <w:t xml:space="preserve"> </w:t>
      </w:r>
      <w:r w:rsidRPr="007B1E50">
        <w:t>pies.</w:t>
      </w:r>
    </w:p>
    <w:p w:rsidR="00C62C54" w:rsidRPr="007B1E50" w:rsidRDefault="00C62C54" w:rsidP="00CA3690">
      <w:pPr>
        <w:pStyle w:val="Textoindependiente"/>
        <w:tabs>
          <w:tab w:val="center" w:pos="10348"/>
        </w:tabs>
        <w:spacing w:before="3"/>
        <w:jc w:val="both"/>
      </w:pPr>
    </w:p>
    <w:p w:rsidR="00C62C54" w:rsidRPr="007B1E50" w:rsidRDefault="00C62C54" w:rsidP="00CA3690">
      <w:pPr>
        <w:pStyle w:val="Textoindependiente"/>
        <w:tabs>
          <w:tab w:val="center" w:pos="10348"/>
        </w:tabs>
        <w:spacing w:line="360" w:lineRule="auto"/>
        <w:ind w:left="2190" w:right="1243"/>
        <w:jc w:val="both"/>
      </w:pPr>
      <w:r w:rsidRPr="007B1E50">
        <w:t>La relajación puede practicarse echado en la cama o similar o sencillamente sentado, eso sí se aconseja que la cabeza esté posada sobre alguna cosa. Cada músculo o grupo de músculos se tensa en torno a cinco o siete segundos y luego se relaja de veinte a treinta segundos. Este proceso se repite varias veces. Cuando el procedimiento está completamente interiorizado por la persona se debe repetir de memoria con los ojos siempre cerrados y concentrando toda la atención en el</w:t>
      </w:r>
      <w:r w:rsidRPr="007B1E50">
        <w:rPr>
          <w:spacing w:val="-8"/>
        </w:rPr>
        <w:t xml:space="preserve"> </w:t>
      </w:r>
      <w:r w:rsidRPr="007B1E50">
        <w:t>músculo.</w:t>
      </w:r>
    </w:p>
    <w:p w:rsidR="00C62C54" w:rsidRPr="007B1E50" w:rsidRDefault="00C62C54" w:rsidP="00CA3690">
      <w:pPr>
        <w:pStyle w:val="Textoindependiente"/>
        <w:tabs>
          <w:tab w:val="center" w:pos="10348"/>
        </w:tabs>
        <w:spacing w:before="200" w:line="360" w:lineRule="auto"/>
        <w:ind w:left="2190" w:right="1240"/>
        <w:jc w:val="both"/>
      </w:pPr>
      <w:r w:rsidRPr="007B1E50">
        <w:t>La relajación muscular progresiva se define como la contracción fuerte, consciente y sistemática de todas las partes del cuerpo, para proceder después a su relajación. Los efectos positivos de la aplicación de la técnica son: Desciende el nivel de excitabilidad general aprendiendo en las situaciones hostiles a controlar la excitación.</w:t>
      </w:r>
    </w:p>
    <w:p w:rsidR="00C62C54" w:rsidRPr="007B1E50" w:rsidRDefault="00C62C54" w:rsidP="00CA3690">
      <w:pPr>
        <w:pStyle w:val="Ttulo1"/>
        <w:tabs>
          <w:tab w:val="left" w:pos="2269"/>
          <w:tab w:val="left" w:pos="2270"/>
          <w:tab w:val="center" w:pos="10348"/>
        </w:tabs>
        <w:spacing w:before="206"/>
        <w:ind w:left="2269"/>
        <w:jc w:val="both"/>
      </w:pPr>
      <w:r w:rsidRPr="007B1E50">
        <w:t>La</w:t>
      </w:r>
      <w:r w:rsidRPr="007B1E50">
        <w:rPr>
          <w:spacing w:val="-1"/>
        </w:rPr>
        <w:t xml:space="preserve"> </w:t>
      </w:r>
      <w:r w:rsidR="006F204C" w:rsidRPr="007B1E50">
        <w:t>R</w:t>
      </w:r>
      <w:r w:rsidRPr="007B1E50">
        <w:t>espiración:</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before="92" w:line="360" w:lineRule="auto"/>
        <w:ind w:left="2190" w:right="1242"/>
        <w:jc w:val="both"/>
      </w:pPr>
      <w:r w:rsidRPr="007B1E50">
        <w:t>La respiración es fundamental para vivir. Si se hace adecuadamente, podemos remediar los efectos que nos produce el miedo, el estrés. Es decir, que una respiración adecuada nos puede ayudar a controlar los efectos negativos de cualquier estado en el que se encuentre presente la ansiedad. Son muy pocas las personas que respiran de manera adecuada, natural y completa.</w:t>
      </w:r>
    </w:p>
    <w:p w:rsidR="00C62C54" w:rsidRPr="007B1E50" w:rsidRDefault="00C62C54" w:rsidP="00CA3690">
      <w:pPr>
        <w:pStyle w:val="Textoindependiente"/>
        <w:tabs>
          <w:tab w:val="center" w:pos="10348"/>
        </w:tabs>
        <w:spacing w:before="200" w:line="360" w:lineRule="auto"/>
        <w:ind w:left="2190" w:right="1241"/>
        <w:jc w:val="both"/>
      </w:pPr>
      <w:r w:rsidRPr="007B1E50">
        <w:t>Las personas que están nerviosas tienden a hacer respiraciones cortas y superficiales que sólo llega a la parte alta del tórax, esto significa que los pulmones no se llenan de aire lo suficiente.</w:t>
      </w:r>
    </w:p>
    <w:p w:rsidR="00C62C54" w:rsidRPr="007B1E50" w:rsidRDefault="00C62C54" w:rsidP="00CA3690">
      <w:pPr>
        <w:pStyle w:val="Textoindependiente"/>
        <w:tabs>
          <w:tab w:val="center" w:pos="10348"/>
        </w:tabs>
        <w:spacing w:before="201" w:line="360" w:lineRule="auto"/>
        <w:ind w:left="2190" w:right="1238"/>
        <w:jc w:val="both"/>
      </w:pPr>
      <w:r w:rsidRPr="007B1E50">
        <w:t>Para respirar de forma adecuada, es necesario entrenarse y dicho entrenamiento debe comenzar con la observación de la actividad.</w:t>
      </w:r>
    </w:p>
    <w:p w:rsidR="00C62C54" w:rsidRPr="007B1E50" w:rsidRDefault="00C62C54" w:rsidP="00CA3690">
      <w:pPr>
        <w:pStyle w:val="Textoindependiente"/>
        <w:tabs>
          <w:tab w:val="center" w:pos="10348"/>
        </w:tabs>
        <w:spacing w:before="199" w:line="360" w:lineRule="auto"/>
        <w:ind w:left="2190" w:right="1242"/>
        <w:jc w:val="both"/>
      </w:pPr>
      <w:r w:rsidRPr="007B1E50">
        <w:t>El primer paso, consiste en tumbarse en el suelo, sobre una superficie cómoda y adoptar la posición que se conoce como “cuerpo muerto”. Esto es, tumbado boca arriba, con las piernas estiradas y un poco separadas, las puntas de los pies, mirarán hacia fuera, los brazos a los lados del cuerpo, sin llegar a tocarlo y con las palmas de las manos hacia arriba. Los ojos deben permanecer cerrados.</w:t>
      </w:r>
    </w:p>
    <w:p w:rsidR="00C62C54" w:rsidRPr="007B1E50" w:rsidRDefault="00C62C54" w:rsidP="00CA3690">
      <w:pPr>
        <w:pStyle w:val="Textoindependiente"/>
        <w:tabs>
          <w:tab w:val="center" w:pos="10348"/>
        </w:tabs>
        <w:spacing w:before="201" w:line="360" w:lineRule="auto"/>
        <w:ind w:left="2190" w:right="1239"/>
        <w:jc w:val="both"/>
      </w:pPr>
      <w:r w:rsidRPr="007B1E50">
        <w:t xml:space="preserve">En segundo lugar, atender a la respiración. Colocar una mano en el lugar del cuerpo que sube y baja cada vez que se inspira y expirar. Sí esta zona se </w:t>
      </w:r>
      <w:r w:rsidRPr="007B1E50">
        <w:lastRenderedPageBreak/>
        <w:t>encuentra en el tórax, entonces no lo estamos haciendo bien, los pulmones no se están llenando completamente de aire. Es una respiración propia de personas</w:t>
      </w:r>
      <w:r w:rsidRPr="007B1E50">
        <w:rPr>
          <w:spacing w:val="-9"/>
        </w:rPr>
        <w:t xml:space="preserve"> </w:t>
      </w:r>
      <w:r w:rsidRPr="007B1E50">
        <w:t>nerviosas.</w:t>
      </w:r>
      <w:r w:rsidR="006809A9" w:rsidRPr="007B1E50">
        <w:t xml:space="preserve"> </w:t>
      </w:r>
      <w:r w:rsidRPr="007B1E50">
        <w:t>Pasamos a entrenarnos en respiración profunda, que es la respiración adecuada para sentirnos relajados y no tensos en situaciones difíciles.</w:t>
      </w:r>
    </w:p>
    <w:p w:rsidR="00C62C54" w:rsidRPr="007B1E50" w:rsidRDefault="00C74E4A" w:rsidP="00CA3690">
      <w:pPr>
        <w:pStyle w:val="Ttulo1"/>
        <w:tabs>
          <w:tab w:val="left" w:pos="2269"/>
          <w:tab w:val="left" w:pos="2270"/>
          <w:tab w:val="center" w:pos="10348"/>
        </w:tabs>
        <w:spacing w:before="201"/>
        <w:ind w:left="2269"/>
        <w:jc w:val="both"/>
      </w:pPr>
      <w:r w:rsidRPr="007B1E50">
        <w:t xml:space="preserve">     </w:t>
      </w:r>
      <w:r w:rsidR="00C62C54" w:rsidRPr="007B1E50">
        <w:t>Conclusiones:</w:t>
      </w:r>
    </w:p>
    <w:p w:rsidR="00C62C54" w:rsidRPr="007B1E50" w:rsidRDefault="00C62C54" w:rsidP="00CA3690">
      <w:pPr>
        <w:pStyle w:val="Textoindependiente"/>
        <w:tabs>
          <w:tab w:val="center" w:pos="10348"/>
        </w:tabs>
        <w:spacing w:before="10"/>
        <w:jc w:val="both"/>
        <w:rPr>
          <w:b/>
        </w:rPr>
      </w:pPr>
    </w:p>
    <w:p w:rsidR="00C62C54" w:rsidRPr="007B1E50" w:rsidRDefault="00C62C54" w:rsidP="004076B3">
      <w:pPr>
        <w:pStyle w:val="Prrafodelista"/>
        <w:numPr>
          <w:ilvl w:val="0"/>
          <w:numId w:val="77"/>
        </w:numPr>
        <w:tabs>
          <w:tab w:val="left" w:pos="2615"/>
          <w:tab w:val="center" w:pos="10348"/>
        </w:tabs>
        <w:spacing w:line="362" w:lineRule="auto"/>
        <w:ind w:right="1243"/>
        <w:jc w:val="both"/>
      </w:pPr>
      <w:r w:rsidRPr="007B1E50">
        <w:t>Aquella persona que controla sus emociones y no permite que éstas le controlen a él, consideramos que tiene</w:t>
      </w:r>
      <w:r w:rsidRPr="007B1E50">
        <w:rPr>
          <w:spacing w:val="-3"/>
        </w:rPr>
        <w:t xml:space="preserve"> </w:t>
      </w:r>
      <w:r w:rsidRPr="007B1E50">
        <w:t>autocontrol.</w:t>
      </w:r>
    </w:p>
    <w:p w:rsidR="00C62C54" w:rsidRPr="007B1E50" w:rsidRDefault="00C62C54" w:rsidP="004076B3">
      <w:pPr>
        <w:pStyle w:val="Prrafodelista"/>
        <w:numPr>
          <w:ilvl w:val="0"/>
          <w:numId w:val="77"/>
        </w:numPr>
        <w:tabs>
          <w:tab w:val="left" w:pos="2615"/>
          <w:tab w:val="center" w:pos="10348"/>
        </w:tabs>
        <w:spacing w:line="360" w:lineRule="auto"/>
        <w:ind w:right="1239"/>
        <w:jc w:val="both"/>
      </w:pPr>
      <w:r w:rsidRPr="007B1E50">
        <w:t>Aquella persona que aprende a controlar sus pensamientos, podrá controlar sus emociones.</w:t>
      </w:r>
    </w:p>
    <w:p w:rsidR="00C62C54" w:rsidRPr="007B1E50" w:rsidRDefault="00C62C54" w:rsidP="004076B3">
      <w:pPr>
        <w:pStyle w:val="Prrafodelista"/>
        <w:numPr>
          <w:ilvl w:val="0"/>
          <w:numId w:val="77"/>
        </w:numPr>
        <w:tabs>
          <w:tab w:val="left" w:pos="2615"/>
          <w:tab w:val="center" w:pos="10348"/>
        </w:tabs>
        <w:spacing w:line="360" w:lineRule="auto"/>
        <w:ind w:right="1241"/>
        <w:jc w:val="both"/>
      </w:pPr>
      <w:r w:rsidRPr="007B1E50">
        <w:t>Las causas determinadas del miedo</w:t>
      </w:r>
      <w:r w:rsidR="003F7A40" w:rsidRPr="007B1E50">
        <w:t>,</w:t>
      </w:r>
      <w:r w:rsidRPr="007B1E50">
        <w:t xml:space="preserve"> </w:t>
      </w:r>
      <w:r w:rsidR="003F7A40" w:rsidRPr="007B1E50">
        <w:t>p</w:t>
      </w:r>
      <w:r w:rsidRPr="007B1E50">
        <w:t>ueden ser reales o también pueden ser imaginadas.</w:t>
      </w:r>
    </w:p>
    <w:p w:rsidR="00C62C54" w:rsidRPr="007B1E50" w:rsidRDefault="00C62C54" w:rsidP="004076B3">
      <w:pPr>
        <w:pStyle w:val="Prrafodelista"/>
        <w:numPr>
          <w:ilvl w:val="0"/>
          <w:numId w:val="77"/>
        </w:numPr>
        <w:tabs>
          <w:tab w:val="left" w:pos="2615"/>
          <w:tab w:val="center" w:pos="10348"/>
        </w:tabs>
        <w:spacing w:line="360" w:lineRule="auto"/>
        <w:ind w:right="1240"/>
        <w:jc w:val="both"/>
      </w:pPr>
      <w:r w:rsidRPr="007B1E50">
        <w:t>El sujeto que no tiene una personalidad formada, transmite una sensación de inseguridad.</w:t>
      </w:r>
    </w:p>
    <w:p w:rsidR="00C62C54" w:rsidRPr="007B1E50" w:rsidRDefault="00C62C54" w:rsidP="004076B3">
      <w:pPr>
        <w:pStyle w:val="Prrafodelista"/>
        <w:numPr>
          <w:ilvl w:val="0"/>
          <w:numId w:val="77"/>
        </w:numPr>
        <w:tabs>
          <w:tab w:val="left" w:pos="2615"/>
          <w:tab w:val="center" w:pos="10348"/>
        </w:tabs>
        <w:spacing w:line="252" w:lineRule="exact"/>
        <w:jc w:val="both"/>
      </w:pPr>
      <w:r w:rsidRPr="007B1E50">
        <w:t>La pirofobia es la forma de miedo relacionada con el</w:t>
      </w:r>
      <w:r w:rsidRPr="007B1E50">
        <w:rPr>
          <w:spacing w:val="-14"/>
        </w:rPr>
        <w:t xml:space="preserve"> </w:t>
      </w:r>
      <w:r w:rsidRPr="007B1E50">
        <w:t>fuego.</w:t>
      </w:r>
    </w:p>
    <w:p w:rsidR="00C62C54" w:rsidRPr="007B1E50" w:rsidRDefault="00C62C54" w:rsidP="004076B3">
      <w:pPr>
        <w:pStyle w:val="Prrafodelista"/>
        <w:numPr>
          <w:ilvl w:val="0"/>
          <w:numId w:val="77"/>
        </w:numPr>
        <w:tabs>
          <w:tab w:val="left" w:pos="2615"/>
          <w:tab w:val="center" w:pos="10348"/>
        </w:tabs>
        <w:spacing w:before="123" w:line="362" w:lineRule="auto"/>
        <w:ind w:right="1244"/>
        <w:jc w:val="both"/>
      </w:pPr>
      <w:r w:rsidRPr="007B1E50">
        <w:t>La desviación social es la inobservancia de la norma</w:t>
      </w:r>
      <w:r w:rsidR="003F7A40" w:rsidRPr="007B1E50">
        <w:t>,</w:t>
      </w:r>
      <w:r w:rsidRPr="007B1E50">
        <w:t xml:space="preserve"> en el comportamiento efectivo.</w:t>
      </w:r>
    </w:p>
    <w:p w:rsidR="00C62C54" w:rsidRPr="007B1E50" w:rsidRDefault="00C62C54" w:rsidP="004076B3">
      <w:pPr>
        <w:pStyle w:val="Prrafodelista"/>
        <w:numPr>
          <w:ilvl w:val="0"/>
          <w:numId w:val="77"/>
        </w:numPr>
        <w:tabs>
          <w:tab w:val="left" w:pos="2615"/>
          <w:tab w:val="center" w:pos="10348"/>
        </w:tabs>
        <w:spacing w:line="360" w:lineRule="auto"/>
        <w:ind w:right="1239"/>
        <w:jc w:val="both"/>
      </w:pPr>
      <w:r w:rsidRPr="007B1E50">
        <w:t>Entre las causas del estrés se pueden citar, las causas físicas, las biológicas, las sociales y las</w:t>
      </w:r>
      <w:r w:rsidRPr="007B1E50">
        <w:rPr>
          <w:spacing w:val="-5"/>
        </w:rPr>
        <w:t xml:space="preserve"> </w:t>
      </w:r>
      <w:r w:rsidRPr="007B1E50">
        <w:t>psicológicas.</w:t>
      </w:r>
    </w:p>
    <w:p w:rsidR="00C62C54" w:rsidRPr="007B1E50" w:rsidRDefault="00C62C54" w:rsidP="004076B3">
      <w:pPr>
        <w:pStyle w:val="Prrafodelista"/>
        <w:numPr>
          <w:ilvl w:val="0"/>
          <w:numId w:val="77"/>
        </w:numPr>
        <w:tabs>
          <w:tab w:val="left" w:pos="2615"/>
          <w:tab w:val="center" w:pos="10348"/>
        </w:tabs>
        <w:spacing w:line="360" w:lineRule="auto"/>
        <w:ind w:right="1243"/>
        <w:jc w:val="both"/>
      </w:pPr>
      <w:r w:rsidRPr="007B1E50">
        <w:t>Estatus es el puesto que ocupa el Vigilante de Seguridad dentro de la estructura social.</w:t>
      </w:r>
    </w:p>
    <w:p w:rsidR="003F7A40" w:rsidRPr="007B1E50" w:rsidRDefault="00C62C54" w:rsidP="004076B3">
      <w:pPr>
        <w:pStyle w:val="Prrafodelista"/>
        <w:numPr>
          <w:ilvl w:val="0"/>
          <w:numId w:val="77"/>
        </w:numPr>
        <w:tabs>
          <w:tab w:val="left" w:pos="2615"/>
          <w:tab w:val="center" w:pos="10348"/>
        </w:tabs>
        <w:spacing w:line="360" w:lineRule="auto"/>
        <w:ind w:left="2334" w:right="1238" w:firstLine="0"/>
        <w:jc w:val="both"/>
      </w:pPr>
      <w:r w:rsidRPr="007B1E50">
        <w:t>La agorafobia es una forma de miedo relacionada</w:t>
      </w:r>
      <w:r w:rsidR="003F7A40" w:rsidRPr="007B1E50">
        <w:t>,</w:t>
      </w:r>
      <w:r w:rsidRPr="007B1E50">
        <w:t xml:space="preserve"> con los </w:t>
      </w:r>
      <w:r w:rsidR="003F7A40" w:rsidRPr="007B1E50">
        <w:t xml:space="preserve">espacios </w:t>
      </w:r>
    </w:p>
    <w:p w:rsidR="003F7A40" w:rsidRPr="007B1E50" w:rsidRDefault="003F7A40" w:rsidP="00CA3690">
      <w:pPr>
        <w:pStyle w:val="Prrafodelista"/>
        <w:tabs>
          <w:tab w:val="left" w:pos="2615"/>
          <w:tab w:val="center" w:pos="10348"/>
        </w:tabs>
        <w:spacing w:line="360" w:lineRule="auto"/>
        <w:ind w:left="2334" w:right="1238" w:firstLine="0"/>
        <w:jc w:val="both"/>
      </w:pPr>
      <w:r w:rsidRPr="007B1E50">
        <w:t xml:space="preserve">      abiertos.</w:t>
      </w:r>
    </w:p>
    <w:p w:rsidR="003F7A40" w:rsidRPr="007B1E50" w:rsidRDefault="003F7A40" w:rsidP="004076B3">
      <w:pPr>
        <w:pStyle w:val="Prrafodelista"/>
        <w:numPr>
          <w:ilvl w:val="0"/>
          <w:numId w:val="77"/>
        </w:numPr>
        <w:tabs>
          <w:tab w:val="left" w:pos="2615"/>
          <w:tab w:val="center" w:pos="10348"/>
        </w:tabs>
        <w:spacing w:line="360" w:lineRule="auto"/>
        <w:ind w:left="2334" w:right="1238" w:firstLine="0"/>
        <w:jc w:val="both"/>
      </w:pPr>
      <w:r w:rsidRPr="007B1E50">
        <w:t xml:space="preserve"> </w:t>
      </w:r>
      <w:r w:rsidR="00C62C54" w:rsidRPr="007B1E50">
        <w:t>Como factores desencadenantes del estrés laboral se suelen reconoce</w:t>
      </w:r>
      <w:r w:rsidRPr="007B1E50">
        <w:t>r</w:t>
      </w:r>
    </w:p>
    <w:p w:rsidR="00C62C54" w:rsidRPr="007B1E50" w:rsidRDefault="003F7A40" w:rsidP="00CA3690">
      <w:pPr>
        <w:pStyle w:val="Prrafodelista"/>
        <w:tabs>
          <w:tab w:val="left" w:pos="2615"/>
          <w:tab w:val="center" w:pos="10348"/>
        </w:tabs>
        <w:spacing w:line="360" w:lineRule="auto"/>
        <w:ind w:left="2334" w:right="1238" w:firstLine="0"/>
        <w:jc w:val="both"/>
      </w:pPr>
      <w:r w:rsidRPr="007B1E50">
        <w:t xml:space="preserve">      </w:t>
      </w:r>
      <w:r w:rsidR="00C62C54" w:rsidRPr="007B1E50">
        <w:t>El exceso,</w:t>
      </w:r>
      <w:r w:rsidR="00C62C54" w:rsidRPr="007B1E50">
        <w:rPr>
          <w:spacing w:val="-9"/>
        </w:rPr>
        <w:t xml:space="preserve"> </w:t>
      </w:r>
      <w:r w:rsidR="00C62C54" w:rsidRPr="007B1E50">
        <w:t>falta de trabajo y no tener oportunidad de exponer las</w:t>
      </w:r>
      <w:r w:rsidRPr="007B1E50">
        <w:t xml:space="preserve"> </w:t>
      </w:r>
      <w:r w:rsidR="00C62C54" w:rsidRPr="007B1E50">
        <w:t>quejas.</w:t>
      </w:r>
    </w:p>
    <w:p w:rsidR="00C62C54" w:rsidRPr="007B1E50" w:rsidRDefault="003F7A40" w:rsidP="004076B3">
      <w:pPr>
        <w:pStyle w:val="Prrafodelista"/>
        <w:numPr>
          <w:ilvl w:val="0"/>
          <w:numId w:val="76"/>
        </w:numPr>
        <w:tabs>
          <w:tab w:val="left" w:pos="2615"/>
          <w:tab w:val="center" w:pos="10348"/>
        </w:tabs>
        <w:spacing w:before="124" w:line="360" w:lineRule="auto"/>
        <w:ind w:right="1238"/>
        <w:jc w:val="both"/>
      </w:pPr>
      <w:r w:rsidRPr="007B1E50">
        <w:t xml:space="preserve"> </w:t>
      </w:r>
      <w:r w:rsidR="00C62C54" w:rsidRPr="007B1E50">
        <w:t>Al concepto de pánico se suelen asociar, entre otros, sentimientos de Indefensión, agobio o</w:t>
      </w:r>
      <w:r w:rsidR="00C62C54" w:rsidRPr="007B1E50">
        <w:rPr>
          <w:spacing w:val="-1"/>
        </w:rPr>
        <w:t xml:space="preserve"> </w:t>
      </w:r>
      <w:r w:rsidR="00C62C54" w:rsidRPr="007B1E50">
        <w:t>claustrofobia.</w:t>
      </w:r>
    </w:p>
    <w:p w:rsidR="00C62C54" w:rsidRPr="007B1E50" w:rsidRDefault="00C74E4A" w:rsidP="004076B3">
      <w:pPr>
        <w:pStyle w:val="Prrafodelista"/>
        <w:numPr>
          <w:ilvl w:val="0"/>
          <w:numId w:val="76"/>
        </w:numPr>
        <w:tabs>
          <w:tab w:val="left" w:pos="2615"/>
          <w:tab w:val="center" w:pos="10348"/>
        </w:tabs>
        <w:spacing w:line="360" w:lineRule="auto"/>
        <w:ind w:right="1242"/>
        <w:jc w:val="both"/>
      </w:pPr>
      <w:r w:rsidRPr="007B1E50">
        <w:t xml:space="preserve"> </w:t>
      </w:r>
      <w:r w:rsidR="00C62C54" w:rsidRPr="007B1E50">
        <w:t xml:space="preserve">Como técnicas de relajación, ante una situación estresante, se suele aconsejar, </w:t>
      </w:r>
      <w:r w:rsidR="003F7A40" w:rsidRPr="007B1E50">
        <w:t>r</w:t>
      </w:r>
      <w:r w:rsidR="00C62C54" w:rsidRPr="007B1E50">
        <w:t>espirar por la nariz más que por la</w:t>
      </w:r>
      <w:r w:rsidR="00C62C54" w:rsidRPr="007B1E50">
        <w:rPr>
          <w:spacing w:val="-9"/>
        </w:rPr>
        <w:t xml:space="preserve"> </w:t>
      </w:r>
      <w:r w:rsidR="00C62C54" w:rsidRPr="007B1E50">
        <w:t>boca.</w:t>
      </w:r>
    </w:p>
    <w:p w:rsidR="00C62C54" w:rsidRPr="007B1E50" w:rsidRDefault="00C74E4A" w:rsidP="004076B3">
      <w:pPr>
        <w:pStyle w:val="Prrafodelista"/>
        <w:numPr>
          <w:ilvl w:val="0"/>
          <w:numId w:val="76"/>
        </w:numPr>
        <w:tabs>
          <w:tab w:val="left" w:pos="2615"/>
          <w:tab w:val="center" w:pos="10348"/>
        </w:tabs>
        <w:spacing w:line="360" w:lineRule="auto"/>
        <w:ind w:right="1242"/>
        <w:jc w:val="both"/>
      </w:pPr>
      <w:r w:rsidRPr="007B1E50">
        <w:t xml:space="preserve"> </w:t>
      </w:r>
      <w:r w:rsidR="00C62C54" w:rsidRPr="007B1E50">
        <w:t>Existen determinados estímulos ante los que, por regla general, los seres humanos reaccionan, de forma</w:t>
      </w:r>
      <w:r w:rsidR="00C62C54" w:rsidRPr="007B1E50">
        <w:rPr>
          <w:spacing w:val="-1"/>
        </w:rPr>
        <w:t xml:space="preserve"> </w:t>
      </w:r>
      <w:r w:rsidR="00C62C54" w:rsidRPr="007B1E50">
        <w:t>semejante.</w:t>
      </w:r>
    </w:p>
    <w:p w:rsidR="00C62C54" w:rsidRPr="007B1E50" w:rsidRDefault="00C62C54" w:rsidP="004076B3">
      <w:pPr>
        <w:pStyle w:val="Prrafodelista"/>
        <w:numPr>
          <w:ilvl w:val="0"/>
          <w:numId w:val="76"/>
        </w:numPr>
        <w:tabs>
          <w:tab w:val="left" w:pos="2615"/>
          <w:tab w:val="center" w:pos="10348"/>
        </w:tabs>
        <w:spacing w:line="252" w:lineRule="exact"/>
        <w:jc w:val="both"/>
      </w:pPr>
      <w:r w:rsidRPr="007B1E50">
        <w:t>El significado de la anomia tiene que ver con, la carencia de</w:t>
      </w:r>
      <w:r w:rsidRPr="007B1E50">
        <w:rPr>
          <w:spacing w:val="-10"/>
        </w:rPr>
        <w:t xml:space="preserve"> </w:t>
      </w:r>
      <w:r w:rsidRPr="007B1E50">
        <w:t>normas.</w:t>
      </w:r>
    </w:p>
    <w:p w:rsidR="00233A73" w:rsidRPr="007B1E50" w:rsidRDefault="00233A73" w:rsidP="00CA3690">
      <w:pPr>
        <w:pStyle w:val="Ttulo1"/>
        <w:tabs>
          <w:tab w:val="left" w:pos="2246"/>
          <w:tab w:val="center" w:pos="10348"/>
        </w:tabs>
        <w:spacing w:before="76"/>
        <w:jc w:val="both"/>
      </w:pPr>
    </w:p>
    <w:p w:rsidR="00C62C54" w:rsidRPr="007B1E50" w:rsidRDefault="006601ED" w:rsidP="00CA3690">
      <w:pPr>
        <w:pStyle w:val="Ttulo1"/>
        <w:tabs>
          <w:tab w:val="left" w:pos="2246"/>
          <w:tab w:val="center" w:pos="10348"/>
        </w:tabs>
        <w:spacing w:before="76"/>
        <w:jc w:val="both"/>
      </w:pPr>
      <w:r w:rsidRPr="007B1E50">
        <w:t>7.-</w:t>
      </w:r>
      <w:r w:rsidRPr="007B1E50">
        <w:rPr>
          <w:u w:val="single"/>
        </w:rPr>
        <w:t xml:space="preserve"> </w:t>
      </w:r>
      <w:r w:rsidR="00C62C54" w:rsidRPr="007B1E50">
        <w:rPr>
          <w:u w:val="single"/>
        </w:rPr>
        <w:t>Prevención de riesgos. Ley 29783. Ley de la Salud y Seguridad en el</w:t>
      </w:r>
      <w:r w:rsidR="00C62C54" w:rsidRPr="007B1E50">
        <w:rPr>
          <w:spacing w:val="-11"/>
          <w:u w:val="single"/>
        </w:rPr>
        <w:t xml:space="preserve"> </w:t>
      </w:r>
      <w:r w:rsidR="00C62C54" w:rsidRPr="007B1E50">
        <w:rPr>
          <w:u w:val="single"/>
        </w:rPr>
        <w:t>trabajo</w:t>
      </w:r>
      <w:r w:rsidR="00C62C54" w:rsidRPr="007B1E50">
        <w:t>:</w:t>
      </w:r>
    </w:p>
    <w:p w:rsidR="00C62C54" w:rsidRPr="007B1E50" w:rsidRDefault="00C62C54" w:rsidP="00CA3690">
      <w:pPr>
        <w:pStyle w:val="Textoindependiente"/>
        <w:tabs>
          <w:tab w:val="center" w:pos="10348"/>
        </w:tabs>
        <w:spacing w:before="4"/>
        <w:jc w:val="both"/>
        <w:rPr>
          <w:b/>
        </w:rPr>
      </w:pPr>
    </w:p>
    <w:p w:rsidR="00C62C54" w:rsidRPr="007B1E50" w:rsidRDefault="00C62C54" w:rsidP="00CA3690">
      <w:pPr>
        <w:tabs>
          <w:tab w:val="center" w:pos="10348"/>
        </w:tabs>
        <w:spacing w:before="91"/>
        <w:ind w:left="2190"/>
        <w:jc w:val="both"/>
        <w:rPr>
          <w:b/>
        </w:rPr>
      </w:pPr>
      <w:r w:rsidRPr="007B1E50">
        <w:rPr>
          <w:b/>
        </w:rPr>
        <w:t>TÍTULO I</w:t>
      </w:r>
      <w:r w:rsidR="00C74E4A" w:rsidRPr="007B1E50">
        <w:rPr>
          <w:b/>
        </w:rPr>
        <w:t xml:space="preserve"> - </w:t>
      </w:r>
      <w:r w:rsidRPr="007B1E50">
        <w:rPr>
          <w:b/>
        </w:rPr>
        <w:t>DISPOSICIONES GENERALES</w:t>
      </w:r>
      <w:r w:rsidR="00C74E4A" w:rsidRPr="007B1E50">
        <w:rPr>
          <w:b/>
        </w:rPr>
        <w:t>:</w:t>
      </w:r>
    </w:p>
    <w:p w:rsidR="00C62C54" w:rsidRPr="007B1E50" w:rsidRDefault="00C62C54" w:rsidP="00CA3690">
      <w:pPr>
        <w:pStyle w:val="Textoindependiente"/>
        <w:tabs>
          <w:tab w:val="center" w:pos="10348"/>
        </w:tabs>
        <w:spacing w:before="5"/>
        <w:jc w:val="both"/>
        <w:rPr>
          <w:b/>
        </w:rPr>
      </w:pPr>
    </w:p>
    <w:p w:rsidR="00C62C54" w:rsidRPr="007B1E50" w:rsidRDefault="00C62C54" w:rsidP="00CA3690">
      <w:pPr>
        <w:tabs>
          <w:tab w:val="center" w:pos="10348"/>
        </w:tabs>
        <w:spacing w:before="1"/>
        <w:ind w:left="2190"/>
        <w:jc w:val="both"/>
        <w:rPr>
          <w:b/>
        </w:rPr>
      </w:pPr>
      <w:r w:rsidRPr="007B1E50">
        <w:rPr>
          <w:b/>
        </w:rPr>
        <w:t>Artículo 1º Objeto de la Ley</w:t>
      </w:r>
      <w:r w:rsidR="00C74E4A" w:rsidRPr="007B1E50">
        <w:rPr>
          <w:b/>
        </w:rPr>
        <w:t>;</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line="360" w:lineRule="auto"/>
        <w:ind w:left="2190" w:right="1244"/>
        <w:jc w:val="both"/>
      </w:pPr>
      <w:r w:rsidRPr="007B1E50">
        <w:t>La LSST tiene como objetivo promover una cultura de prevención de riesgos laborales en el país. Para ello, cuenta con:</w:t>
      </w:r>
    </w:p>
    <w:p w:rsidR="00C62C54" w:rsidRPr="007B1E50" w:rsidRDefault="00C62C54" w:rsidP="004076B3">
      <w:pPr>
        <w:pStyle w:val="Prrafodelista"/>
        <w:numPr>
          <w:ilvl w:val="1"/>
          <w:numId w:val="86"/>
        </w:numPr>
        <w:tabs>
          <w:tab w:val="left" w:pos="2615"/>
          <w:tab w:val="center" w:pos="10348"/>
        </w:tabs>
        <w:jc w:val="both"/>
      </w:pPr>
      <w:r w:rsidRPr="007B1E50">
        <w:lastRenderedPageBreak/>
        <w:t>El deber de prevención de los</w:t>
      </w:r>
      <w:r w:rsidRPr="007B1E50">
        <w:rPr>
          <w:spacing w:val="-3"/>
        </w:rPr>
        <w:t xml:space="preserve"> </w:t>
      </w:r>
      <w:r w:rsidRPr="007B1E50">
        <w:t>empleadores</w:t>
      </w:r>
    </w:p>
    <w:p w:rsidR="00C62C54" w:rsidRPr="007B1E50" w:rsidRDefault="00C62C54" w:rsidP="004076B3">
      <w:pPr>
        <w:pStyle w:val="Prrafodelista"/>
        <w:numPr>
          <w:ilvl w:val="1"/>
          <w:numId w:val="86"/>
        </w:numPr>
        <w:tabs>
          <w:tab w:val="left" w:pos="2615"/>
          <w:tab w:val="center" w:pos="10348"/>
        </w:tabs>
        <w:spacing w:before="125"/>
        <w:jc w:val="both"/>
      </w:pPr>
      <w:r w:rsidRPr="007B1E50">
        <w:t>Rol de fiscalización y control del</w:t>
      </w:r>
      <w:r w:rsidRPr="007B1E50">
        <w:rPr>
          <w:spacing w:val="-3"/>
        </w:rPr>
        <w:t xml:space="preserve"> </w:t>
      </w:r>
      <w:r w:rsidRPr="007B1E50">
        <w:t>Estado</w:t>
      </w:r>
    </w:p>
    <w:p w:rsidR="00C62C54" w:rsidRPr="007B1E50" w:rsidRDefault="00C62C54" w:rsidP="004076B3">
      <w:pPr>
        <w:pStyle w:val="Prrafodelista"/>
        <w:numPr>
          <w:ilvl w:val="1"/>
          <w:numId w:val="86"/>
        </w:numPr>
        <w:tabs>
          <w:tab w:val="left" w:pos="2615"/>
          <w:tab w:val="center" w:pos="10348"/>
        </w:tabs>
        <w:spacing w:before="126" w:line="357" w:lineRule="auto"/>
        <w:ind w:right="1239"/>
        <w:jc w:val="both"/>
      </w:pPr>
      <w:r w:rsidRPr="007B1E50">
        <w:t>Participación de los trabajadores y sus organizaciones sindicales quienes, a través del diálogo social, velan por la promoción, difusión y cumplimiento de la normativa sobre la</w:t>
      </w:r>
      <w:r w:rsidRPr="007B1E50">
        <w:rPr>
          <w:spacing w:val="-1"/>
        </w:rPr>
        <w:t xml:space="preserve"> </w:t>
      </w:r>
      <w:r w:rsidRPr="007B1E50">
        <w:t>materia.</w:t>
      </w:r>
    </w:p>
    <w:p w:rsidR="00C62C54" w:rsidRPr="007B1E50" w:rsidRDefault="00C62C54" w:rsidP="00CA3690">
      <w:pPr>
        <w:pStyle w:val="Textoindependiente"/>
        <w:tabs>
          <w:tab w:val="center" w:pos="10348"/>
        </w:tabs>
        <w:spacing w:before="5"/>
        <w:jc w:val="both"/>
      </w:pPr>
    </w:p>
    <w:p w:rsidR="00C62C54" w:rsidRPr="007B1E50" w:rsidRDefault="00233A73" w:rsidP="00CA3690">
      <w:pPr>
        <w:pStyle w:val="Ttulo1"/>
        <w:tabs>
          <w:tab w:val="center" w:pos="10348"/>
        </w:tabs>
        <w:ind w:left="2048"/>
        <w:jc w:val="both"/>
      </w:pPr>
      <w:r w:rsidRPr="007B1E50">
        <w:t xml:space="preserve">   </w:t>
      </w:r>
      <w:r w:rsidR="00C62C54" w:rsidRPr="007B1E50">
        <w:t xml:space="preserve">Artículo </w:t>
      </w:r>
      <w:r w:rsidRPr="007B1E50">
        <w:t>2º Ámbito</w:t>
      </w:r>
      <w:r w:rsidR="00C62C54" w:rsidRPr="007B1E50">
        <w:t xml:space="preserve"> de aplicación</w:t>
      </w:r>
      <w:r w:rsidR="00DA41DC" w:rsidRPr="007B1E50">
        <w:t>;</w:t>
      </w:r>
    </w:p>
    <w:p w:rsidR="006809A9" w:rsidRPr="007B1E50" w:rsidRDefault="006809A9" w:rsidP="00CA3690">
      <w:pPr>
        <w:pStyle w:val="Ttulo1"/>
        <w:tabs>
          <w:tab w:val="center" w:pos="10348"/>
        </w:tabs>
        <w:ind w:left="2048"/>
        <w:jc w:val="both"/>
      </w:pPr>
    </w:p>
    <w:p w:rsidR="00C62C54" w:rsidRPr="007B1E50" w:rsidRDefault="00C62C54" w:rsidP="00CA3690">
      <w:pPr>
        <w:pStyle w:val="Textoindependiente"/>
        <w:tabs>
          <w:tab w:val="center" w:pos="10348"/>
        </w:tabs>
        <w:spacing w:before="122"/>
        <w:ind w:left="2190"/>
        <w:jc w:val="both"/>
      </w:pPr>
      <w:r w:rsidRPr="007B1E50">
        <w:t>A todos los sectores económicos y de servicios en todo el territorio nacional:</w:t>
      </w:r>
    </w:p>
    <w:p w:rsidR="00C62C54" w:rsidRPr="007B1E50" w:rsidRDefault="00C62C54" w:rsidP="004076B3">
      <w:pPr>
        <w:pStyle w:val="Prrafodelista"/>
        <w:numPr>
          <w:ilvl w:val="1"/>
          <w:numId w:val="86"/>
        </w:numPr>
        <w:tabs>
          <w:tab w:val="left" w:pos="2615"/>
          <w:tab w:val="center" w:pos="10348"/>
        </w:tabs>
        <w:spacing w:before="125" w:line="352" w:lineRule="auto"/>
        <w:ind w:right="1244"/>
        <w:jc w:val="both"/>
      </w:pPr>
      <w:r w:rsidRPr="007B1E50">
        <w:t>Todos los empleadores y los trabajadores bajo el régimen laboral de la actividad privada</w:t>
      </w:r>
    </w:p>
    <w:p w:rsidR="00C62C54" w:rsidRPr="007B1E50" w:rsidRDefault="00C62C54" w:rsidP="004076B3">
      <w:pPr>
        <w:pStyle w:val="Prrafodelista"/>
        <w:numPr>
          <w:ilvl w:val="1"/>
          <w:numId w:val="86"/>
        </w:numPr>
        <w:tabs>
          <w:tab w:val="left" w:pos="2615"/>
          <w:tab w:val="center" w:pos="10348"/>
        </w:tabs>
        <w:spacing w:before="7"/>
        <w:jc w:val="both"/>
      </w:pPr>
      <w:r w:rsidRPr="007B1E50">
        <w:t>Trabajadores y funcionarios del sector</w:t>
      </w:r>
      <w:r w:rsidRPr="007B1E50">
        <w:rPr>
          <w:spacing w:val="-5"/>
        </w:rPr>
        <w:t xml:space="preserve"> </w:t>
      </w:r>
      <w:r w:rsidRPr="007B1E50">
        <w:t>público</w:t>
      </w:r>
    </w:p>
    <w:p w:rsidR="00C62C54" w:rsidRPr="007B1E50" w:rsidRDefault="00C62C54" w:rsidP="004076B3">
      <w:pPr>
        <w:pStyle w:val="Prrafodelista"/>
        <w:numPr>
          <w:ilvl w:val="1"/>
          <w:numId w:val="86"/>
        </w:numPr>
        <w:tabs>
          <w:tab w:val="left" w:pos="2615"/>
          <w:tab w:val="center" w:pos="10348"/>
        </w:tabs>
        <w:spacing w:before="127"/>
        <w:jc w:val="both"/>
      </w:pPr>
      <w:r w:rsidRPr="007B1E50">
        <w:t>Trabajadores de las Fuerzas Armadas y de la Policía Nacional del</w:t>
      </w:r>
      <w:r w:rsidRPr="007B1E50">
        <w:rPr>
          <w:spacing w:val="-12"/>
        </w:rPr>
        <w:t xml:space="preserve"> </w:t>
      </w:r>
      <w:r w:rsidRPr="007B1E50">
        <w:t>Perú.</w:t>
      </w:r>
    </w:p>
    <w:p w:rsidR="00C62C54" w:rsidRPr="007B1E50" w:rsidRDefault="00C62C54" w:rsidP="004076B3">
      <w:pPr>
        <w:pStyle w:val="Prrafodelista"/>
        <w:numPr>
          <w:ilvl w:val="1"/>
          <w:numId w:val="86"/>
        </w:numPr>
        <w:tabs>
          <w:tab w:val="left" w:pos="2615"/>
          <w:tab w:val="center" w:pos="10348"/>
        </w:tabs>
        <w:spacing w:before="124"/>
        <w:jc w:val="both"/>
      </w:pPr>
      <w:r w:rsidRPr="007B1E50">
        <w:t>Trabajadores por cuenta</w:t>
      </w:r>
      <w:r w:rsidRPr="007B1E50">
        <w:rPr>
          <w:spacing w:val="-5"/>
        </w:rPr>
        <w:t xml:space="preserve"> </w:t>
      </w:r>
      <w:r w:rsidRPr="007B1E50">
        <w:t>propia.</w:t>
      </w:r>
    </w:p>
    <w:p w:rsidR="00C62C54" w:rsidRPr="007B1E50" w:rsidRDefault="00C62C54" w:rsidP="00CA3690">
      <w:pPr>
        <w:pStyle w:val="Textoindependiente"/>
        <w:tabs>
          <w:tab w:val="center" w:pos="10348"/>
        </w:tabs>
        <w:jc w:val="both"/>
      </w:pPr>
    </w:p>
    <w:p w:rsidR="00233A73" w:rsidRPr="007B1E50" w:rsidRDefault="00233A73" w:rsidP="00CA3690">
      <w:pPr>
        <w:pStyle w:val="Textoindependiente"/>
        <w:tabs>
          <w:tab w:val="center" w:pos="10348"/>
        </w:tabs>
        <w:jc w:val="both"/>
      </w:pPr>
    </w:p>
    <w:p w:rsidR="00C62C54" w:rsidRPr="007B1E50" w:rsidRDefault="00C62C54" w:rsidP="00CA3690">
      <w:pPr>
        <w:pStyle w:val="Ttulo1"/>
        <w:tabs>
          <w:tab w:val="center" w:pos="10348"/>
        </w:tabs>
        <w:jc w:val="both"/>
      </w:pPr>
      <w:r w:rsidRPr="007B1E50">
        <w:t>TÍTULO II</w:t>
      </w:r>
      <w:r w:rsidR="00DA41DC" w:rsidRPr="007B1E50">
        <w:t xml:space="preserve"> </w:t>
      </w:r>
      <w:r w:rsidRPr="007B1E50">
        <w:t>POLÍTICA NACIONAL DE SEGURIDAD Y SALUD EN EL TRABAJO</w:t>
      </w:r>
      <w:r w:rsidR="00DA41DC" w:rsidRPr="007B1E50">
        <w:t>:</w:t>
      </w:r>
    </w:p>
    <w:p w:rsidR="00C62C54" w:rsidRPr="007B1E50" w:rsidRDefault="00C62C54" w:rsidP="00CA3690">
      <w:pPr>
        <w:pStyle w:val="Textoindependiente"/>
        <w:tabs>
          <w:tab w:val="center" w:pos="10348"/>
        </w:tabs>
        <w:spacing w:before="3"/>
        <w:jc w:val="both"/>
        <w:rPr>
          <w:b/>
        </w:rPr>
      </w:pPr>
    </w:p>
    <w:p w:rsidR="00C62C54" w:rsidRPr="007B1E50" w:rsidRDefault="00C62C54" w:rsidP="00CA3690">
      <w:pPr>
        <w:tabs>
          <w:tab w:val="center" w:pos="10348"/>
        </w:tabs>
        <w:spacing w:before="1"/>
        <w:ind w:left="2190"/>
        <w:jc w:val="both"/>
        <w:rPr>
          <w:b/>
        </w:rPr>
      </w:pPr>
      <w:r w:rsidRPr="007B1E50">
        <w:rPr>
          <w:b/>
        </w:rPr>
        <w:t>Artículo 4º Objeto de la Política Nacional de Seguridad y Salud en el Trabajo</w:t>
      </w:r>
      <w:r w:rsidR="00DA41DC" w:rsidRPr="007B1E50">
        <w:rPr>
          <w:b/>
        </w:rPr>
        <w:t>;</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190" w:right="1240"/>
        <w:jc w:val="both"/>
      </w:pPr>
      <w:r w:rsidRPr="007B1E50">
        <w:t>El Estado, en consulta con las organizaciones más representativas de empleadores y de trabajadores, tiene la obligación de formular, poner en práctica y reexaminar periódicamente una Política Nacional de Seguridad y Salud en el Trabajo que tenga por objeto prevenir los accidentes y los daños para la salud que sean consecuencia del trabajo, guarden relación con la actividad laboral o sobrevengan durante el trabajo, reduciendo al mínimo, en la medida en que sea razonable y factible, las causas de los riesgos inherentes al medio ambiente de trabajo.</w:t>
      </w:r>
    </w:p>
    <w:p w:rsidR="00C62C54" w:rsidRPr="007B1E50" w:rsidRDefault="00C62C54" w:rsidP="00CA3690">
      <w:pPr>
        <w:pStyle w:val="Ttulo1"/>
        <w:tabs>
          <w:tab w:val="center" w:pos="10348"/>
        </w:tabs>
        <w:spacing w:before="76" w:line="362" w:lineRule="auto"/>
        <w:ind w:right="1238"/>
        <w:jc w:val="both"/>
      </w:pPr>
      <w:r w:rsidRPr="007B1E50">
        <w:t>Artículo 5º Esferas de acción de la Política Nacional de Seguridad y Salud en el Trabajo</w:t>
      </w:r>
      <w:r w:rsidR="00BC4EC7" w:rsidRPr="007B1E50">
        <w:t>:</w:t>
      </w:r>
    </w:p>
    <w:p w:rsidR="00C62C54" w:rsidRPr="007B1E50" w:rsidRDefault="00C62C54" w:rsidP="00CA3690">
      <w:pPr>
        <w:pStyle w:val="Textoindependiente"/>
        <w:tabs>
          <w:tab w:val="center" w:pos="10348"/>
        </w:tabs>
        <w:spacing w:before="192" w:line="360" w:lineRule="auto"/>
        <w:ind w:left="2190" w:right="1273"/>
        <w:jc w:val="both"/>
      </w:pPr>
      <w:r w:rsidRPr="007B1E50">
        <w:t>La PNSST debe tener en cuenta las grandes esferas de acción siguientes, en la medida en que afecten la seguridad y la salud de los</w:t>
      </w:r>
      <w:r w:rsidRPr="007B1E50">
        <w:rPr>
          <w:spacing w:val="-12"/>
        </w:rPr>
        <w:t xml:space="preserve"> </w:t>
      </w:r>
      <w:r w:rsidRPr="007B1E50">
        <w:t>trabajadores:</w:t>
      </w:r>
    </w:p>
    <w:p w:rsidR="00C62C54" w:rsidRPr="007B1E50" w:rsidRDefault="00C62C54" w:rsidP="004076B3">
      <w:pPr>
        <w:pStyle w:val="Prrafodelista"/>
        <w:numPr>
          <w:ilvl w:val="1"/>
          <w:numId w:val="75"/>
        </w:numPr>
        <w:tabs>
          <w:tab w:val="left" w:pos="2615"/>
          <w:tab w:val="center" w:pos="10348"/>
        </w:tabs>
        <w:spacing w:before="201" w:line="360" w:lineRule="auto"/>
        <w:ind w:right="1238"/>
        <w:jc w:val="both"/>
      </w:pPr>
      <w:r w:rsidRPr="007B1E50">
        <w:t xml:space="preserve">Medidas para combatir </w:t>
      </w:r>
      <w:r w:rsidRPr="007B1E50">
        <w:rPr>
          <w:b/>
        </w:rPr>
        <w:t>los riesgos profesionales</w:t>
      </w:r>
      <w:r w:rsidRPr="007B1E50">
        <w:t xml:space="preserve"> en el origen, diseño, ensayo, elección, reemplazo, instalación, disposición, utilización y mantenimiento de los componentes materiales del trabajo (como los lugares de trabajo, medio ambiente de trabajo, herramientas, maquinaria y equipo, sustancias y agentes químicos, biológicos y físicos, operaciones y</w:t>
      </w:r>
      <w:r w:rsidRPr="007B1E50">
        <w:rPr>
          <w:spacing w:val="-9"/>
        </w:rPr>
        <w:t xml:space="preserve"> </w:t>
      </w:r>
      <w:r w:rsidRPr="007B1E50">
        <w:t>procesos).</w:t>
      </w:r>
    </w:p>
    <w:p w:rsidR="00C62C54" w:rsidRPr="007B1E50" w:rsidRDefault="00C62C54" w:rsidP="004076B3">
      <w:pPr>
        <w:pStyle w:val="Prrafodelista"/>
        <w:numPr>
          <w:ilvl w:val="1"/>
          <w:numId w:val="75"/>
        </w:numPr>
        <w:tabs>
          <w:tab w:val="left" w:pos="2615"/>
          <w:tab w:val="center" w:pos="10348"/>
        </w:tabs>
        <w:spacing w:before="198" w:line="360" w:lineRule="auto"/>
        <w:ind w:right="1238"/>
        <w:jc w:val="both"/>
      </w:pPr>
      <w:r w:rsidRPr="007B1E50">
        <w:t xml:space="preserve">Medidas para controlar y </w:t>
      </w:r>
      <w:r w:rsidRPr="007B1E50">
        <w:rPr>
          <w:b/>
        </w:rPr>
        <w:t>evaluar los riesgos y peligros de trabajo</w:t>
      </w:r>
      <w:r w:rsidRPr="007B1E50">
        <w:t xml:space="preserve"> en las relaciones existentes entre los componentes materiales del trabajo y las personas que lo ejecutan o supervisan, y en la adaptación de la maquinaria, </w:t>
      </w:r>
      <w:r w:rsidRPr="007B1E50">
        <w:lastRenderedPageBreak/>
        <w:t>del equipo, del tiempo de trabajo, de la organización del trabajo y de las operaciones y procesos a las capacidades físicas y mentales de los</w:t>
      </w:r>
      <w:r w:rsidRPr="007B1E50">
        <w:rPr>
          <w:spacing w:val="-13"/>
        </w:rPr>
        <w:t xml:space="preserve"> </w:t>
      </w:r>
      <w:r w:rsidRPr="007B1E50">
        <w:t>trabajadores.</w:t>
      </w:r>
    </w:p>
    <w:p w:rsidR="00C62C54" w:rsidRPr="007B1E50" w:rsidRDefault="00C62C54" w:rsidP="00CA3690">
      <w:pPr>
        <w:pStyle w:val="Ttulo1"/>
        <w:tabs>
          <w:tab w:val="center" w:pos="10348"/>
        </w:tabs>
        <w:spacing w:before="205"/>
        <w:jc w:val="both"/>
      </w:pPr>
      <w:r w:rsidRPr="007B1E50">
        <w:t>Artículo</w:t>
      </w:r>
      <w:r w:rsidRPr="007B1E50">
        <w:rPr>
          <w:spacing w:val="-11"/>
        </w:rPr>
        <w:t xml:space="preserve"> </w:t>
      </w:r>
      <w:r w:rsidRPr="007B1E50">
        <w:t>11º</w:t>
      </w:r>
      <w:r w:rsidRPr="007B1E50">
        <w:rPr>
          <w:spacing w:val="-9"/>
        </w:rPr>
        <w:t xml:space="preserve"> </w:t>
      </w:r>
      <w:r w:rsidRPr="007B1E50">
        <w:t>Funciones</w:t>
      </w:r>
      <w:r w:rsidRPr="007B1E50">
        <w:rPr>
          <w:spacing w:val="-8"/>
        </w:rPr>
        <w:t xml:space="preserve"> </w:t>
      </w:r>
      <w:r w:rsidRPr="007B1E50">
        <w:t>del</w:t>
      </w:r>
      <w:r w:rsidRPr="007B1E50">
        <w:rPr>
          <w:spacing w:val="-4"/>
        </w:rPr>
        <w:t xml:space="preserve"> </w:t>
      </w:r>
      <w:r w:rsidRPr="007B1E50">
        <w:t>Consejo</w:t>
      </w:r>
      <w:r w:rsidRPr="007B1E50">
        <w:rPr>
          <w:spacing w:val="-9"/>
        </w:rPr>
        <w:t xml:space="preserve"> </w:t>
      </w:r>
      <w:r w:rsidRPr="007B1E50">
        <w:t>Nacional</w:t>
      </w:r>
      <w:r w:rsidRPr="007B1E50">
        <w:rPr>
          <w:spacing w:val="-8"/>
        </w:rPr>
        <w:t xml:space="preserve"> </w:t>
      </w:r>
      <w:r w:rsidRPr="007B1E50">
        <w:t>de</w:t>
      </w:r>
      <w:r w:rsidRPr="007B1E50">
        <w:rPr>
          <w:spacing w:val="-6"/>
        </w:rPr>
        <w:t xml:space="preserve"> </w:t>
      </w:r>
      <w:r w:rsidRPr="007B1E50">
        <w:t>Seguridad</w:t>
      </w:r>
      <w:r w:rsidRPr="007B1E50">
        <w:rPr>
          <w:spacing w:val="-8"/>
        </w:rPr>
        <w:t xml:space="preserve"> </w:t>
      </w:r>
      <w:r w:rsidRPr="007B1E50">
        <w:t>y</w:t>
      </w:r>
      <w:r w:rsidRPr="007B1E50">
        <w:rPr>
          <w:spacing w:val="-9"/>
        </w:rPr>
        <w:t xml:space="preserve"> </w:t>
      </w:r>
      <w:r w:rsidRPr="007B1E50">
        <w:t>Salud</w:t>
      </w:r>
      <w:r w:rsidRPr="007B1E50">
        <w:rPr>
          <w:spacing w:val="-9"/>
        </w:rPr>
        <w:t xml:space="preserve"> </w:t>
      </w:r>
      <w:r w:rsidRPr="007B1E50">
        <w:t>en</w:t>
      </w:r>
      <w:r w:rsidRPr="007B1E50">
        <w:rPr>
          <w:spacing w:val="-8"/>
        </w:rPr>
        <w:t xml:space="preserve"> </w:t>
      </w:r>
      <w:r w:rsidRPr="007B1E50">
        <w:t>el</w:t>
      </w:r>
      <w:r w:rsidRPr="007B1E50">
        <w:rPr>
          <w:spacing w:val="-8"/>
        </w:rPr>
        <w:t xml:space="preserve"> </w:t>
      </w:r>
      <w:r w:rsidRPr="007B1E50">
        <w:t>Trabajo</w:t>
      </w:r>
      <w:r w:rsidR="00BC4EC7" w:rsidRPr="007B1E50">
        <w:t>:</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ind w:left="2190"/>
        <w:jc w:val="both"/>
      </w:pPr>
      <w:r w:rsidRPr="007B1E50">
        <w:t>Son</w:t>
      </w:r>
      <w:r w:rsidRPr="007B1E50">
        <w:rPr>
          <w:spacing w:val="-9"/>
        </w:rPr>
        <w:t xml:space="preserve"> </w:t>
      </w:r>
      <w:r w:rsidRPr="007B1E50">
        <w:t>funciones</w:t>
      </w:r>
      <w:r w:rsidRPr="007B1E50">
        <w:rPr>
          <w:spacing w:val="-9"/>
        </w:rPr>
        <w:t xml:space="preserve"> </w:t>
      </w:r>
      <w:r w:rsidRPr="007B1E50">
        <w:t>del</w:t>
      </w:r>
      <w:r w:rsidRPr="007B1E50">
        <w:rPr>
          <w:spacing w:val="-7"/>
        </w:rPr>
        <w:t xml:space="preserve"> </w:t>
      </w:r>
      <w:r w:rsidRPr="007B1E50">
        <w:t>Consejo</w:t>
      </w:r>
      <w:r w:rsidRPr="007B1E50">
        <w:rPr>
          <w:spacing w:val="-10"/>
        </w:rPr>
        <w:t xml:space="preserve"> </w:t>
      </w:r>
      <w:r w:rsidRPr="007B1E50">
        <w:t>Nacional</w:t>
      </w:r>
      <w:r w:rsidRPr="007B1E50">
        <w:rPr>
          <w:spacing w:val="-9"/>
        </w:rPr>
        <w:t xml:space="preserve"> </w:t>
      </w:r>
      <w:r w:rsidRPr="007B1E50">
        <w:t>de</w:t>
      </w:r>
      <w:r w:rsidRPr="007B1E50">
        <w:rPr>
          <w:spacing w:val="-8"/>
        </w:rPr>
        <w:t xml:space="preserve"> </w:t>
      </w:r>
      <w:r w:rsidRPr="007B1E50">
        <w:t>Seguridad</w:t>
      </w:r>
      <w:r w:rsidRPr="007B1E50">
        <w:rPr>
          <w:spacing w:val="-5"/>
        </w:rPr>
        <w:t xml:space="preserve"> </w:t>
      </w:r>
      <w:r w:rsidRPr="007B1E50">
        <w:t>y</w:t>
      </w:r>
      <w:r w:rsidRPr="007B1E50">
        <w:rPr>
          <w:spacing w:val="-10"/>
        </w:rPr>
        <w:t xml:space="preserve"> </w:t>
      </w:r>
      <w:r w:rsidRPr="007B1E50">
        <w:t>Salud</w:t>
      </w:r>
      <w:r w:rsidRPr="007B1E50">
        <w:rPr>
          <w:spacing w:val="-8"/>
        </w:rPr>
        <w:t xml:space="preserve"> </w:t>
      </w:r>
      <w:r w:rsidRPr="007B1E50">
        <w:t>en</w:t>
      </w:r>
      <w:r w:rsidRPr="007B1E50">
        <w:rPr>
          <w:spacing w:val="-8"/>
        </w:rPr>
        <w:t xml:space="preserve"> </w:t>
      </w:r>
      <w:r w:rsidRPr="007B1E50">
        <w:t>el</w:t>
      </w:r>
      <w:r w:rsidRPr="007B1E50">
        <w:rPr>
          <w:spacing w:val="-10"/>
        </w:rPr>
        <w:t xml:space="preserve"> </w:t>
      </w:r>
      <w:r w:rsidRPr="007B1E50">
        <w:t>Trabajo</w:t>
      </w:r>
      <w:r w:rsidRPr="007B1E50">
        <w:rPr>
          <w:spacing w:val="-10"/>
        </w:rPr>
        <w:t xml:space="preserve"> </w:t>
      </w:r>
      <w:r w:rsidRPr="007B1E50">
        <w:t>las</w:t>
      </w:r>
      <w:r w:rsidRPr="007B1E50">
        <w:rPr>
          <w:spacing w:val="-9"/>
        </w:rPr>
        <w:t xml:space="preserve"> </w:t>
      </w:r>
      <w:r w:rsidRPr="007B1E50">
        <w:t>siguientes:</w:t>
      </w:r>
    </w:p>
    <w:p w:rsidR="00C62C54" w:rsidRPr="007B1E50" w:rsidRDefault="00C62C54" w:rsidP="00CA3690">
      <w:pPr>
        <w:pStyle w:val="Textoindependiente"/>
        <w:tabs>
          <w:tab w:val="center" w:pos="10348"/>
        </w:tabs>
        <w:spacing w:before="2"/>
        <w:jc w:val="both"/>
      </w:pPr>
    </w:p>
    <w:p w:rsidR="00C62C54" w:rsidRPr="007B1E50" w:rsidRDefault="00C62C54" w:rsidP="004076B3">
      <w:pPr>
        <w:pStyle w:val="Prrafodelista"/>
        <w:numPr>
          <w:ilvl w:val="1"/>
          <w:numId w:val="86"/>
        </w:numPr>
        <w:tabs>
          <w:tab w:val="left" w:pos="2615"/>
          <w:tab w:val="center" w:pos="10348"/>
        </w:tabs>
        <w:spacing w:before="1" w:line="357" w:lineRule="auto"/>
        <w:ind w:right="1236"/>
        <w:jc w:val="both"/>
      </w:pPr>
      <w:r w:rsidRPr="007B1E50">
        <w:t xml:space="preserve">Implementar una cultura de </w:t>
      </w:r>
      <w:r w:rsidRPr="007B1E50">
        <w:rPr>
          <w:b/>
        </w:rPr>
        <w:t>prevención de riesgos laborales</w:t>
      </w:r>
      <w:r w:rsidRPr="007B1E50">
        <w:t>, aumentando el grado de sensibilización, conocimiento y compromiso de la población en general en materia de seguridad y salud en el trabajo, especialmente de parte de las autoridades gubernamentales, empleadores, organizaciones de empleadores y trabajadores.</w:t>
      </w:r>
    </w:p>
    <w:p w:rsidR="00C62C54" w:rsidRPr="007B1E50" w:rsidRDefault="00C62C54" w:rsidP="004076B3">
      <w:pPr>
        <w:pStyle w:val="Prrafodelista"/>
        <w:numPr>
          <w:ilvl w:val="1"/>
          <w:numId w:val="86"/>
        </w:numPr>
        <w:tabs>
          <w:tab w:val="left" w:pos="2615"/>
          <w:tab w:val="center" w:pos="10348"/>
        </w:tabs>
        <w:spacing w:before="3" w:line="352" w:lineRule="auto"/>
        <w:ind w:right="1235"/>
        <w:jc w:val="both"/>
      </w:pPr>
      <w:r w:rsidRPr="007B1E50">
        <w:t xml:space="preserve">Fomentar la ampliación y universalización del seguro de trabajo de </w:t>
      </w:r>
      <w:r w:rsidRPr="007B1E50">
        <w:rPr>
          <w:b/>
        </w:rPr>
        <w:t xml:space="preserve">riesgos </w:t>
      </w:r>
      <w:r w:rsidRPr="007B1E50">
        <w:t>para todos los</w:t>
      </w:r>
      <w:r w:rsidRPr="007B1E50">
        <w:rPr>
          <w:spacing w:val="-5"/>
        </w:rPr>
        <w:t xml:space="preserve"> </w:t>
      </w:r>
      <w:r w:rsidRPr="007B1E50">
        <w:t>trabajadores.</w:t>
      </w:r>
    </w:p>
    <w:p w:rsidR="00C62C54" w:rsidRPr="007B1E50" w:rsidRDefault="00C62C54" w:rsidP="004076B3">
      <w:pPr>
        <w:pStyle w:val="Prrafodelista"/>
        <w:numPr>
          <w:ilvl w:val="1"/>
          <w:numId w:val="86"/>
        </w:numPr>
        <w:tabs>
          <w:tab w:val="left" w:pos="2615"/>
          <w:tab w:val="center" w:pos="10348"/>
        </w:tabs>
        <w:spacing w:before="7" w:line="357" w:lineRule="auto"/>
        <w:ind w:right="1236"/>
        <w:jc w:val="both"/>
      </w:pPr>
      <w:r w:rsidRPr="007B1E50">
        <w:t xml:space="preserve">Velar por el cumplimiento de la normativa sobre </w:t>
      </w:r>
      <w:r w:rsidRPr="007B1E50">
        <w:rPr>
          <w:b/>
        </w:rPr>
        <w:t xml:space="preserve">prevención de riesgos </w:t>
      </w:r>
      <w:r w:rsidRPr="007B1E50">
        <w:t>laborales, articulando las actuaciones de fiscalización y control de parte de los actores del sistema.</w:t>
      </w:r>
    </w:p>
    <w:p w:rsidR="00C62C54" w:rsidRPr="007B1E50" w:rsidRDefault="00C62C54" w:rsidP="00CA3690">
      <w:pPr>
        <w:pStyle w:val="Ttulo1"/>
        <w:tabs>
          <w:tab w:val="center" w:pos="10348"/>
        </w:tabs>
        <w:spacing w:before="205" w:line="362" w:lineRule="auto"/>
        <w:ind w:right="1238"/>
        <w:jc w:val="both"/>
      </w:pPr>
      <w:r w:rsidRPr="007B1E50">
        <w:t>Artículo 14º Funciones de los Consejos Regionales de Seguridad y Salud en el Trabajo</w:t>
      </w:r>
      <w:r w:rsidR="00BC4EC7" w:rsidRPr="007B1E50">
        <w:t>:</w:t>
      </w:r>
    </w:p>
    <w:p w:rsidR="00C62C54" w:rsidRPr="007B1E50" w:rsidRDefault="00C62C54" w:rsidP="00CA3690">
      <w:pPr>
        <w:pStyle w:val="Textoindependiente"/>
        <w:tabs>
          <w:tab w:val="center" w:pos="10348"/>
        </w:tabs>
        <w:spacing w:before="191" w:line="360" w:lineRule="auto"/>
        <w:ind w:left="2190" w:right="1238"/>
        <w:jc w:val="both"/>
      </w:pPr>
      <w:r w:rsidRPr="007B1E50">
        <w:t>Son funciones de los Consejos Regionales de Seguridad y Salud en el Trabajo las siguientes:</w:t>
      </w:r>
    </w:p>
    <w:p w:rsidR="00C62C54" w:rsidRPr="007B1E50" w:rsidRDefault="00C62C54" w:rsidP="004076B3">
      <w:pPr>
        <w:pStyle w:val="Prrafodelista"/>
        <w:numPr>
          <w:ilvl w:val="1"/>
          <w:numId w:val="86"/>
        </w:numPr>
        <w:tabs>
          <w:tab w:val="left" w:pos="2615"/>
          <w:tab w:val="center" w:pos="10348"/>
        </w:tabs>
        <w:spacing w:before="200" w:line="352" w:lineRule="auto"/>
        <w:ind w:right="1238"/>
        <w:jc w:val="both"/>
      </w:pPr>
      <w:r w:rsidRPr="007B1E50">
        <w:t>Garantizar, en la región, una cultura de prevención de riesgos laborales, aumentando el grado de sensibilización, conocimiento y compromiso de</w:t>
      </w:r>
      <w:r w:rsidRPr="007B1E50">
        <w:rPr>
          <w:spacing w:val="8"/>
        </w:rPr>
        <w:t xml:space="preserve"> </w:t>
      </w:r>
      <w:r w:rsidRPr="007B1E50">
        <w:t>la</w:t>
      </w:r>
    </w:p>
    <w:p w:rsidR="00C62C54" w:rsidRPr="007B1E50" w:rsidRDefault="00C62C54" w:rsidP="00CA3690">
      <w:pPr>
        <w:pStyle w:val="Textoindependiente"/>
        <w:tabs>
          <w:tab w:val="center" w:pos="10348"/>
        </w:tabs>
        <w:spacing w:before="71" w:line="360" w:lineRule="auto"/>
        <w:ind w:left="2614" w:right="1243"/>
        <w:jc w:val="both"/>
      </w:pPr>
      <w:r w:rsidRPr="007B1E50">
        <w:t>población local en materia de seguridad y salud en el trabajo, especialmente de parte de las autoridades regionales, empleadores, organizaciones de empleadores y organizaciones de los trabajadores.</w:t>
      </w:r>
    </w:p>
    <w:p w:rsidR="00C62C54" w:rsidRPr="007B1E50" w:rsidRDefault="00C62C54" w:rsidP="004076B3">
      <w:pPr>
        <w:pStyle w:val="Prrafodelista"/>
        <w:numPr>
          <w:ilvl w:val="1"/>
          <w:numId w:val="86"/>
        </w:numPr>
        <w:tabs>
          <w:tab w:val="left" w:pos="2615"/>
          <w:tab w:val="center" w:pos="10348"/>
        </w:tabs>
        <w:spacing w:before="1" w:line="352" w:lineRule="auto"/>
        <w:ind w:right="1235"/>
        <w:jc w:val="both"/>
      </w:pPr>
      <w:r w:rsidRPr="007B1E50">
        <w:t>Fomentar la ampliación y universalización del seguro de trabajo de riesgos para todos los trabajadores de la</w:t>
      </w:r>
      <w:r w:rsidRPr="007B1E50">
        <w:rPr>
          <w:spacing w:val="-8"/>
        </w:rPr>
        <w:t xml:space="preserve"> </w:t>
      </w:r>
      <w:r w:rsidRPr="007B1E50">
        <w:t>región.</w:t>
      </w:r>
    </w:p>
    <w:p w:rsidR="00C62C54" w:rsidRPr="007B1E50" w:rsidRDefault="00C62C54" w:rsidP="004076B3">
      <w:pPr>
        <w:pStyle w:val="Prrafodelista"/>
        <w:numPr>
          <w:ilvl w:val="1"/>
          <w:numId w:val="86"/>
        </w:numPr>
        <w:tabs>
          <w:tab w:val="left" w:pos="2615"/>
          <w:tab w:val="center" w:pos="10348"/>
        </w:tabs>
        <w:spacing w:before="7" w:line="355" w:lineRule="auto"/>
        <w:ind w:right="1236"/>
        <w:jc w:val="both"/>
      </w:pPr>
      <w:r w:rsidRPr="007B1E50">
        <w:t>Velar por el cumplimiento de la normativa sobre prevención de riesgos</w:t>
      </w:r>
      <w:r w:rsidRPr="007B1E50">
        <w:rPr>
          <w:b/>
        </w:rPr>
        <w:t xml:space="preserve"> </w:t>
      </w:r>
      <w:r w:rsidRPr="007B1E50">
        <w:t>laborales, articulando las actuaciones de fiscalización y control de parte de las instituciones regionales.</w:t>
      </w:r>
    </w:p>
    <w:p w:rsidR="00C62C54" w:rsidRPr="007B1E50" w:rsidRDefault="00C62C54" w:rsidP="00CA3690">
      <w:pPr>
        <w:pStyle w:val="Ttulo1"/>
        <w:tabs>
          <w:tab w:val="center" w:pos="10348"/>
        </w:tabs>
        <w:spacing w:before="212"/>
        <w:jc w:val="both"/>
      </w:pPr>
      <w:r w:rsidRPr="007B1E50">
        <w:t xml:space="preserve">Artículo 16º Rol </w:t>
      </w:r>
      <w:proofErr w:type="spellStart"/>
      <w:r w:rsidR="00BC4EC7" w:rsidRPr="007B1E50">
        <w:t>S</w:t>
      </w:r>
      <w:r w:rsidRPr="007B1E50">
        <w:t>uprarrector</w:t>
      </w:r>
      <w:proofErr w:type="spellEnd"/>
      <w:r w:rsidRPr="007B1E50">
        <w:t xml:space="preserve"> de los sectores trabajo y salud</w:t>
      </w:r>
      <w:r w:rsidR="00BC4EC7" w:rsidRPr="007B1E50">
        <w:t>:</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before="1" w:line="360" w:lineRule="auto"/>
        <w:ind w:left="2190" w:right="1237"/>
        <w:jc w:val="both"/>
      </w:pPr>
      <w:r w:rsidRPr="007B1E50">
        <w:t xml:space="preserve">El Ministerio de Trabajo y Promoción del Empleo, así como el Ministerio de Salud, son organismos </w:t>
      </w:r>
      <w:r w:rsidR="00BC4EC7" w:rsidRPr="007B1E50">
        <w:t>supra sectoriales</w:t>
      </w:r>
      <w:r w:rsidRPr="007B1E50">
        <w:t xml:space="preserve"> en la </w:t>
      </w:r>
      <w:r w:rsidRPr="007B1E50">
        <w:rPr>
          <w:b/>
        </w:rPr>
        <w:t xml:space="preserve">prevención de riesgos </w:t>
      </w:r>
      <w:r w:rsidRPr="007B1E50">
        <w:t>en materia de seguridad y salud en el trabajo, que coordinan con el ministerio respectivo las acciones a adoptar con este</w:t>
      </w:r>
      <w:r w:rsidRPr="007B1E50">
        <w:rPr>
          <w:spacing w:val="-3"/>
        </w:rPr>
        <w:t xml:space="preserve"> </w:t>
      </w:r>
      <w:r w:rsidRPr="007B1E50">
        <w:t>fin.</w:t>
      </w:r>
    </w:p>
    <w:p w:rsidR="00C62C54" w:rsidRPr="007B1E50" w:rsidRDefault="00C62C54" w:rsidP="00CA3690">
      <w:pPr>
        <w:pStyle w:val="Ttulo1"/>
        <w:tabs>
          <w:tab w:val="center" w:pos="10348"/>
        </w:tabs>
        <w:spacing w:before="205" w:line="360" w:lineRule="auto"/>
        <w:ind w:right="1242"/>
        <w:jc w:val="both"/>
      </w:pPr>
      <w:r w:rsidRPr="007B1E50">
        <w:t xml:space="preserve">Artículo 18º Principios del Sistema de Gestión de la Seguridad y Salud en </w:t>
      </w:r>
      <w:r w:rsidRPr="007B1E50">
        <w:lastRenderedPageBreak/>
        <w:t>el Trabajo</w:t>
      </w:r>
      <w:r w:rsidR="00BC4EC7" w:rsidRPr="007B1E50">
        <w:t>:</w:t>
      </w:r>
    </w:p>
    <w:p w:rsidR="00C62C54" w:rsidRPr="007B1E50" w:rsidRDefault="00C62C54" w:rsidP="00CA3690">
      <w:pPr>
        <w:pStyle w:val="Textoindependiente"/>
        <w:tabs>
          <w:tab w:val="center" w:pos="10348"/>
        </w:tabs>
        <w:spacing w:before="196" w:line="360" w:lineRule="auto"/>
        <w:ind w:left="2190" w:right="1240"/>
        <w:jc w:val="both"/>
      </w:pPr>
      <w:r w:rsidRPr="007B1E50">
        <w:t>El Sistema de Gestión de la Seguridad y Salud en el Trabajo</w:t>
      </w:r>
      <w:r w:rsidR="00BC4EC7" w:rsidRPr="007B1E50">
        <w:t>,</w:t>
      </w:r>
      <w:r w:rsidRPr="007B1E50">
        <w:t xml:space="preserve"> se rige por los siguientes principios:</w:t>
      </w:r>
    </w:p>
    <w:p w:rsidR="00C62C54" w:rsidRPr="007B1E50" w:rsidRDefault="00C62C54" w:rsidP="00CA3690">
      <w:pPr>
        <w:pStyle w:val="Textoindependiente"/>
        <w:tabs>
          <w:tab w:val="center" w:pos="10348"/>
        </w:tabs>
        <w:spacing w:before="199" w:line="360" w:lineRule="auto"/>
        <w:ind w:left="2614" w:right="1237" w:hanging="281"/>
        <w:jc w:val="both"/>
      </w:pPr>
      <w:r w:rsidRPr="007B1E50">
        <w:rPr>
          <w:b/>
        </w:rPr>
        <w:t>e)</w:t>
      </w:r>
      <w:r w:rsidRPr="007B1E50">
        <w:t xml:space="preserve"> Fomentar la cultura de la prevención de los riesgos</w:t>
      </w:r>
      <w:r w:rsidRPr="007B1E50">
        <w:rPr>
          <w:b/>
        </w:rPr>
        <w:t xml:space="preserve"> </w:t>
      </w:r>
      <w:r w:rsidRPr="007B1E50">
        <w:t>laborales para que toda la interiorice</w:t>
      </w:r>
      <w:r w:rsidR="006C5E8C" w:rsidRPr="007B1E50">
        <w:t>,</w:t>
      </w:r>
      <w:r w:rsidRPr="007B1E50">
        <w:t xml:space="preserve"> los conceptos de prevención y pro actividad, promoviendo comportamientos seguros.</w:t>
      </w:r>
    </w:p>
    <w:p w:rsidR="00C62C54" w:rsidRPr="007B1E50" w:rsidRDefault="00C62C54" w:rsidP="00CA3690">
      <w:pPr>
        <w:tabs>
          <w:tab w:val="center" w:pos="10348"/>
        </w:tabs>
        <w:spacing w:before="201" w:line="360" w:lineRule="auto"/>
        <w:ind w:left="2614" w:right="1242" w:hanging="281"/>
        <w:jc w:val="both"/>
      </w:pPr>
      <w:r w:rsidRPr="007B1E50">
        <w:rPr>
          <w:b/>
        </w:rPr>
        <w:t>i)</w:t>
      </w:r>
      <w:r w:rsidRPr="007B1E50">
        <w:t xml:space="preserve"> Evaluar los principales riesgos</w:t>
      </w:r>
      <w:r w:rsidRPr="007B1E50">
        <w:rPr>
          <w:b/>
        </w:rPr>
        <w:t xml:space="preserve"> </w:t>
      </w:r>
      <w:r w:rsidRPr="007B1E50">
        <w:t>que puedan ocasionar los mayores perjuicios a la salud y seguridad de los trabajadores, al empleador y otros.</w:t>
      </w:r>
    </w:p>
    <w:p w:rsidR="00C62C54" w:rsidRPr="007B1E50" w:rsidRDefault="00C62C54" w:rsidP="00CA3690">
      <w:pPr>
        <w:pStyle w:val="Ttulo1"/>
        <w:tabs>
          <w:tab w:val="center" w:pos="10348"/>
        </w:tabs>
        <w:spacing w:before="204" w:line="360" w:lineRule="auto"/>
        <w:ind w:left="2614" w:right="1238" w:hanging="281"/>
        <w:jc w:val="both"/>
      </w:pPr>
      <w:r w:rsidRPr="007B1E50">
        <w:t>Artículo 19º Participación de los trabajadores en el Sistema de Gestión de la Seguridad y Salud en el Trabajo</w:t>
      </w:r>
      <w:r w:rsidR="006C5E8C" w:rsidRPr="007B1E50">
        <w:t>:</w:t>
      </w:r>
    </w:p>
    <w:p w:rsidR="00C62C54" w:rsidRPr="007B1E50" w:rsidRDefault="00C62C54" w:rsidP="00CA3690">
      <w:pPr>
        <w:pStyle w:val="Textoindependiente"/>
        <w:tabs>
          <w:tab w:val="center" w:pos="10348"/>
        </w:tabs>
        <w:spacing w:before="196" w:line="360" w:lineRule="auto"/>
        <w:ind w:left="2614" w:right="1240" w:hanging="281"/>
        <w:jc w:val="both"/>
      </w:pPr>
      <w:r w:rsidRPr="007B1E50">
        <w:rPr>
          <w:b/>
        </w:rPr>
        <w:t>d)</w:t>
      </w:r>
      <w:r w:rsidRPr="007B1E50">
        <w:t xml:space="preserve"> La identificación de los peligros y la evaluación de los riesgos</w:t>
      </w:r>
      <w:r w:rsidR="006C5E8C" w:rsidRPr="007B1E50">
        <w:t>,</w:t>
      </w:r>
      <w:r w:rsidRPr="007B1E50">
        <w:rPr>
          <w:b/>
        </w:rPr>
        <w:t xml:space="preserve"> </w:t>
      </w:r>
      <w:r w:rsidRPr="007B1E50">
        <w:t>al interior de cada unidad empresarial y en la elaboración del mapa de riesgos.</w:t>
      </w:r>
    </w:p>
    <w:p w:rsidR="00C62C54" w:rsidRPr="007B1E50" w:rsidRDefault="00C62C54" w:rsidP="00CA3690">
      <w:pPr>
        <w:pStyle w:val="Ttulo1"/>
        <w:tabs>
          <w:tab w:val="center" w:pos="10348"/>
        </w:tabs>
        <w:spacing w:before="204" w:line="362" w:lineRule="auto"/>
        <w:ind w:right="1241"/>
        <w:jc w:val="both"/>
      </w:pPr>
      <w:r w:rsidRPr="007B1E50">
        <w:t>Artículo 21º</w:t>
      </w:r>
      <w:r w:rsidR="006C5E8C" w:rsidRPr="007B1E50">
        <w:t xml:space="preserve"> </w:t>
      </w:r>
      <w:r w:rsidRPr="007B1E50">
        <w:t>Las medidas de prevención y protección del Sistema de Gestión de la Seguridad y Salud en el Trabajo</w:t>
      </w:r>
      <w:r w:rsidR="006C5E8C" w:rsidRPr="007B1E50">
        <w:t>:</w:t>
      </w:r>
    </w:p>
    <w:p w:rsidR="00431B77" w:rsidRPr="007B1E50" w:rsidRDefault="00C62C54" w:rsidP="00431B77">
      <w:pPr>
        <w:pStyle w:val="Textoindependiente"/>
        <w:tabs>
          <w:tab w:val="center" w:pos="10348"/>
        </w:tabs>
        <w:spacing w:before="191" w:line="360" w:lineRule="auto"/>
        <w:ind w:left="2190" w:right="1245"/>
        <w:jc w:val="both"/>
      </w:pPr>
      <w:r w:rsidRPr="007B1E50">
        <w:t>Las medidas de prevención y protección dentro del Sistema de Gestión de la Seguridad y Salud en el Trabajo se aplican en el siguiente orden de</w:t>
      </w:r>
      <w:r w:rsidRPr="007B1E50">
        <w:rPr>
          <w:spacing w:val="-11"/>
        </w:rPr>
        <w:t xml:space="preserve"> </w:t>
      </w:r>
      <w:r w:rsidRPr="007B1E50">
        <w:t>prioridad:</w:t>
      </w:r>
    </w:p>
    <w:p w:rsidR="00C62C54" w:rsidRPr="007B1E50" w:rsidRDefault="00C62C54" w:rsidP="00431B77">
      <w:pPr>
        <w:pStyle w:val="Textoindependiente"/>
        <w:tabs>
          <w:tab w:val="center" w:pos="10348"/>
        </w:tabs>
        <w:spacing w:before="191" w:line="360" w:lineRule="auto"/>
        <w:ind w:left="2190" w:right="1245"/>
        <w:jc w:val="both"/>
      </w:pPr>
      <w:r w:rsidRPr="007B1E50">
        <w:t>Eliminación de los peligros y riesgos. Se debe combatir y controlar los riesgos en su origen, en el medio de transmisión y en el trabajador, privilegiando el control colectivo al</w:t>
      </w:r>
      <w:r w:rsidRPr="007B1E50">
        <w:rPr>
          <w:spacing w:val="-3"/>
        </w:rPr>
        <w:t xml:space="preserve"> </w:t>
      </w:r>
      <w:r w:rsidRPr="007B1E50">
        <w:t>individual.</w:t>
      </w:r>
    </w:p>
    <w:p w:rsidR="00C62C54" w:rsidRPr="007B1E50" w:rsidRDefault="00C62C54" w:rsidP="004076B3">
      <w:pPr>
        <w:pStyle w:val="Prrafodelista"/>
        <w:numPr>
          <w:ilvl w:val="0"/>
          <w:numId w:val="74"/>
        </w:numPr>
        <w:tabs>
          <w:tab w:val="left" w:pos="2615"/>
          <w:tab w:val="center" w:pos="10348"/>
        </w:tabs>
        <w:spacing w:before="201" w:line="360" w:lineRule="auto"/>
        <w:ind w:right="1237"/>
        <w:jc w:val="both"/>
      </w:pPr>
      <w:r w:rsidRPr="007B1E50">
        <w:t>Tratamiento, control o aislamiento de los peligros y riesgos, adoptando medidas técnicas o</w:t>
      </w:r>
      <w:r w:rsidRPr="007B1E50">
        <w:rPr>
          <w:spacing w:val="-1"/>
        </w:rPr>
        <w:t xml:space="preserve"> </w:t>
      </w:r>
      <w:r w:rsidRPr="007B1E50">
        <w:t>administrativas.</w:t>
      </w:r>
    </w:p>
    <w:p w:rsidR="00C62C54" w:rsidRPr="007B1E50" w:rsidRDefault="00C62C54" w:rsidP="004076B3">
      <w:pPr>
        <w:pStyle w:val="Prrafodelista"/>
        <w:numPr>
          <w:ilvl w:val="0"/>
          <w:numId w:val="74"/>
        </w:numPr>
        <w:tabs>
          <w:tab w:val="left" w:pos="2615"/>
          <w:tab w:val="center" w:pos="10348"/>
        </w:tabs>
        <w:spacing w:before="201" w:line="360" w:lineRule="auto"/>
        <w:ind w:right="1240"/>
        <w:jc w:val="both"/>
      </w:pPr>
      <w:r w:rsidRPr="007B1E50">
        <w:t>Minimizar los peligros y riesgos, adoptando sistemas de trabajo seguro que incluyan disposiciones administrativas de</w:t>
      </w:r>
      <w:r w:rsidRPr="007B1E50">
        <w:rPr>
          <w:spacing w:val="-5"/>
        </w:rPr>
        <w:t xml:space="preserve"> </w:t>
      </w:r>
      <w:r w:rsidRPr="007B1E50">
        <w:t>control.</w:t>
      </w:r>
    </w:p>
    <w:p w:rsidR="00C62C54" w:rsidRPr="007B1E50" w:rsidRDefault="00C62C54" w:rsidP="00CA3690">
      <w:pPr>
        <w:pStyle w:val="Ttulo1"/>
        <w:tabs>
          <w:tab w:val="center" w:pos="10348"/>
        </w:tabs>
        <w:spacing w:before="204" w:line="360" w:lineRule="auto"/>
        <w:ind w:right="1241"/>
        <w:jc w:val="both"/>
      </w:pPr>
      <w:r w:rsidRPr="007B1E50">
        <w:t>Artículo 35º</w:t>
      </w:r>
      <w:r w:rsidR="006C5E8C" w:rsidRPr="007B1E50">
        <w:t xml:space="preserve"> </w:t>
      </w:r>
      <w:r w:rsidRPr="007B1E50">
        <w:t>Responsabilidades del empleador dentro del Sistema de Gestión de la Seguridad y Salud en el Trabajo</w:t>
      </w:r>
      <w:r w:rsidR="006C5E8C" w:rsidRPr="007B1E50">
        <w:t>:</w:t>
      </w:r>
    </w:p>
    <w:p w:rsidR="00C62C54" w:rsidRPr="007B1E50" w:rsidRDefault="00C62C54" w:rsidP="00CA3690">
      <w:pPr>
        <w:pStyle w:val="Textoindependiente"/>
        <w:tabs>
          <w:tab w:val="center" w:pos="10348"/>
        </w:tabs>
        <w:spacing w:before="197" w:line="360" w:lineRule="auto"/>
        <w:ind w:left="2190" w:right="1237"/>
        <w:jc w:val="both"/>
      </w:pPr>
      <w:r w:rsidRPr="007B1E50">
        <w:t xml:space="preserve">Para mejorar el conocimiento sobre la seguridad y salud en el trabajo, el </w:t>
      </w:r>
      <w:r w:rsidR="006C5E8C" w:rsidRPr="007B1E50">
        <w:t>empleador deberá:</w:t>
      </w:r>
    </w:p>
    <w:p w:rsidR="00C62C54" w:rsidRPr="007B1E50" w:rsidRDefault="00C62C54" w:rsidP="00CA3690">
      <w:pPr>
        <w:pStyle w:val="Textoindependiente"/>
        <w:tabs>
          <w:tab w:val="center" w:pos="10348"/>
        </w:tabs>
        <w:spacing w:before="198" w:line="360" w:lineRule="auto"/>
        <w:ind w:left="2614" w:right="1238" w:hanging="281"/>
        <w:jc w:val="both"/>
      </w:pPr>
      <w:r w:rsidRPr="007B1E50">
        <w:rPr>
          <w:b/>
        </w:rPr>
        <w:t>e)</w:t>
      </w:r>
      <w:r w:rsidRPr="007B1E50">
        <w:t xml:space="preserve"> Elaborar un mapa de riesgos</w:t>
      </w:r>
      <w:r w:rsidRPr="007B1E50">
        <w:rPr>
          <w:b/>
        </w:rPr>
        <w:t xml:space="preserve"> </w:t>
      </w:r>
      <w:r w:rsidRPr="007B1E50">
        <w:t>con la participación de la organización sindical, representantes de los trabajadores, delegados y el comité de seguridad y salud en el trabajo, el cual debe exhibirse en un lugar visible.</w:t>
      </w:r>
    </w:p>
    <w:p w:rsidR="00C62C54" w:rsidRPr="007B1E50" w:rsidRDefault="00C62C54" w:rsidP="00CA3690">
      <w:pPr>
        <w:pStyle w:val="Ttulo1"/>
        <w:tabs>
          <w:tab w:val="center" w:pos="10348"/>
        </w:tabs>
        <w:spacing w:before="206"/>
        <w:jc w:val="both"/>
      </w:pPr>
      <w:r w:rsidRPr="007B1E50">
        <w:t>Artículo 36º Servicios de seguridad y salud en el trabajo</w:t>
      </w:r>
      <w:r w:rsidR="006C5E8C" w:rsidRPr="007B1E50">
        <w:t>:</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line="362" w:lineRule="auto"/>
        <w:ind w:left="2190" w:right="1246"/>
        <w:jc w:val="both"/>
      </w:pPr>
      <w:r w:rsidRPr="007B1E50">
        <w:t xml:space="preserve">Todo empleador organiza un servicio de seguridad y salud en el trabajo propio o </w:t>
      </w:r>
      <w:r w:rsidRPr="007B1E50">
        <w:lastRenderedPageBreak/>
        <w:t>común a varios empleadores, cuya finalidad es esencialmente preventiva.</w:t>
      </w:r>
    </w:p>
    <w:p w:rsidR="00C62C54" w:rsidRPr="007B1E50" w:rsidRDefault="00C62C54" w:rsidP="00CA3690">
      <w:pPr>
        <w:pStyle w:val="Textoindependiente"/>
        <w:tabs>
          <w:tab w:val="center" w:pos="10348"/>
        </w:tabs>
        <w:spacing w:before="197" w:line="360" w:lineRule="auto"/>
        <w:ind w:left="2190" w:right="1238"/>
        <w:jc w:val="both"/>
      </w:pPr>
      <w:r w:rsidRPr="007B1E50">
        <w:t>Sin perjuicio de la responsabilidad de cada empleador</w:t>
      </w:r>
      <w:r w:rsidR="00B96245" w:rsidRPr="007B1E50">
        <w:t>,</w:t>
      </w:r>
      <w:r w:rsidRPr="007B1E50">
        <w:t xml:space="preserve"> respecto de la salud y la seguridad de los trabajadores a quienes emplea y habida cuenta de la necesidad de que los trabajadores participen</w:t>
      </w:r>
      <w:r w:rsidR="00B96245" w:rsidRPr="007B1E50">
        <w:t>,</w:t>
      </w:r>
      <w:r w:rsidRPr="007B1E50">
        <w:t xml:space="preserve"> en materia de salud y seguridad en el trabajo, los servicios de salud en el trabajo</w:t>
      </w:r>
      <w:r w:rsidR="00B96245" w:rsidRPr="007B1E50">
        <w:t>,</w:t>
      </w:r>
      <w:r w:rsidRPr="007B1E50">
        <w:t xml:space="preserve"> aseguran que las funciones siguientes sean adecuadas y apropiadas para los riesgos de la empresa</w:t>
      </w:r>
      <w:r w:rsidR="00B96245" w:rsidRPr="007B1E50">
        <w:t>,</w:t>
      </w:r>
      <w:r w:rsidRPr="007B1E50">
        <w:t xml:space="preserve"> para la salud en el</w:t>
      </w:r>
      <w:r w:rsidRPr="007B1E50">
        <w:rPr>
          <w:spacing w:val="-16"/>
        </w:rPr>
        <w:t xml:space="preserve"> </w:t>
      </w:r>
      <w:r w:rsidRPr="007B1E50">
        <w:t>trabajo:</w:t>
      </w:r>
    </w:p>
    <w:p w:rsidR="00C62C54" w:rsidRPr="007B1E50" w:rsidRDefault="00C62C54" w:rsidP="00CA3690">
      <w:pPr>
        <w:tabs>
          <w:tab w:val="center" w:pos="10348"/>
        </w:tabs>
        <w:spacing w:before="200" w:line="360" w:lineRule="auto"/>
        <w:ind w:left="2614" w:right="1239" w:hanging="281"/>
        <w:jc w:val="both"/>
      </w:pPr>
      <w:r w:rsidRPr="007B1E50">
        <w:rPr>
          <w:b/>
        </w:rPr>
        <w:t>a)</w:t>
      </w:r>
      <w:r w:rsidRPr="007B1E50">
        <w:t xml:space="preserve"> </w:t>
      </w:r>
      <w:r w:rsidRPr="007B1E50">
        <w:rPr>
          <w:b/>
        </w:rPr>
        <w:t xml:space="preserve">Identificación y evaluación de los riesgos </w:t>
      </w:r>
      <w:r w:rsidRPr="007B1E50">
        <w:t>que puedan afectar a la salud en el lugar de trabajo.</w:t>
      </w:r>
    </w:p>
    <w:p w:rsidR="00C62C54" w:rsidRPr="007B1E50" w:rsidRDefault="00C62C54" w:rsidP="00CA3690">
      <w:pPr>
        <w:pStyle w:val="Ttulo1"/>
        <w:tabs>
          <w:tab w:val="center" w:pos="10348"/>
        </w:tabs>
        <w:spacing w:before="204" w:line="362" w:lineRule="auto"/>
        <w:ind w:right="1236"/>
        <w:jc w:val="both"/>
      </w:pPr>
      <w:r w:rsidRPr="007B1E50">
        <w:t xml:space="preserve">Artículo 39º Objetivos de la Planificación del Sistema de Gestión de la </w:t>
      </w:r>
      <w:r w:rsidR="00B96245" w:rsidRPr="007B1E50">
        <w:t>Seguridad y</w:t>
      </w:r>
      <w:r w:rsidRPr="007B1E50">
        <w:t xml:space="preserve"> Salud en el</w:t>
      </w:r>
      <w:r w:rsidRPr="007B1E50">
        <w:rPr>
          <w:spacing w:val="-2"/>
        </w:rPr>
        <w:t xml:space="preserve"> </w:t>
      </w:r>
      <w:r w:rsidRPr="007B1E50">
        <w:t>Trabajo</w:t>
      </w:r>
      <w:r w:rsidR="00B96245" w:rsidRPr="007B1E50">
        <w:t>:</w:t>
      </w:r>
    </w:p>
    <w:p w:rsidR="00C62C54" w:rsidRPr="007B1E50" w:rsidRDefault="00C62C54" w:rsidP="00CA3690">
      <w:pPr>
        <w:pStyle w:val="Textoindependiente"/>
        <w:tabs>
          <w:tab w:val="center" w:pos="10348"/>
        </w:tabs>
        <w:spacing w:before="191" w:line="360" w:lineRule="auto"/>
        <w:ind w:left="2190" w:right="1244"/>
        <w:jc w:val="both"/>
      </w:pPr>
      <w:r w:rsidRPr="007B1E50">
        <w:t>Los objetivos de la planificación del Sistema de Gestión de la Seguridad y Salud en el Trabajo se centran en el logro de resultados específicos, realistas y posibles de aplicar por la empresa. La gestión de los riesgos comprende:</w:t>
      </w:r>
    </w:p>
    <w:p w:rsidR="00B96245" w:rsidRPr="007B1E50" w:rsidRDefault="00B96245" w:rsidP="00CA3690">
      <w:pPr>
        <w:pStyle w:val="Textoindependiente"/>
        <w:tabs>
          <w:tab w:val="center" w:pos="10348"/>
        </w:tabs>
        <w:spacing w:before="191" w:line="360" w:lineRule="auto"/>
        <w:ind w:left="2190" w:right="1244"/>
        <w:jc w:val="both"/>
      </w:pPr>
    </w:p>
    <w:p w:rsidR="00B96245" w:rsidRPr="007B1E50" w:rsidRDefault="00B96245" w:rsidP="00CA3690">
      <w:pPr>
        <w:pStyle w:val="Textoindependiente"/>
        <w:tabs>
          <w:tab w:val="center" w:pos="10348"/>
        </w:tabs>
        <w:spacing w:before="191" w:line="360" w:lineRule="auto"/>
        <w:ind w:left="2190" w:right="1244"/>
        <w:jc w:val="both"/>
      </w:pPr>
    </w:p>
    <w:p w:rsidR="00C62C54" w:rsidRPr="007B1E50" w:rsidRDefault="00C62C54" w:rsidP="004076B3">
      <w:pPr>
        <w:pStyle w:val="Prrafodelista"/>
        <w:numPr>
          <w:ilvl w:val="0"/>
          <w:numId w:val="73"/>
        </w:numPr>
        <w:tabs>
          <w:tab w:val="left" w:pos="2615"/>
          <w:tab w:val="center" w:pos="10348"/>
        </w:tabs>
        <w:spacing w:before="201"/>
        <w:jc w:val="both"/>
      </w:pPr>
      <w:r w:rsidRPr="007B1E50">
        <w:t>Medidas de identificación, prevención y</w:t>
      </w:r>
      <w:r w:rsidRPr="007B1E50">
        <w:rPr>
          <w:spacing w:val="-9"/>
        </w:rPr>
        <w:t xml:space="preserve"> </w:t>
      </w:r>
      <w:r w:rsidRPr="007B1E50">
        <w:t>control.</w:t>
      </w:r>
    </w:p>
    <w:p w:rsidR="00C62C54" w:rsidRPr="007B1E50" w:rsidRDefault="00C62C54" w:rsidP="00CA3690">
      <w:pPr>
        <w:tabs>
          <w:tab w:val="center" w:pos="10348"/>
        </w:tabs>
        <w:jc w:val="both"/>
      </w:pPr>
    </w:p>
    <w:p w:rsidR="00C62C54" w:rsidRPr="007B1E50" w:rsidRDefault="00C62C54" w:rsidP="004076B3">
      <w:pPr>
        <w:pStyle w:val="Prrafodelista"/>
        <w:numPr>
          <w:ilvl w:val="0"/>
          <w:numId w:val="73"/>
        </w:numPr>
        <w:tabs>
          <w:tab w:val="left" w:pos="2615"/>
          <w:tab w:val="center" w:pos="10348"/>
        </w:tabs>
        <w:spacing w:before="71" w:line="362" w:lineRule="auto"/>
        <w:ind w:right="1244"/>
        <w:jc w:val="both"/>
      </w:pPr>
      <w:r w:rsidRPr="007B1E50">
        <w:t>La mejora continua de los procesos, la gestión del cambio, la preparación y respuesta a situaciones de</w:t>
      </w:r>
      <w:r w:rsidRPr="007B1E50">
        <w:rPr>
          <w:spacing w:val="-3"/>
        </w:rPr>
        <w:t xml:space="preserve"> </w:t>
      </w:r>
      <w:r w:rsidRPr="007B1E50">
        <w:t>emergencia.</w:t>
      </w:r>
    </w:p>
    <w:p w:rsidR="00C62C54" w:rsidRPr="007B1E50" w:rsidRDefault="00C62C54" w:rsidP="004076B3">
      <w:pPr>
        <w:pStyle w:val="Prrafodelista"/>
        <w:numPr>
          <w:ilvl w:val="0"/>
          <w:numId w:val="73"/>
        </w:numPr>
        <w:tabs>
          <w:tab w:val="left" w:pos="2615"/>
          <w:tab w:val="center" w:pos="10348"/>
        </w:tabs>
        <w:spacing w:before="197"/>
        <w:jc w:val="both"/>
      </w:pPr>
      <w:r w:rsidRPr="007B1E50">
        <w:t>Las adquisiciones y</w:t>
      </w:r>
      <w:r w:rsidRPr="007B1E50">
        <w:rPr>
          <w:spacing w:val="-3"/>
        </w:rPr>
        <w:t xml:space="preserve"> </w:t>
      </w:r>
      <w:r w:rsidRPr="007B1E50">
        <w:t>contrataciones.</w:t>
      </w:r>
    </w:p>
    <w:p w:rsidR="00C62C54" w:rsidRPr="007B1E50" w:rsidRDefault="00C62C54" w:rsidP="00CA3690">
      <w:pPr>
        <w:pStyle w:val="Textoindependiente"/>
        <w:tabs>
          <w:tab w:val="center" w:pos="10348"/>
        </w:tabs>
        <w:spacing w:before="3"/>
        <w:jc w:val="both"/>
      </w:pPr>
    </w:p>
    <w:p w:rsidR="00C62C54" w:rsidRPr="007B1E50" w:rsidRDefault="00C62C54" w:rsidP="004076B3">
      <w:pPr>
        <w:pStyle w:val="Prrafodelista"/>
        <w:numPr>
          <w:ilvl w:val="0"/>
          <w:numId w:val="73"/>
        </w:numPr>
        <w:tabs>
          <w:tab w:val="left" w:pos="2615"/>
          <w:tab w:val="center" w:pos="10348"/>
        </w:tabs>
        <w:jc w:val="both"/>
      </w:pPr>
      <w:r w:rsidRPr="007B1E50">
        <w:t>El nivel de participación de los trabajadores y su</w:t>
      </w:r>
      <w:r w:rsidRPr="007B1E50">
        <w:rPr>
          <w:spacing w:val="-13"/>
        </w:rPr>
        <w:t xml:space="preserve"> </w:t>
      </w:r>
      <w:r w:rsidRPr="007B1E50">
        <w:t>capacitación.</w:t>
      </w:r>
    </w:p>
    <w:p w:rsidR="00C62C54" w:rsidRPr="007B1E50" w:rsidRDefault="00C62C54" w:rsidP="00CA3690">
      <w:pPr>
        <w:pStyle w:val="Textoindependiente"/>
        <w:tabs>
          <w:tab w:val="center" w:pos="10348"/>
        </w:tabs>
        <w:spacing w:before="10"/>
        <w:jc w:val="both"/>
      </w:pPr>
    </w:p>
    <w:p w:rsidR="00C62C54" w:rsidRPr="007B1E50" w:rsidRDefault="00C62C54" w:rsidP="00CA3690">
      <w:pPr>
        <w:pStyle w:val="Ttulo1"/>
        <w:tabs>
          <w:tab w:val="center" w:pos="10348"/>
        </w:tabs>
        <w:spacing w:before="1"/>
        <w:jc w:val="both"/>
      </w:pPr>
      <w:r w:rsidRPr="007B1E50">
        <w:t>Artículo 41º Objeto de la supervisión:</w:t>
      </w:r>
    </w:p>
    <w:p w:rsidR="00C62C54" w:rsidRPr="007B1E50" w:rsidRDefault="00C62C54" w:rsidP="00CA3690">
      <w:pPr>
        <w:pStyle w:val="Textoindependiente"/>
        <w:tabs>
          <w:tab w:val="center" w:pos="10348"/>
        </w:tabs>
        <w:spacing w:before="10"/>
        <w:jc w:val="both"/>
        <w:rPr>
          <w:b/>
        </w:rPr>
      </w:pPr>
    </w:p>
    <w:p w:rsidR="00C62C54" w:rsidRPr="007B1E50" w:rsidRDefault="00C62C54" w:rsidP="004076B3">
      <w:pPr>
        <w:pStyle w:val="Prrafodelista"/>
        <w:numPr>
          <w:ilvl w:val="0"/>
          <w:numId w:val="72"/>
        </w:numPr>
        <w:tabs>
          <w:tab w:val="left" w:pos="2615"/>
          <w:tab w:val="center" w:pos="10348"/>
        </w:tabs>
        <w:spacing w:line="360" w:lineRule="auto"/>
        <w:ind w:right="1245"/>
        <w:jc w:val="both"/>
      </w:pPr>
      <w:r w:rsidRPr="007B1E50">
        <w:t>Identificar las fallas o deficiencias en el Sistema de Gestión</w:t>
      </w:r>
      <w:r w:rsidR="00B96245" w:rsidRPr="007B1E50">
        <w:t>,</w:t>
      </w:r>
      <w:r w:rsidRPr="007B1E50">
        <w:t xml:space="preserve"> de la Seguridad y Salud en el</w:t>
      </w:r>
      <w:r w:rsidRPr="007B1E50">
        <w:rPr>
          <w:spacing w:val="-5"/>
        </w:rPr>
        <w:t xml:space="preserve"> </w:t>
      </w:r>
      <w:r w:rsidRPr="007B1E50">
        <w:t>Trabajo.</w:t>
      </w:r>
    </w:p>
    <w:p w:rsidR="00C62C54" w:rsidRPr="007B1E50" w:rsidRDefault="00C62C54" w:rsidP="004076B3">
      <w:pPr>
        <w:pStyle w:val="Prrafodelista"/>
        <w:numPr>
          <w:ilvl w:val="0"/>
          <w:numId w:val="72"/>
        </w:numPr>
        <w:tabs>
          <w:tab w:val="left" w:pos="2615"/>
          <w:tab w:val="center" w:pos="10348"/>
        </w:tabs>
        <w:spacing w:before="201" w:line="360" w:lineRule="auto"/>
        <w:ind w:right="1239"/>
        <w:jc w:val="both"/>
      </w:pPr>
      <w:r w:rsidRPr="007B1E50">
        <w:t>Adoptar las medidas preventivas y correctivas necesarias para eliminar o controlar los peligros asociados al</w:t>
      </w:r>
      <w:r w:rsidRPr="007B1E50">
        <w:rPr>
          <w:spacing w:val="-5"/>
        </w:rPr>
        <w:t xml:space="preserve"> </w:t>
      </w:r>
      <w:r w:rsidRPr="007B1E50">
        <w:t>trabajo.</w:t>
      </w:r>
    </w:p>
    <w:p w:rsidR="00C62C54" w:rsidRPr="007B1E50" w:rsidRDefault="00C62C54" w:rsidP="004076B3">
      <w:pPr>
        <w:pStyle w:val="Prrafodelista"/>
        <w:numPr>
          <w:ilvl w:val="0"/>
          <w:numId w:val="72"/>
        </w:numPr>
        <w:tabs>
          <w:tab w:val="left" w:pos="2615"/>
          <w:tab w:val="center" w:pos="10348"/>
        </w:tabs>
        <w:spacing w:before="199" w:line="362" w:lineRule="auto"/>
        <w:ind w:right="1245"/>
        <w:jc w:val="both"/>
      </w:pPr>
      <w:r w:rsidRPr="007B1E50">
        <w:t>Prever el intercambio de información sobre los resultados de la seguridad y salud en el</w:t>
      </w:r>
      <w:r w:rsidRPr="007B1E50">
        <w:rPr>
          <w:spacing w:val="-2"/>
        </w:rPr>
        <w:t xml:space="preserve"> </w:t>
      </w:r>
      <w:r w:rsidRPr="007B1E50">
        <w:t>trabajo.</w:t>
      </w:r>
    </w:p>
    <w:p w:rsidR="00C62C54" w:rsidRPr="007B1E50" w:rsidRDefault="00C62C54" w:rsidP="004076B3">
      <w:pPr>
        <w:pStyle w:val="Prrafodelista"/>
        <w:numPr>
          <w:ilvl w:val="0"/>
          <w:numId w:val="72"/>
        </w:numPr>
        <w:tabs>
          <w:tab w:val="left" w:pos="2615"/>
          <w:tab w:val="center" w:pos="10348"/>
        </w:tabs>
        <w:spacing w:before="196" w:line="360" w:lineRule="auto"/>
        <w:ind w:right="1245"/>
        <w:jc w:val="both"/>
      </w:pPr>
      <w:r w:rsidRPr="007B1E50">
        <w:t>Aportar información para determinar</w:t>
      </w:r>
      <w:r w:rsidR="00B96245" w:rsidRPr="007B1E50">
        <w:t>,</w:t>
      </w:r>
      <w:r w:rsidRPr="007B1E50">
        <w:t xml:space="preserve"> si las medidas ordinarias de prevención y control de peligros y riesgos</w:t>
      </w:r>
      <w:r w:rsidR="00B96245" w:rsidRPr="007B1E50">
        <w:t>,</w:t>
      </w:r>
      <w:r w:rsidRPr="007B1E50">
        <w:t xml:space="preserve"> se aplican y demuestran ser</w:t>
      </w:r>
      <w:r w:rsidRPr="007B1E50">
        <w:rPr>
          <w:spacing w:val="-13"/>
        </w:rPr>
        <w:t xml:space="preserve"> </w:t>
      </w:r>
      <w:r w:rsidRPr="007B1E50">
        <w:t>eficaces.</w:t>
      </w:r>
    </w:p>
    <w:p w:rsidR="00C62C54" w:rsidRPr="007B1E50" w:rsidRDefault="00C62C54" w:rsidP="004076B3">
      <w:pPr>
        <w:pStyle w:val="Prrafodelista"/>
        <w:numPr>
          <w:ilvl w:val="0"/>
          <w:numId w:val="72"/>
        </w:numPr>
        <w:tabs>
          <w:tab w:val="left" w:pos="2615"/>
          <w:tab w:val="center" w:pos="10348"/>
        </w:tabs>
        <w:spacing w:before="201" w:line="360" w:lineRule="auto"/>
        <w:ind w:right="1243"/>
        <w:jc w:val="both"/>
      </w:pPr>
      <w:r w:rsidRPr="007B1E50">
        <w:lastRenderedPageBreak/>
        <w:t>Servir de base para la adopción de decisiones</w:t>
      </w:r>
      <w:r w:rsidR="00B96245" w:rsidRPr="007B1E50">
        <w:t>,</w:t>
      </w:r>
      <w:r w:rsidRPr="007B1E50">
        <w:t xml:space="preserve"> que tengan por objeto mejorar la identificación de los peligros y el control de los riesgos, y el Sistema de Gestión de la Seguridad y Salud en el</w:t>
      </w:r>
      <w:r w:rsidRPr="007B1E50">
        <w:rPr>
          <w:spacing w:val="-4"/>
        </w:rPr>
        <w:t xml:space="preserve"> </w:t>
      </w:r>
      <w:r w:rsidRPr="007B1E50">
        <w:t>Trabajo.</w:t>
      </w:r>
    </w:p>
    <w:p w:rsidR="00C62C54" w:rsidRPr="007B1E50" w:rsidRDefault="00C62C54" w:rsidP="00CA3690">
      <w:pPr>
        <w:pStyle w:val="Ttulo1"/>
        <w:tabs>
          <w:tab w:val="center" w:pos="10348"/>
        </w:tabs>
        <w:spacing w:before="204" w:line="360" w:lineRule="auto"/>
        <w:ind w:right="1240"/>
        <w:jc w:val="both"/>
      </w:pPr>
      <w:r w:rsidRPr="007B1E50">
        <w:t>Artículo 43º Auditorías del Sistema de Gestión de la Seguridad y Salud en el Trabajo</w:t>
      </w:r>
      <w:r w:rsidR="00B96245" w:rsidRPr="007B1E50">
        <w:t>:</w:t>
      </w:r>
    </w:p>
    <w:p w:rsidR="00C62C54" w:rsidRPr="007B1E50" w:rsidRDefault="00C62C54" w:rsidP="00CA3690">
      <w:pPr>
        <w:pStyle w:val="Textoindependiente"/>
        <w:tabs>
          <w:tab w:val="center" w:pos="10348"/>
        </w:tabs>
        <w:spacing w:before="196" w:line="360" w:lineRule="auto"/>
        <w:ind w:left="2190" w:right="1235"/>
        <w:jc w:val="both"/>
      </w:pPr>
      <w:r w:rsidRPr="007B1E50">
        <w:t>El empleador realiza auditorías periódicas a fin de comprobar si el Sistema de Gestión de la Seguridad y Salud en el Trabajo</w:t>
      </w:r>
      <w:r w:rsidR="00B96245" w:rsidRPr="007B1E50">
        <w:t>,</w:t>
      </w:r>
      <w:r w:rsidRPr="007B1E50">
        <w:t xml:space="preserve"> ha sido aplicado y es adecuado y eficaz para la prevención de riesgos</w:t>
      </w:r>
      <w:r w:rsidRPr="007B1E50">
        <w:rPr>
          <w:b/>
        </w:rPr>
        <w:t xml:space="preserve"> </w:t>
      </w:r>
      <w:r w:rsidRPr="007B1E50">
        <w:t>laborales y la seguridad y salud de los trabajadores. La auditoría se realiza por auditores independientes. En la consulta sobre la selección del auditor y en todas las fases de la auditoría, incluido el análisis de los resultados de la misma, se requiere la participación de los trabajadores y de sus</w:t>
      </w:r>
      <w:r w:rsidRPr="007B1E50">
        <w:rPr>
          <w:spacing w:val="-11"/>
        </w:rPr>
        <w:t xml:space="preserve"> </w:t>
      </w:r>
      <w:r w:rsidRPr="007B1E50">
        <w:t>representantes.</w:t>
      </w:r>
    </w:p>
    <w:p w:rsidR="00C62C54" w:rsidRPr="007B1E50" w:rsidRDefault="00C62C54" w:rsidP="00CA3690">
      <w:pPr>
        <w:pStyle w:val="Ttulo1"/>
        <w:tabs>
          <w:tab w:val="center" w:pos="10348"/>
        </w:tabs>
        <w:spacing w:before="205"/>
        <w:jc w:val="both"/>
      </w:pPr>
      <w:r w:rsidRPr="007B1E50">
        <w:t>CAPÍTULO VI</w:t>
      </w:r>
      <w:r w:rsidR="00B96245" w:rsidRPr="007B1E50">
        <w:t xml:space="preserve"> - </w:t>
      </w:r>
      <w:r w:rsidRPr="007B1E50">
        <w:t>PARA LA MEJORA CONTINUA</w:t>
      </w:r>
      <w:r w:rsidR="00B96245" w:rsidRPr="007B1E50">
        <w:t>:</w:t>
      </w:r>
    </w:p>
    <w:p w:rsidR="00C62C54" w:rsidRPr="007B1E50" w:rsidRDefault="00C62C54" w:rsidP="00CA3690">
      <w:pPr>
        <w:pStyle w:val="Textoindependiente"/>
        <w:tabs>
          <w:tab w:val="center" w:pos="10348"/>
        </w:tabs>
        <w:spacing w:before="6"/>
        <w:jc w:val="both"/>
        <w:rPr>
          <w:b/>
        </w:rPr>
      </w:pPr>
    </w:p>
    <w:p w:rsidR="00C62C54" w:rsidRPr="007B1E50" w:rsidRDefault="00C62C54" w:rsidP="00CA3690">
      <w:pPr>
        <w:tabs>
          <w:tab w:val="center" w:pos="10348"/>
        </w:tabs>
        <w:spacing w:line="360" w:lineRule="auto"/>
        <w:ind w:left="2190" w:right="1242"/>
        <w:jc w:val="both"/>
        <w:rPr>
          <w:b/>
        </w:rPr>
      </w:pPr>
      <w:r w:rsidRPr="007B1E50">
        <w:rPr>
          <w:b/>
        </w:rPr>
        <w:t>Artículo 45º Vigilancia del Sistema de Gestión de la Seguridad y Salud en el Trabajo</w:t>
      </w:r>
      <w:r w:rsidR="00B96245" w:rsidRPr="007B1E50">
        <w:rPr>
          <w:b/>
        </w:rPr>
        <w:t>:</w:t>
      </w:r>
    </w:p>
    <w:p w:rsidR="00C62C54" w:rsidRPr="007B1E50" w:rsidRDefault="00C62C54" w:rsidP="00CA3690">
      <w:pPr>
        <w:tabs>
          <w:tab w:val="center" w:pos="10348"/>
        </w:tabs>
        <w:spacing w:line="360" w:lineRule="auto"/>
        <w:jc w:val="both"/>
        <w:sectPr w:rsidR="00C62C54" w:rsidRPr="007B1E50" w:rsidSect="001B6188">
          <w:pgSz w:w="11910" w:h="16840"/>
          <w:pgMar w:top="1320" w:right="460" w:bottom="568" w:left="220" w:header="720" w:footer="720" w:gutter="0"/>
          <w:cols w:space="720"/>
        </w:sectPr>
      </w:pPr>
    </w:p>
    <w:p w:rsidR="00C62C54" w:rsidRPr="007B1E50" w:rsidRDefault="00C62C54" w:rsidP="00CA3690">
      <w:pPr>
        <w:pStyle w:val="Textoindependiente"/>
        <w:tabs>
          <w:tab w:val="center" w:pos="10348"/>
        </w:tabs>
        <w:spacing w:before="71" w:line="360" w:lineRule="auto"/>
        <w:ind w:left="2190" w:right="1239"/>
        <w:jc w:val="both"/>
      </w:pPr>
      <w:r w:rsidRPr="007B1E50">
        <w:lastRenderedPageBreak/>
        <w:t>La vigilancia de la ejecución del Sistema de Gestión de la Seguridad y Salud en el Trabajo, las auditorías y los exámenes realizados por la empresa</w:t>
      </w:r>
      <w:r w:rsidR="00B96245" w:rsidRPr="007B1E50">
        <w:t>,</w:t>
      </w:r>
      <w:r w:rsidRPr="007B1E50">
        <w:t xml:space="preserve"> deben permitir que se identifiquen las causas de su disconformidad con las normas pertinentes o las disposiciones de dicho sistema, con miras a que se adopten medidas apropiadas, incluidos los cambios en el propio sistema.</w:t>
      </w:r>
    </w:p>
    <w:p w:rsidR="00C62C54" w:rsidRPr="007B1E50" w:rsidRDefault="00C62C54" w:rsidP="00CA3690">
      <w:pPr>
        <w:pStyle w:val="Ttulo1"/>
        <w:tabs>
          <w:tab w:val="center" w:pos="10348"/>
        </w:tabs>
        <w:spacing w:before="206"/>
        <w:jc w:val="both"/>
      </w:pPr>
      <w:r w:rsidRPr="007B1E50">
        <w:t>Artículo 46º: Disposiciones del mejoramiento continuo</w:t>
      </w:r>
      <w:r w:rsidR="002E246E" w:rsidRPr="007B1E50">
        <w:t>:</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1" w:line="360" w:lineRule="auto"/>
        <w:ind w:left="2190" w:right="1242"/>
        <w:jc w:val="both"/>
      </w:pPr>
      <w:r w:rsidRPr="007B1E50">
        <w:t>Las disposiciones adoptadas para la mejora continua del Sistema de Gestión de la Seguridad y Salud en el Trabajo tienen en cuenta:</w:t>
      </w:r>
    </w:p>
    <w:p w:rsidR="00C62C54" w:rsidRPr="007B1E50" w:rsidRDefault="00C62C54" w:rsidP="004076B3">
      <w:pPr>
        <w:pStyle w:val="Prrafodelista"/>
        <w:numPr>
          <w:ilvl w:val="0"/>
          <w:numId w:val="71"/>
        </w:numPr>
        <w:tabs>
          <w:tab w:val="left" w:pos="2615"/>
          <w:tab w:val="center" w:pos="10348"/>
        </w:tabs>
        <w:spacing w:before="199"/>
        <w:jc w:val="both"/>
      </w:pPr>
      <w:r w:rsidRPr="007B1E50">
        <w:t>Los objetivos de la seguridad y salud en el trabajo de la</w:t>
      </w:r>
      <w:r w:rsidRPr="007B1E50">
        <w:rPr>
          <w:spacing w:val="-11"/>
        </w:rPr>
        <w:t xml:space="preserve"> </w:t>
      </w:r>
      <w:r w:rsidRPr="007B1E50">
        <w:t>empresa.</w:t>
      </w:r>
    </w:p>
    <w:p w:rsidR="00C62C54" w:rsidRPr="007B1E50" w:rsidRDefault="00C62C54" w:rsidP="00CA3690">
      <w:pPr>
        <w:pStyle w:val="Textoindependiente"/>
        <w:tabs>
          <w:tab w:val="center" w:pos="10348"/>
        </w:tabs>
        <w:spacing w:before="6"/>
        <w:jc w:val="both"/>
      </w:pPr>
    </w:p>
    <w:p w:rsidR="00C62C54" w:rsidRPr="007B1E50" w:rsidRDefault="00C62C54" w:rsidP="004076B3">
      <w:pPr>
        <w:pStyle w:val="Prrafodelista"/>
        <w:numPr>
          <w:ilvl w:val="0"/>
          <w:numId w:val="71"/>
        </w:numPr>
        <w:tabs>
          <w:tab w:val="left" w:pos="2615"/>
          <w:tab w:val="center" w:pos="10348"/>
        </w:tabs>
        <w:spacing w:line="360" w:lineRule="auto"/>
        <w:ind w:right="1243"/>
        <w:jc w:val="both"/>
      </w:pPr>
      <w:r w:rsidRPr="007B1E50">
        <w:t>Los resultados de las actividades de identificación de los peligros y evaluación de los</w:t>
      </w:r>
      <w:r w:rsidRPr="007B1E50">
        <w:rPr>
          <w:spacing w:val="-2"/>
        </w:rPr>
        <w:t xml:space="preserve"> </w:t>
      </w:r>
      <w:r w:rsidRPr="007B1E50">
        <w:t>riesgos.</w:t>
      </w:r>
    </w:p>
    <w:p w:rsidR="00C62C54" w:rsidRPr="007B1E50" w:rsidRDefault="00C62C54" w:rsidP="00CA3690">
      <w:pPr>
        <w:pStyle w:val="Ttulo1"/>
        <w:tabs>
          <w:tab w:val="center" w:pos="10348"/>
        </w:tabs>
        <w:spacing w:before="203"/>
        <w:jc w:val="both"/>
      </w:pPr>
      <w:r w:rsidRPr="007B1E50">
        <w:t>Artículo 47º Revisión de los procedimientos del empleador</w:t>
      </w:r>
      <w:r w:rsidR="002E246E" w:rsidRPr="007B1E50">
        <w:t>:</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190" w:right="1244"/>
        <w:jc w:val="both"/>
      </w:pPr>
      <w:r w:rsidRPr="007B1E50">
        <w:t>Los procedimientos del empleador en la gestión de la seguridad y salud en el trabajo</w:t>
      </w:r>
      <w:r w:rsidR="002E246E" w:rsidRPr="007B1E50">
        <w:t>,</w:t>
      </w:r>
      <w:r w:rsidRPr="007B1E50">
        <w:t xml:space="preserve"> se revisan periódicamente a fin de obtener mayor eficacia y eficiencia</w:t>
      </w:r>
      <w:r w:rsidR="002E246E" w:rsidRPr="007B1E50">
        <w:t>,</w:t>
      </w:r>
      <w:r w:rsidRPr="007B1E50">
        <w:t xml:space="preserve"> en el control de los riesgos asociados al trabajo.</w:t>
      </w:r>
    </w:p>
    <w:p w:rsidR="00C62C54" w:rsidRPr="007B1E50" w:rsidRDefault="00C62C54" w:rsidP="00CA3690">
      <w:pPr>
        <w:pStyle w:val="Textoindependiente"/>
        <w:tabs>
          <w:tab w:val="center" w:pos="10348"/>
        </w:tabs>
        <w:spacing w:before="11"/>
        <w:jc w:val="both"/>
      </w:pPr>
    </w:p>
    <w:p w:rsidR="00C62C54" w:rsidRPr="007B1E50" w:rsidRDefault="00C62C54" w:rsidP="00CA3690">
      <w:pPr>
        <w:pStyle w:val="Ttulo1"/>
        <w:tabs>
          <w:tab w:val="center" w:pos="10348"/>
        </w:tabs>
        <w:jc w:val="both"/>
      </w:pPr>
      <w:r w:rsidRPr="007B1E50">
        <w:t>Artículo 49º Obligaciones del empleador</w:t>
      </w:r>
      <w:r w:rsidR="002E246E" w:rsidRPr="007B1E50">
        <w:t>:</w:t>
      </w:r>
    </w:p>
    <w:p w:rsidR="00C62C54" w:rsidRPr="007B1E50" w:rsidRDefault="00C62C54" w:rsidP="00CA3690">
      <w:pPr>
        <w:pStyle w:val="Textoindependiente"/>
        <w:tabs>
          <w:tab w:val="center" w:pos="10348"/>
        </w:tabs>
        <w:spacing w:before="124"/>
        <w:ind w:left="2190"/>
        <w:jc w:val="both"/>
      </w:pPr>
      <w:r w:rsidRPr="007B1E50">
        <w:t>El empleador, entre otras, tiene las siguientes obligaciones:</w:t>
      </w:r>
    </w:p>
    <w:p w:rsidR="00C62C54" w:rsidRPr="007B1E50" w:rsidRDefault="00C62C54" w:rsidP="00CA3690">
      <w:pPr>
        <w:pStyle w:val="Textoindependiente"/>
        <w:tabs>
          <w:tab w:val="center" w:pos="10348"/>
        </w:tabs>
        <w:spacing w:before="6"/>
        <w:jc w:val="both"/>
      </w:pPr>
    </w:p>
    <w:p w:rsidR="00C62C54" w:rsidRPr="007B1E50" w:rsidRDefault="00C62C54" w:rsidP="004076B3">
      <w:pPr>
        <w:pStyle w:val="Prrafodelista"/>
        <w:numPr>
          <w:ilvl w:val="0"/>
          <w:numId w:val="71"/>
        </w:numPr>
        <w:tabs>
          <w:tab w:val="left" w:pos="2596"/>
          <w:tab w:val="center" w:pos="10348"/>
        </w:tabs>
        <w:spacing w:line="362" w:lineRule="auto"/>
        <w:ind w:right="1312"/>
        <w:jc w:val="both"/>
      </w:pPr>
      <w:r w:rsidRPr="007B1E50">
        <w:t>Identificar las modificaciones que puedan darse</w:t>
      </w:r>
      <w:r w:rsidR="00532012" w:rsidRPr="007B1E50">
        <w:t>,</w:t>
      </w:r>
      <w:r w:rsidRPr="007B1E50">
        <w:t xml:space="preserve"> en las condiciones de trabajo y disponer lo necesario para la adopción de medidas de prevención de los riesgos laborales.</w:t>
      </w:r>
    </w:p>
    <w:p w:rsidR="00C62C54" w:rsidRPr="007B1E50" w:rsidRDefault="00C62C54" w:rsidP="00CA3690">
      <w:pPr>
        <w:pStyle w:val="Textoindependiente"/>
        <w:tabs>
          <w:tab w:val="center" w:pos="10348"/>
        </w:tabs>
        <w:spacing w:before="4"/>
        <w:jc w:val="both"/>
      </w:pPr>
    </w:p>
    <w:p w:rsidR="00C62C54" w:rsidRPr="007B1E50" w:rsidRDefault="00C62C54" w:rsidP="004076B3">
      <w:pPr>
        <w:pStyle w:val="Prrafodelista"/>
        <w:numPr>
          <w:ilvl w:val="0"/>
          <w:numId w:val="71"/>
        </w:numPr>
        <w:tabs>
          <w:tab w:val="left" w:pos="2579"/>
          <w:tab w:val="center" w:pos="10348"/>
        </w:tabs>
        <w:spacing w:before="1" w:line="360" w:lineRule="auto"/>
        <w:ind w:right="1307"/>
        <w:jc w:val="both"/>
      </w:pPr>
      <w:r w:rsidRPr="007B1E50">
        <w:t>Practicar exámenes médicos antes, durante y al término de la relación laboral a los trabajadores, acordes con los riesgos a los que están expuestos en sus labores, a cargo del empleador.</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1"/>
        <w:jc w:val="both"/>
      </w:pPr>
    </w:p>
    <w:p w:rsidR="00C62C54" w:rsidRPr="007B1E50" w:rsidRDefault="00C62C54" w:rsidP="00CA3690">
      <w:pPr>
        <w:pStyle w:val="Ttulo1"/>
        <w:tabs>
          <w:tab w:val="center" w:pos="10348"/>
        </w:tabs>
        <w:jc w:val="both"/>
      </w:pPr>
      <w:r w:rsidRPr="007B1E50">
        <w:t>Artículo 50º Medidas de prevención facultadas al empleador</w:t>
      </w:r>
      <w:r w:rsidR="00532012" w:rsidRPr="007B1E50">
        <w:t>:</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ind w:left="2190"/>
        <w:jc w:val="both"/>
      </w:pPr>
      <w:r w:rsidRPr="007B1E50">
        <w:t>El empleador aplica las siguientes medidas de prevención de los riesgos laborales:</w:t>
      </w:r>
    </w:p>
    <w:p w:rsidR="00C62C54" w:rsidRPr="007B1E50" w:rsidRDefault="00C62C54" w:rsidP="00CA3690">
      <w:pPr>
        <w:pStyle w:val="Textoindependiente"/>
        <w:tabs>
          <w:tab w:val="center" w:pos="10348"/>
        </w:tabs>
        <w:spacing w:before="3"/>
        <w:jc w:val="both"/>
      </w:pPr>
    </w:p>
    <w:p w:rsidR="00C62C54" w:rsidRPr="007B1E50" w:rsidRDefault="00C62C54" w:rsidP="00CA3690">
      <w:pPr>
        <w:pStyle w:val="Textoindependiente"/>
        <w:tabs>
          <w:tab w:val="center" w:pos="10348"/>
        </w:tabs>
        <w:spacing w:before="1" w:line="362" w:lineRule="auto"/>
        <w:ind w:left="2614" w:right="1239" w:hanging="281"/>
        <w:jc w:val="both"/>
      </w:pPr>
      <w:r w:rsidRPr="007B1E50">
        <w:rPr>
          <w:b/>
        </w:rPr>
        <w:t>a)</w:t>
      </w:r>
      <w:r w:rsidRPr="007B1E50">
        <w:t xml:space="preserve"> Gestionar los riesgos, sin excepción, eliminándolos en su origen y aplicando sistemas de control a aquellos que no se puedan eliminar.</w:t>
      </w:r>
    </w:p>
    <w:p w:rsidR="00C62C54" w:rsidRPr="007B1E50" w:rsidRDefault="00C62C54" w:rsidP="00CA3690">
      <w:pPr>
        <w:tabs>
          <w:tab w:val="center" w:pos="10348"/>
        </w:tabs>
        <w:spacing w:line="362" w:lineRule="auto"/>
        <w:jc w:val="both"/>
        <w:sectPr w:rsidR="00C62C54" w:rsidRPr="007B1E50" w:rsidSect="001B6188">
          <w:pgSz w:w="11910" w:h="16840"/>
          <w:pgMar w:top="1320" w:right="460" w:bottom="568" w:left="220" w:header="720" w:footer="720" w:gutter="0"/>
          <w:cols w:space="720"/>
        </w:sectPr>
      </w:pPr>
    </w:p>
    <w:p w:rsidR="00C62C54" w:rsidRPr="007B1E50" w:rsidRDefault="00C62C54" w:rsidP="00CA3690">
      <w:pPr>
        <w:pStyle w:val="Textoindependiente"/>
        <w:tabs>
          <w:tab w:val="center" w:pos="10348"/>
        </w:tabs>
        <w:spacing w:before="71" w:line="360" w:lineRule="auto"/>
        <w:ind w:left="2614" w:right="1237" w:hanging="281"/>
        <w:jc w:val="both"/>
      </w:pPr>
      <w:r w:rsidRPr="007B1E50">
        <w:rPr>
          <w:b/>
        </w:rPr>
        <w:lastRenderedPageBreak/>
        <w:t>d)</w:t>
      </w:r>
      <w:r w:rsidRPr="007B1E50">
        <w:t xml:space="preserve"> Integrar los planes y programas de prevención de riesgos</w:t>
      </w:r>
      <w:r w:rsidRPr="007B1E50">
        <w:rPr>
          <w:b/>
        </w:rPr>
        <w:t xml:space="preserve"> </w:t>
      </w:r>
      <w:r w:rsidRPr="007B1E50">
        <w:t>laborales</w:t>
      </w:r>
      <w:r w:rsidR="00532012" w:rsidRPr="007B1E50">
        <w:t>,</w:t>
      </w:r>
      <w:r w:rsidRPr="007B1E50">
        <w:t xml:space="preserve"> a los nuevos conocimientos de las ciencias, tecnologías, medio ambiente, organización del trabajo y evaluación de desempeño</w:t>
      </w:r>
      <w:r w:rsidR="00532012" w:rsidRPr="007B1E50">
        <w:t>,</w:t>
      </w:r>
      <w:r w:rsidRPr="007B1E50">
        <w:t xml:space="preserve"> en base a condiciones de trabajo.</w:t>
      </w:r>
    </w:p>
    <w:p w:rsidR="00C62C54" w:rsidRPr="007B1E50" w:rsidRDefault="00C62C54" w:rsidP="00CA3690">
      <w:pPr>
        <w:pStyle w:val="Ttulo1"/>
        <w:tabs>
          <w:tab w:val="center" w:pos="10348"/>
        </w:tabs>
        <w:spacing w:before="206"/>
        <w:jc w:val="both"/>
      </w:pPr>
      <w:r w:rsidRPr="007B1E50">
        <w:t>Artículo 52º Información sobre el puesto de trabajo</w:t>
      </w:r>
      <w:r w:rsidR="00532012" w:rsidRPr="007B1E50">
        <w:t>:</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190" w:right="1236"/>
        <w:jc w:val="both"/>
      </w:pPr>
      <w:r w:rsidRPr="007B1E50">
        <w:t xml:space="preserve">El empleador transmite a los trabajadores, de manera adecuada y efectiva, la información y los conocimientos necesarios </w:t>
      </w:r>
      <w:r w:rsidRPr="007B1E50">
        <w:rPr>
          <w:b/>
        </w:rPr>
        <w:t xml:space="preserve">en relación con los riesgos </w:t>
      </w:r>
      <w:r w:rsidRPr="007B1E50">
        <w:t>en el centro de trabajo y en el puesto o función específica, así como las medidas de protección y prevención aplicables a tales</w:t>
      </w:r>
      <w:r w:rsidRPr="007B1E50">
        <w:rPr>
          <w:spacing w:val="-3"/>
        </w:rPr>
        <w:t xml:space="preserve"> </w:t>
      </w:r>
      <w:r w:rsidRPr="007B1E50">
        <w:t>riesgos.</w:t>
      </w:r>
    </w:p>
    <w:p w:rsidR="00C62C54" w:rsidRPr="007B1E50" w:rsidRDefault="00C62C54" w:rsidP="00CA3690">
      <w:pPr>
        <w:pStyle w:val="Ttulo1"/>
        <w:tabs>
          <w:tab w:val="center" w:pos="10348"/>
        </w:tabs>
        <w:spacing w:before="204"/>
        <w:jc w:val="both"/>
      </w:pPr>
      <w:r w:rsidRPr="007B1E50">
        <w:t>Artículo 57º Evaluación de</w:t>
      </w:r>
      <w:r w:rsidRPr="007B1E50">
        <w:rPr>
          <w:spacing w:val="-12"/>
        </w:rPr>
        <w:t xml:space="preserve"> </w:t>
      </w:r>
      <w:r w:rsidRPr="007B1E50">
        <w:t>riesgos</w:t>
      </w:r>
      <w:r w:rsidR="00532012" w:rsidRPr="007B1E50">
        <w:t>:</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190" w:right="1240"/>
        <w:jc w:val="both"/>
      </w:pPr>
      <w:r w:rsidRPr="007B1E50">
        <w:t>El empleador actualiza la evaluación de riesgos una vez al año como mínimo o cuando cambien las condiciones de trabajo o se hayan producido daños a la salud y seguridad en el</w:t>
      </w:r>
      <w:r w:rsidRPr="007B1E50">
        <w:rPr>
          <w:spacing w:val="-2"/>
        </w:rPr>
        <w:t xml:space="preserve"> </w:t>
      </w:r>
      <w:r w:rsidRPr="007B1E50">
        <w:t>trabajo.</w:t>
      </w:r>
    </w:p>
    <w:p w:rsidR="00C62C54" w:rsidRPr="007B1E50" w:rsidRDefault="00C62C54" w:rsidP="00CA3690">
      <w:pPr>
        <w:tabs>
          <w:tab w:val="center" w:pos="10348"/>
        </w:tabs>
        <w:spacing w:before="198"/>
        <w:ind w:left="2190"/>
        <w:jc w:val="both"/>
      </w:pPr>
      <w:r w:rsidRPr="007B1E50">
        <w:t>Si los resultados de la evaluación de riesgos lo hacen necesarios, se realizan:</w:t>
      </w:r>
    </w:p>
    <w:p w:rsidR="00C62C54" w:rsidRPr="007B1E50" w:rsidRDefault="00C62C54" w:rsidP="00CA3690">
      <w:pPr>
        <w:pStyle w:val="Textoindependiente"/>
        <w:tabs>
          <w:tab w:val="center" w:pos="10348"/>
        </w:tabs>
        <w:spacing w:before="6"/>
        <w:jc w:val="both"/>
      </w:pPr>
    </w:p>
    <w:p w:rsidR="00C62C54" w:rsidRPr="007B1E50" w:rsidRDefault="00C62C54" w:rsidP="004076B3">
      <w:pPr>
        <w:pStyle w:val="Prrafodelista"/>
        <w:numPr>
          <w:ilvl w:val="0"/>
          <w:numId w:val="70"/>
        </w:numPr>
        <w:tabs>
          <w:tab w:val="left" w:pos="2615"/>
          <w:tab w:val="center" w:pos="10348"/>
        </w:tabs>
        <w:spacing w:line="360" w:lineRule="auto"/>
        <w:ind w:right="1242"/>
        <w:jc w:val="both"/>
      </w:pPr>
      <w:r w:rsidRPr="007B1E50">
        <w:t>Controles periódicos de la salud de los trabajadores y de las condiciones de trabajo</w:t>
      </w:r>
      <w:r w:rsidR="00532012" w:rsidRPr="007B1E50">
        <w:t>,</w:t>
      </w:r>
      <w:r w:rsidRPr="007B1E50">
        <w:t xml:space="preserve"> para detectar situaciones potencialmente</w:t>
      </w:r>
      <w:r w:rsidRPr="007B1E50">
        <w:rPr>
          <w:spacing w:val="-5"/>
        </w:rPr>
        <w:t xml:space="preserve"> </w:t>
      </w:r>
      <w:r w:rsidRPr="007B1E50">
        <w:t>peligrosas.</w:t>
      </w:r>
    </w:p>
    <w:p w:rsidR="00C62C54" w:rsidRPr="007B1E50" w:rsidRDefault="00C62C54" w:rsidP="004076B3">
      <w:pPr>
        <w:pStyle w:val="Prrafodelista"/>
        <w:numPr>
          <w:ilvl w:val="0"/>
          <w:numId w:val="70"/>
        </w:numPr>
        <w:tabs>
          <w:tab w:val="left" w:pos="2615"/>
          <w:tab w:val="center" w:pos="10348"/>
        </w:tabs>
        <w:spacing w:before="199" w:line="360" w:lineRule="auto"/>
        <w:ind w:right="1239"/>
        <w:jc w:val="both"/>
      </w:pPr>
      <w:r w:rsidRPr="007B1E50">
        <w:t>Medidas de prevención, incluidas las relacionadas con los métodos de trabajo y de producción, que garanticen un mayor nivel de protección de la seguridad y salud de los</w:t>
      </w:r>
      <w:r w:rsidRPr="007B1E50">
        <w:rPr>
          <w:spacing w:val="-2"/>
        </w:rPr>
        <w:t xml:space="preserve"> </w:t>
      </w:r>
      <w:r w:rsidRPr="007B1E50">
        <w:t>trabajadores.</w:t>
      </w:r>
    </w:p>
    <w:p w:rsidR="00C62C54" w:rsidRPr="007B1E50" w:rsidRDefault="00C62C54" w:rsidP="00CA3690">
      <w:pPr>
        <w:pStyle w:val="Ttulo1"/>
        <w:tabs>
          <w:tab w:val="center" w:pos="10348"/>
        </w:tabs>
        <w:spacing w:before="206"/>
        <w:jc w:val="both"/>
      </w:pPr>
      <w:r w:rsidRPr="007B1E50">
        <w:t>Artículo 59º Adopción de medidas de prevención</w:t>
      </w:r>
      <w:r w:rsidR="00532012" w:rsidRPr="007B1E50">
        <w:t>:</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1" w:line="360" w:lineRule="auto"/>
        <w:ind w:left="2190" w:right="1237"/>
        <w:jc w:val="both"/>
      </w:pPr>
      <w:r w:rsidRPr="007B1E50">
        <w:t>El empleador modifica las medidas de prevención de riesgos laborales</w:t>
      </w:r>
      <w:r w:rsidR="00532012" w:rsidRPr="007B1E50">
        <w:t>,</w:t>
      </w:r>
      <w:r w:rsidRPr="007B1E50">
        <w:t xml:space="preserve"> cuando resulten inadecuadas e insuficientes</w:t>
      </w:r>
      <w:r w:rsidR="00532012" w:rsidRPr="007B1E50">
        <w:t>,</w:t>
      </w:r>
      <w:r w:rsidRPr="007B1E50">
        <w:t xml:space="preserve"> para garantizar la seguridad y salud de los trabajadores.</w:t>
      </w:r>
    </w:p>
    <w:p w:rsidR="00C62C54" w:rsidRPr="007B1E50" w:rsidRDefault="00C62C54" w:rsidP="00CA3690">
      <w:pPr>
        <w:pStyle w:val="Ttulo1"/>
        <w:tabs>
          <w:tab w:val="center" w:pos="10348"/>
        </w:tabs>
        <w:spacing w:before="203"/>
        <w:jc w:val="both"/>
      </w:pPr>
      <w:r w:rsidRPr="007B1E50">
        <w:t>Artículo 60º Equipos para la protección</w:t>
      </w:r>
      <w:r w:rsidR="00532012" w:rsidRPr="007B1E50">
        <w:t>:</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190" w:right="1240"/>
        <w:jc w:val="both"/>
      </w:pPr>
      <w:r w:rsidRPr="007B1E50">
        <w:t>El empleador proporciona a sus trabajadores equipos de protección personal adecuados, según el tipo de trabajo y riesgos específicos presentes en el desempeño de sus funciones, cuando no se puedan eliminar en su origen los riesgos laborales o sus efectos perjudiciales para la salud</w:t>
      </w:r>
      <w:r w:rsidR="00532012" w:rsidRPr="007B1E50">
        <w:t>,</w:t>
      </w:r>
      <w:r w:rsidRPr="007B1E50">
        <w:t xml:space="preserve"> este verifica el uso efectivo de los mismos.</w:t>
      </w:r>
    </w:p>
    <w:p w:rsidR="00C62C54" w:rsidRPr="007B1E50" w:rsidRDefault="00C62C54" w:rsidP="00CA3690">
      <w:pPr>
        <w:pStyle w:val="Ttulo1"/>
        <w:tabs>
          <w:tab w:val="center" w:pos="10348"/>
        </w:tabs>
        <w:spacing w:before="204"/>
        <w:jc w:val="both"/>
      </w:pPr>
      <w:r w:rsidRPr="007B1E50">
        <w:t>Artículo 61º Revisión de indumentaria y equipos de trabajo</w:t>
      </w:r>
      <w:r w:rsidR="00532012" w:rsidRPr="007B1E50">
        <w:t>:</w:t>
      </w:r>
    </w:p>
    <w:p w:rsidR="00C62C54" w:rsidRPr="007B1E50" w:rsidRDefault="00C62C54" w:rsidP="00CA3690">
      <w:pPr>
        <w:pStyle w:val="Textoindependiente"/>
        <w:tabs>
          <w:tab w:val="center" w:pos="10348"/>
        </w:tabs>
        <w:spacing w:before="1"/>
        <w:jc w:val="both"/>
        <w:rPr>
          <w:b/>
        </w:rPr>
      </w:pPr>
    </w:p>
    <w:p w:rsidR="00C62C54" w:rsidRPr="007B1E50" w:rsidRDefault="00C62C54" w:rsidP="00431B77">
      <w:pPr>
        <w:pStyle w:val="Textoindependiente"/>
        <w:tabs>
          <w:tab w:val="center" w:pos="10348"/>
        </w:tabs>
        <w:spacing w:line="360" w:lineRule="auto"/>
        <w:ind w:left="2190" w:right="1242"/>
        <w:jc w:val="both"/>
      </w:pPr>
      <w:r w:rsidRPr="007B1E50">
        <w:t>El empleador adopta las medidas necesarias, de manera oportuna, cuando se detecte que la utilización de indumentaria y equipos de trabajo o de protección personal</w:t>
      </w:r>
      <w:r w:rsidR="00532012" w:rsidRPr="007B1E50">
        <w:t>,</w:t>
      </w:r>
      <w:r w:rsidRPr="007B1E50">
        <w:t xml:space="preserve"> </w:t>
      </w:r>
      <w:r w:rsidRPr="007B1E50">
        <w:rPr>
          <w:b/>
        </w:rPr>
        <w:t xml:space="preserve">representan riesgos específicos </w:t>
      </w:r>
      <w:r w:rsidRPr="007B1E50">
        <w:t>para la seguridad y salud de los</w:t>
      </w:r>
      <w:r w:rsidRPr="007B1E50">
        <w:rPr>
          <w:spacing w:val="-9"/>
        </w:rPr>
        <w:t xml:space="preserve"> </w:t>
      </w:r>
      <w:r w:rsidRPr="007B1E50">
        <w:lastRenderedPageBreak/>
        <w:t>trabajadores.</w:t>
      </w:r>
    </w:p>
    <w:p w:rsidR="00C62C54" w:rsidRPr="007B1E50" w:rsidRDefault="00C62C54" w:rsidP="00CA3690">
      <w:pPr>
        <w:pStyle w:val="Ttulo1"/>
        <w:tabs>
          <w:tab w:val="center" w:pos="10348"/>
        </w:tabs>
        <w:spacing w:before="76"/>
        <w:jc w:val="both"/>
      </w:pPr>
      <w:r w:rsidRPr="007B1E50">
        <w:t>Artículo 64º Protección de trabajadores en situación de discapacidad</w:t>
      </w:r>
      <w:r w:rsidR="00532012" w:rsidRPr="007B1E50">
        <w:t>:</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190" w:right="1237"/>
        <w:jc w:val="both"/>
      </w:pPr>
      <w:r w:rsidRPr="007B1E50">
        <w:t>El empleador garantiza la protección de los trabajadores que, por su situación de discapacidad, sean especialmente sensibles a los riesgos derivados del trabajo. Estos aspectos son considerados en las evaluaciones de los riesgos</w:t>
      </w:r>
      <w:r w:rsidRPr="007B1E50">
        <w:rPr>
          <w:b/>
        </w:rPr>
        <w:t xml:space="preserve"> </w:t>
      </w:r>
      <w:r w:rsidRPr="007B1E50">
        <w:t>y en la adopción de medidas preventivas y de protección necesarios.</w:t>
      </w:r>
    </w:p>
    <w:p w:rsidR="00C62C54" w:rsidRPr="007B1E50" w:rsidRDefault="00C62C54" w:rsidP="00CA3690">
      <w:pPr>
        <w:pStyle w:val="Ttulo1"/>
        <w:tabs>
          <w:tab w:val="center" w:pos="10348"/>
        </w:tabs>
        <w:spacing w:before="206"/>
        <w:jc w:val="both"/>
      </w:pPr>
      <w:r w:rsidRPr="007B1E50">
        <w:t>Artículo 65º Evaluación de factores de riesgo para la procreación</w:t>
      </w:r>
      <w:r w:rsidR="00532012" w:rsidRPr="007B1E50">
        <w:t>:</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line="360" w:lineRule="auto"/>
        <w:ind w:left="2190" w:right="1237"/>
        <w:jc w:val="both"/>
      </w:pPr>
      <w:r w:rsidRPr="007B1E50">
        <w:t>En las evaluaciones del plan integral de prevención de riesgos, se tiene en cuenta los factores de riesgo que puedan incidir en las funciones de procreación de los trabajadores; en particular, por la exposición a los agentes físicos, químicos, biológicos, ergonómicos y psicosociales, con el fin de adoptar las medidas preventivas</w:t>
      </w:r>
      <w:r w:rsidRPr="007B1E50">
        <w:rPr>
          <w:spacing w:val="-18"/>
        </w:rPr>
        <w:t xml:space="preserve"> </w:t>
      </w:r>
      <w:r w:rsidRPr="007B1E50">
        <w:t>necesarias.</w:t>
      </w:r>
    </w:p>
    <w:p w:rsidR="00C62C54" w:rsidRPr="007B1E50" w:rsidRDefault="00C62C54" w:rsidP="00CA3690">
      <w:pPr>
        <w:pStyle w:val="Ttulo1"/>
        <w:tabs>
          <w:tab w:val="center" w:pos="10348"/>
        </w:tabs>
        <w:spacing w:before="206"/>
        <w:jc w:val="both"/>
      </w:pPr>
      <w:r w:rsidRPr="007B1E50">
        <w:t>Artículo 66º Enfoque de género y protección de las trabajadoras</w:t>
      </w:r>
      <w:r w:rsidR="00532012" w:rsidRPr="007B1E50">
        <w:t>:</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line="360" w:lineRule="auto"/>
        <w:ind w:left="2190" w:right="1243"/>
        <w:jc w:val="both"/>
      </w:pPr>
      <w:r w:rsidRPr="007B1E50">
        <w:t>El empleador adopta el enfoque de género para la determinación de la evaluación inicial y el proceso de identificación de peligros y evaluación de riesgos anual.</w:t>
      </w:r>
    </w:p>
    <w:p w:rsidR="00C62C54" w:rsidRPr="007B1E50" w:rsidRDefault="00C62C54" w:rsidP="00CA3690">
      <w:pPr>
        <w:pStyle w:val="Ttulo1"/>
        <w:tabs>
          <w:tab w:val="center" w:pos="10348"/>
        </w:tabs>
        <w:spacing w:before="206"/>
        <w:jc w:val="both"/>
      </w:pPr>
      <w:r w:rsidRPr="007B1E50">
        <w:t>Artículo 69º Prevención de riesgos en su origen</w:t>
      </w:r>
      <w:r w:rsidR="0053606C" w:rsidRPr="007B1E50">
        <w:t>:</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line="360" w:lineRule="auto"/>
        <w:ind w:left="2190" w:right="1241"/>
        <w:jc w:val="both"/>
      </w:pPr>
      <w:r w:rsidRPr="007B1E50">
        <w:t>Los empleadores que diseñen, fabriquen, importen, suministren o cedan máquinas, equipos, sustancias, productos o útiles de trabajo disponen lo necesario para:</w:t>
      </w:r>
    </w:p>
    <w:p w:rsidR="00C62C54" w:rsidRPr="007B1E50" w:rsidRDefault="00C62C54" w:rsidP="004076B3">
      <w:pPr>
        <w:pStyle w:val="Prrafodelista"/>
        <w:numPr>
          <w:ilvl w:val="0"/>
          <w:numId w:val="70"/>
        </w:numPr>
        <w:tabs>
          <w:tab w:val="left" w:pos="2615"/>
          <w:tab w:val="center" w:pos="10348"/>
        </w:tabs>
        <w:spacing w:before="201" w:line="360" w:lineRule="auto"/>
        <w:ind w:right="1239"/>
        <w:jc w:val="both"/>
      </w:pPr>
      <w:r w:rsidRPr="007B1E50">
        <w:t>Se proporcione información y capacitación para el uso apropiado de los materiales peligrosos</w:t>
      </w:r>
      <w:r w:rsidR="0053606C" w:rsidRPr="007B1E50">
        <w:t>,</w:t>
      </w:r>
      <w:r w:rsidRPr="007B1E50">
        <w:t xml:space="preserve"> a fin de prevenir los peligros inherentes a los mismos y monitorear los riesgos.</w:t>
      </w:r>
    </w:p>
    <w:p w:rsidR="00C62C54" w:rsidRPr="007B1E50" w:rsidRDefault="00C62C54" w:rsidP="004076B3">
      <w:pPr>
        <w:pStyle w:val="Prrafodelista"/>
        <w:numPr>
          <w:ilvl w:val="0"/>
          <w:numId w:val="70"/>
        </w:numPr>
        <w:tabs>
          <w:tab w:val="left" w:pos="2615"/>
          <w:tab w:val="center" w:pos="10348"/>
        </w:tabs>
        <w:spacing w:before="201" w:line="360" w:lineRule="auto"/>
        <w:ind w:right="1239"/>
        <w:jc w:val="both"/>
        <w:rPr>
          <w:b/>
        </w:rPr>
      </w:pPr>
      <w:r w:rsidRPr="007B1E50">
        <w:t>Las instrucciones, manuales, avisos de peligro u otras medidas de precaución colocadas en los equipos y maquinarias, así como cualquier otra información vinculada a sus productos, estén o sean traducidos al idioma castellano y estén redactados en un lenguaje sencillo y preciso con la finalidad que permitan reducir los riesgos</w:t>
      </w:r>
      <w:r w:rsidRPr="007B1E50">
        <w:rPr>
          <w:spacing w:val="-3"/>
        </w:rPr>
        <w:t xml:space="preserve"> </w:t>
      </w:r>
      <w:r w:rsidRPr="007B1E50">
        <w:t>laborales.</w:t>
      </w:r>
    </w:p>
    <w:p w:rsidR="00C62C54" w:rsidRPr="007B1E50" w:rsidRDefault="00C62C54" w:rsidP="00CA3690">
      <w:pPr>
        <w:pStyle w:val="Ttulo1"/>
        <w:tabs>
          <w:tab w:val="center" w:pos="10348"/>
        </w:tabs>
        <w:spacing w:before="203" w:line="362" w:lineRule="auto"/>
        <w:ind w:right="1239"/>
        <w:jc w:val="both"/>
      </w:pPr>
      <w:r w:rsidRPr="007B1E50">
        <w:t>Artículo 71º El empleador informa a los trabajadores:</w:t>
      </w:r>
    </w:p>
    <w:p w:rsidR="00C62C54" w:rsidRPr="007B1E50" w:rsidRDefault="00C62C54" w:rsidP="004076B3">
      <w:pPr>
        <w:pStyle w:val="Prrafodelista"/>
        <w:numPr>
          <w:ilvl w:val="0"/>
          <w:numId w:val="69"/>
        </w:numPr>
        <w:tabs>
          <w:tab w:val="left" w:pos="2615"/>
          <w:tab w:val="center" w:pos="10348"/>
        </w:tabs>
        <w:spacing w:before="192" w:line="360" w:lineRule="auto"/>
        <w:ind w:right="1243"/>
        <w:jc w:val="both"/>
      </w:pPr>
      <w:r w:rsidRPr="007B1E50">
        <w:t>A título grupal, de las razones para los exámenes de salud ocupacional e investigaciones</w:t>
      </w:r>
      <w:r w:rsidR="0053606C" w:rsidRPr="007B1E50">
        <w:t>,</w:t>
      </w:r>
      <w:r w:rsidRPr="007B1E50">
        <w:t xml:space="preserve"> en relación con los riesgos para la seguridad y salud en los puestos de trabajo.</w:t>
      </w:r>
    </w:p>
    <w:p w:rsidR="00C62C54" w:rsidRPr="007B1E50" w:rsidRDefault="00C62C54" w:rsidP="00CA3690">
      <w:pPr>
        <w:tabs>
          <w:tab w:val="center" w:pos="10348"/>
        </w:tabs>
        <w:spacing w:line="360" w:lineRule="auto"/>
        <w:jc w:val="both"/>
        <w:sectPr w:rsidR="00C62C54" w:rsidRPr="007B1E50" w:rsidSect="001B6188">
          <w:pgSz w:w="11910" w:h="16840"/>
          <w:pgMar w:top="1320" w:right="460" w:bottom="568" w:left="220" w:header="720" w:footer="720" w:gutter="0"/>
          <w:cols w:space="720"/>
        </w:sectPr>
      </w:pPr>
    </w:p>
    <w:p w:rsidR="00C62C54" w:rsidRPr="007B1E50" w:rsidRDefault="00C62C54" w:rsidP="00CA3690">
      <w:pPr>
        <w:pStyle w:val="Ttulo1"/>
        <w:tabs>
          <w:tab w:val="center" w:pos="10348"/>
        </w:tabs>
        <w:spacing w:before="76"/>
        <w:jc w:val="both"/>
      </w:pPr>
      <w:r w:rsidRPr="007B1E50">
        <w:lastRenderedPageBreak/>
        <w:t>Artículo 75º Participación en la identificación de riesgos y peligros</w:t>
      </w:r>
      <w:r w:rsidR="0053606C" w:rsidRPr="007B1E50">
        <w:t>:</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tabs>
          <w:tab w:val="center" w:pos="10348"/>
        </w:tabs>
        <w:spacing w:line="360" w:lineRule="auto"/>
        <w:ind w:left="2190" w:right="1235"/>
        <w:jc w:val="both"/>
      </w:pPr>
      <w:r w:rsidRPr="007B1E50">
        <w:t xml:space="preserve">Los representantes de los trabajadores en seguridad y salud en el trabajo participan en la identificación de los peligros y en la evaluación de los riesgos en el </w:t>
      </w:r>
      <w:r w:rsidR="0053606C" w:rsidRPr="007B1E50">
        <w:t>trabajo, solicitan</w:t>
      </w:r>
      <w:r w:rsidRPr="007B1E50">
        <w:t xml:space="preserve"> al empleador los resultados de las evaluaciones, sugieren las medidas de control y hacen seguimiento de estas. En caso de no tener </w:t>
      </w:r>
      <w:r w:rsidR="0053606C" w:rsidRPr="007B1E50">
        <w:t>respuesta satisfactoria</w:t>
      </w:r>
      <w:r w:rsidRPr="007B1E50">
        <w:t>, pueden recurrir a la autoridad administrativa de</w:t>
      </w:r>
      <w:r w:rsidRPr="007B1E50">
        <w:rPr>
          <w:spacing w:val="-8"/>
        </w:rPr>
        <w:t xml:space="preserve"> </w:t>
      </w:r>
      <w:r w:rsidRPr="007B1E50">
        <w:t>trabajo.</w:t>
      </w:r>
    </w:p>
    <w:p w:rsidR="00C62C54" w:rsidRPr="007B1E50" w:rsidRDefault="00C62C54" w:rsidP="00CA3690">
      <w:pPr>
        <w:pStyle w:val="Ttulo1"/>
        <w:tabs>
          <w:tab w:val="center" w:pos="10348"/>
        </w:tabs>
        <w:spacing w:before="205"/>
        <w:jc w:val="both"/>
      </w:pPr>
      <w:r w:rsidRPr="007B1E50">
        <w:t>Artículo 79º</w:t>
      </w:r>
      <w:r w:rsidR="0053606C" w:rsidRPr="007B1E50">
        <w:t xml:space="preserve"> </w:t>
      </w:r>
      <w:r w:rsidRPr="007B1E50">
        <w:t>Obligaciones del trabajador</w:t>
      </w:r>
      <w:r w:rsidR="0053606C" w:rsidRPr="007B1E50">
        <w:t>:</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before="1" w:line="360" w:lineRule="auto"/>
        <w:ind w:left="2190" w:right="1239"/>
        <w:jc w:val="both"/>
      </w:pPr>
      <w:r w:rsidRPr="007B1E50">
        <w:t>En materia de prevención de riesgos laborales, los trabajadores tienen las siguientes obligaciones:</w:t>
      </w:r>
    </w:p>
    <w:p w:rsidR="00C62C54" w:rsidRPr="007B1E50" w:rsidRDefault="00C62C54" w:rsidP="004076B3">
      <w:pPr>
        <w:pStyle w:val="Prrafodelista"/>
        <w:numPr>
          <w:ilvl w:val="1"/>
          <w:numId w:val="69"/>
        </w:numPr>
        <w:tabs>
          <w:tab w:val="left" w:pos="2898"/>
          <w:tab w:val="center" w:pos="10348"/>
        </w:tabs>
        <w:spacing w:before="201" w:line="360" w:lineRule="auto"/>
        <w:ind w:right="1308" w:firstLine="0"/>
        <w:jc w:val="both"/>
      </w:pPr>
      <w:r w:rsidRPr="007B1E50">
        <w:t>Cumplir con las normas, reglamentos e instrucciones de los programas de seguridad y salud en el</w:t>
      </w:r>
      <w:r w:rsidRPr="007B1E50">
        <w:rPr>
          <w:spacing w:val="-8"/>
        </w:rPr>
        <w:t xml:space="preserve"> </w:t>
      </w:r>
      <w:r w:rsidRPr="007B1E50">
        <w:t>trabajo.</w:t>
      </w:r>
    </w:p>
    <w:p w:rsidR="00C62C54" w:rsidRPr="007B1E50" w:rsidRDefault="00C62C54" w:rsidP="004076B3">
      <w:pPr>
        <w:pStyle w:val="Prrafodelista"/>
        <w:numPr>
          <w:ilvl w:val="1"/>
          <w:numId w:val="69"/>
        </w:numPr>
        <w:tabs>
          <w:tab w:val="left" w:pos="2898"/>
          <w:tab w:val="center" w:pos="10348"/>
        </w:tabs>
        <w:spacing w:line="360" w:lineRule="auto"/>
        <w:ind w:right="1314" w:firstLine="0"/>
        <w:jc w:val="both"/>
      </w:pPr>
      <w:r w:rsidRPr="007B1E50">
        <w:t>Usar adecuadamente los instrumentos y materiales de trabajo, así como los equipos de protección personal y colectiva, siempre y cuando hayan sido previamente informados y capacitados sobre su</w:t>
      </w:r>
      <w:r w:rsidRPr="007B1E50">
        <w:rPr>
          <w:spacing w:val="-8"/>
        </w:rPr>
        <w:t xml:space="preserve"> </w:t>
      </w:r>
      <w:r w:rsidRPr="007B1E50">
        <w:t>uso.</w:t>
      </w:r>
    </w:p>
    <w:p w:rsidR="00C62C54" w:rsidRPr="007B1E50" w:rsidRDefault="00C62C54" w:rsidP="004076B3">
      <w:pPr>
        <w:pStyle w:val="Prrafodelista"/>
        <w:numPr>
          <w:ilvl w:val="1"/>
          <w:numId w:val="69"/>
        </w:numPr>
        <w:tabs>
          <w:tab w:val="left" w:pos="2898"/>
          <w:tab w:val="center" w:pos="10348"/>
        </w:tabs>
        <w:spacing w:line="360" w:lineRule="auto"/>
        <w:ind w:right="1313" w:firstLine="0"/>
        <w:jc w:val="both"/>
      </w:pPr>
      <w:r w:rsidRPr="007B1E50">
        <w:t>No operar o manipular equipos, maquinarias, herramientas u otros elementos para los cuales no hayan sido</w:t>
      </w:r>
      <w:r w:rsidRPr="007B1E50">
        <w:rPr>
          <w:spacing w:val="-7"/>
        </w:rPr>
        <w:t xml:space="preserve"> </w:t>
      </w:r>
      <w:r w:rsidRPr="007B1E50">
        <w:t>autorizados.</w:t>
      </w:r>
    </w:p>
    <w:p w:rsidR="00C62C54" w:rsidRPr="007B1E50" w:rsidRDefault="00C62C54" w:rsidP="004076B3">
      <w:pPr>
        <w:pStyle w:val="Prrafodelista"/>
        <w:numPr>
          <w:ilvl w:val="1"/>
          <w:numId w:val="69"/>
        </w:numPr>
        <w:tabs>
          <w:tab w:val="left" w:pos="2898"/>
          <w:tab w:val="center" w:pos="10348"/>
        </w:tabs>
        <w:spacing w:before="1" w:line="360" w:lineRule="auto"/>
        <w:ind w:right="1312" w:firstLine="0"/>
        <w:jc w:val="both"/>
      </w:pPr>
      <w:r w:rsidRPr="007B1E50">
        <w:t>Cooperar y participar en el proceso de investigación de los accidentes de trabajo y de las enfermedades ocupacionales</w:t>
      </w:r>
      <w:r w:rsidR="0069128C" w:rsidRPr="007B1E50">
        <w:t>,</w:t>
      </w:r>
      <w:r w:rsidRPr="007B1E50">
        <w:t xml:space="preserve"> cuando la autoridad competente lo requiera o cuando, a su parecer, los datos que conocen ayuden al esclarecimiento de las causas que los</w:t>
      </w:r>
      <w:r w:rsidRPr="007B1E50">
        <w:rPr>
          <w:spacing w:val="-4"/>
        </w:rPr>
        <w:t xml:space="preserve"> </w:t>
      </w:r>
      <w:r w:rsidRPr="007B1E50">
        <w:t>originaron.</w:t>
      </w:r>
    </w:p>
    <w:p w:rsidR="00C62C54" w:rsidRPr="007B1E50" w:rsidRDefault="00C62C54" w:rsidP="004076B3">
      <w:pPr>
        <w:pStyle w:val="Prrafodelista"/>
        <w:numPr>
          <w:ilvl w:val="1"/>
          <w:numId w:val="69"/>
        </w:numPr>
        <w:tabs>
          <w:tab w:val="left" w:pos="2898"/>
          <w:tab w:val="center" w:pos="10348"/>
        </w:tabs>
        <w:spacing w:line="360" w:lineRule="auto"/>
        <w:ind w:right="1312" w:firstLine="0"/>
        <w:jc w:val="both"/>
      </w:pPr>
      <w:r w:rsidRPr="007B1E50">
        <w:t>Someterse a los exámenes médicos a que estén obligados por norma expresa, siempre y cuando se garantice la confidencialidad del acto</w:t>
      </w:r>
      <w:r w:rsidRPr="007B1E50">
        <w:rPr>
          <w:spacing w:val="-8"/>
        </w:rPr>
        <w:t xml:space="preserve"> </w:t>
      </w:r>
      <w:r w:rsidRPr="007B1E50">
        <w:t>médico.</w:t>
      </w:r>
    </w:p>
    <w:p w:rsidR="00C62C54" w:rsidRPr="007B1E50" w:rsidRDefault="00C62C54" w:rsidP="004076B3">
      <w:pPr>
        <w:pStyle w:val="Prrafodelista"/>
        <w:numPr>
          <w:ilvl w:val="1"/>
          <w:numId w:val="69"/>
        </w:numPr>
        <w:tabs>
          <w:tab w:val="left" w:pos="2954"/>
          <w:tab w:val="center" w:pos="10348"/>
        </w:tabs>
        <w:spacing w:line="360" w:lineRule="auto"/>
        <w:ind w:right="1311" w:firstLine="0"/>
        <w:jc w:val="both"/>
      </w:pPr>
      <w:r w:rsidRPr="007B1E50">
        <w:t>Participar en los organismos paritarios, en los programas de capacitación y otras actividades destinadas a prevenir los riesgos laborales que organice su empleador o la autoridad administrativa de trabajo, dentro de la jornada de</w:t>
      </w:r>
      <w:r w:rsidRPr="007B1E50">
        <w:rPr>
          <w:spacing w:val="-26"/>
        </w:rPr>
        <w:t xml:space="preserve"> </w:t>
      </w:r>
      <w:r w:rsidRPr="007B1E50">
        <w:t>trabajo.</w:t>
      </w:r>
    </w:p>
    <w:p w:rsidR="00C62C54" w:rsidRPr="007B1E50" w:rsidRDefault="00C62C54" w:rsidP="004076B3">
      <w:pPr>
        <w:pStyle w:val="Prrafodelista"/>
        <w:numPr>
          <w:ilvl w:val="1"/>
          <w:numId w:val="69"/>
        </w:numPr>
        <w:tabs>
          <w:tab w:val="left" w:pos="2898"/>
          <w:tab w:val="center" w:pos="10348"/>
        </w:tabs>
        <w:spacing w:line="360" w:lineRule="auto"/>
        <w:ind w:right="1310" w:firstLine="0"/>
        <w:jc w:val="both"/>
      </w:pPr>
      <w:r w:rsidRPr="007B1E50">
        <w:t xml:space="preserve">Comunicar al empleador todo evento o situación que ponga o pueda poner en riesgo su seguridad y salud o las instalaciones físicas, debiendo </w:t>
      </w:r>
      <w:r w:rsidRPr="007B1E50">
        <w:rPr>
          <w:spacing w:val="2"/>
        </w:rPr>
        <w:t xml:space="preserve">adoptar </w:t>
      </w:r>
      <w:r w:rsidRPr="007B1E50">
        <w:t>inmediatamente, de ser posible, las medidas correctivas del caso sin que genere sanción de ningún</w:t>
      </w:r>
      <w:r w:rsidRPr="007B1E50">
        <w:rPr>
          <w:spacing w:val="2"/>
        </w:rPr>
        <w:t xml:space="preserve"> </w:t>
      </w:r>
      <w:r w:rsidRPr="007B1E50">
        <w:t>tipo.</w:t>
      </w:r>
    </w:p>
    <w:p w:rsidR="00C62C54" w:rsidRPr="007B1E50" w:rsidRDefault="00C62C54" w:rsidP="004076B3">
      <w:pPr>
        <w:pStyle w:val="Prrafodelista"/>
        <w:numPr>
          <w:ilvl w:val="1"/>
          <w:numId w:val="69"/>
        </w:numPr>
        <w:tabs>
          <w:tab w:val="left" w:pos="2898"/>
          <w:tab w:val="center" w:pos="10348"/>
        </w:tabs>
        <w:spacing w:line="360" w:lineRule="auto"/>
        <w:ind w:right="1315" w:firstLine="0"/>
        <w:jc w:val="both"/>
      </w:pPr>
      <w:r w:rsidRPr="007B1E50">
        <w:t>Reportar a los representantes o delegados de seguridad, de forma inmediata, la ocurrencia de cualquier incidente, accidente de trabajo o enfermedad</w:t>
      </w:r>
      <w:r w:rsidRPr="007B1E50">
        <w:rPr>
          <w:spacing w:val="-13"/>
        </w:rPr>
        <w:t xml:space="preserve"> </w:t>
      </w:r>
      <w:r w:rsidRPr="007B1E50">
        <w:t>profesional.</w:t>
      </w:r>
    </w:p>
    <w:p w:rsidR="00C62C54" w:rsidRPr="007B1E50" w:rsidRDefault="00C62C54" w:rsidP="004076B3">
      <w:pPr>
        <w:pStyle w:val="Prrafodelista"/>
        <w:numPr>
          <w:ilvl w:val="1"/>
          <w:numId w:val="69"/>
        </w:numPr>
        <w:tabs>
          <w:tab w:val="left" w:pos="3009"/>
          <w:tab w:val="center" w:pos="10348"/>
        </w:tabs>
        <w:spacing w:line="360" w:lineRule="auto"/>
        <w:ind w:right="1314" w:firstLine="0"/>
        <w:jc w:val="both"/>
      </w:pPr>
      <w:r w:rsidRPr="007B1E50">
        <w:t>Responder e informar con veracidad a las instancias públicas que se lo requieran, caso contrario es considerado falta grave sin perjuicio de la denuncia penal</w:t>
      </w:r>
      <w:r w:rsidRPr="007B1E50">
        <w:rPr>
          <w:spacing w:val="-2"/>
        </w:rPr>
        <w:t xml:space="preserve"> </w:t>
      </w:r>
      <w:r w:rsidRPr="007B1E50">
        <w:t>correspondiente.</w:t>
      </w:r>
    </w:p>
    <w:p w:rsidR="00C62C54" w:rsidRPr="007B1E50" w:rsidRDefault="00C62C54" w:rsidP="00CA3690">
      <w:pPr>
        <w:tabs>
          <w:tab w:val="center" w:pos="10348"/>
        </w:tabs>
        <w:spacing w:line="360" w:lineRule="auto"/>
        <w:jc w:val="both"/>
        <w:sectPr w:rsidR="00C62C54" w:rsidRPr="007B1E50" w:rsidSect="001B6188">
          <w:pgSz w:w="11910" w:h="16840"/>
          <w:pgMar w:top="1320" w:right="460" w:bottom="568" w:left="220" w:header="720" w:footer="720" w:gutter="0"/>
          <w:cols w:space="720"/>
        </w:sectPr>
      </w:pPr>
    </w:p>
    <w:p w:rsidR="00C62C54" w:rsidRPr="007B1E50" w:rsidRDefault="00C00F3F" w:rsidP="00CA3690">
      <w:pPr>
        <w:pStyle w:val="Textoindependiente"/>
        <w:tabs>
          <w:tab w:val="center" w:pos="10348"/>
        </w:tabs>
        <w:jc w:val="both"/>
      </w:pPr>
      <w:r w:rsidRPr="007B1E50">
        <w:rPr>
          <w:noProof/>
          <w:lang w:eastAsia="es-PE"/>
        </w:rPr>
        <w:lastRenderedPageBreak/>
        <w:drawing>
          <wp:anchor distT="0" distB="0" distL="114300" distR="114300" simplePos="0" relativeHeight="251874304" behindDoc="0" locked="0" layoutInCell="1" allowOverlap="1" wp14:anchorId="33DF2851" wp14:editId="131A827F">
            <wp:simplePos x="0" y="0"/>
            <wp:positionH relativeFrom="page">
              <wp:align>center</wp:align>
            </wp:positionH>
            <wp:positionV relativeFrom="paragraph">
              <wp:posOffset>2870200</wp:posOffset>
            </wp:positionV>
            <wp:extent cx="4292600" cy="1790700"/>
            <wp:effectExtent l="228600" t="228600" r="222250" b="228600"/>
            <wp:wrapTopAndBottom/>
            <wp:docPr id="96" name="Imagen 96" descr="Política de Seguridad y Salud en el Trab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lítica de Seguridad y Salud en el Trabaj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92600" cy="179070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anchor>
        </w:drawing>
      </w:r>
      <w:r w:rsidR="001F03B5" w:rsidRPr="007B1E50">
        <w:rPr>
          <w:noProof/>
          <w:lang w:eastAsia="es-PE"/>
        </w:rPr>
        <w:drawing>
          <wp:anchor distT="0" distB="0" distL="114300" distR="114300" simplePos="0" relativeHeight="251872256" behindDoc="0" locked="0" layoutInCell="1" allowOverlap="1" wp14:anchorId="7B0CF828" wp14:editId="3B99154F">
            <wp:simplePos x="0" y="0"/>
            <wp:positionH relativeFrom="column">
              <wp:posOffset>4241800</wp:posOffset>
            </wp:positionH>
            <wp:positionV relativeFrom="paragraph">
              <wp:posOffset>228600</wp:posOffset>
            </wp:positionV>
            <wp:extent cx="2362200" cy="1854200"/>
            <wp:effectExtent l="228600" t="228600" r="228600" b="222250"/>
            <wp:wrapTopAndBottom/>
            <wp:docPr id="3" name="Imagen 3" descr="C:\Users\Lenovo\AppData\Local\Microsoft\Windows\INetCache\Content.MSO\99AD1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Microsoft\Windows\INetCache\Content.MSO\99AD1356.t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62200" cy="185420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anchor>
        </w:drawing>
      </w:r>
      <w:r w:rsidR="001F03B5" w:rsidRPr="007B1E50">
        <w:rPr>
          <w:noProof/>
          <w:lang w:eastAsia="es-PE"/>
        </w:rPr>
        <w:drawing>
          <wp:anchor distT="0" distB="0" distL="114300" distR="114300" simplePos="0" relativeHeight="251871232" behindDoc="0" locked="0" layoutInCell="1" allowOverlap="1" wp14:anchorId="7AD35E6C" wp14:editId="19DA5690">
            <wp:simplePos x="0" y="0"/>
            <wp:positionH relativeFrom="column">
              <wp:posOffset>762000</wp:posOffset>
            </wp:positionH>
            <wp:positionV relativeFrom="paragraph">
              <wp:posOffset>228600</wp:posOffset>
            </wp:positionV>
            <wp:extent cx="2463800" cy="1854200"/>
            <wp:effectExtent l="228600" t="228600" r="222250" b="222250"/>
            <wp:wrapTopAndBottom/>
            <wp:docPr id="86" name="Imagen 86" descr="C:\Users\Lenovo\AppData\Local\Microsoft\Windows\INetCache\Content.MSO\5CC615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Microsoft\Windows\INetCache\Content.MSO\5CC61563.t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63800" cy="185420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C62C54" w:rsidRPr="007B1E50" w:rsidRDefault="00C62C54" w:rsidP="00CA3690">
      <w:pPr>
        <w:pStyle w:val="Prrafodelista"/>
        <w:tabs>
          <w:tab w:val="left" w:pos="2269"/>
          <w:tab w:val="left" w:pos="2270"/>
          <w:tab w:val="center" w:pos="10348"/>
        </w:tabs>
        <w:spacing w:line="360" w:lineRule="auto"/>
        <w:ind w:left="2269" w:right="1236" w:firstLine="0"/>
        <w:jc w:val="both"/>
      </w:pPr>
      <w:r w:rsidRPr="007B1E50">
        <w:t>.</w:t>
      </w:r>
    </w:p>
    <w:p w:rsidR="00C62C54" w:rsidRPr="007B1E50" w:rsidRDefault="00C00F3F" w:rsidP="00CA3690">
      <w:pPr>
        <w:tabs>
          <w:tab w:val="center" w:pos="10348"/>
        </w:tabs>
        <w:spacing w:line="360" w:lineRule="auto"/>
        <w:jc w:val="both"/>
      </w:pPr>
      <w:r w:rsidRPr="007B1E50">
        <w:rPr>
          <w:noProof/>
          <w:lang w:eastAsia="es-PE"/>
        </w:rPr>
        <w:drawing>
          <wp:anchor distT="0" distB="0" distL="114300" distR="114300" simplePos="0" relativeHeight="251875328" behindDoc="0" locked="0" layoutInCell="1" allowOverlap="1" wp14:anchorId="68379991" wp14:editId="380B45EA">
            <wp:simplePos x="0" y="0"/>
            <wp:positionH relativeFrom="margin">
              <wp:posOffset>1866900</wp:posOffset>
            </wp:positionH>
            <wp:positionV relativeFrom="paragraph">
              <wp:posOffset>2517775</wp:posOffset>
            </wp:positionV>
            <wp:extent cx="3657600" cy="1422400"/>
            <wp:effectExtent l="228600" t="228600" r="228600" b="234950"/>
            <wp:wrapTopAndBottom/>
            <wp:docPr id="113" name="Imagen 113" descr="Realidad en Perú de la gestión de seguridad y salud en el trab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lidad en Perú de la gestión de seguridad y salud en el trabajo"/>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57600" cy="142240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1F03B5" w:rsidRPr="007B1E50" w:rsidRDefault="001F03B5" w:rsidP="00CA3690">
      <w:pPr>
        <w:tabs>
          <w:tab w:val="center" w:pos="10348"/>
        </w:tabs>
        <w:jc w:val="both"/>
      </w:pPr>
    </w:p>
    <w:p w:rsidR="001F03B5" w:rsidRPr="007B1E50" w:rsidRDefault="001F03B5" w:rsidP="00CA3690">
      <w:pPr>
        <w:tabs>
          <w:tab w:val="center" w:pos="10348"/>
        </w:tabs>
        <w:jc w:val="both"/>
      </w:pPr>
    </w:p>
    <w:p w:rsidR="001F03B5" w:rsidRPr="007B1E50" w:rsidRDefault="001F03B5" w:rsidP="00CA3690">
      <w:pPr>
        <w:tabs>
          <w:tab w:val="center" w:pos="10348"/>
        </w:tabs>
        <w:jc w:val="both"/>
      </w:pPr>
    </w:p>
    <w:p w:rsidR="001F03B5" w:rsidRPr="007B1E50" w:rsidRDefault="001F03B5" w:rsidP="00CA3690">
      <w:pPr>
        <w:pStyle w:val="Ttulo1"/>
        <w:tabs>
          <w:tab w:val="left" w:pos="2190"/>
          <w:tab w:val="center" w:pos="10348"/>
        </w:tabs>
        <w:spacing w:before="160"/>
        <w:jc w:val="both"/>
      </w:pPr>
      <w:r w:rsidRPr="007B1E50">
        <w:t>BIBLIOGRAFÍA:</w:t>
      </w:r>
    </w:p>
    <w:p w:rsidR="001F03B5" w:rsidRPr="007B1E50" w:rsidRDefault="001F03B5" w:rsidP="00CA3690">
      <w:pPr>
        <w:pStyle w:val="Textoindependiente"/>
        <w:tabs>
          <w:tab w:val="center" w:pos="10348"/>
        </w:tabs>
        <w:jc w:val="both"/>
        <w:rPr>
          <w:b/>
        </w:rPr>
      </w:pPr>
    </w:p>
    <w:p w:rsidR="001F03B5" w:rsidRPr="007B1E50" w:rsidRDefault="001F03B5" w:rsidP="00CA3690">
      <w:pPr>
        <w:pStyle w:val="Textoindependiente"/>
        <w:tabs>
          <w:tab w:val="center" w:pos="10348"/>
        </w:tabs>
        <w:spacing w:before="6"/>
        <w:jc w:val="both"/>
        <w:rPr>
          <w:b/>
        </w:rPr>
      </w:pPr>
    </w:p>
    <w:p w:rsidR="001F03B5" w:rsidRPr="007B1E50" w:rsidRDefault="001F03B5" w:rsidP="00CA3690">
      <w:pPr>
        <w:pStyle w:val="Prrafodelista"/>
        <w:tabs>
          <w:tab w:val="left" w:pos="2269"/>
          <w:tab w:val="left" w:pos="2270"/>
          <w:tab w:val="center" w:pos="10348"/>
        </w:tabs>
        <w:spacing w:line="360" w:lineRule="auto"/>
        <w:ind w:left="2269" w:right="1240" w:firstLine="0"/>
        <w:jc w:val="both"/>
      </w:pPr>
      <w:r w:rsidRPr="007B1E50">
        <w:t>Valencia, Jorge. Manual de Normas y Procedimientos para el personal de vigilancia de seguridad. 2015.</w:t>
      </w:r>
    </w:p>
    <w:p w:rsidR="001F03B5" w:rsidRPr="007B1E50" w:rsidRDefault="001F03B5" w:rsidP="00CA3690">
      <w:pPr>
        <w:pStyle w:val="Prrafodelista"/>
        <w:tabs>
          <w:tab w:val="left" w:pos="2269"/>
          <w:tab w:val="left" w:pos="2270"/>
          <w:tab w:val="center" w:pos="10348"/>
        </w:tabs>
        <w:spacing w:line="360" w:lineRule="auto"/>
        <w:ind w:left="2269" w:right="1240" w:firstLine="0"/>
        <w:jc w:val="both"/>
      </w:pPr>
      <w:r w:rsidRPr="007B1E50">
        <w:t>Vargas, Juan Pablo. Manual de Procedimientos para la gestión de la prevención de riesgos. 2013</w:t>
      </w:r>
    </w:p>
    <w:p w:rsidR="001F03B5" w:rsidRPr="007B1E50" w:rsidRDefault="001F03B5" w:rsidP="00CA3690">
      <w:pPr>
        <w:tabs>
          <w:tab w:val="left" w:pos="6480"/>
          <w:tab w:val="center" w:pos="10348"/>
        </w:tabs>
        <w:jc w:val="both"/>
      </w:pPr>
    </w:p>
    <w:p w:rsidR="001F03B5" w:rsidRPr="007B1E50" w:rsidRDefault="001F03B5" w:rsidP="00CA3690">
      <w:pPr>
        <w:tabs>
          <w:tab w:val="center" w:pos="10348"/>
        </w:tabs>
        <w:jc w:val="both"/>
      </w:pPr>
    </w:p>
    <w:p w:rsidR="001F03B5" w:rsidRPr="007B1E50" w:rsidRDefault="001F03B5" w:rsidP="00CA3690">
      <w:pPr>
        <w:tabs>
          <w:tab w:val="center" w:pos="10348"/>
        </w:tabs>
        <w:jc w:val="both"/>
      </w:pPr>
    </w:p>
    <w:p w:rsidR="009D4951" w:rsidRPr="007B1E50" w:rsidRDefault="009D4951" w:rsidP="00CA3690">
      <w:pPr>
        <w:widowControl/>
        <w:tabs>
          <w:tab w:val="center" w:pos="10348"/>
        </w:tabs>
        <w:autoSpaceDE/>
        <w:autoSpaceDN/>
        <w:spacing w:after="160" w:line="259" w:lineRule="auto"/>
        <w:rPr>
          <w:b/>
          <w:bCs/>
          <w:u w:val="thick"/>
        </w:rPr>
      </w:pPr>
      <w:r w:rsidRPr="007B1E50">
        <w:rPr>
          <w:noProof/>
          <w:u w:val="thick"/>
          <w:lang w:eastAsia="es-PE"/>
        </w:rPr>
        <mc:AlternateContent>
          <mc:Choice Requires="wps">
            <w:drawing>
              <wp:anchor distT="0" distB="0" distL="114300" distR="114300" simplePos="0" relativeHeight="251906048" behindDoc="0" locked="0" layoutInCell="1" allowOverlap="1" wp14:anchorId="2385ED9D" wp14:editId="63F95E13">
                <wp:simplePos x="0" y="0"/>
                <wp:positionH relativeFrom="column">
                  <wp:posOffset>679450</wp:posOffset>
                </wp:positionH>
                <wp:positionV relativeFrom="paragraph">
                  <wp:posOffset>990600</wp:posOffset>
                </wp:positionV>
                <wp:extent cx="5782945" cy="5943600"/>
                <wp:effectExtent l="0" t="0" r="27305" b="19050"/>
                <wp:wrapNone/>
                <wp:docPr id="39" name="Cuadro de texto 39"/>
                <wp:cNvGraphicFramePr/>
                <a:graphic xmlns:a="http://schemas.openxmlformats.org/drawingml/2006/main">
                  <a:graphicData uri="http://schemas.microsoft.com/office/word/2010/wordprocessingShape">
                    <wps:wsp>
                      <wps:cNvSpPr txBox="1"/>
                      <wps:spPr>
                        <a:xfrm>
                          <a:off x="0" y="0"/>
                          <a:ext cx="5782945" cy="5943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5FEA" w:rsidRDefault="00025FEA" w:rsidP="009D4951">
                            <w:pPr>
                              <w:jc w:val="center"/>
                              <w:rPr>
                                <w:sz w:val="96"/>
                                <w:szCs w:val="96"/>
                              </w:rPr>
                            </w:pPr>
                          </w:p>
                          <w:p w:rsidR="00025FEA" w:rsidRDefault="00025FEA" w:rsidP="009D4951">
                            <w:pPr>
                              <w:jc w:val="center"/>
                              <w:rPr>
                                <w:sz w:val="96"/>
                                <w:szCs w:val="96"/>
                              </w:rPr>
                            </w:pPr>
                          </w:p>
                          <w:p w:rsidR="00025FEA" w:rsidRPr="009D4951" w:rsidRDefault="00025FEA" w:rsidP="009D4951">
                            <w:pPr>
                              <w:jc w:val="center"/>
                              <w:rPr>
                                <w:sz w:val="96"/>
                                <w:szCs w:val="96"/>
                              </w:rPr>
                            </w:pPr>
                            <w:r w:rsidRPr="009D4951">
                              <w:rPr>
                                <w:sz w:val="96"/>
                                <w:szCs w:val="96"/>
                              </w:rPr>
                              <w:t>CONTROL DE LA EMERGENCIA Y SEGURIDAD DE INSTALACIONES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85ED9D" id="Cuadro de texto 39" o:spid="_x0000_s1037" type="#_x0000_t202" style="position:absolute;margin-left:53.5pt;margin-top:78pt;width:455.35pt;height:46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" fillcolor="white [3201]" strokeweight=".5pt">
                <v:textbox>
                  <w:txbxContent>
                    <w:p w:rsidR="00025FEA" w:rsidRDefault="00025FEA" w:rsidP="009D4951">
                      <w:pPr>
                        <w:jc w:val="center"/>
                        <w:rPr>
                          <w:sz w:val="96"/>
                          <w:szCs w:val="96"/>
                        </w:rPr>
                      </w:pPr>
                    </w:p>
                    <w:p w:rsidR="00025FEA" w:rsidRDefault="00025FEA" w:rsidP="009D4951">
                      <w:pPr>
                        <w:jc w:val="center"/>
                        <w:rPr>
                          <w:sz w:val="96"/>
                          <w:szCs w:val="96"/>
                        </w:rPr>
                      </w:pPr>
                    </w:p>
                    <w:p w:rsidR="00025FEA" w:rsidRPr="009D4951" w:rsidRDefault="00025FEA" w:rsidP="009D4951">
                      <w:pPr>
                        <w:jc w:val="center"/>
                        <w:rPr>
                          <w:sz w:val="96"/>
                          <w:szCs w:val="96"/>
                        </w:rPr>
                      </w:pPr>
                      <w:r w:rsidRPr="009D4951">
                        <w:rPr>
                          <w:sz w:val="96"/>
                          <w:szCs w:val="96"/>
                        </w:rPr>
                        <w:t>CONTROL DE LA EMERGENCIA Y SEGURIDAD DE INSTALACIONES</w:t>
                      </w:r>
                    </w:p>
                  </w:txbxContent>
                </v:textbox>
              </v:shape>
            </w:pict>
          </mc:Fallback>
        </mc:AlternateContent>
      </w:r>
      <w:r w:rsidRPr="007B1E50">
        <w:rPr>
          <w:u w:val="thick"/>
        </w:rPr>
        <w:br w:type="page"/>
      </w:r>
    </w:p>
    <w:p w:rsidR="00C62C54" w:rsidRPr="007B1E50" w:rsidRDefault="00C62C54" w:rsidP="00CA3690">
      <w:pPr>
        <w:pStyle w:val="Ttulo1"/>
        <w:tabs>
          <w:tab w:val="center" w:pos="10348"/>
        </w:tabs>
        <w:spacing w:before="76"/>
        <w:jc w:val="both"/>
        <w:rPr>
          <w:u w:val="thick"/>
        </w:rPr>
      </w:pPr>
      <w:r w:rsidRPr="007B1E50">
        <w:rPr>
          <w:u w:val="thick"/>
        </w:rPr>
        <w:lastRenderedPageBreak/>
        <w:t>CONTROL DE LA EMERGENCIA Y SEGURIDAD DE INSTALACIONES</w:t>
      </w:r>
      <w:r w:rsidR="0059382E" w:rsidRPr="007B1E50">
        <w:rPr>
          <w:u w:val="thick"/>
        </w:rPr>
        <w:t>:</w:t>
      </w:r>
    </w:p>
    <w:p w:rsidR="00F576CC" w:rsidRPr="007B1E50" w:rsidRDefault="00F576CC" w:rsidP="00CA3690">
      <w:pPr>
        <w:pStyle w:val="Ttulo1"/>
        <w:tabs>
          <w:tab w:val="center" w:pos="10348"/>
        </w:tabs>
        <w:spacing w:before="76"/>
        <w:jc w:val="both"/>
        <w:rPr>
          <w:u w:val="thick"/>
        </w:rPr>
      </w:pPr>
    </w:p>
    <w:p w:rsidR="00F576CC" w:rsidRPr="007B1E50" w:rsidRDefault="00F576CC" w:rsidP="00CA3690">
      <w:pPr>
        <w:pStyle w:val="Prrafodelista"/>
        <w:tabs>
          <w:tab w:val="left" w:pos="2190"/>
          <w:tab w:val="center" w:pos="10348"/>
        </w:tabs>
        <w:spacing w:before="92" w:line="360" w:lineRule="auto"/>
        <w:ind w:left="2190" w:right="1242" w:firstLine="0"/>
        <w:jc w:val="both"/>
        <w:rPr>
          <w:b/>
        </w:rPr>
      </w:pPr>
      <w:r w:rsidRPr="007B1E50">
        <w:rPr>
          <w:b/>
        </w:rPr>
        <w:t xml:space="preserve">1.- </w:t>
      </w:r>
      <w:r w:rsidRPr="007B1E50">
        <w:rPr>
          <w:b/>
          <w:u w:val="single"/>
        </w:rPr>
        <w:t>La protección contra incendios. Sistemas de detección: Detectores y avisadores. Detectores de arma de metales. Mecanismos de extinción de</w:t>
      </w:r>
      <w:r w:rsidRPr="007B1E50">
        <w:rPr>
          <w:b/>
          <w:spacing w:val="-8"/>
          <w:u w:val="single"/>
        </w:rPr>
        <w:t xml:space="preserve"> </w:t>
      </w:r>
      <w:r w:rsidRPr="007B1E50">
        <w:rPr>
          <w:b/>
          <w:u w:val="single"/>
        </w:rPr>
        <w:t>incendios:</w:t>
      </w:r>
    </w:p>
    <w:p w:rsidR="00C62C54" w:rsidRPr="007B1E50" w:rsidRDefault="0059382E" w:rsidP="00CA3690">
      <w:pPr>
        <w:pStyle w:val="Textoindependiente"/>
        <w:tabs>
          <w:tab w:val="center" w:pos="10348"/>
        </w:tabs>
        <w:spacing w:before="91" w:line="360" w:lineRule="auto"/>
        <w:ind w:left="2187" w:right="1239"/>
        <w:jc w:val="both"/>
      </w:pPr>
      <w:r w:rsidRPr="007B1E50">
        <w:t xml:space="preserve">Es de suma importancia y obligación que todas las empresas cuenten </w:t>
      </w:r>
      <w:r w:rsidR="00D96444" w:rsidRPr="007B1E50">
        <w:t>con un</w:t>
      </w:r>
      <w:r w:rsidR="00C62C54" w:rsidRPr="007B1E50">
        <w:t xml:space="preserve"> plan de emergencias </w:t>
      </w:r>
      <w:r w:rsidRPr="007B1E50">
        <w:t>y brinde capacitación del mismo a todo su personal para que estén debidamente preparados y</w:t>
      </w:r>
      <w:r w:rsidR="00C62C54" w:rsidRPr="007B1E50">
        <w:t xml:space="preserve"> sepa</w:t>
      </w:r>
      <w:r w:rsidRPr="007B1E50">
        <w:t>n</w:t>
      </w:r>
      <w:r w:rsidR="00C62C54" w:rsidRPr="007B1E50">
        <w:t xml:space="preserve"> lo que </w:t>
      </w:r>
      <w:r w:rsidRPr="007B1E50">
        <w:t xml:space="preserve">se </w:t>
      </w:r>
      <w:r w:rsidR="00C62C54" w:rsidRPr="007B1E50">
        <w:t>tiene que hacer en caso de que se produzca una contingencia</w:t>
      </w:r>
      <w:r w:rsidRPr="007B1E50">
        <w:t>.</w:t>
      </w:r>
      <w:r w:rsidR="00C62C54" w:rsidRPr="007B1E50">
        <w:t xml:space="preserve"> (</w:t>
      </w:r>
      <w:r w:rsidRPr="007B1E50">
        <w:t>I</w:t>
      </w:r>
      <w:r w:rsidR="00C62C54" w:rsidRPr="007B1E50">
        <w:t xml:space="preserve">ncendios, explosiones, fugas de contaminantes químicos, amenaza de bomba, enfermedad grave repentina, </w:t>
      </w:r>
      <w:r w:rsidR="001C6981" w:rsidRPr="007B1E50">
        <w:t>etc.</w:t>
      </w:r>
      <w:r w:rsidR="00C62C54" w:rsidRPr="007B1E50">
        <w:t>). Los planes de emergencia y autoprotección son de obligada implantación cuando existan circunstancias de riesgo y el personal debe estar entrenado para saber responder de forma rápida y segura ante estas situaciones.</w:t>
      </w:r>
    </w:p>
    <w:p w:rsidR="00D96444" w:rsidRPr="007B1E50" w:rsidRDefault="00D96444" w:rsidP="00CA3690">
      <w:pPr>
        <w:pStyle w:val="Ttulo1"/>
        <w:tabs>
          <w:tab w:val="left" w:pos="2190"/>
          <w:tab w:val="center" w:pos="10348"/>
        </w:tabs>
        <w:ind w:left="0"/>
        <w:jc w:val="both"/>
        <w:rPr>
          <w:b w:val="0"/>
        </w:rPr>
      </w:pPr>
      <w:r w:rsidRPr="007B1E50">
        <w:t xml:space="preserve">                                  </w:t>
      </w:r>
    </w:p>
    <w:p w:rsidR="00C62C54" w:rsidRPr="007B1E50" w:rsidRDefault="00C62C54" w:rsidP="00CA3690">
      <w:pPr>
        <w:pStyle w:val="Prrafodelista"/>
        <w:tabs>
          <w:tab w:val="left" w:pos="2189"/>
          <w:tab w:val="left" w:pos="2190"/>
          <w:tab w:val="center" w:pos="10348"/>
        </w:tabs>
        <w:spacing w:line="252" w:lineRule="exact"/>
        <w:ind w:left="2190" w:firstLine="0"/>
        <w:jc w:val="both"/>
        <w:rPr>
          <w:b/>
        </w:rPr>
      </w:pPr>
      <w:r w:rsidRPr="007B1E50">
        <w:rPr>
          <w:b/>
        </w:rPr>
        <w:t>Protección Contra</w:t>
      </w:r>
      <w:r w:rsidRPr="007B1E50">
        <w:rPr>
          <w:b/>
          <w:spacing w:val="-1"/>
        </w:rPr>
        <w:t xml:space="preserve"> </w:t>
      </w:r>
      <w:r w:rsidRPr="007B1E50">
        <w:rPr>
          <w:b/>
        </w:rPr>
        <w:t>Incendios:</w:t>
      </w:r>
    </w:p>
    <w:p w:rsidR="00C62C54" w:rsidRPr="007B1E50" w:rsidRDefault="00C62C54" w:rsidP="00CA3690">
      <w:pPr>
        <w:pStyle w:val="Textoindependiente"/>
        <w:tabs>
          <w:tab w:val="center" w:pos="10348"/>
        </w:tabs>
        <w:spacing w:before="10"/>
        <w:jc w:val="both"/>
        <w:rPr>
          <w:b/>
        </w:rPr>
      </w:pPr>
    </w:p>
    <w:p w:rsidR="003555C6" w:rsidRPr="007B1E50" w:rsidRDefault="00C62C54" w:rsidP="00CA3690">
      <w:pPr>
        <w:pStyle w:val="Textoindependiente"/>
        <w:tabs>
          <w:tab w:val="center" w:pos="10348"/>
        </w:tabs>
        <w:spacing w:before="92" w:line="360" w:lineRule="auto"/>
        <w:ind w:left="2190" w:right="1240"/>
        <w:jc w:val="both"/>
      </w:pPr>
      <w:r w:rsidRPr="007B1E50">
        <w:t>Toda edificación, obra civil e instalaciones en general, tienen que reunir las condiciones mínimas de seguridad, comodidad, higiene y bienestar, en especial las dedicadas a sitios de reunión pública y trabajo en general y la vigilancia y el mantenimiento que debe darse a cada edificación, defina a los edificios públicos y privados a adoptar medidas preventivas desde su construcción, para su evacuación y mitigación en casos de fenómenos fortuitos como los incendios</w:t>
      </w:r>
      <w:r w:rsidR="003555C6" w:rsidRPr="007B1E50">
        <w:t>.</w:t>
      </w:r>
    </w:p>
    <w:p w:rsidR="00C62C54" w:rsidRPr="007B1E50" w:rsidRDefault="003555C6" w:rsidP="00CA3690">
      <w:pPr>
        <w:pStyle w:val="Textoindependiente"/>
        <w:tabs>
          <w:tab w:val="center" w:pos="10348"/>
        </w:tabs>
        <w:spacing w:before="92" w:line="360" w:lineRule="auto"/>
        <w:ind w:left="2190" w:right="1240"/>
        <w:jc w:val="both"/>
      </w:pPr>
      <w:r w:rsidRPr="007B1E50">
        <w:t>S</w:t>
      </w:r>
      <w:r w:rsidR="00C62C54" w:rsidRPr="007B1E50">
        <w:t>urge la necesidad de comprender</w:t>
      </w:r>
      <w:r w:rsidRPr="007B1E50">
        <w:t>,</w:t>
      </w:r>
      <w:r w:rsidR="00C62C54" w:rsidRPr="007B1E50">
        <w:t xml:space="preserve"> cuál es el alcance de contar con una clara estructura que defina la protección contra incendio</w:t>
      </w:r>
      <w:r w:rsidRPr="007B1E50">
        <w:t>,</w:t>
      </w:r>
      <w:r w:rsidR="00C62C54" w:rsidRPr="007B1E50">
        <w:t xml:space="preserve"> en función del riesgo que presenta cada edificio en particular llegando a soluciones que permitan una adecuación sin perjuicio de la seguridad.</w:t>
      </w:r>
    </w:p>
    <w:p w:rsidR="00C62C54" w:rsidRPr="007B1E50" w:rsidRDefault="003555C6" w:rsidP="00CA3690">
      <w:pPr>
        <w:pStyle w:val="Textoindependiente"/>
        <w:tabs>
          <w:tab w:val="center" w:pos="10348"/>
        </w:tabs>
        <w:spacing w:before="202" w:line="360" w:lineRule="auto"/>
        <w:ind w:left="2190" w:right="1239"/>
        <w:jc w:val="both"/>
      </w:pPr>
      <w:r w:rsidRPr="007B1E50">
        <w:t>Por lo tanto es necesario</w:t>
      </w:r>
      <w:r w:rsidR="00C62C54" w:rsidRPr="007B1E50">
        <w:t>, establecer desde su nacimiento</w:t>
      </w:r>
      <w:r w:rsidRPr="007B1E50">
        <w:t xml:space="preserve"> de la estructura</w:t>
      </w:r>
      <w:r w:rsidR="00C62C54" w:rsidRPr="007B1E50">
        <w:t xml:space="preserve">, las condiciones de seguridad necesarias de acuerdo al uso, y el procedimiento que se debe seguir en cada caso para la elaboración e implantación de un Plan de Emergencia contra incendios, que esté integrado por una serie de actividades desarrolladas en forma progresiva desde la identificación; </w:t>
      </w:r>
      <w:r w:rsidRPr="007B1E50">
        <w:t>L</w:t>
      </w:r>
      <w:r w:rsidR="00C62C54" w:rsidRPr="007B1E50">
        <w:t>a evaluación de riesgos; los recursos disponibles; la elaboración del plan de evacuación; mejoras de la planta física, hasta la enseñanza práctica a través de ejercicios</w:t>
      </w:r>
      <w:r w:rsidR="003C1B8E" w:rsidRPr="007B1E50">
        <w:t xml:space="preserve"> y simulacros</w:t>
      </w:r>
      <w:r w:rsidR="00C62C54" w:rsidRPr="007B1E50">
        <w:t>.</w:t>
      </w:r>
    </w:p>
    <w:p w:rsidR="00C62C54" w:rsidRPr="007B1E50" w:rsidRDefault="00C62C54" w:rsidP="00CA3690">
      <w:pPr>
        <w:pStyle w:val="Textoindependiente"/>
        <w:tabs>
          <w:tab w:val="center" w:pos="10348"/>
        </w:tabs>
        <w:spacing w:before="200" w:line="360" w:lineRule="auto"/>
        <w:ind w:left="2190" w:right="1240"/>
        <w:jc w:val="both"/>
      </w:pPr>
      <w:r w:rsidRPr="007B1E50">
        <w:t>Es de especial interés, que la aplicación de este plan, sea instrumentada por Administradores</w:t>
      </w:r>
      <w:r w:rsidR="003C1B8E" w:rsidRPr="007B1E50">
        <w:t>,</w:t>
      </w:r>
      <w:r w:rsidRPr="007B1E50">
        <w:t xml:space="preserve"> jefes de seguridad</w:t>
      </w:r>
      <w:r w:rsidR="003C1B8E" w:rsidRPr="007B1E50">
        <w:t>,</w:t>
      </w:r>
      <w:r w:rsidRPr="007B1E50">
        <w:t xml:space="preserve"> jefes de brigada o la persona responsable</w:t>
      </w:r>
      <w:r w:rsidR="003C1B8E" w:rsidRPr="007B1E50">
        <w:t>.</w:t>
      </w:r>
      <w:r w:rsidRPr="007B1E50">
        <w:t xml:space="preserve"> </w:t>
      </w:r>
      <w:r w:rsidR="003555C6" w:rsidRPr="007B1E50">
        <w:t xml:space="preserve"> </w:t>
      </w:r>
    </w:p>
    <w:p w:rsidR="00C62C54" w:rsidRPr="007B1E50" w:rsidRDefault="00C62C54" w:rsidP="00CA3690">
      <w:pPr>
        <w:tabs>
          <w:tab w:val="center" w:pos="10348"/>
        </w:tabs>
        <w:spacing w:line="360" w:lineRule="auto"/>
        <w:jc w:val="both"/>
        <w:sectPr w:rsidR="00C62C54" w:rsidRPr="007B1E50" w:rsidSect="001B6188">
          <w:pgSz w:w="11910" w:h="16840"/>
          <w:pgMar w:top="1320" w:right="460" w:bottom="568" w:left="220" w:header="720" w:footer="720" w:gutter="0"/>
          <w:cols w:space="720"/>
        </w:sectPr>
      </w:pPr>
    </w:p>
    <w:p w:rsidR="00C62C54" w:rsidRPr="007B1E50" w:rsidRDefault="00C62C54" w:rsidP="00CA3690">
      <w:pPr>
        <w:pStyle w:val="Ttulo1"/>
        <w:tabs>
          <w:tab w:val="left" w:pos="2189"/>
          <w:tab w:val="left" w:pos="2190"/>
          <w:tab w:val="center" w:pos="10348"/>
        </w:tabs>
        <w:jc w:val="both"/>
      </w:pPr>
      <w:r w:rsidRPr="007B1E50">
        <w:lastRenderedPageBreak/>
        <w:t>La protección contra incendios</w:t>
      </w:r>
      <w:r w:rsidRPr="007B1E50">
        <w:rPr>
          <w:spacing w:val="-3"/>
        </w:rPr>
        <w:t xml:space="preserve"> </w:t>
      </w:r>
      <w:r w:rsidRPr="007B1E50">
        <w:t>comprende:</w:t>
      </w:r>
    </w:p>
    <w:p w:rsidR="00C62C54" w:rsidRPr="007B1E50" w:rsidRDefault="00C62C54" w:rsidP="00CA3690">
      <w:pPr>
        <w:pStyle w:val="Textoindependiente"/>
        <w:tabs>
          <w:tab w:val="center" w:pos="10348"/>
        </w:tabs>
        <w:spacing w:before="11"/>
        <w:jc w:val="both"/>
        <w:rPr>
          <w:b/>
        </w:rPr>
      </w:pPr>
    </w:p>
    <w:p w:rsidR="00C62C54" w:rsidRPr="007B1E50" w:rsidRDefault="00C62C54" w:rsidP="00CA3690">
      <w:pPr>
        <w:pStyle w:val="Textoindependiente"/>
        <w:tabs>
          <w:tab w:val="center" w:pos="10348"/>
        </w:tabs>
        <w:spacing w:before="91" w:line="360" w:lineRule="auto"/>
        <w:ind w:left="2190" w:right="1236"/>
        <w:jc w:val="both"/>
      </w:pPr>
      <w:r w:rsidRPr="007B1E50">
        <w:t xml:space="preserve">Un conjunto de normas y reglamentaciones destinadas a evitar estos siniestros en el uso de edificios, como así también las condiciones de construcción, situación, instalación y equipamiento que deben observarse, y que de acuerdo a </w:t>
      </w:r>
      <w:r w:rsidR="00EC142B" w:rsidRPr="007B1E50">
        <w:t>las variaciones</w:t>
      </w:r>
      <w:r w:rsidRPr="007B1E50">
        <w:t xml:space="preserve"> entre uno u otro aspecto que le asigne cada país, en general las reglamentaciones que prevén el problema del incendio, y sus posibles consecuencias tienen en cuenta los siguientes aspectos:</w:t>
      </w:r>
    </w:p>
    <w:p w:rsidR="00C62C54" w:rsidRPr="007B1E50" w:rsidRDefault="00C62C54" w:rsidP="004076B3">
      <w:pPr>
        <w:pStyle w:val="Prrafodelista"/>
        <w:numPr>
          <w:ilvl w:val="0"/>
          <w:numId w:val="67"/>
        </w:numPr>
        <w:tabs>
          <w:tab w:val="left" w:pos="2614"/>
          <w:tab w:val="left" w:pos="2615"/>
          <w:tab w:val="center" w:pos="10348"/>
        </w:tabs>
        <w:spacing w:before="201"/>
        <w:jc w:val="both"/>
      </w:pPr>
      <w:r w:rsidRPr="007B1E50">
        <w:t>Que el incendio no se</w:t>
      </w:r>
      <w:r w:rsidRPr="007B1E50">
        <w:rPr>
          <w:spacing w:val="-3"/>
        </w:rPr>
        <w:t xml:space="preserve"> </w:t>
      </w:r>
      <w:r w:rsidRPr="007B1E50">
        <w:t>produzca</w:t>
      </w:r>
      <w:r w:rsidR="00EC142B" w:rsidRPr="007B1E50">
        <w:t>.</w:t>
      </w:r>
    </w:p>
    <w:p w:rsidR="00C62C54" w:rsidRPr="007B1E50" w:rsidRDefault="00C62C54" w:rsidP="00CA3690">
      <w:pPr>
        <w:pStyle w:val="Textoindependiente"/>
        <w:tabs>
          <w:tab w:val="center" w:pos="10348"/>
        </w:tabs>
        <w:spacing w:before="6"/>
        <w:jc w:val="both"/>
      </w:pPr>
    </w:p>
    <w:p w:rsidR="00C62C54" w:rsidRPr="007B1E50" w:rsidRDefault="00C62C54" w:rsidP="004076B3">
      <w:pPr>
        <w:pStyle w:val="Prrafodelista"/>
        <w:numPr>
          <w:ilvl w:val="0"/>
          <w:numId w:val="67"/>
        </w:numPr>
        <w:tabs>
          <w:tab w:val="left" w:pos="2614"/>
          <w:tab w:val="left" w:pos="2615"/>
          <w:tab w:val="center" w:pos="10348"/>
        </w:tabs>
        <w:jc w:val="both"/>
      </w:pPr>
      <w:r w:rsidRPr="007B1E50">
        <w:t>Si se produce que quede asegurada la evacuación de las</w:t>
      </w:r>
      <w:r w:rsidRPr="007B1E50">
        <w:rPr>
          <w:spacing w:val="-7"/>
        </w:rPr>
        <w:t xml:space="preserve"> </w:t>
      </w:r>
      <w:r w:rsidRPr="007B1E50">
        <w:t>persona</w:t>
      </w:r>
      <w:r w:rsidR="00EC142B" w:rsidRPr="007B1E50">
        <w:t>s.</w:t>
      </w:r>
    </w:p>
    <w:p w:rsidR="00C62C54" w:rsidRPr="007B1E50" w:rsidRDefault="00C62C54" w:rsidP="00CA3690">
      <w:pPr>
        <w:pStyle w:val="Textoindependiente"/>
        <w:tabs>
          <w:tab w:val="center" w:pos="10348"/>
        </w:tabs>
        <w:spacing w:before="3"/>
        <w:jc w:val="both"/>
      </w:pPr>
    </w:p>
    <w:p w:rsidR="00C62C54" w:rsidRPr="007B1E50" w:rsidRDefault="00C62C54" w:rsidP="004076B3">
      <w:pPr>
        <w:pStyle w:val="Prrafodelista"/>
        <w:numPr>
          <w:ilvl w:val="0"/>
          <w:numId w:val="67"/>
        </w:numPr>
        <w:tabs>
          <w:tab w:val="left" w:pos="2614"/>
          <w:tab w:val="left" w:pos="2615"/>
          <w:tab w:val="center" w:pos="10348"/>
        </w:tabs>
        <w:jc w:val="both"/>
      </w:pPr>
      <w:r w:rsidRPr="007B1E50">
        <w:t>Que se evite la propagación del fuego y los efectos de los gases</w:t>
      </w:r>
      <w:r w:rsidRPr="007B1E50">
        <w:rPr>
          <w:spacing w:val="-16"/>
        </w:rPr>
        <w:t xml:space="preserve"> </w:t>
      </w:r>
      <w:r w:rsidRPr="007B1E50">
        <w:t>tóxicos</w:t>
      </w:r>
      <w:r w:rsidR="00EC142B" w:rsidRPr="007B1E50">
        <w:t>.</w:t>
      </w:r>
    </w:p>
    <w:p w:rsidR="00C62C54" w:rsidRPr="007B1E50" w:rsidRDefault="00C62C54" w:rsidP="00CA3690">
      <w:pPr>
        <w:pStyle w:val="Textoindependiente"/>
        <w:tabs>
          <w:tab w:val="center" w:pos="10348"/>
        </w:tabs>
        <w:spacing w:before="6"/>
        <w:jc w:val="both"/>
      </w:pPr>
    </w:p>
    <w:p w:rsidR="00C62C54" w:rsidRPr="007B1E50" w:rsidRDefault="00C62C54" w:rsidP="004076B3">
      <w:pPr>
        <w:pStyle w:val="Prrafodelista"/>
        <w:numPr>
          <w:ilvl w:val="0"/>
          <w:numId w:val="67"/>
        </w:numPr>
        <w:tabs>
          <w:tab w:val="left" w:pos="2614"/>
          <w:tab w:val="left" w:pos="2615"/>
          <w:tab w:val="center" w:pos="10348"/>
        </w:tabs>
        <w:jc w:val="both"/>
      </w:pPr>
      <w:r w:rsidRPr="007B1E50">
        <w:t>Que se faciliten las tareas de ataque al fuego y su extinción</w:t>
      </w:r>
      <w:r w:rsidR="00EC142B" w:rsidRPr="007B1E50">
        <w:t>.</w:t>
      </w:r>
    </w:p>
    <w:p w:rsidR="00C62C54" w:rsidRPr="007B1E50" w:rsidRDefault="00C62C54" w:rsidP="00CA3690">
      <w:pPr>
        <w:pStyle w:val="Textoindependiente"/>
        <w:tabs>
          <w:tab w:val="center" w:pos="10348"/>
        </w:tabs>
        <w:spacing w:before="3"/>
        <w:jc w:val="both"/>
      </w:pPr>
    </w:p>
    <w:p w:rsidR="00C62C54" w:rsidRPr="007B1E50" w:rsidRDefault="00EC142B" w:rsidP="004076B3">
      <w:pPr>
        <w:pStyle w:val="Prrafodelista"/>
        <w:numPr>
          <w:ilvl w:val="0"/>
          <w:numId w:val="67"/>
        </w:numPr>
        <w:tabs>
          <w:tab w:val="left" w:pos="2614"/>
          <w:tab w:val="left" w:pos="2615"/>
          <w:tab w:val="center" w:pos="10348"/>
        </w:tabs>
        <w:spacing w:line="360" w:lineRule="auto"/>
        <w:ind w:right="1245"/>
        <w:jc w:val="both"/>
      </w:pPr>
      <w:r w:rsidRPr="007B1E50">
        <w:t>Que,</w:t>
      </w:r>
      <w:r w:rsidR="00C62C54" w:rsidRPr="007B1E50">
        <w:t xml:space="preserve"> como consecuencia del siniestro</w:t>
      </w:r>
      <w:r w:rsidRPr="007B1E50">
        <w:t>,</w:t>
      </w:r>
      <w:r w:rsidR="00C62C54" w:rsidRPr="007B1E50">
        <w:t xml:space="preserve"> no se originen daños estructurales irreparables.</w:t>
      </w:r>
    </w:p>
    <w:p w:rsidR="00C62C54" w:rsidRPr="007B1E50" w:rsidRDefault="00C62C54" w:rsidP="00CA3690">
      <w:pPr>
        <w:pStyle w:val="Ttulo1"/>
        <w:tabs>
          <w:tab w:val="left" w:pos="2189"/>
          <w:tab w:val="left" w:pos="2190"/>
          <w:tab w:val="center" w:pos="10348"/>
        </w:tabs>
        <w:spacing w:before="206"/>
        <w:jc w:val="both"/>
      </w:pPr>
      <w:r w:rsidRPr="007B1E50">
        <w:t>La protección contra incendios está dividida en tres</w:t>
      </w:r>
      <w:r w:rsidRPr="007B1E50">
        <w:rPr>
          <w:spacing w:val="-7"/>
        </w:rPr>
        <w:t xml:space="preserve"> </w:t>
      </w:r>
      <w:r w:rsidRPr="007B1E50">
        <w:t>ramas:</w:t>
      </w:r>
    </w:p>
    <w:p w:rsidR="00C62C54" w:rsidRPr="007B1E50" w:rsidRDefault="00C62C54" w:rsidP="00CA3690">
      <w:pPr>
        <w:pStyle w:val="Textoindependiente"/>
        <w:tabs>
          <w:tab w:val="center" w:pos="10348"/>
        </w:tabs>
        <w:spacing w:before="5"/>
        <w:jc w:val="both"/>
        <w:rPr>
          <w:b/>
        </w:rPr>
      </w:pPr>
    </w:p>
    <w:p w:rsidR="00C62C54" w:rsidRPr="007B1E50" w:rsidRDefault="00C62C54" w:rsidP="00CA3690">
      <w:pPr>
        <w:tabs>
          <w:tab w:val="center" w:pos="10348"/>
        </w:tabs>
        <w:spacing w:before="91"/>
        <w:ind w:left="2190"/>
        <w:jc w:val="both"/>
        <w:rPr>
          <w:b/>
        </w:rPr>
      </w:pPr>
      <w:r w:rsidRPr="007B1E50">
        <w:rPr>
          <w:b/>
        </w:rPr>
        <w:t>Protección preventiva o prevención:</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190" w:right="1237"/>
        <w:jc w:val="both"/>
      </w:pPr>
      <w:r w:rsidRPr="007B1E50">
        <w:t>A quien corresponde el estudio de los riesgos resultantes de las distintas actividades humanas y de las características particulares de los ambientes donde dichas actividades se realizan.</w:t>
      </w:r>
    </w:p>
    <w:p w:rsidR="00C62C54" w:rsidRPr="007B1E50" w:rsidRDefault="00C62C54" w:rsidP="00CA3690">
      <w:pPr>
        <w:pStyle w:val="Ttulo1"/>
        <w:tabs>
          <w:tab w:val="center" w:pos="10348"/>
        </w:tabs>
        <w:spacing w:before="203"/>
        <w:jc w:val="both"/>
      </w:pPr>
      <w:r w:rsidRPr="007B1E50">
        <w:t>Protección pasiva o estructural:</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190" w:right="1241"/>
        <w:jc w:val="both"/>
      </w:pPr>
      <w:r w:rsidRPr="007B1E50">
        <w:t>Que prevé la adopción de medidas necesarias para que, en caso de producirse el incendio, quede asegurada la evacuación de las personas, limitando el desarrollo del fuego; impedir los efectos de los gases tóxicos y garantizada la integridad estructural del edificio.</w:t>
      </w:r>
    </w:p>
    <w:p w:rsidR="00C62C54" w:rsidRPr="007B1E50" w:rsidRDefault="00C62C54" w:rsidP="00CA3690">
      <w:pPr>
        <w:pStyle w:val="Ttulo1"/>
        <w:tabs>
          <w:tab w:val="center" w:pos="10348"/>
        </w:tabs>
        <w:spacing w:before="204"/>
        <w:jc w:val="both"/>
      </w:pPr>
      <w:r w:rsidRPr="007B1E50">
        <w:t>Protección activa:</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ind w:left="2190"/>
        <w:jc w:val="both"/>
      </w:pPr>
      <w:r w:rsidRPr="007B1E50">
        <w:t>Destinada a facilitar las tareas de ataque al fuego y su extinción.</w:t>
      </w:r>
    </w:p>
    <w:p w:rsidR="00C62C54" w:rsidRPr="007B1E50" w:rsidRDefault="00C62C54" w:rsidP="00CA3690">
      <w:pPr>
        <w:pStyle w:val="Textoindependiente"/>
        <w:tabs>
          <w:tab w:val="center" w:pos="10348"/>
        </w:tabs>
        <w:spacing w:before="3"/>
        <w:jc w:val="both"/>
      </w:pPr>
    </w:p>
    <w:p w:rsidR="00EC142B" w:rsidRPr="007B1E50" w:rsidRDefault="00C62C54" w:rsidP="00CA3690">
      <w:pPr>
        <w:pStyle w:val="Textoindependiente"/>
        <w:tabs>
          <w:tab w:val="center" w:pos="10348"/>
        </w:tabs>
        <w:spacing w:before="1" w:line="360" w:lineRule="auto"/>
        <w:ind w:left="2190" w:right="1242"/>
        <w:jc w:val="both"/>
      </w:pPr>
      <w:r w:rsidRPr="007B1E50">
        <w:t xml:space="preserve">La investigación científica sobre el desarrollo y la propagación del fuego y los métodos adecuados para su prevención y dominio, se basa fundamentalmente en la experiencia que surge de la intervención en casos reales y en la experimentación de laboratorio. </w:t>
      </w:r>
    </w:p>
    <w:p w:rsidR="00953364" w:rsidRPr="007B1E50" w:rsidRDefault="00953364" w:rsidP="00CA3690">
      <w:pPr>
        <w:pStyle w:val="Textoindependiente"/>
        <w:tabs>
          <w:tab w:val="center" w:pos="10348"/>
        </w:tabs>
        <w:spacing w:before="1" w:line="360" w:lineRule="auto"/>
        <w:ind w:left="2190" w:right="1242"/>
        <w:jc w:val="both"/>
      </w:pPr>
    </w:p>
    <w:p w:rsidR="00C62C54" w:rsidRPr="007B1E50" w:rsidRDefault="00C62C54" w:rsidP="00CA3690">
      <w:pPr>
        <w:pStyle w:val="Textoindependiente"/>
        <w:tabs>
          <w:tab w:val="center" w:pos="10348"/>
        </w:tabs>
        <w:spacing w:before="1" w:line="360" w:lineRule="auto"/>
        <w:ind w:left="2190" w:right="1242"/>
        <w:jc w:val="both"/>
      </w:pPr>
      <w:r w:rsidRPr="007B1E50">
        <w:t>Esto</w:t>
      </w:r>
      <w:r w:rsidR="00EC142B" w:rsidRPr="007B1E50">
        <w:t xml:space="preserve"> </w:t>
      </w:r>
      <w:r w:rsidRPr="007B1E50">
        <w:t>es en virtud de las numerosas variables intervinientes</w:t>
      </w:r>
      <w:r w:rsidR="00EC142B" w:rsidRPr="007B1E50">
        <w:t>,</w:t>
      </w:r>
      <w:r w:rsidRPr="007B1E50">
        <w:t xml:space="preserve"> que dificultan el tratamiento generalizado:</w:t>
      </w:r>
    </w:p>
    <w:p w:rsidR="00953364" w:rsidRPr="007B1E50" w:rsidRDefault="00953364" w:rsidP="00CA3690">
      <w:pPr>
        <w:pStyle w:val="Textoindependiente"/>
        <w:tabs>
          <w:tab w:val="center" w:pos="10348"/>
        </w:tabs>
        <w:spacing w:before="1" w:line="360" w:lineRule="auto"/>
        <w:ind w:left="2190" w:right="1242"/>
        <w:jc w:val="both"/>
      </w:pPr>
    </w:p>
    <w:p w:rsidR="00C62C54" w:rsidRPr="007B1E50" w:rsidRDefault="00C62C54" w:rsidP="00CA3690">
      <w:pPr>
        <w:pStyle w:val="Ttulo1"/>
        <w:tabs>
          <w:tab w:val="center" w:pos="10348"/>
        </w:tabs>
        <w:spacing w:before="201"/>
        <w:jc w:val="both"/>
      </w:pPr>
      <w:r w:rsidRPr="007B1E50">
        <w:t>Naturaleza del combustible y dentro de</w:t>
      </w:r>
      <w:r w:rsidRPr="007B1E50">
        <w:rPr>
          <w:spacing w:val="-11"/>
        </w:rPr>
        <w:t xml:space="preserve"> </w:t>
      </w:r>
      <w:r w:rsidRPr="007B1E50">
        <w:t>ell</w:t>
      </w:r>
      <w:r w:rsidR="00EC142B" w:rsidRPr="007B1E50">
        <w:t>o</w:t>
      </w:r>
      <w:r w:rsidRPr="007B1E50">
        <w:t>:</w:t>
      </w:r>
    </w:p>
    <w:p w:rsidR="00C62C54" w:rsidRPr="007B1E50" w:rsidRDefault="00C62C54" w:rsidP="00CA3690">
      <w:pPr>
        <w:pStyle w:val="Textoindependiente"/>
        <w:tabs>
          <w:tab w:val="center" w:pos="10348"/>
        </w:tabs>
        <w:spacing w:before="9"/>
        <w:jc w:val="both"/>
        <w:rPr>
          <w:b/>
        </w:rPr>
      </w:pPr>
    </w:p>
    <w:p w:rsidR="00C62C54" w:rsidRPr="007B1E50" w:rsidRDefault="00C62C54" w:rsidP="004076B3">
      <w:pPr>
        <w:pStyle w:val="Prrafodelista"/>
        <w:numPr>
          <w:ilvl w:val="1"/>
          <w:numId w:val="86"/>
        </w:numPr>
        <w:tabs>
          <w:tab w:val="left" w:pos="2615"/>
          <w:tab w:val="center" w:pos="10348"/>
        </w:tabs>
        <w:jc w:val="both"/>
      </w:pPr>
      <w:r w:rsidRPr="007B1E50">
        <w:t>Estado</w:t>
      </w:r>
      <w:r w:rsidRPr="007B1E50">
        <w:rPr>
          <w:spacing w:val="-2"/>
        </w:rPr>
        <w:t xml:space="preserve"> </w:t>
      </w:r>
      <w:r w:rsidRPr="007B1E50">
        <w:t>físico</w:t>
      </w:r>
    </w:p>
    <w:p w:rsidR="00C62C54" w:rsidRPr="007B1E50" w:rsidRDefault="00C62C54" w:rsidP="004076B3">
      <w:pPr>
        <w:pStyle w:val="Prrafodelista"/>
        <w:numPr>
          <w:ilvl w:val="1"/>
          <w:numId w:val="86"/>
        </w:numPr>
        <w:tabs>
          <w:tab w:val="left" w:pos="2615"/>
          <w:tab w:val="center" w:pos="10348"/>
        </w:tabs>
        <w:spacing w:before="127"/>
        <w:jc w:val="both"/>
      </w:pPr>
      <w:r w:rsidRPr="007B1E50">
        <w:t>Grado de</w:t>
      </w:r>
      <w:r w:rsidRPr="007B1E50">
        <w:rPr>
          <w:spacing w:val="-2"/>
        </w:rPr>
        <w:t xml:space="preserve"> </w:t>
      </w:r>
      <w:r w:rsidRPr="007B1E50">
        <w:t>humedad</w:t>
      </w:r>
    </w:p>
    <w:p w:rsidR="00C62C54" w:rsidRPr="007B1E50" w:rsidRDefault="00C62C54" w:rsidP="004076B3">
      <w:pPr>
        <w:pStyle w:val="Prrafodelista"/>
        <w:numPr>
          <w:ilvl w:val="1"/>
          <w:numId w:val="86"/>
        </w:numPr>
        <w:tabs>
          <w:tab w:val="left" w:pos="2615"/>
          <w:tab w:val="center" w:pos="10348"/>
        </w:tabs>
        <w:spacing w:before="126"/>
        <w:jc w:val="both"/>
      </w:pPr>
      <w:r w:rsidRPr="007B1E50">
        <w:t>Temperatura del combustible</w:t>
      </w:r>
    </w:p>
    <w:p w:rsidR="00C62C54" w:rsidRPr="007B1E50" w:rsidRDefault="00C62C54" w:rsidP="004076B3">
      <w:pPr>
        <w:pStyle w:val="Prrafodelista"/>
        <w:numPr>
          <w:ilvl w:val="1"/>
          <w:numId w:val="86"/>
        </w:numPr>
        <w:tabs>
          <w:tab w:val="left" w:pos="2615"/>
          <w:tab w:val="center" w:pos="10348"/>
        </w:tabs>
        <w:spacing w:before="124"/>
        <w:jc w:val="both"/>
      </w:pPr>
      <w:r w:rsidRPr="007B1E50">
        <w:t>Poder</w:t>
      </w:r>
      <w:r w:rsidRPr="007B1E50">
        <w:rPr>
          <w:spacing w:val="-2"/>
        </w:rPr>
        <w:t xml:space="preserve"> </w:t>
      </w:r>
      <w:r w:rsidRPr="007B1E50">
        <w:t>calorífico</w:t>
      </w:r>
    </w:p>
    <w:p w:rsidR="00C62C54" w:rsidRPr="007B1E50" w:rsidRDefault="00C62C54" w:rsidP="004076B3">
      <w:pPr>
        <w:pStyle w:val="Prrafodelista"/>
        <w:numPr>
          <w:ilvl w:val="1"/>
          <w:numId w:val="86"/>
        </w:numPr>
        <w:tabs>
          <w:tab w:val="left" w:pos="2615"/>
          <w:tab w:val="center" w:pos="10348"/>
        </w:tabs>
        <w:spacing w:before="127"/>
        <w:jc w:val="both"/>
      </w:pPr>
      <w:r w:rsidRPr="007B1E50">
        <w:t>Cantidad de</w:t>
      </w:r>
      <w:r w:rsidRPr="007B1E50">
        <w:rPr>
          <w:spacing w:val="-1"/>
        </w:rPr>
        <w:t xml:space="preserve"> </w:t>
      </w:r>
      <w:r w:rsidRPr="007B1E50">
        <w:t>material</w:t>
      </w:r>
    </w:p>
    <w:p w:rsidR="00C62C54" w:rsidRPr="007B1E50" w:rsidRDefault="00C62C54" w:rsidP="004076B3">
      <w:pPr>
        <w:pStyle w:val="Prrafodelista"/>
        <w:numPr>
          <w:ilvl w:val="1"/>
          <w:numId w:val="86"/>
        </w:numPr>
        <w:tabs>
          <w:tab w:val="left" w:pos="2615"/>
          <w:tab w:val="center" w:pos="10348"/>
        </w:tabs>
        <w:spacing w:before="126"/>
        <w:jc w:val="both"/>
      </w:pPr>
      <w:r w:rsidRPr="007B1E50">
        <w:t>Disposición del material</w:t>
      </w:r>
    </w:p>
    <w:p w:rsidR="00C62C54" w:rsidRPr="007B1E50" w:rsidRDefault="00C62C54" w:rsidP="004076B3">
      <w:pPr>
        <w:pStyle w:val="Prrafodelista"/>
        <w:numPr>
          <w:ilvl w:val="1"/>
          <w:numId w:val="86"/>
        </w:numPr>
        <w:tabs>
          <w:tab w:val="left" w:pos="2615"/>
          <w:tab w:val="center" w:pos="10348"/>
        </w:tabs>
        <w:spacing w:before="127"/>
        <w:jc w:val="both"/>
      </w:pPr>
      <w:r w:rsidRPr="007B1E50">
        <w:t>Estado de</w:t>
      </w:r>
      <w:r w:rsidRPr="007B1E50">
        <w:rPr>
          <w:spacing w:val="-2"/>
        </w:rPr>
        <w:t xml:space="preserve"> </w:t>
      </w:r>
      <w:r w:rsidRPr="007B1E50">
        <w:t>subdivisión</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jc w:val="both"/>
      </w:pPr>
      <w:r w:rsidRPr="007B1E50">
        <w:t>Naturaleza del lugar:</w:t>
      </w:r>
    </w:p>
    <w:p w:rsidR="00C62C54" w:rsidRPr="007B1E50" w:rsidRDefault="00C62C54" w:rsidP="00CA3690">
      <w:pPr>
        <w:pStyle w:val="Textoindependiente"/>
        <w:tabs>
          <w:tab w:val="center" w:pos="10348"/>
        </w:tabs>
        <w:spacing w:before="8"/>
        <w:jc w:val="both"/>
        <w:rPr>
          <w:b/>
        </w:rPr>
      </w:pPr>
    </w:p>
    <w:p w:rsidR="00C62C54" w:rsidRPr="007B1E50" w:rsidRDefault="00C62C54" w:rsidP="004076B3">
      <w:pPr>
        <w:pStyle w:val="Prrafodelista"/>
        <w:numPr>
          <w:ilvl w:val="1"/>
          <w:numId w:val="86"/>
        </w:numPr>
        <w:tabs>
          <w:tab w:val="left" w:pos="2615"/>
          <w:tab w:val="center" w:pos="10348"/>
        </w:tabs>
        <w:spacing w:before="1"/>
        <w:jc w:val="both"/>
      </w:pPr>
      <w:r w:rsidRPr="007B1E50">
        <w:t>Dimensiones</w:t>
      </w:r>
    </w:p>
    <w:p w:rsidR="00C62C54" w:rsidRPr="007B1E50" w:rsidRDefault="00C62C54" w:rsidP="004076B3">
      <w:pPr>
        <w:pStyle w:val="Prrafodelista"/>
        <w:numPr>
          <w:ilvl w:val="1"/>
          <w:numId w:val="86"/>
        </w:numPr>
        <w:tabs>
          <w:tab w:val="left" w:pos="2615"/>
          <w:tab w:val="center" w:pos="10348"/>
        </w:tabs>
        <w:spacing w:before="126"/>
        <w:jc w:val="both"/>
      </w:pPr>
      <w:r w:rsidRPr="007B1E50">
        <w:t>Disposición de</w:t>
      </w:r>
      <w:r w:rsidRPr="007B1E50">
        <w:rPr>
          <w:spacing w:val="-1"/>
        </w:rPr>
        <w:t xml:space="preserve"> </w:t>
      </w:r>
      <w:r w:rsidRPr="007B1E50">
        <w:t>aberturas</w:t>
      </w:r>
    </w:p>
    <w:p w:rsidR="00C62C54" w:rsidRPr="007B1E50" w:rsidRDefault="00C62C54" w:rsidP="004076B3">
      <w:pPr>
        <w:pStyle w:val="Prrafodelista"/>
        <w:numPr>
          <w:ilvl w:val="1"/>
          <w:numId w:val="86"/>
        </w:numPr>
        <w:tabs>
          <w:tab w:val="left" w:pos="2615"/>
          <w:tab w:val="center" w:pos="10348"/>
        </w:tabs>
        <w:spacing w:before="126"/>
        <w:jc w:val="both"/>
      </w:pPr>
      <w:r w:rsidRPr="007B1E50">
        <w:t>Materiales</w:t>
      </w:r>
      <w:r w:rsidRPr="007B1E50">
        <w:rPr>
          <w:spacing w:val="-3"/>
        </w:rPr>
        <w:t xml:space="preserve"> </w:t>
      </w:r>
      <w:r w:rsidRPr="007B1E50">
        <w:t>constitutivos</w:t>
      </w:r>
    </w:p>
    <w:p w:rsidR="00C62C54" w:rsidRPr="007B1E50" w:rsidRDefault="00C62C54" w:rsidP="004076B3">
      <w:pPr>
        <w:pStyle w:val="Prrafodelista"/>
        <w:numPr>
          <w:ilvl w:val="1"/>
          <w:numId w:val="86"/>
        </w:numPr>
        <w:tabs>
          <w:tab w:val="left" w:pos="2615"/>
          <w:tab w:val="center" w:pos="10348"/>
        </w:tabs>
        <w:spacing w:before="125"/>
        <w:jc w:val="both"/>
      </w:pPr>
      <w:r w:rsidRPr="007B1E50">
        <w:t>Capacidad</w:t>
      </w:r>
      <w:r w:rsidRPr="007B1E50">
        <w:rPr>
          <w:spacing w:val="-3"/>
        </w:rPr>
        <w:t xml:space="preserve"> </w:t>
      </w:r>
      <w:r w:rsidRPr="007B1E50">
        <w:t>térmica</w:t>
      </w:r>
    </w:p>
    <w:p w:rsidR="00C62C54" w:rsidRPr="007B1E50" w:rsidRDefault="00C62C54" w:rsidP="004076B3">
      <w:pPr>
        <w:pStyle w:val="Prrafodelista"/>
        <w:numPr>
          <w:ilvl w:val="1"/>
          <w:numId w:val="86"/>
        </w:numPr>
        <w:tabs>
          <w:tab w:val="left" w:pos="2615"/>
          <w:tab w:val="center" w:pos="10348"/>
        </w:tabs>
        <w:spacing w:before="126"/>
        <w:jc w:val="both"/>
      </w:pPr>
      <w:r w:rsidRPr="007B1E50">
        <w:t>Efectos del</w:t>
      </w:r>
      <w:r w:rsidRPr="007B1E50">
        <w:rPr>
          <w:spacing w:val="-3"/>
        </w:rPr>
        <w:t xml:space="preserve"> </w:t>
      </w:r>
      <w:r w:rsidRPr="007B1E50">
        <w:t>tiraje</w:t>
      </w:r>
    </w:p>
    <w:p w:rsidR="00C62C54" w:rsidRPr="007B1E50" w:rsidRDefault="00C62C54" w:rsidP="004076B3">
      <w:pPr>
        <w:pStyle w:val="Prrafodelista"/>
        <w:numPr>
          <w:ilvl w:val="1"/>
          <w:numId w:val="86"/>
        </w:numPr>
        <w:tabs>
          <w:tab w:val="left" w:pos="2615"/>
          <w:tab w:val="center" w:pos="10348"/>
        </w:tabs>
        <w:spacing w:before="127"/>
        <w:jc w:val="both"/>
      </w:pPr>
      <w:r w:rsidRPr="007B1E50">
        <w:t>Dificultad de acceso a los servicios de</w:t>
      </w:r>
      <w:r w:rsidRPr="007B1E50">
        <w:rPr>
          <w:spacing w:val="-9"/>
        </w:rPr>
        <w:t xml:space="preserve"> </w:t>
      </w:r>
      <w:r w:rsidRPr="007B1E50">
        <w:t>extinción</w:t>
      </w:r>
    </w:p>
    <w:p w:rsidR="00C62C54" w:rsidRPr="007B1E50" w:rsidRDefault="00C62C54" w:rsidP="004076B3">
      <w:pPr>
        <w:pStyle w:val="Prrafodelista"/>
        <w:numPr>
          <w:ilvl w:val="1"/>
          <w:numId w:val="86"/>
        </w:numPr>
        <w:tabs>
          <w:tab w:val="left" w:pos="2615"/>
          <w:tab w:val="center" w:pos="10348"/>
        </w:tabs>
        <w:spacing w:before="124"/>
        <w:jc w:val="both"/>
      </w:pPr>
      <w:r w:rsidRPr="007B1E50">
        <w:t>Condiciones del ambiente</w:t>
      </w:r>
    </w:p>
    <w:p w:rsidR="00C62C54" w:rsidRPr="007B1E50" w:rsidRDefault="00C62C54" w:rsidP="004076B3">
      <w:pPr>
        <w:pStyle w:val="Prrafodelista"/>
        <w:numPr>
          <w:ilvl w:val="1"/>
          <w:numId w:val="86"/>
        </w:numPr>
        <w:tabs>
          <w:tab w:val="left" w:pos="2615"/>
          <w:tab w:val="center" w:pos="10348"/>
        </w:tabs>
        <w:spacing w:before="126"/>
        <w:jc w:val="both"/>
      </w:pPr>
      <w:r w:rsidRPr="007B1E50">
        <w:t>Presión</w:t>
      </w:r>
    </w:p>
    <w:p w:rsidR="00C62C54" w:rsidRPr="007B1E50" w:rsidRDefault="00C62C54" w:rsidP="004076B3">
      <w:pPr>
        <w:pStyle w:val="Prrafodelista"/>
        <w:numPr>
          <w:ilvl w:val="1"/>
          <w:numId w:val="86"/>
        </w:numPr>
        <w:tabs>
          <w:tab w:val="left" w:pos="2615"/>
          <w:tab w:val="center" w:pos="10348"/>
        </w:tabs>
        <w:spacing w:before="127"/>
        <w:jc w:val="both"/>
      </w:pPr>
      <w:r w:rsidRPr="007B1E50">
        <w:t>Temperatura</w:t>
      </w:r>
    </w:p>
    <w:p w:rsidR="00C62C54" w:rsidRPr="007B1E50" w:rsidRDefault="00C62C54" w:rsidP="004076B3">
      <w:pPr>
        <w:pStyle w:val="Prrafodelista"/>
        <w:numPr>
          <w:ilvl w:val="1"/>
          <w:numId w:val="86"/>
        </w:numPr>
        <w:tabs>
          <w:tab w:val="left" w:pos="2615"/>
          <w:tab w:val="center" w:pos="10348"/>
        </w:tabs>
        <w:spacing w:before="124"/>
        <w:jc w:val="both"/>
      </w:pPr>
      <w:r w:rsidRPr="007B1E50">
        <w:t>Humedad</w:t>
      </w:r>
      <w:r w:rsidRPr="007B1E50">
        <w:rPr>
          <w:spacing w:val="-1"/>
        </w:rPr>
        <w:t xml:space="preserve"> </w:t>
      </w:r>
      <w:r w:rsidRPr="007B1E50">
        <w:t>relativa</w:t>
      </w:r>
    </w:p>
    <w:p w:rsidR="00C62C54" w:rsidRPr="007B1E50" w:rsidRDefault="00C62C54" w:rsidP="004076B3">
      <w:pPr>
        <w:pStyle w:val="Prrafodelista"/>
        <w:numPr>
          <w:ilvl w:val="1"/>
          <w:numId w:val="86"/>
        </w:numPr>
        <w:tabs>
          <w:tab w:val="left" w:pos="2615"/>
          <w:tab w:val="center" w:pos="10348"/>
        </w:tabs>
        <w:spacing w:before="127"/>
        <w:jc w:val="both"/>
      </w:pPr>
      <w:r w:rsidRPr="007B1E50">
        <w:t>Viento.</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line="360" w:lineRule="auto"/>
        <w:ind w:left="2190" w:right="1239"/>
        <w:jc w:val="both"/>
      </w:pPr>
      <w:r w:rsidRPr="007B1E50">
        <w:t>Se debe tener en cuenta además</w:t>
      </w:r>
      <w:r w:rsidR="00AB6750" w:rsidRPr="007B1E50">
        <w:t>,</w:t>
      </w:r>
      <w:r w:rsidRPr="007B1E50">
        <w:t xml:space="preserve"> que estas variables pueden influenciarse entre sí, por lo que una correcta evaluación del riesgo de incendio y de sus factores concurrentes puede dar lugar a la formulación de soluciones alternativas a las que se exigen por norma, que representen una mayor economía sin perjuicio de la seguridad, entre otras, una mayor precisión en la determinación de la resistencia al fuego de los materiales, cuya variedad de gradaciones permiten la utilización de estos, desde el punto de vista del incendio.</w:t>
      </w:r>
    </w:p>
    <w:p w:rsidR="00C62C54" w:rsidRPr="007B1E50" w:rsidRDefault="00C62C54" w:rsidP="00CA3690">
      <w:pPr>
        <w:pStyle w:val="Textoindependiente"/>
        <w:tabs>
          <w:tab w:val="center" w:pos="10348"/>
        </w:tabs>
        <w:spacing w:before="201"/>
        <w:ind w:left="2190"/>
        <w:jc w:val="both"/>
      </w:pPr>
      <w:r w:rsidRPr="007B1E50">
        <w:t>Las normativas al respecto deben contemplar los siguientes requisitos:</w:t>
      </w:r>
    </w:p>
    <w:p w:rsidR="00F576CC" w:rsidRPr="007B1E50" w:rsidRDefault="00F576CC" w:rsidP="00CA3690">
      <w:pPr>
        <w:pStyle w:val="Textoindependiente"/>
        <w:tabs>
          <w:tab w:val="center" w:pos="10348"/>
        </w:tabs>
        <w:spacing w:before="201"/>
        <w:ind w:left="2190"/>
        <w:jc w:val="both"/>
      </w:pPr>
    </w:p>
    <w:p w:rsidR="00C62C54" w:rsidRPr="007B1E50" w:rsidRDefault="00C62C54" w:rsidP="004076B3">
      <w:pPr>
        <w:pStyle w:val="Prrafodelista"/>
        <w:numPr>
          <w:ilvl w:val="1"/>
          <w:numId w:val="68"/>
        </w:numPr>
        <w:tabs>
          <w:tab w:val="left" w:pos="2615"/>
          <w:tab w:val="center" w:pos="10348"/>
        </w:tabs>
        <w:spacing w:before="71" w:line="362" w:lineRule="auto"/>
        <w:ind w:right="1245"/>
        <w:jc w:val="both"/>
      </w:pPr>
      <w:r w:rsidRPr="007B1E50">
        <w:t>Sectorización del edificio, dividiéndolo en compartimientos estancos al humo, al fuego y a los gases de</w:t>
      </w:r>
      <w:r w:rsidRPr="007B1E50">
        <w:rPr>
          <w:spacing w:val="-6"/>
        </w:rPr>
        <w:t xml:space="preserve"> </w:t>
      </w:r>
      <w:r w:rsidRPr="007B1E50">
        <w:t>incendio.</w:t>
      </w:r>
    </w:p>
    <w:p w:rsidR="00C62C54" w:rsidRPr="007B1E50" w:rsidRDefault="00C62C54" w:rsidP="004076B3">
      <w:pPr>
        <w:pStyle w:val="Prrafodelista"/>
        <w:numPr>
          <w:ilvl w:val="1"/>
          <w:numId w:val="68"/>
        </w:numPr>
        <w:tabs>
          <w:tab w:val="left" w:pos="2615"/>
          <w:tab w:val="center" w:pos="10348"/>
        </w:tabs>
        <w:spacing w:before="197" w:line="360" w:lineRule="auto"/>
        <w:ind w:right="1242"/>
        <w:jc w:val="both"/>
      </w:pPr>
      <w:r w:rsidRPr="007B1E50">
        <w:t>Disposición de medios de escape, en cantidad y dimensiones adecuadas. para posibilitar una evacuación rápida.</w:t>
      </w:r>
    </w:p>
    <w:p w:rsidR="00C62C54" w:rsidRPr="007B1E50" w:rsidRDefault="00C62C54" w:rsidP="004076B3">
      <w:pPr>
        <w:pStyle w:val="Prrafodelista"/>
        <w:numPr>
          <w:ilvl w:val="1"/>
          <w:numId w:val="68"/>
        </w:numPr>
        <w:tabs>
          <w:tab w:val="left" w:pos="2615"/>
          <w:tab w:val="center" w:pos="10348"/>
        </w:tabs>
        <w:spacing w:before="201" w:line="360" w:lineRule="auto"/>
        <w:ind w:right="1243"/>
        <w:jc w:val="both"/>
      </w:pPr>
      <w:r w:rsidRPr="007B1E50">
        <w:lastRenderedPageBreak/>
        <w:t>Resistencia al fuego de las estructuras y elementos constructivos, para garantizar que el eventual incendio origine solo daños</w:t>
      </w:r>
      <w:r w:rsidRPr="007B1E50">
        <w:rPr>
          <w:spacing w:val="-5"/>
        </w:rPr>
        <w:t xml:space="preserve"> </w:t>
      </w:r>
      <w:r w:rsidRPr="007B1E50">
        <w:t>menores.</w:t>
      </w:r>
    </w:p>
    <w:p w:rsidR="00C62C54" w:rsidRPr="007B1E50" w:rsidRDefault="00C62C54" w:rsidP="004076B3">
      <w:pPr>
        <w:pStyle w:val="Prrafodelista"/>
        <w:numPr>
          <w:ilvl w:val="1"/>
          <w:numId w:val="68"/>
        </w:numPr>
        <w:tabs>
          <w:tab w:val="left" w:pos="2615"/>
          <w:tab w:val="center" w:pos="10348"/>
        </w:tabs>
        <w:spacing w:before="198" w:line="360" w:lineRule="auto"/>
        <w:ind w:right="1241"/>
        <w:jc w:val="both"/>
      </w:pPr>
      <w:r w:rsidRPr="007B1E50">
        <w:t>Condiciones de construcción, instalación y equipamiento favorecer la extinción y mantener los servicios</w:t>
      </w:r>
      <w:r w:rsidRPr="007B1E50">
        <w:rPr>
          <w:spacing w:val="-5"/>
        </w:rPr>
        <w:t xml:space="preserve"> </w:t>
      </w:r>
      <w:r w:rsidRPr="007B1E50">
        <w:t>esenciales.</w:t>
      </w:r>
    </w:p>
    <w:p w:rsidR="00C62C54" w:rsidRPr="007B1E50" w:rsidRDefault="00C62C54" w:rsidP="00CA3690">
      <w:pPr>
        <w:pStyle w:val="Textoindependiente"/>
        <w:tabs>
          <w:tab w:val="center" w:pos="10348"/>
        </w:tabs>
        <w:spacing w:before="202" w:line="360" w:lineRule="auto"/>
        <w:ind w:left="2190" w:right="1238"/>
        <w:jc w:val="both"/>
      </w:pPr>
      <w:r w:rsidRPr="007B1E50">
        <w:t>Con esto se busca proveer al edificio de un sistema de autodefensa con la finalidad primordial de evitar el siniestro y en caso de producirse, salvar vidas.</w:t>
      </w:r>
    </w:p>
    <w:p w:rsidR="00C62C54" w:rsidRPr="007B1E50" w:rsidRDefault="00C62C54" w:rsidP="00CA3690">
      <w:pPr>
        <w:pStyle w:val="Ttulo1"/>
        <w:tabs>
          <w:tab w:val="left" w:pos="2269"/>
          <w:tab w:val="left" w:pos="2270"/>
          <w:tab w:val="center" w:pos="10348"/>
        </w:tabs>
        <w:spacing w:before="203"/>
        <w:jc w:val="both"/>
      </w:pPr>
      <w:r w:rsidRPr="007B1E50">
        <w:t>Riesgo de</w:t>
      </w:r>
      <w:r w:rsidRPr="007B1E50">
        <w:rPr>
          <w:spacing w:val="-1"/>
        </w:rPr>
        <w:t xml:space="preserve"> </w:t>
      </w:r>
      <w:r w:rsidRPr="007B1E50">
        <w:t>incendio:</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190" w:right="1239"/>
        <w:jc w:val="both"/>
      </w:pPr>
      <w:r w:rsidRPr="007B1E50">
        <w:t>Reconoce gradaciones determinadas por la peligrosidad relativa de los materiales predominantes y de los productos con que se elaboren, transporten, manipulen o almacenen.</w:t>
      </w:r>
    </w:p>
    <w:p w:rsidR="00C62C54" w:rsidRPr="007B1E50" w:rsidRDefault="00C62C54" w:rsidP="00CA3690">
      <w:pPr>
        <w:pStyle w:val="Textoindependiente"/>
        <w:tabs>
          <w:tab w:val="center" w:pos="10348"/>
        </w:tabs>
        <w:spacing w:before="199" w:line="360" w:lineRule="auto"/>
        <w:ind w:left="2190" w:right="1238"/>
        <w:jc w:val="both"/>
      </w:pPr>
      <w:r w:rsidRPr="007B1E50">
        <w:t>Los códigos de edificación de los distintos países, en general reconocen los riesgos de acuerdo a categorías, que pueden expresarse de esta manera:</w:t>
      </w:r>
    </w:p>
    <w:p w:rsidR="00AB6750" w:rsidRPr="007B1E50" w:rsidRDefault="00AB6750" w:rsidP="00CA3690">
      <w:pPr>
        <w:pStyle w:val="Textoindependiente"/>
        <w:tabs>
          <w:tab w:val="center" w:pos="10348"/>
        </w:tabs>
        <w:spacing w:before="199" w:line="360" w:lineRule="auto"/>
        <w:ind w:left="2190" w:right="1238"/>
        <w:jc w:val="both"/>
      </w:pPr>
      <w:r w:rsidRPr="007B1E50">
        <w:rPr>
          <w:noProof/>
          <w:lang w:eastAsia="es-PE"/>
        </w:rPr>
        <w:drawing>
          <wp:inline distT="0" distB="0" distL="0" distR="0" wp14:anchorId="709AE806" wp14:editId="01C42851">
            <wp:extent cx="4767262" cy="2700462"/>
            <wp:effectExtent l="228600" t="228600" r="224155" b="23368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lum bright="-20000" contrast="-40000"/>
                      <a:extLst>
                        <a:ext uri="{28A0092B-C50C-407E-A947-70E740481C1C}">
                          <a14:useLocalDpi xmlns:a14="http://schemas.microsoft.com/office/drawing/2010/main" val="0"/>
                        </a:ext>
                      </a:extLst>
                    </a:blip>
                    <a:srcRect/>
                    <a:stretch>
                      <a:fillRect/>
                    </a:stretch>
                  </pic:blipFill>
                  <pic:spPr bwMode="auto">
                    <a:xfrm>
                      <a:off x="0" y="0"/>
                      <a:ext cx="4791391" cy="271413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953364" w:rsidRPr="007B1E50" w:rsidRDefault="00953364" w:rsidP="00CA3690">
      <w:pPr>
        <w:pStyle w:val="Ttulo1"/>
        <w:tabs>
          <w:tab w:val="left" w:pos="2189"/>
          <w:tab w:val="left" w:pos="2190"/>
          <w:tab w:val="center" w:pos="10348"/>
        </w:tabs>
        <w:spacing w:before="5"/>
        <w:jc w:val="both"/>
      </w:pPr>
    </w:p>
    <w:p w:rsidR="00C62C54" w:rsidRPr="007B1E50" w:rsidRDefault="00C62C54" w:rsidP="00CA3690">
      <w:pPr>
        <w:pStyle w:val="Ttulo1"/>
        <w:tabs>
          <w:tab w:val="left" w:pos="2189"/>
          <w:tab w:val="left" w:pos="2190"/>
          <w:tab w:val="center" w:pos="10348"/>
        </w:tabs>
        <w:spacing w:before="5"/>
        <w:jc w:val="both"/>
      </w:pPr>
      <w:r w:rsidRPr="007B1E50">
        <w:t>Sistemas de detección de</w:t>
      </w:r>
      <w:r w:rsidRPr="007B1E50">
        <w:rPr>
          <w:spacing w:val="-3"/>
        </w:rPr>
        <w:t xml:space="preserve"> </w:t>
      </w:r>
      <w:r w:rsidRPr="007B1E50">
        <w:t>incendios:</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91" w:line="360" w:lineRule="auto"/>
        <w:ind w:left="2190" w:right="1241"/>
        <w:jc w:val="both"/>
      </w:pPr>
      <w:r w:rsidRPr="007B1E50">
        <w:t>Los sistemas automáticos de detección de incendios son dispositivos, que sin intervención humana y de forma permanente, miden alguna variable física asociada con el inicio de un incendio y comunican una señal de estado de fuego, a la Central de Control. La actuación sobre el incendio se inicia a partir de su conocimiento</w:t>
      </w:r>
      <w:r w:rsidR="00AB6750" w:rsidRPr="007B1E50">
        <w:t xml:space="preserve"> es decir de su detección</w:t>
      </w:r>
      <w:r w:rsidR="003B46CD" w:rsidRPr="007B1E50">
        <w:t>.</w:t>
      </w:r>
    </w:p>
    <w:p w:rsidR="00953364" w:rsidRPr="007B1E50" w:rsidRDefault="00953364" w:rsidP="00CA3690">
      <w:pPr>
        <w:pStyle w:val="Textoindependiente"/>
        <w:tabs>
          <w:tab w:val="center" w:pos="10348"/>
        </w:tabs>
        <w:spacing w:line="360" w:lineRule="auto"/>
        <w:ind w:left="2190" w:right="1237"/>
        <w:jc w:val="both"/>
      </w:pPr>
    </w:p>
    <w:p w:rsidR="00C62C54" w:rsidRPr="007B1E50" w:rsidRDefault="00C62C54" w:rsidP="00CA3690">
      <w:pPr>
        <w:pStyle w:val="Textoindependiente"/>
        <w:tabs>
          <w:tab w:val="center" w:pos="10348"/>
        </w:tabs>
        <w:spacing w:line="360" w:lineRule="auto"/>
        <w:ind w:left="2190" w:right="1237"/>
        <w:jc w:val="both"/>
      </w:pPr>
      <w:r w:rsidRPr="007B1E50">
        <w:lastRenderedPageBreak/>
        <w:t>El sistema de detección de incendios debe señalar, lo más pronto posible, la existencia de un foco de incendio para permitir la puesta en marcha de las medidas previstas para su control y</w:t>
      </w:r>
      <w:r w:rsidRPr="007B1E50">
        <w:rPr>
          <w:spacing w:val="-3"/>
        </w:rPr>
        <w:t xml:space="preserve"> </w:t>
      </w:r>
      <w:r w:rsidRPr="007B1E50">
        <w:t>extinción.</w:t>
      </w:r>
    </w:p>
    <w:p w:rsidR="00F576CC" w:rsidRPr="007B1E50" w:rsidRDefault="00F576CC" w:rsidP="00CA3690">
      <w:pPr>
        <w:pStyle w:val="Textoindependiente"/>
        <w:tabs>
          <w:tab w:val="center" w:pos="10348"/>
        </w:tabs>
        <w:spacing w:line="360" w:lineRule="auto"/>
        <w:ind w:left="2190" w:right="1237"/>
        <w:jc w:val="both"/>
      </w:pPr>
    </w:p>
    <w:p w:rsidR="00F576CC" w:rsidRPr="007B1E50" w:rsidRDefault="00F576CC" w:rsidP="00CA3690">
      <w:pPr>
        <w:pStyle w:val="Textoindependiente"/>
        <w:tabs>
          <w:tab w:val="center" w:pos="10348"/>
        </w:tabs>
        <w:spacing w:line="360" w:lineRule="auto"/>
        <w:ind w:left="2190" w:right="1237"/>
        <w:jc w:val="both"/>
      </w:pPr>
    </w:p>
    <w:p w:rsidR="00F576CC" w:rsidRPr="007B1E50" w:rsidRDefault="00F576CC" w:rsidP="00CA3690">
      <w:pPr>
        <w:pStyle w:val="Textoindependiente"/>
        <w:tabs>
          <w:tab w:val="center" w:pos="10348"/>
        </w:tabs>
        <w:spacing w:line="360" w:lineRule="auto"/>
        <w:ind w:left="2190" w:right="1237"/>
        <w:jc w:val="both"/>
      </w:pPr>
    </w:p>
    <w:p w:rsidR="00C62C54" w:rsidRPr="007B1E50" w:rsidRDefault="00C62C54" w:rsidP="00CA3690">
      <w:pPr>
        <w:pStyle w:val="Ttulo1"/>
        <w:tabs>
          <w:tab w:val="center" w:pos="10348"/>
        </w:tabs>
        <w:spacing w:before="206"/>
        <w:jc w:val="both"/>
      </w:pPr>
      <w:r w:rsidRPr="007B1E50">
        <w:t>Condiciones de los Sistemas de detección de incendios:</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5"/>
        <w:jc w:val="both"/>
        <w:rPr>
          <w:b/>
        </w:rPr>
      </w:pPr>
    </w:p>
    <w:p w:rsidR="00C62C54" w:rsidRPr="007B1E50" w:rsidRDefault="00C62C54" w:rsidP="004076B3">
      <w:pPr>
        <w:pStyle w:val="Prrafodelista"/>
        <w:numPr>
          <w:ilvl w:val="1"/>
          <w:numId w:val="86"/>
        </w:numPr>
        <w:tabs>
          <w:tab w:val="left" w:pos="2615"/>
          <w:tab w:val="center" w:pos="10348"/>
        </w:tabs>
        <w:jc w:val="both"/>
      </w:pPr>
      <w:r w:rsidRPr="007B1E50">
        <w:t>De forma segura (sin falsas</w:t>
      </w:r>
      <w:r w:rsidRPr="007B1E50">
        <w:rPr>
          <w:spacing w:val="-5"/>
        </w:rPr>
        <w:t xml:space="preserve"> </w:t>
      </w:r>
      <w:r w:rsidRPr="007B1E50">
        <w:t>alarmas).</w:t>
      </w:r>
    </w:p>
    <w:p w:rsidR="00C62C54" w:rsidRPr="007B1E50" w:rsidRDefault="00C62C54" w:rsidP="004076B3">
      <w:pPr>
        <w:pStyle w:val="Prrafodelista"/>
        <w:numPr>
          <w:ilvl w:val="1"/>
          <w:numId w:val="86"/>
        </w:numPr>
        <w:tabs>
          <w:tab w:val="left" w:pos="2615"/>
          <w:tab w:val="center" w:pos="10348"/>
        </w:tabs>
        <w:spacing w:before="124"/>
        <w:jc w:val="both"/>
      </w:pPr>
      <w:r w:rsidRPr="007B1E50">
        <w:t>Localizando el incendio (zonas o</w:t>
      </w:r>
      <w:r w:rsidRPr="007B1E50">
        <w:rPr>
          <w:spacing w:val="-6"/>
        </w:rPr>
        <w:t xml:space="preserve"> </w:t>
      </w:r>
      <w:r w:rsidRPr="007B1E50">
        <w:t>locales).</w:t>
      </w:r>
    </w:p>
    <w:p w:rsidR="00C62C54" w:rsidRPr="007B1E50" w:rsidRDefault="00C62C54" w:rsidP="004076B3">
      <w:pPr>
        <w:pStyle w:val="Prrafodelista"/>
        <w:numPr>
          <w:ilvl w:val="1"/>
          <w:numId w:val="86"/>
        </w:numPr>
        <w:tabs>
          <w:tab w:val="left" w:pos="2615"/>
          <w:tab w:val="center" w:pos="10348"/>
        </w:tabs>
        <w:spacing w:before="126"/>
        <w:jc w:val="both"/>
      </w:pPr>
      <w:r w:rsidRPr="007B1E50">
        <w:t>Alarma a un lugar siempre</w:t>
      </w:r>
      <w:r w:rsidRPr="007B1E50">
        <w:rPr>
          <w:spacing w:val="-5"/>
        </w:rPr>
        <w:t xml:space="preserve"> </w:t>
      </w:r>
      <w:r w:rsidRPr="007B1E50">
        <w:t>atendido.</w:t>
      </w:r>
    </w:p>
    <w:p w:rsidR="00C62C54" w:rsidRPr="007B1E50" w:rsidRDefault="00C62C54" w:rsidP="004076B3">
      <w:pPr>
        <w:pStyle w:val="Prrafodelista"/>
        <w:numPr>
          <w:ilvl w:val="1"/>
          <w:numId w:val="86"/>
        </w:numPr>
        <w:tabs>
          <w:tab w:val="left" w:pos="2615"/>
          <w:tab w:val="center" w:pos="10348"/>
        </w:tabs>
        <w:spacing w:before="127"/>
        <w:jc w:val="both"/>
      </w:pPr>
      <w:r w:rsidRPr="007B1E50">
        <w:t>Operadores</w:t>
      </w:r>
      <w:r w:rsidRPr="007B1E50">
        <w:rPr>
          <w:spacing w:val="-5"/>
        </w:rPr>
        <w:t xml:space="preserve"> </w:t>
      </w:r>
      <w:r w:rsidRPr="007B1E50">
        <w:t>informados.</w:t>
      </w:r>
    </w:p>
    <w:p w:rsidR="00C62C54" w:rsidRPr="007B1E50" w:rsidRDefault="00C62C54" w:rsidP="004076B3">
      <w:pPr>
        <w:pStyle w:val="Prrafodelista"/>
        <w:numPr>
          <w:ilvl w:val="1"/>
          <w:numId w:val="86"/>
        </w:numPr>
        <w:tabs>
          <w:tab w:val="left" w:pos="2615"/>
          <w:tab w:val="center" w:pos="10348"/>
        </w:tabs>
        <w:spacing w:before="127"/>
        <w:jc w:val="both"/>
      </w:pPr>
      <w:r w:rsidRPr="007B1E50">
        <w:t>Plan de actuación al</w:t>
      </w:r>
      <w:r w:rsidRPr="007B1E50">
        <w:rPr>
          <w:spacing w:val="-7"/>
        </w:rPr>
        <w:t xml:space="preserve"> </w:t>
      </w:r>
      <w:r w:rsidRPr="007B1E50">
        <w:t>día.</w:t>
      </w:r>
    </w:p>
    <w:p w:rsidR="00C62C54" w:rsidRPr="007B1E50" w:rsidRDefault="00C62C54" w:rsidP="00CA3690">
      <w:pPr>
        <w:pStyle w:val="Textoindependiente"/>
        <w:tabs>
          <w:tab w:val="center" w:pos="10348"/>
        </w:tabs>
        <w:jc w:val="both"/>
      </w:pPr>
    </w:p>
    <w:p w:rsidR="003B46CD" w:rsidRPr="007B1E50" w:rsidRDefault="003B46CD" w:rsidP="00CA3690">
      <w:pPr>
        <w:pStyle w:val="Ttulo1"/>
        <w:tabs>
          <w:tab w:val="center" w:pos="10348"/>
        </w:tabs>
        <w:jc w:val="both"/>
      </w:pPr>
    </w:p>
    <w:p w:rsidR="00C62C54" w:rsidRPr="007B1E50" w:rsidRDefault="00C62C54" w:rsidP="00CA3690">
      <w:pPr>
        <w:pStyle w:val="Ttulo1"/>
        <w:tabs>
          <w:tab w:val="center" w:pos="10348"/>
        </w:tabs>
        <w:jc w:val="both"/>
      </w:pPr>
      <w:r w:rsidRPr="007B1E50">
        <w:t>Componentes principales comunes del sistema de detección de incendios:</w:t>
      </w:r>
    </w:p>
    <w:p w:rsidR="00C62C54" w:rsidRPr="007B1E50" w:rsidRDefault="00C62C54" w:rsidP="00CA3690">
      <w:pPr>
        <w:pStyle w:val="Textoindependiente"/>
        <w:tabs>
          <w:tab w:val="center" w:pos="10348"/>
        </w:tabs>
        <w:spacing w:before="9"/>
        <w:jc w:val="both"/>
        <w:rPr>
          <w:b/>
        </w:rPr>
      </w:pPr>
    </w:p>
    <w:p w:rsidR="00C62C54" w:rsidRPr="007B1E50" w:rsidRDefault="00C62C54" w:rsidP="004076B3">
      <w:pPr>
        <w:pStyle w:val="Prrafodelista"/>
        <w:numPr>
          <w:ilvl w:val="1"/>
          <w:numId w:val="86"/>
        </w:numPr>
        <w:tabs>
          <w:tab w:val="left" w:pos="2615"/>
          <w:tab w:val="center" w:pos="10348"/>
        </w:tabs>
        <w:jc w:val="both"/>
      </w:pPr>
      <w:r w:rsidRPr="007B1E50">
        <w:t>Central de incendios.</w:t>
      </w:r>
    </w:p>
    <w:p w:rsidR="00C62C54" w:rsidRPr="007B1E50" w:rsidRDefault="00C62C54" w:rsidP="004076B3">
      <w:pPr>
        <w:pStyle w:val="Prrafodelista"/>
        <w:numPr>
          <w:ilvl w:val="1"/>
          <w:numId w:val="86"/>
        </w:numPr>
        <w:tabs>
          <w:tab w:val="left" w:pos="2615"/>
          <w:tab w:val="center" w:pos="10348"/>
        </w:tabs>
        <w:spacing w:before="127"/>
        <w:jc w:val="both"/>
      </w:pPr>
      <w:r w:rsidRPr="007B1E50">
        <w:t>Detectores</w:t>
      </w:r>
      <w:r w:rsidRPr="007B1E50">
        <w:rPr>
          <w:spacing w:val="-1"/>
        </w:rPr>
        <w:t xml:space="preserve"> </w:t>
      </w:r>
      <w:r w:rsidRPr="007B1E50">
        <w:t>Automáticos.</w:t>
      </w:r>
    </w:p>
    <w:p w:rsidR="00C62C54" w:rsidRPr="007B1E50" w:rsidRDefault="00C62C54" w:rsidP="004076B3">
      <w:pPr>
        <w:pStyle w:val="Prrafodelista"/>
        <w:numPr>
          <w:ilvl w:val="1"/>
          <w:numId w:val="86"/>
        </w:numPr>
        <w:tabs>
          <w:tab w:val="left" w:pos="2615"/>
          <w:tab w:val="center" w:pos="10348"/>
        </w:tabs>
        <w:spacing w:before="124"/>
        <w:jc w:val="both"/>
      </w:pPr>
      <w:r w:rsidRPr="007B1E50">
        <w:t>Pulsadores</w:t>
      </w:r>
      <w:r w:rsidRPr="007B1E50">
        <w:rPr>
          <w:spacing w:val="-1"/>
        </w:rPr>
        <w:t xml:space="preserve"> </w:t>
      </w:r>
      <w:r w:rsidRPr="007B1E50">
        <w:t>Manuales.</w:t>
      </w:r>
    </w:p>
    <w:p w:rsidR="00C62C54" w:rsidRPr="007B1E50" w:rsidRDefault="00C62C54" w:rsidP="004076B3">
      <w:pPr>
        <w:pStyle w:val="Prrafodelista"/>
        <w:numPr>
          <w:ilvl w:val="1"/>
          <w:numId w:val="86"/>
        </w:numPr>
        <w:tabs>
          <w:tab w:val="left" w:pos="2615"/>
          <w:tab w:val="center" w:pos="10348"/>
        </w:tabs>
        <w:spacing w:before="126"/>
        <w:jc w:val="both"/>
      </w:pPr>
      <w:r w:rsidRPr="007B1E50">
        <w:t>Sistemas de señalización de</w:t>
      </w:r>
      <w:r w:rsidRPr="007B1E50">
        <w:rPr>
          <w:spacing w:val="-3"/>
        </w:rPr>
        <w:t xml:space="preserve"> </w:t>
      </w:r>
      <w:r w:rsidRPr="007B1E50">
        <w:t>alarma.</w:t>
      </w:r>
    </w:p>
    <w:p w:rsidR="00C62C54" w:rsidRPr="007B1E50" w:rsidRDefault="00C62C54" w:rsidP="004076B3">
      <w:pPr>
        <w:pStyle w:val="Prrafodelista"/>
        <w:numPr>
          <w:ilvl w:val="1"/>
          <w:numId w:val="86"/>
        </w:numPr>
        <w:tabs>
          <w:tab w:val="left" w:pos="2615"/>
          <w:tab w:val="center" w:pos="10348"/>
        </w:tabs>
        <w:spacing w:before="127"/>
        <w:jc w:val="both"/>
      </w:pPr>
      <w:r w:rsidRPr="007B1E50">
        <w:t>Módulos de Entrada, Salida, Entrada</w:t>
      </w:r>
      <w:r w:rsidR="003B46CD" w:rsidRPr="007B1E50">
        <w:t xml:space="preserve"> – </w:t>
      </w:r>
      <w:r w:rsidR="00F576CC" w:rsidRPr="007B1E50">
        <w:t>Salida. (</w:t>
      </w:r>
      <w:r w:rsidRPr="007B1E50">
        <w:t>Exclusivamente Sistema</w:t>
      </w:r>
      <w:r w:rsidRPr="007B1E50">
        <w:rPr>
          <w:spacing w:val="-16"/>
        </w:rPr>
        <w:t xml:space="preserve"> </w:t>
      </w:r>
      <w:r w:rsidRPr="007B1E50">
        <w:t>analógico)</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jc w:val="both"/>
      </w:pPr>
      <w:r w:rsidRPr="007B1E50">
        <w:t>Sistema</w:t>
      </w:r>
      <w:r w:rsidRPr="007B1E50">
        <w:rPr>
          <w:spacing w:val="-2"/>
        </w:rPr>
        <w:t xml:space="preserve"> </w:t>
      </w:r>
      <w:r w:rsidR="003B46CD" w:rsidRPr="007B1E50">
        <w:t>C</w:t>
      </w:r>
      <w:r w:rsidRPr="007B1E50">
        <w:t>onvencional:</w:t>
      </w:r>
    </w:p>
    <w:p w:rsidR="00C62C54" w:rsidRPr="007B1E50" w:rsidRDefault="00C62C54" w:rsidP="00CA3690">
      <w:pPr>
        <w:pStyle w:val="Textoindependiente"/>
        <w:tabs>
          <w:tab w:val="center" w:pos="10348"/>
        </w:tabs>
        <w:spacing w:before="8"/>
        <w:jc w:val="both"/>
        <w:rPr>
          <w:b/>
        </w:rPr>
      </w:pPr>
    </w:p>
    <w:p w:rsidR="00C62C54" w:rsidRPr="007B1E50" w:rsidRDefault="00C62C54" w:rsidP="004076B3">
      <w:pPr>
        <w:pStyle w:val="Prrafodelista"/>
        <w:numPr>
          <w:ilvl w:val="1"/>
          <w:numId w:val="86"/>
        </w:numPr>
        <w:tabs>
          <w:tab w:val="left" w:pos="2615"/>
          <w:tab w:val="center" w:pos="10348"/>
        </w:tabs>
        <w:spacing w:before="1"/>
        <w:jc w:val="both"/>
      </w:pPr>
      <w:r w:rsidRPr="007B1E50">
        <w:t>El detector no envía ningún tipo de dato al</w:t>
      </w:r>
      <w:r w:rsidRPr="007B1E50">
        <w:rPr>
          <w:spacing w:val="-13"/>
        </w:rPr>
        <w:t xml:space="preserve"> </w:t>
      </w:r>
      <w:r w:rsidRPr="007B1E50">
        <w:t>panel.</w:t>
      </w:r>
    </w:p>
    <w:p w:rsidR="00C62C54" w:rsidRPr="007B1E50" w:rsidRDefault="00C62C54" w:rsidP="004076B3">
      <w:pPr>
        <w:pStyle w:val="Prrafodelista"/>
        <w:numPr>
          <w:ilvl w:val="1"/>
          <w:numId w:val="86"/>
        </w:numPr>
        <w:tabs>
          <w:tab w:val="left" w:pos="2615"/>
          <w:tab w:val="center" w:pos="10348"/>
        </w:tabs>
        <w:spacing w:before="126" w:line="352" w:lineRule="auto"/>
        <w:ind w:right="1244"/>
        <w:jc w:val="both"/>
      </w:pPr>
      <w:r w:rsidRPr="007B1E50">
        <w:t>El panel solo detecta cambio de tensión en las zonas protegidas para determinar el estado en el que se encuentra la</w:t>
      </w:r>
      <w:r w:rsidRPr="007B1E50">
        <w:rPr>
          <w:spacing w:val="-5"/>
        </w:rPr>
        <w:t xml:space="preserve"> </w:t>
      </w:r>
      <w:r w:rsidRPr="007B1E50">
        <w:t>zona.</w:t>
      </w:r>
    </w:p>
    <w:p w:rsidR="00C62C54" w:rsidRPr="007B1E50" w:rsidRDefault="00C62C54" w:rsidP="004076B3">
      <w:pPr>
        <w:pStyle w:val="Prrafodelista"/>
        <w:numPr>
          <w:ilvl w:val="1"/>
          <w:numId w:val="86"/>
        </w:numPr>
        <w:tabs>
          <w:tab w:val="left" w:pos="2615"/>
          <w:tab w:val="center" w:pos="10348"/>
        </w:tabs>
        <w:spacing w:before="7"/>
        <w:jc w:val="both"/>
      </w:pPr>
      <w:r w:rsidRPr="007B1E50">
        <w:t>Máximo 32 detectores por</w:t>
      </w:r>
      <w:r w:rsidRPr="007B1E50">
        <w:rPr>
          <w:spacing w:val="-5"/>
        </w:rPr>
        <w:t xml:space="preserve"> </w:t>
      </w:r>
      <w:r w:rsidRPr="007B1E50">
        <w:t>zona</w:t>
      </w:r>
    </w:p>
    <w:p w:rsidR="00C62C54" w:rsidRPr="007B1E50" w:rsidRDefault="00C62C54" w:rsidP="004076B3">
      <w:pPr>
        <w:pStyle w:val="Prrafodelista"/>
        <w:numPr>
          <w:ilvl w:val="1"/>
          <w:numId w:val="86"/>
        </w:numPr>
        <w:tabs>
          <w:tab w:val="left" w:pos="2615"/>
          <w:tab w:val="center" w:pos="10348"/>
        </w:tabs>
        <w:spacing w:before="127"/>
        <w:jc w:val="both"/>
      </w:pPr>
      <w:r w:rsidRPr="007B1E50">
        <w:t>Las alarmas son mostradas por zonas, no por</w:t>
      </w:r>
      <w:r w:rsidRPr="007B1E50">
        <w:rPr>
          <w:spacing w:val="-1"/>
        </w:rPr>
        <w:t xml:space="preserve"> </w:t>
      </w:r>
      <w:r w:rsidRPr="007B1E50">
        <w:t>puntos</w:t>
      </w:r>
    </w:p>
    <w:p w:rsidR="00C62C54" w:rsidRPr="007B1E50" w:rsidRDefault="00C62C54" w:rsidP="004076B3">
      <w:pPr>
        <w:pStyle w:val="Prrafodelista"/>
        <w:numPr>
          <w:ilvl w:val="1"/>
          <w:numId w:val="86"/>
        </w:numPr>
        <w:tabs>
          <w:tab w:val="left" w:pos="2615"/>
          <w:tab w:val="center" w:pos="10348"/>
        </w:tabs>
        <w:spacing w:before="124"/>
        <w:jc w:val="both"/>
      </w:pPr>
      <w:r w:rsidRPr="007B1E50">
        <w:t>Desde el panel no se puede comprobar el estado del</w:t>
      </w:r>
      <w:r w:rsidRPr="007B1E50">
        <w:rPr>
          <w:spacing w:val="-12"/>
        </w:rPr>
        <w:t xml:space="preserve"> </w:t>
      </w:r>
      <w:r w:rsidRPr="007B1E50">
        <w:t>detector</w:t>
      </w:r>
    </w:p>
    <w:p w:rsidR="00C62C54" w:rsidRPr="007B1E50" w:rsidRDefault="00C62C54" w:rsidP="004076B3">
      <w:pPr>
        <w:pStyle w:val="Prrafodelista"/>
        <w:numPr>
          <w:ilvl w:val="1"/>
          <w:numId w:val="86"/>
        </w:numPr>
        <w:tabs>
          <w:tab w:val="left" w:pos="2615"/>
          <w:tab w:val="center" w:pos="10348"/>
        </w:tabs>
        <w:spacing w:before="127"/>
        <w:jc w:val="both"/>
      </w:pPr>
      <w:r w:rsidRPr="007B1E50">
        <w:t>No se pueden anular puntos individualmente, solo por</w:t>
      </w:r>
      <w:r w:rsidRPr="007B1E50">
        <w:rPr>
          <w:spacing w:val="-17"/>
        </w:rPr>
        <w:t xml:space="preserve"> </w:t>
      </w:r>
      <w:r w:rsidRPr="007B1E50">
        <w:t>zonas</w:t>
      </w:r>
    </w:p>
    <w:p w:rsidR="00C62C54" w:rsidRPr="007B1E50" w:rsidRDefault="00C62C54" w:rsidP="004076B3">
      <w:pPr>
        <w:pStyle w:val="Prrafodelista"/>
        <w:numPr>
          <w:ilvl w:val="1"/>
          <w:numId w:val="86"/>
        </w:numPr>
        <w:tabs>
          <w:tab w:val="left" w:pos="2615"/>
          <w:tab w:val="center" w:pos="10348"/>
        </w:tabs>
        <w:spacing w:before="126"/>
        <w:jc w:val="both"/>
      </w:pPr>
      <w:r w:rsidRPr="007B1E50">
        <w:t>No tienen memoria de eventos, ni fecha y</w:t>
      </w:r>
      <w:r w:rsidRPr="007B1E50">
        <w:rPr>
          <w:spacing w:val="-2"/>
        </w:rPr>
        <w:t xml:space="preserve"> </w:t>
      </w:r>
      <w:r w:rsidRPr="007B1E50">
        <w:t>hora.</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jc w:val="both"/>
      </w:pPr>
      <w:r w:rsidRPr="007B1E50">
        <w:t xml:space="preserve">Sistema </w:t>
      </w:r>
      <w:r w:rsidR="003B46CD" w:rsidRPr="007B1E50">
        <w:t>A</w:t>
      </w:r>
      <w:r w:rsidRPr="007B1E50">
        <w:t>nalógico:</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line="360" w:lineRule="auto"/>
        <w:ind w:left="2190" w:right="1240"/>
        <w:jc w:val="both"/>
      </w:pPr>
      <w:r w:rsidRPr="007B1E50">
        <w:t>El sistema analógico está basado en los mismos modelos de detección que el convencional, ya que los detectores usan la misma tecnología, la única diferencia, es el</w:t>
      </w:r>
      <w:r w:rsidR="003B46CD" w:rsidRPr="007B1E50">
        <w:t xml:space="preserve"> </w:t>
      </w:r>
      <w:r w:rsidRPr="007B1E50">
        <w:t>modo de comunicación e identificación de estos con el panel de control.</w:t>
      </w:r>
    </w:p>
    <w:p w:rsidR="00C62C54" w:rsidRPr="007B1E50" w:rsidRDefault="00C62C54" w:rsidP="00CA3690">
      <w:pPr>
        <w:pStyle w:val="Textoindependiente"/>
        <w:tabs>
          <w:tab w:val="center" w:pos="10348"/>
        </w:tabs>
        <w:spacing w:before="6"/>
        <w:jc w:val="both"/>
      </w:pPr>
    </w:p>
    <w:p w:rsidR="00C62C54" w:rsidRPr="007B1E50" w:rsidRDefault="003B46CD" w:rsidP="00CA3690">
      <w:pPr>
        <w:pStyle w:val="Textoindependiente"/>
        <w:tabs>
          <w:tab w:val="center" w:pos="10348"/>
        </w:tabs>
        <w:spacing w:line="360" w:lineRule="auto"/>
        <w:ind w:left="2190" w:right="1242"/>
        <w:jc w:val="both"/>
      </w:pPr>
      <w:r w:rsidRPr="007B1E50">
        <w:t>E</w:t>
      </w:r>
      <w:r w:rsidR="00C62C54" w:rsidRPr="007B1E50">
        <w:t>ste sistema nos permite la instalación</w:t>
      </w:r>
      <w:r w:rsidRPr="007B1E50">
        <w:t>,</w:t>
      </w:r>
      <w:r w:rsidR="00C62C54" w:rsidRPr="007B1E50">
        <w:t xml:space="preserve"> de una seria de módulos cuya </w:t>
      </w:r>
      <w:r w:rsidRPr="007B1E50">
        <w:lastRenderedPageBreak/>
        <w:t>conexión</w:t>
      </w:r>
      <w:r w:rsidR="00C62C54" w:rsidRPr="007B1E50">
        <w:t xml:space="preserve"> no es posible en un sistema convencional. Estos módulos nos permiten un mejor control de la instalación, módulo de salida, módulo de entradas, etc.</w:t>
      </w:r>
    </w:p>
    <w:p w:rsidR="00C62C54" w:rsidRPr="007B1E50" w:rsidRDefault="00C62C54" w:rsidP="00CA3690">
      <w:pPr>
        <w:pStyle w:val="Ttulo1"/>
        <w:tabs>
          <w:tab w:val="center" w:pos="10348"/>
        </w:tabs>
        <w:spacing w:before="206"/>
        <w:jc w:val="both"/>
      </w:pPr>
      <w:r w:rsidRPr="007B1E50">
        <w:t xml:space="preserve">Sistemas </w:t>
      </w:r>
      <w:r w:rsidR="003B46CD" w:rsidRPr="007B1E50">
        <w:t>I</w:t>
      </w:r>
      <w:r w:rsidRPr="007B1E50">
        <w:t>nteligentes:</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line="360" w:lineRule="auto"/>
        <w:ind w:left="2190" w:right="1243"/>
        <w:jc w:val="both"/>
      </w:pPr>
      <w:r w:rsidRPr="007B1E50">
        <w:t>Dentro de los tres principales sistemas existen diversos modelos de detectores y pueden clasificarse de la siguiente manera:</w:t>
      </w:r>
    </w:p>
    <w:p w:rsidR="00C62C54" w:rsidRPr="007B1E50" w:rsidRDefault="00C62C54" w:rsidP="00CA3690">
      <w:pPr>
        <w:pStyle w:val="Ttulo1"/>
        <w:tabs>
          <w:tab w:val="center" w:pos="10348"/>
        </w:tabs>
        <w:spacing w:before="206"/>
        <w:jc w:val="both"/>
      </w:pPr>
      <w:r w:rsidRPr="007B1E50">
        <w:t xml:space="preserve">Por su </w:t>
      </w:r>
      <w:r w:rsidR="003B46CD" w:rsidRPr="007B1E50">
        <w:t>E</w:t>
      </w:r>
      <w:r w:rsidRPr="007B1E50">
        <w:t>mplazamiento:</w:t>
      </w:r>
    </w:p>
    <w:p w:rsidR="00C62C54" w:rsidRPr="007B1E50" w:rsidRDefault="00C62C54" w:rsidP="00CA3690">
      <w:pPr>
        <w:pStyle w:val="Textoindependiente"/>
        <w:tabs>
          <w:tab w:val="center" w:pos="10348"/>
        </w:tabs>
        <w:spacing w:before="9"/>
        <w:jc w:val="both"/>
        <w:rPr>
          <w:b/>
        </w:rPr>
      </w:pPr>
    </w:p>
    <w:p w:rsidR="00C62C54" w:rsidRPr="007B1E50" w:rsidRDefault="00C62C54" w:rsidP="004076B3">
      <w:pPr>
        <w:pStyle w:val="Prrafodelista"/>
        <w:numPr>
          <w:ilvl w:val="1"/>
          <w:numId w:val="86"/>
        </w:numPr>
        <w:tabs>
          <w:tab w:val="left" w:pos="2615"/>
          <w:tab w:val="center" w:pos="10348"/>
        </w:tabs>
        <w:jc w:val="both"/>
      </w:pPr>
      <w:r w:rsidRPr="007B1E50">
        <w:t>Detectores</w:t>
      </w:r>
      <w:r w:rsidRPr="007B1E50">
        <w:rPr>
          <w:spacing w:val="-1"/>
        </w:rPr>
        <w:t xml:space="preserve"> </w:t>
      </w:r>
      <w:r w:rsidRPr="007B1E50">
        <w:t>puntuales.</w:t>
      </w:r>
    </w:p>
    <w:p w:rsidR="00C62C54" w:rsidRPr="007B1E50" w:rsidRDefault="00C62C54" w:rsidP="004076B3">
      <w:pPr>
        <w:pStyle w:val="Prrafodelista"/>
        <w:numPr>
          <w:ilvl w:val="1"/>
          <w:numId w:val="86"/>
        </w:numPr>
        <w:tabs>
          <w:tab w:val="left" w:pos="2615"/>
          <w:tab w:val="center" w:pos="10348"/>
        </w:tabs>
        <w:spacing w:before="127"/>
        <w:jc w:val="both"/>
      </w:pPr>
      <w:r w:rsidRPr="007B1E50">
        <w:t>Detectores</w:t>
      </w:r>
      <w:r w:rsidRPr="007B1E50">
        <w:rPr>
          <w:spacing w:val="-3"/>
        </w:rPr>
        <w:t xml:space="preserve"> </w:t>
      </w:r>
      <w:r w:rsidRPr="007B1E50">
        <w:t>lineales.</w:t>
      </w:r>
    </w:p>
    <w:p w:rsidR="00C62C54" w:rsidRPr="007B1E50" w:rsidRDefault="00C62C54" w:rsidP="004076B3">
      <w:pPr>
        <w:pStyle w:val="Prrafodelista"/>
        <w:numPr>
          <w:ilvl w:val="1"/>
          <w:numId w:val="86"/>
        </w:numPr>
        <w:tabs>
          <w:tab w:val="left" w:pos="2615"/>
          <w:tab w:val="center" w:pos="10348"/>
        </w:tabs>
        <w:spacing w:before="124"/>
        <w:jc w:val="both"/>
      </w:pPr>
      <w:r w:rsidRPr="007B1E50">
        <w:t>Detectores de área</w:t>
      </w:r>
      <w:r w:rsidRPr="007B1E50">
        <w:rPr>
          <w:spacing w:val="-9"/>
        </w:rPr>
        <w:t xml:space="preserve"> </w:t>
      </w:r>
      <w:r w:rsidRPr="007B1E50">
        <w:t>abierta.</w:t>
      </w:r>
    </w:p>
    <w:p w:rsidR="00C62C54" w:rsidRPr="007B1E50" w:rsidRDefault="00C62C54" w:rsidP="004076B3">
      <w:pPr>
        <w:pStyle w:val="Prrafodelista"/>
        <w:numPr>
          <w:ilvl w:val="1"/>
          <w:numId w:val="86"/>
        </w:numPr>
        <w:tabs>
          <w:tab w:val="left" w:pos="2615"/>
          <w:tab w:val="center" w:pos="10348"/>
        </w:tabs>
        <w:spacing w:before="126"/>
        <w:jc w:val="both"/>
      </w:pPr>
      <w:r w:rsidRPr="007B1E50">
        <w:t>Detectores por</w:t>
      </w:r>
      <w:r w:rsidRPr="007B1E50">
        <w:rPr>
          <w:spacing w:val="-4"/>
        </w:rPr>
        <w:t xml:space="preserve"> </w:t>
      </w:r>
      <w:r w:rsidRPr="007B1E50">
        <w:t>aspiración.</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jc w:val="both"/>
      </w:pPr>
      <w:r w:rsidRPr="007B1E50">
        <w:t>Por el fenómeno físico detectado:</w:t>
      </w:r>
    </w:p>
    <w:p w:rsidR="00C62C54" w:rsidRPr="007B1E50" w:rsidRDefault="00C62C54" w:rsidP="00CA3690">
      <w:pPr>
        <w:pStyle w:val="Textoindependiente"/>
        <w:tabs>
          <w:tab w:val="center" w:pos="10348"/>
        </w:tabs>
        <w:jc w:val="both"/>
        <w:rPr>
          <w:b/>
        </w:rPr>
      </w:pPr>
    </w:p>
    <w:p w:rsidR="00C62C54" w:rsidRPr="007B1E50" w:rsidRDefault="00C62C54" w:rsidP="004076B3">
      <w:pPr>
        <w:pStyle w:val="Prrafodelista"/>
        <w:numPr>
          <w:ilvl w:val="1"/>
          <w:numId w:val="86"/>
        </w:numPr>
        <w:tabs>
          <w:tab w:val="left" w:pos="2615"/>
          <w:tab w:val="center" w:pos="10348"/>
        </w:tabs>
        <w:jc w:val="both"/>
      </w:pPr>
      <w:r w:rsidRPr="007B1E50">
        <w:t>Detectores de calor o</w:t>
      </w:r>
      <w:r w:rsidRPr="007B1E50">
        <w:rPr>
          <w:spacing w:val="-3"/>
        </w:rPr>
        <w:t xml:space="preserve"> </w:t>
      </w:r>
      <w:r w:rsidRPr="007B1E50">
        <w:t>temperatura.</w:t>
      </w:r>
    </w:p>
    <w:p w:rsidR="00C62C54" w:rsidRPr="007B1E50" w:rsidRDefault="00C62C54" w:rsidP="004076B3">
      <w:pPr>
        <w:pStyle w:val="Prrafodelista"/>
        <w:numPr>
          <w:ilvl w:val="1"/>
          <w:numId w:val="86"/>
        </w:numPr>
        <w:tabs>
          <w:tab w:val="left" w:pos="2615"/>
          <w:tab w:val="center" w:pos="10348"/>
        </w:tabs>
        <w:spacing w:before="124"/>
        <w:jc w:val="both"/>
      </w:pPr>
      <w:r w:rsidRPr="007B1E50">
        <w:t>Temperatura</w:t>
      </w:r>
      <w:r w:rsidRPr="007B1E50">
        <w:rPr>
          <w:spacing w:val="-1"/>
        </w:rPr>
        <w:t xml:space="preserve"> </w:t>
      </w:r>
      <w:r w:rsidRPr="007B1E50">
        <w:t>Fija.</w:t>
      </w:r>
    </w:p>
    <w:p w:rsidR="00C62C54" w:rsidRPr="007B1E50" w:rsidRDefault="00C62C54" w:rsidP="004076B3">
      <w:pPr>
        <w:pStyle w:val="Prrafodelista"/>
        <w:numPr>
          <w:ilvl w:val="1"/>
          <w:numId w:val="86"/>
        </w:numPr>
        <w:tabs>
          <w:tab w:val="left" w:pos="2615"/>
          <w:tab w:val="center" w:pos="10348"/>
        </w:tabs>
        <w:spacing w:before="126"/>
        <w:jc w:val="both"/>
      </w:pPr>
      <w:r w:rsidRPr="007B1E50">
        <w:t>Termo</w:t>
      </w:r>
      <w:r w:rsidRPr="007B1E50">
        <w:rPr>
          <w:spacing w:val="-1"/>
        </w:rPr>
        <w:t xml:space="preserve"> </w:t>
      </w:r>
      <w:r w:rsidRPr="007B1E50">
        <w:t>velocímetros.</w:t>
      </w:r>
    </w:p>
    <w:p w:rsidR="00C62C54" w:rsidRPr="007B1E50" w:rsidRDefault="00C62C54" w:rsidP="004076B3">
      <w:pPr>
        <w:pStyle w:val="Prrafodelista"/>
        <w:numPr>
          <w:ilvl w:val="1"/>
          <w:numId w:val="86"/>
        </w:numPr>
        <w:tabs>
          <w:tab w:val="left" w:pos="2615"/>
          <w:tab w:val="center" w:pos="10348"/>
        </w:tabs>
        <w:spacing w:before="127"/>
        <w:jc w:val="both"/>
      </w:pPr>
      <w:r w:rsidRPr="007B1E50">
        <w:t>Combinados.</w:t>
      </w:r>
    </w:p>
    <w:p w:rsidR="00C62C54" w:rsidRPr="007B1E50" w:rsidRDefault="00C62C54" w:rsidP="004076B3">
      <w:pPr>
        <w:pStyle w:val="Prrafodelista"/>
        <w:numPr>
          <w:ilvl w:val="1"/>
          <w:numId w:val="86"/>
        </w:numPr>
        <w:tabs>
          <w:tab w:val="left" w:pos="2615"/>
          <w:tab w:val="center" w:pos="10348"/>
        </w:tabs>
        <w:spacing w:before="126"/>
        <w:jc w:val="both"/>
      </w:pPr>
      <w:r w:rsidRPr="007B1E50">
        <w:t>Compensados.</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jc w:val="both"/>
      </w:pPr>
      <w:r w:rsidRPr="007B1E50">
        <w:t>Detectores de humo</w:t>
      </w:r>
      <w:r w:rsidR="003B46CD" w:rsidRPr="007B1E50">
        <w:t>:</w:t>
      </w:r>
    </w:p>
    <w:p w:rsidR="00C62C54" w:rsidRPr="007B1E50" w:rsidRDefault="00C62C54" w:rsidP="00CA3690">
      <w:pPr>
        <w:pStyle w:val="Textoindependiente"/>
        <w:tabs>
          <w:tab w:val="center" w:pos="10348"/>
        </w:tabs>
        <w:spacing w:before="8"/>
        <w:jc w:val="both"/>
        <w:rPr>
          <w:b/>
        </w:rPr>
      </w:pPr>
    </w:p>
    <w:p w:rsidR="00C62C54" w:rsidRPr="007B1E50" w:rsidRDefault="00C62C54" w:rsidP="004076B3">
      <w:pPr>
        <w:pStyle w:val="Prrafodelista"/>
        <w:numPr>
          <w:ilvl w:val="1"/>
          <w:numId w:val="86"/>
        </w:numPr>
        <w:tabs>
          <w:tab w:val="left" w:pos="2615"/>
          <w:tab w:val="center" w:pos="10348"/>
        </w:tabs>
        <w:spacing w:before="1"/>
        <w:jc w:val="both"/>
      </w:pPr>
      <w:r w:rsidRPr="007B1E50">
        <w:t>Ionización</w:t>
      </w:r>
    </w:p>
    <w:p w:rsidR="00C62C54" w:rsidRPr="007B1E50" w:rsidRDefault="00C62C54" w:rsidP="004076B3">
      <w:pPr>
        <w:pStyle w:val="Prrafodelista"/>
        <w:numPr>
          <w:ilvl w:val="1"/>
          <w:numId w:val="86"/>
        </w:numPr>
        <w:tabs>
          <w:tab w:val="left" w:pos="2615"/>
          <w:tab w:val="center" w:pos="10348"/>
        </w:tabs>
        <w:spacing w:before="127"/>
        <w:jc w:val="both"/>
      </w:pPr>
      <w:r w:rsidRPr="007B1E50">
        <w:t>Fotoeléctrica (óptica) por dispersión de</w:t>
      </w:r>
      <w:r w:rsidRPr="007B1E50">
        <w:rPr>
          <w:spacing w:val="-5"/>
        </w:rPr>
        <w:t xml:space="preserve"> </w:t>
      </w:r>
      <w:r w:rsidRPr="007B1E50">
        <w:t>luz.</w:t>
      </w:r>
    </w:p>
    <w:p w:rsidR="00C62C54" w:rsidRPr="007B1E50" w:rsidRDefault="00C62C54" w:rsidP="004076B3">
      <w:pPr>
        <w:pStyle w:val="Prrafodelista"/>
        <w:numPr>
          <w:ilvl w:val="1"/>
          <w:numId w:val="86"/>
        </w:numPr>
        <w:tabs>
          <w:tab w:val="left" w:pos="2615"/>
          <w:tab w:val="center" w:pos="10348"/>
        </w:tabs>
        <w:spacing w:before="124"/>
        <w:jc w:val="both"/>
      </w:pPr>
      <w:r w:rsidRPr="007B1E50">
        <w:t>Fotoeléctricos (óptica) por</w:t>
      </w:r>
      <w:r w:rsidRPr="007B1E50">
        <w:rPr>
          <w:spacing w:val="-3"/>
        </w:rPr>
        <w:t xml:space="preserve"> </w:t>
      </w:r>
      <w:r w:rsidRPr="007B1E50">
        <w:t>oscurecimiento.</w:t>
      </w:r>
    </w:p>
    <w:p w:rsidR="00C62C54" w:rsidRPr="007B1E50" w:rsidRDefault="00C62C54" w:rsidP="004076B3">
      <w:pPr>
        <w:pStyle w:val="Prrafodelista"/>
        <w:numPr>
          <w:ilvl w:val="1"/>
          <w:numId w:val="86"/>
        </w:numPr>
        <w:tabs>
          <w:tab w:val="left" w:pos="2615"/>
          <w:tab w:val="center" w:pos="10348"/>
        </w:tabs>
        <w:spacing w:before="126"/>
        <w:jc w:val="both"/>
      </w:pPr>
      <w:r w:rsidRPr="007B1E50">
        <w:t>Barreras</w:t>
      </w:r>
      <w:r w:rsidRPr="007B1E50">
        <w:rPr>
          <w:spacing w:val="-1"/>
        </w:rPr>
        <w:t xml:space="preserve"> </w:t>
      </w:r>
      <w:r w:rsidRPr="007B1E50">
        <w:t>lineales.</w:t>
      </w:r>
    </w:p>
    <w:p w:rsidR="00C62C54" w:rsidRPr="007B1E50" w:rsidRDefault="00C62C54" w:rsidP="004076B3">
      <w:pPr>
        <w:pStyle w:val="Prrafodelista"/>
        <w:numPr>
          <w:ilvl w:val="1"/>
          <w:numId w:val="86"/>
        </w:numPr>
        <w:tabs>
          <w:tab w:val="left" w:pos="2615"/>
          <w:tab w:val="center" w:pos="10348"/>
        </w:tabs>
        <w:spacing w:before="127"/>
        <w:jc w:val="both"/>
      </w:pPr>
      <w:r w:rsidRPr="007B1E50">
        <w:t>Detectores por</w:t>
      </w:r>
      <w:r w:rsidRPr="007B1E50">
        <w:rPr>
          <w:spacing w:val="-1"/>
        </w:rPr>
        <w:t xml:space="preserve"> </w:t>
      </w:r>
      <w:r w:rsidRPr="007B1E50">
        <w:t>aspiración</w:t>
      </w:r>
    </w:p>
    <w:p w:rsidR="00C62C54" w:rsidRPr="007B1E50" w:rsidRDefault="00C62C54" w:rsidP="00CA3690">
      <w:pPr>
        <w:tabs>
          <w:tab w:val="center" w:pos="10348"/>
        </w:tabs>
        <w:jc w:val="both"/>
      </w:pPr>
    </w:p>
    <w:p w:rsidR="00C62C54" w:rsidRPr="007B1E50" w:rsidRDefault="00C62C54" w:rsidP="00CA3690">
      <w:pPr>
        <w:pStyle w:val="Ttulo1"/>
        <w:tabs>
          <w:tab w:val="center" w:pos="10348"/>
        </w:tabs>
        <w:spacing w:before="76"/>
        <w:jc w:val="both"/>
      </w:pPr>
      <w:r w:rsidRPr="007B1E50">
        <w:t>Detectores de llama:</w:t>
      </w:r>
    </w:p>
    <w:p w:rsidR="00C62C54" w:rsidRPr="007B1E50" w:rsidRDefault="00C62C54" w:rsidP="00CA3690">
      <w:pPr>
        <w:pStyle w:val="Textoindependiente"/>
        <w:tabs>
          <w:tab w:val="center" w:pos="10348"/>
        </w:tabs>
        <w:jc w:val="both"/>
        <w:rPr>
          <w:b/>
        </w:rPr>
      </w:pPr>
    </w:p>
    <w:p w:rsidR="00C62C54" w:rsidRPr="007B1E50" w:rsidRDefault="00C62C54" w:rsidP="004076B3">
      <w:pPr>
        <w:pStyle w:val="Prrafodelista"/>
        <w:numPr>
          <w:ilvl w:val="1"/>
          <w:numId w:val="86"/>
        </w:numPr>
        <w:tabs>
          <w:tab w:val="left" w:pos="2615"/>
          <w:tab w:val="center" w:pos="10348"/>
        </w:tabs>
        <w:jc w:val="both"/>
      </w:pPr>
      <w:r w:rsidRPr="007B1E50">
        <w:t>Infrarrojos</w:t>
      </w:r>
      <w:r w:rsidRPr="007B1E50">
        <w:rPr>
          <w:spacing w:val="-3"/>
        </w:rPr>
        <w:t xml:space="preserve"> </w:t>
      </w:r>
      <w:r w:rsidRPr="007B1E50">
        <w:t>(IR)</w:t>
      </w:r>
    </w:p>
    <w:p w:rsidR="00C62C54" w:rsidRPr="007B1E50" w:rsidRDefault="00C62C54" w:rsidP="004076B3">
      <w:pPr>
        <w:pStyle w:val="Prrafodelista"/>
        <w:numPr>
          <w:ilvl w:val="1"/>
          <w:numId w:val="86"/>
        </w:numPr>
        <w:tabs>
          <w:tab w:val="left" w:pos="2615"/>
          <w:tab w:val="center" w:pos="10348"/>
        </w:tabs>
        <w:spacing w:before="126"/>
        <w:jc w:val="both"/>
      </w:pPr>
      <w:r w:rsidRPr="007B1E50">
        <w:t>Ultravioletas</w:t>
      </w:r>
      <w:r w:rsidRPr="007B1E50">
        <w:rPr>
          <w:spacing w:val="-1"/>
        </w:rPr>
        <w:t xml:space="preserve"> </w:t>
      </w:r>
      <w:r w:rsidRPr="007B1E50">
        <w:t>(UV)</w:t>
      </w:r>
    </w:p>
    <w:p w:rsidR="00C62C54" w:rsidRPr="007B1E50" w:rsidRDefault="00C62C54" w:rsidP="004076B3">
      <w:pPr>
        <w:pStyle w:val="Prrafodelista"/>
        <w:numPr>
          <w:ilvl w:val="1"/>
          <w:numId w:val="86"/>
        </w:numPr>
        <w:tabs>
          <w:tab w:val="left" w:pos="2615"/>
          <w:tab w:val="center" w:pos="10348"/>
        </w:tabs>
        <w:spacing w:before="125"/>
        <w:jc w:val="both"/>
      </w:pPr>
      <w:r w:rsidRPr="007B1E50">
        <w:t>Combinados ultravioletas/infrarrojos</w:t>
      </w:r>
      <w:r w:rsidRPr="007B1E50">
        <w:rPr>
          <w:spacing w:val="-1"/>
        </w:rPr>
        <w:t xml:space="preserve"> </w:t>
      </w:r>
      <w:r w:rsidRPr="007B1E50">
        <w:t>(UV/IR).</w:t>
      </w:r>
    </w:p>
    <w:p w:rsidR="00C62C54" w:rsidRPr="007B1E50" w:rsidRDefault="00C62C54" w:rsidP="004076B3">
      <w:pPr>
        <w:pStyle w:val="Prrafodelista"/>
        <w:numPr>
          <w:ilvl w:val="1"/>
          <w:numId w:val="86"/>
        </w:numPr>
        <w:tabs>
          <w:tab w:val="left" w:pos="2615"/>
          <w:tab w:val="center" w:pos="10348"/>
        </w:tabs>
        <w:spacing w:before="126"/>
        <w:jc w:val="both"/>
      </w:pPr>
      <w:r w:rsidRPr="007B1E50">
        <w:t>Combinados infrarrojos/infrarrojos</w:t>
      </w:r>
      <w:r w:rsidRPr="007B1E50">
        <w:rPr>
          <w:spacing w:val="-1"/>
        </w:rPr>
        <w:t xml:space="preserve"> </w:t>
      </w:r>
      <w:r w:rsidRPr="007B1E50">
        <w:t>(IR/IR)</w:t>
      </w:r>
    </w:p>
    <w:p w:rsidR="00C62C54" w:rsidRPr="007B1E50" w:rsidRDefault="00C62C54" w:rsidP="004076B3">
      <w:pPr>
        <w:pStyle w:val="Prrafodelista"/>
        <w:numPr>
          <w:ilvl w:val="1"/>
          <w:numId w:val="86"/>
        </w:numPr>
        <w:tabs>
          <w:tab w:val="left" w:pos="2615"/>
          <w:tab w:val="center" w:pos="10348"/>
        </w:tabs>
        <w:spacing w:before="126"/>
        <w:jc w:val="both"/>
      </w:pPr>
      <w:r w:rsidRPr="007B1E50">
        <w:t>Combinado triple canal infrarrojos</w:t>
      </w:r>
      <w:r w:rsidRPr="007B1E50">
        <w:rPr>
          <w:spacing w:val="-2"/>
        </w:rPr>
        <w:t xml:space="preserve"> </w:t>
      </w:r>
      <w:r w:rsidRPr="007B1E50">
        <w:t>(IR3)</w:t>
      </w:r>
    </w:p>
    <w:p w:rsidR="00C62C54" w:rsidRPr="007B1E50" w:rsidRDefault="00C62C54" w:rsidP="004076B3">
      <w:pPr>
        <w:pStyle w:val="Prrafodelista"/>
        <w:numPr>
          <w:ilvl w:val="1"/>
          <w:numId w:val="86"/>
        </w:numPr>
        <w:tabs>
          <w:tab w:val="left" w:pos="2615"/>
          <w:tab w:val="center" w:pos="10348"/>
        </w:tabs>
        <w:spacing w:before="125"/>
        <w:jc w:val="both"/>
      </w:pPr>
      <w:r w:rsidRPr="007B1E50">
        <w:t>Mediante cámara</w:t>
      </w:r>
      <w:r w:rsidRPr="007B1E50">
        <w:rPr>
          <w:spacing w:val="-1"/>
        </w:rPr>
        <w:t xml:space="preserve"> </w:t>
      </w:r>
      <w:r w:rsidRPr="007B1E50">
        <w:t>CCTV</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jc w:val="both"/>
      </w:pPr>
      <w:r w:rsidRPr="007B1E50">
        <w:t>Detectores de chispa:</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line="360" w:lineRule="auto"/>
        <w:ind w:left="2190" w:right="1243"/>
        <w:jc w:val="both"/>
      </w:pPr>
      <w:r w:rsidRPr="007B1E50">
        <w:t>Detectan en la zona próxima del infrarrojo</w:t>
      </w:r>
      <w:r w:rsidR="003B46CD" w:rsidRPr="007B1E50">
        <w:t>,</w:t>
      </w:r>
      <w:r w:rsidRPr="007B1E50">
        <w:t xml:space="preserve"> en el espacio de milisegundos reaccionan ya a la mínima intensidad lumínica, y por ello no deben ser empleados más que en sistemas cerrados a los influjos de la luz.</w:t>
      </w:r>
    </w:p>
    <w:p w:rsidR="00C62C54" w:rsidRPr="007B1E50" w:rsidRDefault="00C62C54" w:rsidP="00CA3690">
      <w:pPr>
        <w:pStyle w:val="Ttulo1"/>
        <w:tabs>
          <w:tab w:val="center" w:pos="10348"/>
        </w:tabs>
        <w:spacing w:before="205"/>
        <w:jc w:val="both"/>
      </w:pPr>
      <w:r w:rsidRPr="007B1E50">
        <w:lastRenderedPageBreak/>
        <w:t>Detectores de explosión:</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before="1" w:line="360" w:lineRule="auto"/>
        <w:ind w:left="2190" w:right="1241"/>
        <w:jc w:val="both"/>
      </w:pPr>
      <w:r w:rsidRPr="007B1E50">
        <w:t>Sigue una curva de explosión muestreando cada 125 microsegundos. Cuando una serie de 3 muestreos de 1 milisegundo siguen la curva de explosión se activa el sistema. También es capaz de muestrear además temperatura o luz infrarroja dinámicamente.</w:t>
      </w:r>
    </w:p>
    <w:p w:rsidR="00C62C54" w:rsidRPr="007B1E50" w:rsidRDefault="00C62C54" w:rsidP="00CA3690">
      <w:pPr>
        <w:pStyle w:val="Ttulo1"/>
        <w:tabs>
          <w:tab w:val="center" w:pos="10348"/>
        </w:tabs>
        <w:spacing w:before="206"/>
        <w:jc w:val="both"/>
      </w:pPr>
      <w:r w:rsidRPr="007B1E50">
        <w:t xml:space="preserve">Detectores de </w:t>
      </w:r>
      <w:proofErr w:type="spellStart"/>
      <w:r w:rsidRPr="007B1E50">
        <w:t>Multisensores</w:t>
      </w:r>
      <w:proofErr w:type="spellEnd"/>
      <w:r w:rsidRPr="007B1E50">
        <w:t>:</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line="360" w:lineRule="auto"/>
        <w:ind w:left="2190" w:right="1239"/>
        <w:jc w:val="both"/>
      </w:pPr>
      <w:r w:rsidRPr="007B1E50">
        <w:t xml:space="preserve">Generalmente </w:t>
      </w:r>
      <w:r w:rsidR="003B46CD" w:rsidRPr="007B1E50">
        <w:t>estos detectores,</w:t>
      </w:r>
      <w:r w:rsidRPr="007B1E50">
        <w:t xml:space="preserve"> consisten de un mecanismo sensor fotoeléctrico que contiene una cámara ventilada (laberinto), un transmisor de infrarrojos y un </w:t>
      </w:r>
      <w:r w:rsidR="003B46CD" w:rsidRPr="007B1E50">
        <w:t>receptor que</w:t>
      </w:r>
      <w:r w:rsidRPr="007B1E50">
        <w:t xml:space="preserve"> detecta la luz dispersada</w:t>
      </w:r>
      <w:r w:rsidR="003B46CD" w:rsidRPr="007B1E50">
        <w:t>,</w:t>
      </w:r>
      <w:r w:rsidRPr="007B1E50">
        <w:t xml:space="preserve"> por las partículas de humo en la cámara, así como un sensor térmico que mide la temperatura del</w:t>
      </w:r>
      <w:r w:rsidRPr="007B1E50">
        <w:rPr>
          <w:spacing w:val="-7"/>
        </w:rPr>
        <w:t xml:space="preserve"> </w:t>
      </w:r>
      <w:r w:rsidRPr="007B1E50">
        <w:t>ambiente.</w:t>
      </w:r>
    </w:p>
    <w:p w:rsidR="00C62C54" w:rsidRPr="007B1E50" w:rsidRDefault="00C62C54" w:rsidP="00CA3690">
      <w:pPr>
        <w:pStyle w:val="Ttulo1"/>
        <w:tabs>
          <w:tab w:val="center" w:pos="10348"/>
        </w:tabs>
        <w:spacing w:before="205"/>
        <w:jc w:val="both"/>
      </w:pPr>
      <w:r w:rsidRPr="007B1E50">
        <w:t>Avisadores de Incendios:</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ind w:left="2190"/>
        <w:jc w:val="both"/>
      </w:pPr>
      <w:r w:rsidRPr="007B1E50">
        <w:t>Son dispositivos de inicialización de alarma de incendio listados por la norma UL.</w:t>
      </w:r>
    </w:p>
    <w:p w:rsidR="00C62C54" w:rsidRPr="007B1E50" w:rsidRDefault="00C62C54" w:rsidP="00CA3690">
      <w:pPr>
        <w:pStyle w:val="Textoindependiente"/>
        <w:tabs>
          <w:tab w:val="center" w:pos="10348"/>
        </w:tabs>
        <w:spacing w:before="6"/>
        <w:jc w:val="both"/>
      </w:pPr>
    </w:p>
    <w:p w:rsidR="00C62C54" w:rsidRPr="007B1E50" w:rsidRDefault="00C62C54" w:rsidP="00CA3690">
      <w:pPr>
        <w:pStyle w:val="Textoindependiente"/>
        <w:tabs>
          <w:tab w:val="center" w:pos="10348"/>
        </w:tabs>
        <w:spacing w:before="1" w:line="360" w:lineRule="auto"/>
        <w:ind w:left="2190" w:right="1238"/>
        <w:jc w:val="both"/>
      </w:pPr>
      <w:r w:rsidRPr="007B1E50">
        <w:t>Estas estaciones manuales son instaladas</w:t>
      </w:r>
      <w:r w:rsidR="003B46CD" w:rsidRPr="007B1E50">
        <w:t>,</w:t>
      </w:r>
      <w:r w:rsidRPr="007B1E50">
        <w:t xml:space="preserve"> generalmente en zonas cercanas a la salida de edificios, tales como escaleras y puertas, permitiendo a las personas evacuar un edificio al activar la alarma de incendio.</w:t>
      </w:r>
    </w:p>
    <w:p w:rsidR="00C62C54" w:rsidRPr="007B1E50" w:rsidRDefault="00C62C54" w:rsidP="00CA3690">
      <w:pPr>
        <w:pStyle w:val="Ttulo1"/>
        <w:tabs>
          <w:tab w:val="center" w:pos="10348"/>
        </w:tabs>
        <w:spacing w:before="203"/>
        <w:jc w:val="both"/>
      </w:pPr>
      <w:r w:rsidRPr="007B1E50">
        <w:t>Detector de metales:</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190" w:right="1242"/>
        <w:jc w:val="both"/>
      </w:pPr>
      <w:r w:rsidRPr="007B1E50">
        <w:t xml:space="preserve">Es un equipo electrónico </w:t>
      </w:r>
      <w:r w:rsidR="003B46CD" w:rsidRPr="007B1E50">
        <w:t>que,</w:t>
      </w:r>
      <w:r w:rsidRPr="007B1E50">
        <w:t xml:space="preserve"> mediante la transmisión de un campo electromagnético</w:t>
      </w:r>
      <w:r w:rsidR="003B46CD" w:rsidRPr="007B1E50">
        <w:t>,</w:t>
      </w:r>
      <w:r w:rsidRPr="007B1E50">
        <w:t xml:space="preserve"> o por una serie de impulsos electromagnéticos desde la bobina</w:t>
      </w:r>
      <w:r w:rsidR="003B46CD" w:rsidRPr="007B1E50">
        <w:t>,</w:t>
      </w:r>
      <w:r w:rsidRPr="007B1E50">
        <w:t xml:space="preserve"> (</w:t>
      </w:r>
      <w:r w:rsidR="003B46CD" w:rsidRPr="007B1E50">
        <w:t>Q</w:t>
      </w:r>
      <w:r w:rsidRPr="007B1E50">
        <w:t>ue hace las veces de antena de transmisión y recepción de la señal) es capaz de detectar objetos metálicos.</w:t>
      </w:r>
      <w:r w:rsidR="003B46CD" w:rsidRPr="007B1E50">
        <w:t xml:space="preserve"> </w:t>
      </w:r>
      <w:r w:rsidRPr="007B1E50">
        <w:t xml:space="preserve">Se usan en seguridad, búsqueda de minas o en búsqueda </w:t>
      </w:r>
      <w:r w:rsidR="00730B40" w:rsidRPr="007B1E50">
        <w:t>de</w:t>
      </w:r>
      <w:r w:rsidRPr="007B1E50">
        <w:t xml:space="preserve"> objetos metálicos enterrados, ya sea por arqueólogos o por aficionados.</w:t>
      </w:r>
    </w:p>
    <w:p w:rsidR="00C62C54" w:rsidRPr="007B1E50" w:rsidRDefault="00C62C54" w:rsidP="00CA3690">
      <w:pPr>
        <w:pStyle w:val="Textoindependiente"/>
        <w:tabs>
          <w:tab w:val="center" w:pos="10348"/>
        </w:tabs>
        <w:spacing w:before="197" w:line="360" w:lineRule="auto"/>
        <w:ind w:left="2190" w:right="1244"/>
        <w:jc w:val="both"/>
      </w:pPr>
      <w:r w:rsidRPr="007B1E50">
        <w:t>El fundamento científico y tecnológico para la operación de los detectores de metales</w:t>
      </w:r>
      <w:r w:rsidR="00730B40" w:rsidRPr="007B1E50">
        <w:t>,</w:t>
      </w:r>
      <w:r w:rsidRPr="007B1E50">
        <w:t xml:space="preserve"> está firmemente establecido por lo que su fiabilidad es muy alta.</w:t>
      </w:r>
    </w:p>
    <w:p w:rsidR="00C62C54" w:rsidRPr="007B1E50" w:rsidRDefault="00C62C54" w:rsidP="00CA3690">
      <w:pPr>
        <w:pStyle w:val="Ttulo1"/>
        <w:tabs>
          <w:tab w:val="center" w:pos="10348"/>
        </w:tabs>
        <w:spacing w:before="205"/>
        <w:jc w:val="both"/>
      </w:pPr>
      <w:r w:rsidRPr="007B1E50">
        <w:t>Funcionamiento de los detectores de</w:t>
      </w:r>
      <w:r w:rsidRPr="007B1E50">
        <w:rPr>
          <w:spacing w:val="-6"/>
        </w:rPr>
        <w:t xml:space="preserve"> </w:t>
      </w:r>
      <w:r w:rsidRPr="007B1E50">
        <w:t>metales:</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before="1" w:line="360" w:lineRule="auto"/>
        <w:ind w:left="2190" w:right="1242"/>
        <w:jc w:val="both"/>
      </w:pPr>
      <w:r w:rsidRPr="007B1E50">
        <w:t>El detector de metales más simple</w:t>
      </w:r>
      <w:r w:rsidR="00241219" w:rsidRPr="007B1E50">
        <w:t>,</w:t>
      </w:r>
      <w:r w:rsidRPr="007B1E50">
        <w:t xml:space="preserve"> puede consistir en un oscilador que produce </w:t>
      </w:r>
      <w:r w:rsidR="00241219" w:rsidRPr="007B1E50">
        <w:t>una señal</w:t>
      </w:r>
      <w:r w:rsidRPr="007B1E50">
        <w:t xml:space="preserve"> AC (corriente alterna, que puede ser senoidal), dicha señal pasa por la bobina del detector y produce un campo magnético</w:t>
      </w:r>
      <w:r w:rsidRPr="007B1E50">
        <w:rPr>
          <w:spacing w:val="-9"/>
        </w:rPr>
        <w:t xml:space="preserve"> </w:t>
      </w:r>
      <w:r w:rsidRPr="007B1E50">
        <w:t>alterno.</w:t>
      </w:r>
    </w:p>
    <w:p w:rsidR="00C62C54" w:rsidRPr="007B1E50" w:rsidRDefault="00C62C54" w:rsidP="00CA3690">
      <w:pPr>
        <w:pStyle w:val="Textoindependiente"/>
        <w:tabs>
          <w:tab w:val="center" w:pos="10348"/>
        </w:tabs>
        <w:spacing w:before="201" w:line="360" w:lineRule="auto"/>
        <w:ind w:left="2190" w:right="1237"/>
        <w:jc w:val="both"/>
      </w:pPr>
      <w:r w:rsidRPr="007B1E50">
        <w:t>Una de las leyes físicas más famosas</w:t>
      </w:r>
      <w:r w:rsidR="00241219" w:rsidRPr="007B1E50">
        <w:t>,</w:t>
      </w:r>
      <w:r w:rsidRPr="007B1E50">
        <w:t xml:space="preserve"> es la que explica cómo llega a producirse corriente en algún material conductor</w:t>
      </w:r>
      <w:r w:rsidR="00241219" w:rsidRPr="007B1E50">
        <w:t>,</w:t>
      </w:r>
      <w:r w:rsidRPr="007B1E50">
        <w:t xml:space="preserve"> ante la presencia de un </w:t>
      </w:r>
      <w:r w:rsidRPr="007B1E50">
        <w:lastRenderedPageBreak/>
        <w:t>campo magnético y viceversa, esto explica porque los detectores son más inestables en zonas altamente mineralizadas o con mucha chatarra.</w:t>
      </w:r>
    </w:p>
    <w:p w:rsidR="00C62C54" w:rsidRPr="007B1E50" w:rsidRDefault="00C62C54" w:rsidP="00CA3690">
      <w:pPr>
        <w:pStyle w:val="Textoindependiente"/>
        <w:tabs>
          <w:tab w:val="center" w:pos="10348"/>
        </w:tabs>
        <w:spacing w:before="198" w:line="360" w:lineRule="auto"/>
        <w:ind w:left="2190" w:right="1241"/>
        <w:jc w:val="both"/>
      </w:pPr>
      <w:r w:rsidRPr="007B1E50">
        <w:t>Los materiales que mejor conducen la electricidad son los metales, y en el caso específico de los detectores de metales, cuando hay un objeto metálico ubicado en una zona</w:t>
      </w:r>
      <w:r w:rsidR="00241219" w:rsidRPr="007B1E50">
        <w:t>,</w:t>
      </w:r>
      <w:r w:rsidRPr="007B1E50">
        <w:t xml:space="preserve"> que el campo magnético producido es lo suficientemente intenso, entonces se inducen en la pieza metálica las corrientes parasitas de Foucault (también conocidas como corrientes torbellino y en ingles conocidas como Eddy </w:t>
      </w:r>
      <w:proofErr w:type="spellStart"/>
      <w:r w:rsidRPr="007B1E50">
        <w:t>currents</w:t>
      </w:r>
      <w:proofErr w:type="spellEnd"/>
      <w:r w:rsidRPr="007B1E50">
        <w:t>) y dichas corrientes generaran a su vez otro campo magnético, la bobina detectora mide la variación en el campo magnético.</w:t>
      </w:r>
    </w:p>
    <w:p w:rsidR="00C62C54" w:rsidRPr="007B1E50" w:rsidRDefault="009041E9" w:rsidP="00CA3690">
      <w:pPr>
        <w:pStyle w:val="Ttulo1"/>
        <w:tabs>
          <w:tab w:val="center" w:pos="10348"/>
        </w:tabs>
        <w:spacing w:before="207"/>
        <w:ind w:left="0"/>
        <w:jc w:val="both"/>
      </w:pPr>
      <w:r w:rsidRPr="007B1E50">
        <w:t xml:space="preserve">                                  F</w:t>
      </w:r>
      <w:r w:rsidR="00C62C54" w:rsidRPr="007B1E50">
        <w:t>ormas de uso:</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before="1" w:line="360" w:lineRule="auto"/>
        <w:ind w:left="2190" w:right="1240"/>
        <w:jc w:val="both"/>
      </w:pPr>
      <w:r w:rsidRPr="007B1E50">
        <w:t>Los detectores de metales no considerados como portátiles (seguridad personal y antiminas), se componen de arcos o túneles de detección conocidos como “Cabezales de Detección de Metales”. Estos suelen emplearse en los sectores alimentario, químico, farmacéutico, minero, maderero, o incluso en procesos de reciclajes.</w:t>
      </w:r>
    </w:p>
    <w:p w:rsidR="00C62C54" w:rsidRPr="007B1E50" w:rsidRDefault="00C62C54" w:rsidP="00CA3690">
      <w:pPr>
        <w:pStyle w:val="Textoindependiente"/>
        <w:tabs>
          <w:tab w:val="center" w:pos="10348"/>
        </w:tabs>
        <w:spacing w:before="201" w:line="360" w:lineRule="auto"/>
        <w:ind w:left="2190" w:right="1240"/>
        <w:jc w:val="both"/>
      </w:pPr>
      <w:r w:rsidRPr="007B1E50">
        <w:t>Estos túneles que generan un campo electromagnético en su interior, pueden ser cuadrados, rectangulares o incluso circulares. Los túneles circulares sirven para inspeccionar el paso de los productos a través de tuberías, mientras que los rectangulares se utilizan en las cintas de</w:t>
      </w:r>
      <w:r w:rsidRPr="007B1E50">
        <w:rPr>
          <w:spacing w:val="-13"/>
        </w:rPr>
        <w:t xml:space="preserve"> </w:t>
      </w:r>
      <w:r w:rsidRPr="007B1E50">
        <w:t>transporte.</w:t>
      </w:r>
    </w:p>
    <w:p w:rsidR="00C62C54" w:rsidRPr="007B1E50" w:rsidRDefault="00C62C54" w:rsidP="00CA3690">
      <w:pPr>
        <w:pStyle w:val="Textoindependiente"/>
        <w:tabs>
          <w:tab w:val="center" w:pos="10348"/>
        </w:tabs>
        <w:spacing w:before="200" w:line="360" w:lineRule="auto"/>
        <w:ind w:left="2190" w:right="1237"/>
        <w:jc w:val="both"/>
      </w:pPr>
      <w:r w:rsidRPr="007B1E50">
        <w:t>Sus primeros usos fueron a nivel militar</w:t>
      </w:r>
      <w:r w:rsidR="00241219" w:rsidRPr="007B1E50">
        <w:t>,</w:t>
      </w:r>
      <w:r w:rsidRPr="007B1E50">
        <w:t xml:space="preserve"> para detectar la presencia de minas terrestres, minas antipersonas o cualquier otro sistema explosivo que tuviera metal.</w:t>
      </w:r>
    </w:p>
    <w:p w:rsidR="00C62C54" w:rsidRPr="007B1E50" w:rsidRDefault="00C62C54" w:rsidP="00CA3690">
      <w:pPr>
        <w:pStyle w:val="Textoindependiente"/>
        <w:tabs>
          <w:tab w:val="center" w:pos="10348"/>
        </w:tabs>
        <w:spacing w:before="199"/>
        <w:ind w:left="2190"/>
        <w:jc w:val="both"/>
      </w:pPr>
      <w:r w:rsidRPr="007B1E50">
        <w:t>Se emplean en seguridad en aeropuertos o lugares de vigilancia especial. También se</w:t>
      </w:r>
      <w:r w:rsidR="00241219" w:rsidRPr="007B1E50">
        <w:t xml:space="preserve"> </w:t>
      </w:r>
      <w:r w:rsidRPr="007B1E50">
        <w:t>utilizan en la industria civil, para la detección de cables eléctricos, tuberías de agua etc.</w:t>
      </w:r>
    </w:p>
    <w:p w:rsidR="00C62C54" w:rsidRPr="007B1E50" w:rsidRDefault="00C62C54" w:rsidP="00CA3690">
      <w:pPr>
        <w:pStyle w:val="Textoindependiente"/>
        <w:tabs>
          <w:tab w:val="center" w:pos="10348"/>
        </w:tabs>
        <w:spacing w:before="11"/>
        <w:jc w:val="both"/>
      </w:pPr>
    </w:p>
    <w:p w:rsidR="00C62C54" w:rsidRPr="007B1E50" w:rsidRDefault="00C62C54" w:rsidP="00CA3690">
      <w:pPr>
        <w:pStyle w:val="Ttulo1"/>
        <w:tabs>
          <w:tab w:val="center" w:pos="10348"/>
        </w:tabs>
        <w:jc w:val="both"/>
      </w:pPr>
      <w:r w:rsidRPr="007B1E50">
        <w:t>Mecanismo de extinción de incendios:</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line="360" w:lineRule="auto"/>
        <w:ind w:left="2190" w:right="1242"/>
        <w:jc w:val="both"/>
      </w:pPr>
      <w:r w:rsidRPr="007B1E50">
        <w:t>Los mecanismos de extinción se basan en hacer desaparecer o disminuir los efectos de cada uno de los factores del incendio, que son: Combustible, Comburente, energía de activación (calor) y reacción en cadena.</w:t>
      </w:r>
    </w:p>
    <w:p w:rsidR="00C62C54" w:rsidRPr="007B1E50" w:rsidRDefault="00C62C54" w:rsidP="00CA3690">
      <w:pPr>
        <w:pStyle w:val="Ttulo1"/>
        <w:tabs>
          <w:tab w:val="center" w:pos="10348"/>
        </w:tabs>
        <w:spacing w:before="206"/>
        <w:jc w:val="both"/>
      </w:pPr>
      <w:r w:rsidRPr="007B1E50">
        <w:t>Separación:</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ind w:left="2190"/>
        <w:jc w:val="both"/>
      </w:pPr>
      <w:r w:rsidRPr="007B1E50">
        <w:t>Consiste en retirar o eliminar el combustible. Cuando se consigue disminuir la</w:t>
      </w:r>
    </w:p>
    <w:p w:rsidR="00C62C54" w:rsidRPr="007B1E50" w:rsidRDefault="00C62C54" w:rsidP="00CA3690">
      <w:pPr>
        <w:pStyle w:val="Textoindependiente"/>
        <w:tabs>
          <w:tab w:val="center" w:pos="10348"/>
        </w:tabs>
        <w:spacing w:before="6"/>
        <w:jc w:val="both"/>
      </w:pPr>
    </w:p>
    <w:p w:rsidR="00C62C54" w:rsidRPr="007B1E50" w:rsidRDefault="00C62C54" w:rsidP="00CA3690">
      <w:pPr>
        <w:pStyle w:val="Textoindependiente"/>
        <w:tabs>
          <w:tab w:val="center" w:pos="10348"/>
        </w:tabs>
        <w:spacing w:line="360" w:lineRule="auto"/>
        <w:ind w:left="2190" w:right="1242"/>
        <w:jc w:val="both"/>
      </w:pPr>
      <w:r w:rsidRPr="007B1E50">
        <w:t xml:space="preserve">Concentración de combustible para que los vapores generados queden </w:t>
      </w:r>
      <w:r w:rsidRPr="007B1E50">
        <w:lastRenderedPageBreak/>
        <w:t>fuera del rango de inflamabilidad se denomina</w:t>
      </w:r>
      <w:r w:rsidRPr="007B1E50">
        <w:rPr>
          <w:spacing w:val="-1"/>
        </w:rPr>
        <w:t xml:space="preserve"> </w:t>
      </w:r>
      <w:r w:rsidRPr="007B1E50">
        <w:t>dilución.</w:t>
      </w:r>
    </w:p>
    <w:p w:rsidR="00C62C54" w:rsidRPr="007B1E50" w:rsidRDefault="00C62C54" w:rsidP="00CA3690">
      <w:pPr>
        <w:pStyle w:val="Ttulo1"/>
        <w:tabs>
          <w:tab w:val="center" w:pos="10348"/>
        </w:tabs>
        <w:spacing w:before="204"/>
        <w:jc w:val="both"/>
      </w:pPr>
      <w:r w:rsidRPr="007B1E50">
        <w:t>Sofocación:</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190" w:right="1242"/>
        <w:jc w:val="both"/>
      </w:pPr>
      <w:r w:rsidRPr="007B1E50">
        <w:t>Consiste en eliminar o desplazar el comburente. También se puede separar el comburente de los productos en combustión o reducir la concentración del comburente (en el caso del oxígeno por debajo del 15%).</w:t>
      </w:r>
    </w:p>
    <w:p w:rsidR="00C62C54" w:rsidRPr="007B1E50" w:rsidRDefault="00C62C54" w:rsidP="00CA3690">
      <w:pPr>
        <w:pStyle w:val="Textoindependiente"/>
        <w:tabs>
          <w:tab w:val="center" w:pos="10348"/>
        </w:tabs>
        <w:spacing w:before="201" w:line="360" w:lineRule="auto"/>
        <w:ind w:left="2190" w:right="1238"/>
        <w:jc w:val="both"/>
      </w:pPr>
      <w:r w:rsidRPr="007B1E50">
        <w:t>Se trata de impedir que los vapores combustibles que están a una temperatura dada se pongan en contacto con el comburente, o bien que la concentración de éste sea tan baja que no permita la combustión.</w:t>
      </w:r>
    </w:p>
    <w:p w:rsidR="00C62C54" w:rsidRPr="007B1E50" w:rsidRDefault="00C62C54" w:rsidP="00CA3690">
      <w:pPr>
        <w:pStyle w:val="Ttulo1"/>
        <w:tabs>
          <w:tab w:val="center" w:pos="10348"/>
        </w:tabs>
        <w:spacing w:before="203"/>
        <w:jc w:val="both"/>
      </w:pPr>
      <w:r w:rsidRPr="007B1E50">
        <w:t>Enfriamiento:</w:t>
      </w:r>
    </w:p>
    <w:p w:rsidR="00937BF0" w:rsidRPr="007B1E50" w:rsidRDefault="00937BF0" w:rsidP="00CA3690">
      <w:pPr>
        <w:pStyle w:val="Sinespaciado"/>
        <w:tabs>
          <w:tab w:val="center" w:pos="10348"/>
        </w:tabs>
        <w:jc w:val="both"/>
        <w:rPr>
          <w:rFonts w:ascii="Arial" w:hAnsi="Arial" w:cs="Arial"/>
        </w:rPr>
      </w:pPr>
    </w:p>
    <w:p w:rsidR="009041E9" w:rsidRPr="007B1E50" w:rsidRDefault="009041E9" w:rsidP="00CA3690">
      <w:pPr>
        <w:pStyle w:val="Sinespaciado"/>
        <w:tabs>
          <w:tab w:val="center" w:pos="10348"/>
        </w:tabs>
        <w:jc w:val="both"/>
        <w:rPr>
          <w:rFonts w:ascii="Arial" w:hAnsi="Arial" w:cs="Arial"/>
        </w:rPr>
      </w:pPr>
      <w:r w:rsidRPr="007B1E50">
        <w:rPr>
          <w:rFonts w:ascii="Arial" w:hAnsi="Arial" w:cs="Arial"/>
        </w:rPr>
        <w:t xml:space="preserve">                                    </w:t>
      </w:r>
      <w:r w:rsidR="00C62C54" w:rsidRPr="007B1E50">
        <w:rPr>
          <w:rFonts w:ascii="Arial" w:hAnsi="Arial" w:cs="Arial"/>
        </w:rPr>
        <w:t xml:space="preserve">Consiste en eliminar el calor para reducir la temperatura del combustible, con lo que </w:t>
      </w:r>
      <w:r w:rsidRPr="007B1E50">
        <w:rPr>
          <w:rFonts w:ascii="Arial" w:hAnsi="Arial" w:cs="Arial"/>
        </w:rPr>
        <w:t xml:space="preserve"> </w:t>
      </w:r>
    </w:p>
    <w:p w:rsidR="00C62C54" w:rsidRPr="007B1E50" w:rsidRDefault="009041E9" w:rsidP="00CA3690">
      <w:pPr>
        <w:pStyle w:val="Sinespaciado"/>
        <w:tabs>
          <w:tab w:val="center" w:pos="10348"/>
        </w:tabs>
        <w:jc w:val="both"/>
        <w:rPr>
          <w:rFonts w:ascii="Arial" w:hAnsi="Arial" w:cs="Arial"/>
        </w:rPr>
      </w:pPr>
      <w:r w:rsidRPr="007B1E50">
        <w:rPr>
          <w:rFonts w:ascii="Arial" w:hAnsi="Arial" w:cs="Arial"/>
        </w:rPr>
        <w:t xml:space="preserve">                                    </w:t>
      </w:r>
      <w:r w:rsidR="00C62C54" w:rsidRPr="007B1E50">
        <w:rPr>
          <w:rFonts w:ascii="Arial" w:hAnsi="Arial" w:cs="Arial"/>
        </w:rPr>
        <w:t>conseguiremos evitar</w:t>
      </w:r>
      <w:r w:rsidR="002644C8" w:rsidRPr="007B1E50">
        <w:rPr>
          <w:rFonts w:ascii="Arial" w:hAnsi="Arial" w:cs="Arial"/>
        </w:rPr>
        <w:t>,</w:t>
      </w:r>
      <w:r w:rsidR="00C62C54" w:rsidRPr="007B1E50">
        <w:rPr>
          <w:rFonts w:ascii="Arial" w:hAnsi="Arial" w:cs="Arial"/>
        </w:rPr>
        <w:t xml:space="preserve"> que se desprendan gases que puedan ser inflamables.</w:t>
      </w:r>
    </w:p>
    <w:p w:rsidR="009041E9" w:rsidRPr="007B1E50" w:rsidRDefault="009041E9" w:rsidP="00CA3690">
      <w:pPr>
        <w:pStyle w:val="Sinespaciado"/>
        <w:tabs>
          <w:tab w:val="center" w:pos="10348"/>
        </w:tabs>
        <w:jc w:val="both"/>
        <w:rPr>
          <w:rFonts w:ascii="Arial" w:hAnsi="Arial" w:cs="Arial"/>
        </w:rPr>
      </w:pPr>
    </w:p>
    <w:p w:rsidR="00C62C54" w:rsidRPr="007B1E50" w:rsidRDefault="00C62C54" w:rsidP="00CA3690">
      <w:pPr>
        <w:pStyle w:val="Ttulo1"/>
        <w:tabs>
          <w:tab w:val="center" w:pos="10348"/>
        </w:tabs>
        <w:spacing w:before="204"/>
        <w:jc w:val="both"/>
      </w:pPr>
      <w:r w:rsidRPr="007B1E50">
        <w:t>Inhibición:</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190" w:right="1243"/>
        <w:jc w:val="both"/>
      </w:pPr>
      <w:r w:rsidRPr="007B1E50">
        <w:t>Consiste en provocar la ruptura de la reacción en cadena</w:t>
      </w:r>
      <w:r w:rsidR="002644C8" w:rsidRPr="007B1E50">
        <w:t>,</w:t>
      </w:r>
      <w:r w:rsidRPr="007B1E50">
        <w:t xml:space="preserve"> mediante la desactivación de los radicales libres</w:t>
      </w:r>
      <w:r w:rsidR="002644C8" w:rsidRPr="007B1E50">
        <w:t>,</w:t>
      </w:r>
      <w:r w:rsidRPr="007B1E50">
        <w:t xml:space="preserve"> que al reaccionar provocan ese calor de las reacciones exotérmicas</w:t>
      </w:r>
      <w:r w:rsidR="002644C8" w:rsidRPr="007B1E50">
        <w:t>,</w:t>
      </w:r>
      <w:r w:rsidRPr="007B1E50">
        <w:t xml:space="preserve"> que origina la reacción en cadena.</w:t>
      </w:r>
    </w:p>
    <w:p w:rsidR="002644C8" w:rsidRPr="007B1E50" w:rsidRDefault="002644C8" w:rsidP="00CA3690">
      <w:pPr>
        <w:pStyle w:val="Ttulo1"/>
        <w:tabs>
          <w:tab w:val="left" w:pos="2190"/>
          <w:tab w:val="center" w:pos="10348"/>
        </w:tabs>
        <w:spacing w:before="204" w:line="278" w:lineRule="auto"/>
        <w:ind w:left="0" w:right="1236"/>
        <w:jc w:val="both"/>
        <w:rPr>
          <w:b w:val="0"/>
        </w:rPr>
      </w:pPr>
      <w:r w:rsidRPr="007B1E50">
        <w:t xml:space="preserve">                                    </w:t>
      </w:r>
    </w:p>
    <w:p w:rsidR="00C62C54" w:rsidRPr="007B1E50" w:rsidRDefault="0067514A" w:rsidP="00CA3690">
      <w:pPr>
        <w:pStyle w:val="Prrafodelista"/>
        <w:tabs>
          <w:tab w:val="left" w:pos="280"/>
          <w:tab w:val="left" w:pos="2190"/>
          <w:tab w:val="center" w:pos="10348"/>
        </w:tabs>
        <w:ind w:left="2190" w:right="10" w:firstLine="0"/>
        <w:jc w:val="both"/>
        <w:rPr>
          <w:b/>
          <w:u w:val="single"/>
        </w:rPr>
      </w:pPr>
      <w:r w:rsidRPr="007B1E50">
        <w:rPr>
          <w:b/>
        </w:rPr>
        <w:t>2.-</w:t>
      </w:r>
      <w:r w:rsidRPr="007B1E50">
        <w:rPr>
          <w:b/>
          <w:u w:val="single"/>
        </w:rPr>
        <w:t xml:space="preserve"> </w:t>
      </w:r>
      <w:r w:rsidR="00953364" w:rsidRPr="007B1E50">
        <w:rPr>
          <w:b/>
          <w:u w:val="single"/>
        </w:rPr>
        <w:t>Control de emergencia.</w:t>
      </w:r>
      <w:r w:rsidR="00953364" w:rsidRPr="007B1E50">
        <w:rPr>
          <w:u w:val="single"/>
        </w:rPr>
        <w:t xml:space="preserve"> </w:t>
      </w:r>
      <w:r w:rsidR="00C62C54" w:rsidRPr="007B1E50">
        <w:rPr>
          <w:b/>
          <w:u w:val="single"/>
        </w:rPr>
        <w:t>Factores que facilitan el descontrol emocional y la ocurrencia de</w:t>
      </w:r>
      <w:r w:rsidR="00C62C54" w:rsidRPr="007B1E50">
        <w:rPr>
          <w:b/>
          <w:spacing w:val="-5"/>
          <w:u w:val="single"/>
        </w:rPr>
        <w:t xml:space="preserve"> </w:t>
      </w:r>
      <w:r w:rsidR="00C62C54" w:rsidRPr="007B1E50">
        <w:rPr>
          <w:b/>
          <w:u w:val="single"/>
        </w:rPr>
        <w:t>accidentes:</w:t>
      </w:r>
    </w:p>
    <w:p w:rsidR="00C62C54" w:rsidRPr="007B1E50" w:rsidRDefault="00C62C54" w:rsidP="00CA3690">
      <w:pPr>
        <w:pStyle w:val="Textoindependiente"/>
        <w:tabs>
          <w:tab w:val="center" w:pos="10348"/>
        </w:tabs>
        <w:spacing w:before="4"/>
        <w:jc w:val="both"/>
        <w:rPr>
          <w:b/>
        </w:rPr>
      </w:pPr>
    </w:p>
    <w:p w:rsidR="00C62C54" w:rsidRPr="007B1E50" w:rsidRDefault="00C62C54" w:rsidP="00CA3690">
      <w:pPr>
        <w:tabs>
          <w:tab w:val="center" w:pos="10348"/>
        </w:tabs>
        <w:spacing w:before="92"/>
        <w:ind w:left="2245"/>
        <w:jc w:val="both"/>
        <w:rPr>
          <w:b/>
        </w:rPr>
      </w:pPr>
      <w:r w:rsidRPr="007B1E50">
        <w:rPr>
          <w:b/>
        </w:rPr>
        <w:t>El refuerzo social frente al Peligro:</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190" w:right="1238"/>
        <w:jc w:val="both"/>
      </w:pPr>
      <w:r w:rsidRPr="007B1E50">
        <w:t>La preocupación sólo por la producción y no por la productividad</w:t>
      </w:r>
      <w:r w:rsidR="002644C8" w:rsidRPr="007B1E50">
        <w:t>,</w:t>
      </w:r>
      <w:r w:rsidRPr="007B1E50">
        <w:t xml:space="preserve"> que no considera aspectos como mínimas incomodidades, leves dolores o pequeñas molestias producidas</w:t>
      </w:r>
      <w:r w:rsidR="002644C8" w:rsidRPr="007B1E50">
        <w:t xml:space="preserve"> </w:t>
      </w:r>
      <w:r w:rsidRPr="007B1E50">
        <w:t>por situaciones de trabajo incomodas</w:t>
      </w:r>
      <w:r w:rsidR="002644C8" w:rsidRPr="007B1E50">
        <w:t>,</w:t>
      </w:r>
      <w:r w:rsidRPr="007B1E50">
        <w:t xml:space="preserve"> constituyen una condición que favorece la accidentabilidad.</w:t>
      </w:r>
    </w:p>
    <w:p w:rsidR="00C62C54" w:rsidRPr="007B1E50" w:rsidRDefault="00C62C54" w:rsidP="00CA3690">
      <w:pPr>
        <w:pStyle w:val="Textoindependiente"/>
        <w:tabs>
          <w:tab w:val="center" w:pos="10348"/>
        </w:tabs>
        <w:spacing w:before="197" w:line="360" w:lineRule="auto"/>
        <w:ind w:left="2190" w:right="1243"/>
        <w:jc w:val="both"/>
      </w:pPr>
      <w:r w:rsidRPr="007B1E50">
        <w:t xml:space="preserve">En lugares portadores de niveles extremadamente bajos de </w:t>
      </w:r>
      <w:r w:rsidR="002644C8" w:rsidRPr="007B1E50">
        <w:t>algunas sustancias químicas</w:t>
      </w:r>
      <w:r w:rsidRPr="007B1E50">
        <w:t xml:space="preserve">, se produce el llamado Síndrome </w:t>
      </w:r>
      <w:r w:rsidR="002644C8" w:rsidRPr="007B1E50">
        <w:t>de Sensibilidad Química</w:t>
      </w:r>
      <w:r w:rsidRPr="007B1E50">
        <w:t>. Su sintomatología es variada, dolores de cabeza, alteraciones menstruales, resfríos, irritación mucosa,</w:t>
      </w:r>
      <w:r w:rsidRPr="007B1E50">
        <w:rPr>
          <w:spacing w:val="9"/>
        </w:rPr>
        <w:t xml:space="preserve"> </w:t>
      </w:r>
      <w:r w:rsidRPr="007B1E50">
        <w:t>insomnio.</w:t>
      </w:r>
    </w:p>
    <w:p w:rsidR="00C62C54" w:rsidRPr="007B1E50" w:rsidRDefault="00C62C54" w:rsidP="00CA3690">
      <w:pPr>
        <w:pStyle w:val="Textoindependiente"/>
        <w:tabs>
          <w:tab w:val="center" w:pos="10348"/>
        </w:tabs>
        <w:spacing w:before="199" w:line="362" w:lineRule="auto"/>
        <w:ind w:left="2190" w:right="1242"/>
        <w:jc w:val="both"/>
      </w:pPr>
      <w:r w:rsidRPr="007B1E50">
        <w:t>La indiferencia frente al peligro es uno de los signos de los tiempos. Ya no nos asombramos, sólo reaccionamos frente al peligro.</w:t>
      </w:r>
    </w:p>
    <w:p w:rsidR="00C62C54" w:rsidRPr="007B1E50" w:rsidRDefault="00C62C54" w:rsidP="00CA3690">
      <w:pPr>
        <w:pStyle w:val="Textoindependiente"/>
        <w:tabs>
          <w:tab w:val="center" w:pos="10348"/>
        </w:tabs>
        <w:spacing w:before="196" w:line="360" w:lineRule="auto"/>
        <w:ind w:left="2190" w:right="1245"/>
        <w:jc w:val="both"/>
      </w:pPr>
      <w:r w:rsidRPr="007B1E50">
        <w:t>Los riesgos numerosos cada día</w:t>
      </w:r>
      <w:r w:rsidR="002644C8" w:rsidRPr="007B1E50">
        <w:t xml:space="preserve"> van</w:t>
      </w:r>
      <w:r w:rsidRPr="007B1E50">
        <w:t xml:space="preserve"> en aumento, hacen que defensivamente neguemos los peligros</w:t>
      </w:r>
      <w:r w:rsidR="002644C8" w:rsidRPr="007B1E50">
        <w:t>,</w:t>
      </w:r>
      <w:r w:rsidRPr="007B1E50">
        <w:t xml:space="preserve"> por lo tanto nos exponemos más a ellos.</w:t>
      </w:r>
    </w:p>
    <w:p w:rsidR="00C62C54" w:rsidRPr="007B1E50" w:rsidRDefault="00C62C54" w:rsidP="00CA3690">
      <w:pPr>
        <w:pStyle w:val="Textoindependiente"/>
        <w:tabs>
          <w:tab w:val="center" w:pos="10348"/>
        </w:tabs>
        <w:spacing w:before="201" w:line="360" w:lineRule="auto"/>
        <w:ind w:left="2190" w:right="1241"/>
        <w:jc w:val="both"/>
      </w:pPr>
      <w:r w:rsidRPr="007B1E50">
        <w:lastRenderedPageBreak/>
        <w:t>La mayor parte de los accidentes es por falla humana y el lugar más frecuente es el hogar, donde indiferentemente y familiarizados con los peligros, nos hacemos solidarios a sus consecuencias.</w:t>
      </w:r>
    </w:p>
    <w:p w:rsidR="00C62C54" w:rsidRPr="007B1E50" w:rsidRDefault="00C62C54" w:rsidP="00CA3690">
      <w:pPr>
        <w:pStyle w:val="Textoindependiente"/>
        <w:tabs>
          <w:tab w:val="center" w:pos="10348"/>
        </w:tabs>
        <w:spacing w:before="199" w:line="360" w:lineRule="auto"/>
        <w:ind w:left="2190" w:right="1243"/>
        <w:jc w:val="both"/>
      </w:pPr>
      <w:r w:rsidRPr="007B1E50">
        <w:t>El acelerado ritmo de la vida actual</w:t>
      </w:r>
      <w:r w:rsidR="002644C8" w:rsidRPr="007B1E50">
        <w:t>,</w:t>
      </w:r>
      <w:r w:rsidRPr="007B1E50">
        <w:t xml:space="preserve"> presiona al hombre medio para que actúe sin reflexionar.</w:t>
      </w:r>
    </w:p>
    <w:p w:rsidR="00C62C54" w:rsidRPr="007B1E50" w:rsidRDefault="00C62C54" w:rsidP="00CA3690">
      <w:pPr>
        <w:pStyle w:val="Textoindependiente"/>
        <w:tabs>
          <w:tab w:val="center" w:pos="10348"/>
        </w:tabs>
        <w:spacing w:before="201" w:line="360" w:lineRule="auto"/>
        <w:ind w:left="2190" w:right="1242"/>
        <w:jc w:val="both"/>
      </w:pPr>
      <w:r w:rsidRPr="007B1E50">
        <w:t xml:space="preserve">El exceso de trabajo no tan solo aumenta la probabilidad de accidentes, </w:t>
      </w:r>
      <w:r w:rsidR="002809B5" w:rsidRPr="007B1E50">
        <w:t>sino</w:t>
      </w:r>
      <w:r w:rsidRPr="007B1E50">
        <w:t xml:space="preserve"> que, incluso puede provocar hasta la muerte.</w:t>
      </w:r>
    </w:p>
    <w:p w:rsidR="00C62C54" w:rsidRPr="007B1E50" w:rsidRDefault="00C62C54" w:rsidP="00CA3690">
      <w:pPr>
        <w:pStyle w:val="Textoindependiente"/>
        <w:tabs>
          <w:tab w:val="center" w:pos="10348"/>
        </w:tabs>
        <w:spacing w:before="199"/>
        <w:ind w:left="2190"/>
        <w:jc w:val="both"/>
      </w:pPr>
      <w:r w:rsidRPr="007B1E50">
        <w:t xml:space="preserve">En Japón se </w:t>
      </w:r>
      <w:r w:rsidR="002809B5" w:rsidRPr="007B1E50">
        <w:t>comenta</w:t>
      </w:r>
      <w:r w:rsidRPr="007B1E50">
        <w:t xml:space="preserve"> de este problema y se le llama Síndrome de </w:t>
      </w:r>
      <w:proofErr w:type="spellStart"/>
      <w:r w:rsidRPr="007B1E50">
        <w:t>Karoshi</w:t>
      </w:r>
      <w:proofErr w:type="spellEnd"/>
      <w:r w:rsidRPr="007B1E50">
        <w:t>.</w:t>
      </w:r>
    </w:p>
    <w:p w:rsidR="00C62C54" w:rsidRPr="007B1E50" w:rsidRDefault="00C62C54" w:rsidP="00CA3690">
      <w:pPr>
        <w:pStyle w:val="Textoindependiente"/>
        <w:tabs>
          <w:tab w:val="center" w:pos="10348"/>
        </w:tabs>
        <w:spacing w:before="200" w:line="360" w:lineRule="auto"/>
        <w:ind w:left="2190" w:right="1246"/>
        <w:jc w:val="both"/>
      </w:pPr>
      <w:r w:rsidRPr="007B1E50">
        <w:t>Una de las formas más agresivas de estimular los peligros y facilitar los riesgos, lo constituye el refuerzo a las acciones inseguras o destructivas.</w:t>
      </w:r>
    </w:p>
    <w:p w:rsidR="00C62C54" w:rsidRPr="007B1E50" w:rsidRDefault="00C62C54" w:rsidP="00CA3690">
      <w:pPr>
        <w:pStyle w:val="Textoindependiente"/>
        <w:tabs>
          <w:tab w:val="center" w:pos="10348"/>
        </w:tabs>
        <w:spacing w:before="201" w:line="360" w:lineRule="auto"/>
        <w:ind w:left="2190" w:right="1241"/>
        <w:jc w:val="both"/>
      </w:pPr>
      <w:r w:rsidRPr="007B1E50">
        <w:t>El excederse de la capacidad física o mental</w:t>
      </w:r>
      <w:r w:rsidR="002809B5" w:rsidRPr="007B1E50">
        <w:t>,</w:t>
      </w:r>
      <w:r w:rsidRPr="007B1E50">
        <w:t xml:space="preserve"> es un auto esfuerzo en que el sujeto se jacta de hacer algo fuera de lo habitual. Pues bien, esto produce accidentes porque baja la eficiencia, lo que trae como consecuencia un deterioro en la conducta. Como se puede apreciar el trabajo no siempre es salud.</w:t>
      </w:r>
    </w:p>
    <w:p w:rsidR="00C62C54" w:rsidRPr="007B1E50" w:rsidRDefault="00F576CC" w:rsidP="00CA3690">
      <w:pPr>
        <w:pStyle w:val="Ttulo1"/>
        <w:tabs>
          <w:tab w:val="left" w:pos="2190"/>
          <w:tab w:val="center" w:pos="10348"/>
        </w:tabs>
        <w:spacing w:before="76" w:line="278" w:lineRule="auto"/>
        <w:ind w:right="1346"/>
        <w:jc w:val="both"/>
      </w:pPr>
      <w:r w:rsidRPr="007B1E50">
        <w:t xml:space="preserve">3.- </w:t>
      </w:r>
      <w:r w:rsidR="00C62C54" w:rsidRPr="007B1E50">
        <w:rPr>
          <w:u w:val="single"/>
        </w:rPr>
        <w:t>El miedo: Reacción ante una situación de emergencia. Reacciones del público ante una situación de emergencia: Ejemplos y</w:t>
      </w:r>
      <w:r w:rsidR="00C62C54" w:rsidRPr="007B1E50">
        <w:rPr>
          <w:spacing w:val="-5"/>
          <w:u w:val="single"/>
        </w:rPr>
        <w:t xml:space="preserve"> </w:t>
      </w:r>
      <w:r w:rsidR="00C62C54" w:rsidRPr="007B1E50">
        <w:rPr>
          <w:u w:val="single"/>
        </w:rPr>
        <w:t>experiencias:</w:t>
      </w:r>
    </w:p>
    <w:p w:rsidR="00C62C54" w:rsidRPr="007B1E50" w:rsidRDefault="00C62C54" w:rsidP="00CA3690">
      <w:pPr>
        <w:pStyle w:val="Textoindependiente"/>
        <w:tabs>
          <w:tab w:val="center" w:pos="10348"/>
        </w:tabs>
        <w:spacing w:before="11"/>
        <w:jc w:val="both"/>
        <w:rPr>
          <w:b/>
        </w:rPr>
      </w:pPr>
    </w:p>
    <w:p w:rsidR="00C62C54" w:rsidRPr="007B1E50" w:rsidRDefault="00C62C54" w:rsidP="00CA3690">
      <w:pPr>
        <w:pStyle w:val="Prrafodelista"/>
        <w:tabs>
          <w:tab w:val="left" w:pos="2189"/>
          <w:tab w:val="left" w:pos="2190"/>
          <w:tab w:val="center" w:pos="10348"/>
        </w:tabs>
        <w:ind w:left="2190" w:firstLine="0"/>
        <w:jc w:val="both"/>
        <w:rPr>
          <w:b/>
        </w:rPr>
      </w:pPr>
      <w:r w:rsidRPr="007B1E50">
        <w:rPr>
          <w:b/>
        </w:rPr>
        <w:t>El miedo:</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190" w:right="1242"/>
        <w:jc w:val="both"/>
      </w:pPr>
      <w:r w:rsidRPr="007B1E50">
        <w:t>El miedo es un conjunto de sensaciones</w:t>
      </w:r>
      <w:r w:rsidR="002809B5" w:rsidRPr="007B1E50">
        <w:t>,</w:t>
      </w:r>
      <w:r w:rsidRPr="007B1E50">
        <w:t xml:space="preserve"> que se ponen en marcha ante situaciones que suponen una amenaza para nosotros.</w:t>
      </w:r>
    </w:p>
    <w:p w:rsidR="00C62C54" w:rsidRPr="007B1E50" w:rsidRDefault="00C62C54" w:rsidP="00CA3690">
      <w:pPr>
        <w:pStyle w:val="Textoindependiente"/>
        <w:tabs>
          <w:tab w:val="center" w:pos="10348"/>
        </w:tabs>
        <w:spacing w:before="199" w:line="360" w:lineRule="auto"/>
        <w:ind w:left="2190" w:right="1242"/>
        <w:jc w:val="both"/>
      </w:pPr>
      <w:r w:rsidRPr="007B1E50">
        <w:t>También podríamos decir que el miedo</w:t>
      </w:r>
      <w:r w:rsidR="002809B5" w:rsidRPr="007B1E50">
        <w:t>,</w:t>
      </w:r>
      <w:r w:rsidRPr="007B1E50">
        <w:t xml:space="preserve"> es una perturbación angustiosa del estado de ánimo</w:t>
      </w:r>
      <w:r w:rsidR="002809B5" w:rsidRPr="007B1E50">
        <w:t>,</w:t>
      </w:r>
      <w:r w:rsidRPr="007B1E50">
        <w:t xml:space="preserve"> ante una amenaza concreta conocida, externa y no originada por un conflicto.</w:t>
      </w:r>
    </w:p>
    <w:p w:rsidR="00C62C54" w:rsidRPr="007B1E50" w:rsidRDefault="00C62C54" w:rsidP="00CA3690">
      <w:pPr>
        <w:pStyle w:val="Textoindependiente"/>
        <w:tabs>
          <w:tab w:val="center" w:pos="10348"/>
        </w:tabs>
        <w:spacing w:before="201" w:line="360" w:lineRule="auto"/>
        <w:ind w:left="2190" w:right="1238"/>
        <w:jc w:val="both"/>
      </w:pPr>
      <w:r w:rsidRPr="007B1E50">
        <w:t>En muchas ocasiones el miedo se puede expresar con torpezas, incluso en tareas rutinarias.</w:t>
      </w:r>
    </w:p>
    <w:p w:rsidR="00C62C54" w:rsidRPr="007B1E50" w:rsidRDefault="00C62C54" w:rsidP="00CA3690">
      <w:pPr>
        <w:pStyle w:val="Textoindependiente"/>
        <w:tabs>
          <w:tab w:val="center" w:pos="10348"/>
        </w:tabs>
        <w:spacing w:before="199" w:line="360" w:lineRule="auto"/>
        <w:ind w:left="2190" w:right="1242"/>
        <w:jc w:val="both"/>
      </w:pPr>
      <w:r w:rsidRPr="007B1E50">
        <w:t>En la medida que la persona comprenda los cambios que en ella se producen, ésta será capaz de controlar su propia reacción y por lo tanto, su desempeño será óptimo.</w:t>
      </w:r>
    </w:p>
    <w:p w:rsidR="00C62C54" w:rsidRPr="007B1E50" w:rsidRDefault="00C62C54" w:rsidP="00CA3690">
      <w:pPr>
        <w:pStyle w:val="Textoindependiente"/>
        <w:tabs>
          <w:tab w:val="center" w:pos="10348"/>
        </w:tabs>
        <w:spacing w:before="201" w:line="360" w:lineRule="auto"/>
        <w:ind w:left="2190" w:right="1237"/>
        <w:jc w:val="both"/>
      </w:pPr>
      <w:r w:rsidRPr="007B1E50">
        <w:t>Tanto en lo psicológico como en lo orgánico, se observan cambios cuantitativos y cualitativos</w:t>
      </w:r>
      <w:r w:rsidR="002809B5" w:rsidRPr="007B1E50">
        <w:t>,</w:t>
      </w:r>
      <w:r w:rsidRPr="007B1E50">
        <w:t xml:space="preserve"> que son fundamentales para la adaptación del individuo a su medio ambiente.</w:t>
      </w:r>
    </w:p>
    <w:p w:rsidR="00C62C54" w:rsidRPr="007B1E50" w:rsidRDefault="00C62C54" w:rsidP="00CA3690">
      <w:pPr>
        <w:pStyle w:val="Textoindependiente"/>
        <w:tabs>
          <w:tab w:val="center" w:pos="10348"/>
        </w:tabs>
        <w:spacing w:before="199" w:line="360" w:lineRule="auto"/>
        <w:ind w:left="2190" w:right="1237"/>
        <w:jc w:val="both"/>
      </w:pPr>
      <w:r w:rsidRPr="007B1E50">
        <w:t xml:space="preserve">Es difícil de controlar y puede provocar todo tipo de reacciones, tales </w:t>
      </w:r>
      <w:r w:rsidRPr="007B1E50">
        <w:lastRenderedPageBreak/>
        <w:t>como parálisis o ataques de ansiedad. En su versión más extrema, lo que se padece es el terror. Lo curioso es que no siempre es el espejo de algo real. Muchas veces se teme a algo que no existe, que es producto de la</w:t>
      </w:r>
      <w:r w:rsidRPr="007B1E50">
        <w:rPr>
          <w:spacing w:val="-3"/>
        </w:rPr>
        <w:t xml:space="preserve"> </w:t>
      </w:r>
      <w:r w:rsidRPr="007B1E50">
        <w:t>imaginación.</w:t>
      </w:r>
    </w:p>
    <w:p w:rsidR="00C62C54" w:rsidRPr="007B1E50" w:rsidRDefault="00C62C54" w:rsidP="00CA3690">
      <w:pPr>
        <w:pStyle w:val="Ttulo1"/>
        <w:tabs>
          <w:tab w:val="center" w:pos="10348"/>
        </w:tabs>
        <w:spacing w:before="206"/>
        <w:jc w:val="both"/>
      </w:pPr>
      <w:r w:rsidRPr="007B1E50">
        <w:t>Por qué se tiene miedo:</w:t>
      </w:r>
    </w:p>
    <w:p w:rsidR="00C62C54" w:rsidRPr="007B1E50" w:rsidRDefault="00C62C54" w:rsidP="00CA3690">
      <w:pPr>
        <w:pStyle w:val="Textoindependiente"/>
        <w:tabs>
          <w:tab w:val="center" w:pos="10348"/>
        </w:tabs>
        <w:spacing w:before="10"/>
        <w:jc w:val="both"/>
        <w:rPr>
          <w:b/>
        </w:rPr>
      </w:pPr>
    </w:p>
    <w:p w:rsidR="002809B5" w:rsidRPr="007B1E50" w:rsidRDefault="00C62C54" w:rsidP="00CA3690">
      <w:pPr>
        <w:pStyle w:val="Textoindependiente"/>
        <w:tabs>
          <w:tab w:val="center" w:pos="10348"/>
        </w:tabs>
        <w:spacing w:line="360" w:lineRule="auto"/>
        <w:ind w:left="2190" w:right="1235"/>
        <w:jc w:val="both"/>
      </w:pPr>
      <w:r w:rsidRPr="007B1E50">
        <w:t xml:space="preserve">Porque el miedo es saludable. ¿Qué? Sí, así es. El miedo, bien entendido, es necesario porque posibilita evitar algo doloroso o peor aún, ya que es un mecanismo de defensa que está tallado en el ADN de los seres humanos. </w:t>
      </w:r>
    </w:p>
    <w:p w:rsidR="00C62C54" w:rsidRPr="007B1E50" w:rsidRDefault="00C62C54" w:rsidP="00CA3690">
      <w:pPr>
        <w:pStyle w:val="Textoindependiente"/>
        <w:tabs>
          <w:tab w:val="center" w:pos="10348"/>
        </w:tabs>
        <w:spacing w:line="360" w:lineRule="auto"/>
        <w:ind w:left="2190" w:right="1235"/>
        <w:jc w:val="both"/>
      </w:pPr>
      <w:r w:rsidRPr="007B1E50">
        <w:t xml:space="preserve">Es que está en el cuerpo </w:t>
      </w:r>
      <w:r w:rsidR="002809B5" w:rsidRPr="007B1E50">
        <w:t xml:space="preserve">y </w:t>
      </w:r>
      <w:r w:rsidRPr="007B1E50">
        <w:t>se activa ante el peligro y permite responder con mayor rapidez y eficacia ante las adversidades. Fue aprendido por los primeros habitantes de la Tierra y forma parte del esquema adaptativo del hombre.</w:t>
      </w:r>
    </w:p>
    <w:p w:rsidR="00C62C54" w:rsidRPr="007B1E50" w:rsidRDefault="00C62C54" w:rsidP="00CA3690">
      <w:pPr>
        <w:pStyle w:val="Ttulo1"/>
        <w:tabs>
          <w:tab w:val="left" w:pos="2189"/>
          <w:tab w:val="left" w:pos="2190"/>
          <w:tab w:val="center" w:pos="10348"/>
        </w:tabs>
        <w:spacing w:before="206"/>
        <w:jc w:val="both"/>
      </w:pPr>
      <w:r w:rsidRPr="007B1E50">
        <w:t>Comportamiento del cuerpo humano ante el</w:t>
      </w:r>
      <w:r w:rsidRPr="007B1E50">
        <w:rPr>
          <w:spacing w:val="-3"/>
        </w:rPr>
        <w:t xml:space="preserve"> </w:t>
      </w:r>
      <w:r w:rsidRPr="007B1E50">
        <w:t>peligro:</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before="92" w:line="360" w:lineRule="auto"/>
        <w:ind w:left="2190" w:right="1244"/>
        <w:jc w:val="both"/>
      </w:pPr>
      <w:r w:rsidRPr="007B1E50">
        <w:t>La manifestación fisiológica del miedo se da en el cerebro, concretamente en el cerebro reptiliano y en el sistema límbico. Ocurre porque el cerebro está todo el tiempo escaneando a través de los sentidos todo lo que sucede alrededor de la persona, incluso</w:t>
      </w:r>
      <w:r w:rsidR="00F42326" w:rsidRPr="007B1E50">
        <w:t xml:space="preserve"> c</w:t>
      </w:r>
      <w:r w:rsidRPr="007B1E50">
        <w:t>uando duerme. Si en algún momento detecta un peligro, se activa la amígdala cerebral situada en el lóbulo temporal y se producen cambios físicos inmediatos que pueden favorecer el enfrentamiento, la parálisis o la huida.</w:t>
      </w:r>
    </w:p>
    <w:p w:rsidR="00C62C54" w:rsidRPr="007B1E50" w:rsidRDefault="00C62C54" w:rsidP="00CA3690">
      <w:pPr>
        <w:pStyle w:val="Ttulo1"/>
        <w:tabs>
          <w:tab w:val="center" w:pos="10348"/>
        </w:tabs>
        <w:spacing w:before="206"/>
        <w:jc w:val="both"/>
      </w:pPr>
      <w:r w:rsidRPr="007B1E50">
        <w:t>En el cuerpo:</w:t>
      </w:r>
    </w:p>
    <w:p w:rsidR="00C62C54" w:rsidRPr="007B1E50" w:rsidRDefault="00C62C54" w:rsidP="00CA3690">
      <w:pPr>
        <w:pStyle w:val="Textoindependiente"/>
        <w:tabs>
          <w:tab w:val="center" w:pos="10348"/>
        </w:tabs>
        <w:jc w:val="both"/>
        <w:rPr>
          <w:b/>
        </w:rPr>
      </w:pPr>
    </w:p>
    <w:p w:rsidR="00C62C54" w:rsidRPr="007B1E50" w:rsidRDefault="00C62C54" w:rsidP="004076B3">
      <w:pPr>
        <w:pStyle w:val="Prrafodelista"/>
        <w:numPr>
          <w:ilvl w:val="1"/>
          <w:numId w:val="86"/>
        </w:numPr>
        <w:tabs>
          <w:tab w:val="left" w:pos="2615"/>
          <w:tab w:val="center" w:pos="10348"/>
        </w:tabs>
        <w:jc w:val="both"/>
      </w:pPr>
      <w:r w:rsidRPr="007B1E50">
        <w:t>Se incrementa el metabolismo</w:t>
      </w:r>
      <w:r w:rsidRPr="007B1E50">
        <w:rPr>
          <w:spacing w:val="-2"/>
        </w:rPr>
        <w:t xml:space="preserve"> </w:t>
      </w:r>
      <w:r w:rsidRPr="007B1E50">
        <w:t>celular.</w:t>
      </w:r>
    </w:p>
    <w:p w:rsidR="00C62C54" w:rsidRPr="007B1E50" w:rsidRDefault="00C62C54" w:rsidP="004076B3">
      <w:pPr>
        <w:pStyle w:val="Prrafodelista"/>
        <w:numPr>
          <w:ilvl w:val="1"/>
          <w:numId w:val="86"/>
        </w:numPr>
        <w:tabs>
          <w:tab w:val="left" w:pos="2615"/>
          <w:tab w:val="center" w:pos="10348"/>
        </w:tabs>
        <w:spacing w:before="124" w:line="352" w:lineRule="auto"/>
        <w:ind w:right="1242"/>
        <w:jc w:val="both"/>
      </w:pPr>
      <w:r w:rsidRPr="007B1E50">
        <w:t>El corazón bombea sangre a gran velocidad para llevar hormonas a las células, especialmente</w:t>
      </w:r>
      <w:r w:rsidRPr="007B1E50">
        <w:rPr>
          <w:spacing w:val="-1"/>
        </w:rPr>
        <w:t xml:space="preserve"> </w:t>
      </w:r>
      <w:r w:rsidRPr="007B1E50">
        <w:t>adrenalina.</w:t>
      </w:r>
    </w:p>
    <w:p w:rsidR="00C62C54" w:rsidRPr="007B1E50" w:rsidRDefault="00C62C54" w:rsidP="004076B3">
      <w:pPr>
        <w:pStyle w:val="Prrafodelista"/>
        <w:numPr>
          <w:ilvl w:val="1"/>
          <w:numId w:val="86"/>
        </w:numPr>
        <w:tabs>
          <w:tab w:val="left" w:pos="2615"/>
          <w:tab w:val="center" w:pos="10348"/>
        </w:tabs>
        <w:spacing w:before="7" w:line="352" w:lineRule="auto"/>
        <w:ind w:right="1238"/>
        <w:jc w:val="both"/>
      </w:pPr>
      <w:r w:rsidRPr="007B1E50">
        <w:t xml:space="preserve">Aumenta la presión arterial, la glucosa en sangre, </w:t>
      </w:r>
      <w:r w:rsidRPr="007B1E50">
        <w:rPr>
          <w:spacing w:val="2"/>
        </w:rPr>
        <w:t xml:space="preserve">la </w:t>
      </w:r>
      <w:r w:rsidRPr="007B1E50">
        <w:t>actividad cerebral y la coagulación</w:t>
      </w:r>
      <w:r w:rsidRPr="007B1E50">
        <w:rPr>
          <w:spacing w:val="-4"/>
        </w:rPr>
        <w:t xml:space="preserve"> </w:t>
      </w:r>
      <w:r w:rsidRPr="007B1E50">
        <w:t>sanguínea.</w:t>
      </w:r>
    </w:p>
    <w:p w:rsidR="00C62C54" w:rsidRPr="007B1E50" w:rsidRDefault="00C62C54" w:rsidP="004076B3">
      <w:pPr>
        <w:pStyle w:val="Prrafodelista"/>
        <w:numPr>
          <w:ilvl w:val="1"/>
          <w:numId w:val="86"/>
        </w:numPr>
        <w:tabs>
          <w:tab w:val="left" w:pos="2615"/>
          <w:tab w:val="center" w:pos="10348"/>
        </w:tabs>
        <w:spacing w:before="8"/>
        <w:jc w:val="both"/>
      </w:pPr>
      <w:r w:rsidRPr="007B1E50">
        <w:t>Se detiene el sistema inmunitario, al igual que toda función no</w:t>
      </w:r>
      <w:r w:rsidRPr="007B1E50">
        <w:rPr>
          <w:spacing w:val="-8"/>
        </w:rPr>
        <w:t xml:space="preserve"> </w:t>
      </w:r>
      <w:r w:rsidRPr="007B1E50">
        <w:t>esencial.</w:t>
      </w:r>
    </w:p>
    <w:p w:rsidR="00C62C54" w:rsidRPr="007B1E50" w:rsidRDefault="00C62C54" w:rsidP="004076B3">
      <w:pPr>
        <w:pStyle w:val="Prrafodelista"/>
        <w:numPr>
          <w:ilvl w:val="1"/>
          <w:numId w:val="86"/>
        </w:numPr>
        <w:tabs>
          <w:tab w:val="left" w:pos="2615"/>
          <w:tab w:val="center" w:pos="10348"/>
        </w:tabs>
        <w:spacing w:before="126" w:line="352" w:lineRule="auto"/>
        <w:ind w:right="1246"/>
        <w:jc w:val="both"/>
      </w:pPr>
      <w:r w:rsidRPr="007B1E50">
        <w:t>Se dilatan las pupilas para facilitar la admisión de luz y se aumenta la frecuencia respiratoria, lo que favorecerá un mayor aporte de oxígeno a las células</w:t>
      </w:r>
      <w:r w:rsidRPr="007B1E50">
        <w:rPr>
          <w:spacing w:val="-17"/>
        </w:rPr>
        <w:t xml:space="preserve"> </w:t>
      </w:r>
      <w:r w:rsidRPr="007B1E50">
        <w:t>cerebrales.</w:t>
      </w:r>
    </w:p>
    <w:p w:rsidR="00C62C54" w:rsidRPr="007B1E50" w:rsidRDefault="00C62C54" w:rsidP="004076B3">
      <w:pPr>
        <w:pStyle w:val="Prrafodelista"/>
        <w:numPr>
          <w:ilvl w:val="1"/>
          <w:numId w:val="86"/>
        </w:numPr>
        <w:tabs>
          <w:tab w:val="left" w:pos="2615"/>
          <w:tab w:val="center" w:pos="10348"/>
        </w:tabs>
        <w:spacing w:before="5" w:line="352" w:lineRule="auto"/>
        <w:ind w:right="1243"/>
        <w:jc w:val="both"/>
      </w:pPr>
      <w:r w:rsidRPr="007B1E50">
        <w:t>La sangre fluye a los músculos mayores, especialmente a las extremidades inferiores.</w:t>
      </w:r>
    </w:p>
    <w:p w:rsidR="00C62C54" w:rsidRPr="007B1E50" w:rsidRDefault="00C62C54" w:rsidP="004076B3">
      <w:pPr>
        <w:pStyle w:val="Prrafodelista"/>
        <w:numPr>
          <w:ilvl w:val="1"/>
          <w:numId w:val="86"/>
        </w:numPr>
        <w:tabs>
          <w:tab w:val="left" w:pos="2615"/>
          <w:tab w:val="center" w:pos="10348"/>
        </w:tabs>
        <w:spacing w:before="7"/>
        <w:jc w:val="both"/>
      </w:pPr>
      <w:r w:rsidRPr="007B1E50">
        <w:t>El</w:t>
      </w:r>
      <w:r w:rsidRPr="007B1E50">
        <w:rPr>
          <w:spacing w:val="11"/>
        </w:rPr>
        <w:t xml:space="preserve"> </w:t>
      </w:r>
      <w:r w:rsidRPr="007B1E50">
        <w:t>sistema</w:t>
      </w:r>
      <w:r w:rsidRPr="007B1E50">
        <w:rPr>
          <w:spacing w:val="11"/>
        </w:rPr>
        <w:t xml:space="preserve"> </w:t>
      </w:r>
      <w:r w:rsidRPr="007B1E50">
        <w:t>límbico</w:t>
      </w:r>
      <w:r w:rsidRPr="007B1E50">
        <w:rPr>
          <w:spacing w:val="12"/>
        </w:rPr>
        <w:t xml:space="preserve"> </w:t>
      </w:r>
      <w:r w:rsidRPr="007B1E50">
        <w:t>fija</w:t>
      </w:r>
      <w:r w:rsidRPr="007B1E50">
        <w:rPr>
          <w:spacing w:val="11"/>
        </w:rPr>
        <w:t xml:space="preserve"> </w:t>
      </w:r>
      <w:r w:rsidRPr="007B1E50">
        <w:t>su</w:t>
      </w:r>
      <w:r w:rsidRPr="007B1E50">
        <w:rPr>
          <w:spacing w:val="9"/>
        </w:rPr>
        <w:t xml:space="preserve"> </w:t>
      </w:r>
      <w:r w:rsidRPr="007B1E50">
        <w:t>atención</w:t>
      </w:r>
      <w:r w:rsidRPr="007B1E50">
        <w:rPr>
          <w:spacing w:val="9"/>
        </w:rPr>
        <w:t xml:space="preserve"> </w:t>
      </w:r>
      <w:r w:rsidRPr="007B1E50">
        <w:t>en</w:t>
      </w:r>
      <w:r w:rsidRPr="007B1E50">
        <w:rPr>
          <w:spacing w:val="11"/>
        </w:rPr>
        <w:t xml:space="preserve"> </w:t>
      </w:r>
      <w:r w:rsidRPr="007B1E50">
        <w:t>el</w:t>
      </w:r>
      <w:r w:rsidRPr="007B1E50">
        <w:rPr>
          <w:spacing w:val="12"/>
        </w:rPr>
        <w:t xml:space="preserve"> </w:t>
      </w:r>
      <w:r w:rsidRPr="007B1E50">
        <w:t>objeto</w:t>
      </w:r>
      <w:r w:rsidRPr="007B1E50">
        <w:rPr>
          <w:spacing w:val="10"/>
        </w:rPr>
        <w:t xml:space="preserve"> </w:t>
      </w:r>
      <w:r w:rsidRPr="007B1E50">
        <w:t>amenazante</w:t>
      </w:r>
      <w:r w:rsidRPr="007B1E50">
        <w:rPr>
          <w:spacing w:val="11"/>
        </w:rPr>
        <w:t xml:space="preserve"> </w:t>
      </w:r>
      <w:r w:rsidRPr="007B1E50">
        <w:t>y</w:t>
      </w:r>
      <w:r w:rsidRPr="007B1E50">
        <w:rPr>
          <w:spacing w:val="9"/>
        </w:rPr>
        <w:t xml:space="preserve"> </w:t>
      </w:r>
      <w:r w:rsidRPr="007B1E50">
        <w:t>los</w:t>
      </w:r>
      <w:r w:rsidRPr="007B1E50">
        <w:rPr>
          <w:spacing w:val="9"/>
        </w:rPr>
        <w:t xml:space="preserve"> </w:t>
      </w:r>
      <w:r w:rsidRPr="007B1E50">
        <w:t>lóbulos</w:t>
      </w:r>
      <w:r w:rsidRPr="007B1E50">
        <w:rPr>
          <w:spacing w:val="10"/>
        </w:rPr>
        <w:t xml:space="preserve"> </w:t>
      </w:r>
      <w:r w:rsidRPr="007B1E50">
        <w:t>frontales</w:t>
      </w:r>
      <w:r w:rsidR="004244C0" w:rsidRPr="007B1E50">
        <w:t>,</w:t>
      </w:r>
    </w:p>
    <w:p w:rsidR="00C62C54" w:rsidRPr="007B1E50" w:rsidRDefault="00C62C54" w:rsidP="00CA3690">
      <w:pPr>
        <w:pStyle w:val="Textoindependiente"/>
        <w:tabs>
          <w:tab w:val="center" w:pos="10348"/>
        </w:tabs>
        <w:spacing w:before="128" w:line="360" w:lineRule="auto"/>
        <w:ind w:left="2614" w:right="1238"/>
        <w:jc w:val="both"/>
      </w:pPr>
      <w:r w:rsidRPr="007B1E50">
        <w:t>encargados de cambiar la atención consciente de una cosa a otra, se desactivan parcialmente.</w:t>
      </w:r>
    </w:p>
    <w:p w:rsidR="00C62C54" w:rsidRPr="007B1E50" w:rsidRDefault="004244C0" w:rsidP="004076B3">
      <w:pPr>
        <w:pStyle w:val="Prrafodelista"/>
        <w:numPr>
          <w:ilvl w:val="1"/>
          <w:numId w:val="86"/>
        </w:numPr>
        <w:tabs>
          <w:tab w:val="left" w:pos="2615"/>
          <w:tab w:val="center" w:pos="10348"/>
        </w:tabs>
        <w:spacing w:line="355" w:lineRule="auto"/>
        <w:ind w:right="1244"/>
        <w:jc w:val="both"/>
      </w:pPr>
      <w:r w:rsidRPr="007B1E50">
        <w:lastRenderedPageBreak/>
        <w:t>Además,</w:t>
      </w:r>
      <w:r w:rsidR="00C62C54" w:rsidRPr="007B1E50">
        <w:t xml:space="preserve"> el oxígeno permite reconvertir al ácido láctico en glicógeno, con esto, nuestros músculos no se paralizan y se puede continuar la</w:t>
      </w:r>
      <w:r w:rsidR="00C62C54" w:rsidRPr="007B1E50">
        <w:rPr>
          <w:spacing w:val="-10"/>
        </w:rPr>
        <w:t xml:space="preserve"> </w:t>
      </w:r>
      <w:r w:rsidR="00C62C54" w:rsidRPr="007B1E50">
        <w:t>acción.</w:t>
      </w:r>
    </w:p>
    <w:p w:rsidR="00C62C54" w:rsidRPr="007B1E50" w:rsidRDefault="00C62C54" w:rsidP="004076B3">
      <w:pPr>
        <w:pStyle w:val="Prrafodelista"/>
        <w:numPr>
          <w:ilvl w:val="1"/>
          <w:numId w:val="86"/>
        </w:numPr>
        <w:tabs>
          <w:tab w:val="left" w:pos="2615"/>
          <w:tab w:val="center" w:pos="10348"/>
        </w:tabs>
        <w:spacing w:line="352" w:lineRule="auto"/>
        <w:ind w:right="1238"/>
        <w:jc w:val="both"/>
      </w:pPr>
      <w:r w:rsidRPr="007B1E50">
        <w:t>Los músculos funcionan con glicógeno; la reserva se encuentra en el hígado, donde luego de pasar a la sangre se dirige a los tejidos</w:t>
      </w:r>
      <w:r w:rsidRPr="007B1E50">
        <w:rPr>
          <w:spacing w:val="-10"/>
        </w:rPr>
        <w:t xml:space="preserve"> </w:t>
      </w:r>
      <w:r w:rsidRPr="007B1E50">
        <w:t>correspondientes.</w:t>
      </w:r>
    </w:p>
    <w:p w:rsidR="004244C0" w:rsidRPr="007B1E50" w:rsidRDefault="004244C0" w:rsidP="00CA3690">
      <w:pPr>
        <w:pStyle w:val="Textoindependiente"/>
        <w:tabs>
          <w:tab w:val="center" w:pos="10348"/>
        </w:tabs>
        <w:spacing w:before="1"/>
        <w:jc w:val="both"/>
      </w:pPr>
    </w:p>
    <w:p w:rsidR="00C62C54" w:rsidRPr="007B1E50" w:rsidRDefault="00C62C54" w:rsidP="00CA3690">
      <w:pPr>
        <w:pStyle w:val="Textoindependiente"/>
        <w:tabs>
          <w:tab w:val="center" w:pos="10348"/>
        </w:tabs>
        <w:spacing w:line="360" w:lineRule="auto"/>
        <w:ind w:left="2190" w:right="1244"/>
        <w:jc w:val="both"/>
      </w:pPr>
      <w:r w:rsidRPr="007B1E50">
        <w:t>Todo facilita la respuesta del individuo ante el peligro y esto sucede por igual ante cualquier tipo de miedo.</w:t>
      </w:r>
    </w:p>
    <w:p w:rsidR="00C62C54" w:rsidRPr="007B1E50" w:rsidRDefault="00C62C54" w:rsidP="00CA3690">
      <w:pPr>
        <w:pStyle w:val="Textoindependiente"/>
        <w:tabs>
          <w:tab w:val="center" w:pos="10348"/>
        </w:tabs>
        <w:spacing w:before="201"/>
        <w:ind w:left="2190"/>
        <w:jc w:val="both"/>
      </w:pPr>
      <w:r w:rsidRPr="007B1E50">
        <w:t>Claro que también puede haber consecuencias negativas cono:</w:t>
      </w:r>
    </w:p>
    <w:p w:rsidR="00C62C54" w:rsidRPr="007B1E50" w:rsidRDefault="00C62C54" w:rsidP="00CA3690">
      <w:pPr>
        <w:pStyle w:val="Textoindependiente"/>
        <w:tabs>
          <w:tab w:val="center" w:pos="10348"/>
        </w:tabs>
        <w:spacing w:before="2"/>
        <w:jc w:val="both"/>
      </w:pPr>
    </w:p>
    <w:p w:rsidR="00C62C54" w:rsidRPr="007B1E50" w:rsidRDefault="00C62C54" w:rsidP="004076B3">
      <w:pPr>
        <w:pStyle w:val="Prrafodelista"/>
        <w:numPr>
          <w:ilvl w:val="1"/>
          <w:numId w:val="86"/>
        </w:numPr>
        <w:tabs>
          <w:tab w:val="left" w:pos="2615"/>
          <w:tab w:val="center" w:pos="10348"/>
        </w:tabs>
        <w:jc w:val="both"/>
      </w:pPr>
      <w:r w:rsidRPr="007B1E50">
        <w:t>Taquicardia.</w:t>
      </w:r>
    </w:p>
    <w:p w:rsidR="00C62C54" w:rsidRPr="007B1E50" w:rsidRDefault="00C62C54" w:rsidP="004076B3">
      <w:pPr>
        <w:pStyle w:val="Prrafodelista"/>
        <w:numPr>
          <w:ilvl w:val="1"/>
          <w:numId w:val="86"/>
        </w:numPr>
        <w:tabs>
          <w:tab w:val="left" w:pos="2615"/>
          <w:tab w:val="center" w:pos="10348"/>
        </w:tabs>
        <w:spacing w:before="127"/>
        <w:jc w:val="both"/>
      </w:pPr>
      <w:r w:rsidRPr="007B1E50">
        <w:t>Sudoración.</w:t>
      </w:r>
    </w:p>
    <w:p w:rsidR="00C62C54" w:rsidRPr="007B1E50" w:rsidRDefault="00C62C54" w:rsidP="004076B3">
      <w:pPr>
        <w:pStyle w:val="Prrafodelista"/>
        <w:numPr>
          <w:ilvl w:val="1"/>
          <w:numId w:val="86"/>
        </w:numPr>
        <w:tabs>
          <w:tab w:val="left" w:pos="2615"/>
          <w:tab w:val="center" w:pos="10348"/>
        </w:tabs>
        <w:spacing w:before="124"/>
        <w:jc w:val="both"/>
      </w:pPr>
      <w:r w:rsidRPr="007B1E50">
        <w:t>Temblores.</w:t>
      </w:r>
    </w:p>
    <w:p w:rsidR="00C62C54" w:rsidRPr="007B1E50" w:rsidRDefault="00C62C54" w:rsidP="004076B3">
      <w:pPr>
        <w:pStyle w:val="Prrafodelista"/>
        <w:numPr>
          <w:ilvl w:val="1"/>
          <w:numId w:val="86"/>
        </w:numPr>
        <w:tabs>
          <w:tab w:val="left" w:pos="2615"/>
          <w:tab w:val="center" w:pos="10348"/>
        </w:tabs>
        <w:spacing w:before="126"/>
        <w:jc w:val="both"/>
      </w:pPr>
      <w:r w:rsidRPr="007B1E50">
        <w:t>Retroalimentación del temor y pérdida del control sobre la</w:t>
      </w:r>
      <w:r w:rsidRPr="007B1E50">
        <w:rPr>
          <w:spacing w:val="-10"/>
        </w:rPr>
        <w:t xml:space="preserve"> </w:t>
      </w:r>
      <w:r w:rsidRPr="007B1E50">
        <w:t>conducta.</w:t>
      </w:r>
    </w:p>
    <w:p w:rsidR="00C62C54" w:rsidRPr="007B1E50" w:rsidRDefault="00C62C54" w:rsidP="004076B3">
      <w:pPr>
        <w:pStyle w:val="Prrafodelista"/>
        <w:numPr>
          <w:ilvl w:val="1"/>
          <w:numId w:val="86"/>
        </w:numPr>
        <w:tabs>
          <w:tab w:val="left" w:pos="2615"/>
          <w:tab w:val="center" w:pos="10348"/>
        </w:tabs>
        <w:spacing w:before="127" w:line="352" w:lineRule="auto"/>
        <w:ind w:right="1244"/>
        <w:jc w:val="both"/>
      </w:pPr>
      <w:r w:rsidRPr="007B1E50">
        <w:t>Falta de armonía en los riñones, lo que puede hacer que la persona se orine involuntariamente.</w:t>
      </w:r>
    </w:p>
    <w:p w:rsidR="00C62C54" w:rsidRPr="007B1E50" w:rsidRDefault="00C62C54" w:rsidP="00CA3690">
      <w:pPr>
        <w:pStyle w:val="Textoindependiente"/>
        <w:tabs>
          <w:tab w:val="center" w:pos="10348"/>
        </w:tabs>
        <w:spacing w:line="360" w:lineRule="auto"/>
        <w:ind w:left="2190" w:right="1237"/>
        <w:jc w:val="both"/>
      </w:pPr>
      <w:r w:rsidRPr="007B1E50">
        <w:t>Si lo que se experimenta es un miedo intenso o un trauma, este queda fijado en la memoria con mayor intensidad. Esto tiene una lógica evolutiva</w:t>
      </w:r>
      <w:r w:rsidR="004244C0" w:rsidRPr="007B1E50">
        <w:t>,</w:t>
      </w:r>
      <w:r w:rsidRPr="007B1E50">
        <w:t xml:space="preserve"> lo que daña se fija con</w:t>
      </w:r>
      <w:r w:rsidR="004244C0" w:rsidRPr="007B1E50">
        <w:t xml:space="preserve"> </w:t>
      </w:r>
      <w:r w:rsidRPr="007B1E50">
        <w:t>mayor fuerza que aquello que da placer, porque resulta más adaptativo. Por ejemplo, basta quemarse una vez con fuego para no volver a posicionar sin cuidado cualquier parte del cuerpo sobre una llama. Si alguien se olvidara inconscientemente de esto, se podría quemar día tras día.</w:t>
      </w:r>
    </w:p>
    <w:p w:rsidR="00C62C54" w:rsidRPr="007B1E50" w:rsidRDefault="00C62C54" w:rsidP="00CA3690">
      <w:pPr>
        <w:pStyle w:val="Ttulo1"/>
        <w:tabs>
          <w:tab w:val="center" w:pos="10348"/>
        </w:tabs>
        <w:spacing w:before="206"/>
        <w:jc w:val="both"/>
      </w:pPr>
      <w:r w:rsidRPr="007B1E50">
        <w:t>Efectos del miedo en la mente:</w:t>
      </w:r>
    </w:p>
    <w:p w:rsidR="00C62C54" w:rsidRPr="007B1E50" w:rsidRDefault="00C62C54" w:rsidP="00CA3690">
      <w:pPr>
        <w:pStyle w:val="Textoindependiente"/>
        <w:tabs>
          <w:tab w:val="center" w:pos="10348"/>
        </w:tabs>
        <w:spacing w:line="360" w:lineRule="auto"/>
        <w:ind w:left="2190" w:right="1235"/>
        <w:jc w:val="both"/>
      </w:pPr>
      <w:r w:rsidRPr="007B1E50">
        <w:t xml:space="preserve">El miedo hasta ahora descripto guarda relación con el mundo real, pero también existe el miedo imaginario o neurótico que no tiene correspondencia con el peligro. </w:t>
      </w:r>
      <w:r w:rsidR="004244C0" w:rsidRPr="007B1E50">
        <w:t>S</w:t>
      </w:r>
      <w:r w:rsidRPr="007B1E50">
        <w:t>ucede aquellos que evalúan por demás algo</w:t>
      </w:r>
      <w:r w:rsidR="004244C0" w:rsidRPr="007B1E50">
        <w:t>,</w:t>
      </w:r>
      <w:r w:rsidRPr="007B1E50">
        <w:t xml:space="preserve"> que tienen que hacer y terminan por imaginar el peor de los escenarios posibles, uno que no tiene por qué ser el más probable</w:t>
      </w:r>
      <w:r w:rsidR="004244C0" w:rsidRPr="007B1E50">
        <w:t>,</w:t>
      </w:r>
      <w:r w:rsidRPr="007B1E50">
        <w:t xml:space="preserve"> o ni siquiera ser tan perjudicial como se lo</w:t>
      </w:r>
      <w:r w:rsidRPr="007B1E50">
        <w:rPr>
          <w:spacing w:val="-5"/>
        </w:rPr>
        <w:t xml:space="preserve"> </w:t>
      </w:r>
      <w:r w:rsidRPr="007B1E50">
        <w:t>supone.</w:t>
      </w:r>
    </w:p>
    <w:p w:rsidR="00C62C54" w:rsidRPr="007B1E50" w:rsidRDefault="00C62C54" w:rsidP="00CA3690">
      <w:pPr>
        <w:pStyle w:val="Textoindependiente"/>
        <w:tabs>
          <w:tab w:val="center" w:pos="10348"/>
        </w:tabs>
        <w:spacing w:before="201" w:line="360" w:lineRule="auto"/>
        <w:ind w:left="2190" w:right="1243"/>
        <w:jc w:val="both"/>
      </w:pPr>
      <w:r w:rsidRPr="007B1E50">
        <w:t>Una de las situaciones más comunes se da cuando un individuo tiene miedo al rechazo. Esto también está en el</w:t>
      </w:r>
      <w:r w:rsidRPr="007B1E50">
        <w:rPr>
          <w:spacing w:val="-5"/>
        </w:rPr>
        <w:t xml:space="preserve"> </w:t>
      </w:r>
      <w:r w:rsidRPr="007B1E50">
        <w:t>ADN.</w:t>
      </w:r>
    </w:p>
    <w:p w:rsidR="00C62C54" w:rsidRPr="007B1E50" w:rsidRDefault="00C62C54" w:rsidP="00CA3690">
      <w:pPr>
        <w:pStyle w:val="Ttulo1"/>
        <w:tabs>
          <w:tab w:val="center" w:pos="10348"/>
        </w:tabs>
        <w:spacing w:before="203"/>
        <w:jc w:val="both"/>
      </w:pPr>
      <w:r w:rsidRPr="007B1E50">
        <w:t>Cómo se enfrenta al</w:t>
      </w:r>
      <w:r w:rsidRPr="007B1E50">
        <w:rPr>
          <w:spacing w:val="-6"/>
        </w:rPr>
        <w:t xml:space="preserve"> </w:t>
      </w:r>
      <w:r w:rsidRPr="007B1E50">
        <w:t>miedo:</w:t>
      </w:r>
    </w:p>
    <w:p w:rsidR="00C62C54" w:rsidRPr="007B1E50" w:rsidRDefault="00C62C54" w:rsidP="00CA3690">
      <w:pPr>
        <w:pStyle w:val="Textoindependiente"/>
        <w:tabs>
          <w:tab w:val="center" w:pos="10348"/>
        </w:tabs>
        <w:spacing w:line="360" w:lineRule="auto"/>
        <w:ind w:left="2190" w:right="1237"/>
        <w:jc w:val="both"/>
      </w:pPr>
      <w:r w:rsidRPr="007B1E50">
        <w:t>Como primera medida, al miedo hay que naturalizarlo, es decir, aceptarlo ante el peligro y nada más. Y todo lo que esté en la cabeza, regularlo. El temor en una entrevista laboral o en una primera cita es normal. Pero al otro miedo hay que tratar de expulsarlo. Es un impulso interior que busca defendernos de un peligro irreal que la mente se esfuerza en</w:t>
      </w:r>
      <w:r w:rsidRPr="007B1E50">
        <w:rPr>
          <w:spacing w:val="-1"/>
        </w:rPr>
        <w:t xml:space="preserve"> </w:t>
      </w:r>
      <w:r w:rsidRPr="007B1E50">
        <w:t>creer.</w:t>
      </w:r>
    </w:p>
    <w:p w:rsidR="00C62C54" w:rsidRPr="007B1E50" w:rsidRDefault="00C62C54" w:rsidP="00CA3690">
      <w:pPr>
        <w:pStyle w:val="Textoindependiente"/>
        <w:tabs>
          <w:tab w:val="center" w:pos="10348"/>
        </w:tabs>
        <w:spacing w:before="199" w:line="362" w:lineRule="auto"/>
        <w:ind w:left="2190" w:right="1244"/>
        <w:jc w:val="both"/>
      </w:pPr>
      <w:r w:rsidRPr="007B1E50">
        <w:lastRenderedPageBreak/>
        <w:t xml:space="preserve">Claro </w:t>
      </w:r>
      <w:r w:rsidR="00DE6B9F" w:rsidRPr="007B1E50">
        <w:t>que,</w:t>
      </w:r>
      <w:r w:rsidRPr="007B1E50">
        <w:t xml:space="preserve"> ante una patología</w:t>
      </w:r>
      <w:r w:rsidR="004244C0" w:rsidRPr="007B1E50">
        <w:t>,</w:t>
      </w:r>
      <w:r w:rsidRPr="007B1E50">
        <w:t xml:space="preserve"> el mejor camino es siempre consultar a un profesional de la salud mental, quien podrá trabajar para desactivar esas falsas</w:t>
      </w:r>
      <w:r w:rsidRPr="007B1E50">
        <w:rPr>
          <w:spacing w:val="-9"/>
        </w:rPr>
        <w:t xml:space="preserve"> </w:t>
      </w:r>
      <w:r w:rsidRPr="007B1E50">
        <w:t>alarmas.</w:t>
      </w:r>
    </w:p>
    <w:p w:rsidR="00C62C54" w:rsidRPr="007B1E50" w:rsidRDefault="00C62C54" w:rsidP="00CA3690">
      <w:pPr>
        <w:pStyle w:val="Ttulo1"/>
        <w:tabs>
          <w:tab w:val="center" w:pos="10348"/>
        </w:tabs>
        <w:spacing w:before="200"/>
        <w:jc w:val="both"/>
      </w:pPr>
      <w:r w:rsidRPr="007B1E50">
        <w:t>Etapas del miedo y formas de aparición:</w:t>
      </w:r>
    </w:p>
    <w:p w:rsidR="00C62C54" w:rsidRPr="007B1E50" w:rsidRDefault="00C62C54" w:rsidP="00CA3690">
      <w:pPr>
        <w:pStyle w:val="Textoindependiente"/>
        <w:tabs>
          <w:tab w:val="center" w:pos="10348"/>
        </w:tabs>
        <w:spacing w:line="360" w:lineRule="auto"/>
        <w:ind w:left="2190" w:right="1240"/>
        <w:jc w:val="both"/>
      </w:pPr>
      <w:r w:rsidRPr="007B1E50">
        <w:t xml:space="preserve">En la actualidad a diario se crean nuevos aparatos que llevan a la aparición de nuevos riesgos. Es importante entonces, descubrir el fenómeno clave en toda emergencia: </w:t>
      </w:r>
      <w:r w:rsidR="00E45398" w:rsidRPr="007B1E50">
        <w:t>(El Miedo)</w:t>
      </w:r>
      <w:r w:rsidRPr="007B1E50">
        <w:t>.</w:t>
      </w:r>
    </w:p>
    <w:p w:rsidR="00E45398" w:rsidRPr="007B1E50" w:rsidRDefault="00C62C54" w:rsidP="00CA3690">
      <w:pPr>
        <w:pStyle w:val="Textoindependiente"/>
        <w:tabs>
          <w:tab w:val="center" w:pos="10348"/>
        </w:tabs>
        <w:spacing w:before="202" w:line="360" w:lineRule="auto"/>
        <w:ind w:left="2190" w:right="1242"/>
        <w:jc w:val="both"/>
      </w:pPr>
      <w:r w:rsidRPr="007B1E50">
        <w:t>Se han documentado seis estados del miedo que perfectamente podemos aplicar a la persona que está frente al peligro. A estos seis niveles de miedo, deseamos agregar uno más: el "0", que se refiere a la persona que no siente miedo, que es</w:t>
      </w:r>
      <w:r w:rsidR="00E45398" w:rsidRPr="007B1E50">
        <w:t xml:space="preserve"> la</w:t>
      </w:r>
      <w:r w:rsidRPr="007B1E50">
        <w:t xml:space="preserve"> indicada para intervenir en una emergencia. Este tipo de personas generalmente induce a otros riesgos. Con el fin de demostrar sus condiciones y exhibirse, puede producir una catástrofe peor que la inicial.</w:t>
      </w:r>
      <w:r w:rsidR="00E45398" w:rsidRPr="007B1E50">
        <w:t xml:space="preserve"> </w:t>
      </w:r>
    </w:p>
    <w:p w:rsidR="00C62C54" w:rsidRPr="007B1E50" w:rsidRDefault="00C62C54" w:rsidP="00CA3690">
      <w:pPr>
        <w:pStyle w:val="Textoindependiente"/>
        <w:tabs>
          <w:tab w:val="center" w:pos="10348"/>
        </w:tabs>
        <w:spacing w:before="202" w:line="360" w:lineRule="auto"/>
        <w:ind w:left="2190" w:right="1242"/>
        <w:jc w:val="both"/>
      </w:pPr>
      <w:r w:rsidRPr="007B1E50">
        <w:rPr>
          <w:b/>
        </w:rPr>
        <w:t>El miedo como</w:t>
      </w:r>
      <w:r w:rsidRPr="007B1E50">
        <w:rPr>
          <w:b/>
          <w:spacing w:val="-5"/>
        </w:rPr>
        <w:t xml:space="preserve"> </w:t>
      </w:r>
      <w:r w:rsidRPr="007B1E50">
        <w:rPr>
          <w:b/>
        </w:rPr>
        <w:t>prudencia</w:t>
      </w:r>
      <w:r w:rsidRPr="007B1E50">
        <w:t>:</w:t>
      </w:r>
    </w:p>
    <w:p w:rsidR="00C62C54" w:rsidRPr="007B1E50" w:rsidRDefault="00C62C54" w:rsidP="00CA3690">
      <w:pPr>
        <w:pStyle w:val="Textoindependiente"/>
        <w:tabs>
          <w:tab w:val="center" w:pos="10348"/>
        </w:tabs>
        <w:spacing w:line="360" w:lineRule="auto"/>
        <w:ind w:left="2190" w:right="1244"/>
        <w:jc w:val="both"/>
      </w:pPr>
      <w:r w:rsidRPr="007B1E50">
        <w:t>La persona está consciente del peligro y cualquier acción que emprenda estará siendo controlada psicológicamente por el sujeto.</w:t>
      </w:r>
    </w:p>
    <w:p w:rsidR="00C62C54" w:rsidRPr="007B1E50" w:rsidRDefault="00C62C54" w:rsidP="00CA3690">
      <w:pPr>
        <w:pStyle w:val="Ttulo1"/>
        <w:tabs>
          <w:tab w:val="left" w:pos="2476"/>
          <w:tab w:val="center" w:pos="10348"/>
        </w:tabs>
        <w:spacing w:before="204"/>
        <w:jc w:val="both"/>
      </w:pPr>
      <w:r w:rsidRPr="007B1E50">
        <w:t>El miedo como</w:t>
      </w:r>
      <w:r w:rsidRPr="007B1E50">
        <w:rPr>
          <w:spacing w:val="-6"/>
        </w:rPr>
        <w:t xml:space="preserve"> </w:t>
      </w:r>
      <w:r w:rsidRPr="007B1E50">
        <w:t>precaución:</w:t>
      </w:r>
    </w:p>
    <w:p w:rsidR="00C62C54" w:rsidRPr="007B1E50" w:rsidRDefault="00C62C54" w:rsidP="00CA3690">
      <w:pPr>
        <w:pStyle w:val="Textoindependiente"/>
        <w:tabs>
          <w:tab w:val="center" w:pos="10348"/>
        </w:tabs>
        <w:spacing w:line="360" w:lineRule="auto"/>
        <w:ind w:left="2190" w:right="1243"/>
        <w:jc w:val="both"/>
      </w:pPr>
      <w:r w:rsidRPr="007B1E50">
        <w:t>La persona toma todas las providencias del caso para enfrentar el peligro. Mantiene una actitud serena y su conducta es apropiada a la situación.</w:t>
      </w:r>
    </w:p>
    <w:p w:rsidR="00C62C54" w:rsidRPr="007B1E50" w:rsidRDefault="00C62C54" w:rsidP="00CA3690">
      <w:pPr>
        <w:pStyle w:val="Ttulo1"/>
        <w:tabs>
          <w:tab w:val="left" w:pos="2476"/>
          <w:tab w:val="center" w:pos="10348"/>
        </w:tabs>
        <w:spacing w:before="203"/>
        <w:jc w:val="both"/>
      </w:pPr>
      <w:r w:rsidRPr="007B1E50">
        <w:t>El miedo como prevención o</w:t>
      </w:r>
      <w:r w:rsidRPr="007B1E50">
        <w:rPr>
          <w:spacing w:val="-6"/>
        </w:rPr>
        <w:t xml:space="preserve"> </w:t>
      </w:r>
      <w:r w:rsidRPr="007B1E50">
        <w:t>alarma:</w:t>
      </w:r>
    </w:p>
    <w:p w:rsidR="00C62C54" w:rsidRPr="007B1E50" w:rsidRDefault="00C62C54" w:rsidP="00CA3690">
      <w:pPr>
        <w:pStyle w:val="Textoindependiente"/>
        <w:tabs>
          <w:tab w:val="center" w:pos="10348"/>
        </w:tabs>
        <w:spacing w:line="360" w:lineRule="auto"/>
        <w:ind w:left="2190" w:right="1240"/>
        <w:jc w:val="both"/>
      </w:pPr>
      <w:r w:rsidRPr="007B1E50">
        <w:t>La persona está nerviosa y vacilante. Este estado del miedo presenta inconvenientes</w:t>
      </w:r>
      <w:r w:rsidR="00E45398" w:rsidRPr="007B1E50">
        <w:t>,</w:t>
      </w:r>
      <w:r w:rsidRPr="007B1E50">
        <w:t xml:space="preserve"> para las labores propias de la intervención en</w:t>
      </w:r>
      <w:r w:rsidRPr="007B1E50">
        <w:rPr>
          <w:spacing w:val="-7"/>
        </w:rPr>
        <w:t xml:space="preserve"> </w:t>
      </w:r>
      <w:r w:rsidRPr="007B1E50">
        <w:t>emergencias.</w:t>
      </w:r>
    </w:p>
    <w:p w:rsidR="00D623F0" w:rsidRPr="007B1E50" w:rsidRDefault="00D623F0" w:rsidP="00CA3690">
      <w:pPr>
        <w:pStyle w:val="Textoindependiente"/>
        <w:tabs>
          <w:tab w:val="center" w:pos="10348"/>
        </w:tabs>
        <w:spacing w:line="360" w:lineRule="auto"/>
        <w:ind w:left="2190" w:right="1240"/>
        <w:jc w:val="both"/>
      </w:pPr>
    </w:p>
    <w:p w:rsidR="00C62C54" w:rsidRPr="007B1E50" w:rsidRDefault="00C62C54" w:rsidP="00CA3690">
      <w:pPr>
        <w:pStyle w:val="Ttulo1"/>
        <w:tabs>
          <w:tab w:val="left" w:pos="2476"/>
          <w:tab w:val="center" w:pos="10348"/>
        </w:tabs>
        <w:spacing w:before="203"/>
        <w:jc w:val="both"/>
      </w:pPr>
      <w:r w:rsidRPr="007B1E50">
        <w:t>El miedo como angustia</w:t>
      </w:r>
      <w:r w:rsidRPr="007B1E50">
        <w:rPr>
          <w:spacing w:val="-8"/>
        </w:rPr>
        <w:t xml:space="preserve"> </w:t>
      </w:r>
      <w:r w:rsidRPr="007B1E50">
        <w:t>aguda:</w:t>
      </w:r>
    </w:p>
    <w:p w:rsidR="00C62C54" w:rsidRPr="007B1E50" w:rsidRDefault="00C62C54" w:rsidP="00CA3690">
      <w:pPr>
        <w:pStyle w:val="Textoindependiente"/>
        <w:tabs>
          <w:tab w:val="center" w:pos="10348"/>
        </w:tabs>
        <w:spacing w:line="360" w:lineRule="auto"/>
        <w:ind w:left="2190" w:right="1240"/>
        <w:jc w:val="both"/>
      </w:pPr>
      <w:r w:rsidRPr="007B1E50">
        <w:t>La persona pierde el control de sí mismo y genera una nueva emergencia. En este caso, se le debe atender inmediatamente y se le debe sacar del lugar, ya que su conducta puede ser el punto de partida para el</w:t>
      </w:r>
      <w:r w:rsidRPr="007B1E50">
        <w:rPr>
          <w:spacing w:val="-6"/>
        </w:rPr>
        <w:t xml:space="preserve"> </w:t>
      </w:r>
      <w:r w:rsidRPr="007B1E50">
        <w:t>pánico.</w:t>
      </w:r>
    </w:p>
    <w:p w:rsidR="00C62C54" w:rsidRPr="007B1E50" w:rsidRDefault="00C62C54" w:rsidP="00CA3690">
      <w:pPr>
        <w:pStyle w:val="Ttulo1"/>
        <w:tabs>
          <w:tab w:val="left" w:pos="2476"/>
          <w:tab w:val="center" w:pos="10348"/>
        </w:tabs>
        <w:spacing w:before="206"/>
        <w:jc w:val="both"/>
      </w:pPr>
      <w:r w:rsidRPr="007B1E50">
        <w:t>El miedo como</w:t>
      </w:r>
      <w:r w:rsidRPr="007B1E50">
        <w:rPr>
          <w:spacing w:val="-5"/>
        </w:rPr>
        <w:t xml:space="preserve"> </w:t>
      </w:r>
      <w:r w:rsidRPr="007B1E50">
        <w:t>espanto:</w:t>
      </w:r>
    </w:p>
    <w:p w:rsidR="00C62C54" w:rsidRPr="007B1E50" w:rsidRDefault="00C62C54" w:rsidP="00CA3690">
      <w:pPr>
        <w:pStyle w:val="Textoindependiente"/>
        <w:tabs>
          <w:tab w:val="center" w:pos="10348"/>
        </w:tabs>
        <w:spacing w:line="360" w:lineRule="auto"/>
        <w:ind w:left="2190" w:right="1246"/>
        <w:jc w:val="both"/>
      </w:pPr>
      <w:r w:rsidRPr="007B1E50">
        <w:t>La persona es dominada por los actos reflejos, la cual es prácticamente incapaz de emprender alguna acción adecuada frente a la situación.</w:t>
      </w:r>
    </w:p>
    <w:p w:rsidR="00C62C54" w:rsidRPr="007B1E50" w:rsidRDefault="00C62C54" w:rsidP="00CA3690">
      <w:pPr>
        <w:pStyle w:val="Ttulo1"/>
        <w:tabs>
          <w:tab w:val="left" w:pos="2476"/>
          <w:tab w:val="center" w:pos="10348"/>
        </w:tabs>
        <w:spacing w:before="207"/>
        <w:jc w:val="both"/>
      </w:pPr>
      <w:r w:rsidRPr="007B1E50">
        <w:t>El miedo como</w:t>
      </w:r>
      <w:r w:rsidRPr="007B1E50">
        <w:rPr>
          <w:spacing w:val="-5"/>
        </w:rPr>
        <w:t xml:space="preserve"> </w:t>
      </w:r>
      <w:r w:rsidRPr="007B1E50">
        <w:t>terror:</w:t>
      </w:r>
    </w:p>
    <w:p w:rsidR="00E45398" w:rsidRPr="007B1E50" w:rsidRDefault="00C62C54" w:rsidP="00CA3690">
      <w:pPr>
        <w:pStyle w:val="Textoindependiente"/>
        <w:tabs>
          <w:tab w:val="center" w:pos="10348"/>
        </w:tabs>
        <w:spacing w:before="1" w:line="360" w:lineRule="auto"/>
        <w:ind w:left="2190" w:right="1240"/>
        <w:jc w:val="both"/>
      </w:pPr>
      <w:r w:rsidRPr="007B1E50">
        <w:t xml:space="preserve">La persona se paraliza por el miedo, es incapaz de darse cuenta de lo que sucede, experimentando, por lo general, relajación de esfínteres. No olvidemos que la descarga de adrenalina, en sobredosis, puede tener efectos letales. </w:t>
      </w:r>
    </w:p>
    <w:p w:rsidR="00E45398" w:rsidRPr="007B1E50" w:rsidRDefault="00E45398" w:rsidP="00CA3690">
      <w:pPr>
        <w:pStyle w:val="Textoindependiente"/>
        <w:tabs>
          <w:tab w:val="center" w:pos="10348"/>
        </w:tabs>
        <w:spacing w:before="1" w:line="360" w:lineRule="auto"/>
        <w:ind w:left="2190" w:right="1240"/>
        <w:jc w:val="both"/>
      </w:pPr>
    </w:p>
    <w:p w:rsidR="00C62C54" w:rsidRPr="007B1E50" w:rsidRDefault="00C62C54" w:rsidP="00CA3690">
      <w:pPr>
        <w:pStyle w:val="Textoindependiente"/>
        <w:tabs>
          <w:tab w:val="center" w:pos="10348"/>
        </w:tabs>
        <w:spacing w:before="1" w:line="360" w:lineRule="auto"/>
        <w:ind w:left="2190" w:right="1240"/>
        <w:jc w:val="both"/>
      </w:pPr>
      <w:r w:rsidRPr="007B1E50">
        <w:t xml:space="preserve">En el terremoto de abril de 1992 en Alemania murió una sola persona, y no murió por lesión </w:t>
      </w:r>
      <w:r w:rsidR="00E45398" w:rsidRPr="007B1E50">
        <w:t>física,</w:t>
      </w:r>
      <w:r w:rsidRPr="007B1E50">
        <w:t xml:space="preserve"> sino que por miedo.</w:t>
      </w:r>
    </w:p>
    <w:p w:rsidR="00C62C54" w:rsidRPr="007B1E50" w:rsidRDefault="00C62C54" w:rsidP="00CA3690">
      <w:pPr>
        <w:pStyle w:val="Ttulo1"/>
        <w:tabs>
          <w:tab w:val="left" w:pos="2189"/>
          <w:tab w:val="left" w:pos="2190"/>
          <w:tab w:val="center" w:pos="10348"/>
        </w:tabs>
        <w:spacing w:before="205"/>
        <w:jc w:val="both"/>
      </w:pPr>
      <w:r w:rsidRPr="007B1E50">
        <w:t>Reacciones ante situaciones de</w:t>
      </w:r>
      <w:r w:rsidRPr="007B1E50">
        <w:rPr>
          <w:spacing w:val="-3"/>
        </w:rPr>
        <w:t xml:space="preserve"> </w:t>
      </w:r>
      <w:r w:rsidRPr="007B1E50">
        <w:t>emergencia:</w:t>
      </w:r>
    </w:p>
    <w:p w:rsidR="00C62C54" w:rsidRPr="007B1E50" w:rsidRDefault="00C62C54" w:rsidP="00CA3690">
      <w:pPr>
        <w:pStyle w:val="Textoindependiente"/>
        <w:tabs>
          <w:tab w:val="center" w:pos="10348"/>
        </w:tabs>
        <w:spacing w:before="91" w:line="360" w:lineRule="auto"/>
        <w:ind w:left="2190" w:right="1235"/>
        <w:jc w:val="both"/>
      </w:pPr>
      <w:r w:rsidRPr="007B1E50">
        <w:t xml:space="preserve">La reacción psicológica de </w:t>
      </w:r>
      <w:r w:rsidR="00E45398" w:rsidRPr="007B1E50">
        <w:t>las personas</w:t>
      </w:r>
      <w:r w:rsidRPr="007B1E50">
        <w:t xml:space="preserve"> en situaciones de emergencia</w:t>
      </w:r>
      <w:r w:rsidR="00E45398" w:rsidRPr="007B1E50">
        <w:t>,</w:t>
      </w:r>
      <w:r w:rsidRPr="007B1E50">
        <w:t xml:space="preserve"> puede ser muy distinta en cada una de ellas. Esto se debe fundamentalmente a la complejidad de nuestro comportamiento. Recordemos que la conducta o comportamiento se refiere a cualquier acción que ejerce un organismo y que tiene consecuencias, tanto internas para el propio individuo, como externas para él y los</w:t>
      </w:r>
      <w:r w:rsidRPr="007B1E50">
        <w:rPr>
          <w:spacing w:val="-8"/>
        </w:rPr>
        <w:t xml:space="preserve"> </w:t>
      </w:r>
      <w:r w:rsidRPr="007B1E50">
        <w:t>demás.</w:t>
      </w:r>
      <w:r w:rsidR="00E45398" w:rsidRPr="007B1E50">
        <w:t xml:space="preserve"> </w:t>
      </w:r>
      <w:r w:rsidRPr="007B1E50">
        <w:t>Nuestro comportamiento produce modificaciones en el medio y en las personas que</w:t>
      </w:r>
      <w:r w:rsidR="00E45398" w:rsidRPr="007B1E50">
        <w:t xml:space="preserve"> </w:t>
      </w:r>
      <w:r w:rsidRPr="007B1E50">
        <w:t>están junto a nosotros, pero éstas no siempre son las mismas.</w:t>
      </w:r>
    </w:p>
    <w:p w:rsidR="00C62C54" w:rsidRPr="007B1E50" w:rsidRDefault="00C62C54" w:rsidP="00CA3690">
      <w:pPr>
        <w:pStyle w:val="Ttulo1"/>
        <w:tabs>
          <w:tab w:val="left" w:pos="2189"/>
          <w:tab w:val="left" w:pos="2190"/>
          <w:tab w:val="center" w:pos="10348"/>
        </w:tabs>
        <w:spacing w:before="206"/>
        <w:jc w:val="both"/>
      </w:pPr>
      <w:r w:rsidRPr="007B1E50">
        <w:t>Reacciones del público ante una situación de emergencia:</w:t>
      </w:r>
    </w:p>
    <w:p w:rsidR="00C62C54" w:rsidRPr="007B1E50" w:rsidRDefault="00C62C54" w:rsidP="00CA3690">
      <w:pPr>
        <w:pStyle w:val="Textoindependiente"/>
        <w:tabs>
          <w:tab w:val="center" w:pos="10348"/>
        </w:tabs>
        <w:spacing w:before="92" w:line="360" w:lineRule="auto"/>
        <w:ind w:left="2190" w:right="1240"/>
        <w:jc w:val="both"/>
      </w:pPr>
      <w:r w:rsidRPr="007B1E50">
        <w:t xml:space="preserve">En situaciones de emergencia grupales, hay una tendencia a la exacerbación de los rasgos de las personas, pero también hay características propias de la masa. Junto a una pérdida de razonamiento, la responsabilidad disminuye y los límites sociales se extienden incluso hasta desaparecer. </w:t>
      </w:r>
    </w:p>
    <w:p w:rsidR="00C62C54" w:rsidRPr="007B1E50" w:rsidRDefault="00C62C54" w:rsidP="00CA3690">
      <w:pPr>
        <w:pStyle w:val="Textoindependiente"/>
        <w:tabs>
          <w:tab w:val="center" w:pos="10348"/>
        </w:tabs>
        <w:spacing w:before="200" w:line="360" w:lineRule="auto"/>
        <w:ind w:left="2190" w:right="1241"/>
        <w:jc w:val="both"/>
      </w:pPr>
      <w:r w:rsidRPr="007B1E50">
        <w:t>En una emergencia pueden aparecer líderes espontáneos, personas que reaccionarán heroicamente, apáticamente y otras que deambularán de un lado para otro, bloqueados emocionalmente por lo que ocurre.</w:t>
      </w:r>
    </w:p>
    <w:p w:rsidR="00C62C54" w:rsidRPr="007B1E50" w:rsidRDefault="00C62C54" w:rsidP="00CA3690">
      <w:pPr>
        <w:pStyle w:val="Textoindependiente"/>
        <w:tabs>
          <w:tab w:val="center" w:pos="10348"/>
        </w:tabs>
        <w:spacing w:before="199" w:line="362" w:lineRule="auto"/>
        <w:ind w:left="2190" w:right="1242"/>
        <w:jc w:val="both"/>
      </w:pPr>
      <w:r w:rsidRPr="007B1E50">
        <w:t>Un grupo de ellos puede accidentarse, porque su conducta es casi una conducta obnubilada, es decir, con un trastorno de conciencia.</w:t>
      </w:r>
    </w:p>
    <w:p w:rsidR="00C62C54" w:rsidRPr="007B1E50" w:rsidRDefault="00446C11" w:rsidP="00CA3690">
      <w:pPr>
        <w:pStyle w:val="Ttulo1"/>
        <w:tabs>
          <w:tab w:val="left" w:pos="2189"/>
          <w:tab w:val="left" w:pos="2190"/>
          <w:tab w:val="center" w:pos="10348"/>
        </w:tabs>
        <w:spacing w:before="201"/>
        <w:jc w:val="both"/>
      </w:pPr>
      <w:r w:rsidRPr="007B1E50">
        <w:t xml:space="preserve">  </w:t>
      </w:r>
      <w:r w:rsidR="00C62C54" w:rsidRPr="007B1E50">
        <w:t>Reacciones del público ante la emergencia:</w:t>
      </w:r>
    </w:p>
    <w:p w:rsidR="00C62C54" w:rsidRPr="007B1E50" w:rsidRDefault="00C62C54" w:rsidP="00CA3690">
      <w:pPr>
        <w:pStyle w:val="Prrafodelista"/>
        <w:tabs>
          <w:tab w:val="center" w:pos="10348"/>
        </w:tabs>
        <w:jc w:val="both"/>
      </w:pPr>
      <w:r w:rsidRPr="007B1E50">
        <w:t>Miedo</w:t>
      </w:r>
      <w:r w:rsidR="00446C11" w:rsidRPr="007B1E50">
        <w:t>,</w:t>
      </w:r>
      <w:r w:rsidRPr="007B1E50">
        <w:t xml:space="preserve"> nerviosismo</w:t>
      </w:r>
      <w:r w:rsidR="00446C11" w:rsidRPr="007B1E50">
        <w:t>,</w:t>
      </w:r>
      <w:r w:rsidRPr="007B1E50">
        <w:t xml:space="preserve"> </w:t>
      </w:r>
      <w:r w:rsidR="00446C11" w:rsidRPr="007B1E50">
        <w:t>s</w:t>
      </w:r>
      <w:r w:rsidRPr="007B1E50">
        <w:t>entimientos de culp</w:t>
      </w:r>
      <w:r w:rsidR="00446C11" w:rsidRPr="007B1E50">
        <w:t xml:space="preserve">a, </w:t>
      </w:r>
      <w:r w:rsidRPr="007B1E50">
        <w:t>pérdida de control</w:t>
      </w:r>
      <w:r w:rsidR="00446C11" w:rsidRPr="007B1E50">
        <w:t>, p</w:t>
      </w:r>
      <w:r w:rsidRPr="007B1E50">
        <w:t>ánico</w:t>
      </w:r>
      <w:r w:rsidR="00446C11" w:rsidRPr="007B1E50">
        <w:t>, a</w:t>
      </w:r>
      <w:r w:rsidRPr="007B1E50">
        <w:t>gresión</w:t>
      </w:r>
    </w:p>
    <w:p w:rsidR="00446C11" w:rsidRPr="007B1E50" w:rsidRDefault="00446C11" w:rsidP="00CA3690">
      <w:pPr>
        <w:pStyle w:val="Prrafodelista"/>
        <w:tabs>
          <w:tab w:val="center" w:pos="10348"/>
        </w:tabs>
        <w:jc w:val="both"/>
      </w:pPr>
    </w:p>
    <w:p w:rsidR="00D623F0" w:rsidRPr="007B1E50" w:rsidRDefault="00D623F0" w:rsidP="00CA3690">
      <w:pPr>
        <w:pStyle w:val="Prrafodelista"/>
        <w:tabs>
          <w:tab w:val="center" w:pos="10348"/>
        </w:tabs>
        <w:jc w:val="both"/>
      </w:pPr>
    </w:p>
    <w:p w:rsidR="00D623F0" w:rsidRPr="007B1E50" w:rsidRDefault="00D623F0" w:rsidP="00CA3690">
      <w:pPr>
        <w:pStyle w:val="Prrafodelista"/>
        <w:tabs>
          <w:tab w:val="center" w:pos="10348"/>
        </w:tabs>
        <w:jc w:val="both"/>
      </w:pPr>
    </w:p>
    <w:p w:rsidR="00D623F0" w:rsidRPr="007B1E50" w:rsidRDefault="00D623F0" w:rsidP="00CA3690">
      <w:pPr>
        <w:pStyle w:val="Prrafodelista"/>
        <w:tabs>
          <w:tab w:val="center" w:pos="10348"/>
        </w:tabs>
        <w:jc w:val="both"/>
      </w:pPr>
    </w:p>
    <w:p w:rsidR="00C62C54" w:rsidRPr="007B1E50" w:rsidRDefault="007F4528" w:rsidP="00CA3690">
      <w:pPr>
        <w:pStyle w:val="Ttulo1"/>
        <w:tabs>
          <w:tab w:val="left" w:pos="2190"/>
          <w:tab w:val="center" w:pos="10348"/>
        </w:tabs>
        <w:spacing w:before="76" w:line="278" w:lineRule="auto"/>
        <w:ind w:right="1243"/>
        <w:jc w:val="both"/>
        <w:rPr>
          <w:u w:val="single"/>
        </w:rPr>
      </w:pPr>
      <w:r w:rsidRPr="007B1E50">
        <w:t>4.-</w:t>
      </w:r>
      <w:r w:rsidRPr="007B1E50">
        <w:rPr>
          <w:u w:val="single"/>
        </w:rPr>
        <w:t xml:space="preserve"> </w:t>
      </w:r>
      <w:r w:rsidR="00C62C54" w:rsidRPr="007B1E50">
        <w:rPr>
          <w:u w:val="single"/>
        </w:rPr>
        <w:t>Estudio y seguridad de las instalaciones: Tipos de instalaciones y riesgos inherentes a cada actividad</w:t>
      </w:r>
      <w:r w:rsidR="00C62C54" w:rsidRPr="007B1E50">
        <w:rPr>
          <w:spacing w:val="-4"/>
          <w:u w:val="single"/>
        </w:rPr>
        <w:t xml:space="preserve"> </w:t>
      </w:r>
      <w:r w:rsidR="00C62C54" w:rsidRPr="007B1E50">
        <w:rPr>
          <w:u w:val="single"/>
        </w:rPr>
        <w:t>económica</w:t>
      </w:r>
      <w:r w:rsidRPr="007B1E50">
        <w:rPr>
          <w:u w:val="single"/>
        </w:rPr>
        <w:t>, plan de seguridad:</w:t>
      </w:r>
    </w:p>
    <w:p w:rsidR="00C62C54" w:rsidRPr="007B1E50" w:rsidRDefault="00C62C54" w:rsidP="00CA3690">
      <w:pPr>
        <w:pStyle w:val="Textoindependiente"/>
        <w:tabs>
          <w:tab w:val="center" w:pos="10348"/>
        </w:tabs>
        <w:spacing w:before="8"/>
        <w:jc w:val="both"/>
        <w:rPr>
          <w:b/>
        </w:rPr>
      </w:pPr>
    </w:p>
    <w:p w:rsidR="00C62C54" w:rsidRPr="007B1E50" w:rsidRDefault="00C62C54" w:rsidP="00CA3690">
      <w:pPr>
        <w:pStyle w:val="Prrafodelista"/>
        <w:tabs>
          <w:tab w:val="left" w:pos="2189"/>
          <w:tab w:val="left" w:pos="2190"/>
          <w:tab w:val="center" w:pos="10348"/>
        </w:tabs>
        <w:ind w:left="2190" w:firstLine="0"/>
        <w:jc w:val="both"/>
        <w:rPr>
          <w:b/>
        </w:rPr>
      </w:pPr>
      <w:r w:rsidRPr="007B1E50">
        <w:rPr>
          <w:b/>
        </w:rPr>
        <w:t>Estudio de</w:t>
      </w:r>
      <w:r w:rsidRPr="007B1E50">
        <w:rPr>
          <w:b/>
          <w:spacing w:val="-1"/>
        </w:rPr>
        <w:t xml:space="preserve"> </w:t>
      </w:r>
      <w:r w:rsidRPr="007B1E50">
        <w:rPr>
          <w:b/>
        </w:rPr>
        <w:t>Seguridad:</w:t>
      </w:r>
    </w:p>
    <w:p w:rsidR="00C62C54" w:rsidRPr="007B1E50" w:rsidRDefault="00C62C54" w:rsidP="00CA3690">
      <w:pPr>
        <w:pStyle w:val="Textoindependiente"/>
        <w:tabs>
          <w:tab w:val="center" w:pos="10348"/>
        </w:tabs>
        <w:spacing w:before="121" w:line="360" w:lineRule="auto"/>
        <w:ind w:left="2190" w:right="1238"/>
        <w:jc w:val="both"/>
      </w:pPr>
      <w:r w:rsidRPr="007B1E50">
        <w:t>Es el análisis de los factores propios (internos) y externos de una instalación, lugar o proceso, que permite definir o diagnosticar la situación de seguridad o inseguridad.</w:t>
      </w:r>
    </w:p>
    <w:p w:rsidR="00824E91" w:rsidRPr="007B1E50" w:rsidRDefault="00824E91" w:rsidP="00CA3690">
      <w:pPr>
        <w:pStyle w:val="Ttulo1"/>
        <w:tabs>
          <w:tab w:val="left" w:pos="2189"/>
          <w:tab w:val="left" w:pos="2190"/>
          <w:tab w:val="center" w:pos="10348"/>
        </w:tabs>
        <w:spacing w:before="5"/>
        <w:jc w:val="both"/>
        <w:rPr>
          <w:u w:val="thick"/>
        </w:rPr>
      </w:pPr>
    </w:p>
    <w:p w:rsidR="00C62C54" w:rsidRPr="007B1E50" w:rsidRDefault="00C62C54" w:rsidP="00CA3690">
      <w:pPr>
        <w:pStyle w:val="Ttulo1"/>
        <w:tabs>
          <w:tab w:val="left" w:pos="2189"/>
          <w:tab w:val="left" w:pos="2190"/>
          <w:tab w:val="center" w:pos="10348"/>
        </w:tabs>
        <w:spacing w:before="5"/>
        <w:jc w:val="both"/>
      </w:pPr>
      <w:r w:rsidRPr="007B1E50">
        <w:t>Finalidad del Estudio de</w:t>
      </w:r>
      <w:r w:rsidRPr="007B1E50">
        <w:rPr>
          <w:spacing w:val="-3"/>
        </w:rPr>
        <w:t xml:space="preserve"> </w:t>
      </w:r>
      <w:r w:rsidRPr="007B1E50">
        <w:t>Seguridad:</w:t>
      </w:r>
    </w:p>
    <w:p w:rsidR="00C62C54" w:rsidRPr="007B1E50" w:rsidRDefault="00C62C54" w:rsidP="00CA3690">
      <w:pPr>
        <w:pStyle w:val="Textoindependiente"/>
        <w:tabs>
          <w:tab w:val="center" w:pos="10348"/>
        </w:tabs>
        <w:spacing w:before="91" w:line="360" w:lineRule="auto"/>
        <w:ind w:left="2190" w:right="1238"/>
        <w:jc w:val="both"/>
      </w:pPr>
      <w:r w:rsidRPr="007B1E50">
        <w:t xml:space="preserve">Reconocer peligros y vulnerabilidades, para recomendar las medidas que </w:t>
      </w:r>
      <w:r w:rsidRPr="007B1E50">
        <w:lastRenderedPageBreak/>
        <w:t>neutralicen los posibles riesgos y daños que se pueden evitar (Diagnóstico).</w:t>
      </w:r>
    </w:p>
    <w:p w:rsidR="00C62C54" w:rsidRPr="007B1E50" w:rsidRDefault="00C62C54" w:rsidP="00CA3690">
      <w:pPr>
        <w:pStyle w:val="Textoindependiente"/>
        <w:tabs>
          <w:tab w:val="center" w:pos="10348"/>
        </w:tabs>
        <w:spacing w:line="360" w:lineRule="auto"/>
        <w:ind w:left="2190" w:right="1238"/>
        <w:jc w:val="both"/>
      </w:pPr>
      <w:r w:rsidRPr="007B1E50">
        <w:t>Servir de base para la elaboración del Plan de Seguridad y los Planes de Contingencia (Protección y Emergencia).</w:t>
      </w:r>
    </w:p>
    <w:p w:rsidR="00824E91" w:rsidRPr="007B1E50" w:rsidRDefault="00824E91" w:rsidP="00CA3690">
      <w:pPr>
        <w:pStyle w:val="Textoindependiente"/>
        <w:tabs>
          <w:tab w:val="center" w:pos="10348"/>
        </w:tabs>
        <w:spacing w:line="360" w:lineRule="auto"/>
        <w:ind w:left="2190" w:right="1238"/>
        <w:jc w:val="both"/>
      </w:pPr>
    </w:p>
    <w:p w:rsidR="00C62C54" w:rsidRPr="007B1E50" w:rsidRDefault="00C62C54" w:rsidP="00CA3690">
      <w:pPr>
        <w:pStyle w:val="Ttulo1"/>
        <w:tabs>
          <w:tab w:val="left" w:pos="2269"/>
          <w:tab w:val="left" w:pos="2270"/>
          <w:tab w:val="center" w:pos="10348"/>
        </w:tabs>
        <w:ind w:left="2269"/>
        <w:jc w:val="both"/>
      </w:pPr>
      <w:r w:rsidRPr="007B1E50">
        <w:t>Casos en que se debe formular o revisar un estudio de</w:t>
      </w:r>
      <w:r w:rsidRPr="007B1E50">
        <w:rPr>
          <w:spacing w:val="-6"/>
        </w:rPr>
        <w:t xml:space="preserve"> </w:t>
      </w:r>
      <w:r w:rsidRPr="007B1E50">
        <w:t>seguridad:</w:t>
      </w:r>
    </w:p>
    <w:p w:rsidR="00C62C54" w:rsidRPr="007B1E50" w:rsidRDefault="00C62C54" w:rsidP="00CA3690">
      <w:pPr>
        <w:pStyle w:val="Textoindependiente"/>
        <w:tabs>
          <w:tab w:val="center" w:pos="10348"/>
        </w:tabs>
        <w:jc w:val="both"/>
        <w:rPr>
          <w:b/>
        </w:rPr>
      </w:pPr>
    </w:p>
    <w:p w:rsidR="00C62C54" w:rsidRPr="007B1E50" w:rsidRDefault="00C62C54" w:rsidP="004076B3">
      <w:pPr>
        <w:pStyle w:val="Prrafodelista"/>
        <w:numPr>
          <w:ilvl w:val="1"/>
          <w:numId w:val="86"/>
        </w:numPr>
        <w:tabs>
          <w:tab w:val="left" w:pos="2615"/>
          <w:tab w:val="center" w:pos="10348"/>
        </w:tabs>
        <w:jc w:val="both"/>
      </w:pPr>
      <w:r w:rsidRPr="007B1E50">
        <w:t>Cuando las Instalaciones son</w:t>
      </w:r>
      <w:r w:rsidRPr="007B1E50">
        <w:rPr>
          <w:spacing w:val="-1"/>
        </w:rPr>
        <w:t xml:space="preserve"> </w:t>
      </w:r>
      <w:r w:rsidRPr="007B1E50">
        <w:t>nuevas</w:t>
      </w:r>
    </w:p>
    <w:p w:rsidR="00C62C54" w:rsidRPr="007B1E50" w:rsidRDefault="00C62C54" w:rsidP="004076B3">
      <w:pPr>
        <w:pStyle w:val="Prrafodelista"/>
        <w:numPr>
          <w:ilvl w:val="1"/>
          <w:numId w:val="86"/>
        </w:numPr>
        <w:tabs>
          <w:tab w:val="left" w:pos="2615"/>
          <w:tab w:val="center" w:pos="10348"/>
        </w:tabs>
        <w:spacing w:before="126" w:line="352" w:lineRule="auto"/>
        <w:ind w:right="1238"/>
        <w:jc w:val="both"/>
      </w:pPr>
      <w:r w:rsidRPr="007B1E50">
        <w:t>Cuando se sospecha de deficiencias en la seguridad o modificación de las instalaciones.</w:t>
      </w:r>
    </w:p>
    <w:p w:rsidR="00C62C54" w:rsidRPr="007B1E50" w:rsidRDefault="00C62C54" w:rsidP="004076B3">
      <w:pPr>
        <w:pStyle w:val="Prrafodelista"/>
        <w:numPr>
          <w:ilvl w:val="1"/>
          <w:numId w:val="86"/>
        </w:numPr>
        <w:tabs>
          <w:tab w:val="left" w:pos="2615"/>
          <w:tab w:val="center" w:pos="10348"/>
        </w:tabs>
        <w:spacing w:before="8"/>
        <w:jc w:val="both"/>
      </w:pPr>
      <w:r w:rsidRPr="007B1E50">
        <w:t>Cuando cambian las condiciones</w:t>
      </w:r>
      <w:r w:rsidRPr="007B1E50">
        <w:rPr>
          <w:spacing w:val="-3"/>
        </w:rPr>
        <w:t xml:space="preserve"> </w:t>
      </w:r>
      <w:r w:rsidRPr="007B1E50">
        <w:t>externas.</w:t>
      </w:r>
    </w:p>
    <w:p w:rsidR="00C62C54" w:rsidRPr="007B1E50" w:rsidRDefault="00C62C54" w:rsidP="004076B3">
      <w:pPr>
        <w:pStyle w:val="Prrafodelista"/>
        <w:numPr>
          <w:ilvl w:val="1"/>
          <w:numId w:val="86"/>
        </w:numPr>
        <w:tabs>
          <w:tab w:val="left" w:pos="2615"/>
          <w:tab w:val="center" w:pos="10348"/>
        </w:tabs>
        <w:spacing w:before="124"/>
        <w:jc w:val="both"/>
      </w:pPr>
      <w:r w:rsidRPr="007B1E50">
        <w:t>Cuando no hay referencias de un estudio de seguridad o ya tiene más de dos</w:t>
      </w:r>
      <w:r w:rsidRPr="007B1E50">
        <w:rPr>
          <w:spacing w:val="-10"/>
        </w:rPr>
        <w:t xml:space="preserve"> </w:t>
      </w:r>
      <w:r w:rsidRPr="007B1E50">
        <w:t>años.</w:t>
      </w:r>
    </w:p>
    <w:p w:rsidR="00C62C54" w:rsidRPr="007B1E50" w:rsidRDefault="00C62C54" w:rsidP="004076B3">
      <w:pPr>
        <w:pStyle w:val="Prrafodelista"/>
        <w:numPr>
          <w:ilvl w:val="1"/>
          <w:numId w:val="86"/>
        </w:numPr>
        <w:tabs>
          <w:tab w:val="left" w:pos="2615"/>
          <w:tab w:val="center" w:pos="10348"/>
        </w:tabs>
        <w:spacing w:before="126"/>
        <w:jc w:val="both"/>
      </w:pPr>
      <w:r w:rsidRPr="007B1E50">
        <w:t>Cambio de misión o giro de la</w:t>
      </w:r>
      <w:r w:rsidRPr="007B1E50">
        <w:rPr>
          <w:spacing w:val="-8"/>
        </w:rPr>
        <w:t xml:space="preserve"> </w:t>
      </w:r>
      <w:r w:rsidRPr="007B1E50">
        <w:t>instalación.</w:t>
      </w:r>
    </w:p>
    <w:p w:rsidR="003B1DDA" w:rsidRPr="007B1E50" w:rsidRDefault="003B1DDA" w:rsidP="00CA3690">
      <w:pPr>
        <w:pStyle w:val="Prrafodelista"/>
        <w:tabs>
          <w:tab w:val="left" w:pos="2615"/>
          <w:tab w:val="center" w:pos="10348"/>
        </w:tabs>
        <w:spacing w:before="126"/>
        <w:ind w:firstLine="0"/>
        <w:jc w:val="both"/>
      </w:pPr>
    </w:p>
    <w:p w:rsidR="00C62C54" w:rsidRPr="007B1E50" w:rsidRDefault="00C62C54" w:rsidP="00CA3690">
      <w:pPr>
        <w:pStyle w:val="Ttulo1"/>
        <w:tabs>
          <w:tab w:val="left" w:pos="2269"/>
          <w:tab w:val="left" w:pos="2270"/>
          <w:tab w:val="center" w:pos="10348"/>
        </w:tabs>
        <w:ind w:left="2269"/>
        <w:jc w:val="both"/>
      </w:pPr>
      <w:r w:rsidRPr="007B1E50">
        <w:t xml:space="preserve">Definiciones </w:t>
      </w:r>
      <w:r w:rsidR="00234C6D" w:rsidRPr="007B1E50">
        <w:t>R</w:t>
      </w:r>
      <w:r w:rsidRPr="007B1E50">
        <w:t>elacionad</w:t>
      </w:r>
      <w:r w:rsidR="00234C6D" w:rsidRPr="007B1E50">
        <w:t>a</w:t>
      </w:r>
      <w:r w:rsidRPr="007B1E50">
        <w:t>s a</w:t>
      </w:r>
      <w:r w:rsidRPr="007B1E50">
        <w:rPr>
          <w:spacing w:val="-3"/>
        </w:rPr>
        <w:t xml:space="preserve"> </w:t>
      </w:r>
      <w:r w:rsidRPr="007B1E50">
        <w:t>Seguridad:</w:t>
      </w:r>
    </w:p>
    <w:p w:rsidR="00A06A3D" w:rsidRPr="007B1E50" w:rsidRDefault="00A06A3D" w:rsidP="00CA3690">
      <w:pPr>
        <w:pStyle w:val="Ttulo1"/>
        <w:tabs>
          <w:tab w:val="left" w:pos="2269"/>
          <w:tab w:val="left" w:pos="2270"/>
          <w:tab w:val="center" w:pos="10348"/>
        </w:tabs>
        <w:ind w:left="2269"/>
        <w:jc w:val="both"/>
      </w:pPr>
    </w:p>
    <w:p w:rsidR="00C62C54" w:rsidRPr="007B1E50" w:rsidRDefault="00C62C54" w:rsidP="00CA3690">
      <w:pPr>
        <w:tabs>
          <w:tab w:val="center" w:pos="10348"/>
        </w:tabs>
        <w:spacing w:before="92"/>
        <w:ind w:left="2190"/>
        <w:jc w:val="both"/>
        <w:rPr>
          <w:b/>
        </w:rPr>
      </w:pPr>
      <w:r w:rsidRPr="007B1E50">
        <w:rPr>
          <w:b/>
        </w:rPr>
        <w:t>Seguridad</w:t>
      </w:r>
      <w:r w:rsidR="00234C6D" w:rsidRPr="007B1E50">
        <w:rPr>
          <w:b/>
        </w:rPr>
        <w:t>:</w:t>
      </w:r>
    </w:p>
    <w:p w:rsidR="00C62C54" w:rsidRPr="007B1E50" w:rsidRDefault="00C62C54" w:rsidP="00CA3690">
      <w:pPr>
        <w:pStyle w:val="Textoindependiente"/>
        <w:tabs>
          <w:tab w:val="center" w:pos="10348"/>
        </w:tabs>
        <w:spacing w:before="121"/>
        <w:ind w:left="2190"/>
        <w:jc w:val="both"/>
      </w:pPr>
      <w:r w:rsidRPr="007B1E50">
        <w:t>Situación en la cual los riesgos han sido identificados y controlados.</w:t>
      </w:r>
    </w:p>
    <w:p w:rsidR="00C62C54" w:rsidRPr="007B1E50" w:rsidRDefault="00C62C54" w:rsidP="00CA3690">
      <w:pPr>
        <w:pStyle w:val="Ttulo1"/>
        <w:tabs>
          <w:tab w:val="center" w:pos="10348"/>
        </w:tabs>
        <w:spacing w:before="131"/>
        <w:jc w:val="both"/>
      </w:pPr>
      <w:r w:rsidRPr="007B1E50">
        <w:t>Seguridad física</w:t>
      </w:r>
      <w:r w:rsidR="00234C6D" w:rsidRPr="007B1E50">
        <w:t>:</w:t>
      </w:r>
    </w:p>
    <w:p w:rsidR="00C62C54" w:rsidRPr="007B1E50" w:rsidRDefault="00C62C54" w:rsidP="00CA3690">
      <w:pPr>
        <w:pStyle w:val="Textoindependiente"/>
        <w:tabs>
          <w:tab w:val="center" w:pos="10348"/>
        </w:tabs>
        <w:spacing w:before="122"/>
        <w:ind w:left="2190"/>
        <w:jc w:val="both"/>
      </w:pPr>
      <w:r w:rsidRPr="007B1E50">
        <w:t>Colocación de barreras entre el bien protegido y los peligros y amenazas.</w:t>
      </w:r>
    </w:p>
    <w:p w:rsidR="00C62C54" w:rsidRPr="007B1E50" w:rsidRDefault="00C62C54" w:rsidP="00CA3690">
      <w:pPr>
        <w:pStyle w:val="Ttulo1"/>
        <w:tabs>
          <w:tab w:val="center" w:pos="10348"/>
        </w:tabs>
        <w:spacing w:before="131"/>
        <w:jc w:val="both"/>
      </w:pPr>
      <w:r w:rsidRPr="007B1E50">
        <w:t>Peligro</w:t>
      </w:r>
      <w:r w:rsidR="00234C6D" w:rsidRPr="007B1E50">
        <w:t>:</w:t>
      </w:r>
    </w:p>
    <w:p w:rsidR="00C62C54" w:rsidRPr="007B1E50" w:rsidRDefault="00C62C54" w:rsidP="00CA3690">
      <w:pPr>
        <w:pStyle w:val="Textoindependiente"/>
        <w:tabs>
          <w:tab w:val="center" w:pos="10348"/>
        </w:tabs>
        <w:spacing w:before="122"/>
        <w:ind w:left="2190"/>
        <w:jc w:val="both"/>
      </w:pPr>
      <w:r w:rsidRPr="007B1E50">
        <w:t>Todo aquello que bajo ciertas circunstancias tiene el potencial de causar daño.</w:t>
      </w:r>
    </w:p>
    <w:p w:rsidR="00C62C54" w:rsidRPr="007B1E50" w:rsidRDefault="00C62C54" w:rsidP="00CA3690">
      <w:pPr>
        <w:pStyle w:val="Ttulo1"/>
        <w:tabs>
          <w:tab w:val="center" w:pos="10348"/>
        </w:tabs>
        <w:spacing w:before="131"/>
        <w:ind w:left="2144"/>
        <w:jc w:val="both"/>
      </w:pPr>
      <w:r w:rsidRPr="007B1E50">
        <w:t>Amenaza</w:t>
      </w:r>
      <w:r w:rsidR="00234C6D" w:rsidRPr="007B1E50">
        <w:t>:</w:t>
      </w:r>
    </w:p>
    <w:p w:rsidR="00C62C54" w:rsidRPr="007B1E50" w:rsidRDefault="00C62C54" w:rsidP="00CA3690">
      <w:pPr>
        <w:pStyle w:val="Textoindependiente"/>
        <w:tabs>
          <w:tab w:val="center" w:pos="10348"/>
        </w:tabs>
        <w:spacing w:before="121"/>
        <w:ind w:left="2144"/>
        <w:jc w:val="both"/>
      </w:pPr>
      <w:r w:rsidRPr="007B1E50">
        <w:t>Peligro directamente relacionado a una vulnerabilidad.</w:t>
      </w:r>
    </w:p>
    <w:p w:rsidR="00C62C54" w:rsidRPr="007B1E50" w:rsidRDefault="00C62C54" w:rsidP="00CA3690">
      <w:pPr>
        <w:pStyle w:val="Ttulo1"/>
        <w:tabs>
          <w:tab w:val="center" w:pos="10348"/>
        </w:tabs>
        <w:spacing w:before="131"/>
        <w:jc w:val="both"/>
      </w:pPr>
      <w:r w:rsidRPr="007B1E50">
        <w:t>Riesgo</w:t>
      </w:r>
      <w:r w:rsidR="00234C6D" w:rsidRPr="007B1E50">
        <w:t>:</w:t>
      </w:r>
    </w:p>
    <w:p w:rsidR="00C62C54" w:rsidRPr="007B1E50" w:rsidRDefault="00C62C54" w:rsidP="00CA3690">
      <w:pPr>
        <w:pStyle w:val="Textoindependiente"/>
        <w:tabs>
          <w:tab w:val="center" w:pos="10348"/>
        </w:tabs>
        <w:spacing w:before="124"/>
        <w:ind w:left="2190"/>
        <w:jc w:val="both"/>
      </w:pPr>
      <w:r w:rsidRPr="007B1E50">
        <w:t>Probabilidad que se produzca un daño y su potencial resultado.</w:t>
      </w:r>
    </w:p>
    <w:p w:rsidR="00C62C54" w:rsidRPr="007B1E50" w:rsidRDefault="00C62C54" w:rsidP="00CA3690">
      <w:pPr>
        <w:pStyle w:val="Ttulo1"/>
        <w:tabs>
          <w:tab w:val="center" w:pos="10348"/>
        </w:tabs>
        <w:spacing w:before="131"/>
        <w:jc w:val="both"/>
      </w:pPr>
      <w:r w:rsidRPr="007B1E50">
        <w:t>Probabilidad</w:t>
      </w:r>
      <w:r w:rsidR="00234C6D" w:rsidRPr="007B1E50">
        <w:t>:</w:t>
      </w:r>
    </w:p>
    <w:p w:rsidR="00234C6D" w:rsidRPr="007B1E50" w:rsidRDefault="00C62C54" w:rsidP="00CA3690">
      <w:pPr>
        <w:pStyle w:val="Textoindependiente"/>
        <w:tabs>
          <w:tab w:val="center" w:pos="10348"/>
        </w:tabs>
        <w:spacing w:before="122"/>
        <w:ind w:left="2190"/>
        <w:jc w:val="both"/>
      </w:pPr>
      <w:r w:rsidRPr="007B1E50">
        <w:t>Es la estimación cuantitativa (%) o cualitativa (alto, mediana, baja), de que un daño</w:t>
      </w:r>
    </w:p>
    <w:p w:rsidR="00C62C54" w:rsidRPr="007B1E50" w:rsidRDefault="00C62C54" w:rsidP="00CA3690">
      <w:pPr>
        <w:pStyle w:val="Textoindependiente"/>
        <w:tabs>
          <w:tab w:val="center" w:pos="10348"/>
        </w:tabs>
        <w:spacing w:before="122"/>
        <w:ind w:left="2190"/>
        <w:jc w:val="both"/>
      </w:pPr>
      <w:r w:rsidRPr="007B1E50">
        <w:t>pueda ocurrir.</w:t>
      </w:r>
    </w:p>
    <w:p w:rsidR="00C62C54" w:rsidRPr="007B1E50" w:rsidRDefault="00C62C54" w:rsidP="00CA3690">
      <w:pPr>
        <w:pStyle w:val="Ttulo1"/>
        <w:tabs>
          <w:tab w:val="center" w:pos="10348"/>
        </w:tabs>
        <w:spacing w:before="134"/>
        <w:jc w:val="both"/>
      </w:pPr>
      <w:r w:rsidRPr="007B1E50">
        <w:t>Severidad:</w:t>
      </w:r>
    </w:p>
    <w:p w:rsidR="00C62C54" w:rsidRPr="007B1E50" w:rsidRDefault="00C62C54" w:rsidP="00CA3690">
      <w:pPr>
        <w:pStyle w:val="Textoindependiente"/>
        <w:tabs>
          <w:tab w:val="center" w:pos="10348"/>
        </w:tabs>
        <w:spacing w:before="121" w:line="360" w:lineRule="auto"/>
        <w:ind w:left="2190" w:right="1242"/>
        <w:jc w:val="both"/>
      </w:pPr>
      <w:r w:rsidRPr="007B1E50">
        <w:t>Estimación de la gravedad de un siniestro y se determina</w:t>
      </w:r>
      <w:r w:rsidR="00234C6D" w:rsidRPr="007B1E50">
        <w:t>,</w:t>
      </w:r>
      <w:r w:rsidRPr="007B1E50">
        <w:t xml:space="preserve"> por la cantidad de muertos y lesionados, pérdidas económicas, extensión del daño ambiental, tiempo perdido en la operación, daño a la imagen, etc.</w:t>
      </w:r>
    </w:p>
    <w:p w:rsidR="00C62C54" w:rsidRPr="007B1E50" w:rsidRDefault="00C62C54" w:rsidP="00CA3690">
      <w:pPr>
        <w:pStyle w:val="Textoindependiente"/>
        <w:tabs>
          <w:tab w:val="center" w:pos="10348"/>
        </w:tabs>
        <w:spacing w:before="4"/>
        <w:jc w:val="both"/>
      </w:pPr>
    </w:p>
    <w:p w:rsidR="00C62C54" w:rsidRPr="007B1E50" w:rsidRDefault="00C62C54" w:rsidP="00CA3690">
      <w:pPr>
        <w:pStyle w:val="Ttulo1"/>
        <w:tabs>
          <w:tab w:val="left" w:pos="2189"/>
          <w:tab w:val="left" w:pos="2190"/>
          <w:tab w:val="center" w:pos="10348"/>
        </w:tabs>
        <w:jc w:val="both"/>
      </w:pPr>
      <w:r w:rsidRPr="007B1E50">
        <w:t xml:space="preserve">Principales </w:t>
      </w:r>
      <w:r w:rsidR="00234C6D" w:rsidRPr="007B1E50">
        <w:t>C</w:t>
      </w:r>
      <w:r w:rsidRPr="007B1E50">
        <w:t xml:space="preserve">ampos y </w:t>
      </w:r>
      <w:r w:rsidR="00234C6D" w:rsidRPr="007B1E50">
        <w:t>O</w:t>
      </w:r>
      <w:r w:rsidRPr="007B1E50">
        <w:t>bjetivos de la</w:t>
      </w:r>
      <w:r w:rsidRPr="007B1E50">
        <w:rPr>
          <w:spacing w:val="-3"/>
        </w:rPr>
        <w:t xml:space="preserve"> </w:t>
      </w:r>
      <w:r w:rsidR="00234C6D" w:rsidRPr="007B1E50">
        <w:t>S</w:t>
      </w:r>
      <w:r w:rsidRPr="007B1E50">
        <w:t>eguridad:</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jc w:val="both"/>
        <w:rPr>
          <w:b/>
        </w:rPr>
      </w:pPr>
    </w:p>
    <w:p w:rsidR="00C62C54" w:rsidRPr="007B1E50" w:rsidRDefault="00C62C54" w:rsidP="00CA3690">
      <w:pPr>
        <w:tabs>
          <w:tab w:val="center" w:pos="10348"/>
        </w:tabs>
        <w:spacing w:before="92"/>
        <w:ind w:left="2190"/>
        <w:jc w:val="both"/>
        <w:rPr>
          <w:b/>
        </w:rPr>
      </w:pPr>
      <w:r w:rsidRPr="007B1E50">
        <w:rPr>
          <w:b/>
        </w:rPr>
        <w:t>Seguridad Física (</w:t>
      </w:r>
      <w:proofErr w:type="spellStart"/>
      <w:r w:rsidRPr="007B1E50">
        <w:rPr>
          <w:b/>
        </w:rPr>
        <w:t>security</w:t>
      </w:r>
      <w:proofErr w:type="spellEnd"/>
      <w:r w:rsidRPr="007B1E50">
        <w:rPr>
          <w:b/>
        </w:rPr>
        <w:t>):</w:t>
      </w:r>
    </w:p>
    <w:p w:rsidR="00C62C54" w:rsidRPr="007B1E50" w:rsidRDefault="00C62C54" w:rsidP="00CA3690">
      <w:pPr>
        <w:pStyle w:val="Textoindependiente"/>
        <w:tabs>
          <w:tab w:val="center" w:pos="10348"/>
        </w:tabs>
        <w:spacing w:before="121" w:line="362" w:lineRule="auto"/>
        <w:ind w:left="2190" w:right="1238"/>
        <w:jc w:val="both"/>
      </w:pPr>
      <w:r w:rsidRPr="007B1E50">
        <w:t>Disuadir, detectar, denegar y defender las intrusiones y/o ataques, prevenir o minimizar daños.</w:t>
      </w:r>
    </w:p>
    <w:p w:rsidR="00C62C54" w:rsidRPr="007B1E50" w:rsidRDefault="00C62C54" w:rsidP="00CA3690">
      <w:pPr>
        <w:pStyle w:val="Ttulo1"/>
        <w:tabs>
          <w:tab w:val="center" w:pos="10348"/>
        </w:tabs>
        <w:spacing w:before="2"/>
        <w:jc w:val="both"/>
      </w:pPr>
      <w:r w:rsidRPr="007B1E50">
        <w:t>Seguridad Industrial (safety):</w:t>
      </w:r>
    </w:p>
    <w:p w:rsidR="00C62C54" w:rsidRPr="007B1E50" w:rsidRDefault="00C62C54" w:rsidP="00CA3690">
      <w:pPr>
        <w:pStyle w:val="Textoindependiente"/>
        <w:tabs>
          <w:tab w:val="center" w:pos="10348"/>
        </w:tabs>
        <w:spacing w:before="122"/>
        <w:ind w:left="2190"/>
        <w:jc w:val="both"/>
      </w:pPr>
      <w:r w:rsidRPr="007B1E50">
        <w:lastRenderedPageBreak/>
        <w:t>Evitar e investigar accidentes y enfermedades ocupacionales.</w:t>
      </w:r>
    </w:p>
    <w:p w:rsidR="00C62C54" w:rsidRPr="007B1E50" w:rsidRDefault="00C62C54" w:rsidP="00CA3690">
      <w:pPr>
        <w:pStyle w:val="Ttulo1"/>
        <w:tabs>
          <w:tab w:val="center" w:pos="10348"/>
        </w:tabs>
        <w:spacing w:before="131"/>
        <w:jc w:val="both"/>
      </w:pPr>
      <w:r w:rsidRPr="007B1E50">
        <w:t>Seguridad Ambiental:</w:t>
      </w:r>
    </w:p>
    <w:p w:rsidR="00C62C54" w:rsidRPr="007B1E50" w:rsidRDefault="00C62C54" w:rsidP="00CA3690">
      <w:pPr>
        <w:pStyle w:val="Textoindependiente"/>
        <w:tabs>
          <w:tab w:val="center" w:pos="10348"/>
        </w:tabs>
        <w:spacing w:before="121"/>
        <w:ind w:left="2190"/>
        <w:jc w:val="both"/>
      </w:pPr>
      <w:r w:rsidRPr="007B1E50">
        <w:t>Evitar o minimizar daños al medio ambiente.</w:t>
      </w:r>
    </w:p>
    <w:p w:rsidR="00C62C54" w:rsidRPr="007B1E50" w:rsidRDefault="00C62C54" w:rsidP="00CA3690">
      <w:pPr>
        <w:pStyle w:val="Ttulo1"/>
        <w:tabs>
          <w:tab w:val="center" w:pos="10348"/>
        </w:tabs>
        <w:spacing w:before="131"/>
        <w:jc w:val="both"/>
      </w:pPr>
      <w:r w:rsidRPr="007B1E50">
        <w:t>Servicios Especiales de Seguridad:</w:t>
      </w:r>
    </w:p>
    <w:p w:rsidR="00234C6D" w:rsidRPr="007B1E50" w:rsidRDefault="00C62C54" w:rsidP="00CA3690">
      <w:pPr>
        <w:pStyle w:val="Textoindependiente"/>
        <w:tabs>
          <w:tab w:val="center" w:pos="10348"/>
        </w:tabs>
        <w:spacing w:before="121" w:line="360" w:lineRule="auto"/>
        <w:ind w:left="2190" w:right="1242"/>
        <w:jc w:val="both"/>
      </w:pPr>
      <w:r w:rsidRPr="007B1E50">
        <w:t>Optimizar la seguridad de personalidades o dignatarios, en base a medios electrónicos disponibles, realizar investigaciones, etc.</w:t>
      </w:r>
    </w:p>
    <w:p w:rsidR="00C62C54" w:rsidRPr="007B1E50" w:rsidRDefault="00C62C54" w:rsidP="00CA3690">
      <w:pPr>
        <w:pStyle w:val="Ttulo1"/>
        <w:tabs>
          <w:tab w:val="center" w:pos="10348"/>
        </w:tabs>
        <w:spacing w:before="5"/>
        <w:jc w:val="both"/>
      </w:pPr>
      <w:r w:rsidRPr="007B1E50">
        <w:t>Quienes deben de formular un Estudio de Seguridad</w:t>
      </w:r>
      <w:r w:rsidR="00234C6D" w:rsidRPr="007B1E50">
        <w:t>:</w:t>
      </w:r>
    </w:p>
    <w:p w:rsidR="00C62C54" w:rsidRPr="007B1E50" w:rsidRDefault="00C62C54" w:rsidP="00CA3690">
      <w:pPr>
        <w:pStyle w:val="Textoindependiente"/>
        <w:tabs>
          <w:tab w:val="center" w:pos="10348"/>
        </w:tabs>
        <w:spacing w:before="124" w:line="360" w:lineRule="auto"/>
        <w:ind w:left="2190" w:right="1236"/>
        <w:jc w:val="both"/>
      </w:pPr>
      <w:r w:rsidRPr="007B1E50">
        <w:t>Instalaciones complejas, un equipo multidisciplinario (especialistas en protección de instalaciones, seguridad electrónica, incendios, ingeniería industrial, etc.). Instalaciones pequeñas, el responsable de seguridad (con asesoramiento de especialistas).</w:t>
      </w:r>
    </w:p>
    <w:p w:rsidR="00C62C54" w:rsidRPr="007B1E50" w:rsidRDefault="00C62C54" w:rsidP="00CA3690">
      <w:pPr>
        <w:pStyle w:val="Textoindependiente"/>
        <w:tabs>
          <w:tab w:val="center" w:pos="10348"/>
        </w:tabs>
        <w:spacing w:before="3"/>
        <w:jc w:val="both"/>
      </w:pPr>
    </w:p>
    <w:p w:rsidR="00C62C54" w:rsidRPr="007B1E50" w:rsidRDefault="00C62C54" w:rsidP="00CA3690">
      <w:pPr>
        <w:pStyle w:val="Ttulo1"/>
        <w:tabs>
          <w:tab w:val="left" w:pos="280"/>
          <w:tab w:val="left" w:pos="2190"/>
          <w:tab w:val="center" w:pos="10348"/>
        </w:tabs>
        <w:spacing w:before="1"/>
        <w:ind w:right="466"/>
        <w:jc w:val="both"/>
      </w:pPr>
      <w:r w:rsidRPr="007B1E50">
        <w:t>Tipos de instalaciones y riesgos inherentes a cada actividad</w:t>
      </w:r>
      <w:r w:rsidRPr="007B1E50">
        <w:rPr>
          <w:spacing w:val="-11"/>
        </w:rPr>
        <w:t xml:space="preserve"> </w:t>
      </w:r>
      <w:r w:rsidRPr="007B1E50">
        <w:t>económica:</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jc w:val="both"/>
        <w:rPr>
          <w:b/>
        </w:rPr>
      </w:pPr>
    </w:p>
    <w:p w:rsidR="00C62C54" w:rsidRPr="007B1E50" w:rsidRDefault="00C62C54" w:rsidP="00CA3690">
      <w:pPr>
        <w:tabs>
          <w:tab w:val="center" w:pos="10348"/>
        </w:tabs>
        <w:spacing w:before="91"/>
        <w:ind w:left="2190"/>
        <w:jc w:val="both"/>
        <w:rPr>
          <w:b/>
        </w:rPr>
      </w:pPr>
      <w:r w:rsidRPr="007B1E50">
        <w:rPr>
          <w:b/>
        </w:rPr>
        <w:t>El riesgo inherente:</w:t>
      </w:r>
    </w:p>
    <w:p w:rsidR="00C62C54" w:rsidRPr="007B1E50" w:rsidRDefault="00C62C54" w:rsidP="00CA3690">
      <w:pPr>
        <w:pStyle w:val="Textoindependiente"/>
        <w:tabs>
          <w:tab w:val="center" w:pos="10348"/>
        </w:tabs>
        <w:spacing w:before="122" w:line="360" w:lineRule="auto"/>
        <w:ind w:left="2190" w:right="1237"/>
        <w:jc w:val="both"/>
      </w:pPr>
      <w:r w:rsidRPr="007B1E50">
        <w:t xml:space="preserve">Es aquel riesgo que por su naturaleza no se puede separar de la situación donde existe. Es propio del trabajo a realizar. Es el riesgo propio de cada empresa de acuerdo a su actividad, por </w:t>
      </w:r>
      <w:r w:rsidR="00EF222B" w:rsidRPr="007B1E50">
        <w:t>ejemplo,</w:t>
      </w:r>
      <w:r w:rsidRPr="007B1E50">
        <w:t xml:space="preserve"> los mostrados en la siguiente tabla.</w:t>
      </w:r>
    </w:p>
    <w:p w:rsidR="00C62C54" w:rsidRPr="007B1E50" w:rsidRDefault="00C62C54" w:rsidP="00CA3690">
      <w:pPr>
        <w:pStyle w:val="Textoindependiente"/>
        <w:tabs>
          <w:tab w:val="center" w:pos="10348"/>
        </w:tabs>
        <w:spacing w:before="6"/>
        <w:jc w:val="both"/>
      </w:pPr>
    </w:p>
    <w:p w:rsidR="00C62C54" w:rsidRPr="007B1E50" w:rsidRDefault="00C62C54" w:rsidP="00CA3690">
      <w:pPr>
        <w:pStyle w:val="Ttulo1"/>
        <w:tabs>
          <w:tab w:val="left" w:pos="2269"/>
          <w:tab w:val="left" w:pos="2270"/>
          <w:tab w:val="center" w:pos="10348"/>
        </w:tabs>
        <w:ind w:left="2269"/>
        <w:jc w:val="both"/>
      </w:pPr>
      <w:r w:rsidRPr="007B1E50">
        <w:t>Tipo de instalaciones y principales riesgos</w:t>
      </w:r>
      <w:r w:rsidRPr="007B1E50">
        <w:rPr>
          <w:spacing w:val="-5"/>
        </w:rPr>
        <w:t xml:space="preserve"> </w:t>
      </w:r>
      <w:r w:rsidRPr="007B1E50">
        <w:t>inherentes:</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5"/>
        <w:jc w:val="both"/>
        <w:rPr>
          <w:b/>
        </w:rPr>
      </w:pPr>
    </w:p>
    <w:p w:rsidR="00C62C54" w:rsidRPr="007B1E50" w:rsidRDefault="00EF222B" w:rsidP="004076B3">
      <w:pPr>
        <w:pStyle w:val="Prrafodelista"/>
        <w:numPr>
          <w:ilvl w:val="1"/>
          <w:numId w:val="86"/>
        </w:numPr>
        <w:tabs>
          <w:tab w:val="left" w:pos="2615"/>
          <w:tab w:val="center" w:pos="10348"/>
        </w:tabs>
        <w:jc w:val="both"/>
      </w:pPr>
      <w:r w:rsidRPr="007B1E50">
        <w:t>Transporte. -</w:t>
      </w:r>
      <w:r w:rsidR="00C62C54" w:rsidRPr="007B1E50">
        <w:t xml:space="preserve"> Choques, colisiones,</w:t>
      </w:r>
      <w:r w:rsidR="00C62C54" w:rsidRPr="007B1E50">
        <w:rPr>
          <w:spacing w:val="-5"/>
        </w:rPr>
        <w:t xml:space="preserve"> </w:t>
      </w:r>
      <w:r w:rsidR="00C62C54" w:rsidRPr="007B1E50">
        <w:t>volcamiento</w:t>
      </w:r>
    </w:p>
    <w:p w:rsidR="00C62C54" w:rsidRPr="007B1E50" w:rsidRDefault="00EF222B" w:rsidP="004076B3">
      <w:pPr>
        <w:pStyle w:val="Prrafodelista"/>
        <w:numPr>
          <w:ilvl w:val="1"/>
          <w:numId w:val="86"/>
        </w:numPr>
        <w:tabs>
          <w:tab w:val="left" w:pos="2615"/>
          <w:tab w:val="center" w:pos="10348"/>
        </w:tabs>
        <w:spacing w:before="127"/>
        <w:jc w:val="both"/>
      </w:pPr>
      <w:r w:rsidRPr="007B1E50">
        <w:t>Metalmecánica. -</w:t>
      </w:r>
      <w:r w:rsidR="00C62C54" w:rsidRPr="007B1E50">
        <w:t xml:space="preserve"> Quemaduras,</w:t>
      </w:r>
      <w:r w:rsidR="00C62C54" w:rsidRPr="007B1E50">
        <w:rPr>
          <w:spacing w:val="-5"/>
        </w:rPr>
        <w:t xml:space="preserve"> </w:t>
      </w:r>
      <w:r w:rsidR="00C62C54" w:rsidRPr="007B1E50">
        <w:t>golpes,</w:t>
      </w:r>
    </w:p>
    <w:p w:rsidR="00C62C54" w:rsidRPr="007B1E50" w:rsidRDefault="00EF222B" w:rsidP="004076B3">
      <w:pPr>
        <w:pStyle w:val="Prrafodelista"/>
        <w:numPr>
          <w:ilvl w:val="1"/>
          <w:numId w:val="86"/>
        </w:numPr>
        <w:tabs>
          <w:tab w:val="left" w:pos="2615"/>
          <w:tab w:val="center" w:pos="10348"/>
        </w:tabs>
        <w:spacing w:before="124"/>
        <w:jc w:val="both"/>
      </w:pPr>
      <w:r w:rsidRPr="007B1E50">
        <w:t>Construcción. -</w:t>
      </w:r>
      <w:r w:rsidR="00C62C54" w:rsidRPr="007B1E50">
        <w:t xml:space="preserve"> Caída distinto nivel, golpes,</w:t>
      </w:r>
      <w:r w:rsidR="00C62C54" w:rsidRPr="007B1E50">
        <w:rPr>
          <w:spacing w:val="-8"/>
        </w:rPr>
        <w:t xml:space="preserve"> </w:t>
      </w:r>
      <w:r w:rsidR="00C62C54" w:rsidRPr="007B1E50">
        <w:t>atrapamiento</w:t>
      </w:r>
    </w:p>
    <w:p w:rsidR="00C62C54" w:rsidRPr="007B1E50" w:rsidRDefault="00EF222B" w:rsidP="004076B3">
      <w:pPr>
        <w:pStyle w:val="Prrafodelista"/>
        <w:numPr>
          <w:ilvl w:val="1"/>
          <w:numId w:val="86"/>
        </w:numPr>
        <w:tabs>
          <w:tab w:val="left" w:pos="2615"/>
          <w:tab w:val="center" w:pos="10348"/>
        </w:tabs>
        <w:spacing w:before="126"/>
        <w:jc w:val="both"/>
      </w:pPr>
      <w:r w:rsidRPr="007B1E50">
        <w:t>Minería. -</w:t>
      </w:r>
      <w:r w:rsidR="00C62C54" w:rsidRPr="007B1E50">
        <w:t xml:space="preserve"> Derrumbes, explosiones, caídas</w:t>
      </w:r>
      <w:r w:rsidR="00C62C54" w:rsidRPr="007B1E50">
        <w:rPr>
          <w:spacing w:val="-5"/>
        </w:rPr>
        <w:t xml:space="preserve"> </w:t>
      </w:r>
      <w:r w:rsidR="00C62C54" w:rsidRPr="007B1E50">
        <w:t>atrapamiento</w:t>
      </w:r>
    </w:p>
    <w:p w:rsidR="00C62C54" w:rsidRPr="007B1E50" w:rsidRDefault="00EF222B" w:rsidP="004076B3">
      <w:pPr>
        <w:pStyle w:val="Prrafodelista"/>
        <w:numPr>
          <w:ilvl w:val="1"/>
          <w:numId w:val="86"/>
        </w:numPr>
        <w:tabs>
          <w:tab w:val="left" w:pos="2615"/>
          <w:tab w:val="center" w:pos="10348"/>
        </w:tabs>
        <w:spacing w:before="127"/>
        <w:jc w:val="both"/>
      </w:pPr>
      <w:r w:rsidRPr="007B1E50">
        <w:t>Servicios. -</w:t>
      </w:r>
      <w:r w:rsidR="00C62C54" w:rsidRPr="007B1E50">
        <w:t xml:space="preserve"> Choque, colisiones, lumbago,</w:t>
      </w:r>
      <w:r w:rsidR="00C62C54" w:rsidRPr="007B1E50">
        <w:rPr>
          <w:spacing w:val="-5"/>
        </w:rPr>
        <w:t xml:space="preserve"> </w:t>
      </w:r>
      <w:r w:rsidR="00C62C54" w:rsidRPr="007B1E50">
        <w:t>caídas</w:t>
      </w:r>
    </w:p>
    <w:p w:rsidR="00EF222B" w:rsidRPr="007B1E50" w:rsidRDefault="00EF222B" w:rsidP="00CA3690">
      <w:pPr>
        <w:pStyle w:val="Prrafodelista"/>
        <w:tabs>
          <w:tab w:val="left" w:pos="2615"/>
          <w:tab w:val="center" w:pos="10348"/>
        </w:tabs>
        <w:spacing w:before="127"/>
        <w:ind w:firstLine="0"/>
        <w:jc w:val="both"/>
      </w:pPr>
    </w:p>
    <w:p w:rsidR="00C62C54" w:rsidRPr="007B1E50" w:rsidRDefault="00EF222B" w:rsidP="00CA3690">
      <w:pPr>
        <w:pStyle w:val="Ttulo1"/>
        <w:tabs>
          <w:tab w:val="center" w:pos="10348"/>
        </w:tabs>
        <w:spacing w:before="76"/>
        <w:jc w:val="both"/>
      </w:pPr>
      <w:r w:rsidRPr="007B1E50">
        <w:t xml:space="preserve">       </w:t>
      </w:r>
      <w:r w:rsidR="00C62C54" w:rsidRPr="007B1E50">
        <w:t>Los riesgos de la Instalaciones textiles son los siguientes:</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7"/>
        <w:jc w:val="both"/>
        <w:rPr>
          <w:b/>
        </w:rPr>
      </w:pPr>
    </w:p>
    <w:p w:rsidR="00C62C54" w:rsidRPr="007B1E50" w:rsidRDefault="00C62C54" w:rsidP="004076B3">
      <w:pPr>
        <w:pStyle w:val="Prrafodelista"/>
        <w:numPr>
          <w:ilvl w:val="1"/>
          <w:numId w:val="86"/>
        </w:numPr>
        <w:tabs>
          <w:tab w:val="left" w:pos="2615"/>
          <w:tab w:val="center" w:pos="10348"/>
        </w:tabs>
        <w:spacing w:line="352" w:lineRule="auto"/>
        <w:ind w:right="1244"/>
        <w:jc w:val="both"/>
      </w:pPr>
      <w:r w:rsidRPr="007B1E50">
        <w:t>Atrapamientos, golpes y/o cortes producidos por máquinas con partes móviles desprotegidas (sin</w:t>
      </w:r>
      <w:r w:rsidRPr="007B1E50">
        <w:rPr>
          <w:spacing w:val="-4"/>
        </w:rPr>
        <w:t xml:space="preserve"> </w:t>
      </w:r>
      <w:r w:rsidRPr="007B1E50">
        <w:t>resguardos)</w:t>
      </w:r>
    </w:p>
    <w:p w:rsidR="00A06A3D" w:rsidRPr="007B1E50" w:rsidRDefault="00A06A3D" w:rsidP="00CA3690">
      <w:pPr>
        <w:tabs>
          <w:tab w:val="left" w:pos="2615"/>
          <w:tab w:val="center" w:pos="10348"/>
        </w:tabs>
        <w:spacing w:line="352" w:lineRule="auto"/>
        <w:ind w:right="1244"/>
        <w:jc w:val="both"/>
      </w:pPr>
    </w:p>
    <w:p w:rsidR="00C62C54" w:rsidRPr="007B1E50" w:rsidRDefault="00C62C54" w:rsidP="004076B3">
      <w:pPr>
        <w:pStyle w:val="Prrafodelista"/>
        <w:numPr>
          <w:ilvl w:val="1"/>
          <w:numId w:val="86"/>
        </w:numPr>
        <w:tabs>
          <w:tab w:val="left" w:pos="2615"/>
          <w:tab w:val="center" w:pos="10348"/>
        </w:tabs>
        <w:spacing w:before="5" w:line="352" w:lineRule="auto"/>
        <w:ind w:right="1243"/>
        <w:jc w:val="both"/>
      </w:pPr>
      <w:r w:rsidRPr="007B1E50">
        <w:t>Golpes por movimientos incontrolados de objetos o elementos de las máquinas (vuelco de cargas, caída de objetos desde altura, caída de estanterías,</w:t>
      </w:r>
      <w:r w:rsidRPr="007B1E50">
        <w:rPr>
          <w:spacing w:val="-10"/>
        </w:rPr>
        <w:t xml:space="preserve"> </w:t>
      </w:r>
      <w:r w:rsidRPr="007B1E50">
        <w:t>etc.).</w:t>
      </w:r>
    </w:p>
    <w:p w:rsidR="00C62C54" w:rsidRPr="007B1E50" w:rsidRDefault="00C62C54" w:rsidP="004076B3">
      <w:pPr>
        <w:pStyle w:val="Prrafodelista"/>
        <w:numPr>
          <w:ilvl w:val="1"/>
          <w:numId w:val="86"/>
        </w:numPr>
        <w:tabs>
          <w:tab w:val="left" w:pos="2615"/>
          <w:tab w:val="center" w:pos="10348"/>
        </w:tabs>
        <w:spacing w:before="7"/>
        <w:jc w:val="both"/>
      </w:pPr>
      <w:r w:rsidRPr="007B1E50">
        <w:t>Caídas de</w:t>
      </w:r>
      <w:r w:rsidRPr="007B1E50">
        <w:rPr>
          <w:spacing w:val="-2"/>
        </w:rPr>
        <w:t xml:space="preserve"> </w:t>
      </w:r>
      <w:r w:rsidRPr="007B1E50">
        <w:t>altura</w:t>
      </w:r>
    </w:p>
    <w:p w:rsidR="00C62C54" w:rsidRPr="007B1E50" w:rsidRDefault="00C62C54" w:rsidP="004076B3">
      <w:pPr>
        <w:pStyle w:val="Prrafodelista"/>
        <w:numPr>
          <w:ilvl w:val="1"/>
          <w:numId w:val="86"/>
        </w:numPr>
        <w:tabs>
          <w:tab w:val="left" w:pos="2615"/>
          <w:tab w:val="center" w:pos="10348"/>
        </w:tabs>
        <w:spacing w:before="127"/>
        <w:jc w:val="both"/>
      </w:pPr>
      <w:r w:rsidRPr="007B1E50">
        <w:t>Caídas al mismo</w:t>
      </w:r>
      <w:r w:rsidRPr="007B1E50">
        <w:rPr>
          <w:spacing w:val="-2"/>
        </w:rPr>
        <w:t xml:space="preserve"> </w:t>
      </w:r>
      <w:r w:rsidRPr="007B1E50">
        <w:t>nivel</w:t>
      </w:r>
    </w:p>
    <w:p w:rsidR="00C62C54" w:rsidRPr="007B1E50" w:rsidRDefault="00C62C54" w:rsidP="004076B3">
      <w:pPr>
        <w:pStyle w:val="Prrafodelista"/>
        <w:numPr>
          <w:ilvl w:val="1"/>
          <w:numId w:val="86"/>
        </w:numPr>
        <w:tabs>
          <w:tab w:val="left" w:pos="2615"/>
          <w:tab w:val="center" w:pos="10348"/>
        </w:tabs>
        <w:spacing w:before="126"/>
        <w:jc w:val="both"/>
      </w:pPr>
      <w:r w:rsidRPr="007B1E50">
        <w:t>Electrocución por contacto</w:t>
      </w:r>
      <w:r w:rsidRPr="007B1E50">
        <w:rPr>
          <w:spacing w:val="-4"/>
        </w:rPr>
        <w:t xml:space="preserve"> </w:t>
      </w:r>
      <w:r w:rsidRPr="007B1E50">
        <w:t>eléctrico</w:t>
      </w:r>
    </w:p>
    <w:p w:rsidR="00C62C54" w:rsidRPr="007B1E50" w:rsidRDefault="00C62C54" w:rsidP="004076B3">
      <w:pPr>
        <w:pStyle w:val="Prrafodelista"/>
        <w:numPr>
          <w:ilvl w:val="1"/>
          <w:numId w:val="86"/>
        </w:numPr>
        <w:tabs>
          <w:tab w:val="left" w:pos="2615"/>
          <w:tab w:val="center" w:pos="10348"/>
        </w:tabs>
        <w:spacing w:before="124"/>
        <w:jc w:val="both"/>
      </w:pPr>
      <w:r w:rsidRPr="007B1E50">
        <w:lastRenderedPageBreak/>
        <w:t>Exposición a fuentes de</w:t>
      </w:r>
      <w:r w:rsidRPr="007B1E50">
        <w:rPr>
          <w:spacing w:val="-3"/>
        </w:rPr>
        <w:t xml:space="preserve"> </w:t>
      </w:r>
      <w:r w:rsidRPr="007B1E50">
        <w:t>ruido</w:t>
      </w:r>
    </w:p>
    <w:p w:rsidR="00C62C54" w:rsidRPr="007B1E50" w:rsidRDefault="00C62C54" w:rsidP="004076B3">
      <w:pPr>
        <w:pStyle w:val="Prrafodelista"/>
        <w:numPr>
          <w:ilvl w:val="1"/>
          <w:numId w:val="86"/>
        </w:numPr>
        <w:tabs>
          <w:tab w:val="left" w:pos="2615"/>
          <w:tab w:val="center" w:pos="10348"/>
        </w:tabs>
        <w:spacing w:before="127"/>
        <w:jc w:val="both"/>
      </w:pPr>
      <w:r w:rsidRPr="007B1E50">
        <w:t>Quemaduras por</w:t>
      </w:r>
      <w:r w:rsidRPr="007B1E50">
        <w:rPr>
          <w:spacing w:val="-1"/>
        </w:rPr>
        <w:t xml:space="preserve"> </w:t>
      </w:r>
      <w:r w:rsidRPr="007B1E50">
        <w:t>contacto</w:t>
      </w:r>
    </w:p>
    <w:p w:rsidR="00C62C54" w:rsidRPr="007B1E50" w:rsidRDefault="00C62C54" w:rsidP="004076B3">
      <w:pPr>
        <w:pStyle w:val="Prrafodelista"/>
        <w:numPr>
          <w:ilvl w:val="1"/>
          <w:numId w:val="86"/>
        </w:numPr>
        <w:tabs>
          <w:tab w:val="left" w:pos="2615"/>
          <w:tab w:val="center" w:pos="10348"/>
        </w:tabs>
        <w:spacing w:before="127"/>
        <w:jc w:val="both"/>
      </w:pPr>
      <w:r w:rsidRPr="007B1E50">
        <w:t>Incendios</w:t>
      </w:r>
    </w:p>
    <w:p w:rsidR="00C62C54" w:rsidRPr="007B1E50" w:rsidRDefault="00C62C54" w:rsidP="004076B3">
      <w:pPr>
        <w:pStyle w:val="Prrafodelista"/>
        <w:numPr>
          <w:ilvl w:val="1"/>
          <w:numId w:val="86"/>
        </w:numPr>
        <w:tabs>
          <w:tab w:val="left" w:pos="2615"/>
          <w:tab w:val="center" w:pos="10348"/>
        </w:tabs>
        <w:spacing w:before="124"/>
        <w:jc w:val="both"/>
      </w:pPr>
      <w:r w:rsidRPr="007B1E50">
        <w:t>Manipulación de cargas y posiciones</w:t>
      </w:r>
      <w:r w:rsidRPr="007B1E50">
        <w:rPr>
          <w:spacing w:val="-6"/>
        </w:rPr>
        <w:t xml:space="preserve"> </w:t>
      </w:r>
      <w:r w:rsidRPr="007B1E50">
        <w:t>forzadas</w:t>
      </w:r>
    </w:p>
    <w:p w:rsidR="00C62C54" w:rsidRPr="007B1E50" w:rsidRDefault="00C62C54" w:rsidP="004076B3">
      <w:pPr>
        <w:pStyle w:val="Prrafodelista"/>
        <w:numPr>
          <w:ilvl w:val="1"/>
          <w:numId w:val="86"/>
        </w:numPr>
        <w:tabs>
          <w:tab w:val="left" w:pos="2615"/>
          <w:tab w:val="center" w:pos="10348"/>
        </w:tabs>
        <w:spacing w:before="126"/>
        <w:jc w:val="both"/>
      </w:pPr>
      <w:r w:rsidRPr="007B1E50">
        <w:t>Riesgos</w:t>
      </w:r>
      <w:r w:rsidRPr="007B1E50">
        <w:rPr>
          <w:spacing w:val="-1"/>
        </w:rPr>
        <w:t xml:space="preserve"> </w:t>
      </w:r>
      <w:r w:rsidRPr="007B1E50">
        <w:t>químicos</w:t>
      </w:r>
    </w:p>
    <w:p w:rsidR="00C62C54" w:rsidRPr="007B1E50" w:rsidRDefault="00C62C54" w:rsidP="004076B3">
      <w:pPr>
        <w:pStyle w:val="Prrafodelista"/>
        <w:numPr>
          <w:ilvl w:val="1"/>
          <w:numId w:val="86"/>
        </w:numPr>
        <w:tabs>
          <w:tab w:val="left" w:pos="2615"/>
          <w:tab w:val="center" w:pos="10348"/>
        </w:tabs>
        <w:spacing w:before="127"/>
        <w:jc w:val="both"/>
      </w:pPr>
      <w:r w:rsidRPr="007B1E50">
        <w:t>Iluminación</w:t>
      </w:r>
      <w:r w:rsidRPr="007B1E50">
        <w:rPr>
          <w:spacing w:val="-4"/>
        </w:rPr>
        <w:t xml:space="preserve"> </w:t>
      </w:r>
      <w:r w:rsidRPr="007B1E50">
        <w:t>inadecuada</w:t>
      </w:r>
    </w:p>
    <w:p w:rsidR="00C62C54" w:rsidRPr="007B1E50" w:rsidRDefault="00C62C54" w:rsidP="00CA3690">
      <w:pPr>
        <w:pStyle w:val="Textoindependiente"/>
        <w:tabs>
          <w:tab w:val="center" w:pos="10348"/>
        </w:tabs>
        <w:spacing w:before="125"/>
        <w:ind w:left="2190"/>
        <w:jc w:val="both"/>
      </w:pPr>
    </w:p>
    <w:p w:rsidR="00C62C54" w:rsidRPr="007B1E50" w:rsidRDefault="00EF222B" w:rsidP="00CA3690">
      <w:pPr>
        <w:pStyle w:val="Ttulo1"/>
        <w:tabs>
          <w:tab w:val="center" w:pos="10348"/>
        </w:tabs>
        <w:spacing w:before="134"/>
        <w:jc w:val="both"/>
      </w:pPr>
      <w:r w:rsidRPr="007B1E50">
        <w:t xml:space="preserve">       </w:t>
      </w:r>
      <w:r w:rsidR="00C62C54" w:rsidRPr="007B1E50">
        <w:t>Los riesgos de las instalaciones energéticos son los siguientes:</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4"/>
        <w:jc w:val="both"/>
        <w:rPr>
          <w:b/>
        </w:rPr>
      </w:pPr>
    </w:p>
    <w:p w:rsidR="00C62C54" w:rsidRPr="007B1E50" w:rsidRDefault="00C62C54" w:rsidP="004076B3">
      <w:pPr>
        <w:pStyle w:val="Prrafodelista"/>
        <w:numPr>
          <w:ilvl w:val="1"/>
          <w:numId w:val="86"/>
        </w:numPr>
        <w:tabs>
          <w:tab w:val="left" w:pos="2615"/>
          <w:tab w:val="center" w:pos="10348"/>
        </w:tabs>
        <w:spacing w:before="1" w:line="352" w:lineRule="auto"/>
        <w:ind w:right="1248"/>
        <w:jc w:val="both"/>
      </w:pPr>
      <w:r w:rsidRPr="007B1E50">
        <w:t>Peligros de incendio y de materiales tóxicos a causa de derrames de petróleo o fugas de</w:t>
      </w:r>
      <w:r w:rsidRPr="007B1E50">
        <w:rPr>
          <w:spacing w:val="-1"/>
        </w:rPr>
        <w:t xml:space="preserve"> </w:t>
      </w:r>
      <w:r w:rsidRPr="007B1E50">
        <w:t>gas.</w:t>
      </w:r>
    </w:p>
    <w:p w:rsidR="00C62C54" w:rsidRPr="007B1E50" w:rsidRDefault="00C62C54" w:rsidP="004076B3">
      <w:pPr>
        <w:pStyle w:val="Prrafodelista"/>
        <w:numPr>
          <w:ilvl w:val="1"/>
          <w:numId w:val="86"/>
        </w:numPr>
        <w:tabs>
          <w:tab w:val="left" w:pos="2615"/>
          <w:tab w:val="center" w:pos="10348"/>
        </w:tabs>
        <w:spacing w:before="7"/>
        <w:jc w:val="both"/>
      </w:pPr>
      <w:r w:rsidRPr="007B1E50">
        <w:t>Riesgos mecánicos causados por las torres de</w:t>
      </w:r>
      <w:r w:rsidRPr="007B1E50">
        <w:rPr>
          <w:spacing w:val="-8"/>
        </w:rPr>
        <w:t xml:space="preserve"> </w:t>
      </w:r>
      <w:r w:rsidRPr="007B1E50">
        <w:t>perforación.</w:t>
      </w:r>
    </w:p>
    <w:p w:rsidR="00C62C54" w:rsidRPr="007B1E50" w:rsidRDefault="00C62C54" w:rsidP="004076B3">
      <w:pPr>
        <w:pStyle w:val="Prrafodelista"/>
        <w:numPr>
          <w:ilvl w:val="1"/>
          <w:numId w:val="86"/>
        </w:numPr>
        <w:tabs>
          <w:tab w:val="left" w:pos="2615"/>
          <w:tab w:val="center" w:pos="10348"/>
        </w:tabs>
        <w:spacing w:before="124"/>
        <w:jc w:val="both"/>
      </w:pPr>
      <w:r w:rsidRPr="007B1E50">
        <w:t>Ruido alrededor de los</w:t>
      </w:r>
      <w:r w:rsidRPr="007B1E50">
        <w:rPr>
          <w:spacing w:val="-3"/>
        </w:rPr>
        <w:t xml:space="preserve"> </w:t>
      </w:r>
      <w:r w:rsidRPr="007B1E50">
        <w:t>generadores.</w:t>
      </w:r>
    </w:p>
    <w:p w:rsidR="00C62C54" w:rsidRPr="007B1E50" w:rsidRDefault="00C62C54" w:rsidP="004076B3">
      <w:pPr>
        <w:pStyle w:val="Prrafodelista"/>
        <w:numPr>
          <w:ilvl w:val="1"/>
          <w:numId w:val="86"/>
        </w:numPr>
        <w:tabs>
          <w:tab w:val="left" w:pos="2615"/>
          <w:tab w:val="center" w:pos="10348"/>
        </w:tabs>
        <w:spacing w:before="127" w:line="357" w:lineRule="auto"/>
        <w:ind w:right="1244"/>
        <w:jc w:val="both"/>
      </w:pPr>
      <w:r w:rsidRPr="007B1E50">
        <w:t>Peligro físico por la inhalación de la ceniza de carbón y los residuos de petróleo, los materiales tóxicos o corrosivos lixiviados de los montones de carbón o ceniza, los químicos que se emplean en el tratamiento del agua o los</w:t>
      </w:r>
      <w:r w:rsidRPr="007B1E50">
        <w:rPr>
          <w:spacing w:val="-12"/>
        </w:rPr>
        <w:t xml:space="preserve"> </w:t>
      </w:r>
      <w:r w:rsidRPr="007B1E50">
        <w:t>efluentes.</w:t>
      </w:r>
    </w:p>
    <w:p w:rsidR="00C62C54" w:rsidRPr="007B1E50" w:rsidRDefault="00C62C54" w:rsidP="004076B3">
      <w:pPr>
        <w:pStyle w:val="Prrafodelista"/>
        <w:numPr>
          <w:ilvl w:val="1"/>
          <w:numId w:val="86"/>
        </w:numPr>
        <w:tabs>
          <w:tab w:val="left" w:pos="2615"/>
          <w:tab w:val="center" w:pos="10348"/>
        </w:tabs>
        <w:spacing w:line="352" w:lineRule="auto"/>
        <w:ind w:right="1241"/>
        <w:jc w:val="both"/>
      </w:pPr>
      <w:r w:rsidRPr="007B1E50">
        <w:t>Agotamiento del oxígeno en los tanques y la electrocución por el contacto con los conductores</w:t>
      </w:r>
      <w:r w:rsidRPr="007B1E50">
        <w:rPr>
          <w:spacing w:val="-1"/>
        </w:rPr>
        <w:t xml:space="preserve"> </w:t>
      </w:r>
      <w:r w:rsidRPr="007B1E50">
        <w:t>cargados.</w:t>
      </w:r>
    </w:p>
    <w:p w:rsidR="00C62C54" w:rsidRPr="007B1E50" w:rsidRDefault="00C62C54" w:rsidP="00CA3690">
      <w:pPr>
        <w:pStyle w:val="Textoindependiente"/>
        <w:tabs>
          <w:tab w:val="center" w:pos="10348"/>
        </w:tabs>
        <w:spacing w:before="1"/>
        <w:jc w:val="both"/>
      </w:pPr>
    </w:p>
    <w:p w:rsidR="00EF222B" w:rsidRPr="007B1E50" w:rsidRDefault="00EF222B" w:rsidP="00CA3690">
      <w:pPr>
        <w:pStyle w:val="Ttulo1"/>
        <w:tabs>
          <w:tab w:val="center" w:pos="10348"/>
        </w:tabs>
        <w:jc w:val="both"/>
      </w:pPr>
      <w:r w:rsidRPr="007B1E50">
        <w:t xml:space="preserve">       </w:t>
      </w:r>
      <w:r w:rsidR="00C62C54" w:rsidRPr="007B1E50">
        <w:t xml:space="preserve">Los riesgos de las instalaciones industriales pueden acarrear los </w:t>
      </w:r>
    </w:p>
    <w:p w:rsidR="00C62C54" w:rsidRPr="007B1E50" w:rsidRDefault="00EF222B" w:rsidP="00CA3690">
      <w:pPr>
        <w:pStyle w:val="Ttulo1"/>
        <w:tabs>
          <w:tab w:val="center" w:pos="10348"/>
        </w:tabs>
        <w:jc w:val="both"/>
      </w:pPr>
      <w:r w:rsidRPr="007B1E50">
        <w:t xml:space="preserve">       </w:t>
      </w:r>
      <w:r w:rsidR="00C62C54" w:rsidRPr="007B1E50">
        <w:t>siguientes riesgos:</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4"/>
        <w:jc w:val="both"/>
        <w:rPr>
          <w:b/>
        </w:rPr>
      </w:pPr>
    </w:p>
    <w:p w:rsidR="00C62C54" w:rsidRPr="007B1E50" w:rsidRDefault="00C62C54" w:rsidP="004076B3">
      <w:pPr>
        <w:pStyle w:val="Prrafodelista"/>
        <w:numPr>
          <w:ilvl w:val="1"/>
          <w:numId w:val="86"/>
        </w:numPr>
        <w:tabs>
          <w:tab w:val="left" w:pos="2615"/>
          <w:tab w:val="center" w:pos="10348"/>
        </w:tabs>
        <w:spacing w:before="1"/>
        <w:jc w:val="both"/>
      </w:pPr>
      <w:r w:rsidRPr="007B1E50">
        <w:t>Los peligros físicos por las piezas en</w:t>
      </w:r>
      <w:r w:rsidRPr="007B1E50">
        <w:rPr>
          <w:spacing w:val="-5"/>
        </w:rPr>
        <w:t xml:space="preserve"> </w:t>
      </w:r>
      <w:r w:rsidRPr="007B1E50">
        <w:t>movimiento.</w:t>
      </w:r>
    </w:p>
    <w:p w:rsidR="00C62C54" w:rsidRPr="007B1E50" w:rsidRDefault="00C62C54" w:rsidP="004076B3">
      <w:pPr>
        <w:pStyle w:val="Prrafodelista"/>
        <w:numPr>
          <w:ilvl w:val="1"/>
          <w:numId w:val="86"/>
        </w:numPr>
        <w:tabs>
          <w:tab w:val="left" w:pos="2615"/>
          <w:tab w:val="center" w:pos="10348"/>
        </w:tabs>
        <w:spacing w:before="126"/>
        <w:jc w:val="both"/>
      </w:pPr>
      <w:r w:rsidRPr="007B1E50">
        <w:t>La agitación por el trabajo arduo realizado cerca de los</w:t>
      </w:r>
      <w:r w:rsidRPr="007B1E50">
        <w:rPr>
          <w:spacing w:val="-16"/>
        </w:rPr>
        <w:t xml:space="preserve"> </w:t>
      </w:r>
      <w:r w:rsidRPr="007B1E50">
        <w:t>hornos.</w:t>
      </w:r>
    </w:p>
    <w:p w:rsidR="00C62C54" w:rsidRPr="007B1E50" w:rsidRDefault="00C62C54" w:rsidP="004076B3">
      <w:pPr>
        <w:pStyle w:val="Prrafodelista"/>
        <w:numPr>
          <w:ilvl w:val="1"/>
          <w:numId w:val="86"/>
        </w:numPr>
        <w:tabs>
          <w:tab w:val="left" w:pos="2615"/>
          <w:tab w:val="center" w:pos="10348"/>
        </w:tabs>
        <w:spacing w:before="124"/>
        <w:jc w:val="both"/>
      </w:pPr>
      <w:r w:rsidRPr="007B1E50">
        <w:t>El ruido de la</w:t>
      </w:r>
      <w:r w:rsidRPr="007B1E50">
        <w:rPr>
          <w:spacing w:val="-1"/>
        </w:rPr>
        <w:t xml:space="preserve"> </w:t>
      </w:r>
      <w:r w:rsidRPr="007B1E50">
        <w:t>maquinaria.</w:t>
      </w:r>
    </w:p>
    <w:p w:rsidR="00C62C54" w:rsidRPr="007B1E50" w:rsidRDefault="00C62C54" w:rsidP="004076B3">
      <w:pPr>
        <w:pStyle w:val="Prrafodelista"/>
        <w:numPr>
          <w:ilvl w:val="1"/>
          <w:numId w:val="86"/>
        </w:numPr>
        <w:tabs>
          <w:tab w:val="left" w:pos="2615"/>
          <w:tab w:val="center" w:pos="10348"/>
        </w:tabs>
        <w:spacing w:before="127"/>
        <w:jc w:val="both"/>
      </w:pPr>
      <w:r w:rsidRPr="007B1E50">
        <w:t>El polvo producido por el esmerilado y la</w:t>
      </w:r>
      <w:r w:rsidRPr="007B1E50">
        <w:rPr>
          <w:spacing w:val="-5"/>
        </w:rPr>
        <w:t xml:space="preserve"> </w:t>
      </w:r>
      <w:r w:rsidRPr="007B1E50">
        <w:t>aserradura.</w:t>
      </w:r>
    </w:p>
    <w:p w:rsidR="00C62C54" w:rsidRPr="007B1E50" w:rsidRDefault="00C62C54" w:rsidP="004076B3">
      <w:pPr>
        <w:pStyle w:val="Prrafodelista"/>
        <w:numPr>
          <w:ilvl w:val="1"/>
          <w:numId w:val="86"/>
        </w:numPr>
        <w:tabs>
          <w:tab w:val="left" w:pos="2615"/>
          <w:tab w:val="center" w:pos="10348"/>
        </w:tabs>
        <w:spacing w:before="126"/>
        <w:jc w:val="both"/>
      </w:pPr>
      <w:r w:rsidRPr="007B1E50">
        <w:t>La ruptura de los recipientes</w:t>
      </w:r>
      <w:r w:rsidRPr="007B1E50">
        <w:rPr>
          <w:spacing w:val="-5"/>
        </w:rPr>
        <w:t xml:space="preserve"> </w:t>
      </w:r>
      <w:r w:rsidRPr="007B1E50">
        <w:t>presurizados.</w:t>
      </w:r>
    </w:p>
    <w:p w:rsidR="00C62C54" w:rsidRPr="007B1E50" w:rsidRDefault="00C62C54" w:rsidP="004076B3">
      <w:pPr>
        <w:pStyle w:val="Prrafodelista"/>
        <w:numPr>
          <w:ilvl w:val="1"/>
          <w:numId w:val="86"/>
        </w:numPr>
        <w:tabs>
          <w:tab w:val="left" w:pos="2615"/>
          <w:tab w:val="center" w:pos="10348"/>
        </w:tabs>
        <w:spacing w:before="124"/>
        <w:jc w:val="both"/>
      </w:pPr>
      <w:r w:rsidRPr="007B1E50">
        <w:t>La explosión a los químicos para el tratamiento, del agua o los</w:t>
      </w:r>
      <w:r w:rsidRPr="007B1E50">
        <w:rPr>
          <w:spacing w:val="-11"/>
        </w:rPr>
        <w:t xml:space="preserve"> </w:t>
      </w:r>
      <w:r w:rsidRPr="007B1E50">
        <w:t>efluentes.</w:t>
      </w:r>
    </w:p>
    <w:p w:rsidR="00C62C54" w:rsidRPr="007B1E50" w:rsidRDefault="00C62C54" w:rsidP="004076B3">
      <w:pPr>
        <w:pStyle w:val="Prrafodelista"/>
        <w:numPr>
          <w:ilvl w:val="1"/>
          <w:numId w:val="86"/>
        </w:numPr>
        <w:tabs>
          <w:tab w:val="left" w:pos="2615"/>
          <w:tab w:val="center" w:pos="10348"/>
        </w:tabs>
        <w:spacing w:before="90"/>
        <w:jc w:val="both"/>
      </w:pPr>
      <w:r w:rsidRPr="007B1E50">
        <w:t>La explosión causada por las reacciones químicas de alta</w:t>
      </w:r>
      <w:r w:rsidRPr="007B1E50">
        <w:rPr>
          <w:spacing w:val="-4"/>
        </w:rPr>
        <w:t xml:space="preserve"> </w:t>
      </w:r>
      <w:r w:rsidRPr="007B1E50">
        <w:t>velocidad.</w:t>
      </w:r>
    </w:p>
    <w:p w:rsidR="00C62C54" w:rsidRPr="007B1E50" w:rsidRDefault="00C62C54" w:rsidP="004076B3">
      <w:pPr>
        <w:pStyle w:val="Prrafodelista"/>
        <w:numPr>
          <w:ilvl w:val="1"/>
          <w:numId w:val="86"/>
        </w:numPr>
        <w:tabs>
          <w:tab w:val="left" w:pos="2615"/>
          <w:tab w:val="center" w:pos="10348"/>
        </w:tabs>
        <w:spacing w:before="127"/>
        <w:jc w:val="both"/>
      </w:pPr>
      <w:r w:rsidRPr="007B1E50">
        <w:t>Los vapores tóxicos producidos por los derrames</w:t>
      </w:r>
      <w:r w:rsidRPr="007B1E50">
        <w:rPr>
          <w:spacing w:val="-5"/>
        </w:rPr>
        <w:t xml:space="preserve"> </w:t>
      </w:r>
      <w:r w:rsidRPr="007B1E50">
        <w:t>químicos.</w:t>
      </w:r>
    </w:p>
    <w:p w:rsidR="00A06A3D" w:rsidRPr="007B1E50" w:rsidRDefault="00A06A3D" w:rsidP="00CA3690">
      <w:pPr>
        <w:tabs>
          <w:tab w:val="left" w:pos="2615"/>
          <w:tab w:val="center" w:pos="10348"/>
        </w:tabs>
        <w:spacing w:before="127"/>
        <w:jc w:val="both"/>
      </w:pPr>
    </w:p>
    <w:p w:rsidR="00A06A3D" w:rsidRPr="007B1E50" w:rsidRDefault="00A06A3D" w:rsidP="00CA3690">
      <w:pPr>
        <w:tabs>
          <w:tab w:val="left" w:pos="2615"/>
          <w:tab w:val="center" w:pos="10348"/>
        </w:tabs>
        <w:spacing w:before="127"/>
        <w:jc w:val="both"/>
      </w:pPr>
    </w:p>
    <w:p w:rsidR="00C62C54" w:rsidRPr="007B1E50" w:rsidRDefault="00C62C54" w:rsidP="00CA3690">
      <w:pPr>
        <w:pStyle w:val="Textoindependiente"/>
        <w:tabs>
          <w:tab w:val="center" w:pos="10348"/>
        </w:tabs>
        <w:jc w:val="both"/>
      </w:pPr>
    </w:p>
    <w:p w:rsidR="00C62C54" w:rsidRPr="007B1E50" w:rsidRDefault="00EF222B" w:rsidP="00CA3690">
      <w:pPr>
        <w:pStyle w:val="Ttulo1"/>
        <w:tabs>
          <w:tab w:val="center" w:pos="10348"/>
        </w:tabs>
        <w:spacing w:before="212"/>
        <w:jc w:val="both"/>
      </w:pPr>
      <w:r w:rsidRPr="007B1E50">
        <w:t xml:space="preserve">  </w:t>
      </w:r>
      <w:r w:rsidR="00C62C54" w:rsidRPr="007B1E50">
        <w:t>Las instalaciones de explotación minera puede</w:t>
      </w:r>
      <w:r w:rsidR="00A06A3D" w:rsidRPr="007B1E50">
        <w:t>n generar</w:t>
      </w:r>
      <w:r w:rsidR="00C62C54" w:rsidRPr="007B1E50">
        <w:t xml:space="preserve"> los siguientes riesgos:</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5"/>
        <w:jc w:val="both"/>
        <w:rPr>
          <w:b/>
        </w:rPr>
      </w:pPr>
    </w:p>
    <w:p w:rsidR="00C62C54" w:rsidRPr="007B1E50" w:rsidRDefault="00C62C54" w:rsidP="004076B3">
      <w:pPr>
        <w:pStyle w:val="Prrafodelista"/>
        <w:numPr>
          <w:ilvl w:val="1"/>
          <w:numId w:val="86"/>
        </w:numPr>
        <w:tabs>
          <w:tab w:val="left" w:pos="2615"/>
          <w:tab w:val="center" w:pos="10348"/>
        </w:tabs>
        <w:jc w:val="both"/>
      </w:pPr>
      <w:r w:rsidRPr="007B1E50">
        <w:t>El riesgo físico por el uso de los explosivos y los equipos de</w:t>
      </w:r>
      <w:r w:rsidRPr="007B1E50">
        <w:rPr>
          <w:spacing w:val="-8"/>
        </w:rPr>
        <w:t xml:space="preserve"> </w:t>
      </w:r>
      <w:r w:rsidRPr="007B1E50">
        <w:t>excavación.</w:t>
      </w:r>
    </w:p>
    <w:p w:rsidR="00C62C54" w:rsidRPr="007B1E50" w:rsidRDefault="00C62C54" w:rsidP="004076B3">
      <w:pPr>
        <w:pStyle w:val="Prrafodelista"/>
        <w:numPr>
          <w:ilvl w:val="1"/>
          <w:numId w:val="86"/>
        </w:numPr>
        <w:tabs>
          <w:tab w:val="left" w:pos="2615"/>
          <w:tab w:val="center" w:pos="10348"/>
        </w:tabs>
        <w:spacing w:before="127"/>
        <w:jc w:val="both"/>
      </w:pPr>
      <w:r w:rsidRPr="007B1E50">
        <w:t>El polvo producido por la perforación, la voladura y la</w:t>
      </w:r>
      <w:r w:rsidRPr="007B1E50">
        <w:rPr>
          <w:spacing w:val="-11"/>
        </w:rPr>
        <w:t xml:space="preserve"> </w:t>
      </w:r>
      <w:r w:rsidRPr="007B1E50">
        <w:t>trituración.</w:t>
      </w:r>
    </w:p>
    <w:p w:rsidR="00C62C54" w:rsidRPr="007B1E50" w:rsidRDefault="00C62C54" w:rsidP="004076B3">
      <w:pPr>
        <w:pStyle w:val="Prrafodelista"/>
        <w:numPr>
          <w:ilvl w:val="1"/>
          <w:numId w:val="86"/>
        </w:numPr>
        <w:tabs>
          <w:tab w:val="left" w:pos="2615"/>
          <w:tab w:val="center" w:pos="10348"/>
        </w:tabs>
        <w:spacing w:before="126"/>
        <w:jc w:val="both"/>
      </w:pPr>
      <w:r w:rsidRPr="007B1E50">
        <w:t>El agotamiento del</w:t>
      </w:r>
      <w:r w:rsidRPr="007B1E50">
        <w:rPr>
          <w:spacing w:val="-3"/>
        </w:rPr>
        <w:t xml:space="preserve"> </w:t>
      </w:r>
      <w:r w:rsidRPr="007B1E50">
        <w:t>oxígeno.</w:t>
      </w:r>
    </w:p>
    <w:p w:rsidR="00C62C54" w:rsidRPr="007B1E50" w:rsidRDefault="00C62C54" w:rsidP="004076B3">
      <w:pPr>
        <w:pStyle w:val="Prrafodelista"/>
        <w:numPr>
          <w:ilvl w:val="1"/>
          <w:numId w:val="86"/>
        </w:numPr>
        <w:tabs>
          <w:tab w:val="left" w:pos="2615"/>
          <w:tab w:val="center" w:pos="10348"/>
        </w:tabs>
        <w:spacing w:before="124"/>
        <w:jc w:val="both"/>
      </w:pPr>
      <w:r w:rsidRPr="007B1E50">
        <w:t>Los gases tóxicos de las minas</w:t>
      </w:r>
      <w:r w:rsidRPr="007B1E50">
        <w:rPr>
          <w:spacing w:val="-5"/>
        </w:rPr>
        <w:t xml:space="preserve"> </w:t>
      </w:r>
      <w:r w:rsidRPr="007B1E50">
        <w:t>subterráneas.</w:t>
      </w:r>
    </w:p>
    <w:p w:rsidR="00C62C54" w:rsidRPr="007B1E50" w:rsidRDefault="00C62C54" w:rsidP="004076B3">
      <w:pPr>
        <w:pStyle w:val="Prrafodelista"/>
        <w:numPr>
          <w:ilvl w:val="1"/>
          <w:numId w:val="86"/>
        </w:numPr>
        <w:tabs>
          <w:tab w:val="left" w:pos="2615"/>
          <w:tab w:val="center" w:pos="10348"/>
        </w:tabs>
        <w:spacing w:before="127"/>
        <w:jc w:val="both"/>
      </w:pPr>
      <w:r w:rsidRPr="007B1E50">
        <w:lastRenderedPageBreak/>
        <w:t>Los derrumbes.</w:t>
      </w:r>
    </w:p>
    <w:p w:rsidR="00C62C54" w:rsidRPr="007B1E50" w:rsidRDefault="00C62C54" w:rsidP="00CA3690">
      <w:pPr>
        <w:pStyle w:val="Textoindependiente"/>
        <w:tabs>
          <w:tab w:val="center" w:pos="10348"/>
        </w:tabs>
        <w:jc w:val="both"/>
      </w:pPr>
    </w:p>
    <w:p w:rsidR="00C62C54" w:rsidRPr="007B1E50" w:rsidRDefault="00EF222B" w:rsidP="00CA3690">
      <w:pPr>
        <w:pStyle w:val="Ttulo1"/>
        <w:tabs>
          <w:tab w:val="center" w:pos="10348"/>
        </w:tabs>
        <w:spacing w:before="213"/>
        <w:jc w:val="both"/>
      </w:pPr>
      <w:r w:rsidRPr="007B1E50">
        <w:t xml:space="preserve">  </w:t>
      </w:r>
      <w:r w:rsidR="00C62C54" w:rsidRPr="007B1E50">
        <w:t xml:space="preserve">Las instalaciones de control de contaminación pueden </w:t>
      </w:r>
      <w:r w:rsidR="00A06A3D" w:rsidRPr="007B1E50">
        <w:t>generar</w:t>
      </w:r>
      <w:r w:rsidR="00C62C54" w:rsidRPr="007B1E50">
        <w:t xml:space="preserve"> los siguientes riesgos:</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5"/>
        <w:jc w:val="both"/>
        <w:rPr>
          <w:b/>
        </w:rPr>
      </w:pPr>
    </w:p>
    <w:p w:rsidR="00C62C54" w:rsidRPr="007B1E50" w:rsidRDefault="00C62C54" w:rsidP="004076B3">
      <w:pPr>
        <w:pStyle w:val="Prrafodelista"/>
        <w:numPr>
          <w:ilvl w:val="1"/>
          <w:numId w:val="86"/>
        </w:numPr>
        <w:tabs>
          <w:tab w:val="left" w:pos="2615"/>
          <w:tab w:val="center" w:pos="10348"/>
        </w:tabs>
        <w:spacing w:line="357" w:lineRule="auto"/>
        <w:ind w:right="1242"/>
        <w:jc w:val="both"/>
      </w:pPr>
      <w:r w:rsidRPr="007B1E50">
        <w:t>La ruptura de los recipientes presurizados (por ejemplo, tanques de cloro en las plantas de tratamiento de aguas negras, tarros bajo presión que se reciben con los desperdicios sólidos para incineración,</w:t>
      </w:r>
      <w:r w:rsidRPr="007B1E50">
        <w:rPr>
          <w:spacing w:val="-6"/>
        </w:rPr>
        <w:t xml:space="preserve"> </w:t>
      </w:r>
      <w:r w:rsidRPr="007B1E50">
        <w:t>etc.).</w:t>
      </w:r>
    </w:p>
    <w:p w:rsidR="00C62C54" w:rsidRPr="007B1E50" w:rsidRDefault="00C62C54" w:rsidP="004076B3">
      <w:pPr>
        <w:pStyle w:val="Prrafodelista"/>
        <w:numPr>
          <w:ilvl w:val="1"/>
          <w:numId w:val="86"/>
        </w:numPr>
        <w:tabs>
          <w:tab w:val="left" w:pos="2615"/>
          <w:tab w:val="center" w:pos="10348"/>
        </w:tabs>
        <w:spacing w:line="268" w:lineRule="exact"/>
        <w:jc w:val="both"/>
      </w:pPr>
      <w:r w:rsidRPr="007B1E50">
        <w:t>Explosión o generación de gases tóxicos por la mezcla de desechos</w:t>
      </w:r>
      <w:r w:rsidRPr="007B1E50">
        <w:rPr>
          <w:spacing w:val="-12"/>
        </w:rPr>
        <w:t xml:space="preserve"> </w:t>
      </w:r>
      <w:r w:rsidRPr="007B1E50">
        <w:t>incompatibles.</w:t>
      </w:r>
    </w:p>
    <w:p w:rsidR="00C62C54" w:rsidRPr="007B1E50" w:rsidRDefault="00C62C54" w:rsidP="004076B3">
      <w:pPr>
        <w:pStyle w:val="Prrafodelista"/>
        <w:numPr>
          <w:ilvl w:val="1"/>
          <w:numId w:val="86"/>
        </w:numPr>
        <w:tabs>
          <w:tab w:val="left" w:pos="2615"/>
          <w:tab w:val="center" w:pos="10348"/>
        </w:tabs>
        <w:spacing w:before="127" w:line="352" w:lineRule="auto"/>
        <w:ind w:right="1242"/>
        <w:jc w:val="both"/>
      </w:pPr>
      <w:r w:rsidRPr="007B1E50">
        <w:t>Liberación de polvos y vapores conteniendo microorganismos patogénicos durante las operaciones de procesamiento de las aguas servidas y desperdicios</w:t>
      </w:r>
      <w:r w:rsidRPr="007B1E50">
        <w:rPr>
          <w:spacing w:val="-16"/>
        </w:rPr>
        <w:t xml:space="preserve"> </w:t>
      </w:r>
      <w:r w:rsidRPr="007B1E50">
        <w:t>sólidos.</w:t>
      </w:r>
    </w:p>
    <w:p w:rsidR="00C62C54" w:rsidRPr="007B1E50" w:rsidRDefault="00C62C54" w:rsidP="004076B3">
      <w:pPr>
        <w:pStyle w:val="Prrafodelista"/>
        <w:numPr>
          <w:ilvl w:val="1"/>
          <w:numId w:val="86"/>
        </w:numPr>
        <w:tabs>
          <w:tab w:val="left" w:pos="2615"/>
          <w:tab w:val="center" w:pos="10348"/>
        </w:tabs>
        <w:spacing w:before="5"/>
        <w:jc w:val="both"/>
      </w:pPr>
      <w:r w:rsidRPr="007B1E50">
        <w:t>Los gases tóxicos producidos por la eliminación de los desechos</w:t>
      </w:r>
      <w:r w:rsidRPr="007B1E50">
        <w:rPr>
          <w:spacing w:val="-15"/>
        </w:rPr>
        <w:t xml:space="preserve"> </w:t>
      </w:r>
      <w:r w:rsidRPr="007B1E50">
        <w:t>sólidos.</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spacing w:before="213"/>
        <w:jc w:val="both"/>
      </w:pPr>
      <w:r w:rsidRPr="007B1E50">
        <w:t>Las instalaciones de transporte pueden incluir los siguientes riesgos:</w:t>
      </w:r>
    </w:p>
    <w:p w:rsidR="00A06A3D" w:rsidRPr="007B1E50" w:rsidRDefault="00A06A3D" w:rsidP="00CA3690">
      <w:pPr>
        <w:pStyle w:val="Ttulo1"/>
        <w:tabs>
          <w:tab w:val="center" w:pos="10348"/>
        </w:tabs>
        <w:spacing w:before="213"/>
        <w:jc w:val="both"/>
      </w:pPr>
    </w:p>
    <w:p w:rsidR="00C62C54" w:rsidRPr="007B1E50" w:rsidRDefault="00C62C54" w:rsidP="00CA3690">
      <w:pPr>
        <w:pStyle w:val="Textoindependiente"/>
        <w:tabs>
          <w:tab w:val="center" w:pos="10348"/>
        </w:tabs>
        <w:spacing w:before="121" w:line="360" w:lineRule="auto"/>
        <w:ind w:left="2190" w:right="1240"/>
        <w:jc w:val="both"/>
      </w:pPr>
      <w:r w:rsidRPr="007B1E50">
        <w:t>Si los medios que se emplean normalmente para cargar, transportar y descargar sustancias peligrosas, es necesario estudiar el potencial de un choque o descarrilamiento. Durante un accidente de esta naturaleza existe el potencial de un derrame tóxico, incendio o</w:t>
      </w:r>
      <w:r w:rsidRPr="007B1E50">
        <w:rPr>
          <w:spacing w:val="-4"/>
        </w:rPr>
        <w:t xml:space="preserve"> </w:t>
      </w:r>
      <w:r w:rsidRPr="007B1E50">
        <w:t>explosión.</w:t>
      </w:r>
    </w:p>
    <w:p w:rsidR="00C62C54" w:rsidRPr="007B1E50" w:rsidRDefault="00C62C54" w:rsidP="00CA3690">
      <w:pPr>
        <w:pStyle w:val="Textoindependiente"/>
        <w:tabs>
          <w:tab w:val="center" w:pos="10348"/>
        </w:tabs>
        <w:spacing w:before="6"/>
        <w:jc w:val="both"/>
      </w:pPr>
    </w:p>
    <w:p w:rsidR="00C62C54" w:rsidRPr="007B1E50" w:rsidRDefault="00C62C54" w:rsidP="00CA3690">
      <w:pPr>
        <w:pStyle w:val="Ttulo1"/>
        <w:tabs>
          <w:tab w:val="center" w:pos="10348"/>
        </w:tabs>
        <w:jc w:val="both"/>
      </w:pPr>
      <w:r w:rsidRPr="007B1E50">
        <w:t>Propias de la Instalación y el lugar</w:t>
      </w:r>
      <w:r w:rsidR="00577AD5" w:rsidRPr="007B1E50">
        <w:t>:</w:t>
      </w:r>
    </w:p>
    <w:p w:rsidR="00C62C54" w:rsidRPr="007B1E50" w:rsidRDefault="00C62C54" w:rsidP="004076B3">
      <w:pPr>
        <w:pStyle w:val="Prrafodelista"/>
        <w:numPr>
          <w:ilvl w:val="1"/>
          <w:numId w:val="86"/>
        </w:numPr>
        <w:tabs>
          <w:tab w:val="left" w:pos="2615"/>
          <w:tab w:val="center" w:pos="10348"/>
        </w:tabs>
        <w:spacing w:before="120"/>
        <w:jc w:val="both"/>
      </w:pPr>
      <w:r w:rsidRPr="007B1E50">
        <w:t>Sismo</w:t>
      </w:r>
    </w:p>
    <w:p w:rsidR="00C62C54" w:rsidRPr="007B1E50" w:rsidRDefault="00C62C54" w:rsidP="004076B3">
      <w:pPr>
        <w:pStyle w:val="Prrafodelista"/>
        <w:numPr>
          <w:ilvl w:val="1"/>
          <w:numId w:val="86"/>
        </w:numPr>
        <w:tabs>
          <w:tab w:val="left" w:pos="2615"/>
          <w:tab w:val="center" w:pos="10348"/>
        </w:tabs>
        <w:spacing w:before="127"/>
        <w:jc w:val="both"/>
      </w:pPr>
      <w:r w:rsidRPr="007B1E50">
        <w:t>Incendio de baja peligrosidad por mínimo contenido combustible en el</w:t>
      </w:r>
      <w:r w:rsidRPr="007B1E50">
        <w:rPr>
          <w:spacing w:val="-8"/>
        </w:rPr>
        <w:t xml:space="preserve"> </w:t>
      </w:r>
      <w:r w:rsidRPr="007B1E50">
        <w:t>local.</w:t>
      </w:r>
    </w:p>
    <w:p w:rsidR="00C62C54" w:rsidRPr="007B1E50" w:rsidRDefault="00C62C54" w:rsidP="004076B3">
      <w:pPr>
        <w:pStyle w:val="Prrafodelista"/>
        <w:numPr>
          <w:ilvl w:val="1"/>
          <w:numId w:val="86"/>
        </w:numPr>
        <w:tabs>
          <w:tab w:val="left" w:pos="2615"/>
          <w:tab w:val="center" w:pos="10348"/>
        </w:tabs>
        <w:spacing w:before="124"/>
        <w:jc w:val="both"/>
      </w:pPr>
      <w:r w:rsidRPr="007B1E50">
        <w:t>Interrupción del fluido eléctrico</w:t>
      </w:r>
      <w:r w:rsidRPr="007B1E50">
        <w:rPr>
          <w:spacing w:val="-3"/>
        </w:rPr>
        <w:t xml:space="preserve"> </w:t>
      </w:r>
      <w:r w:rsidRPr="007B1E50">
        <w:t>(cortocircuitos)</w:t>
      </w:r>
    </w:p>
    <w:p w:rsidR="00C62C54" w:rsidRPr="007B1E50" w:rsidRDefault="00C62C54" w:rsidP="004076B3">
      <w:pPr>
        <w:pStyle w:val="Prrafodelista"/>
        <w:numPr>
          <w:ilvl w:val="1"/>
          <w:numId w:val="86"/>
        </w:numPr>
        <w:tabs>
          <w:tab w:val="left" w:pos="2615"/>
          <w:tab w:val="center" w:pos="10348"/>
        </w:tabs>
        <w:spacing w:before="126"/>
        <w:jc w:val="both"/>
      </w:pPr>
      <w:r w:rsidRPr="007B1E50">
        <w:t>Tsunamis</w:t>
      </w:r>
    </w:p>
    <w:p w:rsidR="00A06A3D" w:rsidRPr="007B1E50" w:rsidRDefault="00A06A3D" w:rsidP="00CA3690">
      <w:pPr>
        <w:pStyle w:val="Prrafodelista"/>
        <w:tabs>
          <w:tab w:val="left" w:pos="2615"/>
          <w:tab w:val="center" w:pos="10348"/>
        </w:tabs>
        <w:spacing w:before="126"/>
        <w:ind w:firstLine="0"/>
        <w:jc w:val="both"/>
      </w:pPr>
    </w:p>
    <w:p w:rsidR="00C62C54" w:rsidRPr="007B1E50" w:rsidRDefault="00C62C54" w:rsidP="00CA3690">
      <w:pPr>
        <w:pStyle w:val="Ttulo1"/>
        <w:tabs>
          <w:tab w:val="center" w:pos="10348"/>
        </w:tabs>
        <w:spacing w:before="133"/>
        <w:ind w:left="2197"/>
        <w:jc w:val="both"/>
      </w:pPr>
      <w:r w:rsidRPr="007B1E50">
        <w:t>Propias de la Actividad</w:t>
      </w:r>
      <w:r w:rsidR="00577AD5" w:rsidRPr="007B1E50">
        <w:t>:</w:t>
      </w:r>
    </w:p>
    <w:p w:rsidR="00C62C54" w:rsidRPr="007B1E50" w:rsidRDefault="00C62C54" w:rsidP="00CA3690">
      <w:pPr>
        <w:pStyle w:val="Textoindependiente"/>
        <w:tabs>
          <w:tab w:val="center" w:pos="10348"/>
        </w:tabs>
        <w:spacing w:before="9"/>
        <w:jc w:val="both"/>
        <w:rPr>
          <w:b/>
        </w:rPr>
      </w:pPr>
    </w:p>
    <w:p w:rsidR="00C62C54" w:rsidRPr="007B1E50" w:rsidRDefault="00C62C54" w:rsidP="004076B3">
      <w:pPr>
        <w:pStyle w:val="Prrafodelista"/>
        <w:numPr>
          <w:ilvl w:val="1"/>
          <w:numId w:val="86"/>
        </w:numPr>
        <w:tabs>
          <w:tab w:val="left" w:pos="2615"/>
          <w:tab w:val="center" w:pos="10348"/>
        </w:tabs>
        <w:jc w:val="both"/>
      </w:pPr>
      <w:r w:rsidRPr="007B1E50">
        <w:t>Incendio en los equipos de</w:t>
      </w:r>
      <w:r w:rsidRPr="007B1E50">
        <w:rPr>
          <w:spacing w:val="-3"/>
        </w:rPr>
        <w:t xml:space="preserve"> </w:t>
      </w:r>
      <w:r w:rsidRPr="007B1E50">
        <w:t>sonido.</w:t>
      </w:r>
    </w:p>
    <w:p w:rsidR="00C62C54" w:rsidRPr="007B1E50" w:rsidRDefault="00C62C54" w:rsidP="004076B3">
      <w:pPr>
        <w:pStyle w:val="Prrafodelista"/>
        <w:numPr>
          <w:ilvl w:val="1"/>
          <w:numId w:val="86"/>
        </w:numPr>
        <w:tabs>
          <w:tab w:val="left" w:pos="2615"/>
          <w:tab w:val="center" w:pos="10348"/>
        </w:tabs>
        <w:spacing w:before="126"/>
        <w:jc w:val="both"/>
      </w:pPr>
      <w:r w:rsidRPr="007B1E50">
        <w:t>Salida intempestiva de espectadores por pánico por sismo o</w:t>
      </w:r>
      <w:r w:rsidRPr="007B1E50">
        <w:rPr>
          <w:spacing w:val="-4"/>
        </w:rPr>
        <w:t xml:space="preserve"> </w:t>
      </w:r>
      <w:r w:rsidRPr="007B1E50">
        <w:t>incendio.</w:t>
      </w:r>
    </w:p>
    <w:p w:rsidR="00C62C54" w:rsidRPr="007B1E50" w:rsidRDefault="00C62C54" w:rsidP="004076B3">
      <w:pPr>
        <w:pStyle w:val="Prrafodelista"/>
        <w:numPr>
          <w:ilvl w:val="1"/>
          <w:numId w:val="86"/>
        </w:numPr>
        <w:tabs>
          <w:tab w:val="left" w:pos="2615"/>
          <w:tab w:val="center" w:pos="10348"/>
        </w:tabs>
        <w:spacing w:before="126"/>
        <w:jc w:val="both"/>
      </w:pPr>
      <w:r w:rsidRPr="007B1E50">
        <w:t>Atentados, actos vandálicos,</w:t>
      </w:r>
      <w:r w:rsidRPr="007B1E50">
        <w:rPr>
          <w:spacing w:val="-8"/>
        </w:rPr>
        <w:t xml:space="preserve"> </w:t>
      </w:r>
      <w:r w:rsidRPr="007B1E50">
        <w:t>peleas.</w:t>
      </w:r>
    </w:p>
    <w:p w:rsidR="00A06A3D" w:rsidRPr="007B1E50" w:rsidRDefault="00A06A3D" w:rsidP="00CA3690">
      <w:pPr>
        <w:tabs>
          <w:tab w:val="left" w:pos="2615"/>
          <w:tab w:val="center" w:pos="10348"/>
        </w:tabs>
        <w:spacing w:before="126"/>
        <w:jc w:val="both"/>
      </w:pPr>
    </w:p>
    <w:p w:rsidR="00A06A3D" w:rsidRPr="007B1E50" w:rsidRDefault="00A06A3D" w:rsidP="00CA3690">
      <w:pPr>
        <w:tabs>
          <w:tab w:val="left" w:pos="2615"/>
          <w:tab w:val="center" w:pos="10348"/>
        </w:tabs>
        <w:spacing w:before="126"/>
        <w:jc w:val="both"/>
      </w:pPr>
    </w:p>
    <w:p w:rsidR="00C62C54" w:rsidRPr="007B1E50" w:rsidRDefault="00C62C54" w:rsidP="00CA3690">
      <w:pPr>
        <w:pStyle w:val="Textoindependiente"/>
        <w:tabs>
          <w:tab w:val="center" w:pos="10348"/>
        </w:tabs>
        <w:spacing w:before="5"/>
        <w:jc w:val="both"/>
        <w:rPr>
          <w:b/>
        </w:rPr>
      </w:pPr>
    </w:p>
    <w:p w:rsidR="00C62C54" w:rsidRPr="007B1E50" w:rsidRDefault="00C62C54" w:rsidP="00CA3690">
      <w:pPr>
        <w:pStyle w:val="Prrafodelista"/>
        <w:tabs>
          <w:tab w:val="left" w:pos="2189"/>
          <w:tab w:val="left" w:pos="2190"/>
          <w:tab w:val="center" w:pos="10348"/>
        </w:tabs>
        <w:spacing w:before="1"/>
        <w:ind w:left="2190" w:firstLine="0"/>
        <w:jc w:val="both"/>
        <w:rPr>
          <w:b/>
        </w:rPr>
      </w:pPr>
      <w:r w:rsidRPr="007B1E50">
        <w:rPr>
          <w:b/>
        </w:rPr>
        <w:t>Plan de Seguridad:</w:t>
      </w:r>
    </w:p>
    <w:p w:rsidR="00C62C54" w:rsidRPr="007B1E50" w:rsidRDefault="00C62C54" w:rsidP="00CA3690">
      <w:pPr>
        <w:pStyle w:val="Textoindependiente"/>
        <w:tabs>
          <w:tab w:val="center" w:pos="10348"/>
        </w:tabs>
        <w:spacing w:before="1"/>
        <w:jc w:val="both"/>
        <w:rPr>
          <w:b/>
        </w:rPr>
      </w:pPr>
    </w:p>
    <w:p w:rsidR="00C62C54" w:rsidRPr="007B1E50" w:rsidRDefault="002D2FBF" w:rsidP="00CA3690">
      <w:pPr>
        <w:pStyle w:val="Textoindependiente"/>
        <w:tabs>
          <w:tab w:val="center" w:pos="10348"/>
        </w:tabs>
        <w:spacing w:before="92" w:line="360" w:lineRule="auto"/>
        <w:ind w:left="2190" w:right="1243"/>
        <w:jc w:val="both"/>
      </w:pPr>
      <w:r w:rsidRPr="007B1E50">
        <w:t xml:space="preserve">Herramienta de gestión que prevé procedimientos y recursos para la protección, </w:t>
      </w:r>
      <w:r w:rsidR="00C62C54" w:rsidRPr="007B1E50">
        <w:t>define escenarios y objetivos específicos, tareas</w:t>
      </w:r>
      <w:r w:rsidRPr="007B1E50">
        <w:t xml:space="preserve"> y</w:t>
      </w:r>
      <w:r w:rsidR="00C62C54" w:rsidRPr="007B1E50">
        <w:t xml:space="preserve"> responsabilidades necesari</w:t>
      </w:r>
      <w:r w:rsidRPr="007B1E50">
        <w:t>a</w:t>
      </w:r>
      <w:r w:rsidR="00C62C54" w:rsidRPr="007B1E50">
        <w:t xml:space="preserve">s para proteger la vida de las personas y el </w:t>
      </w:r>
      <w:r w:rsidR="00C62C54" w:rsidRPr="007B1E50">
        <w:lastRenderedPageBreak/>
        <w:t>patrimonio frente a daños de cualquier índole.</w:t>
      </w:r>
    </w:p>
    <w:p w:rsidR="00C62C54" w:rsidRPr="007B1E50" w:rsidRDefault="00C62C54" w:rsidP="00CA3690">
      <w:pPr>
        <w:pStyle w:val="Textoindependiente"/>
        <w:tabs>
          <w:tab w:val="center" w:pos="10348"/>
        </w:tabs>
        <w:spacing w:before="1" w:line="360" w:lineRule="auto"/>
        <w:ind w:left="2190" w:right="1243"/>
        <w:jc w:val="both"/>
      </w:pPr>
      <w:r w:rsidRPr="007B1E50">
        <w:t>La seguridad no es absoluta; el hombre y las organizaciones siempre están expuestos a amenazas, a veces inevitables.</w:t>
      </w:r>
    </w:p>
    <w:p w:rsidR="00C62C54" w:rsidRPr="007B1E50" w:rsidRDefault="00C62C54" w:rsidP="00CA3690">
      <w:pPr>
        <w:pStyle w:val="Textoindependiente"/>
        <w:tabs>
          <w:tab w:val="center" w:pos="10348"/>
        </w:tabs>
        <w:spacing w:before="198" w:line="360" w:lineRule="auto"/>
        <w:ind w:left="2190" w:right="1237"/>
        <w:jc w:val="both"/>
      </w:pPr>
      <w:r w:rsidRPr="007B1E50">
        <w:t>El plan de emergencia, organiza respuestas y procedimientos a base de Estudios de Seguridad y análisis de riesgos.</w:t>
      </w:r>
      <w:r w:rsidR="002D2FBF" w:rsidRPr="007B1E50">
        <w:t xml:space="preserve"> </w:t>
      </w:r>
    </w:p>
    <w:p w:rsidR="00C62C54" w:rsidRPr="007B1E50" w:rsidRDefault="00C62C54" w:rsidP="00CA3690">
      <w:pPr>
        <w:pStyle w:val="Textoindependiente"/>
        <w:tabs>
          <w:tab w:val="center" w:pos="10348"/>
        </w:tabs>
        <w:spacing w:before="8"/>
        <w:jc w:val="both"/>
      </w:pPr>
    </w:p>
    <w:p w:rsidR="00C62C54" w:rsidRPr="007B1E50" w:rsidRDefault="002D2FBF" w:rsidP="00CA3690">
      <w:pPr>
        <w:pStyle w:val="Ttulo1"/>
        <w:tabs>
          <w:tab w:val="left" w:pos="2189"/>
          <w:tab w:val="center" w:pos="10348"/>
        </w:tabs>
        <w:spacing w:before="1"/>
        <w:ind w:left="1909"/>
        <w:jc w:val="both"/>
      </w:pPr>
      <w:r w:rsidRPr="007B1E50">
        <w:rPr>
          <w:b w:val="0"/>
        </w:rPr>
        <w:t xml:space="preserve">    </w:t>
      </w:r>
      <w:r w:rsidR="00C62C54" w:rsidRPr="007B1E50">
        <w:t>Ley 28551:</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before="92" w:line="360" w:lineRule="auto"/>
        <w:ind w:left="2190" w:right="1241"/>
        <w:jc w:val="both"/>
      </w:pPr>
      <w:r w:rsidRPr="007B1E50">
        <w:t xml:space="preserve">Establece la obligación de elaborar y presentar </w:t>
      </w:r>
      <w:r w:rsidR="00BC5B9A" w:rsidRPr="007B1E50">
        <w:t>p</w:t>
      </w:r>
      <w:r w:rsidRPr="007B1E50">
        <w:t xml:space="preserve">lanes de </w:t>
      </w:r>
      <w:r w:rsidR="00BC5B9A" w:rsidRPr="007B1E50">
        <w:t>c</w:t>
      </w:r>
      <w:r w:rsidRPr="007B1E50">
        <w:t>ontingencia acordes a los objetivos, principios y estrategias del Plan Nacional de Prevención y Atención de Desastres de Defensa Civil, como instrumento de gestión en seguridad.</w:t>
      </w:r>
    </w:p>
    <w:p w:rsidR="00C62C54" w:rsidRPr="007B1E50" w:rsidRDefault="00C62C54" w:rsidP="00CA3690">
      <w:pPr>
        <w:pStyle w:val="Ttulo1"/>
        <w:tabs>
          <w:tab w:val="left" w:pos="2189"/>
          <w:tab w:val="left" w:pos="2190"/>
          <w:tab w:val="center" w:pos="10348"/>
        </w:tabs>
        <w:spacing w:before="203"/>
        <w:jc w:val="both"/>
      </w:pPr>
      <w:r w:rsidRPr="007B1E50">
        <w:t>D.S. 066-PCM</w:t>
      </w:r>
      <w:r w:rsidRPr="007B1E50">
        <w:rPr>
          <w:spacing w:val="-3"/>
        </w:rPr>
        <w:t xml:space="preserve"> </w:t>
      </w:r>
      <w:r w:rsidRPr="007B1E50">
        <w:t>(ITSDC):</w:t>
      </w:r>
      <w:r w:rsidR="00BC5B9A" w:rsidRPr="007B1E50">
        <w:t xml:space="preserve"> </w:t>
      </w:r>
      <w:r w:rsidRPr="007B1E50">
        <w:rPr>
          <w:b w:val="0"/>
        </w:rPr>
        <w:t>Procedimientos específicos para:</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ind w:left="2190"/>
        <w:jc w:val="both"/>
      </w:pPr>
      <w:r w:rsidRPr="007B1E50">
        <w:t>Planificar, Organizar, Preparar, Controlar y Mitigar una emergencia</w:t>
      </w:r>
    </w:p>
    <w:p w:rsidR="00C62C54" w:rsidRPr="007B1E50" w:rsidRDefault="00C62C54" w:rsidP="00CA3690">
      <w:pPr>
        <w:pStyle w:val="Textoindependiente"/>
        <w:tabs>
          <w:tab w:val="center" w:pos="10348"/>
        </w:tabs>
        <w:spacing w:before="11"/>
        <w:jc w:val="both"/>
      </w:pPr>
    </w:p>
    <w:p w:rsidR="00C62C54" w:rsidRPr="007B1E50" w:rsidRDefault="00C62C54" w:rsidP="00CA3690">
      <w:pPr>
        <w:pStyle w:val="Ttulo1"/>
        <w:tabs>
          <w:tab w:val="center" w:pos="10348"/>
        </w:tabs>
        <w:jc w:val="both"/>
      </w:pPr>
      <w:r w:rsidRPr="007B1E50">
        <w:t>Su objetivo:</w:t>
      </w:r>
    </w:p>
    <w:p w:rsidR="00C62C54" w:rsidRPr="007B1E50" w:rsidRDefault="00C62C54" w:rsidP="00CA3690">
      <w:pPr>
        <w:pStyle w:val="Textoindependiente"/>
        <w:tabs>
          <w:tab w:val="center" w:pos="10348"/>
        </w:tabs>
        <w:spacing w:before="10"/>
        <w:jc w:val="both"/>
        <w:rPr>
          <w:b/>
        </w:rPr>
      </w:pPr>
    </w:p>
    <w:p w:rsidR="009F4D74" w:rsidRPr="007B1E50" w:rsidRDefault="00BC5B9A" w:rsidP="00CA3690">
      <w:pPr>
        <w:tabs>
          <w:tab w:val="center" w:pos="10348"/>
        </w:tabs>
        <w:spacing w:before="1" w:line="552" w:lineRule="auto"/>
        <w:ind w:left="2190" w:right="3667"/>
        <w:jc w:val="both"/>
        <w:rPr>
          <w:b/>
        </w:rPr>
      </w:pPr>
      <w:r w:rsidRPr="007B1E50">
        <w:t>Evitar</w:t>
      </w:r>
      <w:r w:rsidR="00C62C54" w:rsidRPr="007B1E50">
        <w:t xml:space="preserve"> posibles daños a personas</w:t>
      </w:r>
      <w:r w:rsidRPr="007B1E50">
        <w:t>,</w:t>
      </w:r>
      <w:r w:rsidR="00C62C54" w:rsidRPr="007B1E50">
        <w:t xml:space="preserve"> patrimonio</w:t>
      </w:r>
      <w:r w:rsidRPr="007B1E50">
        <w:t xml:space="preserve"> y entorno </w:t>
      </w:r>
      <w:r w:rsidR="00C62C54" w:rsidRPr="007B1E50">
        <w:rPr>
          <w:b/>
        </w:rPr>
        <w:t>Desarrollo de Plan de Seguridad de una</w:t>
      </w:r>
      <w:r w:rsidR="00E52C7B" w:rsidRPr="007B1E50">
        <w:rPr>
          <w:b/>
        </w:rPr>
        <w:t xml:space="preserve"> I</w:t>
      </w:r>
      <w:r w:rsidR="00C62C54" w:rsidRPr="007B1E50">
        <w:rPr>
          <w:b/>
        </w:rPr>
        <w:t xml:space="preserve">nstalación </w:t>
      </w:r>
    </w:p>
    <w:p w:rsidR="00C62C54" w:rsidRPr="007B1E50" w:rsidRDefault="00C62C54" w:rsidP="00CA3690">
      <w:pPr>
        <w:tabs>
          <w:tab w:val="center" w:pos="10348"/>
        </w:tabs>
        <w:spacing w:before="1" w:line="552" w:lineRule="auto"/>
        <w:ind w:left="2190" w:right="3667"/>
        <w:jc w:val="both"/>
        <w:rPr>
          <w:b/>
        </w:rPr>
      </w:pPr>
      <w:r w:rsidRPr="007B1E50">
        <w:rPr>
          <w:b/>
        </w:rPr>
        <w:t>Situación general</w:t>
      </w:r>
      <w:r w:rsidR="00E52C7B" w:rsidRPr="007B1E50">
        <w:rPr>
          <w:b/>
        </w:rPr>
        <w:t>:</w:t>
      </w:r>
    </w:p>
    <w:p w:rsidR="00C62C54" w:rsidRPr="007B1E50" w:rsidRDefault="00C62C54" w:rsidP="00CA3690">
      <w:pPr>
        <w:pStyle w:val="Textoindependiente"/>
        <w:tabs>
          <w:tab w:val="center" w:pos="10348"/>
        </w:tabs>
        <w:spacing w:line="362" w:lineRule="auto"/>
        <w:ind w:left="2190" w:right="1238"/>
        <w:jc w:val="both"/>
      </w:pPr>
      <w:r w:rsidRPr="007B1E50">
        <w:t>Ubicación y descripción del área protegida, sus principales riesgos, los medios de protección y sus vulnerabilidades.</w:t>
      </w:r>
    </w:p>
    <w:p w:rsidR="00C62C54" w:rsidRPr="007B1E50" w:rsidRDefault="00C62C54" w:rsidP="00CA3690">
      <w:pPr>
        <w:pStyle w:val="Ttulo1"/>
        <w:tabs>
          <w:tab w:val="center" w:pos="10348"/>
        </w:tabs>
        <w:spacing w:before="76"/>
        <w:jc w:val="both"/>
      </w:pPr>
      <w:r w:rsidRPr="007B1E50">
        <w:t>Misión</w:t>
      </w:r>
      <w:r w:rsidR="00E52C7B" w:rsidRPr="007B1E50">
        <w:t>:</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190" w:right="1238"/>
        <w:jc w:val="both"/>
      </w:pPr>
      <w:r w:rsidRPr="007B1E50">
        <w:t>Proteger la vida de los trabajadores, así como la integridad de instalaciones, bienes y continuidad de los procesos.</w:t>
      </w:r>
    </w:p>
    <w:p w:rsidR="00C62C54" w:rsidRPr="007B1E50" w:rsidRDefault="00C62C54" w:rsidP="00CA3690">
      <w:pPr>
        <w:pStyle w:val="Ttulo1"/>
        <w:tabs>
          <w:tab w:val="center" w:pos="10348"/>
        </w:tabs>
        <w:spacing w:before="204"/>
        <w:jc w:val="both"/>
      </w:pPr>
      <w:r w:rsidRPr="007B1E50">
        <w:t>Ejecución</w:t>
      </w:r>
      <w:r w:rsidR="00E52C7B" w:rsidRPr="007B1E50">
        <w:t>:</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190" w:right="1238"/>
        <w:jc w:val="both"/>
      </w:pPr>
      <w:r w:rsidRPr="007B1E50">
        <w:t>Como está organizado el equipo de seguridad, fases de respuesta, objetivos, responsabilidades, organización de la seguridad e hipótesis</w:t>
      </w:r>
      <w:r w:rsidR="00E52C7B" w:rsidRPr="007B1E50">
        <w:t xml:space="preserve"> y </w:t>
      </w:r>
      <w:r w:rsidRPr="007B1E50">
        <w:t>escenarios.</w:t>
      </w:r>
    </w:p>
    <w:p w:rsidR="00C62C54" w:rsidRPr="007B1E50" w:rsidRDefault="00C62C54" w:rsidP="00CA3690">
      <w:pPr>
        <w:pStyle w:val="Ttulo1"/>
        <w:tabs>
          <w:tab w:val="center" w:pos="10348"/>
        </w:tabs>
        <w:spacing w:before="203"/>
        <w:jc w:val="both"/>
      </w:pPr>
      <w:r w:rsidRPr="007B1E50">
        <w:t>Organización de la Seguridad</w:t>
      </w:r>
    </w:p>
    <w:p w:rsidR="00C62C54" w:rsidRPr="007B1E50" w:rsidRDefault="00C62C54" w:rsidP="00CA3690">
      <w:pPr>
        <w:pStyle w:val="Textoindependiente"/>
        <w:tabs>
          <w:tab w:val="center" w:pos="10348"/>
        </w:tabs>
        <w:spacing w:before="2"/>
        <w:jc w:val="both"/>
        <w:rPr>
          <w:b/>
        </w:rPr>
      </w:pPr>
    </w:p>
    <w:p w:rsidR="00C62C54" w:rsidRPr="007B1E50" w:rsidRDefault="00C62C54" w:rsidP="004076B3">
      <w:pPr>
        <w:pStyle w:val="Prrafodelista"/>
        <w:numPr>
          <w:ilvl w:val="1"/>
          <w:numId w:val="86"/>
        </w:numPr>
        <w:tabs>
          <w:tab w:val="left" w:pos="2615"/>
          <w:tab w:val="center" w:pos="10348"/>
        </w:tabs>
        <w:jc w:val="both"/>
      </w:pPr>
      <w:r w:rsidRPr="007B1E50">
        <w:t>Comando o Dirección</w:t>
      </w:r>
    </w:p>
    <w:p w:rsidR="00C62C54" w:rsidRPr="007B1E50" w:rsidRDefault="00C62C54" w:rsidP="004076B3">
      <w:pPr>
        <w:pStyle w:val="Prrafodelista"/>
        <w:numPr>
          <w:ilvl w:val="1"/>
          <w:numId w:val="86"/>
        </w:numPr>
        <w:tabs>
          <w:tab w:val="left" w:pos="2615"/>
          <w:tab w:val="center" w:pos="10348"/>
        </w:tabs>
        <w:spacing w:before="126"/>
        <w:jc w:val="both"/>
      </w:pPr>
      <w:r w:rsidRPr="007B1E50">
        <w:t>Servicios, Sectores, Grupos,</w:t>
      </w:r>
      <w:r w:rsidRPr="007B1E50">
        <w:rPr>
          <w:spacing w:val="-1"/>
        </w:rPr>
        <w:t xml:space="preserve"> </w:t>
      </w:r>
      <w:r w:rsidRPr="007B1E50">
        <w:t>Brigadas</w:t>
      </w:r>
    </w:p>
    <w:p w:rsidR="00C62C54" w:rsidRPr="007B1E50" w:rsidRDefault="00C62C54" w:rsidP="00CA3690">
      <w:pPr>
        <w:pStyle w:val="Ttulo1"/>
        <w:tabs>
          <w:tab w:val="center" w:pos="10348"/>
        </w:tabs>
        <w:spacing w:before="131"/>
        <w:jc w:val="both"/>
      </w:pPr>
      <w:r w:rsidRPr="007B1E50">
        <w:t>Responsabilidades</w:t>
      </w:r>
    </w:p>
    <w:p w:rsidR="00C62C54" w:rsidRPr="007B1E50" w:rsidRDefault="00C62C54" w:rsidP="00CA3690">
      <w:pPr>
        <w:pStyle w:val="Textoindependiente"/>
        <w:tabs>
          <w:tab w:val="center" w:pos="10348"/>
        </w:tabs>
        <w:jc w:val="both"/>
        <w:rPr>
          <w:b/>
        </w:rPr>
      </w:pPr>
    </w:p>
    <w:p w:rsidR="00C62C54" w:rsidRPr="007B1E50" w:rsidRDefault="00C62C54" w:rsidP="004076B3">
      <w:pPr>
        <w:pStyle w:val="Prrafodelista"/>
        <w:numPr>
          <w:ilvl w:val="1"/>
          <w:numId w:val="86"/>
        </w:numPr>
        <w:tabs>
          <w:tab w:val="left" w:pos="2615"/>
          <w:tab w:val="center" w:pos="10348"/>
        </w:tabs>
        <w:jc w:val="both"/>
      </w:pPr>
      <w:r w:rsidRPr="007B1E50">
        <w:t>De cada cargo, en relación al</w:t>
      </w:r>
      <w:r w:rsidRPr="007B1E50">
        <w:rPr>
          <w:spacing w:val="-7"/>
        </w:rPr>
        <w:t xml:space="preserve"> </w:t>
      </w:r>
      <w:r w:rsidRPr="007B1E50">
        <w:t>Plan.</w:t>
      </w:r>
    </w:p>
    <w:p w:rsidR="00E52C7B" w:rsidRPr="007B1E50" w:rsidRDefault="00E52C7B" w:rsidP="00CA3690">
      <w:pPr>
        <w:pStyle w:val="Prrafodelista"/>
        <w:tabs>
          <w:tab w:val="left" w:pos="2615"/>
          <w:tab w:val="center" w:pos="10348"/>
        </w:tabs>
        <w:ind w:firstLine="0"/>
        <w:jc w:val="both"/>
      </w:pPr>
    </w:p>
    <w:p w:rsidR="00C62C54" w:rsidRPr="007B1E50" w:rsidRDefault="00C62C54" w:rsidP="00CA3690">
      <w:pPr>
        <w:pStyle w:val="Ttulo1"/>
        <w:tabs>
          <w:tab w:val="center" w:pos="10348"/>
        </w:tabs>
        <w:spacing w:before="130"/>
        <w:jc w:val="both"/>
      </w:pPr>
      <w:r w:rsidRPr="007B1E50">
        <w:t>Escenarios</w:t>
      </w:r>
    </w:p>
    <w:p w:rsidR="00C62C54" w:rsidRPr="007B1E50" w:rsidRDefault="00C62C54" w:rsidP="00CA3690">
      <w:pPr>
        <w:pStyle w:val="Textoindependiente"/>
        <w:tabs>
          <w:tab w:val="center" w:pos="10348"/>
        </w:tabs>
        <w:jc w:val="both"/>
        <w:rPr>
          <w:b/>
        </w:rPr>
      </w:pPr>
    </w:p>
    <w:p w:rsidR="00C62C54" w:rsidRPr="007B1E50" w:rsidRDefault="00C62C54" w:rsidP="004076B3">
      <w:pPr>
        <w:pStyle w:val="Prrafodelista"/>
        <w:numPr>
          <w:ilvl w:val="1"/>
          <w:numId w:val="86"/>
        </w:numPr>
        <w:tabs>
          <w:tab w:val="left" w:pos="2615"/>
          <w:tab w:val="center" w:pos="10348"/>
        </w:tabs>
        <w:jc w:val="both"/>
      </w:pPr>
      <w:r w:rsidRPr="007B1E50">
        <w:t>Como protegerlo según el riesgo y</w:t>
      </w:r>
      <w:r w:rsidRPr="007B1E50">
        <w:rPr>
          <w:spacing w:val="-9"/>
        </w:rPr>
        <w:t xml:space="preserve"> </w:t>
      </w:r>
      <w:r w:rsidRPr="007B1E50">
        <w:t>vulnerabilidades</w:t>
      </w:r>
    </w:p>
    <w:p w:rsidR="00C62C54" w:rsidRPr="007B1E50" w:rsidRDefault="00C62C54" w:rsidP="004076B3">
      <w:pPr>
        <w:pStyle w:val="Prrafodelista"/>
        <w:numPr>
          <w:ilvl w:val="1"/>
          <w:numId w:val="86"/>
        </w:numPr>
        <w:tabs>
          <w:tab w:val="left" w:pos="2615"/>
          <w:tab w:val="center" w:pos="10348"/>
        </w:tabs>
        <w:spacing w:before="124"/>
        <w:jc w:val="both"/>
      </w:pPr>
      <w:r w:rsidRPr="007B1E50">
        <w:t>Fases de respuestas, según el nivel de</w:t>
      </w:r>
      <w:r w:rsidRPr="007B1E50">
        <w:rPr>
          <w:spacing w:val="-6"/>
        </w:rPr>
        <w:t xml:space="preserve"> </w:t>
      </w:r>
      <w:r w:rsidRPr="007B1E50">
        <w:t>riesgo.</w:t>
      </w:r>
    </w:p>
    <w:p w:rsidR="00E52C7B" w:rsidRPr="007B1E50" w:rsidRDefault="00E52C7B" w:rsidP="00CA3690">
      <w:pPr>
        <w:pStyle w:val="Prrafodelista"/>
        <w:tabs>
          <w:tab w:val="left" w:pos="2615"/>
          <w:tab w:val="center" w:pos="10348"/>
        </w:tabs>
        <w:spacing w:before="124"/>
        <w:ind w:firstLine="0"/>
        <w:jc w:val="both"/>
      </w:pPr>
    </w:p>
    <w:p w:rsidR="00C62C54" w:rsidRPr="007B1E50" w:rsidRDefault="00C62C54" w:rsidP="00CA3690">
      <w:pPr>
        <w:pStyle w:val="Ttulo1"/>
        <w:tabs>
          <w:tab w:val="center" w:pos="10348"/>
        </w:tabs>
        <w:spacing w:before="133"/>
        <w:jc w:val="both"/>
      </w:pPr>
      <w:r w:rsidRPr="007B1E50">
        <w:t>Administración</w:t>
      </w:r>
      <w:r w:rsidR="002B5D80" w:rsidRPr="007B1E50">
        <w:t>:</w:t>
      </w:r>
    </w:p>
    <w:p w:rsidR="00C62C54" w:rsidRPr="007B1E50" w:rsidRDefault="00C62C54" w:rsidP="00CA3690">
      <w:pPr>
        <w:pStyle w:val="Textoindependiente"/>
        <w:tabs>
          <w:tab w:val="center" w:pos="10348"/>
        </w:tabs>
        <w:spacing w:before="9"/>
        <w:jc w:val="both"/>
        <w:rPr>
          <w:b/>
        </w:rPr>
      </w:pPr>
    </w:p>
    <w:p w:rsidR="00C62C54" w:rsidRPr="007B1E50" w:rsidRDefault="00C62C54" w:rsidP="004076B3">
      <w:pPr>
        <w:pStyle w:val="Prrafodelista"/>
        <w:numPr>
          <w:ilvl w:val="1"/>
          <w:numId w:val="86"/>
        </w:numPr>
        <w:tabs>
          <w:tab w:val="left" w:pos="2615"/>
          <w:tab w:val="center" w:pos="10348"/>
        </w:tabs>
        <w:jc w:val="both"/>
      </w:pPr>
      <w:r w:rsidRPr="007B1E50">
        <w:t>Recursos logísticos, armas, equipos de seguridad, vehículos, radios, teléfonos,</w:t>
      </w:r>
      <w:r w:rsidRPr="007B1E50">
        <w:rPr>
          <w:spacing w:val="-12"/>
        </w:rPr>
        <w:t xml:space="preserve"> </w:t>
      </w:r>
      <w:r w:rsidRPr="007B1E50">
        <w:t>etc.</w:t>
      </w:r>
    </w:p>
    <w:p w:rsidR="002B5D80" w:rsidRPr="007B1E50" w:rsidRDefault="002B5D80" w:rsidP="00CA3690">
      <w:pPr>
        <w:pStyle w:val="Prrafodelista"/>
        <w:tabs>
          <w:tab w:val="left" w:pos="2615"/>
          <w:tab w:val="center" w:pos="10348"/>
        </w:tabs>
        <w:ind w:firstLine="0"/>
        <w:jc w:val="both"/>
      </w:pPr>
    </w:p>
    <w:p w:rsidR="00C62C54" w:rsidRPr="007B1E50" w:rsidRDefault="00C62C54" w:rsidP="00CA3690">
      <w:pPr>
        <w:pStyle w:val="Ttulo1"/>
        <w:tabs>
          <w:tab w:val="center" w:pos="10348"/>
        </w:tabs>
        <w:spacing w:before="132"/>
        <w:jc w:val="both"/>
      </w:pPr>
      <w:r w:rsidRPr="007B1E50">
        <w:t>Anexos</w:t>
      </w:r>
      <w:r w:rsidR="002B5D80" w:rsidRPr="007B1E50">
        <w:t>:</w:t>
      </w:r>
    </w:p>
    <w:p w:rsidR="00C62C54" w:rsidRPr="007B1E50" w:rsidRDefault="00C62C54" w:rsidP="00CA3690">
      <w:pPr>
        <w:pStyle w:val="Textoindependiente"/>
        <w:tabs>
          <w:tab w:val="center" w:pos="10348"/>
        </w:tabs>
        <w:jc w:val="both"/>
        <w:rPr>
          <w:b/>
        </w:rPr>
      </w:pPr>
    </w:p>
    <w:p w:rsidR="00C62C54" w:rsidRPr="007B1E50" w:rsidRDefault="00C62C54" w:rsidP="004076B3">
      <w:pPr>
        <w:pStyle w:val="Prrafodelista"/>
        <w:numPr>
          <w:ilvl w:val="1"/>
          <w:numId w:val="86"/>
        </w:numPr>
        <w:tabs>
          <w:tab w:val="left" w:pos="2615"/>
          <w:tab w:val="center" w:pos="10348"/>
        </w:tabs>
        <w:spacing w:line="352" w:lineRule="auto"/>
        <w:ind w:right="1242"/>
        <w:jc w:val="both"/>
      </w:pPr>
      <w:r w:rsidRPr="007B1E50">
        <w:t>Planes de emergencia (incendios, evacuación, derrame de materiales peligrosos, emergencias médicas,</w:t>
      </w:r>
      <w:r w:rsidRPr="007B1E50">
        <w:rPr>
          <w:spacing w:val="-1"/>
        </w:rPr>
        <w:t xml:space="preserve"> </w:t>
      </w:r>
      <w:r w:rsidRPr="007B1E50">
        <w:t>etc.)</w:t>
      </w:r>
    </w:p>
    <w:p w:rsidR="00C62C54" w:rsidRPr="007B1E50" w:rsidRDefault="00C62C54" w:rsidP="004076B3">
      <w:pPr>
        <w:pStyle w:val="Prrafodelista"/>
        <w:numPr>
          <w:ilvl w:val="1"/>
          <w:numId w:val="86"/>
        </w:numPr>
        <w:tabs>
          <w:tab w:val="left" w:pos="2615"/>
          <w:tab w:val="center" w:pos="10348"/>
        </w:tabs>
        <w:spacing w:before="5"/>
        <w:jc w:val="both"/>
      </w:pPr>
      <w:r w:rsidRPr="007B1E50">
        <w:t>Puestos de</w:t>
      </w:r>
      <w:r w:rsidRPr="007B1E50">
        <w:rPr>
          <w:spacing w:val="-2"/>
        </w:rPr>
        <w:t xml:space="preserve"> </w:t>
      </w:r>
      <w:r w:rsidRPr="007B1E50">
        <w:t>seguridad</w:t>
      </w:r>
    </w:p>
    <w:p w:rsidR="00C62C54" w:rsidRPr="007B1E50" w:rsidRDefault="00C62C54" w:rsidP="004076B3">
      <w:pPr>
        <w:pStyle w:val="Prrafodelista"/>
        <w:numPr>
          <w:ilvl w:val="1"/>
          <w:numId w:val="86"/>
        </w:numPr>
        <w:tabs>
          <w:tab w:val="left" w:pos="2615"/>
          <w:tab w:val="center" w:pos="10348"/>
        </w:tabs>
        <w:spacing w:before="126"/>
        <w:jc w:val="both"/>
      </w:pPr>
      <w:r w:rsidRPr="007B1E50">
        <w:t>Planos, cartas, croquis,</w:t>
      </w:r>
      <w:r w:rsidRPr="007B1E50">
        <w:rPr>
          <w:spacing w:val="-3"/>
        </w:rPr>
        <w:t xml:space="preserve"> </w:t>
      </w:r>
      <w:r w:rsidRPr="007B1E50">
        <w:t>diagramas</w:t>
      </w:r>
    </w:p>
    <w:p w:rsidR="00C62C54" w:rsidRPr="007B1E50" w:rsidRDefault="00C62C54" w:rsidP="004076B3">
      <w:pPr>
        <w:pStyle w:val="Prrafodelista"/>
        <w:numPr>
          <w:ilvl w:val="1"/>
          <w:numId w:val="86"/>
        </w:numPr>
        <w:tabs>
          <w:tab w:val="left" w:pos="2615"/>
          <w:tab w:val="center" w:pos="10348"/>
        </w:tabs>
        <w:spacing w:before="127"/>
        <w:jc w:val="both"/>
      </w:pPr>
      <w:r w:rsidRPr="007B1E50">
        <w:t>Relaciones de</w:t>
      </w:r>
      <w:r w:rsidRPr="007B1E50">
        <w:rPr>
          <w:spacing w:val="-3"/>
        </w:rPr>
        <w:t xml:space="preserve"> </w:t>
      </w:r>
      <w:r w:rsidRPr="007B1E50">
        <w:t>personal</w:t>
      </w:r>
    </w:p>
    <w:p w:rsidR="00C62C54" w:rsidRPr="007B1E50" w:rsidRDefault="00C62C54" w:rsidP="004076B3">
      <w:pPr>
        <w:pStyle w:val="Prrafodelista"/>
        <w:numPr>
          <w:ilvl w:val="1"/>
          <w:numId w:val="86"/>
        </w:numPr>
        <w:tabs>
          <w:tab w:val="left" w:pos="2615"/>
          <w:tab w:val="center" w:pos="10348"/>
        </w:tabs>
        <w:spacing w:before="126"/>
        <w:jc w:val="both"/>
      </w:pPr>
      <w:r w:rsidRPr="007B1E50">
        <w:t>Códigos de</w:t>
      </w:r>
      <w:r w:rsidRPr="007B1E50">
        <w:rPr>
          <w:spacing w:val="-1"/>
        </w:rPr>
        <w:t xml:space="preserve"> </w:t>
      </w:r>
      <w:r w:rsidRPr="007B1E50">
        <w:t>comunicaciones</w:t>
      </w:r>
    </w:p>
    <w:p w:rsidR="00C62C54" w:rsidRPr="007B1E50" w:rsidRDefault="00C62C54" w:rsidP="004076B3">
      <w:pPr>
        <w:pStyle w:val="Prrafodelista"/>
        <w:numPr>
          <w:ilvl w:val="1"/>
          <w:numId w:val="86"/>
        </w:numPr>
        <w:tabs>
          <w:tab w:val="left" w:pos="2615"/>
          <w:tab w:val="center" w:pos="10348"/>
        </w:tabs>
        <w:spacing w:before="125"/>
        <w:jc w:val="both"/>
      </w:pPr>
      <w:r w:rsidRPr="007B1E50">
        <w:t>Procedimientos de</w:t>
      </w:r>
      <w:r w:rsidRPr="007B1E50">
        <w:rPr>
          <w:spacing w:val="-1"/>
        </w:rPr>
        <w:t xml:space="preserve"> </w:t>
      </w:r>
      <w:r w:rsidRPr="007B1E50">
        <w:t>Notificación</w:t>
      </w:r>
    </w:p>
    <w:p w:rsidR="009F4D74" w:rsidRPr="007B1E50" w:rsidRDefault="009F4D74" w:rsidP="00CA3690">
      <w:pPr>
        <w:tabs>
          <w:tab w:val="left" w:pos="2615"/>
          <w:tab w:val="center" w:pos="10348"/>
        </w:tabs>
        <w:spacing w:before="125"/>
        <w:jc w:val="both"/>
      </w:pPr>
    </w:p>
    <w:p w:rsidR="00831FC2" w:rsidRPr="007B1E50" w:rsidRDefault="002B5D80" w:rsidP="00CA3690">
      <w:pPr>
        <w:pStyle w:val="Sinespaciado"/>
        <w:tabs>
          <w:tab w:val="center" w:pos="10348"/>
        </w:tabs>
        <w:jc w:val="both"/>
        <w:rPr>
          <w:rFonts w:ascii="Arial" w:hAnsi="Arial" w:cs="Arial"/>
          <w:b/>
          <w:w w:val="105"/>
        </w:rPr>
      </w:pPr>
      <w:r w:rsidRPr="007B1E50">
        <w:rPr>
          <w:rFonts w:ascii="Arial" w:hAnsi="Arial" w:cs="Arial"/>
        </w:rPr>
        <w:t xml:space="preserve">                     </w:t>
      </w:r>
      <w:r w:rsidR="00831FC2" w:rsidRPr="007B1E50">
        <w:rPr>
          <w:rFonts w:ascii="Arial" w:hAnsi="Arial" w:cs="Arial"/>
        </w:rPr>
        <w:t xml:space="preserve">         </w:t>
      </w:r>
      <w:r w:rsidR="00F576CC" w:rsidRPr="007B1E50">
        <w:rPr>
          <w:rFonts w:ascii="Arial" w:hAnsi="Arial" w:cs="Arial"/>
        </w:rPr>
        <w:t xml:space="preserve">      </w:t>
      </w:r>
      <w:r w:rsidR="00831FC2" w:rsidRPr="007B1E50">
        <w:rPr>
          <w:rFonts w:ascii="Arial" w:hAnsi="Arial" w:cs="Arial"/>
        </w:rPr>
        <w:t xml:space="preserve">  </w:t>
      </w:r>
      <w:r w:rsidR="00831FC2" w:rsidRPr="007B1E50">
        <w:rPr>
          <w:rFonts w:ascii="Arial" w:hAnsi="Arial" w:cs="Arial"/>
          <w:b/>
        </w:rPr>
        <w:t>5</w:t>
      </w:r>
      <w:r w:rsidR="00831FC2" w:rsidRPr="007B1E50">
        <w:rPr>
          <w:rFonts w:ascii="Arial" w:hAnsi="Arial" w:cs="Arial"/>
        </w:rPr>
        <w:t>.-</w:t>
      </w:r>
      <w:r w:rsidR="00C62C54" w:rsidRPr="007B1E50">
        <w:rPr>
          <w:rFonts w:ascii="Arial" w:hAnsi="Arial" w:cs="Arial"/>
          <w:b/>
          <w:u w:val="single"/>
        </w:rPr>
        <w:t>El jefe de seguridad y la importancia en la</w:t>
      </w:r>
      <w:r w:rsidR="00C62C54" w:rsidRPr="007B1E50">
        <w:rPr>
          <w:rFonts w:ascii="Arial" w:hAnsi="Arial" w:cs="Arial"/>
          <w:b/>
          <w:spacing w:val="-11"/>
          <w:u w:val="single"/>
        </w:rPr>
        <w:t xml:space="preserve"> </w:t>
      </w:r>
      <w:r w:rsidR="00831FC2" w:rsidRPr="007B1E50">
        <w:rPr>
          <w:rFonts w:ascii="Arial" w:hAnsi="Arial" w:cs="Arial"/>
          <w:b/>
          <w:u w:val="single"/>
        </w:rPr>
        <w:t>organización,</w:t>
      </w:r>
      <w:r w:rsidR="00831FC2" w:rsidRPr="007B1E50">
        <w:rPr>
          <w:rFonts w:ascii="Arial" w:hAnsi="Arial" w:cs="Arial"/>
          <w:b/>
          <w:w w:val="105"/>
          <w:u w:val="single"/>
        </w:rPr>
        <w:t xml:space="preserve"> funciones y</w:t>
      </w:r>
      <w:r w:rsidR="00831FC2" w:rsidRPr="007B1E50">
        <w:rPr>
          <w:rFonts w:ascii="Arial" w:hAnsi="Arial" w:cs="Arial"/>
          <w:b/>
          <w:w w:val="105"/>
        </w:rPr>
        <w:t xml:space="preserve"> </w:t>
      </w:r>
    </w:p>
    <w:p w:rsidR="00831FC2" w:rsidRPr="007B1E50" w:rsidRDefault="00831FC2" w:rsidP="00CA3690">
      <w:pPr>
        <w:pStyle w:val="Sinespaciado"/>
        <w:tabs>
          <w:tab w:val="center" w:pos="10348"/>
        </w:tabs>
        <w:jc w:val="both"/>
        <w:rPr>
          <w:rFonts w:ascii="Arial" w:hAnsi="Arial" w:cs="Arial"/>
          <w:b/>
          <w:w w:val="105"/>
        </w:rPr>
      </w:pPr>
      <w:r w:rsidRPr="007B1E50">
        <w:rPr>
          <w:rFonts w:ascii="Arial" w:hAnsi="Arial" w:cs="Arial"/>
          <w:b/>
          <w:w w:val="105"/>
        </w:rPr>
        <w:t xml:space="preserve">                                </w:t>
      </w:r>
      <w:r w:rsidR="00611B40" w:rsidRPr="007B1E50">
        <w:rPr>
          <w:rFonts w:ascii="Arial" w:hAnsi="Arial" w:cs="Arial"/>
          <w:b/>
          <w:w w:val="105"/>
        </w:rPr>
        <w:t xml:space="preserve">     </w:t>
      </w:r>
      <w:r w:rsidRPr="007B1E50">
        <w:rPr>
          <w:rFonts w:ascii="Arial" w:hAnsi="Arial" w:cs="Arial"/>
          <w:b/>
          <w:w w:val="105"/>
          <w:u w:val="single"/>
        </w:rPr>
        <w:t>características de barreras en seguridad de instalaciones</w:t>
      </w:r>
      <w:r w:rsidRPr="007B1E50">
        <w:rPr>
          <w:rFonts w:ascii="Arial" w:hAnsi="Arial" w:cs="Arial"/>
          <w:b/>
          <w:w w:val="105"/>
        </w:rPr>
        <w:t xml:space="preserve">. </w:t>
      </w:r>
    </w:p>
    <w:p w:rsidR="00C62C54" w:rsidRPr="007B1E50" w:rsidRDefault="00831FC2" w:rsidP="00CA3690">
      <w:pPr>
        <w:pStyle w:val="Sinespaciado"/>
        <w:tabs>
          <w:tab w:val="center" w:pos="10348"/>
        </w:tabs>
        <w:jc w:val="both"/>
        <w:rPr>
          <w:rFonts w:ascii="Arial" w:hAnsi="Arial" w:cs="Arial"/>
          <w:w w:val="105"/>
        </w:rPr>
      </w:pPr>
      <w:r w:rsidRPr="007B1E50">
        <w:rPr>
          <w:rFonts w:ascii="Arial" w:hAnsi="Arial" w:cs="Arial"/>
          <w:b/>
          <w:w w:val="105"/>
        </w:rPr>
        <w:t xml:space="preserve">                                 </w:t>
      </w:r>
      <w:r w:rsidR="00611B40" w:rsidRPr="007B1E50">
        <w:rPr>
          <w:rFonts w:ascii="Arial" w:hAnsi="Arial" w:cs="Arial"/>
          <w:b/>
          <w:w w:val="105"/>
        </w:rPr>
        <w:t xml:space="preserve">    </w:t>
      </w:r>
      <w:r w:rsidRPr="007B1E50">
        <w:rPr>
          <w:rFonts w:ascii="Arial" w:hAnsi="Arial" w:cs="Arial"/>
          <w:b/>
          <w:w w:val="105"/>
          <w:u w:val="single"/>
        </w:rPr>
        <w:t>Tipos de barreras</w:t>
      </w:r>
      <w:r w:rsidR="00C62C54" w:rsidRPr="007B1E50">
        <w:rPr>
          <w:rFonts w:ascii="Arial" w:hAnsi="Arial" w:cs="Arial"/>
        </w:rPr>
        <w:t>:</w:t>
      </w:r>
    </w:p>
    <w:p w:rsidR="00C62C54" w:rsidRPr="007B1E50" w:rsidRDefault="00C62C54" w:rsidP="00CA3690">
      <w:pPr>
        <w:pStyle w:val="Textoindependiente"/>
        <w:tabs>
          <w:tab w:val="center" w:pos="10348"/>
        </w:tabs>
        <w:spacing w:before="8"/>
        <w:jc w:val="both"/>
        <w:rPr>
          <w:b/>
        </w:rPr>
      </w:pPr>
    </w:p>
    <w:p w:rsidR="00C62C54" w:rsidRPr="007B1E50" w:rsidRDefault="00A942B0" w:rsidP="00CA3690">
      <w:pPr>
        <w:pStyle w:val="Prrafodelista"/>
        <w:tabs>
          <w:tab w:val="left" w:pos="2190"/>
          <w:tab w:val="center" w:pos="10348"/>
        </w:tabs>
        <w:ind w:left="2190" w:firstLine="0"/>
        <w:jc w:val="both"/>
        <w:rPr>
          <w:b/>
        </w:rPr>
      </w:pPr>
      <w:r w:rsidRPr="007B1E50">
        <w:rPr>
          <w:b/>
        </w:rPr>
        <w:t xml:space="preserve">      </w:t>
      </w:r>
      <w:r w:rsidR="00C62C54" w:rsidRPr="007B1E50">
        <w:rPr>
          <w:b/>
        </w:rPr>
        <w:t>Jefe de Seguridad:</w:t>
      </w:r>
    </w:p>
    <w:p w:rsidR="00C62C54" w:rsidRPr="007B1E50" w:rsidRDefault="00C62C54" w:rsidP="004076B3">
      <w:pPr>
        <w:pStyle w:val="Prrafodelista"/>
        <w:numPr>
          <w:ilvl w:val="1"/>
          <w:numId w:val="86"/>
        </w:numPr>
        <w:tabs>
          <w:tab w:val="left" w:pos="2642"/>
          <w:tab w:val="center" w:pos="10348"/>
        </w:tabs>
        <w:spacing w:before="120" w:line="355" w:lineRule="auto"/>
        <w:ind w:right="1237"/>
        <w:jc w:val="both"/>
      </w:pPr>
      <w:r w:rsidRPr="007B1E50">
        <w:t xml:space="preserve">Será responsable ante el Director de Seguridad Corporativo o </w:t>
      </w:r>
      <w:r w:rsidR="002B5D80" w:rsidRPr="007B1E50">
        <w:t>responsable</w:t>
      </w:r>
      <w:r w:rsidRPr="007B1E50">
        <w:t xml:space="preserve"> del Área de</w:t>
      </w:r>
      <w:r w:rsidR="002B5D80" w:rsidRPr="007B1E50">
        <w:t>l</w:t>
      </w:r>
      <w:r w:rsidRPr="007B1E50">
        <w:t xml:space="preserve"> buen funcionamiento de la seguridad en la instalación. Deberán tener claramente especificados sus espacios de</w:t>
      </w:r>
      <w:r w:rsidRPr="007B1E50">
        <w:rPr>
          <w:spacing w:val="-5"/>
        </w:rPr>
        <w:t xml:space="preserve"> </w:t>
      </w:r>
      <w:r w:rsidRPr="007B1E50">
        <w:t>competencia.</w:t>
      </w:r>
    </w:p>
    <w:p w:rsidR="00C62C54" w:rsidRPr="007B1E50" w:rsidRDefault="00C62C54" w:rsidP="004076B3">
      <w:pPr>
        <w:pStyle w:val="Prrafodelista"/>
        <w:numPr>
          <w:ilvl w:val="1"/>
          <w:numId w:val="86"/>
        </w:numPr>
        <w:tabs>
          <w:tab w:val="left" w:pos="2642"/>
          <w:tab w:val="center" w:pos="10348"/>
        </w:tabs>
        <w:spacing w:before="7"/>
        <w:ind w:left="2641" w:hanging="308"/>
        <w:jc w:val="both"/>
      </w:pPr>
      <w:r w:rsidRPr="007B1E50">
        <w:t>La organización de la protección de la</w:t>
      </w:r>
      <w:r w:rsidRPr="007B1E50">
        <w:rPr>
          <w:spacing w:val="-5"/>
        </w:rPr>
        <w:t xml:space="preserve"> </w:t>
      </w:r>
      <w:r w:rsidRPr="007B1E50">
        <w:t>instalación.</w:t>
      </w:r>
    </w:p>
    <w:p w:rsidR="00C62C54" w:rsidRPr="007B1E50" w:rsidRDefault="00C62C54" w:rsidP="004076B3">
      <w:pPr>
        <w:pStyle w:val="Prrafodelista"/>
        <w:numPr>
          <w:ilvl w:val="1"/>
          <w:numId w:val="86"/>
        </w:numPr>
        <w:tabs>
          <w:tab w:val="left" w:pos="2642"/>
          <w:tab w:val="center" w:pos="10348"/>
        </w:tabs>
        <w:spacing w:before="90" w:line="355" w:lineRule="auto"/>
        <w:ind w:right="1237"/>
        <w:jc w:val="both"/>
      </w:pPr>
      <w:r w:rsidRPr="007B1E50">
        <w:t>El control operativo, técnico, administrativo y documental de la seguridad establecida.</w:t>
      </w:r>
    </w:p>
    <w:p w:rsidR="00C62C54" w:rsidRPr="007B1E50" w:rsidRDefault="00C62C54" w:rsidP="004076B3">
      <w:pPr>
        <w:pStyle w:val="Prrafodelista"/>
        <w:numPr>
          <w:ilvl w:val="1"/>
          <w:numId w:val="86"/>
        </w:numPr>
        <w:tabs>
          <w:tab w:val="left" w:pos="2642"/>
          <w:tab w:val="center" w:pos="10348"/>
        </w:tabs>
        <w:spacing w:before="2"/>
        <w:ind w:left="2641" w:hanging="308"/>
        <w:jc w:val="both"/>
      </w:pPr>
      <w:r w:rsidRPr="007B1E50">
        <w:t>Las solicitudes de actualización cuando sea</w:t>
      </w:r>
      <w:r w:rsidRPr="007B1E50">
        <w:rPr>
          <w:spacing w:val="-5"/>
        </w:rPr>
        <w:t xml:space="preserve"> </w:t>
      </w:r>
      <w:r w:rsidRPr="007B1E50">
        <w:t>precisa.</w:t>
      </w:r>
    </w:p>
    <w:p w:rsidR="00C62C54" w:rsidRPr="007B1E50" w:rsidRDefault="00C62C54" w:rsidP="004076B3">
      <w:pPr>
        <w:pStyle w:val="Prrafodelista"/>
        <w:numPr>
          <w:ilvl w:val="1"/>
          <w:numId w:val="86"/>
        </w:numPr>
        <w:tabs>
          <w:tab w:val="left" w:pos="2642"/>
          <w:tab w:val="center" w:pos="10348"/>
        </w:tabs>
        <w:spacing w:before="126" w:line="352" w:lineRule="auto"/>
        <w:ind w:right="1241"/>
        <w:jc w:val="both"/>
      </w:pPr>
      <w:r w:rsidRPr="007B1E50">
        <w:t>La instrucción de su personal y las campañas de mentalización en seguridad para el personal de la</w:t>
      </w:r>
      <w:r w:rsidRPr="007B1E50">
        <w:rPr>
          <w:spacing w:val="-5"/>
        </w:rPr>
        <w:t xml:space="preserve"> </w:t>
      </w:r>
      <w:r w:rsidRPr="007B1E50">
        <w:t>instalación.</w:t>
      </w:r>
    </w:p>
    <w:p w:rsidR="00C62C54" w:rsidRPr="007B1E50" w:rsidRDefault="00C62C54" w:rsidP="004076B3">
      <w:pPr>
        <w:pStyle w:val="Prrafodelista"/>
        <w:numPr>
          <w:ilvl w:val="1"/>
          <w:numId w:val="86"/>
        </w:numPr>
        <w:tabs>
          <w:tab w:val="left" w:pos="2642"/>
          <w:tab w:val="center" w:pos="10348"/>
        </w:tabs>
        <w:spacing w:before="8"/>
        <w:ind w:left="2641" w:hanging="308"/>
        <w:jc w:val="both"/>
      </w:pPr>
      <w:r w:rsidRPr="007B1E50">
        <w:t>El eficaz empleo de los medios que le</w:t>
      </w:r>
      <w:r w:rsidRPr="007B1E50">
        <w:rPr>
          <w:spacing w:val="-11"/>
        </w:rPr>
        <w:t xml:space="preserve"> </w:t>
      </w:r>
      <w:r w:rsidRPr="007B1E50">
        <w:t>asignen.</w:t>
      </w:r>
    </w:p>
    <w:p w:rsidR="00C62C54" w:rsidRPr="007B1E50" w:rsidRDefault="00C62C54" w:rsidP="004076B3">
      <w:pPr>
        <w:pStyle w:val="Prrafodelista"/>
        <w:numPr>
          <w:ilvl w:val="1"/>
          <w:numId w:val="86"/>
        </w:numPr>
        <w:tabs>
          <w:tab w:val="left" w:pos="2642"/>
          <w:tab w:val="center" w:pos="10348"/>
        </w:tabs>
        <w:spacing w:before="124" w:line="352" w:lineRule="auto"/>
        <w:ind w:right="1243"/>
        <w:jc w:val="both"/>
      </w:pPr>
      <w:r w:rsidRPr="007B1E50">
        <w:t>El control del cumplimiento de la normativa y la práctica de los procedimientos de aplicación.</w:t>
      </w:r>
    </w:p>
    <w:p w:rsidR="00C62C54" w:rsidRPr="007B1E50" w:rsidRDefault="00C62C54" w:rsidP="004076B3">
      <w:pPr>
        <w:pStyle w:val="Prrafodelista"/>
        <w:numPr>
          <w:ilvl w:val="1"/>
          <w:numId w:val="86"/>
        </w:numPr>
        <w:tabs>
          <w:tab w:val="left" w:pos="2642"/>
          <w:tab w:val="center" w:pos="10348"/>
        </w:tabs>
        <w:spacing w:before="7"/>
        <w:ind w:left="2641" w:hanging="308"/>
        <w:jc w:val="both"/>
      </w:pPr>
      <w:r w:rsidRPr="007B1E50">
        <w:t>El asesoramiento en seguridad al responsable del centro o</w:t>
      </w:r>
      <w:r w:rsidRPr="007B1E50">
        <w:rPr>
          <w:spacing w:val="-7"/>
        </w:rPr>
        <w:t xml:space="preserve"> </w:t>
      </w:r>
      <w:r w:rsidRPr="007B1E50">
        <w:t>instalación.</w:t>
      </w:r>
    </w:p>
    <w:p w:rsidR="00C62C54" w:rsidRPr="007B1E50" w:rsidRDefault="00C62C54" w:rsidP="004076B3">
      <w:pPr>
        <w:pStyle w:val="Prrafodelista"/>
        <w:numPr>
          <w:ilvl w:val="1"/>
          <w:numId w:val="86"/>
        </w:numPr>
        <w:tabs>
          <w:tab w:val="left" w:pos="2642"/>
          <w:tab w:val="center" w:pos="10348"/>
        </w:tabs>
        <w:spacing w:before="126" w:line="357" w:lineRule="auto"/>
        <w:ind w:right="1242"/>
        <w:jc w:val="both"/>
      </w:pPr>
      <w:r w:rsidRPr="007B1E50">
        <w:t>Las relaciones externas a las que esté autorizado el Jefe de Seguridad de la Empresa es el responsable primario del Gerenciamiento de la Seguridad Patrimonial:</w:t>
      </w:r>
    </w:p>
    <w:p w:rsidR="00C62C54" w:rsidRPr="007B1E50" w:rsidRDefault="00C62C54" w:rsidP="004076B3">
      <w:pPr>
        <w:pStyle w:val="Prrafodelista"/>
        <w:numPr>
          <w:ilvl w:val="1"/>
          <w:numId w:val="86"/>
        </w:numPr>
        <w:tabs>
          <w:tab w:val="left" w:pos="2642"/>
          <w:tab w:val="center" w:pos="10348"/>
        </w:tabs>
        <w:spacing w:line="352" w:lineRule="auto"/>
        <w:ind w:right="1243"/>
        <w:jc w:val="both"/>
      </w:pPr>
      <w:r w:rsidRPr="007B1E50">
        <w:lastRenderedPageBreak/>
        <w:t>Es quien debe confeccionar o hacer confeccionar a la Empresa de Vigilancia el Estudio de Seguridad, que será base para planes y Procedimientos</w:t>
      </w:r>
      <w:r w:rsidRPr="007B1E50">
        <w:rPr>
          <w:spacing w:val="-11"/>
        </w:rPr>
        <w:t xml:space="preserve"> </w:t>
      </w:r>
      <w:r w:rsidRPr="007B1E50">
        <w:t>futuros.</w:t>
      </w:r>
    </w:p>
    <w:p w:rsidR="00C62C54" w:rsidRPr="007B1E50" w:rsidRDefault="00C62C54" w:rsidP="004076B3">
      <w:pPr>
        <w:pStyle w:val="Prrafodelista"/>
        <w:numPr>
          <w:ilvl w:val="1"/>
          <w:numId w:val="86"/>
        </w:numPr>
        <w:tabs>
          <w:tab w:val="left" w:pos="2642"/>
          <w:tab w:val="center" w:pos="10348"/>
        </w:tabs>
        <w:spacing w:before="7"/>
        <w:ind w:left="2641" w:hanging="308"/>
        <w:jc w:val="both"/>
      </w:pPr>
      <w:r w:rsidRPr="007B1E50">
        <w:t>Es quien debe realizar y controlar los contratos con la Empresa de</w:t>
      </w:r>
      <w:r w:rsidRPr="007B1E50">
        <w:rPr>
          <w:spacing w:val="-10"/>
        </w:rPr>
        <w:t xml:space="preserve"> </w:t>
      </w:r>
      <w:r w:rsidRPr="007B1E50">
        <w:t>seguridad.</w:t>
      </w:r>
    </w:p>
    <w:p w:rsidR="00C62C54" w:rsidRPr="007B1E50" w:rsidRDefault="00C62C54" w:rsidP="004076B3">
      <w:pPr>
        <w:pStyle w:val="Prrafodelista"/>
        <w:numPr>
          <w:ilvl w:val="1"/>
          <w:numId w:val="86"/>
        </w:numPr>
        <w:tabs>
          <w:tab w:val="left" w:pos="2642"/>
          <w:tab w:val="center" w:pos="10348"/>
        </w:tabs>
        <w:spacing w:before="124" w:line="352" w:lineRule="auto"/>
        <w:ind w:right="1242"/>
        <w:jc w:val="both"/>
      </w:pPr>
      <w:r w:rsidRPr="007B1E50">
        <w:t>Es quien debe confeccionar los presupuestos y las proposiciones para colocar medios humanos, materiales y tecnológicos al servicio de la</w:t>
      </w:r>
      <w:r w:rsidRPr="007B1E50">
        <w:rPr>
          <w:spacing w:val="-13"/>
        </w:rPr>
        <w:t xml:space="preserve"> </w:t>
      </w:r>
      <w:r w:rsidRPr="007B1E50">
        <w:t>seguridad.</w:t>
      </w:r>
    </w:p>
    <w:p w:rsidR="00C62C54" w:rsidRPr="007B1E50" w:rsidRDefault="00C62C54" w:rsidP="004076B3">
      <w:pPr>
        <w:pStyle w:val="Prrafodelista"/>
        <w:numPr>
          <w:ilvl w:val="1"/>
          <w:numId w:val="86"/>
        </w:numPr>
        <w:tabs>
          <w:tab w:val="left" w:pos="2642"/>
          <w:tab w:val="center" w:pos="10348"/>
        </w:tabs>
        <w:spacing w:before="7" w:line="352" w:lineRule="auto"/>
        <w:ind w:right="1239"/>
        <w:jc w:val="both"/>
      </w:pPr>
      <w:r w:rsidRPr="007B1E50">
        <w:t>Es quien debe confeccionar los Procedimientos de seguridad a aplicar en la Empresa.</w:t>
      </w:r>
    </w:p>
    <w:p w:rsidR="00C62C54" w:rsidRPr="007B1E50" w:rsidRDefault="00C62C54" w:rsidP="004076B3">
      <w:pPr>
        <w:pStyle w:val="Prrafodelista"/>
        <w:numPr>
          <w:ilvl w:val="1"/>
          <w:numId w:val="86"/>
        </w:numPr>
        <w:tabs>
          <w:tab w:val="left" w:pos="2642"/>
          <w:tab w:val="center" w:pos="10348"/>
        </w:tabs>
        <w:spacing w:before="8" w:line="357" w:lineRule="auto"/>
        <w:ind w:right="1242"/>
        <w:jc w:val="both"/>
      </w:pPr>
      <w:r w:rsidRPr="007B1E50">
        <w:t>Es quien debe mantener los contactos verticales con los directivos de la Empresa y con la Empresa de Seguridad en aquellos aspectos referidos a la Seguridad patrimonial.</w:t>
      </w:r>
    </w:p>
    <w:p w:rsidR="00C62C54" w:rsidRPr="007B1E50" w:rsidRDefault="00C62C54" w:rsidP="004076B3">
      <w:pPr>
        <w:pStyle w:val="Prrafodelista"/>
        <w:numPr>
          <w:ilvl w:val="1"/>
          <w:numId w:val="86"/>
        </w:numPr>
        <w:tabs>
          <w:tab w:val="left" w:pos="2642"/>
          <w:tab w:val="center" w:pos="10348"/>
        </w:tabs>
        <w:spacing w:line="352" w:lineRule="auto"/>
        <w:ind w:right="1240"/>
        <w:jc w:val="both"/>
      </w:pPr>
      <w:r w:rsidRPr="007B1E50">
        <w:t>Es quien deberá realizar las investigaciones sobre los ilícitos que se detecten con la finalidad de determinar responsabilidades.</w:t>
      </w:r>
    </w:p>
    <w:p w:rsidR="00C62C54" w:rsidRPr="007B1E50" w:rsidRDefault="00C62C54" w:rsidP="004076B3">
      <w:pPr>
        <w:pStyle w:val="Prrafodelista"/>
        <w:numPr>
          <w:ilvl w:val="1"/>
          <w:numId w:val="86"/>
        </w:numPr>
        <w:tabs>
          <w:tab w:val="left" w:pos="2642"/>
          <w:tab w:val="center" w:pos="10348"/>
        </w:tabs>
        <w:spacing w:before="6" w:line="352" w:lineRule="auto"/>
        <w:ind w:right="1242"/>
        <w:jc w:val="both"/>
      </w:pPr>
      <w:r w:rsidRPr="007B1E50">
        <w:t>Es quien debe mantener las relaciones con las Fuerzas Policiales o de seguridad que permitan un apoyo a la</w:t>
      </w:r>
      <w:r w:rsidRPr="007B1E50">
        <w:rPr>
          <w:spacing w:val="-5"/>
        </w:rPr>
        <w:t xml:space="preserve"> </w:t>
      </w:r>
      <w:r w:rsidRPr="007B1E50">
        <w:t>Seguridad.</w:t>
      </w:r>
    </w:p>
    <w:p w:rsidR="00611B40" w:rsidRPr="007B1E50" w:rsidRDefault="00611B40" w:rsidP="00CA3690">
      <w:pPr>
        <w:pStyle w:val="Ttulo1"/>
        <w:tabs>
          <w:tab w:val="left" w:pos="2190"/>
          <w:tab w:val="center" w:pos="10348"/>
        </w:tabs>
        <w:spacing w:line="276" w:lineRule="auto"/>
        <w:ind w:right="1346"/>
        <w:jc w:val="both"/>
      </w:pPr>
    </w:p>
    <w:p w:rsidR="00C62C54" w:rsidRPr="007B1E50" w:rsidRDefault="00C62C54" w:rsidP="00CA3690">
      <w:pPr>
        <w:pStyle w:val="Ttulo1"/>
        <w:tabs>
          <w:tab w:val="left" w:pos="2190"/>
          <w:tab w:val="center" w:pos="10348"/>
        </w:tabs>
        <w:spacing w:line="276" w:lineRule="auto"/>
        <w:ind w:right="1346"/>
        <w:jc w:val="both"/>
      </w:pPr>
      <w:r w:rsidRPr="007B1E50">
        <w:t>Funciones y características de las barreras en seguridad de instalaciones. Tipos de barreras:</w:t>
      </w:r>
    </w:p>
    <w:p w:rsidR="00A942B0" w:rsidRPr="007B1E50" w:rsidRDefault="00A942B0" w:rsidP="00CA3690">
      <w:pPr>
        <w:pStyle w:val="Ttulo1"/>
        <w:tabs>
          <w:tab w:val="left" w:pos="2190"/>
          <w:tab w:val="center" w:pos="10348"/>
        </w:tabs>
        <w:spacing w:line="276" w:lineRule="auto"/>
        <w:ind w:right="1346"/>
        <w:jc w:val="both"/>
      </w:pPr>
    </w:p>
    <w:p w:rsidR="00C62C54" w:rsidRPr="007B1E50" w:rsidRDefault="00C62C54" w:rsidP="00CA3690">
      <w:pPr>
        <w:pStyle w:val="Prrafodelista"/>
        <w:tabs>
          <w:tab w:val="left" w:pos="2189"/>
          <w:tab w:val="left" w:pos="2190"/>
          <w:tab w:val="center" w:pos="10348"/>
        </w:tabs>
        <w:ind w:left="2190" w:firstLine="0"/>
        <w:jc w:val="both"/>
      </w:pPr>
      <w:r w:rsidRPr="007B1E50">
        <w:rPr>
          <w:b/>
        </w:rPr>
        <w:t>Protección física de instalaciones:</w:t>
      </w:r>
      <w:r w:rsidRPr="007B1E50">
        <w:rPr>
          <w:b/>
          <w:spacing w:val="-5"/>
        </w:rPr>
        <w:t xml:space="preserve"> </w:t>
      </w:r>
    </w:p>
    <w:p w:rsidR="00C62C54" w:rsidRPr="007B1E50" w:rsidRDefault="00C62C54" w:rsidP="00CA3690">
      <w:pPr>
        <w:pStyle w:val="Textoindependiente"/>
        <w:tabs>
          <w:tab w:val="center" w:pos="10348"/>
        </w:tabs>
        <w:spacing w:before="7"/>
        <w:jc w:val="both"/>
      </w:pPr>
    </w:p>
    <w:p w:rsidR="00C62C54" w:rsidRPr="007B1E50" w:rsidRDefault="00C62C54" w:rsidP="00CA3690">
      <w:pPr>
        <w:pStyle w:val="Textoindependiente"/>
        <w:tabs>
          <w:tab w:val="center" w:pos="10348"/>
        </w:tabs>
        <w:spacing w:before="91" w:line="360" w:lineRule="auto"/>
        <w:ind w:left="2190" w:right="1237"/>
        <w:jc w:val="both"/>
      </w:pPr>
      <w:r w:rsidRPr="007B1E50">
        <w:t>La protección física de instalaciones consiste en la aplicación de diversas medidas que se diseñan y se adoptan para preservar a una instalación incluyendo los bienes, materiales, documentos y personas que en ella se</w:t>
      </w:r>
      <w:r w:rsidRPr="007B1E50">
        <w:rPr>
          <w:spacing w:val="-14"/>
        </w:rPr>
        <w:t xml:space="preserve"> </w:t>
      </w:r>
      <w:r w:rsidRPr="007B1E50">
        <w:t>encuentran.</w:t>
      </w:r>
    </w:p>
    <w:p w:rsidR="00C62C54" w:rsidRPr="007B1E50" w:rsidRDefault="00C62C54" w:rsidP="00CA3690">
      <w:pPr>
        <w:pStyle w:val="Textoindependiente"/>
        <w:tabs>
          <w:tab w:val="center" w:pos="10348"/>
        </w:tabs>
        <w:spacing w:before="199" w:line="360" w:lineRule="auto"/>
        <w:ind w:left="2190" w:right="1235"/>
        <w:jc w:val="both"/>
      </w:pPr>
      <w:r w:rsidRPr="007B1E50">
        <w:t>Esta preservación está orientada con el propósito de evitar la destrucción total o parcial de la instalación, la intromisión de personas no autorizadas, la fuga de informaciones o</w:t>
      </w:r>
      <w:r w:rsidR="002B5D80" w:rsidRPr="007B1E50">
        <w:t xml:space="preserve"> </w:t>
      </w:r>
      <w:r w:rsidRPr="007B1E50">
        <w:t>documentos de vital interés, pérdida de objetos o materiales por efectos de robos y hurtos, acciones de sabotaje, etc.</w:t>
      </w:r>
    </w:p>
    <w:p w:rsidR="00C62C54" w:rsidRPr="007B1E50" w:rsidRDefault="00C62C54" w:rsidP="00CA3690">
      <w:pPr>
        <w:pStyle w:val="Textoindependiente"/>
        <w:tabs>
          <w:tab w:val="center" w:pos="10348"/>
        </w:tabs>
        <w:spacing w:before="197" w:line="360" w:lineRule="auto"/>
        <w:ind w:left="2190" w:right="1242"/>
        <w:jc w:val="both"/>
      </w:pPr>
      <w:r w:rsidRPr="007B1E50">
        <w:t>Estas acciones pueden ser conducidas por agentes de inteligencia enemiga, ladrones, espías, personal descontento, elementos subversivos, etc.</w:t>
      </w:r>
    </w:p>
    <w:p w:rsidR="00C62C54" w:rsidRPr="007B1E50" w:rsidRDefault="00C62C54" w:rsidP="00CA3690">
      <w:pPr>
        <w:pStyle w:val="Textoindependiente"/>
        <w:tabs>
          <w:tab w:val="center" w:pos="10348"/>
        </w:tabs>
        <w:spacing w:before="201" w:line="360" w:lineRule="auto"/>
        <w:ind w:left="2190" w:right="1236"/>
        <w:jc w:val="both"/>
      </w:pPr>
      <w:r w:rsidRPr="007B1E50">
        <w:t>La destrucción total o parcial de una instalación o ciertos daños o pérdidas que en ella puedan ocurrir, también pueden ser causados por efectos de la acción de elementos naturales. Es decir, pueden ocurrir como consecuencia de un terremoto, una inundación, un incendio, un huracán, un sismo, etc.</w:t>
      </w:r>
    </w:p>
    <w:p w:rsidR="00C62C54" w:rsidRPr="007B1E50" w:rsidRDefault="00C62C54" w:rsidP="00CA3690">
      <w:pPr>
        <w:pStyle w:val="Ttulo1"/>
        <w:tabs>
          <w:tab w:val="left" w:pos="2189"/>
          <w:tab w:val="left" w:pos="2190"/>
          <w:tab w:val="center" w:pos="10348"/>
        </w:tabs>
        <w:spacing w:before="203"/>
        <w:jc w:val="both"/>
      </w:pPr>
      <w:r w:rsidRPr="007B1E50">
        <w:lastRenderedPageBreak/>
        <w:t>Riesgos:</w:t>
      </w:r>
    </w:p>
    <w:p w:rsidR="00C62C54" w:rsidRPr="007B1E50" w:rsidRDefault="00C62C54" w:rsidP="00CA3690">
      <w:pPr>
        <w:pStyle w:val="Textoindependiente"/>
        <w:tabs>
          <w:tab w:val="center" w:pos="10348"/>
        </w:tabs>
        <w:spacing w:before="91" w:line="360" w:lineRule="auto"/>
        <w:ind w:left="2190" w:right="1244"/>
        <w:jc w:val="both"/>
      </w:pPr>
      <w:r w:rsidRPr="007B1E50">
        <w:t>Son condiciones o actos que pueden poner en peligro la seguridad o integridad física de una instalación incluyendo las personas y efectos materiales que en ella se encuentran.</w:t>
      </w:r>
    </w:p>
    <w:p w:rsidR="00C62C54" w:rsidRPr="007B1E50" w:rsidRDefault="00C62C54" w:rsidP="00CA3690">
      <w:pPr>
        <w:pStyle w:val="Textoindependiente"/>
        <w:tabs>
          <w:tab w:val="center" w:pos="10348"/>
        </w:tabs>
        <w:spacing w:before="199" w:line="360" w:lineRule="auto"/>
        <w:ind w:left="2190" w:right="1243"/>
        <w:jc w:val="both"/>
      </w:pPr>
      <w:r w:rsidRPr="007B1E50">
        <w:t>Al materializarse estos riesgos pueden producirse daños o pérdidas de materiales, equipos, documentos y cualquier otro aspecto de interés para la organización.</w:t>
      </w:r>
    </w:p>
    <w:p w:rsidR="00C62C54" w:rsidRPr="007B1E50" w:rsidRDefault="00C62C54" w:rsidP="00CA3690">
      <w:pPr>
        <w:pStyle w:val="Textoindependiente"/>
        <w:tabs>
          <w:tab w:val="center" w:pos="10348"/>
        </w:tabs>
        <w:spacing w:before="201" w:line="360" w:lineRule="auto"/>
        <w:ind w:left="2190" w:right="1242"/>
        <w:jc w:val="both"/>
      </w:pPr>
      <w:r w:rsidRPr="007B1E50">
        <w:t>Los Riesgos a los cuales está expuesta una instalación se pueden clasificar en Riesgos Naturales y Riesgos Artificiales.</w:t>
      </w:r>
    </w:p>
    <w:p w:rsidR="00C62C54" w:rsidRPr="007B1E50" w:rsidRDefault="00C62C54" w:rsidP="00CA3690">
      <w:pPr>
        <w:pStyle w:val="Ttulo1"/>
        <w:tabs>
          <w:tab w:val="center" w:pos="10348"/>
        </w:tabs>
        <w:spacing w:before="203"/>
        <w:jc w:val="both"/>
      </w:pPr>
      <w:r w:rsidRPr="007B1E50">
        <w:t>Riesgos naturales:</w:t>
      </w:r>
    </w:p>
    <w:p w:rsidR="00C62C54" w:rsidRPr="007B1E50" w:rsidRDefault="00C62C54" w:rsidP="00CA3690">
      <w:pPr>
        <w:pStyle w:val="Textoindependiente"/>
        <w:tabs>
          <w:tab w:val="center" w:pos="10348"/>
        </w:tabs>
        <w:spacing w:before="125" w:line="360" w:lineRule="auto"/>
        <w:ind w:left="2190" w:right="1240"/>
        <w:jc w:val="both"/>
      </w:pPr>
      <w:r w:rsidRPr="007B1E50">
        <w:t xml:space="preserve">Son condiciones </w:t>
      </w:r>
      <w:r w:rsidR="002B5D80" w:rsidRPr="007B1E50">
        <w:t>que,</w:t>
      </w:r>
      <w:r w:rsidRPr="007B1E50">
        <w:t xml:space="preserve"> al materializarse, pueden poner en peligro la seguridad e integridad física de una instalación incluyendo las personas, bienes y efectos materiales que en ella se encuentran, causando daños y pérdidas como consecuencia de los efectos producidos por elementos o fenómenos naturales tales como: terremotos, huracanes, condiciones extremas de frío o calor, etc.</w:t>
      </w:r>
    </w:p>
    <w:p w:rsidR="00B40C9B" w:rsidRPr="007B1E50" w:rsidRDefault="00B40C9B" w:rsidP="00CA3690">
      <w:pPr>
        <w:pStyle w:val="Ttulo1"/>
        <w:tabs>
          <w:tab w:val="center" w:pos="10348"/>
        </w:tabs>
        <w:jc w:val="both"/>
      </w:pPr>
    </w:p>
    <w:p w:rsidR="00C62C54" w:rsidRPr="007B1E50" w:rsidRDefault="00C62C54" w:rsidP="00CA3690">
      <w:pPr>
        <w:pStyle w:val="Ttulo1"/>
        <w:tabs>
          <w:tab w:val="center" w:pos="10348"/>
        </w:tabs>
        <w:jc w:val="both"/>
      </w:pPr>
      <w:r w:rsidRPr="007B1E50">
        <w:t>Riesgos artificiales o estructurales:</w:t>
      </w:r>
    </w:p>
    <w:p w:rsidR="00C62C54" w:rsidRPr="007B1E50" w:rsidRDefault="00C62C54" w:rsidP="00CA3690">
      <w:pPr>
        <w:pStyle w:val="Textoindependiente"/>
        <w:tabs>
          <w:tab w:val="center" w:pos="10348"/>
        </w:tabs>
        <w:spacing w:before="121" w:line="360" w:lineRule="auto"/>
        <w:ind w:left="2190" w:right="1237"/>
        <w:jc w:val="both"/>
      </w:pPr>
      <w:r w:rsidRPr="007B1E50">
        <w:t>Son actos que al ejecutarse pueden poner en peligro la seguridad e integridad física de una instalación incluyendo las personas, bienes y efectos materiales que en ella se encuentran, causando daños y pérdidas como consecuencia de los efectos producidos por la acción directa del hombre, tales como: sabotajes, robos, hurtos, espionaje, disturbios civiles, actividades subversivas, incendios provocados (sabotaje),</w:t>
      </w:r>
      <w:r w:rsidRPr="007B1E50">
        <w:rPr>
          <w:spacing w:val="-15"/>
        </w:rPr>
        <w:t xml:space="preserve"> </w:t>
      </w:r>
      <w:r w:rsidRPr="007B1E50">
        <w:t>etc.</w:t>
      </w:r>
    </w:p>
    <w:p w:rsidR="00C62C54" w:rsidRPr="007B1E50" w:rsidRDefault="00C62C54" w:rsidP="00CA3690">
      <w:pPr>
        <w:pStyle w:val="Textoindependiente"/>
        <w:tabs>
          <w:tab w:val="center" w:pos="10348"/>
        </w:tabs>
        <w:spacing w:before="201" w:line="360" w:lineRule="auto"/>
        <w:ind w:left="2190" w:right="1243"/>
        <w:jc w:val="both"/>
      </w:pPr>
      <w:r w:rsidRPr="007B1E50">
        <w:t>En esta clasificación de riesgos podríamos incluir aquellas situaciones que se originan de la negligencia, omisión, descuido, falta de mantenimiento,</w:t>
      </w:r>
      <w:r w:rsidRPr="007B1E50">
        <w:rPr>
          <w:spacing w:val="-11"/>
        </w:rPr>
        <w:t xml:space="preserve"> </w:t>
      </w:r>
      <w:r w:rsidRPr="007B1E50">
        <w:t>etc.</w:t>
      </w:r>
    </w:p>
    <w:p w:rsidR="00C62C54" w:rsidRPr="007B1E50" w:rsidRDefault="00C62C54" w:rsidP="00CA3690">
      <w:pPr>
        <w:pStyle w:val="Textoindependiente"/>
        <w:tabs>
          <w:tab w:val="center" w:pos="10348"/>
        </w:tabs>
        <w:spacing w:before="201" w:line="360" w:lineRule="auto"/>
        <w:ind w:left="2190" w:right="1243"/>
        <w:jc w:val="both"/>
      </w:pPr>
      <w:r w:rsidRPr="007B1E50">
        <w:t xml:space="preserve">Ocasionadas involuntariamente por el </w:t>
      </w:r>
      <w:r w:rsidR="001C7F52" w:rsidRPr="007B1E50">
        <w:t>hombre,</w:t>
      </w:r>
      <w:r w:rsidRPr="007B1E50">
        <w:t xml:space="preserve"> así como el incumplimiento de las medidas de protección de manera efectiva por parte de los miembros que integran la</w:t>
      </w:r>
      <w:r w:rsidR="001C7F52" w:rsidRPr="007B1E50">
        <w:t xml:space="preserve"> f</w:t>
      </w:r>
      <w:r w:rsidRPr="007B1E50">
        <w:t>uerza de guardia, constituyéndose en deficiencias de seguridad por ende vulnerabilidad</w:t>
      </w:r>
      <w:r w:rsidR="001C7F52" w:rsidRPr="007B1E50">
        <w:t>,</w:t>
      </w:r>
      <w:r w:rsidRPr="007B1E50">
        <w:t xml:space="preserve"> que permiten aumentar las posibilidades de riesgos</w:t>
      </w:r>
      <w:r w:rsidR="001C7F52" w:rsidRPr="007B1E50">
        <w:t>.</w:t>
      </w:r>
    </w:p>
    <w:p w:rsidR="00C62C54" w:rsidRPr="007B1E50" w:rsidRDefault="00C62C54" w:rsidP="00CA3690">
      <w:pPr>
        <w:pStyle w:val="Ttulo1"/>
        <w:tabs>
          <w:tab w:val="left" w:pos="2189"/>
          <w:tab w:val="left" w:pos="2190"/>
          <w:tab w:val="center" w:pos="10348"/>
        </w:tabs>
        <w:spacing w:before="201"/>
        <w:jc w:val="both"/>
      </w:pPr>
      <w:r w:rsidRPr="007B1E50">
        <w:t>Barreras:</w:t>
      </w:r>
    </w:p>
    <w:p w:rsidR="00C62C54" w:rsidRPr="007B1E50" w:rsidRDefault="00C62C54" w:rsidP="00CA3690">
      <w:pPr>
        <w:pStyle w:val="Textoindependiente"/>
        <w:tabs>
          <w:tab w:val="center" w:pos="10348"/>
        </w:tabs>
        <w:spacing w:before="91" w:line="360" w:lineRule="auto"/>
        <w:ind w:left="2190" w:right="1242"/>
        <w:jc w:val="both"/>
      </w:pPr>
      <w:r w:rsidRPr="007B1E50">
        <w:t>Son elementos naturales o artificiales</w:t>
      </w:r>
      <w:r w:rsidR="001C7F52" w:rsidRPr="007B1E50">
        <w:t>,</w:t>
      </w:r>
      <w:r w:rsidRPr="007B1E50">
        <w:t xml:space="preserve"> que se emplean como medidas de protección física para resguardar instalaciones o determinadas áreas</w:t>
      </w:r>
      <w:r w:rsidR="001C7F52" w:rsidRPr="007B1E50">
        <w:t>,</w:t>
      </w:r>
      <w:r w:rsidRPr="007B1E50">
        <w:t xml:space="preserve"> impidiendo o retardando de manera general</w:t>
      </w:r>
      <w:r w:rsidR="001C7F52" w:rsidRPr="007B1E50">
        <w:t>,</w:t>
      </w:r>
      <w:r w:rsidRPr="007B1E50">
        <w:t xml:space="preserve"> la entrada de intrusos que </w:t>
      </w:r>
      <w:r w:rsidRPr="007B1E50">
        <w:lastRenderedPageBreak/>
        <w:t>tengan básicamente la intención de causar daños o sustraer</w:t>
      </w:r>
      <w:r w:rsidR="001C7F52" w:rsidRPr="007B1E50">
        <w:t>,</w:t>
      </w:r>
      <w:r w:rsidRPr="007B1E50">
        <w:t xml:space="preserve"> cualquier material, documento o información de importancia para la instalación</w:t>
      </w:r>
      <w:r w:rsidR="001C7F52" w:rsidRPr="007B1E50">
        <w:t>,</w:t>
      </w:r>
      <w:r w:rsidRPr="007B1E50">
        <w:t xml:space="preserve"> comprometiendo así su</w:t>
      </w:r>
      <w:r w:rsidRPr="007B1E50">
        <w:rPr>
          <w:spacing w:val="-5"/>
        </w:rPr>
        <w:t xml:space="preserve"> </w:t>
      </w:r>
      <w:r w:rsidRPr="007B1E50">
        <w:t>seguridad.</w:t>
      </w:r>
    </w:p>
    <w:p w:rsidR="00B40C9B" w:rsidRPr="007B1E50" w:rsidRDefault="00B40C9B" w:rsidP="00CA3690">
      <w:pPr>
        <w:pStyle w:val="Textoindependiente"/>
        <w:tabs>
          <w:tab w:val="center" w:pos="10348"/>
        </w:tabs>
        <w:spacing w:before="91" w:line="360" w:lineRule="auto"/>
        <w:ind w:left="2190" w:right="1242"/>
        <w:jc w:val="both"/>
      </w:pPr>
    </w:p>
    <w:p w:rsidR="00C62C54" w:rsidRPr="007B1E50" w:rsidRDefault="00C62C54" w:rsidP="00CA3690">
      <w:pPr>
        <w:pStyle w:val="Textoindependiente"/>
        <w:tabs>
          <w:tab w:val="center" w:pos="10348"/>
        </w:tabs>
        <w:spacing w:before="201" w:line="360" w:lineRule="auto"/>
        <w:ind w:left="2190" w:right="1238"/>
        <w:jc w:val="both"/>
      </w:pPr>
      <w:r w:rsidRPr="007B1E50">
        <w:t>En la mayoría de los casos las barreras</w:t>
      </w:r>
      <w:r w:rsidR="001C7F52" w:rsidRPr="007B1E50">
        <w:t>,</w:t>
      </w:r>
      <w:r w:rsidRPr="007B1E50">
        <w:t xml:space="preserve"> solo cumplen la función de retardar el acceso, de intrusos a un área o instalación permitiendo que la fuerza de guardia</w:t>
      </w:r>
      <w:r w:rsidR="001C7F52" w:rsidRPr="007B1E50">
        <w:t>,</w:t>
      </w:r>
      <w:r w:rsidRPr="007B1E50">
        <w:t xml:space="preserve"> pueda actuar a tiempo para detectar y aprender al intruso.</w:t>
      </w:r>
    </w:p>
    <w:p w:rsidR="00C62C54" w:rsidRPr="007B1E50" w:rsidRDefault="00C62C54" w:rsidP="00CA3690">
      <w:pPr>
        <w:pStyle w:val="Textoindependiente"/>
        <w:tabs>
          <w:tab w:val="center" w:pos="10348"/>
        </w:tabs>
        <w:spacing w:before="201" w:line="360" w:lineRule="auto"/>
        <w:ind w:left="2190" w:right="1240"/>
        <w:jc w:val="both"/>
      </w:pPr>
      <w:r w:rsidRPr="007B1E50">
        <w:t>Las barreras solamente impiden el acceso de intrusos en aquellos casos</w:t>
      </w:r>
      <w:r w:rsidR="001C7F52" w:rsidRPr="007B1E50">
        <w:t>,</w:t>
      </w:r>
      <w:r w:rsidRPr="007B1E50">
        <w:t xml:space="preserve"> cuando los mismos no disponen de los recursos y entrenamiento necesario para traspasar estos obstáculos.</w:t>
      </w:r>
    </w:p>
    <w:p w:rsidR="00C62C54" w:rsidRPr="007B1E50" w:rsidRDefault="00C62C54" w:rsidP="00CA3690">
      <w:pPr>
        <w:pStyle w:val="Ttulo1"/>
        <w:tabs>
          <w:tab w:val="left" w:pos="2269"/>
          <w:tab w:val="left" w:pos="2270"/>
          <w:tab w:val="center" w:pos="10348"/>
        </w:tabs>
        <w:spacing w:before="206"/>
        <w:jc w:val="both"/>
      </w:pPr>
      <w:r w:rsidRPr="007B1E50">
        <w:t>Funciones de las barreras de seguridad de</w:t>
      </w:r>
      <w:r w:rsidRPr="007B1E50">
        <w:rPr>
          <w:spacing w:val="-6"/>
        </w:rPr>
        <w:t xml:space="preserve"> </w:t>
      </w:r>
      <w:r w:rsidRPr="007B1E50">
        <w:t>instalaciones:</w:t>
      </w:r>
    </w:p>
    <w:p w:rsidR="00C62C54" w:rsidRPr="007B1E50" w:rsidRDefault="00C62C54" w:rsidP="00CA3690">
      <w:pPr>
        <w:pStyle w:val="Textoindependiente"/>
        <w:tabs>
          <w:tab w:val="center" w:pos="10348"/>
        </w:tabs>
        <w:jc w:val="both"/>
        <w:rPr>
          <w:b/>
        </w:rPr>
      </w:pPr>
    </w:p>
    <w:p w:rsidR="00C62C54" w:rsidRPr="007B1E50" w:rsidRDefault="00C62C54" w:rsidP="004076B3">
      <w:pPr>
        <w:pStyle w:val="Prrafodelista"/>
        <w:numPr>
          <w:ilvl w:val="1"/>
          <w:numId w:val="86"/>
        </w:numPr>
        <w:tabs>
          <w:tab w:val="left" w:pos="2615"/>
          <w:tab w:val="center" w:pos="10348"/>
        </w:tabs>
        <w:jc w:val="both"/>
      </w:pPr>
      <w:r w:rsidRPr="007B1E50">
        <w:t>Brindar y resguardar protección física a una instalación o a un área</w:t>
      </w:r>
      <w:r w:rsidRPr="007B1E50">
        <w:rPr>
          <w:spacing w:val="-14"/>
        </w:rPr>
        <w:t xml:space="preserve"> </w:t>
      </w:r>
      <w:r w:rsidRPr="007B1E50">
        <w:t>determinada.</w:t>
      </w:r>
    </w:p>
    <w:p w:rsidR="00C62C54" w:rsidRPr="007B1E50" w:rsidRDefault="00C62C54" w:rsidP="004076B3">
      <w:pPr>
        <w:pStyle w:val="Prrafodelista"/>
        <w:numPr>
          <w:ilvl w:val="1"/>
          <w:numId w:val="86"/>
        </w:numPr>
        <w:tabs>
          <w:tab w:val="left" w:pos="2615"/>
          <w:tab w:val="center" w:pos="10348"/>
        </w:tabs>
        <w:spacing w:before="127" w:line="352" w:lineRule="auto"/>
        <w:ind w:right="1240"/>
        <w:jc w:val="both"/>
      </w:pPr>
      <w:r w:rsidRPr="007B1E50">
        <w:t>Retardar de manera general la entrada de intrusos que tengan básicamente la intención de causar daños o sustraer cualquier material, documento o</w:t>
      </w:r>
      <w:r w:rsidRPr="007B1E50">
        <w:rPr>
          <w:spacing w:val="-20"/>
        </w:rPr>
        <w:t xml:space="preserve"> </w:t>
      </w:r>
      <w:r w:rsidRPr="007B1E50">
        <w:t>información.</w:t>
      </w:r>
    </w:p>
    <w:p w:rsidR="00C62C54" w:rsidRPr="007B1E50" w:rsidRDefault="00C62C54" w:rsidP="004076B3">
      <w:pPr>
        <w:pStyle w:val="Prrafodelista"/>
        <w:numPr>
          <w:ilvl w:val="1"/>
          <w:numId w:val="86"/>
        </w:numPr>
        <w:tabs>
          <w:tab w:val="left" w:pos="2615"/>
          <w:tab w:val="center" w:pos="10348"/>
        </w:tabs>
        <w:spacing w:before="5" w:line="357" w:lineRule="auto"/>
        <w:ind w:right="1238"/>
        <w:jc w:val="both"/>
      </w:pPr>
      <w:r w:rsidRPr="007B1E50">
        <w:t>Crear un medio disuasivo físico o psicológico</w:t>
      </w:r>
      <w:r w:rsidR="001C7F52" w:rsidRPr="007B1E50">
        <w:t>,</w:t>
      </w:r>
      <w:r w:rsidRPr="007B1E50">
        <w:t xml:space="preserve"> hacia aquellas personas que intenten o tengan la intención de penetrar a una instalación o área determinada, en forma no autorizada.</w:t>
      </w:r>
    </w:p>
    <w:p w:rsidR="00C62C54" w:rsidRPr="007B1E50" w:rsidRDefault="00C62C54" w:rsidP="004076B3">
      <w:pPr>
        <w:pStyle w:val="Prrafodelista"/>
        <w:numPr>
          <w:ilvl w:val="1"/>
          <w:numId w:val="86"/>
        </w:numPr>
        <w:tabs>
          <w:tab w:val="left" w:pos="2615"/>
          <w:tab w:val="center" w:pos="10348"/>
        </w:tabs>
        <w:spacing w:line="352" w:lineRule="auto"/>
        <w:ind w:right="1245"/>
        <w:jc w:val="both"/>
      </w:pPr>
      <w:r w:rsidRPr="007B1E50">
        <w:t>Demorar o retardar la penetración a una determinada área o instalación, ayudando así a los miembros de la fuerza de guardia a descubrir y aprender los</w:t>
      </w:r>
      <w:r w:rsidRPr="007B1E50">
        <w:rPr>
          <w:spacing w:val="-16"/>
        </w:rPr>
        <w:t xml:space="preserve"> </w:t>
      </w:r>
      <w:r w:rsidRPr="007B1E50">
        <w:t>intrusos.</w:t>
      </w:r>
    </w:p>
    <w:p w:rsidR="00C62C54" w:rsidRPr="007B1E50" w:rsidRDefault="00C62C54" w:rsidP="004076B3">
      <w:pPr>
        <w:pStyle w:val="Prrafodelista"/>
        <w:numPr>
          <w:ilvl w:val="1"/>
          <w:numId w:val="86"/>
        </w:numPr>
        <w:tabs>
          <w:tab w:val="left" w:pos="2615"/>
          <w:tab w:val="center" w:pos="10348"/>
        </w:tabs>
        <w:spacing w:before="6" w:line="352" w:lineRule="auto"/>
        <w:ind w:right="1239"/>
        <w:jc w:val="both"/>
      </w:pPr>
      <w:r w:rsidRPr="007B1E50">
        <w:t>Facilitar la utilización eficaz de la fuerza de guardia, logrando con ello una economía de esfuerzos</w:t>
      </w:r>
      <w:r w:rsidR="001C7F52" w:rsidRPr="007B1E50">
        <w:t>,</w:t>
      </w:r>
      <w:r w:rsidRPr="007B1E50">
        <w:t xml:space="preserve"> en lo que se refiere al número de hombres a</w:t>
      </w:r>
      <w:r w:rsidRPr="007B1E50">
        <w:rPr>
          <w:spacing w:val="-13"/>
        </w:rPr>
        <w:t xml:space="preserve"> </w:t>
      </w:r>
      <w:r w:rsidRPr="007B1E50">
        <w:t>utilizar.</w:t>
      </w:r>
    </w:p>
    <w:p w:rsidR="00C62C54" w:rsidRPr="007B1E50" w:rsidRDefault="00C62C54" w:rsidP="004076B3">
      <w:pPr>
        <w:pStyle w:val="Prrafodelista"/>
        <w:numPr>
          <w:ilvl w:val="1"/>
          <w:numId w:val="86"/>
        </w:numPr>
        <w:tabs>
          <w:tab w:val="left" w:pos="2615"/>
          <w:tab w:val="center" w:pos="10348"/>
        </w:tabs>
        <w:spacing w:before="8" w:line="352" w:lineRule="auto"/>
        <w:ind w:right="1244"/>
        <w:jc w:val="both"/>
      </w:pPr>
      <w:r w:rsidRPr="007B1E50">
        <w:t>Canalizar la circulación de personas y vehículos a través de entradas o puertas de acceso que hayan sido</w:t>
      </w:r>
      <w:r w:rsidRPr="007B1E50">
        <w:rPr>
          <w:spacing w:val="-3"/>
        </w:rPr>
        <w:t xml:space="preserve"> </w:t>
      </w:r>
      <w:r w:rsidRPr="007B1E50">
        <w:t>autorizadas.</w:t>
      </w:r>
    </w:p>
    <w:p w:rsidR="00C62C54" w:rsidRPr="007B1E50" w:rsidRDefault="00C62C54" w:rsidP="004076B3">
      <w:pPr>
        <w:pStyle w:val="Prrafodelista"/>
        <w:numPr>
          <w:ilvl w:val="1"/>
          <w:numId w:val="86"/>
        </w:numPr>
        <w:tabs>
          <w:tab w:val="left" w:pos="2615"/>
          <w:tab w:val="center" w:pos="10348"/>
        </w:tabs>
        <w:spacing w:before="7" w:line="352" w:lineRule="auto"/>
        <w:ind w:right="1239"/>
        <w:jc w:val="both"/>
      </w:pPr>
      <w:r w:rsidRPr="007B1E50">
        <w:t>Delimitar áreas de estacionamiento y áreas restringidas ubicadas fuera o dentro de los edificios que conforman a la</w:t>
      </w:r>
      <w:r w:rsidRPr="007B1E50">
        <w:rPr>
          <w:spacing w:val="-7"/>
        </w:rPr>
        <w:t xml:space="preserve"> </w:t>
      </w:r>
      <w:r w:rsidRPr="007B1E50">
        <w:t>instalación.</w:t>
      </w:r>
    </w:p>
    <w:p w:rsidR="00C62C54" w:rsidRPr="007B1E50" w:rsidRDefault="00C62C54" w:rsidP="004076B3">
      <w:pPr>
        <w:pStyle w:val="Prrafodelista"/>
        <w:numPr>
          <w:ilvl w:val="1"/>
          <w:numId w:val="86"/>
        </w:numPr>
        <w:tabs>
          <w:tab w:val="left" w:pos="2615"/>
          <w:tab w:val="center" w:pos="10348"/>
        </w:tabs>
        <w:spacing w:before="5"/>
        <w:jc w:val="both"/>
      </w:pPr>
      <w:r w:rsidRPr="007B1E50">
        <w:t xml:space="preserve">Determinar los </w:t>
      </w:r>
      <w:r w:rsidR="001C7F52" w:rsidRPr="007B1E50">
        <w:t>límites externos</w:t>
      </w:r>
      <w:r w:rsidRPr="007B1E50">
        <w:t xml:space="preserve"> de toda</w:t>
      </w:r>
      <w:r w:rsidRPr="007B1E50">
        <w:rPr>
          <w:spacing w:val="-7"/>
        </w:rPr>
        <w:t xml:space="preserve"> </w:t>
      </w:r>
      <w:r w:rsidRPr="007B1E50">
        <w:t>instalación.</w:t>
      </w:r>
    </w:p>
    <w:p w:rsidR="001C7F52" w:rsidRPr="007B1E50" w:rsidRDefault="001C7F52" w:rsidP="00CA3690">
      <w:pPr>
        <w:pStyle w:val="Prrafodelista"/>
        <w:tabs>
          <w:tab w:val="left" w:pos="2615"/>
          <w:tab w:val="center" w:pos="10348"/>
        </w:tabs>
        <w:spacing w:before="5"/>
        <w:ind w:firstLine="0"/>
        <w:jc w:val="both"/>
      </w:pPr>
    </w:p>
    <w:p w:rsidR="00C62C54" w:rsidRPr="007B1E50" w:rsidRDefault="00C62C54" w:rsidP="00CA3690">
      <w:pPr>
        <w:pStyle w:val="Ttulo1"/>
        <w:tabs>
          <w:tab w:val="left" w:pos="2189"/>
          <w:tab w:val="left" w:pos="2190"/>
          <w:tab w:val="center" w:pos="10348"/>
        </w:tabs>
        <w:spacing w:before="76"/>
        <w:jc w:val="both"/>
      </w:pPr>
      <w:r w:rsidRPr="007B1E50">
        <w:t>Características de las barreras de seguridad de</w:t>
      </w:r>
      <w:r w:rsidRPr="007B1E50">
        <w:rPr>
          <w:spacing w:val="-12"/>
        </w:rPr>
        <w:t xml:space="preserve"> </w:t>
      </w:r>
      <w:r w:rsidRPr="007B1E50">
        <w:t>instalaciones:</w:t>
      </w:r>
    </w:p>
    <w:p w:rsidR="00C62C54" w:rsidRPr="007B1E50" w:rsidRDefault="00C62C54" w:rsidP="00CA3690">
      <w:pPr>
        <w:pStyle w:val="Textoindependiente"/>
        <w:tabs>
          <w:tab w:val="center" w:pos="10348"/>
        </w:tabs>
        <w:jc w:val="both"/>
        <w:rPr>
          <w:b/>
        </w:rPr>
      </w:pPr>
    </w:p>
    <w:p w:rsidR="00C62C54" w:rsidRPr="007B1E50" w:rsidRDefault="001C7F52" w:rsidP="00CA3690">
      <w:pPr>
        <w:pStyle w:val="Textoindependiente"/>
        <w:tabs>
          <w:tab w:val="left" w:pos="2198"/>
          <w:tab w:val="center" w:pos="10348"/>
        </w:tabs>
        <w:spacing w:before="9"/>
        <w:jc w:val="both"/>
      </w:pPr>
      <w:r w:rsidRPr="007B1E50">
        <w:rPr>
          <w:b/>
        </w:rPr>
        <w:tab/>
      </w:r>
      <w:r w:rsidR="00C62C54" w:rsidRPr="007B1E50">
        <w:t>Dependiendo del tipo de barreras de seguridad:</w:t>
      </w:r>
    </w:p>
    <w:p w:rsidR="00C62C54" w:rsidRPr="007B1E50" w:rsidRDefault="00C62C54" w:rsidP="00CA3690">
      <w:pPr>
        <w:pStyle w:val="Ttulo1"/>
        <w:tabs>
          <w:tab w:val="center" w:pos="10348"/>
        </w:tabs>
        <w:spacing w:before="131"/>
        <w:jc w:val="both"/>
      </w:pPr>
      <w:r w:rsidRPr="007B1E50">
        <w:t>Muros, murallas:</w:t>
      </w:r>
    </w:p>
    <w:p w:rsidR="00C62C54" w:rsidRPr="007B1E50" w:rsidRDefault="00C62C54" w:rsidP="00CA3690">
      <w:pPr>
        <w:pStyle w:val="Textoindependiente"/>
        <w:tabs>
          <w:tab w:val="center" w:pos="10348"/>
        </w:tabs>
        <w:spacing w:before="121" w:line="360" w:lineRule="auto"/>
        <w:ind w:left="2190" w:right="1245"/>
        <w:jc w:val="both"/>
      </w:pPr>
      <w:r w:rsidRPr="007B1E50">
        <w:t xml:space="preserve">Su limitación, es que </w:t>
      </w:r>
      <w:r w:rsidR="001C7F52" w:rsidRPr="007B1E50">
        <w:t>la fuerza de protección no puede</w:t>
      </w:r>
      <w:r w:rsidRPr="007B1E50">
        <w:t xml:space="preserve"> observar hacia el exterior; para garantizar la seguridad se utilizan el Patrullaje exterior o Cámara de Circuito Cerrado de TV.</w:t>
      </w:r>
    </w:p>
    <w:p w:rsidR="00C62C54" w:rsidRPr="007B1E50" w:rsidRDefault="00C62C54" w:rsidP="00CA3690">
      <w:pPr>
        <w:pStyle w:val="Ttulo1"/>
        <w:tabs>
          <w:tab w:val="center" w:pos="10348"/>
        </w:tabs>
        <w:spacing w:before="4"/>
        <w:jc w:val="both"/>
      </w:pPr>
      <w:r w:rsidRPr="007B1E50">
        <w:lastRenderedPageBreak/>
        <w:t>Garitas o torres de observación</w:t>
      </w:r>
      <w:r w:rsidR="001C7F52" w:rsidRPr="007B1E50">
        <w:t>:</w:t>
      </w:r>
    </w:p>
    <w:p w:rsidR="00C62C54" w:rsidRPr="007B1E50" w:rsidRDefault="00C62C54" w:rsidP="00CA3690">
      <w:pPr>
        <w:pStyle w:val="Textoindependiente"/>
        <w:tabs>
          <w:tab w:val="center" w:pos="10348"/>
        </w:tabs>
        <w:spacing w:before="122" w:line="360" w:lineRule="auto"/>
        <w:ind w:left="2190" w:right="2318"/>
        <w:jc w:val="both"/>
      </w:pPr>
      <w:r w:rsidRPr="007B1E50">
        <w:t>Tienen un mayor alcance visual; ayudado con Binoculares u otros</w:t>
      </w:r>
      <w:r w:rsidR="001C7F52" w:rsidRPr="007B1E50">
        <w:t xml:space="preserve"> </w:t>
      </w:r>
      <w:r w:rsidRPr="007B1E50">
        <w:t>Ventajas</w:t>
      </w:r>
      <w:r w:rsidR="001C7F52" w:rsidRPr="007B1E50">
        <w:t>:</w:t>
      </w:r>
      <w:r w:rsidRPr="007B1E50">
        <w:t xml:space="preserve"> </w:t>
      </w:r>
      <w:r w:rsidR="001C7F52" w:rsidRPr="007B1E50">
        <w:t>L</w:t>
      </w:r>
      <w:r w:rsidRPr="007B1E50">
        <w:t>a garita genera un efecto disuasivo psicológico al intruso.</w:t>
      </w:r>
    </w:p>
    <w:p w:rsidR="00C62C54" w:rsidRPr="007B1E50" w:rsidRDefault="00C62C54" w:rsidP="00CA3690">
      <w:pPr>
        <w:pStyle w:val="Textoindependiente"/>
        <w:tabs>
          <w:tab w:val="center" w:pos="10348"/>
        </w:tabs>
        <w:spacing w:before="2" w:line="360" w:lineRule="auto"/>
        <w:ind w:left="2190" w:right="1238"/>
        <w:jc w:val="both"/>
      </w:pPr>
      <w:r w:rsidRPr="007B1E50">
        <w:t xml:space="preserve">Desventajas: Las condiciones meteorológicas (Neblina), </w:t>
      </w:r>
      <w:r w:rsidR="001C7F52" w:rsidRPr="007B1E50">
        <w:t>el observador se limita</w:t>
      </w:r>
      <w:r w:rsidRPr="007B1E50">
        <w:t>, no tiene el alcance visual.</w:t>
      </w:r>
    </w:p>
    <w:p w:rsidR="00C62C54" w:rsidRPr="007B1E50" w:rsidRDefault="00C62C54" w:rsidP="00CA3690">
      <w:pPr>
        <w:pStyle w:val="Textoindependiente"/>
        <w:tabs>
          <w:tab w:val="center" w:pos="10348"/>
        </w:tabs>
        <w:spacing w:line="360" w:lineRule="auto"/>
        <w:ind w:left="2190" w:right="1238"/>
        <w:jc w:val="both"/>
      </w:pPr>
      <w:r w:rsidRPr="007B1E50">
        <w:t>Las garitas por su lejanía a las oficinas, el hombre tiende a distraerse o cansarse, por lo general, se necesita un sistema de comunicación, para evitar las novedades.</w:t>
      </w:r>
    </w:p>
    <w:p w:rsidR="00C62C54" w:rsidRPr="007B1E50" w:rsidRDefault="00C62C54" w:rsidP="00CA3690">
      <w:pPr>
        <w:pStyle w:val="Ttulo1"/>
        <w:tabs>
          <w:tab w:val="center" w:pos="10348"/>
        </w:tabs>
        <w:spacing w:before="4"/>
        <w:jc w:val="both"/>
      </w:pPr>
      <w:r w:rsidRPr="007B1E50">
        <w:t>Electrónicas:</w:t>
      </w:r>
    </w:p>
    <w:p w:rsidR="00830605" w:rsidRPr="007B1E50" w:rsidRDefault="00C62C54" w:rsidP="00CA3690">
      <w:pPr>
        <w:pStyle w:val="Textoindependiente"/>
        <w:tabs>
          <w:tab w:val="center" w:pos="10348"/>
        </w:tabs>
        <w:spacing w:before="121" w:line="360" w:lineRule="auto"/>
        <w:ind w:left="2190" w:right="1235"/>
        <w:jc w:val="both"/>
      </w:pPr>
      <w:r w:rsidRPr="007B1E50">
        <w:t xml:space="preserve">Deben estar a la vista, para que tengan un efecto psicológico disuasivo, como el caso de las Cámaras de CCTV, dispositivos que permiten visualizar hacia el exterior de la instalación o área protegida, existen Cámaras de CCTV con visión nocturna. </w:t>
      </w:r>
    </w:p>
    <w:p w:rsidR="00C62C54" w:rsidRPr="007B1E50" w:rsidRDefault="00C62C54" w:rsidP="00CA3690">
      <w:pPr>
        <w:pStyle w:val="Textoindependiente"/>
        <w:tabs>
          <w:tab w:val="center" w:pos="10348"/>
        </w:tabs>
        <w:spacing w:before="121" w:line="360" w:lineRule="auto"/>
        <w:ind w:left="2190" w:right="1235"/>
        <w:jc w:val="both"/>
      </w:pPr>
      <w:r w:rsidRPr="007B1E50">
        <w:t>La visualización depende del rango y alcance del radio de acción, allí depende el costo, la calidad y tecnología de la Cámara de CCTV.</w:t>
      </w:r>
    </w:p>
    <w:p w:rsidR="00C62C54" w:rsidRPr="007B1E50" w:rsidRDefault="00C62C54" w:rsidP="00CA3690">
      <w:pPr>
        <w:pStyle w:val="Ttulo1"/>
        <w:tabs>
          <w:tab w:val="center" w:pos="10348"/>
        </w:tabs>
        <w:spacing w:before="7"/>
        <w:jc w:val="both"/>
      </w:pPr>
      <w:r w:rsidRPr="007B1E50">
        <w:t>Alumbrado protector</w:t>
      </w:r>
      <w:r w:rsidR="00830605" w:rsidRPr="007B1E50">
        <w:t>:</w:t>
      </w:r>
    </w:p>
    <w:p w:rsidR="00C62C54" w:rsidRPr="007B1E50" w:rsidRDefault="00C62C54" w:rsidP="00CA3690">
      <w:pPr>
        <w:pStyle w:val="Textoindependiente"/>
        <w:tabs>
          <w:tab w:val="center" w:pos="10348"/>
        </w:tabs>
        <w:spacing w:before="121" w:line="360" w:lineRule="auto"/>
        <w:ind w:left="2190" w:right="1239"/>
        <w:jc w:val="both"/>
      </w:pPr>
      <w:r w:rsidRPr="007B1E50">
        <w:t>Por natural, la luz tiene un efecto disuasivo-psicológico para el intruso o persona no autorizada a ingresar a las instalaciones.</w:t>
      </w:r>
    </w:p>
    <w:p w:rsidR="00C62C54" w:rsidRPr="007B1E50" w:rsidRDefault="00C62C54" w:rsidP="00CA3690">
      <w:pPr>
        <w:pStyle w:val="Ttulo1"/>
        <w:tabs>
          <w:tab w:val="center" w:pos="10348"/>
        </w:tabs>
        <w:spacing w:before="4"/>
        <w:jc w:val="both"/>
      </w:pPr>
      <w:r w:rsidRPr="007B1E50">
        <w:t>Animales</w:t>
      </w:r>
      <w:r w:rsidR="00830605" w:rsidRPr="007B1E50">
        <w:t>:</w:t>
      </w:r>
    </w:p>
    <w:p w:rsidR="00C62C54" w:rsidRPr="007B1E50" w:rsidRDefault="00C62C54" w:rsidP="00CA3690">
      <w:pPr>
        <w:pStyle w:val="Textoindependiente"/>
        <w:tabs>
          <w:tab w:val="center" w:pos="10348"/>
        </w:tabs>
        <w:spacing w:before="122" w:line="360" w:lineRule="auto"/>
        <w:ind w:left="2190" w:right="1239"/>
        <w:jc w:val="both"/>
      </w:pPr>
      <w:r w:rsidRPr="007B1E50">
        <w:t>Por ejemplo, el perro guardián, colabora con la protección física de las instalaciones, crea miedo al intruso, el perro emite una alerta oportuna sobre las entradas de intrusos, espías, saboteadores y ladrones.</w:t>
      </w:r>
    </w:p>
    <w:p w:rsidR="00C62C54" w:rsidRPr="007B1E50" w:rsidRDefault="00C62C54" w:rsidP="00CA3690">
      <w:pPr>
        <w:pStyle w:val="Ttulo1"/>
        <w:tabs>
          <w:tab w:val="center" w:pos="10348"/>
        </w:tabs>
        <w:spacing w:line="252" w:lineRule="exact"/>
        <w:jc w:val="both"/>
        <w:rPr>
          <w:b w:val="0"/>
        </w:rPr>
      </w:pPr>
      <w:r w:rsidRPr="007B1E50">
        <w:t>Información</w:t>
      </w:r>
      <w:r w:rsidR="00830605" w:rsidRPr="007B1E50">
        <w:t>:</w:t>
      </w:r>
    </w:p>
    <w:p w:rsidR="00C62C54" w:rsidRPr="007B1E50" w:rsidRDefault="00C62C54" w:rsidP="00CA3690">
      <w:pPr>
        <w:pStyle w:val="Textoindependiente"/>
        <w:tabs>
          <w:tab w:val="center" w:pos="10348"/>
        </w:tabs>
        <w:spacing w:before="128"/>
        <w:ind w:left="2190"/>
        <w:jc w:val="both"/>
      </w:pPr>
      <w:r w:rsidRPr="007B1E50">
        <w:t>Permite retardar el acceso al intruso, es una barrera psicológica.</w:t>
      </w:r>
    </w:p>
    <w:p w:rsidR="00C62C54" w:rsidRPr="007B1E50" w:rsidRDefault="00C62C54" w:rsidP="00CA3690">
      <w:pPr>
        <w:pStyle w:val="Ttulo1"/>
        <w:tabs>
          <w:tab w:val="center" w:pos="10348"/>
        </w:tabs>
        <w:spacing w:before="132"/>
        <w:jc w:val="both"/>
      </w:pPr>
      <w:r w:rsidRPr="007B1E50">
        <w:t>Agente de Seguridad</w:t>
      </w:r>
      <w:r w:rsidR="00830605" w:rsidRPr="007B1E50">
        <w:t>:</w:t>
      </w:r>
    </w:p>
    <w:p w:rsidR="00A942B0" w:rsidRPr="007B1E50" w:rsidRDefault="00C62C54" w:rsidP="00CA3690">
      <w:pPr>
        <w:pStyle w:val="Textoindependiente"/>
        <w:tabs>
          <w:tab w:val="center" w:pos="10348"/>
        </w:tabs>
        <w:spacing w:before="121" w:line="360" w:lineRule="auto"/>
        <w:ind w:left="2190" w:right="1243"/>
        <w:jc w:val="both"/>
      </w:pPr>
      <w:r w:rsidRPr="007B1E50">
        <w:t>La presencia de</w:t>
      </w:r>
      <w:r w:rsidR="00830605" w:rsidRPr="007B1E50">
        <w:t>l vigilante</w:t>
      </w:r>
      <w:r w:rsidRPr="007B1E50">
        <w:t xml:space="preserve"> </w:t>
      </w:r>
      <w:r w:rsidR="00830605" w:rsidRPr="007B1E50">
        <w:t>en la</w:t>
      </w:r>
      <w:r w:rsidRPr="007B1E50">
        <w:t xml:space="preserve"> instalación, es el recurso más importante en la seguridad, es el</w:t>
      </w:r>
      <w:r w:rsidR="00830605" w:rsidRPr="007B1E50">
        <w:t xml:space="preserve"> que genera </w:t>
      </w:r>
      <w:r w:rsidRPr="007B1E50">
        <w:t>mayor efecto disuasivo psicológico a los intrusos</w:t>
      </w:r>
    </w:p>
    <w:p w:rsidR="00C62C54" w:rsidRPr="007B1E50" w:rsidRDefault="00C62C54" w:rsidP="00CA3690">
      <w:pPr>
        <w:pStyle w:val="Textoindependiente"/>
        <w:tabs>
          <w:tab w:val="center" w:pos="10348"/>
        </w:tabs>
        <w:spacing w:before="121" w:line="360" w:lineRule="auto"/>
        <w:ind w:left="2190" w:right="1243"/>
        <w:jc w:val="both"/>
      </w:pPr>
    </w:p>
    <w:p w:rsidR="00C62C54" w:rsidRPr="007B1E50" w:rsidRDefault="00C62C54" w:rsidP="00CA3690">
      <w:pPr>
        <w:pStyle w:val="Ttulo1"/>
        <w:tabs>
          <w:tab w:val="left" w:pos="2189"/>
          <w:tab w:val="left" w:pos="2190"/>
          <w:tab w:val="center" w:pos="10348"/>
        </w:tabs>
        <w:spacing w:before="76"/>
        <w:jc w:val="both"/>
      </w:pPr>
      <w:r w:rsidRPr="007B1E50">
        <w:t>Tipos de</w:t>
      </w:r>
      <w:r w:rsidRPr="007B1E50">
        <w:rPr>
          <w:spacing w:val="-2"/>
        </w:rPr>
        <w:t xml:space="preserve"> </w:t>
      </w:r>
      <w:r w:rsidRPr="007B1E50">
        <w:t>Barreras:</w:t>
      </w:r>
    </w:p>
    <w:p w:rsidR="00C62C54" w:rsidRPr="007B1E50" w:rsidRDefault="00995B6A" w:rsidP="00CA3690">
      <w:pPr>
        <w:pStyle w:val="Textoindependiente"/>
        <w:tabs>
          <w:tab w:val="center" w:pos="10348"/>
        </w:tabs>
        <w:spacing w:before="92"/>
        <w:ind w:right="1507"/>
        <w:jc w:val="both"/>
      </w:pPr>
      <w:r w:rsidRPr="007B1E50">
        <w:t xml:space="preserve">              </w:t>
      </w:r>
      <w:r w:rsidR="00830605" w:rsidRPr="007B1E50">
        <w:t xml:space="preserve">        </w:t>
      </w:r>
    </w:p>
    <w:p w:rsidR="00C62C54" w:rsidRPr="007B1E50" w:rsidRDefault="00C62C54" w:rsidP="004076B3">
      <w:pPr>
        <w:pStyle w:val="Ttulo1"/>
        <w:numPr>
          <w:ilvl w:val="1"/>
          <w:numId w:val="66"/>
        </w:numPr>
        <w:tabs>
          <w:tab w:val="left" w:pos="2615"/>
          <w:tab w:val="center" w:pos="10348"/>
        </w:tabs>
        <w:jc w:val="both"/>
      </w:pPr>
      <w:r w:rsidRPr="007B1E50">
        <w:t>Barreras</w:t>
      </w:r>
      <w:r w:rsidRPr="007B1E50">
        <w:rPr>
          <w:spacing w:val="-1"/>
        </w:rPr>
        <w:t xml:space="preserve"> </w:t>
      </w:r>
      <w:r w:rsidRPr="007B1E50">
        <w:t>naturales:</w:t>
      </w:r>
    </w:p>
    <w:p w:rsidR="00C62C54" w:rsidRPr="007B1E50" w:rsidRDefault="00C62C54" w:rsidP="00CA3690">
      <w:pPr>
        <w:pStyle w:val="Textoindependiente"/>
        <w:tabs>
          <w:tab w:val="center" w:pos="10348"/>
        </w:tabs>
        <w:spacing w:before="122" w:line="360" w:lineRule="auto"/>
        <w:ind w:left="2614" w:right="1246" w:hanging="5"/>
        <w:jc w:val="both"/>
      </w:pPr>
      <w:r w:rsidRPr="007B1E50">
        <w:t>Están representadas o constituidas por elementos naturales del terreno, tales como: montañas, ríos, acantilados, desiertos, etc.</w:t>
      </w:r>
    </w:p>
    <w:p w:rsidR="00C62C54" w:rsidRPr="007B1E50" w:rsidRDefault="00C62C54" w:rsidP="00CA3690">
      <w:pPr>
        <w:pStyle w:val="Textoindependiente"/>
        <w:tabs>
          <w:tab w:val="center" w:pos="10348"/>
        </w:tabs>
        <w:spacing w:line="360" w:lineRule="auto"/>
        <w:ind w:left="2614" w:right="1235" w:hanging="5"/>
        <w:jc w:val="both"/>
      </w:pPr>
      <w:r w:rsidRPr="007B1E50">
        <w:t xml:space="preserve">Normalmente las barreras naturales no constituyen una medida de protección eficiente por </w:t>
      </w:r>
      <w:r w:rsidR="00995B6A" w:rsidRPr="007B1E50">
        <w:t>sí</w:t>
      </w:r>
      <w:r w:rsidRPr="007B1E50">
        <w:t xml:space="preserve"> sola, sino que generalmente necesitan el apoyo de barreras artificiales y humanas representadas por la fuerza </w:t>
      </w:r>
      <w:r w:rsidRPr="007B1E50">
        <w:lastRenderedPageBreak/>
        <w:t>de seguridad para causar un máximo efecto de disuasión sobre los intrusos</w:t>
      </w:r>
      <w:r w:rsidR="00995B6A" w:rsidRPr="007B1E50">
        <w:t>,</w:t>
      </w:r>
      <w:r w:rsidRPr="007B1E50">
        <w:t xml:space="preserve"> que pretendan penetrar la instalación por entradas no autorizadas; </w:t>
      </w:r>
      <w:r w:rsidR="00995B6A" w:rsidRPr="007B1E50">
        <w:t>E</w:t>
      </w:r>
      <w:r w:rsidRPr="007B1E50">
        <w:t xml:space="preserve">s decir, cuando una instalación se apoya en un río como barrera natural para obtener protección física y el intruso dispone de los medios y el entrenamiento necesario para cruzar el río; </w:t>
      </w:r>
      <w:r w:rsidR="00995B6A" w:rsidRPr="007B1E50">
        <w:t>U</w:t>
      </w:r>
      <w:r w:rsidRPr="007B1E50">
        <w:t>na vez logrado este objetivo se le facilitaría el acceso a la instalación sino existen las barreras artificiales y humanas mencionadas anteriormente para apoyar el efecto de la barrera natural</w:t>
      </w:r>
      <w:r w:rsidR="00995B6A" w:rsidRPr="007B1E50">
        <w:t>.</w:t>
      </w:r>
    </w:p>
    <w:p w:rsidR="00C62C54" w:rsidRPr="007B1E50" w:rsidRDefault="00C62C54" w:rsidP="00CA3690">
      <w:pPr>
        <w:pStyle w:val="Textoindependiente"/>
        <w:tabs>
          <w:tab w:val="center" w:pos="10348"/>
        </w:tabs>
        <w:spacing w:before="8"/>
        <w:jc w:val="both"/>
      </w:pPr>
    </w:p>
    <w:p w:rsidR="00C62C54" w:rsidRPr="007B1E50" w:rsidRDefault="00C62C54" w:rsidP="004076B3">
      <w:pPr>
        <w:pStyle w:val="Ttulo1"/>
        <w:numPr>
          <w:ilvl w:val="1"/>
          <w:numId w:val="66"/>
        </w:numPr>
        <w:tabs>
          <w:tab w:val="left" w:pos="2615"/>
          <w:tab w:val="center" w:pos="10348"/>
        </w:tabs>
        <w:jc w:val="both"/>
      </w:pPr>
      <w:r w:rsidRPr="007B1E50">
        <w:t>Barreras</w:t>
      </w:r>
      <w:r w:rsidRPr="007B1E50">
        <w:rPr>
          <w:spacing w:val="-1"/>
        </w:rPr>
        <w:t xml:space="preserve"> </w:t>
      </w:r>
      <w:r w:rsidRPr="007B1E50">
        <w:t>artificiales:</w:t>
      </w:r>
    </w:p>
    <w:p w:rsidR="00C62C54" w:rsidRPr="007B1E50" w:rsidRDefault="00C62C54" w:rsidP="00CA3690">
      <w:pPr>
        <w:pStyle w:val="Textoindependiente"/>
        <w:tabs>
          <w:tab w:val="center" w:pos="10348"/>
        </w:tabs>
        <w:spacing w:before="121" w:line="360" w:lineRule="auto"/>
        <w:ind w:left="2614" w:right="1236" w:hanging="60"/>
        <w:jc w:val="both"/>
      </w:pPr>
      <w:r w:rsidRPr="007B1E50">
        <w:t>Están representadas por elementos estructurales diseñados y construidos por el hombre</w:t>
      </w:r>
      <w:r w:rsidR="00995B6A" w:rsidRPr="007B1E50">
        <w:t>,</w:t>
      </w:r>
      <w:r w:rsidRPr="007B1E50">
        <w:t xml:space="preserve"> para impedir o retardar la entrada de intrusos a una instalación o área determinada; </w:t>
      </w:r>
      <w:r w:rsidR="00995B6A" w:rsidRPr="007B1E50">
        <w:t>Ejemplo</w:t>
      </w:r>
      <w:r w:rsidRPr="007B1E50">
        <w:t>: cercas, murallas o muros, garitas o torres de observación, etc. En muchas ocasiones estas barreras pueden estar apoyadas de barreras animales</w:t>
      </w:r>
      <w:r w:rsidR="00995B6A" w:rsidRPr="007B1E50">
        <w:t>,</w:t>
      </w:r>
      <w:r w:rsidRPr="007B1E50">
        <w:t xml:space="preserve"> como perros amaestrados o de algunos dispositivos de alarmas</w:t>
      </w:r>
      <w:r w:rsidR="00995B6A" w:rsidRPr="007B1E50">
        <w:t>,</w:t>
      </w:r>
      <w:r w:rsidRPr="007B1E50">
        <w:t xml:space="preserve"> que permiten alertar a la fuerza de guardia cuando hay la presencia de intrusos o han violado las</w:t>
      </w:r>
      <w:r w:rsidRPr="007B1E50">
        <w:rPr>
          <w:spacing w:val="-5"/>
        </w:rPr>
        <w:t xml:space="preserve"> </w:t>
      </w:r>
      <w:r w:rsidRPr="007B1E50">
        <w:t>barreras.</w:t>
      </w:r>
    </w:p>
    <w:p w:rsidR="00C62C54" w:rsidRPr="007B1E50" w:rsidRDefault="00C62C54" w:rsidP="00CA3690">
      <w:pPr>
        <w:pStyle w:val="Textoindependiente"/>
        <w:tabs>
          <w:tab w:val="center" w:pos="10348"/>
        </w:tabs>
        <w:spacing w:before="8"/>
        <w:jc w:val="both"/>
      </w:pPr>
    </w:p>
    <w:p w:rsidR="00B40C9B" w:rsidRPr="007B1E50" w:rsidRDefault="009369DA" w:rsidP="00CA3690">
      <w:pPr>
        <w:pStyle w:val="Ttulo1"/>
        <w:tabs>
          <w:tab w:val="left" w:pos="2190"/>
          <w:tab w:val="center" w:pos="10348"/>
        </w:tabs>
        <w:spacing w:before="1" w:line="276" w:lineRule="auto"/>
        <w:ind w:right="1521"/>
        <w:jc w:val="both"/>
        <w:rPr>
          <w:u w:val="single"/>
        </w:rPr>
      </w:pPr>
      <w:r w:rsidRPr="007B1E50">
        <w:t>6.-</w:t>
      </w:r>
      <w:r w:rsidR="00C62C54" w:rsidRPr="007B1E50">
        <w:rPr>
          <w:u w:val="single"/>
        </w:rPr>
        <w:t xml:space="preserve">Importancia y funciones del agente de seguridad en la </w:t>
      </w:r>
    </w:p>
    <w:p w:rsidR="00C62C54" w:rsidRPr="007B1E50" w:rsidRDefault="00B40C9B" w:rsidP="00CA3690">
      <w:pPr>
        <w:pStyle w:val="Ttulo1"/>
        <w:tabs>
          <w:tab w:val="left" w:pos="2190"/>
          <w:tab w:val="center" w:pos="10348"/>
        </w:tabs>
        <w:spacing w:before="1" w:line="276" w:lineRule="auto"/>
        <w:ind w:right="1521"/>
        <w:jc w:val="both"/>
      </w:pPr>
      <w:r w:rsidRPr="007B1E50">
        <w:t xml:space="preserve">     </w:t>
      </w:r>
      <w:r w:rsidR="00C62C54" w:rsidRPr="007B1E50">
        <w:rPr>
          <w:u w:val="single"/>
        </w:rPr>
        <w:t>protección y seguridad de instalaciones</w:t>
      </w:r>
      <w:r w:rsidR="00C62C54" w:rsidRPr="007B1E50">
        <w:t>:</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Prrafodelista"/>
        <w:tabs>
          <w:tab w:val="left" w:pos="2189"/>
          <w:tab w:val="left" w:pos="2190"/>
          <w:tab w:val="center" w:pos="10348"/>
        </w:tabs>
        <w:ind w:left="2190" w:firstLine="0"/>
        <w:jc w:val="both"/>
        <w:rPr>
          <w:b/>
        </w:rPr>
      </w:pPr>
      <w:r w:rsidRPr="007B1E50">
        <w:rPr>
          <w:b/>
        </w:rPr>
        <w:t>El agente de Seguridad, quién es o quien debe ser:</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190" w:right="1243"/>
        <w:jc w:val="both"/>
      </w:pPr>
      <w:r w:rsidRPr="007B1E50">
        <w:t>Es toda aquella persona que puede brindar un servicio, garantizando el resultado con calidad de excelencia. Puede ser una persona con un reconocimiento de grado universitario, técnico o experto en cierto tema, disciplina o arte.</w:t>
      </w:r>
    </w:p>
    <w:p w:rsidR="00C62C54" w:rsidRPr="007B1E50" w:rsidRDefault="00C62C54" w:rsidP="00CA3690">
      <w:pPr>
        <w:pStyle w:val="Ttulo1"/>
        <w:tabs>
          <w:tab w:val="left" w:pos="2189"/>
          <w:tab w:val="left" w:pos="2190"/>
          <w:tab w:val="center" w:pos="10348"/>
        </w:tabs>
        <w:spacing w:before="76"/>
        <w:jc w:val="both"/>
      </w:pPr>
      <w:r w:rsidRPr="007B1E50">
        <w:t>De acuerdo a la Normativa</w:t>
      </w:r>
      <w:r w:rsidRPr="007B1E50">
        <w:rPr>
          <w:spacing w:val="-7"/>
        </w:rPr>
        <w:t xml:space="preserve"> </w:t>
      </w:r>
      <w:r w:rsidRPr="007B1E50">
        <w:t>DS-003-11-IN:</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190" w:right="1243"/>
        <w:jc w:val="both"/>
      </w:pPr>
      <w:r w:rsidRPr="007B1E50">
        <w:t>El agente de seguridad es el personal Operativo que está debidamente capacitado y autorizado</w:t>
      </w:r>
      <w:r w:rsidR="00DD2314" w:rsidRPr="007B1E50">
        <w:t>,</w:t>
      </w:r>
      <w:r w:rsidRPr="007B1E50">
        <w:t xml:space="preserve"> para realizar actividades exclusivamente de seguridad de acuerdo a las modalidades especificadas en la normativa.</w:t>
      </w:r>
    </w:p>
    <w:p w:rsidR="00C62C54" w:rsidRPr="007B1E50" w:rsidRDefault="00C62C54" w:rsidP="00CA3690">
      <w:pPr>
        <w:pStyle w:val="Ttulo1"/>
        <w:tabs>
          <w:tab w:val="left" w:pos="2189"/>
          <w:tab w:val="left" w:pos="2190"/>
          <w:tab w:val="center" w:pos="10348"/>
        </w:tabs>
        <w:spacing w:before="206"/>
        <w:jc w:val="both"/>
      </w:pPr>
      <w:r w:rsidRPr="007B1E50">
        <w:t>Importancia del Agente de seguridad:</w:t>
      </w:r>
    </w:p>
    <w:p w:rsidR="00C62C54" w:rsidRPr="007B1E50" w:rsidRDefault="00C62C54" w:rsidP="00CA3690">
      <w:pPr>
        <w:pStyle w:val="Textoindependiente"/>
        <w:tabs>
          <w:tab w:val="center" w:pos="10348"/>
        </w:tabs>
        <w:spacing w:before="11"/>
        <w:jc w:val="both"/>
        <w:rPr>
          <w:b/>
        </w:rPr>
      </w:pPr>
    </w:p>
    <w:p w:rsidR="00C62C54" w:rsidRPr="007B1E50" w:rsidRDefault="00C62C54" w:rsidP="00CA3690">
      <w:pPr>
        <w:pStyle w:val="Textoindependiente"/>
        <w:tabs>
          <w:tab w:val="center" w:pos="10348"/>
        </w:tabs>
        <w:spacing w:before="91" w:line="360" w:lineRule="auto"/>
        <w:ind w:left="2190" w:right="1244"/>
        <w:jc w:val="both"/>
      </w:pPr>
      <w:r w:rsidRPr="007B1E50">
        <w:t>Los principios de operación de toda estructura de seguridad y protección se basan en el elemento humano.</w:t>
      </w:r>
      <w:r w:rsidR="00DD2314" w:rsidRPr="007B1E50">
        <w:t xml:space="preserve"> Es</w:t>
      </w:r>
      <w:r w:rsidRPr="007B1E50">
        <w:t xml:space="preserve"> el </w:t>
      </w:r>
      <w:r w:rsidR="00DD2314" w:rsidRPr="007B1E50">
        <w:t>personal</w:t>
      </w:r>
      <w:r w:rsidRPr="007B1E50">
        <w:t xml:space="preserve"> de seguridad que dirige, administra, orienta, supervisa, ejecuta y opera el Sistema de Seguridad con su inteligencia, capacidad, sentido común y su racionalidad. Hoy en día el </w:t>
      </w:r>
      <w:r w:rsidR="00DD2314" w:rsidRPr="007B1E50">
        <w:t>personal</w:t>
      </w:r>
      <w:r w:rsidRPr="007B1E50">
        <w:t xml:space="preserve"> de seguridad es la piedra angular irremplazable en toda </w:t>
      </w:r>
      <w:r w:rsidRPr="007B1E50">
        <w:lastRenderedPageBreak/>
        <w:t>operación de protección.</w:t>
      </w:r>
    </w:p>
    <w:p w:rsidR="00C62C54" w:rsidRPr="007B1E50" w:rsidRDefault="00C62C54" w:rsidP="00CA3690">
      <w:pPr>
        <w:pStyle w:val="Ttulo1"/>
        <w:tabs>
          <w:tab w:val="left" w:pos="2189"/>
          <w:tab w:val="left" w:pos="2190"/>
          <w:tab w:val="center" w:pos="10348"/>
        </w:tabs>
        <w:spacing w:before="204"/>
        <w:jc w:val="both"/>
      </w:pPr>
      <w:r w:rsidRPr="007B1E50">
        <w:t>Perfil que debe tener un Agente de</w:t>
      </w:r>
      <w:r w:rsidRPr="007B1E50">
        <w:rPr>
          <w:spacing w:val="-7"/>
        </w:rPr>
        <w:t xml:space="preserve"> </w:t>
      </w:r>
      <w:r w:rsidRPr="007B1E50">
        <w:t>seguridad:</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before="92" w:line="360" w:lineRule="auto"/>
        <w:ind w:left="2190" w:right="1242"/>
        <w:jc w:val="both"/>
      </w:pPr>
      <w:r w:rsidRPr="007B1E50">
        <w:t>Ser un personal que reúna cualidades especiales, vocación de servicio, que tenga conocimiento técnicos y teóricos y la capacidad de solucionar problemas de forma eficiente.</w:t>
      </w:r>
      <w:r w:rsidR="00073FE1" w:rsidRPr="007B1E50">
        <w:t xml:space="preserve"> Deberá</w:t>
      </w:r>
      <w:r w:rsidRPr="007B1E50">
        <w:t xml:space="preserve"> contar con</w:t>
      </w:r>
      <w:r w:rsidR="00073FE1" w:rsidRPr="007B1E50">
        <w:t xml:space="preserve"> las siguientes competencias</w:t>
      </w:r>
      <w:r w:rsidRPr="007B1E50">
        <w:t>:</w:t>
      </w:r>
    </w:p>
    <w:p w:rsidR="003860F3" w:rsidRPr="007B1E50" w:rsidRDefault="003860F3" w:rsidP="00CA3690">
      <w:pPr>
        <w:pStyle w:val="Textoindependiente"/>
        <w:tabs>
          <w:tab w:val="center" w:pos="10348"/>
        </w:tabs>
        <w:spacing w:before="92" w:line="360" w:lineRule="auto"/>
        <w:ind w:left="2190" w:right="1242"/>
        <w:jc w:val="both"/>
      </w:pPr>
    </w:p>
    <w:p w:rsidR="00C62C54" w:rsidRPr="007B1E50" w:rsidRDefault="00C62C54" w:rsidP="004076B3">
      <w:pPr>
        <w:pStyle w:val="Prrafodelista"/>
        <w:numPr>
          <w:ilvl w:val="1"/>
          <w:numId w:val="86"/>
        </w:numPr>
        <w:tabs>
          <w:tab w:val="left" w:pos="2615"/>
          <w:tab w:val="center" w:pos="10348"/>
        </w:tabs>
        <w:jc w:val="both"/>
      </w:pPr>
      <w:r w:rsidRPr="007B1E50">
        <w:t>Capacidad</w:t>
      </w:r>
    </w:p>
    <w:p w:rsidR="00C62C54" w:rsidRPr="007B1E50" w:rsidRDefault="00C62C54" w:rsidP="004076B3">
      <w:pPr>
        <w:pStyle w:val="Prrafodelista"/>
        <w:numPr>
          <w:ilvl w:val="1"/>
          <w:numId w:val="86"/>
        </w:numPr>
        <w:tabs>
          <w:tab w:val="left" w:pos="2615"/>
          <w:tab w:val="center" w:pos="10348"/>
        </w:tabs>
        <w:spacing w:before="126"/>
        <w:jc w:val="both"/>
      </w:pPr>
      <w:r w:rsidRPr="007B1E50">
        <w:t>Aptitud</w:t>
      </w:r>
    </w:p>
    <w:p w:rsidR="00C62C54" w:rsidRPr="007B1E50" w:rsidRDefault="00C62C54" w:rsidP="004076B3">
      <w:pPr>
        <w:pStyle w:val="Prrafodelista"/>
        <w:numPr>
          <w:ilvl w:val="1"/>
          <w:numId w:val="86"/>
        </w:numPr>
        <w:tabs>
          <w:tab w:val="left" w:pos="2615"/>
          <w:tab w:val="center" w:pos="10348"/>
        </w:tabs>
        <w:spacing w:before="125"/>
        <w:jc w:val="both"/>
      </w:pPr>
      <w:r w:rsidRPr="007B1E50">
        <w:t>Idoneidad</w:t>
      </w:r>
    </w:p>
    <w:p w:rsidR="00C62C54" w:rsidRPr="007B1E50" w:rsidRDefault="00C62C54" w:rsidP="004076B3">
      <w:pPr>
        <w:pStyle w:val="Prrafodelista"/>
        <w:numPr>
          <w:ilvl w:val="1"/>
          <w:numId w:val="86"/>
        </w:numPr>
        <w:tabs>
          <w:tab w:val="left" w:pos="2615"/>
          <w:tab w:val="center" w:pos="10348"/>
        </w:tabs>
        <w:spacing w:before="126"/>
        <w:jc w:val="both"/>
      </w:pPr>
      <w:r w:rsidRPr="007B1E50">
        <w:t>Inteligencia</w:t>
      </w:r>
    </w:p>
    <w:p w:rsidR="00C62C54" w:rsidRPr="007B1E50" w:rsidRDefault="00C62C54" w:rsidP="004076B3">
      <w:pPr>
        <w:pStyle w:val="Prrafodelista"/>
        <w:numPr>
          <w:ilvl w:val="1"/>
          <w:numId w:val="86"/>
        </w:numPr>
        <w:tabs>
          <w:tab w:val="left" w:pos="2615"/>
          <w:tab w:val="center" w:pos="10348"/>
        </w:tabs>
        <w:spacing w:before="126"/>
        <w:jc w:val="both"/>
      </w:pPr>
      <w:r w:rsidRPr="007B1E50">
        <w:t>Suficiencia</w:t>
      </w:r>
    </w:p>
    <w:p w:rsidR="00C62C54" w:rsidRPr="007B1E50" w:rsidRDefault="00C62C54" w:rsidP="004076B3">
      <w:pPr>
        <w:pStyle w:val="Prrafodelista"/>
        <w:numPr>
          <w:ilvl w:val="1"/>
          <w:numId w:val="86"/>
        </w:numPr>
        <w:tabs>
          <w:tab w:val="left" w:pos="2615"/>
          <w:tab w:val="center" w:pos="10348"/>
        </w:tabs>
        <w:spacing w:before="125"/>
        <w:jc w:val="both"/>
      </w:pPr>
      <w:r w:rsidRPr="007B1E50">
        <w:t>Disposición</w:t>
      </w:r>
    </w:p>
    <w:p w:rsidR="00C62C54" w:rsidRPr="007B1E50" w:rsidRDefault="00C62C54" w:rsidP="004076B3">
      <w:pPr>
        <w:pStyle w:val="Prrafodelista"/>
        <w:numPr>
          <w:ilvl w:val="1"/>
          <w:numId w:val="86"/>
        </w:numPr>
        <w:tabs>
          <w:tab w:val="left" w:pos="2615"/>
          <w:tab w:val="center" w:pos="10348"/>
        </w:tabs>
        <w:spacing w:before="126"/>
        <w:jc w:val="both"/>
      </w:pPr>
      <w:r w:rsidRPr="007B1E50">
        <w:t>Competencia</w:t>
      </w:r>
    </w:p>
    <w:p w:rsidR="00C62C54" w:rsidRPr="007B1E50" w:rsidRDefault="00C62C54" w:rsidP="004076B3">
      <w:pPr>
        <w:pStyle w:val="Prrafodelista"/>
        <w:numPr>
          <w:ilvl w:val="1"/>
          <w:numId w:val="86"/>
        </w:numPr>
        <w:tabs>
          <w:tab w:val="left" w:pos="2615"/>
          <w:tab w:val="center" w:pos="10348"/>
        </w:tabs>
        <w:spacing w:before="127"/>
        <w:jc w:val="both"/>
      </w:pPr>
      <w:r w:rsidRPr="007B1E50">
        <w:t>Positividad</w:t>
      </w:r>
    </w:p>
    <w:p w:rsidR="00C62C54" w:rsidRPr="007B1E50" w:rsidRDefault="00C62C54" w:rsidP="004076B3">
      <w:pPr>
        <w:pStyle w:val="Prrafodelista"/>
        <w:numPr>
          <w:ilvl w:val="1"/>
          <w:numId w:val="86"/>
        </w:numPr>
        <w:tabs>
          <w:tab w:val="left" w:pos="2615"/>
          <w:tab w:val="center" w:pos="10348"/>
        </w:tabs>
        <w:spacing w:before="124"/>
        <w:jc w:val="both"/>
      </w:pPr>
      <w:r w:rsidRPr="007B1E50">
        <w:t>Compromiso</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left" w:pos="2189"/>
          <w:tab w:val="left" w:pos="2190"/>
          <w:tab w:val="center" w:pos="10348"/>
        </w:tabs>
        <w:spacing w:before="213"/>
        <w:jc w:val="both"/>
      </w:pPr>
      <w:r w:rsidRPr="007B1E50">
        <w:t>Características del Agente de</w:t>
      </w:r>
      <w:r w:rsidRPr="007B1E50">
        <w:rPr>
          <w:spacing w:val="-5"/>
        </w:rPr>
        <w:t xml:space="preserve"> </w:t>
      </w:r>
      <w:r w:rsidRPr="007B1E50">
        <w:t>Seguridad:</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190" w:right="1238"/>
        <w:jc w:val="both"/>
      </w:pPr>
      <w:r w:rsidRPr="007B1E50">
        <w:t>El agente de Seguridad</w:t>
      </w:r>
      <w:r w:rsidR="00073FE1" w:rsidRPr="007B1E50">
        <w:t>,</w:t>
      </w:r>
      <w:r w:rsidRPr="007B1E50">
        <w:t xml:space="preserve"> </w:t>
      </w:r>
      <w:r w:rsidR="00073FE1" w:rsidRPr="007B1E50">
        <w:t>tener</w:t>
      </w:r>
      <w:r w:rsidRPr="007B1E50">
        <w:t xml:space="preserve"> las siguientes características:</w:t>
      </w:r>
    </w:p>
    <w:p w:rsidR="00C62C54" w:rsidRPr="007B1E50" w:rsidRDefault="00C62C54" w:rsidP="004076B3">
      <w:pPr>
        <w:pStyle w:val="Prrafodelista"/>
        <w:numPr>
          <w:ilvl w:val="1"/>
          <w:numId w:val="86"/>
        </w:numPr>
        <w:tabs>
          <w:tab w:val="left" w:pos="2615"/>
          <w:tab w:val="center" w:pos="10348"/>
        </w:tabs>
        <w:spacing w:before="197"/>
        <w:jc w:val="both"/>
      </w:pPr>
      <w:r w:rsidRPr="007B1E50">
        <w:t>Minucioso</w:t>
      </w:r>
    </w:p>
    <w:p w:rsidR="00C62C54" w:rsidRPr="007B1E50" w:rsidRDefault="00C62C54" w:rsidP="004076B3">
      <w:pPr>
        <w:pStyle w:val="Prrafodelista"/>
        <w:numPr>
          <w:ilvl w:val="1"/>
          <w:numId w:val="86"/>
        </w:numPr>
        <w:tabs>
          <w:tab w:val="left" w:pos="2615"/>
          <w:tab w:val="center" w:pos="10348"/>
        </w:tabs>
        <w:spacing w:before="127"/>
        <w:jc w:val="both"/>
      </w:pPr>
      <w:r w:rsidRPr="007B1E50">
        <w:t>Creativo</w:t>
      </w:r>
    </w:p>
    <w:p w:rsidR="00C62C54" w:rsidRPr="007B1E50" w:rsidRDefault="00C62C54" w:rsidP="004076B3">
      <w:pPr>
        <w:pStyle w:val="Prrafodelista"/>
        <w:numPr>
          <w:ilvl w:val="1"/>
          <w:numId w:val="86"/>
        </w:numPr>
        <w:tabs>
          <w:tab w:val="left" w:pos="2615"/>
          <w:tab w:val="center" w:pos="10348"/>
        </w:tabs>
        <w:spacing w:before="90"/>
        <w:jc w:val="both"/>
      </w:pPr>
      <w:r w:rsidRPr="007B1E50">
        <w:t>Sereno</w:t>
      </w:r>
    </w:p>
    <w:p w:rsidR="00C62C54" w:rsidRPr="007B1E50" w:rsidRDefault="00C62C54" w:rsidP="004076B3">
      <w:pPr>
        <w:pStyle w:val="Prrafodelista"/>
        <w:numPr>
          <w:ilvl w:val="1"/>
          <w:numId w:val="86"/>
        </w:numPr>
        <w:tabs>
          <w:tab w:val="left" w:pos="2615"/>
          <w:tab w:val="center" w:pos="10348"/>
        </w:tabs>
        <w:spacing w:before="127"/>
        <w:jc w:val="both"/>
      </w:pPr>
      <w:r w:rsidRPr="007B1E50">
        <w:t>Metódico y</w:t>
      </w:r>
      <w:r w:rsidRPr="007B1E50">
        <w:rPr>
          <w:spacing w:val="-4"/>
        </w:rPr>
        <w:t xml:space="preserve"> </w:t>
      </w:r>
      <w:r w:rsidRPr="007B1E50">
        <w:t>organizado</w:t>
      </w:r>
    </w:p>
    <w:p w:rsidR="00C62C54" w:rsidRPr="007B1E50" w:rsidRDefault="00C62C54" w:rsidP="004076B3">
      <w:pPr>
        <w:pStyle w:val="Prrafodelista"/>
        <w:numPr>
          <w:ilvl w:val="1"/>
          <w:numId w:val="86"/>
        </w:numPr>
        <w:tabs>
          <w:tab w:val="left" w:pos="2615"/>
          <w:tab w:val="center" w:pos="10348"/>
        </w:tabs>
        <w:spacing w:before="126"/>
        <w:jc w:val="both"/>
      </w:pPr>
      <w:r w:rsidRPr="007B1E50">
        <w:t xml:space="preserve">Identificado </w:t>
      </w:r>
      <w:r w:rsidR="00073FE1" w:rsidRPr="007B1E50">
        <w:t>c</w:t>
      </w:r>
      <w:r w:rsidRPr="007B1E50">
        <w:t>on los objetivos y</w:t>
      </w:r>
      <w:r w:rsidRPr="007B1E50">
        <w:rPr>
          <w:spacing w:val="-6"/>
        </w:rPr>
        <w:t xml:space="preserve"> </w:t>
      </w:r>
      <w:r w:rsidRPr="007B1E50">
        <w:t>metas</w:t>
      </w:r>
    </w:p>
    <w:p w:rsidR="00C62C54" w:rsidRPr="007B1E50" w:rsidRDefault="00C62C54" w:rsidP="004076B3">
      <w:pPr>
        <w:pStyle w:val="Prrafodelista"/>
        <w:numPr>
          <w:ilvl w:val="1"/>
          <w:numId w:val="86"/>
        </w:numPr>
        <w:tabs>
          <w:tab w:val="left" w:pos="2615"/>
          <w:tab w:val="center" w:pos="10348"/>
        </w:tabs>
        <w:spacing w:before="124"/>
        <w:jc w:val="both"/>
      </w:pPr>
      <w:r w:rsidRPr="007B1E50">
        <w:t>Habilidad: planificar, coordinar, dirigir y supervisar: La seguridad</w:t>
      </w:r>
      <w:r w:rsidRPr="007B1E50">
        <w:rPr>
          <w:spacing w:val="-9"/>
        </w:rPr>
        <w:t xml:space="preserve"> </w:t>
      </w:r>
      <w:r w:rsidRPr="007B1E50">
        <w:t>integral.</w:t>
      </w:r>
    </w:p>
    <w:p w:rsidR="00C62C54" w:rsidRPr="007B1E50" w:rsidRDefault="00C62C54" w:rsidP="004076B3">
      <w:pPr>
        <w:pStyle w:val="Prrafodelista"/>
        <w:numPr>
          <w:ilvl w:val="1"/>
          <w:numId w:val="86"/>
        </w:numPr>
        <w:tabs>
          <w:tab w:val="left" w:pos="2615"/>
          <w:tab w:val="center" w:pos="10348"/>
        </w:tabs>
        <w:spacing w:before="127"/>
        <w:jc w:val="both"/>
      </w:pPr>
      <w:r w:rsidRPr="007B1E50">
        <w:t>Tener claridad oral y</w:t>
      </w:r>
      <w:r w:rsidRPr="007B1E50">
        <w:rPr>
          <w:spacing w:val="-5"/>
        </w:rPr>
        <w:t xml:space="preserve"> </w:t>
      </w:r>
      <w:r w:rsidRPr="007B1E50">
        <w:t>escrita.</w:t>
      </w:r>
    </w:p>
    <w:p w:rsidR="0038530D" w:rsidRPr="007B1E50" w:rsidRDefault="0038530D" w:rsidP="00CA3690">
      <w:pPr>
        <w:pStyle w:val="Textoindependiente"/>
        <w:tabs>
          <w:tab w:val="center" w:pos="10348"/>
        </w:tabs>
        <w:jc w:val="both"/>
      </w:pPr>
    </w:p>
    <w:p w:rsidR="00C62C54" w:rsidRPr="007B1E50" w:rsidRDefault="00C62C54" w:rsidP="00CA3690">
      <w:pPr>
        <w:pStyle w:val="Ttulo1"/>
        <w:tabs>
          <w:tab w:val="left" w:pos="2189"/>
          <w:tab w:val="left" w:pos="2190"/>
          <w:tab w:val="center" w:pos="10348"/>
        </w:tabs>
        <w:jc w:val="both"/>
      </w:pPr>
      <w:r w:rsidRPr="007B1E50">
        <w:t>Perfil practico de un Agente de</w:t>
      </w:r>
      <w:r w:rsidRPr="007B1E50">
        <w:rPr>
          <w:spacing w:val="-1"/>
        </w:rPr>
        <w:t xml:space="preserve"> </w:t>
      </w:r>
      <w:r w:rsidRPr="007B1E50">
        <w:t>Seguridad:</w:t>
      </w:r>
    </w:p>
    <w:p w:rsidR="00C62C54" w:rsidRPr="007B1E50" w:rsidRDefault="00C62C54" w:rsidP="00CA3690">
      <w:pPr>
        <w:pStyle w:val="Textoindependiente"/>
        <w:tabs>
          <w:tab w:val="center" w:pos="10348"/>
        </w:tabs>
        <w:spacing w:before="7"/>
        <w:jc w:val="both"/>
        <w:rPr>
          <w:b/>
        </w:rPr>
      </w:pPr>
    </w:p>
    <w:p w:rsidR="00C62C54" w:rsidRPr="007B1E50" w:rsidRDefault="00C62C54" w:rsidP="00CA3690">
      <w:pPr>
        <w:tabs>
          <w:tab w:val="center" w:pos="10348"/>
        </w:tabs>
        <w:spacing w:before="91"/>
        <w:ind w:left="2190"/>
        <w:jc w:val="both"/>
        <w:rPr>
          <w:b/>
        </w:rPr>
      </w:pPr>
      <w:r w:rsidRPr="007B1E50">
        <w:rPr>
          <w:b/>
        </w:rPr>
        <w:t xml:space="preserve">La </w:t>
      </w:r>
      <w:r w:rsidR="00073FE1" w:rsidRPr="007B1E50">
        <w:rPr>
          <w:b/>
        </w:rPr>
        <w:t>P</w:t>
      </w:r>
      <w:r w:rsidRPr="007B1E50">
        <w:rPr>
          <w:b/>
        </w:rPr>
        <w:t>roactividad:</w:t>
      </w:r>
    </w:p>
    <w:p w:rsidR="0038530D" w:rsidRPr="007B1E50" w:rsidRDefault="0038530D" w:rsidP="00CA3690">
      <w:pPr>
        <w:tabs>
          <w:tab w:val="center" w:pos="10348"/>
        </w:tabs>
        <w:spacing w:before="91"/>
        <w:ind w:left="2190"/>
        <w:jc w:val="both"/>
        <w:rPr>
          <w:b/>
        </w:rPr>
      </w:pPr>
    </w:p>
    <w:p w:rsidR="00C62C54" w:rsidRPr="007B1E50" w:rsidRDefault="00C62C54" w:rsidP="00CA3690">
      <w:pPr>
        <w:pStyle w:val="Textoindependiente"/>
        <w:tabs>
          <w:tab w:val="center" w:pos="10348"/>
        </w:tabs>
        <w:spacing w:line="360" w:lineRule="auto"/>
        <w:ind w:left="2190" w:right="1235"/>
        <w:jc w:val="both"/>
      </w:pPr>
      <w:r w:rsidRPr="007B1E50">
        <w:t xml:space="preserve">En seguridad no significa sólo tomar la iniciativa, sino asumir la responsabilidad de hacer que las cosas sucedan; </w:t>
      </w:r>
      <w:r w:rsidR="00B235B8" w:rsidRPr="007B1E50">
        <w:t>D</w:t>
      </w:r>
      <w:r w:rsidRPr="007B1E50">
        <w:t>ecidir en cada momento lo que queremos hacer y cómo lo vamos a hacer. Deben ser personas responsables del direccionamiento de su propia vida.</w:t>
      </w:r>
    </w:p>
    <w:p w:rsidR="00C62C54" w:rsidRPr="007B1E50" w:rsidRDefault="00B235B8" w:rsidP="00CA3690">
      <w:pPr>
        <w:pStyle w:val="Ttulo1"/>
        <w:tabs>
          <w:tab w:val="center" w:pos="10348"/>
        </w:tabs>
        <w:spacing w:before="205"/>
        <w:jc w:val="both"/>
      </w:pPr>
      <w:r w:rsidRPr="007B1E50">
        <w:t>Agentes con</w:t>
      </w:r>
      <w:r w:rsidR="00C62C54" w:rsidRPr="007B1E50">
        <w:t xml:space="preserve"> </w:t>
      </w:r>
      <w:r w:rsidRPr="007B1E50">
        <w:t>V</w:t>
      </w:r>
      <w:r w:rsidR="00C62C54" w:rsidRPr="007B1E50">
        <w:t>isión:</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before="1" w:line="360" w:lineRule="auto"/>
        <w:ind w:left="2190" w:right="1239"/>
        <w:jc w:val="both"/>
      </w:pPr>
      <w:r w:rsidRPr="007B1E50">
        <w:t xml:space="preserve">Son líderes de ellos mismos, por eso se basan en los valores y establecen </w:t>
      </w:r>
      <w:r w:rsidRPr="007B1E50">
        <w:lastRenderedPageBreak/>
        <w:t>prioridades antes de seleccionar sus metas y emprender alguna actividad.</w:t>
      </w:r>
    </w:p>
    <w:p w:rsidR="00C62C54" w:rsidRPr="007B1E50" w:rsidRDefault="00C62C54" w:rsidP="00CA3690">
      <w:pPr>
        <w:pStyle w:val="Ttulo1"/>
        <w:tabs>
          <w:tab w:val="center" w:pos="10348"/>
        </w:tabs>
        <w:spacing w:before="205"/>
        <w:jc w:val="both"/>
      </w:pPr>
      <w:r w:rsidRPr="007B1E50">
        <w:t>Disciplina:</w:t>
      </w:r>
    </w:p>
    <w:p w:rsidR="00C62C54" w:rsidRPr="007B1E50" w:rsidRDefault="00C62C54" w:rsidP="00CA3690">
      <w:pPr>
        <w:pStyle w:val="Textoindependiente"/>
        <w:tabs>
          <w:tab w:val="center" w:pos="10348"/>
        </w:tabs>
        <w:spacing w:before="11"/>
        <w:jc w:val="both"/>
        <w:rPr>
          <w:b/>
        </w:rPr>
      </w:pPr>
    </w:p>
    <w:p w:rsidR="00C62C54" w:rsidRPr="007B1E50" w:rsidRDefault="00B235B8" w:rsidP="00CA3690">
      <w:pPr>
        <w:pStyle w:val="Textoindependiente"/>
        <w:tabs>
          <w:tab w:val="center" w:pos="10348"/>
        </w:tabs>
        <w:spacing w:line="360" w:lineRule="auto"/>
        <w:ind w:left="2190" w:right="1239"/>
        <w:jc w:val="both"/>
      </w:pPr>
      <w:r w:rsidRPr="007B1E50">
        <w:t>Personal</w:t>
      </w:r>
      <w:r w:rsidR="00C62C54" w:rsidRPr="007B1E50">
        <w:t xml:space="preserve"> de seguridad que saben hacer primero lo primero. </w:t>
      </w:r>
      <w:r w:rsidR="00392ECC" w:rsidRPr="007B1E50">
        <w:t>Agentes</w:t>
      </w:r>
      <w:r w:rsidR="00C62C54" w:rsidRPr="007B1E50">
        <w:t xml:space="preserve"> que son sus propios administradores. Ejercitan la disciplina. Planean</w:t>
      </w:r>
      <w:r w:rsidR="00392ECC" w:rsidRPr="007B1E50">
        <w:t>,</w:t>
      </w:r>
      <w:r w:rsidR="00C62C54" w:rsidRPr="007B1E50">
        <w:t xml:space="preserve"> organizan</w:t>
      </w:r>
      <w:r w:rsidR="00392ECC" w:rsidRPr="007B1E50">
        <w:t>,</w:t>
      </w:r>
      <w:r w:rsidR="00C62C54" w:rsidRPr="007B1E50">
        <w:t xml:space="preserve"> dirigen y controlan su tiempo</w:t>
      </w:r>
      <w:r w:rsidR="00392ECC" w:rsidRPr="007B1E50">
        <w:t>,</w:t>
      </w:r>
      <w:r w:rsidR="00C62C54" w:rsidRPr="007B1E50">
        <w:t xml:space="preserve"> según las prioridades. Reflejan en su actuar lo que predican.</w:t>
      </w:r>
    </w:p>
    <w:p w:rsidR="00C62C54" w:rsidRPr="007B1E50" w:rsidRDefault="00392ECC" w:rsidP="00CA3690">
      <w:pPr>
        <w:pStyle w:val="Ttulo1"/>
        <w:tabs>
          <w:tab w:val="center" w:pos="10348"/>
        </w:tabs>
        <w:spacing w:before="205"/>
        <w:jc w:val="both"/>
      </w:pPr>
      <w:r w:rsidRPr="007B1E50">
        <w:t>Ganador:</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190" w:right="1237"/>
        <w:jc w:val="both"/>
      </w:pPr>
      <w:r w:rsidRPr="007B1E50">
        <w:t xml:space="preserve">Estos </w:t>
      </w:r>
      <w:r w:rsidR="00392ECC" w:rsidRPr="007B1E50">
        <w:t>Agentes</w:t>
      </w:r>
      <w:r w:rsidRPr="007B1E50">
        <w:t xml:space="preserve"> tienen un alto espíritu de cooperación. Creen que la efectividad se logra a través del trabajo en equipo</w:t>
      </w:r>
      <w:r w:rsidR="00392ECC" w:rsidRPr="007B1E50">
        <w:t>,</w:t>
      </w:r>
      <w:r w:rsidRPr="007B1E50">
        <w:t xml:space="preserve"> reconociendo que </w:t>
      </w:r>
      <w:r w:rsidR="00392ECC" w:rsidRPr="007B1E50">
        <w:t>la cadena está</w:t>
      </w:r>
      <w:r w:rsidRPr="007B1E50">
        <w:t xml:space="preserve"> fuerte como el eslabón más débil</w:t>
      </w:r>
    </w:p>
    <w:p w:rsidR="00C62C54" w:rsidRPr="007B1E50" w:rsidRDefault="00C62C54" w:rsidP="00CA3690">
      <w:pPr>
        <w:pStyle w:val="Ttulo1"/>
        <w:tabs>
          <w:tab w:val="center" w:pos="10348"/>
        </w:tabs>
        <w:spacing w:before="204"/>
        <w:jc w:val="both"/>
      </w:pPr>
      <w:r w:rsidRPr="007B1E50">
        <w:t>Primero comprendo:</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190" w:right="1242"/>
        <w:jc w:val="both"/>
      </w:pPr>
      <w:r w:rsidRPr="007B1E50">
        <w:t>Es el agente de seguridad que buscan primero entender y después ser entendidos. Poseen la habilidad de observar mucho, observar con detenimiento y escuchar con atención. No juzgan a los demás y se interesan en conocer la problemática, intereses y preocupaciones de las personas que los</w:t>
      </w:r>
      <w:r w:rsidRPr="007B1E50">
        <w:rPr>
          <w:spacing w:val="-3"/>
        </w:rPr>
        <w:t xml:space="preserve"> </w:t>
      </w:r>
      <w:r w:rsidRPr="007B1E50">
        <w:t>rodean.</w:t>
      </w:r>
    </w:p>
    <w:p w:rsidR="00A34EE6" w:rsidRPr="007B1E50" w:rsidRDefault="00A34EE6" w:rsidP="00CA3690">
      <w:pPr>
        <w:pStyle w:val="Textoindependiente"/>
        <w:tabs>
          <w:tab w:val="center" w:pos="10348"/>
        </w:tabs>
        <w:spacing w:line="360" w:lineRule="auto"/>
        <w:ind w:left="2190" w:right="1242"/>
        <w:jc w:val="both"/>
      </w:pPr>
    </w:p>
    <w:p w:rsidR="00C62C54" w:rsidRPr="007B1E50" w:rsidRDefault="00C62C54" w:rsidP="00CA3690">
      <w:pPr>
        <w:pStyle w:val="Ttulo1"/>
        <w:tabs>
          <w:tab w:val="center" w:pos="10348"/>
        </w:tabs>
        <w:spacing w:before="203"/>
        <w:jc w:val="both"/>
      </w:pPr>
      <w:r w:rsidRPr="007B1E50">
        <w:t>La Sinergia:</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ind w:left="2190"/>
        <w:jc w:val="both"/>
      </w:pPr>
      <w:r w:rsidRPr="007B1E50">
        <w:t xml:space="preserve">Son </w:t>
      </w:r>
      <w:r w:rsidR="00E952F3" w:rsidRPr="007B1E50">
        <w:t>agentes</w:t>
      </w:r>
      <w:r w:rsidRPr="007B1E50">
        <w:t xml:space="preserve"> altamente eficaces</w:t>
      </w:r>
      <w:r w:rsidR="00E952F3" w:rsidRPr="007B1E50">
        <w:t>,</w:t>
      </w:r>
      <w:r w:rsidRPr="007B1E50">
        <w:t xml:space="preserve"> practican el apoyo y el trabajo en equipo</w:t>
      </w:r>
      <w:r w:rsidR="00E952F3" w:rsidRPr="007B1E50">
        <w:t>,</w:t>
      </w:r>
      <w:r w:rsidR="00392ECC" w:rsidRPr="007B1E50">
        <w:t xml:space="preserve"> </w:t>
      </w:r>
      <w:r w:rsidRPr="007B1E50">
        <w:t>contribuyendo a</w:t>
      </w:r>
      <w:r w:rsidR="00E952F3" w:rsidRPr="007B1E50">
        <w:t>l progreso y</w:t>
      </w:r>
      <w:r w:rsidRPr="007B1E50">
        <w:t xml:space="preserve"> mejora continu</w:t>
      </w:r>
      <w:r w:rsidR="00E952F3" w:rsidRPr="007B1E50">
        <w:t>a</w:t>
      </w:r>
      <w:r w:rsidRPr="007B1E50">
        <w:t>. Perfeccionan la habilidad de apreciar y aprovechar las diferencias que tienen con los demás y un gran espíritu de respeto mutuo. De esto obtienen planos más amplios y diferentes.</w:t>
      </w:r>
    </w:p>
    <w:p w:rsidR="00E952F3" w:rsidRPr="007B1E50" w:rsidRDefault="00E952F3" w:rsidP="00CA3690">
      <w:pPr>
        <w:pStyle w:val="Textoindependiente"/>
        <w:tabs>
          <w:tab w:val="center" w:pos="10348"/>
        </w:tabs>
        <w:ind w:left="2190"/>
        <w:jc w:val="both"/>
      </w:pPr>
    </w:p>
    <w:p w:rsidR="00C62C54" w:rsidRPr="007B1E50" w:rsidRDefault="00C62C54" w:rsidP="00CA3690">
      <w:pPr>
        <w:pStyle w:val="Ttulo1"/>
        <w:tabs>
          <w:tab w:val="center" w:pos="10348"/>
        </w:tabs>
        <w:spacing w:before="206"/>
        <w:jc w:val="both"/>
      </w:pPr>
      <w:r w:rsidRPr="007B1E50">
        <w:t xml:space="preserve">Auto </w:t>
      </w:r>
      <w:r w:rsidR="00E952F3" w:rsidRPr="007B1E50">
        <w:t>R</w:t>
      </w:r>
      <w:r w:rsidRPr="007B1E50">
        <w:t>econstrucción:</w:t>
      </w:r>
    </w:p>
    <w:p w:rsidR="00C62C54" w:rsidRPr="007B1E50" w:rsidRDefault="00C62C54" w:rsidP="00CA3690">
      <w:pPr>
        <w:pStyle w:val="Textoindependiente"/>
        <w:tabs>
          <w:tab w:val="center" w:pos="10348"/>
        </w:tabs>
        <w:spacing w:before="1"/>
        <w:jc w:val="both"/>
        <w:rPr>
          <w:b/>
        </w:rPr>
      </w:pPr>
    </w:p>
    <w:p w:rsidR="00C62C54" w:rsidRPr="007B1E50" w:rsidRDefault="00E952F3" w:rsidP="00CA3690">
      <w:pPr>
        <w:pStyle w:val="Textoindependiente"/>
        <w:tabs>
          <w:tab w:val="center" w:pos="10348"/>
        </w:tabs>
        <w:spacing w:line="360" w:lineRule="auto"/>
        <w:ind w:left="2190" w:right="1236"/>
        <w:jc w:val="both"/>
      </w:pPr>
      <w:r w:rsidRPr="007B1E50">
        <w:t xml:space="preserve">El </w:t>
      </w:r>
      <w:r w:rsidR="00C62C54" w:rsidRPr="007B1E50">
        <w:t>Agent</w:t>
      </w:r>
      <w:r w:rsidRPr="007B1E50">
        <w:t>e</w:t>
      </w:r>
      <w:r w:rsidR="00C62C54" w:rsidRPr="007B1E50">
        <w:t xml:space="preserve"> debe practicar la </w:t>
      </w:r>
      <w:r w:rsidRPr="007B1E50">
        <w:t>auto reconstrucción</w:t>
      </w:r>
      <w:r w:rsidR="00C62C54" w:rsidRPr="007B1E50">
        <w:t xml:space="preserve"> y el </w:t>
      </w:r>
      <w:r w:rsidRPr="007B1E50">
        <w:t>auto enriquecimiento</w:t>
      </w:r>
      <w:r w:rsidR="00C62C54" w:rsidRPr="007B1E50">
        <w:t xml:space="preserve"> constante</w:t>
      </w:r>
      <w:r w:rsidRPr="007B1E50">
        <w:t>,</w:t>
      </w:r>
      <w:r w:rsidR="00C62C54" w:rsidRPr="007B1E50">
        <w:t xml:space="preserve"> en los tres escenarios donde se desenvuelve como lo son</w:t>
      </w:r>
      <w:r w:rsidRPr="007B1E50">
        <w:t>:</w:t>
      </w:r>
      <w:r w:rsidR="00C62C54" w:rsidRPr="007B1E50">
        <w:t xml:space="preserve"> </w:t>
      </w:r>
      <w:r w:rsidRPr="007B1E50">
        <w:t>L</w:t>
      </w:r>
      <w:r w:rsidR="00C62C54" w:rsidRPr="007B1E50">
        <w:t>a familia, el trabajo y la sociedad. De esta manera pueden ser partícipes de todos los aspectos de su vida.</w:t>
      </w:r>
    </w:p>
    <w:p w:rsidR="00C62C54" w:rsidRPr="007B1E50" w:rsidRDefault="00C62C54" w:rsidP="00CA3690">
      <w:pPr>
        <w:pStyle w:val="Ttulo1"/>
        <w:tabs>
          <w:tab w:val="center" w:pos="10348"/>
        </w:tabs>
        <w:spacing w:before="204"/>
        <w:jc w:val="both"/>
      </w:pPr>
      <w:r w:rsidRPr="007B1E50">
        <w:t>El Reto:</w:t>
      </w:r>
    </w:p>
    <w:p w:rsidR="00C62C54" w:rsidRPr="007B1E50" w:rsidRDefault="00C62C54" w:rsidP="00CA3690">
      <w:pPr>
        <w:pStyle w:val="Textoindependiente"/>
        <w:tabs>
          <w:tab w:val="center" w:pos="10348"/>
        </w:tabs>
        <w:spacing w:before="1"/>
        <w:jc w:val="both"/>
        <w:rPr>
          <w:b/>
        </w:rPr>
      </w:pPr>
    </w:p>
    <w:p w:rsidR="00C62C54" w:rsidRPr="007B1E50" w:rsidRDefault="00E952F3" w:rsidP="00CA3690">
      <w:pPr>
        <w:pStyle w:val="Textoindependiente"/>
        <w:tabs>
          <w:tab w:val="center" w:pos="10348"/>
        </w:tabs>
        <w:spacing w:line="360" w:lineRule="auto"/>
        <w:ind w:left="2190" w:right="1240"/>
        <w:jc w:val="both"/>
      </w:pPr>
      <w:r w:rsidRPr="007B1E50">
        <w:t>El agente</w:t>
      </w:r>
      <w:r w:rsidR="00C62C54" w:rsidRPr="007B1E50">
        <w:t xml:space="preserve"> de seguridad encuentra su voz y ayuda a los demás a encontrar la suya. </w:t>
      </w:r>
      <w:r w:rsidRPr="007B1E50">
        <w:t>Vigilantes</w:t>
      </w:r>
      <w:r w:rsidR="00C62C54" w:rsidRPr="007B1E50">
        <w:t xml:space="preserve"> capaces de enfrentar retos basados en su inteligencia, fuertes por naturaleza, consiguiendo estar a la altura de los mayores desafíos.</w:t>
      </w:r>
      <w:r w:rsidRPr="007B1E50">
        <w:t xml:space="preserve"> D</w:t>
      </w:r>
      <w:r w:rsidR="00C62C54" w:rsidRPr="007B1E50">
        <w:t>isfrutan lo que hacen y logran a través de su profesión</w:t>
      </w:r>
      <w:r w:rsidRPr="007B1E50">
        <w:t>,</w:t>
      </w:r>
      <w:r w:rsidR="00C62C54" w:rsidRPr="007B1E50">
        <w:t xml:space="preserve"> encontrar su verdadera vocación, logrando explotar todas esas cualidades, que se convierten en talento puesto al servicio de la familia, </w:t>
      </w:r>
      <w:r w:rsidR="00C62C54" w:rsidRPr="007B1E50">
        <w:lastRenderedPageBreak/>
        <w:t>la sociedad y el trabajo.</w:t>
      </w:r>
    </w:p>
    <w:p w:rsidR="00C62C54" w:rsidRPr="007B1E50" w:rsidRDefault="00C62C54" w:rsidP="00CA3690">
      <w:pPr>
        <w:pStyle w:val="Ttulo1"/>
        <w:tabs>
          <w:tab w:val="center" w:pos="10348"/>
        </w:tabs>
        <w:spacing w:before="205"/>
        <w:jc w:val="both"/>
      </w:pPr>
      <w:r w:rsidRPr="007B1E50">
        <w:t xml:space="preserve">Desempeño de un </w:t>
      </w:r>
      <w:r w:rsidR="00E952F3" w:rsidRPr="007B1E50">
        <w:t>B</w:t>
      </w:r>
      <w:r w:rsidRPr="007B1E50">
        <w:t>uen Agente de Seguridad:</w:t>
      </w:r>
    </w:p>
    <w:p w:rsidR="00C62C54" w:rsidRPr="007B1E50" w:rsidRDefault="00C62C54" w:rsidP="00CA3690">
      <w:pPr>
        <w:pStyle w:val="Textoindependiente"/>
        <w:tabs>
          <w:tab w:val="center" w:pos="10348"/>
        </w:tabs>
        <w:spacing w:before="8"/>
        <w:jc w:val="both"/>
        <w:rPr>
          <w:b/>
        </w:rPr>
      </w:pPr>
    </w:p>
    <w:p w:rsidR="00C62C54" w:rsidRPr="007B1E50" w:rsidRDefault="00C62C54" w:rsidP="004076B3">
      <w:pPr>
        <w:pStyle w:val="Prrafodelista"/>
        <w:numPr>
          <w:ilvl w:val="1"/>
          <w:numId w:val="86"/>
        </w:numPr>
        <w:tabs>
          <w:tab w:val="left" w:pos="2615"/>
          <w:tab w:val="center" w:pos="10348"/>
        </w:tabs>
        <w:spacing w:before="1"/>
        <w:jc w:val="both"/>
      </w:pPr>
      <w:r w:rsidRPr="007B1E50">
        <w:t xml:space="preserve">Mantiene una limpieza integral: Personal y </w:t>
      </w:r>
      <w:r w:rsidR="00E952F3" w:rsidRPr="007B1E50">
        <w:t>d</w:t>
      </w:r>
      <w:r w:rsidRPr="007B1E50">
        <w:t>e su</w:t>
      </w:r>
      <w:r w:rsidRPr="007B1E50">
        <w:rPr>
          <w:spacing w:val="-5"/>
        </w:rPr>
        <w:t xml:space="preserve"> </w:t>
      </w:r>
      <w:r w:rsidRPr="007B1E50">
        <w:t>puesto</w:t>
      </w:r>
    </w:p>
    <w:p w:rsidR="00C62C54" w:rsidRPr="007B1E50" w:rsidRDefault="00C62C54" w:rsidP="004076B3">
      <w:pPr>
        <w:pStyle w:val="Prrafodelista"/>
        <w:numPr>
          <w:ilvl w:val="1"/>
          <w:numId w:val="86"/>
        </w:numPr>
        <w:tabs>
          <w:tab w:val="left" w:pos="2615"/>
          <w:tab w:val="center" w:pos="10348"/>
        </w:tabs>
        <w:spacing w:before="126"/>
        <w:jc w:val="both"/>
      </w:pPr>
      <w:r w:rsidRPr="007B1E50">
        <w:t>Buena conducta y</w:t>
      </w:r>
      <w:r w:rsidRPr="007B1E50">
        <w:rPr>
          <w:spacing w:val="-3"/>
        </w:rPr>
        <w:t xml:space="preserve"> </w:t>
      </w:r>
      <w:r w:rsidRPr="007B1E50">
        <w:t>disciplina.</w:t>
      </w:r>
    </w:p>
    <w:p w:rsidR="00C62C54" w:rsidRPr="007B1E50" w:rsidRDefault="00C62C54" w:rsidP="004076B3">
      <w:pPr>
        <w:pStyle w:val="Prrafodelista"/>
        <w:numPr>
          <w:ilvl w:val="1"/>
          <w:numId w:val="86"/>
        </w:numPr>
        <w:tabs>
          <w:tab w:val="left" w:pos="2615"/>
          <w:tab w:val="center" w:pos="10348"/>
        </w:tabs>
        <w:spacing w:before="127"/>
        <w:jc w:val="both"/>
      </w:pPr>
      <w:r w:rsidRPr="007B1E50">
        <w:t>Evita posturas de cansancio o</w:t>
      </w:r>
      <w:r w:rsidRPr="007B1E50">
        <w:rPr>
          <w:spacing w:val="-2"/>
        </w:rPr>
        <w:t xml:space="preserve"> </w:t>
      </w:r>
      <w:r w:rsidRPr="007B1E50">
        <w:t>pereza</w:t>
      </w:r>
    </w:p>
    <w:p w:rsidR="00C62C54" w:rsidRPr="007B1E50" w:rsidRDefault="00C62C54" w:rsidP="004076B3">
      <w:pPr>
        <w:pStyle w:val="Prrafodelista"/>
        <w:numPr>
          <w:ilvl w:val="1"/>
          <w:numId w:val="86"/>
        </w:numPr>
        <w:tabs>
          <w:tab w:val="left" w:pos="2615"/>
          <w:tab w:val="center" w:pos="10348"/>
        </w:tabs>
        <w:spacing w:before="124"/>
        <w:jc w:val="both"/>
      </w:pPr>
      <w:r w:rsidRPr="007B1E50">
        <w:t>Genera un buen clima</w:t>
      </w:r>
      <w:r w:rsidRPr="007B1E50">
        <w:rPr>
          <w:spacing w:val="-3"/>
        </w:rPr>
        <w:t xml:space="preserve"> </w:t>
      </w:r>
      <w:r w:rsidRPr="007B1E50">
        <w:t>laboral</w:t>
      </w:r>
    </w:p>
    <w:p w:rsidR="00C62C54" w:rsidRPr="007B1E50" w:rsidRDefault="00C62C54" w:rsidP="004076B3">
      <w:pPr>
        <w:pStyle w:val="Prrafodelista"/>
        <w:numPr>
          <w:ilvl w:val="1"/>
          <w:numId w:val="86"/>
        </w:numPr>
        <w:tabs>
          <w:tab w:val="left" w:pos="2615"/>
          <w:tab w:val="center" w:pos="10348"/>
        </w:tabs>
        <w:spacing w:before="126"/>
        <w:jc w:val="both"/>
      </w:pPr>
      <w:r w:rsidRPr="007B1E50">
        <w:t>El cliente es</w:t>
      </w:r>
      <w:r w:rsidRPr="007B1E50">
        <w:rPr>
          <w:spacing w:val="-3"/>
        </w:rPr>
        <w:t xml:space="preserve"> </w:t>
      </w:r>
      <w:r w:rsidRPr="007B1E50">
        <w:t>primero</w:t>
      </w:r>
    </w:p>
    <w:p w:rsidR="00C62C54" w:rsidRPr="007B1E50" w:rsidRDefault="00C62C54" w:rsidP="004076B3">
      <w:pPr>
        <w:pStyle w:val="Prrafodelista"/>
        <w:numPr>
          <w:ilvl w:val="1"/>
          <w:numId w:val="86"/>
        </w:numPr>
        <w:tabs>
          <w:tab w:val="left" w:pos="2615"/>
          <w:tab w:val="center" w:pos="10348"/>
        </w:tabs>
        <w:spacing w:before="127"/>
        <w:jc w:val="both"/>
      </w:pPr>
      <w:r w:rsidRPr="007B1E50">
        <w:t>Demuestra cultura y</w:t>
      </w:r>
      <w:r w:rsidRPr="007B1E50">
        <w:rPr>
          <w:spacing w:val="-6"/>
        </w:rPr>
        <w:t xml:space="preserve"> </w:t>
      </w:r>
      <w:r w:rsidRPr="007B1E50">
        <w:t>orden</w:t>
      </w:r>
    </w:p>
    <w:p w:rsidR="00C62C54" w:rsidRPr="007B1E50" w:rsidRDefault="00C62C54" w:rsidP="004076B3">
      <w:pPr>
        <w:pStyle w:val="Prrafodelista"/>
        <w:numPr>
          <w:ilvl w:val="1"/>
          <w:numId w:val="86"/>
        </w:numPr>
        <w:tabs>
          <w:tab w:val="left" w:pos="2615"/>
          <w:tab w:val="center" w:pos="10348"/>
        </w:tabs>
        <w:spacing w:before="124"/>
        <w:jc w:val="both"/>
      </w:pPr>
      <w:r w:rsidRPr="007B1E50">
        <w:t>Es puntual y</w:t>
      </w:r>
      <w:r w:rsidRPr="007B1E50">
        <w:rPr>
          <w:spacing w:val="-5"/>
        </w:rPr>
        <w:t xml:space="preserve"> </w:t>
      </w:r>
      <w:r w:rsidRPr="007B1E50">
        <w:t>servicial</w:t>
      </w:r>
    </w:p>
    <w:p w:rsidR="00C62C54" w:rsidRPr="007B1E50" w:rsidRDefault="00C62C54" w:rsidP="00CA3690">
      <w:pPr>
        <w:pStyle w:val="Textoindependiente"/>
        <w:tabs>
          <w:tab w:val="center" w:pos="10348"/>
        </w:tabs>
        <w:jc w:val="both"/>
      </w:pPr>
    </w:p>
    <w:p w:rsidR="00C62C54" w:rsidRPr="007B1E50" w:rsidRDefault="006B7173" w:rsidP="00CA3690">
      <w:pPr>
        <w:pStyle w:val="Ttulo1"/>
        <w:tabs>
          <w:tab w:val="center" w:pos="10348"/>
        </w:tabs>
        <w:spacing w:before="213"/>
        <w:ind w:left="2269"/>
        <w:jc w:val="both"/>
      </w:pPr>
      <w:r w:rsidRPr="007B1E50">
        <w:t>El</w:t>
      </w:r>
      <w:r w:rsidR="00C62C54" w:rsidRPr="007B1E50">
        <w:t xml:space="preserve"> Agente de Seguridad no </w:t>
      </w:r>
      <w:r w:rsidR="00E952F3" w:rsidRPr="007B1E50">
        <w:t>debe ser</w:t>
      </w:r>
      <w:r w:rsidR="00C62C54" w:rsidRPr="007B1E50">
        <w:t>:</w:t>
      </w:r>
    </w:p>
    <w:p w:rsidR="00C62C54" w:rsidRPr="007B1E50" w:rsidRDefault="00C62C54" w:rsidP="00CA3690">
      <w:pPr>
        <w:pStyle w:val="Textoindependiente"/>
        <w:tabs>
          <w:tab w:val="center" w:pos="10348"/>
        </w:tabs>
        <w:jc w:val="both"/>
        <w:rPr>
          <w:b/>
        </w:rPr>
      </w:pPr>
    </w:p>
    <w:p w:rsidR="00C62C54" w:rsidRPr="007B1E50" w:rsidRDefault="00C62C54" w:rsidP="004076B3">
      <w:pPr>
        <w:pStyle w:val="Prrafodelista"/>
        <w:numPr>
          <w:ilvl w:val="1"/>
          <w:numId w:val="86"/>
        </w:numPr>
        <w:tabs>
          <w:tab w:val="left" w:pos="2615"/>
          <w:tab w:val="center" w:pos="10348"/>
        </w:tabs>
        <w:jc w:val="both"/>
      </w:pPr>
      <w:r w:rsidRPr="007B1E50">
        <w:t>Desordenado</w:t>
      </w:r>
    </w:p>
    <w:p w:rsidR="00C62C54" w:rsidRPr="007B1E50" w:rsidRDefault="00C62C54" w:rsidP="004076B3">
      <w:pPr>
        <w:pStyle w:val="Prrafodelista"/>
        <w:numPr>
          <w:ilvl w:val="1"/>
          <w:numId w:val="86"/>
        </w:numPr>
        <w:tabs>
          <w:tab w:val="left" w:pos="2615"/>
          <w:tab w:val="center" w:pos="10348"/>
        </w:tabs>
        <w:spacing w:before="172"/>
        <w:jc w:val="both"/>
      </w:pPr>
      <w:r w:rsidRPr="007B1E50">
        <w:t>La persona que llega en estado de embriaguez a su</w:t>
      </w:r>
      <w:r w:rsidRPr="007B1E50">
        <w:rPr>
          <w:spacing w:val="-9"/>
        </w:rPr>
        <w:t xml:space="preserve"> </w:t>
      </w:r>
      <w:r w:rsidRPr="007B1E50">
        <w:t>puesto</w:t>
      </w:r>
    </w:p>
    <w:p w:rsidR="00C62C54" w:rsidRPr="007B1E50" w:rsidRDefault="00C62C54" w:rsidP="004076B3">
      <w:pPr>
        <w:pStyle w:val="Prrafodelista"/>
        <w:numPr>
          <w:ilvl w:val="1"/>
          <w:numId w:val="86"/>
        </w:numPr>
        <w:tabs>
          <w:tab w:val="left" w:pos="2615"/>
          <w:tab w:val="center" w:pos="10348"/>
        </w:tabs>
        <w:spacing w:before="170"/>
        <w:jc w:val="both"/>
      </w:pPr>
      <w:r w:rsidRPr="007B1E50">
        <w:t>El que tiene mala presentación</w:t>
      </w:r>
      <w:r w:rsidRPr="007B1E50">
        <w:rPr>
          <w:spacing w:val="-3"/>
        </w:rPr>
        <w:t xml:space="preserve"> </w:t>
      </w:r>
      <w:r w:rsidRPr="007B1E50">
        <w:t>personal</w:t>
      </w:r>
    </w:p>
    <w:p w:rsidR="00C62C54" w:rsidRPr="007B1E50" w:rsidRDefault="00C62C54" w:rsidP="004076B3">
      <w:pPr>
        <w:pStyle w:val="Prrafodelista"/>
        <w:numPr>
          <w:ilvl w:val="1"/>
          <w:numId w:val="86"/>
        </w:numPr>
        <w:tabs>
          <w:tab w:val="left" w:pos="2615"/>
          <w:tab w:val="center" w:pos="10348"/>
        </w:tabs>
        <w:spacing w:before="124"/>
        <w:jc w:val="both"/>
      </w:pPr>
      <w:r w:rsidRPr="007B1E50">
        <w:t>El que miente</w:t>
      </w:r>
    </w:p>
    <w:p w:rsidR="00C62C54" w:rsidRPr="007B1E50" w:rsidRDefault="00C62C54" w:rsidP="004076B3">
      <w:pPr>
        <w:pStyle w:val="Prrafodelista"/>
        <w:numPr>
          <w:ilvl w:val="1"/>
          <w:numId w:val="86"/>
        </w:numPr>
        <w:tabs>
          <w:tab w:val="left" w:pos="2615"/>
          <w:tab w:val="center" w:pos="10348"/>
        </w:tabs>
        <w:spacing w:before="138"/>
        <w:jc w:val="both"/>
      </w:pPr>
      <w:r w:rsidRPr="007B1E50">
        <w:t>Abandona su</w:t>
      </w:r>
      <w:r w:rsidRPr="007B1E50">
        <w:rPr>
          <w:spacing w:val="-2"/>
        </w:rPr>
        <w:t xml:space="preserve"> </w:t>
      </w:r>
      <w:r w:rsidRPr="007B1E50">
        <w:t>puesto</w:t>
      </w:r>
    </w:p>
    <w:p w:rsidR="00C62C54" w:rsidRPr="007B1E50" w:rsidRDefault="00C62C54" w:rsidP="004076B3">
      <w:pPr>
        <w:pStyle w:val="Prrafodelista"/>
        <w:numPr>
          <w:ilvl w:val="1"/>
          <w:numId w:val="86"/>
        </w:numPr>
        <w:tabs>
          <w:tab w:val="left" w:pos="2615"/>
          <w:tab w:val="center" w:pos="10348"/>
        </w:tabs>
        <w:spacing w:before="136"/>
        <w:jc w:val="both"/>
      </w:pPr>
      <w:r w:rsidRPr="007B1E50">
        <w:rPr>
          <w:spacing w:val="-3"/>
        </w:rPr>
        <w:t xml:space="preserve">El </w:t>
      </w:r>
      <w:r w:rsidRPr="007B1E50">
        <w:rPr>
          <w:spacing w:val="-5"/>
        </w:rPr>
        <w:t xml:space="preserve">que </w:t>
      </w:r>
      <w:r w:rsidRPr="007B1E50">
        <w:rPr>
          <w:spacing w:val="-6"/>
        </w:rPr>
        <w:t xml:space="preserve">desconoce </w:t>
      </w:r>
      <w:r w:rsidRPr="007B1E50">
        <w:rPr>
          <w:spacing w:val="-3"/>
        </w:rPr>
        <w:t>las</w:t>
      </w:r>
      <w:r w:rsidRPr="007B1E50">
        <w:rPr>
          <w:spacing w:val="-29"/>
        </w:rPr>
        <w:t xml:space="preserve"> </w:t>
      </w:r>
      <w:r w:rsidRPr="007B1E50">
        <w:rPr>
          <w:spacing w:val="-6"/>
        </w:rPr>
        <w:t>consignas</w:t>
      </w:r>
    </w:p>
    <w:p w:rsidR="00C62C54" w:rsidRPr="007B1E50" w:rsidRDefault="00C62C54" w:rsidP="004076B3">
      <w:pPr>
        <w:pStyle w:val="Prrafodelista"/>
        <w:numPr>
          <w:ilvl w:val="1"/>
          <w:numId w:val="86"/>
        </w:numPr>
        <w:tabs>
          <w:tab w:val="left" w:pos="2615"/>
          <w:tab w:val="center" w:pos="10348"/>
        </w:tabs>
        <w:spacing w:before="139"/>
        <w:jc w:val="both"/>
      </w:pPr>
      <w:r w:rsidRPr="007B1E50">
        <w:t xml:space="preserve">El </w:t>
      </w:r>
      <w:r w:rsidRPr="007B1E50">
        <w:rPr>
          <w:spacing w:val="-3"/>
        </w:rPr>
        <w:t xml:space="preserve">que </w:t>
      </w:r>
      <w:r w:rsidRPr="007B1E50">
        <w:rPr>
          <w:spacing w:val="-4"/>
        </w:rPr>
        <w:t xml:space="preserve">desobedece </w:t>
      </w:r>
      <w:r w:rsidRPr="007B1E50">
        <w:rPr>
          <w:spacing w:val="-3"/>
        </w:rPr>
        <w:t>una</w:t>
      </w:r>
      <w:r w:rsidRPr="007B1E50">
        <w:rPr>
          <w:spacing w:val="-18"/>
        </w:rPr>
        <w:t xml:space="preserve"> </w:t>
      </w:r>
      <w:r w:rsidRPr="007B1E50">
        <w:rPr>
          <w:spacing w:val="-3"/>
        </w:rPr>
        <w:t>orden</w:t>
      </w:r>
    </w:p>
    <w:p w:rsidR="00C62C54" w:rsidRPr="007B1E50" w:rsidRDefault="00C62C54" w:rsidP="004076B3">
      <w:pPr>
        <w:pStyle w:val="Prrafodelista"/>
        <w:numPr>
          <w:ilvl w:val="1"/>
          <w:numId w:val="86"/>
        </w:numPr>
        <w:tabs>
          <w:tab w:val="left" w:pos="2615"/>
          <w:tab w:val="center" w:pos="10348"/>
        </w:tabs>
        <w:spacing w:before="90"/>
        <w:jc w:val="both"/>
      </w:pPr>
      <w:r w:rsidRPr="007B1E50">
        <w:t>El</w:t>
      </w:r>
      <w:r w:rsidRPr="007B1E50">
        <w:rPr>
          <w:spacing w:val="-1"/>
        </w:rPr>
        <w:t xml:space="preserve"> </w:t>
      </w:r>
      <w:r w:rsidRPr="007B1E50">
        <w:t>conflictivo</w:t>
      </w:r>
    </w:p>
    <w:p w:rsidR="00A34EE6" w:rsidRPr="007B1E50" w:rsidRDefault="00A34EE6" w:rsidP="00CA3690">
      <w:pPr>
        <w:tabs>
          <w:tab w:val="left" w:pos="2615"/>
          <w:tab w:val="center" w:pos="10348"/>
        </w:tabs>
        <w:spacing w:before="90"/>
        <w:jc w:val="both"/>
      </w:pPr>
    </w:p>
    <w:p w:rsidR="00C62C54" w:rsidRPr="007B1E50" w:rsidRDefault="00C62C54" w:rsidP="004076B3">
      <w:pPr>
        <w:pStyle w:val="Prrafodelista"/>
        <w:numPr>
          <w:ilvl w:val="1"/>
          <w:numId w:val="86"/>
        </w:numPr>
        <w:tabs>
          <w:tab w:val="left" w:pos="2615"/>
          <w:tab w:val="center" w:pos="10348"/>
        </w:tabs>
        <w:spacing w:before="127"/>
        <w:jc w:val="both"/>
      </w:pPr>
      <w:r w:rsidRPr="007B1E50">
        <w:t>El que falta seguido sin</w:t>
      </w:r>
      <w:r w:rsidRPr="007B1E50">
        <w:rPr>
          <w:spacing w:val="-10"/>
        </w:rPr>
        <w:t xml:space="preserve"> </w:t>
      </w:r>
      <w:r w:rsidRPr="007B1E50">
        <w:t>comunicación</w:t>
      </w:r>
    </w:p>
    <w:p w:rsidR="00C62C54" w:rsidRPr="007B1E50" w:rsidRDefault="00C62C54" w:rsidP="004076B3">
      <w:pPr>
        <w:pStyle w:val="Prrafodelista"/>
        <w:numPr>
          <w:ilvl w:val="1"/>
          <w:numId w:val="86"/>
        </w:numPr>
        <w:tabs>
          <w:tab w:val="left" w:pos="2615"/>
          <w:tab w:val="center" w:pos="10348"/>
        </w:tabs>
        <w:spacing w:before="126"/>
        <w:jc w:val="both"/>
      </w:pPr>
      <w:r w:rsidRPr="007B1E50">
        <w:t>El que participa o es cómplice de robos</w:t>
      </w:r>
      <w:r w:rsidRPr="007B1E50">
        <w:rPr>
          <w:spacing w:val="-4"/>
        </w:rPr>
        <w:t xml:space="preserve"> </w:t>
      </w:r>
      <w:r w:rsidRPr="007B1E50">
        <w:t>(delito).</w:t>
      </w:r>
    </w:p>
    <w:p w:rsidR="00C62C54" w:rsidRPr="007B1E50" w:rsidRDefault="00C62C54" w:rsidP="00CA3690">
      <w:pPr>
        <w:pStyle w:val="Textoindependiente"/>
        <w:tabs>
          <w:tab w:val="center" w:pos="10348"/>
        </w:tabs>
        <w:jc w:val="both"/>
      </w:pPr>
    </w:p>
    <w:p w:rsidR="0038530D" w:rsidRPr="007B1E50" w:rsidRDefault="0038530D" w:rsidP="00CA3690">
      <w:pPr>
        <w:pStyle w:val="Ttulo1"/>
        <w:tabs>
          <w:tab w:val="center" w:pos="10348"/>
        </w:tabs>
        <w:jc w:val="both"/>
      </w:pPr>
    </w:p>
    <w:p w:rsidR="00C62C54" w:rsidRPr="007B1E50" w:rsidRDefault="00C62C54" w:rsidP="00CA3690">
      <w:pPr>
        <w:pStyle w:val="Ttulo1"/>
        <w:tabs>
          <w:tab w:val="center" w:pos="10348"/>
        </w:tabs>
        <w:jc w:val="both"/>
      </w:pPr>
      <w:r w:rsidRPr="007B1E50">
        <w:t>Rol dentro de la sociedad:</w:t>
      </w:r>
    </w:p>
    <w:p w:rsidR="00C62C54" w:rsidRPr="007B1E50" w:rsidRDefault="00C62C54" w:rsidP="00CA3690">
      <w:pPr>
        <w:pStyle w:val="Textoindependiente"/>
        <w:tabs>
          <w:tab w:val="center" w:pos="10348"/>
        </w:tabs>
        <w:spacing w:before="8"/>
        <w:jc w:val="both"/>
        <w:rPr>
          <w:b/>
        </w:rPr>
      </w:pPr>
    </w:p>
    <w:p w:rsidR="00C62C54" w:rsidRPr="007B1E50" w:rsidRDefault="00C62C54" w:rsidP="004076B3">
      <w:pPr>
        <w:pStyle w:val="Prrafodelista"/>
        <w:numPr>
          <w:ilvl w:val="1"/>
          <w:numId w:val="86"/>
        </w:numPr>
        <w:tabs>
          <w:tab w:val="left" w:pos="2615"/>
          <w:tab w:val="center" w:pos="10348"/>
        </w:tabs>
        <w:jc w:val="both"/>
      </w:pPr>
      <w:r w:rsidRPr="007B1E50">
        <w:t>Ejemplo como</w:t>
      </w:r>
      <w:r w:rsidRPr="007B1E50">
        <w:rPr>
          <w:spacing w:val="-1"/>
        </w:rPr>
        <w:t xml:space="preserve"> </w:t>
      </w:r>
      <w:r w:rsidRPr="007B1E50">
        <w:t>ciudadano</w:t>
      </w:r>
    </w:p>
    <w:p w:rsidR="00C62C54" w:rsidRPr="007B1E50" w:rsidRDefault="00C62C54" w:rsidP="004076B3">
      <w:pPr>
        <w:pStyle w:val="Prrafodelista"/>
        <w:numPr>
          <w:ilvl w:val="1"/>
          <w:numId w:val="86"/>
        </w:numPr>
        <w:tabs>
          <w:tab w:val="left" w:pos="2615"/>
          <w:tab w:val="center" w:pos="10348"/>
        </w:tabs>
        <w:spacing w:before="127"/>
        <w:jc w:val="both"/>
      </w:pPr>
      <w:r w:rsidRPr="007B1E50">
        <w:t>Poseer cualidades</w:t>
      </w:r>
      <w:r w:rsidRPr="007B1E50">
        <w:rPr>
          <w:spacing w:val="1"/>
        </w:rPr>
        <w:t xml:space="preserve"> </w:t>
      </w:r>
      <w:r w:rsidRPr="007B1E50">
        <w:t>humanas</w:t>
      </w:r>
    </w:p>
    <w:p w:rsidR="00C62C54" w:rsidRPr="007B1E50" w:rsidRDefault="00C62C54" w:rsidP="004076B3">
      <w:pPr>
        <w:pStyle w:val="Prrafodelista"/>
        <w:numPr>
          <w:ilvl w:val="1"/>
          <w:numId w:val="86"/>
        </w:numPr>
        <w:tabs>
          <w:tab w:val="left" w:pos="2615"/>
          <w:tab w:val="center" w:pos="10348"/>
        </w:tabs>
        <w:spacing w:before="126"/>
        <w:jc w:val="both"/>
      </w:pPr>
      <w:r w:rsidRPr="007B1E50">
        <w:t>Personas integras de</w:t>
      </w:r>
      <w:r w:rsidRPr="007B1E50">
        <w:rPr>
          <w:spacing w:val="-3"/>
        </w:rPr>
        <w:t xml:space="preserve"> </w:t>
      </w:r>
      <w:r w:rsidRPr="007B1E50">
        <w:t>bien</w:t>
      </w:r>
    </w:p>
    <w:p w:rsidR="00C62C54" w:rsidRPr="007B1E50" w:rsidRDefault="00C62C54" w:rsidP="004076B3">
      <w:pPr>
        <w:pStyle w:val="Prrafodelista"/>
        <w:numPr>
          <w:ilvl w:val="1"/>
          <w:numId w:val="86"/>
        </w:numPr>
        <w:tabs>
          <w:tab w:val="left" w:pos="2615"/>
          <w:tab w:val="center" w:pos="10348"/>
        </w:tabs>
        <w:spacing w:before="124"/>
        <w:jc w:val="both"/>
      </w:pPr>
      <w:r w:rsidRPr="007B1E50">
        <w:t>Modelo de</w:t>
      </w:r>
      <w:r w:rsidRPr="007B1E50">
        <w:rPr>
          <w:spacing w:val="-2"/>
        </w:rPr>
        <w:t xml:space="preserve"> </w:t>
      </w:r>
      <w:r w:rsidRPr="007B1E50">
        <w:t>conducta</w:t>
      </w:r>
    </w:p>
    <w:p w:rsidR="00C62C54" w:rsidRPr="007B1E50" w:rsidRDefault="00C62C54" w:rsidP="004076B3">
      <w:pPr>
        <w:pStyle w:val="Prrafodelista"/>
        <w:numPr>
          <w:ilvl w:val="1"/>
          <w:numId w:val="86"/>
        </w:numPr>
        <w:tabs>
          <w:tab w:val="left" w:pos="2615"/>
          <w:tab w:val="center" w:pos="10348"/>
        </w:tabs>
        <w:spacing w:before="128"/>
        <w:jc w:val="both"/>
      </w:pPr>
      <w:r w:rsidRPr="007B1E50">
        <w:t>Estar presto al apoyo desinteresado</w:t>
      </w:r>
    </w:p>
    <w:p w:rsidR="00C62C54" w:rsidRPr="007B1E50" w:rsidRDefault="00C62C54" w:rsidP="004076B3">
      <w:pPr>
        <w:pStyle w:val="Prrafodelista"/>
        <w:numPr>
          <w:ilvl w:val="1"/>
          <w:numId w:val="86"/>
        </w:numPr>
        <w:tabs>
          <w:tab w:val="left" w:pos="2615"/>
          <w:tab w:val="center" w:pos="10348"/>
        </w:tabs>
        <w:spacing w:before="126"/>
        <w:jc w:val="both"/>
      </w:pPr>
      <w:r w:rsidRPr="007B1E50">
        <w:t>Buscar la paz y la</w:t>
      </w:r>
      <w:r w:rsidRPr="007B1E50">
        <w:rPr>
          <w:spacing w:val="-8"/>
        </w:rPr>
        <w:t xml:space="preserve"> </w:t>
      </w:r>
      <w:r w:rsidRPr="007B1E50">
        <w:t>armonía</w:t>
      </w:r>
    </w:p>
    <w:p w:rsidR="00C62C54" w:rsidRPr="007B1E50" w:rsidRDefault="00C62C54" w:rsidP="004076B3">
      <w:pPr>
        <w:pStyle w:val="Prrafodelista"/>
        <w:numPr>
          <w:ilvl w:val="1"/>
          <w:numId w:val="86"/>
        </w:numPr>
        <w:tabs>
          <w:tab w:val="left" w:pos="2615"/>
          <w:tab w:val="center" w:pos="10348"/>
        </w:tabs>
        <w:spacing w:before="127"/>
        <w:jc w:val="both"/>
      </w:pPr>
      <w:r w:rsidRPr="007B1E50">
        <w:t>Contribuir a generar lazos de amistad y</w:t>
      </w:r>
      <w:r w:rsidRPr="007B1E50">
        <w:rPr>
          <w:spacing w:val="-5"/>
        </w:rPr>
        <w:t xml:space="preserve"> </w:t>
      </w:r>
      <w:r w:rsidRPr="007B1E50">
        <w:t>respeto</w:t>
      </w:r>
    </w:p>
    <w:p w:rsidR="00C62C54" w:rsidRPr="007B1E50" w:rsidRDefault="00C62C54" w:rsidP="004076B3">
      <w:pPr>
        <w:pStyle w:val="Prrafodelista"/>
        <w:numPr>
          <w:ilvl w:val="1"/>
          <w:numId w:val="86"/>
        </w:numPr>
        <w:tabs>
          <w:tab w:val="left" w:pos="2615"/>
          <w:tab w:val="center" w:pos="10348"/>
        </w:tabs>
        <w:spacing w:before="124"/>
        <w:jc w:val="both"/>
      </w:pPr>
      <w:r w:rsidRPr="007B1E50">
        <w:t>Evitar y denunciar actos</w:t>
      </w:r>
      <w:r w:rsidRPr="007B1E50">
        <w:rPr>
          <w:spacing w:val="-3"/>
        </w:rPr>
        <w:t xml:space="preserve"> </w:t>
      </w:r>
      <w:r w:rsidRPr="007B1E50">
        <w:t>ilícitos</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left" w:pos="2189"/>
          <w:tab w:val="left" w:pos="2190"/>
          <w:tab w:val="center" w:pos="10348"/>
        </w:tabs>
        <w:jc w:val="both"/>
      </w:pPr>
      <w:r w:rsidRPr="007B1E50">
        <w:t>Comportamiento del Agente de Seguridad:</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190" w:right="1238"/>
        <w:jc w:val="both"/>
      </w:pPr>
      <w:r w:rsidRPr="007B1E50">
        <w:t>El agente de seguridad debe desarrollar un comportamiento</w:t>
      </w:r>
      <w:r w:rsidR="002A4FDB" w:rsidRPr="007B1E50">
        <w:t>,</w:t>
      </w:r>
      <w:r w:rsidRPr="007B1E50">
        <w:t xml:space="preserve"> acorde a los principios que emana de la organización</w:t>
      </w:r>
      <w:r w:rsidR="002A4FDB" w:rsidRPr="007B1E50">
        <w:t>,</w:t>
      </w:r>
      <w:r w:rsidRPr="007B1E50">
        <w:t xml:space="preserve"> </w:t>
      </w:r>
      <w:r w:rsidR="002A4FDB" w:rsidRPr="007B1E50">
        <w:t>en</w:t>
      </w:r>
      <w:r w:rsidRPr="007B1E50">
        <w:t xml:space="preserve"> la que está prestando servicios a través de:</w:t>
      </w:r>
    </w:p>
    <w:p w:rsidR="00C62C54" w:rsidRPr="007B1E50" w:rsidRDefault="00C62C54" w:rsidP="00CA3690">
      <w:pPr>
        <w:pStyle w:val="Ttulo1"/>
        <w:tabs>
          <w:tab w:val="center" w:pos="10348"/>
        </w:tabs>
        <w:spacing w:before="204"/>
        <w:jc w:val="both"/>
      </w:pPr>
      <w:r w:rsidRPr="007B1E50">
        <w:lastRenderedPageBreak/>
        <w:t>La honestidad:</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ind w:left="2190"/>
        <w:jc w:val="both"/>
      </w:pPr>
      <w:r w:rsidRPr="007B1E50">
        <w:t>En todos los actos personales dentro y fuera del servicio.</w:t>
      </w:r>
    </w:p>
    <w:p w:rsidR="00C62C54" w:rsidRPr="007B1E50" w:rsidRDefault="00C62C54" w:rsidP="00CA3690">
      <w:pPr>
        <w:pStyle w:val="Textoindependiente"/>
        <w:tabs>
          <w:tab w:val="center" w:pos="10348"/>
        </w:tabs>
        <w:spacing w:before="8"/>
        <w:jc w:val="both"/>
      </w:pPr>
    </w:p>
    <w:p w:rsidR="00C62C54" w:rsidRPr="007B1E50" w:rsidRDefault="00C62C54" w:rsidP="00CA3690">
      <w:pPr>
        <w:pStyle w:val="Ttulo1"/>
        <w:tabs>
          <w:tab w:val="center" w:pos="10348"/>
        </w:tabs>
        <w:jc w:val="both"/>
      </w:pPr>
      <w:r w:rsidRPr="007B1E50">
        <w:t>La ética:</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ind w:left="2190"/>
        <w:jc w:val="both"/>
      </w:pPr>
      <w:r w:rsidRPr="007B1E50">
        <w:t>Cumplimiento del deber y los principios éticos.</w:t>
      </w:r>
    </w:p>
    <w:p w:rsidR="00C62C54" w:rsidRPr="007B1E50" w:rsidRDefault="00C62C54" w:rsidP="00CA3690">
      <w:pPr>
        <w:pStyle w:val="Textoindependiente"/>
        <w:tabs>
          <w:tab w:val="center" w:pos="10348"/>
        </w:tabs>
        <w:spacing w:before="9"/>
        <w:jc w:val="both"/>
      </w:pPr>
    </w:p>
    <w:p w:rsidR="00C62C54" w:rsidRPr="007B1E50" w:rsidRDefault="00C62C54" w:rsidP="00CA3690">
      <w:pPr>
        <w:pStyle w:val="Ttulo1"/>
        <w:tabs>
          <w:tab w:val="center" w:pos="10348"/>
        </w:tabs>
        <w:jc w:val="both"/>
      </w:pPr>
      <w:r w:rsidRPr="007B1E50">
        <w:t>La Proactividad:</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ind w:left="2190"/>
        <w:jc w:val="both"/>
      </w:pPr>
      <w:r w:rsidRPr="007B1E50">
        <w:t>Pensar las cosas antes de actuar.</w:t>
      </w:r>
    </w:p>
    <w:p w:rsidR="00C62C54" w:rsidRPr="007B1E50" w:rsidRDefault="00C62C54" w:rsidP="00CA3690">
      <w:pPr>
        <w:pStyle w:val="Textoindependiente"/>
        <w:tabs>
          <w:tab w:val="center" w:pos="10348"/>
        </w:tabs>
        <w:spacing w:before="8"/>
        <w:jc w:val="both"/>
      </w:pPr>
    </w:p>
    <w:p w:rsidR="00C62C54" w:rsidRPr="007B1E50" w:rsidRDefault="002A4FDB" w:rsidP="00CA3690">
      <w:pPr>
        <w:pStyle w:val="Ttulo1"/>
        <w:tabs>
          <w:tab w:val="left" w:pos="668"/>
          <w:tab w:val="left" w:pos="2190"/>
          <w:tab w:val="center" w:pos="10348"/>
        </w:tabs>
        <w:spacing w:before="1"/>
        <w:ind w:left="0"/>
        <w:jc w:val="both"/>
      </w:pPr>
      <w:r w:rsidRPr="007B1E50">
        <w:t xml:space="preserve">                                </w:t>
      </w:r>
      <w:r w:rsidR="00A34EE6" w:rsidRPr="007B1E50">
        <w:t xml:space="preserve">    </w:t>
      </w:r>
      <w:r w:rsidR="00C62C54" w:rsidRPr="007B1E50">
        <w:t>Funciones del agente de seguridad en la protección y seguridad de</w:t>
      </w:r>
      <w:r w:rsidR="00C62C54" w:rsidRPr="007B1E50">
        <w:rPr>
          <w:spacing w:val="-8"/>
        </w:rPr>
        <w:t xml:space="preserve"> </w:t>
      </w:r>
      <w:r w:rsidR="00C62C54" w:rsidRPr="007B1E50">
        <w:t>instalaciones:</w:t>
      </w:r>
    </w:p>
    <w:p w:rsidR="002A4FDB" w:rsidRPr="007B1E50" w:rsidRDefault="002A4FDB" w:rsidP="00CA3690">
      <w:pPr>
        <w:pStyle w:val="Textoindependiente"/>
        <w:tabs>
          <w:tab w:val="center" w:pos="10348"/>
        </w:tabs>
        <w:spacing w:before="92"/>
        <w:ind w:right="1507"/>
        <w:jc w:val="both"/>
        <w:rPr>
          <w:b/>
        </w:rPr>
      </w:pPr>
      <w:r w:rsidRPr="007B1E50">
        <w:rPr>
          <w:b/>
        </w:rPr>
        <w:t xml:space="preserve">                                                 </w:t>
      </w:r>
    </w:p>
    <w:p w:rsidR="00C62C54" w:rsidRPr="007B1E50" w:rsidRDefault="002A4FDB" w:rsidP="00CA3690">
      <w:pPr>
        <w:pStyle w:val="Textoindependiente"/>
        <w:tabs>
          <w:tab w:val="center" w:pos="10348"/>
        </w:tabs>
        <w:spacing w:before="92"/>
        <w:ind w:right="1507"/>
        <w:jc w:val="both"/>
      </w:pPr>
      <w:r w:rsidRPr="007B1E50">
        <w:rPr>
          <w:b/>
        </w:rPr>
        <w:t xml:space="preserve">                                            </w:t>
      </w:r>
      <w:r w:rsidR="00C62C54" w:rsidRPr="007B1E50">
        <w:t xml:space="preserve">Según la normativa </w:t>
      </w:r>
      <w:proofErr w:type="spellStart"/>
      <w:r w:rsidR="00C62C54" w:rsidRPr="007B1E50">
        <w:t>Sucamec</w:t>
      </w:r>
      <w:proofErr w:type="spellEnd"/>
      <w:r w:rsidR="00C62C54" w:rsidRPr="007B1E50">
        <w:t>, las funciones son:</w:t>
      </w:r>
    </w:p>
    <w:p w:rsidR="00C62C54" w:rsidRPr="007B1E50" w:rsidRDefault="00C62C54" w:rsidP="00CA3690">
      <w:pPr>
        <w:pStyle w:val="Textoindependiente"/>
        <w:tabs>
          <w:tab w:val="center" w:pos="10348"/>
        </w:tabs>
        <w:spacing w:before="4"/>
        <w:jc w:val="both"/>
      </w:pPr>
    </w:p>
    <w:p w:rsidR="00C62C54" w:rsidRPr="007B1E50" w:rsidRDefault="00C62C54" w:rsidP="004076B3">
      <w:pPr>
        <w:pStyle w:val="Prrafodelista"/>
        <w:numPr>
          <w:ilvl w:val="1"/>
          <w:numId w:val="86"/>
        </w:numPr>
        <w:tabs>
          <w:tab w:val="left" w:pos="2615"/>
          <w:tab w:val="center" w:pos="10348"/>
        </w:tabs>
        <w:jc w:val="both"/>
      </w:pPr>
      <w:r w:rsidRPr="007B1E50">
        <w:t xml:space="preserve">Proteger la vida e integridad física de </w:t>
      </w:r>
      <w:r w:rsidR="00A342AA" w:rsidRPr="007B1E50">
        <w:t>las</w:t>
      </w:r>
      <w:r w:rsidR="00A342AA" w:rsidRPr="007B1E50">
        <w:rPr>
          <w:spacing w:val="-5"/>
        </w:rPr>
        <w:t xml:space="preserve"> </w:t>
      </w:r>
      <w:r w:rsidR="00A342AA" w:rsidRPr="007B1E50">
        <w:t>personas</w:t>
      </w:r>
      <w:r w:rsidRPr="007B1E50">
        <w:t>.</w:t>
      </w:r>
    </w:p>
    <w:p w:rsidR="00C62C54" w:rsidRPr="007B1E50" w:rsidRDefault="00C62C54" w:rsidP="004076B3">
      <w:pPr>
        <w:pStyle w:val="Prrafodelista"/>
        <w:numPr>
          <w:ilvl w:val="1"/>
          <w:numId w:val="86"/>
        </w:numPr>
        <w:tabs>
          <w:tab w:val="left" w:pos="2615"/>
          <w:tab w:val="center" w:pos="10348"/>
        </w:tabs>
        <w:spacing w:before="127"/>
        <w:jc w:val="both"/>
      </w:pPr>
      <w:r w:rsidRPr="007B1E50">
        <w:t>Preservar los bienes del</w:t>
      </w:r>
      <w:r w:rsidRPr="007B1E50">
        <w:rPr>
          <w:spacing w:val="1"/>
        </w:rPr>
        <w:t xml:space="preserve"> </w:t>
      </w:r>
      <w:r w:rsidRPr="007B1E50">
        <w:t>cliente.</w:t>
      </w:r>
    </w:p>
    <w:p w:rsidR="00A342AA" w:rsidRPr="007B1E50" w:rsidRDefault="00A342AA" w:rsidP="00CA3690">
      <w:pPr>
        <w:pStyle w:val="Prrafodelista"/>
        <w:tabs>
          <w:tab w:val="left" w:pos="2615"/>
          <w:tab w:val="center" w:pos="10348"/>
        </w:tabs>
        <w:spacing w:before="127"/>
        <w:ind w:firstLine="0"/>
        <w:jc w:val="both"/>
      </w:pPr>
    </w:p>
    <w:p w:rsidR="00C62C54" w:rsidRPr="007B1E50" w:rsidRDefault="009369DA" w:rsidP="00CA3690">
      <w:pPr>
        <w:pStyle w:val="Ttulo1"/>
        <w:tabs>
          <w:tab w:val="left" w:pos="2190"/>
          <w:tab w:val="center" w:pos="10348"/>
        </w:tabs>
        <w:spacing w:before="76"/>
        <w:jc w:val="both"/>
      </w:pPr>
      <w:r w:rsidRPr="007B1E50">
        <w:t xml:space="preserve">7.- </w:t>
      </w:r>
      <w:r w:rsidR="00C62C54" w:rsidRPr="007B1E50">
        <w:rPr>
          <w:u w:val="single"/>
        </w:rPr>
        <w:t>Las rondas y patrullajes, riesgos eléctricos, explosivos y</w:t>
      </w:r>
      <w:r w:rsidR="00C62C54" w:rsidRPr="007B1E50">
        <w:rPr>
          <w:spacing w:val="-9"/>
          <w:u w:val="single"/>
        </w:rPr>
        <w:t xml:space="preserve"> </w:t>
      </w:r>
      <w:r w:rsidR="00C62C54" w:rsidRPr="007B1E50">
        <w:rPr>
          <w:u w:val="single"/>
        </w:rPr>
        <w:t>evacuaciones</w:t>
      </w:r>
      <w:r w:rsidR="00C62C54" w:rsidRPr="007B1E50">
        <w:t>:</w:t>
      </w:r>
    </w:p>
    <w:p w:rsidR="00C62C54" w:rsidRPr="007B1E50" w:rsidRDefault="00C62C54" w:rsidP="00CA3690">
      <w:pPr>
        <w:pStyle w:val="Textoindependiente"/>
        <w:tabs>
          <w:tab w:val="center" w:pos="10348"/>
        </w:tabs>
        <w:spacing w:before="8"/>
        <w:jc w:val="both"/>
        <w:rPr>
          <w:b/>
        </w:rPr>
      </w:pPr>
    </w:p>
    <w:p w:rsidR="00C62C54" w:rsidRPr="007B1E50" w:rsidRDefault="00C62C54" w:rsidP="00CA3690">
      <w:pPr>
        <w:pStyle w:val="Prrafodelista"/>
        <w:tabs>
          <w:tab w:val="left" w:pos="2189"/>
          <w:tab w:val="left" w:pos="2190"/>
          <w:tab w:val="center" w:pos="10348"/>
        </w:tabs>
        <w:spacing w:before="1"/>
        <w:ind w:left="2190" w:firstLine="0"/>
        <w:jc w:val="both"/>
        <w:rPr>
          <w:b/>
        </w:rPr>
      </w:pPr>
      <w:r w:rsidRPr="007B1E50">
        <w:rPr>
          <w:b/>
        </w:rPr>
        <w:t>Rondas de</w:t>
      </w:r>
      <w:r w:rsidRPr="007B1E50">
        <w:rPr>
          <w:b/>
          <w:spacing w:val="-1"/>
        </w:rPr>
        <w:t xml:space="preserve"> </w:t>
      </w:r>
      <w:r w:rsidRPr="007B1E50">
        <w:rPr>
          <w:b/>
        </w:rPr>
        <w:t>Seguridad:</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before="92" w:line="360" w:lineRule="auto"/>
        <w:ind w:left="2190" w:right="1245"/>
        <w:jc w:val="both"/>
      </w:pPr>
      <w:r w:rsidRPr="007B1E50">
        <w:t>Se puede definir como el recorrido que se efectúa por un determinado sector o sectores</w:t>
      </w:r>
      <w:r w:rsidR="00A342AA" w:rsidRPr="007B1E50">
        <w:t>,</w:t>
      </w:r>
      <w:r w:rsidRPr="007B1E50">
        <w:t xml:space="preserve"> con el fin de verificar el orden establecido y/o detectar cualquier irregularidad</w:t>
      </w:r>
      <w:r w:rsidR="00A342AA" w:rsidRPr="007B1E50">
        <w:t>,</w:t>
      </w:r>
      <w:r w:rsidRPr="007B1E50">
        <w:t xml:space="preserve"> que puede afectar la propiedad</w:t>
      </w:r>
      <w:r w:rsidRPr="007B1E50">
        <w:rPr>
          <w:spacing w:val="-8"/>
        </w:rPr>
        <w:t xml:space="preserve"> </w:t>
      </w:r>
      <w:r w:rsidRPr="007B1E50">
        <w:t>vigilada.</w:t>
      </w:r>
    </w:p>
    <w:p w:rsidR="00C62C54" w:rsidRPr="007B1E50" w:rsidRDefault="00C62C54" w:rsidP="00CA3690">
      <w:pPr>
        <w:pStyle w:val="Textoindependiente"/>
        <w:tabs>
          <w:tab w:val="center" w:pos="10348"/>
        </w:tabs>
        <w:spacing w:before="200"/>
        <w:ind w:left="2190"/>
        <w:jc w:val="both"/>
      </w:pPr>
      <w:r w:rsidRPr="007B1E50">
        <w:t>Realización las Rondas</w:t>
      </w:r>
    </w:p>
    <w:p w:rsidR="00C62C54" w:rsidRPr="007B1E50" w:rsidRDefault="00C62C54" w:rsidP="00CA3690">
      <w:pPr>
        <w:pStyle w:val="Textoindependiente"/>
        <w:tabs>
          <w:tab w:val="center" w:pos="10348"/>
        </w:tabs>
        <w:spacing w:before="2"/>
        <w:jc w:val="both"/>
      </w:pPr>
    </w:p>
    <w:p w:rsidR="00C62C54" w:rsidRPr="007B1E50" w:rsidRDefault="00C62C54" w:rsidP="004076B3">
      <w:pPr>
        <w:pStyle w:val="Prrafodelista"/>
        <w:numPr>
          <w:ilvl w:val="1"/>
          <w:numId w:val="86"/>
        </w:numPr>
        <w:tabs>
          <w:tab w:val="left" w:pos="2615"/>
          <w:tab w:val="center" w:pos="10348"/>
        </w:tabs>
        <w:spacing w:before="1"/>
        <w:jc w:val="both"/>
      </w:pPr>
      <w:r w:rsidRPr="007B1E50">
        <w:t>A</w:t>
      </w:r>
      <w:r w:rsidRPr="007B1E50">
        <w:rPr>
          <w:spacing w:val="-1"/>
        </w:rPr>
        <w:t xml:space="preserve"> </w:t>
      </w:r>
      <w:r w:rsidRPr="007B1E50">
        <w:t>Pie</w:t>
      </w:r>
    </w:p>
    <w:p w:rsidR="00C62C54" w:rsidRPr="007B1E50" w:rsidRDefault="00C62C54" w:rsidP="004076B3">
      <w:pPr>
        <w:pStyle w:val="Prrafodelista"/>
        <w:numPr>
          <w:ilvl w:val="1"/>
          <w:numId w:val="86"/>
        </w:numPr>
        <w:tabs>
          <w:tab w:val="left" w:pos="2615"/>
          <w:tab w:val="center" w:pos="10348"/>
        </w:tabs>
        <w:spacing w:before="126"/>
        <w:jc w:val="both"/>
      </w:pPr>
      <w:r w:rsidRPr="007B1E50">
        <w:t>En</w:t>
      </w:r>
      <w:r w:rsidRPr="007B1E50">
        <w:rPr>
          <w:spacing w:val="-1"/>
        </w:rPr>
        <w:t xml:space="preserve"> </w:t>
      </w:r>
      <w:r w:rsidRPr="007B1E50">
        <w:t>Vehículos</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left" w:pos="2189"/>
          <w:tab w:val="left" w:pos="2190"/>
          <w:tab w:val="center" w:pos="10348"/>
        </w:tabs>
        <w:jc w:val="both"/>
      </w:pPr>
      <w:r w:rsidRPr="007B1E50">
        <w:t>Tipos de Rondas:</w:t>
      </w:r>
    </w:p>
    <w:p w:rsidR="00C62C54" w:rsidRPr="007B1E50" w:rsidRDefault="00C62C54" w:rsidP="00CA3690">
      <w:pPr>
        <w:pStyle w:val="Textoindependiente"/>
        <w:tabs>
          <w:tab w:val="center" w:pos="10348"/>
        </w:tabs>
        <w:spacing w:before="7"/>
        <w:jc w:val="both"/>
        <w:rPr>
          <w:b/>
        </w:rPr>
      </w:pPr>
    </w:p>
    <w:p w:rsidR="00C62C54" w:rsidRPr="007B1E50" w:rsidRDefault="00C62C54" w:rsidP="00CA3690">
      <w:pPr>
        <w:tabs>
          <w:tab w:val="center" w:pos="10348"/>
        </w:tabs>
        <w:spacing w:before="91"/>
        <w:ind w:left="2190"/>
        <w:jc w:val="both"/>
        <w:rPr>
          <w:b/>
        </w:rPr>
      </w:pPr>
      <w:r w:rsidRPr="007B1E50">
        <w:rPr>
          <w:b/>
        </w:rPr>
        <w:t>Rondas Visibles:</w:t>
      </w:r>
    </w:p>
    <w:p w:rsidR="00C62C54" w:rsidRPr="007B1E50" w:rsidRDefault="00C62C54" w:rsidP="00CA3690">
      <w:pPr>
        <w:pStyle w:val="Textoindependiente"/>
        <w:tabs>
          <w:tab w:val="center" w:pos="10348"/>
        </w:tabs>
        <w:ind w:left="2190"/>
        <w:jc w:val="both"/>
      </w:pPr>
      <w:r w:rsidRPr="007B1E50">
        <w:t>La finalidad es mostrar la presencia del personal de seguridad</w:t>
      </w:r>
      <w:r w:rsidR="00A342AA" w:rsidRPr="007B1E50">
        <w:t>,</w:t>
      </w:r>
      <w:r w:rsidRPr="007B1E50">
        <w:t xml:space="preserve"> como medio disuasivo.</w:t>
      </w:r>
    </w:p>
    <w:p w:rsidR="0038530D" w:rsidRPr="007B1E50" w:rsidRDefault="0038530D" w:rsidP="00CA3690">
      <w:pPr>
        <w:pStyle w:val="Textoindependiente"/>
        <w:tabs>
          <w:tab w:val="center" w:pos="10348"/>
        </w:tabs>
        <w:ind w:left="2190"/>
        <w:jc w:val="both"/>
      </w:pPr>
    </w:p>
    <w:p w:rsidR="0038530D" w:rsidRPr="007B1E50" w:rsidRDefault="00C62C54" w:rsidP="00CA3690">
      <w:pPr>
        <w:pStyle w:val="Textoindependiente"/>
        <w:tabs>
          <w:tab w:val="center" w:pos="10348"/>
        </w:tabs>
        <w:spacing w:line="360" w:lineRule="auto"/>
        <w:ind w:left="2190" w:right="1453"/>
        <w:jc w:val="both"/>
        <w:rPr>
          <w:b/>
        </w:rPr>
      </w:pPr>
      <w:r w:rsidRPr="007B1E50">
        <w:rPr>
          <w:b/>
        </w:rPr>
        <w:t>Rondas Invisibles:</w:t>
      </w:r>
    </w:p>
    <w:p w:rsidR="00C62C54" w:rsidRPr="007B1E50" w:rsidRDefault="00C62C54" w:rsidP="00CA3690">
      <w:pPr>
        <w:pStyle w:val="Textoindependiente"/>
        <w:tabs>
          <w:tab w:val="center" w:pos="10348"/>
        </w:tabs>
        <w:spacing w:line="360" w:lineRule="auto"/>
        <w:ind w:left="2190" w:right="1453"/>
        <w:jc w:val="both"/>
      </w:pPr>
      <w:r w:rsidRPr="007B1E50">
        <w:rPr>
          <w:b/>
        </w:rPr>
        <w:t xml:space="preserve"> </w:t>
      </w:r>
      <w:r w:rsidRPr="007B1E50">
        <w:t xml:space="preserve">La finalidad es de detectar actos delincuenciales, a través de cámaras </w:t>
      </w:r>
      <w:r w:rsidR="00A34EE6" w:rsidRPr="007B1E50">
        <w:t xml:space="preserve">    </w:t>
      </w:r>
      <w:r w:rsidRPr="007B1E50">
        <w:t>ocultas o la mimetización del hombre de</w:t>
      </w:r>
      <w:r w:rsidRPr="007B1E50">
        <w:rPr>
          <w:spacing w:val="-6"/>
        </w:rPr>
        <w:t xml:space="preserve"> </w:t>
      </w:r>
      <w:r w:rsidRPr="007B1E50">
        <w:t>seguridad.</w:t>
      </w:r>
    </w:p>
    <w:p w:rsidR="00C62C54" w:rsidRPr="007B1E50" w:rsidRDefault="0038530D" w:rsidP="00CA3690">
      <w:pPr>
        <w:pStyle w:val="Ttulo1"/>
        <w:tabs>
          <w:tab w:val="center" w:pos="10348"/>
        </w:tabs>
        <w:spacing w:before="204"/>
        <w:jc w:val="both"/>
      </w:pPr>
      <w:r w:rsidRPr="007B1E50">
        <w:t>Son de</w:t>
      </w:r>
      <w:r w:rsidR="00C62C54" w:rsidRPr="007B1E50">
        <w:t xml:space="preserve"> dos tipos:</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tulo1"/>
        <w:tabs>
          <w:tab w:val="center" w:pos="10348"/>
        </w:tabs>
        <w:jc w:val="both"/>
      </w:pPr>
      <w:r w:rsidRPr="007B1E50">
        <w:t>De Rutina:</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ind w:left="2190"/>
        <w:jc w:val="both"/>
      </w:pPr>
      <w:r w:rsidRPr="007B1E50">
        <w:t>Se realiza siempre por el mismo lugar y en las mismas horas.</w:t>
      </w:r>
    </w:p>
    <w:p w:rsidR="00C62C54" w:rsidRPr="007B1E50" w:rsidRDefault="00C62C54" w:rsidP="00CA3690">
      <w:pPr>
        <w:pStyle w:val="Textoindependiente"/>
        <w:tabs>
          <w:tab w:val="center" w:pos="10348"/>
        </w:tabs>
        <w:spacing w:before="11"/>
        <w:jc w:val="both"/>
      </w:pPr>
    </w:p>
    <w:p w:rsidR="00C62C54" w:rsidRPr="007B1E50" w:rsidRDefault="00C62C54" w:rsidP="00CA3690">
      <w:pPr>
        <w:pStyle w:val="Ttulo1"/>
        <w:tabs>
          <w:tab w:val="center" w:pos="10348"/>
        </w:tabs>
        <w:jc w:val="both"/>
      </w:pPr>
      <w:r w:rsidRPr="007B1E50">
        <w:t>Aleatoria:</w:t>
      </w:r>
    </w:p>
    <w:p w:rsidR="00C62C54" w:rsidRPr="007B1E50" w:rsidRDefault="00C62C54" w:rsidP="00CA3690">
      <w:pPr>
        <w:pStyle w:val="Textoindependiente"/>
        <w:tabs>
          <w:tab w:val="center" w:pos="10348"/>
        </w:tabs>
        <w:spacing w:before="11"/>
        <w:jc w:val="both"/>
        <w:rPr>
          <w:b/>
        </w:rPr>
      </w:pPr>
    </w:p>
    <w:p w:rsidR="00C62C54" w:rsidRPr="007B1E50" w:rsidRDefault="00A342AA" w:rsidP="00CA3690">
      <w:pPr>
        <w:pStyle w:val="Textoindependiente"/>
        <w:tabs>
          <w:tab w:val="center" w:pos="10348"/>
        </w:tabs>
        <w:spacing w:before="91"/>
        <w:jc w:val="both"/>
      </w:pPr>
      <w:r w:rsidRPr="007B1E50">
        <w:t xml:space="preserve">                                    </w:t>
      </w:r>
      <w:r w:rsidR="00C62C54" w:rsidRPr="007B1E50">
        <w:t xml:space="preserve">Recorrido por </w:t>
      </w:r>
      <w:r w:rsidRPr="007B1E50">
        <w:t xml:space="preserve">diferentes lugares y diferentes horarios y en </w:t>
      </w:r>
      <w:r w:rsidR="00C62C54" w:rsidRPr="007B1E50">
        <w:t>un</w:t>
      </w:r>
    </w:p>
    <w:p w:rsidR="00C62C54" w:rsidRPr="007B1E50" w:rsidRDefault="00C62C54" w:rsidP="00CA3690">
      <w:pPr>
        <w:pStyle w:val="Textoindependiente"/>
        <w:tabs>
          <w:tab w:val="center" w:pos="10348"/>
        </w:tabs>
        <w:spacing w:before="126"/>
        <w:ind w:left="2190"/>
        <w:jc w:val="both"/>
      </w:pPr>
      <w:r w:rsidRPr="007B1E50">
        <w:lastRenderedPageBreak/>
        <w:t>determinado sector de la instalación por su valor o importancia.</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jc w:val="both"/>
      </w:pPr>
      <w:r w:rsidRPr="007B1E50">
        <w:t>Equipos para las Rondas</w:t>
      </w:r>
      <w:r w:rsidR="00A342AA" w:rsidRPr="007B1E50">
        <w:t>:</w:t>
      </w:r>
    </w:p>
    <w:p w:rsidR="00C62C54" w:rsidRPr="007B1E50" w:rsidRDefault="00C62C54" w:rsidP="00CA3690">
      <w:pPr>
        <w:pStyle w:val="Textoindependiente"/>
        <w:tabs>
          <w:tab w:val="center" w:pos="10348"/>
        </w:tabs>
        <w:spacing w:before="9"/>
        <w:jc w:val="both"/>
        <w:rPr>
          <w:b/>
        </w:rPr>
      </w:pPr>
    </w:p>
    <w:p w:rsidR="00C62C54" w:rsidRPr="007B1E50" w:rsidRDefault="00C62C54" w:rsidP="004076B3">
      <w:pPr>
        <w:pStyle w:val="Prrafodelista"/>
        <w:numPr>
          <w:ilvl w:val="1"/>
          <w:numId w:val="86"/>
        </w:numPr>
        <w:tabs>
          <w:tab w:val="left" w:pos="2615"/>
          <w:tab w:val="center" w:pos="10348"/>
        </w:tabs>
        <w:jc w:val="both"/>
      </w:pPr>
      <w:r w:rsidRPr="007B1E50">
        <w:t>Equipo de</w:t>
      </w:r>
      <w:r w:rsidRPr="007B1E50">
        <w:rPr>
          <w:spacing w:val="-1"/>
        </w:rPr>
        <w:t xml:space="preserve"> </w:t>
      </w:r>
      <w:r w:rsidRPr="007B1E50">
        <w:t>Comunicación</w:t>
      </w:r>
    </w:p>
    <w:p w:rsidR="00C62C54" w:rsidRPr="007B1E50" w:rsidRDefault="00C62C54" w:rsidP="004076B3">
      <w:pPr>
        <w:pStyle w:val="Prrafodelista"/>
        <w:numPr>
          <w:ilvl w:val="1"/>
          <w:numId w:val="86"/>
        </w:numPr>
        <w:tabs>
          <w:tab w:val="left" w:pos="2615"/>
          <w:tab w:val="center" w:pos="10348"/>
        </w:tabs>
        <w:spacing w:before="126"/>
        <w:jc w:val="both"/>
      </w:pPr>
      <w:r w:rsidRPr="007B1E50">
        <w:t>Libreta de</w:t>
      </w:r>
      <w:r w:rsidRPr="007B1E50">
        <w:rPr>
          <w:spacing w:val="-2"/>
        </w:rPr>
        <w:t xml:space="preserve"> </w:t>
      </w:r>
      <w:r w:rsidRPr="007B1E50">
        <w:t>Apuntes</w:t>
      </w:r>
    </w:p>
    <w:p w:rsidR="00C62C54" w:rsidRPr="007B1E50" w:rsidRDefault="00C62C54" w:rsidP="004076B3">
      <w:pPr>
        <w:pStyle w:val="Prrafodelista"/>
        <w:numPr>
          <w:ilvl w:val="1"/>
          <w:numId w:val="86"/>
        </w:numPr>
        <w:tabs>
          <w:tab w:val="left" w:pos="2615"/>
          <w:tab w:val="center" w:pos="10348"/>
        </w:tabs>
        <w:spacing w:before="127"/>
        <w:jc w:val="both"/>
      </w:pPr>
      <w:r w:rsidRPr="007B1E50">
        <w:t>Lapicero</w:t>
      </w:r>
    </w:p>
    <w:p w:rsidR="00C62C54" w:rsidRPr="007B1E50" w:rsidRDefault="00C62C54" w:rsidP="004076B3">
      <w:pPr>
        <w:pStyle w:val="Prrafodelista"/>
        <w:numPr>
          <w:ilvl w:val="1"/>
          <w:numId w:val="86"/>
        </w:numPr>
        <w:tabs>
          <w:tab w:val="left" w:pos="2615"/>
          <w:tab w:val="center" w:pos="10348"/>
        </w:tabs>
        <w:spacing w:before="124"/>
        <w:jc w:val="both"/>
      </w:pPr>
      <w:r w:rsidRPr="007B1E50">
        <w:t>Reloj</w:t>
      </w:r>
    </w:p>
    <w:p w:rsidR="00C62C54" w:rsidRPr="007B1E50" w:rsidRDefault="00C62C54" w:rsidP="004076B3">
      <w:pPr>
        <w:pStyle w:val="Prrafodelista"/>
        <w:numPr>
          <w:ilvl w:val="1"/>
          <w:numId w:val="86"/>
        </w:numPr>
        <w:tabs>
          <w:tab w:val="left" w:pos="2615"/>
          <w:tab w:val="center" w:pos="10348"/>
        </w:tabs>
        <w:spacing w:before="126"/>
        <w:jc w:val="both"/>
      </w:pPr>
      <w:r w:rsidRPr="007B1E50">
        <w:t>Silbato</w:t>
      </w:r>
    </w:p>
    <w:p w:rsidR="00C62C54" w:rsidRPr="007B1E50" w:rsidRDefault="00C62C54" w:rsidP="004076B3">
      <w:pPr>
        <w:pStyle w:val="Prrafodelista"/>
        <w:numPr>
          <w:ilvl w:val="1"/>
          <w:numId w:val="86"/>
        </w:numPr>
        <w:tabs>
          <w:tab w:val="left" w:pos="2615"/>
          <w:tab w:val="center" w:pos="10348"/>
        </w:tabs>
        <w:spacing w:before="127"/>
        <w:jc w:val="both"/>
      </w:pPr>
      <w:r w:rsidRPr="007B1E50">
        <w:t>Linterna</w:t>
      </w:r>
    </w:p>
    <w:p w:rsidR="00A342AA" w:rsidRPr="007B1E50" w:rsidRDefault="00A342AA" w:rsidP="00CA3690">
      <w:pPr>
        <w:pStyle w:val="Prrafodelista"/>
        <w:tabs>
          <w:tab w:val="left" w:pos="2615"/>
          <w:tab w:val="center" w:pos="10348"/>
        </w:tabs>
        <w:spacing w:before="127"/>
        <w:ind w:firstLine="0"/>
        <w:jc w:val="both"/>
      </w:pPr>
    </w:p>
    <w:p w:rsidR="00C62C54" w:rsidRPr="007B1E50" w:rsidRDefault="00C62C54" w:rsidP="00CA3690">
      <w:pPr>
        <w:pStyle w:val="Ttulo1"/>
        <w:tabs>
          <w:tab w:val="left" w:pos="2189"/>
          <w:tab w:val="left" w:pos="2190"/>
          <w:tab w:val="center" w:pos="10348"/>
        </w:tabs>
        <w:spacing w:before="76"/>
        <w:jc w:val="both"/>
      </w:pPr>
      <w:r w:rsidRPr="007B1E50">
        <w:t>Reportes de Novedades:</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190" w:right="1238"/>
        <w:jc w:val="both"/>
      </w:pPr>
      <w:r w:rsidRPr="007B1E50">
        <w:t>Todo agente de seguridad privada debe de tener presente que durante la ronda sus mejores aliados son:</w:t>
      </w:r>
    </w:p>
    <w:p w:rsidR="00C62C54" w:rsidRPr="007B1E50" w:rsidRDefault="00C62C54" w:rsidP="004076B3">
      <w:pPr>
        <w:pStyle w:val="Ttulo1"/>
        <w:numPr>
          <w:ilvl w:val="0"/>
          <w:numId w:val="86"/>
        </w:numPr>
        <w:tabs>
          <w:tab w:val="left" w:pos="2189"/>
          <w:tab w:val="left" w:pos="2190"/>
          <w:tab w:val="center" w:pos="10348"/>
        </w:tabs>
        <w:spacing w:before="204"/>
        <w:jc w:val="both"/>
      </w:pPr>
      <w:r w:rsidRPr="007B1E50">
        <w:t>La Observación y la</w:t>
      </w:r>
      <w:r w:rsidRPr="007B1E50">
        <w:rPr>
          <w:spacing w:val="-4"/>
        </w:rPr>
        <w:t xml:space="preserve"> </w:t>
      </w:r>
      <w:r w:rsidRPr="007B1E50">
        <w:t>Comunicación:</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before="92" w:line="360" w:lineRule="auto"/>
        <w:ind w:left="2190" w:right="1242"/>
        <w:jc w:val="both"/>
      </w:pPr>
      <w:r w:rsidRPr="007B1E50">
        <w:t>El agente de seguridad privada debe de reportar verbalmente toda novedad durante su servicio, esto debe de ser reportado inmediatamente, registrado en su cuaderno de ocurrencia y de ser necesario realizar un reporte escrito de la novedad.</w:t>
      </w:r>
    </w:p>
    <w:p w:rsidR="00193652" w:rsidRPr="007B1E50" w:rsidRDefault="00193652" w:rsidP="00CA3690">
      <w:pPr>
        <w:pStyle w:val="Textoindependiente"/>
        <w:tabs>
          <w:tab w:val="center" w:pos="10348"/>
        </w:tabs>
        <w:spacing w:before="92" w:line="360" w:lineRule="auto"/>
        <w:ind w:left="2190" w:right="1242"/>
        <w:jc w:val="both"/>
      </w:pPr>
    </w:p>
    <w:p w:rsidR="00C62C54" w:rsidRPr="007B1E50" w:rsidRDefault="00C62C54" w:rsidP="00CA3690">
      <w:pPr>
        <w:pStyle w:val="Ttulo1"/>
        <w:tabs>
          <w:tab w:val="left" w:pos="2189"/>
          <w:tab w:val="left" w:pos="2190"/>
          <w:tab w:val="center" w:pos="10348"/>
        </w:tabs>
        <w:spacing w:before="205"/>
        <w:jc w:val="both"/>
      </w:pPr>
      <w:r w:rsidRPr="007B1E50">
        <w:t>Técnicas de</w:t>
      </w:r>
      <w:r w:rsidRPr="007B1E50">
        <w:rPr>
          <w:spacing w:val="-1"/>
        </w:rPr>
        <w:t xml:space="preserve"> </w:t>
      </w:r>
      <w:r w:rsidR="00A342AA" w:rsidRPr="007B1E50">
        <w:t>P</w:t>
      </w:r>
      <w:r w:rsidRPr="007B1E50">
        <w:t>atrullaje:</w:t>
      </w:r>
      <w:r w:rsidR="00A342AA" w:rsidRPr="007B1E50">
        <w:t xml:space="preserve"> </w:t>
      </w:r>
      <w:r w:rsidRPr="007B1E50">
        <w:rPr>
          <w:b w:val="0"/>
        </w:rPr>
        <w:t>Objetivos de los Patrullajes</w:t>
      </w:r>
      <w:r w:rsidR="00A342AA" w:rsidRPr="007B1E50">
        <w:rPr>
          <w:b w:val="0"/>
        </w:rPr>
        <w:t>:</w:t>
      </w:r>
    </w:p>
    <w:p w:rsidR="00C62C54" w:rsidRPr="007B1E50" w:rsidRDefault="00C62C54" w:rsidP="00CA3690">
      <w:pPr>
        <w:pStyle w:val="Textoindependiente"/>
        <w:tabs>
          <w:tab w:val="center" w:pos="10348"/>
        </w:tabs>
        <w:spacing w:before="2"/>
        <w:jc w:val="both"/>
      </w:pPr>
    </w:p>
    <w:p w:rsidR="00C62C54" w:rsidRPr="007B1E50" w:rsidRDefault="00C62C54" w:rsidP="004076B3">
      <w:pPr>
        <w:pStyle w:val="Prrafodelista"/>
        <w:numPr>
          <w:ilvl w:val="1"/>
          <w:numId w:val="86"/>
        </w:numPr>
        <w:tabs>
          <w:tab w:val="left" w:pos="2615"/>
          <w:tab w:val="center" w:pos="10348"/>
        </w:tabs>
        <w:jc w:val="both"/>
      </w:pPr>
      <w:r w:rsidRPr="007B1E50">
        <w:t>Protección de la</w:t>
      </w:r>
      <w:r w:rsidRPr="007B1E50">
        <w:rPr>
          <w:spacing w:val="-5"/>
        </w:rPr>
        <w:t xml:space="preserve"> </w:t>
      </w:r>
      <w:r w:rsidRPr="007B1E50">
        <w:t>propiedad</w:t>
      </w:r>
    </w:p>
    <w:p w:rsidR="00C62C54" w:rsidRPr="007B1E50" w:rsidRDefault="00C62C54" w:rsidP="004076B3">
      <w:pPr>
        <w:pStyle w:val="Prrafodelista"/>
        <w:numPr>
          <w:ilvl w:val="1"/>
          <w:numId w:val="86"/>
        </w:numPr>
        <w:tabs>
          <w:tab w:val="left" w:pos="2615"/>
          <w:tab w:val="center" w:pos="10348"/>
        </w:tabs>
        <w:spacing w:before="126"/>
        <w:jc w:val="both"/>
      </w:pPr>
      <w:r w:rsidRPr="007B1E50">
        <w:t>Protección de las</w:t>
      </w:r>
      <w:r w:rsidRPr="007B1E50">
        <w:rPr>
          <w:spacing w:val="-4"/>
        </w:rPr>
        <w:t xml:space="preserve"> </w:t>
      </w:r>
      <w:r w:rsidRPr="007B1E50">
        <w:t>personas</w:t>
      </w:r>
    </w:p>
    <w:p w:rsidR="00C62C54" w:rsidRPr="007B1E50" w:rsidRDefault="00C62C54" w:rsidP="004076B3">
      <w:pPr>
        <w:pStyle w:val="Prrafodelista"/>
        <w:numPr>
          <w:ilvl w:val="1"/>
          <w:numId w:val="86"/>
        </w:numPr>
        <w:tabs>
          <w:tab w:val="left" w:pos="2615"/>
          <w:tab w:val="center" w:pos="10348"/>
        </w:tabs>
        <w:spacing w:before="127"/>
        <w:jc w:val="both"/>
      </w:pPr>
      <w:r w:rsidRPr="007B1E50">
        <w:t>Protección de la</w:t>
      </w:r>
      <w:r w:rsidRPr="007B1E50">
        <w:rPr>
          <w:spacing w:val="-3"/>
        </w:rPr>
        <w:t xml:space="preserve"> </w:t>
      </w:r>
      <w:r w:rsidRPr="007B1E50">
        <w:t>información</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left" w:pos="2269"/>
          <w:tab w:val="left" w:pos="2270"/>
          <w:tab w:val="center" w:pos="10348"/>
        </w:tabs>
        <w:ind w:left="2269"/>
        <w:jc w:val="both"/>
      </w:pPr>
      <w:r w:rsidRPr="007B1E50">
        <w:t>Prevención del delito:</w:t>
      </w:r>
    </w:p>
    <w:p w:rsidR="00C62C54" w:rsidRPr="007B1E50" w:rsidRDefault="00C62C54" w:rsidP="00CA3690">
      <w:pPr>
        <w:pStyle w:val="Textoindependiente"/>
        <w:tabs>
          <w:tab w:val="center" w:pos="10348"/>
        </w:tabs>
        <w:spacing w:before="11"/>
        <w:jc w:val="both"/>
        <w:rPr>
          <w:b/>
        </w:rPr>
      </w:pPr>
    </w:p>
    <w:p w:rsidR="00C62C54" w:rsidRPr="007B1E50" w:rsidRDefault="00C62C54" w:rsidP="00CA3690">
      <w:pPr>
        <w:pStyle w:val="Textoindependiente"/>
        <w:tabs>
          <w:tab w:val="center" w:pos="10348"/>
        </w:tabs>
        <w:spacing w:before="91" w:line="360" w:lineRule="auto"/>
        <w:ind w:left="2190" w:right="1240"/>
        <w:jc w:val="both"/>
      </w:pPr>
      <w:r w:rsidRPr="007B1E50">
        <w:t>El combate a la delincuencia no debe basarse en la búsqueda de las personas que delinquieron al violar la ley penal, sino en la prevención del delito, lo que establece una buena acción de la policía o de la seguridad privada.</w:t>
      </w:r>
    </w:p>
    <w:p w:rsidR="00C62C54" w:rsidRPr="007B1E50" w:rsidRDefault="00C62C54" w:rsidP="00CA3690">
      <w:pPr>
        <w:pStyle w:val="Textoindependiente"/>
        <w:tabs>
          <w:tab w:val="center" w:pos="10348"/>
        </w:tabs>
        <w:spacing w:before="202" w:line="360" w:lineRule="auto"/>
        <w:ind w:left="2190" w:right="1237"/>
        <w:jc w:val="both"/>
      </w:pPr>
      <w:r w:rsidRPr="007B1E50">
        <w:t xml:space="preserve">Así los Oficiales de Seguridad deben utilizar los métodos, técnicas, y dispositivos específicos como: </w:t>
      </w:r>
      <w:r w:rsidR="00A342AA" w:rsidRPr="007B1E50">
        <w:t>E</w:t>
      </w:r>
      <w:r w:rsidRPr="007B1E50">
        <w:t>l patrullaje, la vigilancia, los dispositivos mecánicos y eléctricos.</w:t>
      </w:r>
    </w:p>
    <w:p w:rsidR="00C62C54" w:rsidRPr="007B1E50" w:rsidRDefault="00C62C54" w:rsidP="00CA3690">
      <w:pPr>
        <w:pStyle w:val="Textoindependiente"/>
        <w:tabs>
          <w:tab w:val="center" w:pos="10348"/>
        </w:tabs>
        <w:spacing w:before="200" w:line="360" w:lineRule="auto"/>
        <w:ind w:left="2190" w:right="1239"/>
        <w:jc w:val="both"/>
      </w:pPr>
      <w:r w:rsidRPr="007B1E50">
        <w:t>A través del estudio del comportamiento de los hábitos de un delincuente</w:t>
      </w:r>
      <w:r w:rsidR="00A342AA" w:rsidRPr="007B1E50">
        <w:t>,</w:t>
      </w:r>
      <w:r w:rsidRPr="007B1E50">
        <w:t xml:space="preserve"> se pueden establecer las horas que operan, los lugares, la forma de actuar, su asociación con otros delincuentes, su periodicidad y en general todo tipo de información que sirva para establecer la identidad</w:t>
      </w:r>
      <w:r w:rsidR="00A342AA" w:rsidRPr="007B1E50">
        <w:t>,</w:t>
      </w:r>
      <w:r w:rsidRPr="007B1E50">
        <w:t xml:space="preserve"> de quien </w:t>
      </w:r>
      <w:r w:rsidRPr="007B1E50">
        <w:lastRenderedPageBreak/>
        <w:t>o quienes cometen determinado tipo de</w:t>
      </w:r>
      <w:r w:rsidRPr="007B1E50">
        <w:rPr>
          <w:spacing w:val="-15"/>
        </w:rPr>
        <w:t xml:space="preserve"> </w:t>
      </w:r>
      <w:r w:rsidRPr="007B1E50">
        <w:t>delito</w:t>
      </w:r>
    </w:p>
    <w:p w:rsidR="00C62C54" w:rsidRPr="007B1E50" w:rsidRDefault="00C62C54" w:rsidP="00CA3690">
      <w:pPr>
        <w:pStyle w:val="Textoindependiente"/>
        <w:tabs>
          <w:tab w:val="center" w:pos="10348"/>
        </w:tabs>
        <w:spacing w:before="202" w:line="360" w:lineRule="auto"/>
        <w:ind w:left="2190" w:right="1239"/>
        <w:jc w:val="both"/>
      </w:pPr>
      <w:r w:rsidRPr="007B1E50">
        <w:t>La eficiencia con que los elementos de protección operen, impidiendo la comisión de delitos, dependerá, en parte, del conocimiento que tenga</w:t>
      </w:r>
      <w:r w:rsidR="00A342AA" w:rsidRPr="007B1E50">
        <w:t>,</w:t>
      </w:r>
      <w:r w:rsidRPr="007B1E50">
        <w:t xml:space="preserve"> de los patrones y hábitos de la conducta criminal que opera en su zona de vigilancia.</w:t>
      </w:r>
    </w:p>
    <w:p w:rsidR="00C62C54" w:rsidRPr="007B1E50" w:rsidRDefault="00C62C54" w:rsidP="00CA3690">
      <w:pPr>
        <w:pStyle w:val="Ttulo1"/>
        <w:tabs>
          <w:tab w:val="left" w:pos="2269"/>
          <w:tab w:val="left" w:pos="2270"/>
          <w:tab w:val="center" w:pos="10348"/>
        </w:tabs>
        <w:spacing w:before="203"/>
        <w:ind w:left="2269"/>
        <w:jc w:val="both"/>
      </w:pPr>
      <w:r w:rsidRPr="007B1E50">
        <w:t>Factores</w:t>
      </w:r>
      <w:r w:rsidRPr="007B1E50">
        <w:rPr>
          <w:spacing w:val="-1"/>
        </w:rPr>
        <w:t xml:space="preserve"> </w:t>
      </w:r>
      <w:r w:rsidRPr="007B1E50">
        <w:t>Tácticos:</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before="92" w:line="360" w:lineRule="auto"/>
        <w:ind w:left="2190" w:right="1238"/>
        <w:jc w:val="both"/>
      </w:pPr>
      <w:r w:rsidRPr="007B1E50">
        <w:t>Existen 4 factores o condiciones</w:t>
      </w:r>
      <w:r w:rsidR="00A342AA" w:rsidRPr="007B1E50">
        <w:t>,</w:t>
      </w:r>
      <w:r w:rsidRPr="007B1E50">
        <w:t xml:space="preserve"> para que un oficial no sufra esas desventajas tan acentuadamente en el momento de enfrentar a un delincuente y son:</w:t>
      </w:r>
    </w:p>
    <w:p w:rsidR="00C62C54" w:rsidRPr="007B1E50" w:rsidRDefault="00C62C54" w:rsidP="004076B3">
      <w:pPr>
        <w:pStyle w:val="Prrafodelista"/>
        <w:numPr>
          <w:ilvl w:val="1"/>
          <w:numId w:val="86"/>
        </w:numPr>
        <w:tabs>
          <w:tab w:val="left" w:pos="2615"/>
          <w:tab w:val="center" w:pos="10348"/>
        </w:tabs>
        <w:spacing w:before="90"/>
        <w:jc w:val="both"/>
      </w:pPr>
      <w:r w:rsidRPr="007B1E50">
        <w:t>Conocimientos</w:t>
      </w:r>
      <w:r w:rsidRPr="007B1E50">
        <w:rPr>
          <w:spacing w:val="-3"/>
        </w:rPr>
        <w:t xml:space="preserve"> </w:t>
      </w:r>
      <w:r w:rsidRPr="007B1E50">
        <w:t>tácticos</w:t>
      </w:r>
    </w:p>
    <w:p w:rsidR="00C62C54" w:rsidRPr="007B1E50" w:rsidRDefault="00C62C54" w:rsidP="004076B3">
      <w:pPr>
        <w:pStyle w:val="Prrafodelista"/>
        <w:numPr>
          <w:ilvl w:val="1"/>
          <w:numId w:val="86"/>
        </w:numPr>
        <w:tabs>
          <w:tab w:val="left" w:pos="2615"/>
          <w:tab w:val="center" w:pos="10348"/>
        </w:tabs>
        <w:spacing w:before="127"/>
        <w:jc w:val="both"/>
      </w:pPr>
      <w:r w:rsidRPr="007B1E50">
        <w:t>La habilidad con las</w:t>
      </w:r>
      <w:r w:rsidRPr="007B1E50">
        <w:rPr>
          <w:spacing w:val="-6"/>
        </w:rPr>
        <w:t xml:space="preserve"> </w:t>
      </w:r>
      <w:r w:rsidRPr="007B1E50">
        <w:t>armas</w:t>
      </w:r>
    </w:p>
    <w:p w:rsidR="00C62C54" w:rsidRPr="007B1E50" w:rsidRDefault="00C62C54" w:rsidP="004076B3">
      <w:pPr>
        <w:pStyle w:val="Prrafodelista"/>
        <w:numPr>
          <w:ilvl w:val="1"/>
          <w:numId w:val="86"/>
        </w:numPr>
        <w:tabs>
          <w:tab w:val="left" w:pos="2615"/>
          <w:tab w:val="center" w:pos="10348"/>
        </w:tabs>
        <w:spacing w:before="126"/>
        <w:jc w:val="both"/>
      </w:pPr>
      <w:r w:rsidRPr="007B1E50">
        <w:t>La condición</w:t>
      </w:r>
      <w:r w:rsidRPr="007B1E50">
        <w:rPr>
          <w:spacing w:val="-1"/>
        </w:rPr>
        <w:t xml:space="preserve"> </w:t>
      </w:r>
      <w:r w:rsidRPr="007B1E50">
        <w:t>mental</w:t>
      </w:r>
    </w:p>
    <w:p w:rsidR="00C62C54" w:rsidRPr="007B1E50" w:rsidRDefault="00C62C54" w:rsidP="004076B3">
      <w:pPr>
        <w:pStyle w:val="Prrafodelista"/>
        <w:numPr>
          <w:ilvl w:val="1"/>
          <w:numId w:val="86"/>
        </w:numPr>
        <w:tabs>
          <w:tab w:val="left" w:pos="2615"/>
          <w:tab w:val="center" w:pos="10348"/>
        </w:tabs>
        <w:spacing w:before="124"/>
        <w:jc w:val="both"/>
      </w:pPr>
      <w:r w:rsidRPr="007B1E50">
        <w:t>La condición</w:t>
      </w:r>
      <w:r w:rsidRPr="007B1E50">
        <w:rPr>
          <w:spacing w:val="-1"/>
        </w:rPr>
        <w:t xml:space="preserve"> </w:t>
      </w:r>
      <w:r w:rsidRPr="007B1E50">
        <w:t>Física</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left" w:pos="2189"/>
          <w:tab w:val="left" w:pos="2190"/>
          <w:tab w:val="center" w:pos="10348"/>
        </w:tabs>
        <w:spacing w:before="1"/>
        <w:jc w:val="both"/>
      </w:pPr>
      <w:r w:rsidRPr="007B1E50">
        <w:t>El Patrullaje:</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before="92" w:line="360" w:lineRule="auto"/>
        <w:ind w:left="2190" w:right="1238"/>
        <w:jc w:val="both"/>
      </w:pPr>
      <w:r w:rsidRPr="007B1E50">
        <w:t xml:space="preserve">Es una función básica de vigilancia para proteger la vida, la propiedad, prevenir accidentes y actuar en caso de flagrante </w:t>
      </w:r>
      <w:proofErr w:type="spellStart"/>
      <w:r w:rsidRPr="007B1E50">
        <w:t>delito.La</w:t>
      </w:r>
      <w:proofErr w:type="spellEnd"/>
      <w:r w:rsidRPr="007B1E50">
        <w:t xml:space="preserve"> tarea del patrullaje es la parte medular de la seguridad, la función de esta es prevenir, vigilar y proteger.</w:t>
      </w:r>
    </w:p>
    <w:p w:rsidR="00C62C54" w:rsidRPr="007B1E50" w:rsidRDefault="00C62C54" w:rsidP="00CA3690">
      <w:pPr>
        <w:pStyle w:val="Textoindependiente"/>
        <w:tabs>
          <w:tab w:val="center" w:pos="10348"/>
        </w:tabs>
        <w:spacing w:before="199" w:line="360" w:lineRule="auto"/>
        <w:ind w:left="2190" w:right="1238"/>
        <w:jc w:val="both"/>
      </w:pPr>
      <w:r w:rsidRPr="007B1E50">
        <w:t>El patrullaje no es siempre agradable</w:t>
      </w:r>
      <w:r w:rsidR="00921D75" w:rsidRPr="007B1E50">
        <w:t>,</w:t>
      </w:r>
      <w:r w:rsidRPr="007B1E50">
        <w:t xml:space="preserve"> de </w:t>
      </w:r>
      <w:r w:rsidR="0038530D" w:rsidRPr="007B1E50">
        <w:t>hecho,</w:t>
      </w:r>
      <w:r w:rsidRPr="007B1E50">
        <w:t xml:space="preserve"> la palabra viene del francés ¨</w:t>
      </w:r>
      <w:proofErr w:type="spellStart"/>
      <w:r w:rsidRPr="007B1E50">
        <w:t>Patroullier</w:t>
      </w:r>
      <w:proofErr w:type="spellEnd"/>
      <w:r w:rsidRPr="007B1E50">
        <w:t>¨ qué significa ¨caminar a través del lodo¨</w:t>
      </w:r>
      <w:r w:rsidR="00921D75" w:rsidRPr="007B1E50">
        <w:t xml:space="preserve">. </w:t>
      </w:r>
      <w:r w:rsidRPr="007B1E50">
        <w:t>Eso es lo que el oficial de protección hace básicamente al patrullar.</w:t>
      </w:r>
    </w:p>
    <w:p w:rsidR="00C62C54" w:rsidRPr="007B1E50" w:rsidRDefault="00C62C54" w:rsidP="00CA3690">
      <w:pPr>
        <w:pStyle w:val="Textoindependiente"/>
        <w:tabs>
          <w:tab w:val="center" w:pos="10348"/>
        </w:tabs>
        <w:spacing w:before="8"/>
        <w:jc w:val="both"/>
      </w:pPr>
    </w:p>
    <w:p w:rsidR="00C62C54" w:rsidRPr="007B1E50" w:rsidRDefault="00C62C54" w:rsidP="00CA3690">
      <w:pPr>
        <w:pStyle w:val="Ttulo1"/>
        <w:tabs>
          <w:tab w:val="center" w:pos="10348"/>
        </w:tabs>
        <w:ind w:left="2144"/>
        <w:jc w:val="both"/>
      </w:pPr>
      <w:r w:rsidRPr="007B1E50">
        <w:t>Diferentes propósitos del patrullaje:</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before="1" w:line="360" w:lineRule="auto"/>
        <w:ind w:left="2190" w:right="1238"/>
        <w:jc w:val="both"/>
      </w:pPr>
      <w:r w:rsidRPr="007B1E50">
        <w:t xml:space="preserve">Los propósitos del patrullaje se pueden numerar en 10 </w:t>
      </w:r>
      <w:r w:rsidR="00921D75" w:rsidRPr="007B1E50">
        <w:t>puntos clave:</w:t>
      </w:r>
    </w:p>
    <w:p w:rsidR="00C62C54" w:rsidRPr="007B1E50" w:rsidRDefault="00C62C54" w:rsidP="004076B3">
      <w:pPr>
        <w:pStyle w:val="Prrafodelista"/>
        <w:numPr>
          <w:ilvl w:val="0"/>
          <w:numId w:val="65"/>
        </w:numPr>
        <w:tabs>
          <w:tab w:val="left" w:pos="2615"/>
          <w:tab w:val="center" w:pos="10348"/>
        </w:tabs>
        <w:spacing w:before="199"/>
        <w:jc w:val="both"/>
      </w:pPr>
      <w:r w:rsidRPr="007B1E50">
        <w:t>Detección de una actividad criminal o</w:t>
      </w:r>
      <w:r w:rsidRPr="007B1E50">
        <w:rPr>
          <w:spacing w:val="-5"/>
        </w:rPr>
        <w:t xml:space="preserve"> </w:t>
      </w:r>
      <w:r w:rsidRPr="007B1E50">
        <w:t>ilícita</w:t>
      </w:r>
    </w:p>
    <w:p w:rsidR="00C62C54" w:rsidRPr="007B1E50" w:rsidRDefault="00C62C54" w:rsidP="004076B3">
      <w:pPr>
        <w:pStyle w:val="Prrafodelista"/>
        <w:numPr>
          <w:ilvl w:val="0"/>
          <w:numId w:val="65"/>
        </w:numPr>
        <w:tabs>
          <w:tab w:val="left" w:pos="2615"/>
          <w:tab w:val="center" w:pos="10348"/>
        </w:tabs>
        <w:spacing w:before="126"/>
        <w:jc w:val="both"/>
      </w:pPr>
      <w:r w:rsidRPr="007B1E50">
        <w:t>Prevención y detección de un</w:t>
      </w:r>
      <w:r w:rsidRPr="007B1E50">
        <w:rPr>
          <w:spacing w:val="-6"/>
        </w:rPr>
        <w:t xml:space="preserve"> </w:t>
      </w:r>
      <w:r w:rsidRPr="007B1E50">
        <w:t>crimen</w:t>
      </w:r>
    </w:p>
    <w:p w:rsidR="00C62C54" w:rsidRPr="007B1E50" w:rsidRDefault="00C62C54" w:rsidP="004076B3">
      <w:pPr>
        <w:pStyle w:val="Prrafodelista"/>
        <w:numPr>
          <w:ilvl w:val="0"/>
          <w:numId w:val="65"/>
        </w:numPr>
        <w:tabs>
          <w:tab w:val="left" w:pos="2615"/>
          <w:tab w:val="center" w:pos="10348"/>
        </w:tabs>
        <w:spacing w:before="126"/>
        <w:jc w:val="both"/>
      </w:pPr>
      <w:r w:rsidRPr="007B1E50">
        <w:t>Las relaciones en el cumplimiento de la</w:t>
      </w:r>
      <w:r w:rsidRPr="007B1E50">
        <w:rPr>
          <w:spacing w:val="-4"/>
        </w:rPr>
        <w:t xml:space="preserve"> </w:t>
      </w:r>
      <w:r w:rsidRPr="007B1E50">
        <w:t>ley</w:t>
      </w:r>
    </w:p>
    <w:p w:rsidR="00C62C54" w:rsidRPr="007B1E50" w:rsidRDefault="00C62C54" w:rsidP="004076B3">
      <w:pPr>
        <w:pStyle w:val="Prrafodelista"/>
        <w:numPr>
          <w:ilvl w:val="0"/>
          <w:numId w:val="65"/>
        </w:numPr>
        <w:tabs>
          <w:tab w:val="left" w:pos="2615"/>
          <w:tab w:val="center" w:pos="10348"/>
        </w:tabs>
        <w:spacing w:before="129"/>
        <w:jc w:val="both"/>
      </w:pPr>
      <w:r w:rsidRPr="007B1E50">
        <w:t>Reportes y registros de diferentes daños y sus</w:t>
      </w:r>
      <w:r w:rsidRPr="007B1E50">
        <w:rPr>
          <w:spacing w:val="-11"/>
        </w:rPr>
        <w:t xml:space="preserve"> </w:t>
      </w:r>
      <w:r w:rsidRPr="007B1E50">
        <w:t>causas</w:t>
      </w:r>
    </w:p>
    <w:p w:rsidR="00C62C54" w:rsidRPr="007B1E50" w:rsidRDefault="00C62C54" w:rsidP="004076B3">
      <w:pPr>
        <w:pStyle w:val="Prrafodelista"/>
        <w:numPr>
          <w:ilvl w:val="0"/>
          <w:numId w:val="65"/>
        </w:numPr>
        <w:tabs>
          <w:tab w:val="left" w:pos="2615"/>
          <w:tab w:val="center" w:pos="10348"/>
        </w:tabs>
        <w:spacing w:before="126"/>
        <w:jc w:val="both"/>
      </w:pPr>
      <w:r w:rsidRPr="007B1E50">
        <w:t>Participación en las operaciones de las centrales de</w:t>
      </w:r>
      <w:r w:rsidRPr="007B1E50">
        <w:rPr>
          <w:spacing w:val="-7"/>
        </w:rPr>
        <w:t xml:space="preserve"> </w:t>
      </w:r>
      <w:r w:rsidRPr="007B1E50">
        <w:t>alarmas</w:t>
      </w:r>
    </w:p>
    <w:p w:rsidR="00C62C54" w:rsidRPr="007B1E50" w:rsidRDefault="00C62C54" w:rsidP="004076B3">
      <w:pPr>
        <w:pStyle w:val="Prrafodelista"/>
        <w:numPr>
          <w:ilvl w:val="0"/>
          <w:numId w:val="65"/>
        </w:numPr>
        <w:tabs>
          <w:tab w:val="left" w:pos="2615"/>
          <w:tab w:val="center" w:pos="10348"/>
        </w:tabs>
        <w:spacing w:before="126"/>
        <w:jc w:val="both"/>
      </w:pPr>
      <w:r w:rsidRPr="007B1E50">
        <w:t>Conocimientos de los asistentes de seguridad</w:t>
      </w:r>
      <w:r w:rsidRPr="007B1E50">
        <w:rPr>
          <w:spacing w:val="-5"/>
        </w:rPr>
        <w:t xml:space="preserve"> </w:t>
      </w:r>
      <w:r w:rsidRPr="007B1E50">
        <w:t>física</w:t>
      </w:r>
    </w:p>
    <w:p w:rsidR="00C62C54" w:rsidRPr="007B1E50" w:rsidRDefault="00C62C54" w:rsidP="004076B3">
      <w:pPr>
        <w:pStyle w:val="Prrafodelista"/>
        <w:numPr>
          <w:ilvl w:val="0"/>
          <w:numId w:val="65"/>
        </w:numPr>
        <w:tabs>
          <w:tab w:val="left" w:pos="2615"/>
          <w:tab w:val="center" w:pos="10348"/>
        </w:tabs>
        <w:spacing w:before="126"/>
        <w:jc w:val="both"/>
      </w:pPr>
      <w:r w:rsidRPr="007B1E50">
        <w:t>Desalojo en situaciones</w:t>
      </w:r>
      <w:r w:rsidRPr="007B1E50">
        <w:rPr>
          <w:spacing w:val="-6"/>
        </w:rPr>
        <w:t xml:space="preserve"> </w:t>
      </w:r>
      <w:r w:rsidRPr="007B1E50">
        <w:t>criticas</w:t>
      </w:r>
    </w:p>
    <w:p w:rsidR="00C62C54" w:rsidRPr="007B1E50" w:rsidRDefault="00C62C54" w:rsidP="004076B3">
      <w:pPr>
        <w:pStyle w:val="Prrafodelista"/>
        <w:numPr>
          <w:ilvl w:val="0"/>
          <w:numId w:val="65"/>
        </w:numPr>
        <w:tabs>
          <w:tab w:val="left" w:pos="2615"/>
          <w:tab w:val="center" w:pos="10348"/>
        </w:tabs>
        <w:spacing w:before="127"/>
        <w:jc w:val="both"/>
      </w:pPr>
      <w:r w:rsidRPr="007B1E50">
        <w:t>Respuestas en</w:t>
      </w:r>
      <w:r w:rsidRPr="007B1E50">
        <w:rPr>
          <w:spacing w:val="-4"/>
        </w:rPr>
        <w:t xml:space="preserve"> </w:t>
      </w:r>
      <w:r w:rsidRPr="007B1E50">
        <w:t>emergencias</w:t>
      </w:r>
    </w:p>
    <w:p w:rsidR="004B6E64" w:rsidRPr="007B1E50" w:rsidRDefault="00C62C54" w:rsidP="004076B3">
      <w:pPr>
        <w:pStyle w:val="Prrafodelista"/>
        <w:numPr>
          <w:ilvl w:val="0"/>
          <w:numId w:val="65"/>
        </w:numPr>
        <w:tabs>
          <w:tab w:val="left" w:pos="2615"/>
          <w:tab w:val="center" w:pos="10348"/>
        </w:tabs>
        <w:spacing w:before="126" w:line="360" w:lineRule="auto"/>
        <w:ind w:left="2334" w:right="3827" w:firstLine="0"/>
        <w:jc w:val="both"/>
      </w:pPr>
      <w:r w:rsidRPr="007B1E50">
        <w:t xml:space="preserve">Uso de la sirena y luces de </w:t>
      </w:r>
      <w:r w:rsidR="00921D75" w:rsidRPr="007B1E50">
        <w:t xml:space="preserve">emergencia </w:t>
      </w:r>
    </w:p>
    <w:p w:rsidR="00C62C54" w:rsidRPr="007B1E50" w:rsidRDefault="00872AA9" w:rsidP="00CA3690">
      <w:pPr>
        <w:pStyle w:val="Prrafodelista"/>
        <w:tabs>
          <w:tab w:val="left" w:pos="2615"/>
          <w:tab w:val="center" w:pos="10348"/>
        </w:tabs>
        <w:spacing w:before="126" w:line="360" w:lineRule="auto"/>
        <w:ind w:left="2334" w:right="3827" w:firstLine="0"/>
        <w:jc w:val="both"/>
      </w:pPr>
      <w:r w:rsidRPr="007B1E50">
        <w:rPr>
          <w:b/>
        </w:rPr>
        <w:t>10</w:t>
      </w:r>
      <w:r w:rsidRPr="007B1E50">
        <w:t>. Realización</w:t>
      </w:r>
      <w:r w:rsidR="00C62C54" w:rsidRPr="007B1E50">
        <w:t xml:space="preserve"> de otros servicios que requiera la</w:t>
      </w:r>
      <w:r w:rsidR="00C62C54" w:rsidRPr="007B1E50">
        <w:rPr>
          <w:spacing w:val="-13"/>
        </w:rPr>
        <w:t xml:space="preserve"> </w:t>
      </w:r>
      <w:r w:rsidR="00C62C54" w:rsidRPr="007B1E50">
        <w:t>empresa</w:t>
      </w:r>
    </w:p>
    <w:p w:rsidR="00C62C54" w:rsidRPr="007B1E50" w:rsidRDefault="00C62C54" w:rsidP="00CA3690">
      <w:pPr>
        <w:pStyle w:val="Textoindependiente"/>
        <w:tabs>
          <w:tab w:val="center" w:pos="10348"/>
        </w:tabs>
        <w:spacing w:before="10"/>
        <w:jc w:val="both"/>
      </w:pPr>
    </w:p>
    <w:p w:rsidR="00C62C54" w:rsidRPr="007B1E50" w:rsidRDefault="00C62C54" w:rsidP="00CA3690">
      <w:pPr>
        <w:pStyle w:val="Ttulo1"/>
        <w:tabs>
          <w:tab w:val="center" w:pos="10348"/>
        </w:tabs>
        <w:jc w:val="both"/>
      </w:pPr>
      <w:r w:rsidRPr="007B1E50">
        <w:t>Tipos de patrulla:</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before="1"/>
        <w:ind w:left="2190"/>
        <w:jc w:val="both"/>
      </w:pPr>
      <w:r w:rsidRPr="007B1E50">
        <w:t>Hay dos tipos básicos de patrulla:</w:t>
      </w:r>
    </w:p>
    <w:p w:rsidR="00C62C54" w:rsidRPr="007B1E50" w:rsidRDefault="00C62C54" w:rsidP="00CA3690">
      <w:pPr>
        <w:pStyle w:val="Textoindependiente"/>
        <w:tabs>
          <w:tab w:val="center" w:pos="10348"/>
        </w:tabs>
        <w:spacing w:before="5"/>
        <w:jc w:val="both"/>
      </w:pPr>
    </w:p>
    <w:p w:rsidR="00C62C54" w:rsidRPr="007B1E50" w:rsidRDefault="00C62C54" w:rsidP="00CA3690">
      <w:pPr>
        <w:pStyle w:val="Textoindependiente"/>
        <w:tabs>
          <w:tab w:val="center" w:pos="10348"/>
        </w:tabs>
        <w:spacing w:line="360" w:lineRule="auto"/>
        <w:ind w:left="2190" w:right="1243"/>
        <w:jc w:val="both"/>
      </w:pPr>
      <w:r w:rsidRPr="007B1E50">
        <w:t>A pie y móviles, aunque son dos formas diferentes de patrullaje, pueden utilizarse ambos</w:t>
      </w:r>
      <w:r w:rsidRPr="007B1E50">
        <w:rPr>
          <w:spacing w:val="30"/>
        </w:rPr>
        <w:t xml:space="preserve"> </w:t>
      </w:r>
      <w:r w:rsidRPr="007B1E50">
        <w:t>en</w:t>
      </w:r>
      <w:r w:rsidRPr="007B1E50">
        <w:rPr>
          <w:spacing w:val="30"/>
        </w:rPr>
        <w:t xml:space="preserve"> </w:t>
      </w:r>
      <w:r w:rsidRPr="007B1E50">
        <w:t>forma</w:t>
      </w:r>
      <w:r w:rsidRPr="007B1E50">
        <w:rPr>
          <w:spacing w:val="30"/>
        </w:rPr>
        <w:t xml:space="preserve"> </w:t>
      </w:r>
      <w:r w:rsidRPr="007B1E50">
        <w:t>individual</w:t>
      </w:r>
      <w:r w:rsidRPr="007B1E50">
        <w:rPr>
          <w:spacing w:val="31"/>
        </w:rPr>
        <w:t xml:space="preserve"> </w:t>
      </w:r>
      <w:r w:rsidRPr="007B1E50">
        <w:t>o</w:t>
      </w:r>
      <w:r w:rsidRPr="007B1E50">
        <w:rPr>
          <w:spacing w:val="30"/>
        </w:rPr>
        <w:t xml:space="preserve"> </w:t>
      </w:r>
      <w:r w:rsidRPr="007B1E50">
        <w:t>mixta,</w:t>
      </w:r>
      <w:r w:rsidRPr="007B1E50">
        <w:rPr>
          <w:spacing w:val="28"/>
        </w:rPr>
        <w:t xml:space="preserve"> </w:t>
      </w:r>
      <w:r w:rsidRPr="007B1E50">
        <w:t>dependiendo</w:t>
      </w:r>
      <w:r w:rsidRPr="007B1E50">
        <w:rPr>
          <w:spacing w:val="30"/>
        </w:rPr>
        <w:t xml:space="preserve"> </w:t>
      </w:r>
      <w:r w:rsidRPr="007B1E50">
        <w:t>de</w:t>
      </w:r>
      <w:r w:rsidRPr="007B1E50">
        <w:rPr>
          <w:spacing w:val="28"/>
        </w:rPr>
        <w:t xml:space="preserve"> </w:t>
      </w:r>
      <w:r w:rsidRPr="007B1E50">
        <w:t>los</w:t>
      </w:r>
      <w:r w:rsidRPr="007B1E50">
        <w:rPr>
          <w:spacing w:val="28"/>
        </w:rPr>
        <w:t xml:space="preserve"> </w:t>
      </w:r>
      <w:r w:rsidRPr="007B1E50">
        <w:t>factores</w:t>
      </w:r>
      <w:r w:rsidRPr="007B1E50">
        <w:rPr>
          <w:spacing w:val="28"/>
        </w:rPr>
        <w:t xml:space="preserve"> </w:t>
      </w:r>
      <w:r w:rsidRPr="007B1E50">
        <w:t>que</w:t>
      </w:r>
      <w:r w:rsidRPr="007B1E50">
        <w:rPr>
          <w:spacing w:val="28"/>
        </w:rPr>
        <w:t xml:space="preserve"> </w:t>
      </w:r>
      <w:r w:rsidRPr="007B1E50">
        <w:t>se</w:t>
      </w:r>
      <w:r w:rsidRPr="007B1E50">
        <w:rPr>
          <w:spacing w:val="30"/>
        </w:rPr>
        <w:t xml:space="preserve"> </w:t>
      </w:r>
      <w:r w:rsidRPr="007B1E50">
        <w:t>expondrán</w:t>
      </w:r>
      <w:r w:rsidRPr="007B1E50">
        <w:rPr>
          <w:spacing w:val="28"/>
        </w:rPr>
        <w:t xml:space="preserve"> </w:t>
      </w:r>
      <w:r w:rsidRPr="007B1E50">
        <w:t>a</w:t>
      </w:r>
      <w:r w:rsidR="00921D75" w:rsidRPr="007B1E50">
        <w:t xml:space="preserve"> </w:t>
      </w:r>
      <w:r w:rsidRPr="007B1E50">
        <w:t>continuación:</w:t>
      </w:r>
    </w:p>
    <w:p w:rsidR="00C62C54" w:rsidRPr="007B1E50" w:rsidRDefault="00C62C54" w:rsidP="00CA3690">
      <w:pPr>
        <w:pStyle w:val="Textoindependiente"/>
        <w:tabs>
          <w:tab w:val="center" w:pos="10348"/>
        </w:tabs>
        <w:spacing w:before="5"/>
        <w:jc w:val="both"/>
      </w:pPr>
    </w:p>
    <w:p w:rsidR="00C62C54" w:rsidRPr="007B1E50" w:rsidRDefault="00C62C54" w:rsidP="004076B3">
      <w:pPr>
        <w:pStyle w:val="Prrafodelista"/>
        <w:numPr>
          <w:ilvl w:val="1"/>
          <w:numId w:val="86"/>
        </w:numPr>
        <w:tabs>
          <w:tab w:val="left" w:pos="2615"/>
          <w:tab w:val="center" w:pos="10348"/>
        </w:tabs>
        <w:jc w:val="both"/>
      </w:pPr>
      <w:r w:rsidRPr="007B1E50">
        <w:t>Valor del vehículo que se utiliza como</w:t>
      </w:r>
      <w:r w:rsidRPr="007B1E50">
        <w:rPr>
          <w:spacing w:val="-4"/>
        </w:rPr>
        <w:t xml:space="preserve"> </w:t>
      </w:r>
      <w:r w:rsidRPr="007B1E50">
        <w:t>patrulla</w:t>
      </w:r>
    </w:p>
    <w:p w:rsidR="00C62C54" w:rsidRPr="007B1E50" w:rsidRDefault="00C62C54" w:rsidP="004076B3">
      <w:pPr>
        <w:pStyle w:val="Prrafodelista"/>
        <w:numPr>
          <w:ilvl w:val="1"/>
          <w:numId w:val="86"/>
        </w:numPr>
        <w:tabs>
          <w:tab w:val="left" w:pos="2615"/>
          <w:tab w:val="center" w:pos="10348"/>
        </w:tabs>
        <w:spacing w:before="126"/>
        <w:jc w:val="both"/>
      </w:pPr>
      <w:r w:rsidRPr="007B1E50">
        <w:t>Costo de</w:t>
      </w:r>
      <w:r w:rsidRPr="007B1E50">
        <w:rPr>
          <w:spacing w:val="-4"/>
        </w:rPr>
        <w:t xml:space="preserve"> </w:t>
      </w:r>
      <w:r w:rsidRPr="007B1E50">
        <w:t>mantenimiento</w:t>
      </w:r>
    </w:p>
    <w:p w:rsidR="00C62C54" w:rsidRPr="007B1E50" w:rsidRDefault="00C62C54" w:rsidP="004076B3">
      <w:pPr>
        <w:pStyle w:val="Prrafodelista"/>
        <w:numPr>
          <w:ilvl w:val="1"/>
          <w:numId w:val="86"/>
        </w:numPr>
        <w:tabs>
          <w:tab w:val="left" w:pos="2615"/>
          <w:tab w:val="center" w:pos="10348"/>
        </w:tabs>
        <w:spacing w:before="125"/>
        <w:jc w:val="both"/>
      </w:pPr>
      <w:r w:rsidRPr="007B1E50">
        <w:t>Peligrosidad del</w:t>
      </w:r>
      <w:r w:rsidRPr="007B1E50">
        <w:rPr>
          <w:spacing w:val="-9"/>
        </w:rPr>
        <w:t xml:space="preserve"> </w:t>
      </w:r>
      <w:r w:rsidRPr="007B1E50">
        <w:t>servicio</w:t>
      </w:r>
    </w:p>
    <w:p w:rsidR="00C62C54" w:rsidRPr="007B1E50" w:rsidRDefault="00C62C54" w:rsidP="004076B3">
      <w:pPr>
        <w:pStyle w:val="Prrafodelista"/>
        <w:numPr>
          <w:ilvl w:val="1"/>
          <w:numId w:val="86"/>
        </w:numPr>
        <w:tabs>
          <w:tab w:val="left" w:pos="2615"/>
          <w:tab w:val="center" w:pos="10348"/>
        </w:tabs>
        <w:spacing w:before="126"/>
        <w:jc w:val="both"/>
      </w:pPr>
      <w:r w:rsidRPr="007B1E50">
        <w:t>Tamaño del área a</w:t>
      </w:r>
      <w:r w:rsidRPr="007B1E50">
        <w:rPr>
          <w:spacing w:val="-2"/>
        </w:rPr>
        <w:t xml:space="preserve"> </w:t>
      </w:r>
      <w:r w:rsidRPr="007B1E50">
        <w:t>patrullar</w:t>
      </w:r>
    </w:p>
    <w:p w:rsidR="00C62C54" w:rsidRPr="007B1E50" w:rsidRDefault="00C62C54" w:rsidP="004076B3">
      <w:pPr>
        <w:pStyle w:val="Prrafodelista"/>
        <w:numPr>
          <w:ilvl w:val="1"/>
          <w:numId w:val="86"/>
        </w:numPr>
        <w:tabs>
          <w:tab w:val="left" w:pos="2615"/>
          <w:tab w:val="center" w:pos="10348"/>
        </w:tabs>
        <w:spacing w:before="126"/>
        <w:jc w:val="both"/>
      </w:pPr>
      <w:r w:rsidRPr="007B1E50">
        <w:t>Distancia que se va a</w:t>
      </w:r>
      <w:r w:rsidRPr="007B1E50">
        <w:rPr>
          <w:spacing w:val="-3"/>
        </w:rPr>
        <w:t xml:space="preserve"> </w:t>
      </w:r>
      <w:r w:rsidRPr="007B1E50">
        <w:t>recorrer</w:t>
      </w:r>
    </w:p>
    <w:p w:rsidR="00C62C54" w:rsidRPr="007B1E50" w:rsidRDefault="00C62C54" w:rsidP="004076B3">
      <w:pPr>
        <w:pStyle w:val="Prrafodelista"/>
        <w:numPr>
          <w:ilvl w:val="1"/>
          <w:numId w:val="86"/>
        </w:numPr>
        <w:tabs>
          <w:tab w:val="left" w:pos="2615"/>
          <w:tab w:val="center" w:pos="10348"/>
        </w:tabs>
        <w:spacing w:before="125"/>
        <w:jc w:val="both"/>
      </w:pPr>
      <w:r w:rsidRPr="007B1E50">
        <w:t>Capacidad para traslado de</w:t>
      </w:r>
      <w:r w:rsidRPr="007B1E50">
        <w:rPr>
          <w:spacing w:val="-6"/>
        </w:rPr>
        <w:t xml:space="preserve"> </w:t>
      </w:r>
      <w:r w:rsidRPr="007B1E50">
        <w:t>personas</w:t>
      </w:r>
    </w:p>
    <w:p w:rsidR="00C62C54" w:rsidRPr="007B1E50" w:rsidRDefault="00C62C54" w:rsidP="004076B3">
      <w:pPr>
        <w:pStyle w:val="Prrafodelista"/>
        <w:numPr>
          <w:ilvl w:val="1"/>
          <w:numId w:val="86"/>
        </w:numPr>
        <w:tabs>
          <w:tab w:val="left" w:pos="2615"/>
          <w:tab w:val="center" w:pos="10348"/>
        </w:tabs>
        <w:spacing w:before="126"/>
        <w:jc w:val="both"/>
      </w:pPr>
      <w:r w:rsidRPr="007B1E50">
        <w:t>El lugar que va ser protegido</w:t>
      </w:r>
    </w:p>
    <w:p w:rsidR="00C62C54" w:rsidRPr="007B1E50" w:rsidRDefault="00C62C54" w:rsidP="004076B3">
      <w:pPr>
        <w:pStyle w:val="Prrafodelista"/>
        <w:numPr>
          <w:ilvl w:val="1"/>
          <w:numId w:val="86"/>
        </w:numPr>
        <w:tabs>
          <w:tab w:val="left" w:pos="2615"/>
          <w:tab w:val="center" w:pos="10348"/>
        </w:tabs>
        <w:spacing w:before="127"/>
        <w:jc w:val="both"/>
      </w:pPr>
      <w:r w:rsidRPr="007B1E50">
        <w:t>Imagen de la</w:t>
      </w:r>
      <w:r w:rsidRPr="007B1E50">
        <w:rPr>
          <w:spacing w:val="-1"/>
        </w:rPr>
        <w:t xml:space="preserve"> </w:t>
      </w:r>
      <w:r w:rsidRPr="007B1E50">
        <w:t>empresa</w:t>
      </w:r>
    </w:p>
    <w:p w:rsidR="00C62C54" w:rsidRPr="007B1E50" w:rsidRDefault="00C62C54" w:rsidP="004076B3">
      <w:pPr>
        <w:pStyle w:val="Prrafodelista"/>
        <w:numPr>
          <w:ilvl w:val="1"/>
          <w:numId w:val="86"/>
        </w:numPr>
        <w:tabs>
          <w:tab w:val="left" w:pos="2615"/>
          <w:tab w:val="center" w:pos="10348"/>
        </w:tabs>
        <w:spacing w:before="124"/>
        <w:jc w:val="both"/>
      </w:pPr>
      <w:r w:rsidRPr="007B1E50">
        <w:t>Carros blindados, dependiendo del tipo de</w:t>
      </w:r>
      <w:r w:rsidRPr="007B1E50">
        <w:rPr>
          <w:spacing w:val="-3"/>
        </w:rPr>
        <w:t xml:space="preserve"> </w:t>
      </w:r>
      <w:r w:rsidRPr="007B1E50">
        <w:t>servicio</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jc w:val="both"/>
      </w:pPr>
      <w:r w:rsidRPr="007B1E50">
        <w:t>Accidentes dentro del servicio de patrullaje:</w:t>
      </w:r>
    </w:p>
    <w:p w:rsidR="00C62C54" w:rsidRPr="007B1E50" w:rsidRDefault="00C62C54" w:rsidP="00CA3690">
      <w:pPr>
        <w:pStyle w:val="Textoindependiente"/>
        <w:tabs>
          <w:tab w:val="center" w:pos="10348"/>
        </w:tabs>
        <w:spacing w:before="10"/>
        <w:jc w:val="both"/>
        <w:rPr>
          <w:b/>
        </w:rPr>
      </w:pPr>
    </w:p>
    <w:p w:rsidR="00921D75" w:rsidRPr="007B1E50" w:rsidRDefault="00C62C54" w:rsidP="00CA3690">
      <w:pPr>
        <w:pStyle w:val="Textoindependiente"/>
        <w:tabs>
          <w:tab w:val="center" w:pos="10348"/>
        </w:tabs>
        <w:spacing w:line="360" w:lineRule="auto"/>
        <w:ind w:left="2190" w:right="1235"/>
        <w:jc w:val="both"/>
      </w:pPr>
      <w:r w:rsidRPr="007B1E50">
        <w:t>Hay diferentes clases de incidentes</w:t>
      </w:r>
      <w:r w:rsidR="00921D75" w:rsidRPr="007B1E50">
        <w:t>,</w:t>
      </w:r>
      <w:r w:rsidRPr="007B1E50">
        <w:t xml:space="preserve"> que pudieran ocurrir al Oficial de Seguridad o patrullero, que requieren de inmediata atención, como pueden ser; </w:t>
      </w:r>
    </w:p>
    <w:p w:rsidR="00C62C54" w:rsidRPr="007B1E50" w:rsidRDefault="00921D75" w:rsidP="00CA3690">
      <w:pPr>
        <w:pStyle w:val="Textoindependiente"/>
        <w:tabs>
          <w:tab w:val="center" w:pos="10348"/>
        </w:tabs>
        <w:spacing w:line="360" w:lineRule="auto"/>
        <w:ind w:left="2190" w:right="1235"/>
        <w:jc w:val="both"/>
      </w:pPr>
      <w:r w:rsidRPr="007B1E50">
        <w:t>U</w:t>
      </w:r>
      <w:r w:rsidR="00C62C54" w:rsidRPr="007B1E50">
        <w:t xml:space="preserve">n accidente o </w:t>
      </w:r>
      <w:r w:rsidR="00700C41" w:rsidRPr="007B1E50">
        <w:t xml:space="preserve">grupo </w:t>
      </w:r>
      <w:r w:rsidR="00C62C54" w:rsidRPr="007B1E50">
        <w:t>de personas que sufrieron alteraciones psicológicas al encontrarse dentro de un lugar donde se cometió un asalto.</w:t>
      </w:r>
      <w:r w:rsidR="003257E1" w:rsidRPr="007B1E50">
        <w:t xml:space="preserve"> </w:t>
      </w:r>
      <w:r w:rsidR="00C62C54" w:rsidRPr="007B1E50">
        <w:t>En algunos casos debe de controlar al grupo y aislarlos del punto de crisis</w:t>
      </w:r>
    </w:p>
    <w:p w:rsidR="00700C41" w:rsidRPr="007B1E50" w:rsidRDefault="00700C41" w:rsidP="00CA3690">
      <w:pPr>
        <w:pStyle w:val="Textoindependiente"/>
        <w:tabs>
          <w:tab w:val="center" w:pos="10348"/>
        </w:tabs>
        <w:spacing w:line="360" w:lineRule="auto"/>
        <w:ind w:left="2190" w:right="1235"/>
        <w:jc w:val="both"/>
      </w:pPr>
    </w:p>
    <w:p w:rsidR="00C62C54" w:rsidRPr="007B1E50" w:rsidRDefault="00C62C54" w:rsidP="00CA3690">
      <w:pPr>
        <w:pStyle w:val="Textoindependiente"/>
        <w:tabs>
          <w:tab w:val="center" w:pos="10348"/>
        </w:tabs>
        <w:spacing w:before="9"/>
        <w:jc w:val="both"/>
      </w:pPr>
    </w:p>
    <w:p w:rsidR="00C62C54" w:rsidRPr="007B1E50" w:rsidRDefault="00C62C54" w:rsidP="00CA3690">
      <w:pPr>
        <w:pStyle w:val="Ttulo1"/>
        <w:tabs>
          <w:tab w:val="center" w:pos="10348"/>
        </w:tabs>
        <w:jc w:val="both"/>
      </w:pPr>
      <w:r w:rsidRPr="007B1E50">
        <w:t>Técnicas de patrullaje:</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190" w:right="1241"/>
        <w:jc w:val="both"/>
      </w:pPr>
      <w:r w:rsidRPr="007B1E50">
        <w:t>El patrullaje nunca debe de ser rutinario, cualquier cosa engañosa puede suceder a cualquier hora, sin embargo, hay dos principios importantes para que un patrullaje sea efectivo y certero:</w:t>
      </w:r>
    </w:p>
    <w:p w:rsidR="00C62C54" w:rsidRPr="007B1E50" w:rsidRDefault="00C62C54" w:rsidP="004076B3">
      <w:pPr>
        <w:pStyle w:val="Prrafodelista"/>
        <w:numPr>
          <w:ilvl w:val="0"/>
          <w:numId w:val="64"/>
        </w:numPr>
        <w:tabs>
          <w:tab w:val="left" w:pos="2615"/>
          <w:tab w:val="center" w:pos="10348"/>
        </w:tabs>
        <w:spacing w:before="198"/>
        <w:jc w:val="both"/>
      </w:pPr>
      <w:r w:rsidRPr="007B1E50">
        <w:t>Nunca realice su función forma</w:t>
      </w:r>
      <w:r w:rsidRPr="007B1E50">
        <w:rPr>
          <w:spacing w:val="-7"/>
        </w:rPr>
        <w:t xml:space="preserve"> </w:t>
      </w:r>
      <w:r w:rsidRPr="007B1E50">
        <w:t>rutinaria.</w:t>
      </w:r>
    </w:p>
    <w:p w:rsidR="00C62C54" w:rsidRPr="007B1E50" w:rsidRDefault="00C62C54" w:rsidP="004076B3">
      <w:pPr>
        <w:pStyle w:val="Prrafodelista"/>
        <w:numPr>
          <w:ilvl w:val="0"/>
          <w:numId w:val="64"/>
        </w:numPr>
        <w:tabs>
          <w:tab w:val="left" w:pos="2615"/>
          <w:tab w:val="center" w:pos="10348"/>
        </w:tabs>
        <w:spacing w:before="127"/>
        <w:jc w:val="both"/>
      </w:pPr>
      <w:r w:rsidRPr="007B1E50">
        <w:t>Tiene que ver con la frecuencia de esta anti</w:t>
      </w:r>
      <w:r w:rsidRPr="007B1E50">
        <w:rPr>
          <w:spacing w:val="-8"/>
        </w:rPr>
        <w:t xml:space="preserve"> </w:t>
      </w:r>
      <w:r w:rsidRPr="007B1E50">
        <w:t>rutina.</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7"/>
        <w:jc w:val="both"/>
      </w:pPr>
    </w:p>
    <w:p w:rsidR="00C62C54" w:rsidRPr="007B1E50" w:rsidRDefault="00C62C54" w:rsidP="00CA3690">
      <w:pPr>
        <w:pStyle w:val="Ttulo1"/>
        <w:tabs>
          <w:tab w:val="left" w:pos="2189"/>
          <w:tab w:val="left" w:pos="2190"/>
          <w:tab w:val="center" w:pos="10348"/>
        </w:tabs>
        <w:jc w:val="both"/>
      </w:pPr>
      <w:r w:rsidRPr="007B1E50">
        <w:t>Practicas anti éticas y falta de</w:t>
      </w:r>
      <w:r w:rsidRPr="007B1E50">
        <w:rPr>
          <w:spacing w:val="-3"/>
        </w:rPr>
        <w:t xml:space="preserve"> </w:t>
      </w:r>
      <w:r w:rsidRPr="007B1E50">
        <w:t>profesionalismo:</w:t>
      </w:r>
    </w:p>
    <w:p w:rsidR="00C62C54" w:rsidRPr="007B1E50" w:rsidRDefault="00C62C54" w:rsidP="00CA3690">
      <w:pPr>
        <w:pStyle w:val="Textoindependiente"/>
        <w:tabs>
          <w:tab w:val="center" w:pos="10348"/>
        </w:tabs>
        <w:spacing w:before="11"/>
        <w:jc w:val="both"/>
        <w:rPr>
          <w:b/>
        </w:rPr>
      </w:pPr>
    </w:p>
    <w:p w:rsidR="00C62C54" w:rsidRPr="007B1E50" w:rsidRDefault="00C62C54" w:rsidP="00CA3690">
      <w:pPr>
        <w:pStyle w:val="Textoindependiente"/>
        <w:tabs>
          <w:tab w:val="center" w:pos="10348"/>
        </w:tabs>
        <w:spacing w:before="91" w:line="360" w:lineRule="auto"/>
        <w:ind w:left="2190" w:right="1240"/>
        <w:jc w:val="both"/>
      </w:pPr>
      <w:r w:rsidRPr="007B1E50">
        <w:t>Los Oficiales de Seguridad deben de tener cuidado</w:t>
      </w:r>
      <w:r w:rsidR="00921D75" w:rsidRPr="007B1E50">
        <w:t>,</w:t>
      </w:r>
      <w:r w:rsidRPr="007B1E50">
        <w:t xml:space="preserve"> de no socializar con los empleados de las áreas donde prestan </w:t>
      </w:r>
      <w:r w:rsidR="00921D75" w:rsidRPr="007B1E50">
        <w:t>su servicio</w:t>
      </w:r>
      <w:r w:rsidRPr="007B1E50">
        <w:t>, deben mantenerse alertas</w:t>
      </w:r>
      <w:r w:rsidR="00921D75" w:rsidRPr="007B1E50">
        <w:t>.</w:t>
      </w:r>
      <w:r w:rsidRPr="007B1E50">
        <w:t xml:space="preserve"> </w:t>
      </w:r>
      <w:r w:rsidR="00921D75" w:rsidRPr="007B1E50">
        <w:t>L</w:t>
      </w:r>
      <w:r w:rsidRPr="007B1E50">
        <w:t xml:space="preserve">os empleados pueden utilizar las relaciones para proporcionar información </w:t>
      </w:r>
      <w:r w:rsidR="00921D75" w:rsidRPr="007B1E50">
        <w:t xml:space="preserve">a </w:t>
      </w:r>
      <w:r w:rsidRPr="007B1E50">
        <w:t>delincuentes.</w:t>
      </w:r>
      <w:r w:rsidR="00921D75" w:rsidRPr="007B1E50">
        <w:t xml:space="preserve"> </w:t>
      </w:r>
      <w:r w:rsidRPr="007B1E50">
        <w:t>Realizar actividades contrarias</w:t>
      </w:r>
      <w:r w:rsidR="00921D75" w:rsidRPr="007B1E50">
        <w:t>,</w:t>
      </w:r>
      <w:r w:rsidRPr="007B1E50">
        <w:t xml:space="preserve"> a los </w:t>
      </w:r>
      <w:r w:rsidRPr="007B1E50">
        <w:lastRenderedPageBreak/>
        <w:t>intereses de su planta laboral o adquirir una posición prepotente</w:t>
      </w:r>
      <w:r w:rsidR="00921D75" w:rsidRPr="007B1E50">
        <w:t>,</w:t>
      </w:r>
      <w:r w:rsidRPr="007B1E50">
        <w:t xml:space="preserve"> generando disputas entre los</w:t>
      </w:r>
      <w:r w:rsidRPr="007B1E50">
        <w:rPr>
          <w:spacing w:val="-6"/>
        </w:rPr>
        <w:t xml:space="preserve"> </w:t>
      </w:r>
      <w:r w:rsidRPr="007B1E50">
        <w:t>empleados.</w:t>
      </w:r>
    </w:p>
    <w:p w:rsidR="00C62C54" w:rsidRPr="007B1E50" w:rsidRDefault="00C62C54" w:rsidP="00CA3690">
      <w:pPr>
        <w:pStyle w:val="Textoindependiente"/>
        <w:tabs>
          <w:tab w:val="center" w:pos="10348"/>
        </w:tabs>
        <w:spacing w:line="360" w:lineRule="auto"/>
        <w:ind w:left="2190" w:right="1241"/>
        <w:jc w:val="both"/>
      </w:pPr>
      <w:r w:rsidRPr="007B1E50">
        <w:t>tenga la seguridad de estar cubierto por el</w:t>
      </w:r>
      <w:r w:rsidRPr="007B1E50">
        <w:rPr>
          <w:spacing w:val="-7"/>
        </w:rPr>
        <w:t xml:space="preserve"> </w:t>
      </w:r>
      <w:r w:rsidRPr="007B1E50">
        <w:t>desempeño.</w:t>
      </w:r>
    </w:p>
    <w:p w:rsidR="00C62C54" w:rsidRPr="007B1E50" w:rsidRDefault="00C62C54" w:rsidP="00CA3690">
      <w:pPr>
        <w:pStyle w:val="Ttulo1"/>
        <w:tabs>
          <w:tab w:val="center" w:pos="10348"/>
        </w:tabs>
        <w:spacing w:before="76"/>
        <w:jc w:val="both"/>
      </w:pPr>
      <w:r w:rsidRPr="007B1E50">
        <w:t>Controlar la iluminación:</w:t>
      </w:r>
    </w:p>
    <w:p w:rsidR="00915547" w:rsidRPr="007B1E50" w:rsidRDefault="00915547" w:rsidP="00CA3690">
      <w:pPr>
        <w:pStyle w:val="Ttulo1"/>
        <w:tabs>
          <w:tab w:val="center" w:pos="10348"/>
        </w:tabs>
        <w:spacing w:before="76"/>
        <w:jc w:val="both"/>
      </w:pPr>
    </w:p>
    <w:p w:rsidR="00C62C54" w:rsidRPr="007B1E50" w:rsidRDefault="00C62C54" w:rsidP="00CA3690">
      <w:pPr>
        <w:pStyle w:val="Textoindependiente"/>
        <w:tabs>
          <w:tab w:val="center" w:pos="10348"/>
        </w:tabs>
        <w:spacing w:line="360" w:lineRule="auto"/>
        <w:ind w:left="2190" w:right="1239"/>
        <w:jc w:val="both"/>
      </w:pPr>
      <w:r w:rsidRPr="007B1E50">
        <w:t>Se busca que el Oficial de Seguridad aumente su campo de visibilidad y disminuya el del sospechoso a través de una correcta manipulación de la iluminación en lugares oscuros.</w:t>
      </w:r>
    </w:p>
    <w:p w:rsidR="00C62C54" w:rsidRPr="007B1E50" w:rsidRDefault="00C62C54" w:rsidP="00CA3690">
      <w:pPr>
        <w:pStyle w:val="Ttulo1"/>
        <w:tabs>
          <w:tab w:val="center" w:pos="10348"/>
        </w:tabs>
        <w:spacing w:before="206"/>
        <w:jc w:val="both"/>
      </w:pPr>
      <w:r w:rsidRPr="007B1E50">
        <w:t>Elegir las posiciones especiales:</w:t>
      </w:r>
    </w:p>
    <w:p w:rsidR="00C62C54" w:rsidRPr="007B1E50" w:rsidRDefault="00C62C54" w:rsidP="00CA3690">
      <w:pPr>
        <w:pStyle w:val="Textoindependiente"/>
        <w:tabs>
          <w:tab w:val="center" w:pos="10348"/>
        </w:tabs>
        <w:spacing w:before="9"/>
        <w:jc w:val="both"/>
        <w:rPr>
          <w:b/>
        </w:rPr>
      </w:pPr>
    </w:p>
    <w:p w:rsidR="00C62C54" w:rsidRPr="007B1E50" w:rsidRDefault="00C62C54" w:rsidP="004076B3">
      <w:pPr>
        <w:pStyle w:val="Prrafodelista"/>
        <w:numPr>
          <w:ilvl w:val="1"/>
          <w:numId w:val="86"/>
        </w:numPr>
        <w:tabs>
          <w:tab w:val="left" w:pos="2615"/>
          <w:tab w:val="center" w:pos="10348"/>
        </w:tabs>
        <w:jc w:val="both"/>
        <w:rPr>
          <w:b/>
        </w:rPr>
      </w:pPr>
      <w:r w:rsidRPr="007B1E50">
        <w:rPr>
          <w:b/>
        </w:rPr>
        <w:t>La</w:t>
      </w:r>
      <w:r w:rsidRPr="007B1E50">
        <w:rPr>
          <w:b/>
          <w:spacing w:val="-1"/>
        </w:rPr>
        <w:t xml:space="preserve"> </w:t>
      </w:r>
      <w:r w:rsidRPr="007B1E50">
        <w:rPr>
          <w:b/>
        </w:rPr>
        <w:t>triangulación</w:t>
      </w:r>
      <w:r w:rsidR="00915547" w:rsidRPr="007B1E50">
        <w:rPr>
          <w:b/>
        </w:rPr>
        <w:t>:</w:t>
      </w:r>
    </w:p>
    <w:p w:rsidR="00C62C54" w:rsidRPr="007B1E50" w:rsidRDefault="00C62C54" w:rsidP="00CA3690">
      <w:pPr>
        <w:pStyle w:val="Textoindependiente"/>
        <w:tabs>
          <w:tab w:val="center" w:pos="10348"/>
        </w:tabs>
        <w:spacing w:before="128" w:line="360" w:lineRule="auto"/>
        <w:ind w:left="2614" w:right="1237" w:hanging="60"/>
        <w:jc w:val="both"/>
      </w:pPr>
      <w:r w:rsidRPr="007B1E50">
        <w:t>Consiste en mantener el área de responsabilidad, es decir, todos los lugares, escondites o cosas, de donde pueda surgir una amenaza en su campo de visibilidad, pero tratando de ubicar estas áreas en el vértice del triángulo imaginario.</w:t>
      </w:r>
    </w:p>
    <w:p w:rsidR="00C62C54" w:rsidRPr="007B1E50" w:rsidRDefault="00C62C54" w:rsidP="004076B3">
      <w:pPr>
        <w:pStyle w:val="Prrafodelista"/>
        <w:numPr>
          <w:ilvl w:val="1"/>
          <w:numId w:val="86"/>
        </w:numPr>
        <w:tabs>
          <w:tab w:val="left" w:pos="2615"/>
          <w:tab w:val="center" w:pos="10348"/>
        </w:tabs>
        <w:spacing w:line="268" w:lineRule="exact"/>
        <w:jc w:val="both"/>
      </w:pPr>
      <w:r w:rsidRPr="007B1E50">
        <w:rPr>
          <w:b/>
        </w:rPr>
        <w:t>Siguiendo al</w:t>
      </w:r>
      <w:r w:rsidRPr="007B1E50">
        <w:rPr>
          <w:b/>
          <w:spacing w:val="-5"/>
        </w:rPr>
        <w:t xml:space="preserve"> </w:t>
      </w:r>
      <w:r w:rsidRPr="007B1E50">
        <w:rPr>
          <w:b/>
        </w:rPr>
        <w:t>líder</w:t>
      </w:r>
      <w:r w:rsidRPr="007B1E50">
        <w:t>:</w:t>
      </w:r>
    </w:p>
    <w:p w:rsidR="00C62C54" w:rsidRPr="007B1E50" w:rsidRDefault="00C62C54" w:rsidP="00CA3690">
      <w:pPr>
        <w:pStyle w:val="Textoindependiente"/>
        <w:tabs>
          <w:tab w:val="center" w:pos="10348"/>
        </w:tabs>
        <w:spacing w:before="127" w:line="360" w:lineRule="auto"/>
        <w:ind w:left="2614" w:right="1241" w:hanging="5"/>
        <w:jc w:val="both"/>
      </w:pPr>
      <w:r w:rsidRPr="007B1E50">
        <w:t>Esta técnica consiste en que un oficial se mueve hacia un área de responsabilidad, se detiene, después el otro Oficial alcanza su posición cerca de donde el primero se ubicó para que después, el primero vuelva a tomar una nueva</w:t>
      </w:r>
      <w:r w:rsidRPr="007B1E50">
        <w:rPr>
          <w:spacing w:val="-13"/>
        </w:rPr>
        <w:t xml:space="preserve"> </w:t>
      </w:r>
      <w:r w:rsidRPr="007B1E50">
        <w:t>posición.</w:t>
      </w:r>
    </w:p>
    <w:p w:rsidR="00C62C54" w:rsidRPr="007B1E50" w:rsidRDefault="00C62C54" w:rsidP="004076B3">
      <w:pPr>
        <w:pStyle w:val="Prrafodelista"/>
        <w:numPr>
          <w:ilvl w:val="1"/>
          <w:numId w:val="86"/>
        </w:numPr>
        <w:tabs>
          <w:tab w:val="left" w:pos="2615"/>
          <w:tab w:val="center" w:pos="10348"/>
        </w:tabs>
        <w:spacing w:line="267" w:lineRule="exact"/>
        <w:jc w:val="both"/>
      </w:pPr>
      <w:r w:rsidRPr="007B1E50">
        <w:rPr>
          <w:b/>
        </w:rPr>
        <w:t>Brincos</w:t>
      </w:r>
      <w:r w:rsidRPr="007B1E50">
        <w:rPr>
          <w:b/>
          <w:spacing w:val="-1"/>
        </w:rPr>
        <w:t xml:space="preserve"> </w:t>
      </w:r>
      <w:r w:rsidRPr="007B1E50">
        <w:rPr>
          <w:b/>
        </w:rPr>
        <w:t>Alternados</w:t>
      </w:r>
      <w:r w:rsidRPr="007B1E50">
        <w:t>:</w:t>
      </w:r>
    </w:p>
    <w:p w:rsidR="00C62C54" w:rsidRPr="007B1E50" w:rsidRDefault="00C62C54" w:rsidP="00CA3690">
      <w:pPr>
        <w:pStyle w:val="Textoindependiente"/>
        <w:tabs>
          <w:tab w:val="center" w:pos="10348"/>
        </w:tabs>
        <w:spacing w:before="128" w:line="360" w:lineRule="auto"/>
        <w:ind w:left="2614" w:right="1241" w:hanging="5"/>
        <w:jc w:val="both"/>
      </w:pPr>
      <w:r w:rsidRPr="007B1E50">
        <w:t>Este tipo de movimientos consiste en que un agente observa y vigila una de las áreas de responsabilidad y le hace señales a su compañero</w:t>
      </w:r>
      <w:r w:rsidR="00915547" w:rsidRPr="007B1E50">
        <w:t>,</w:t>
      </w:r>
      <w:r w:rsidRPr="007B1E50">
        <w:t xml:space="preserve"> para que avance hacia una nueva área</w:t>
      </w:r>
      <w:r w:rsidR="00915547" w:rsidRPr="007B1E50">
        <w:t>,</w:t>
      </w:r>
      <w:r w:rsidRPr="007B1E50">
        <w:t xml:space="preserve"> estos movimientos son alternados, es un modo usual cuando los dos Oficiales cuenten con la misma arma.</w:t>
      </w:r>
    </w:p>
    <w:p w:rsidR="00EF6FAB" w:rsidRPr="007B1E50" w:rsidRDefault="00EF6FAB" w:rsidP="00CA3690">
      <w:pPr>
        <w:pStyle w:val="Textoindependiente"/>
        <w:tabs>
          <w:tab w:val="center" w:pos="10348"/>
        </w:tabs>
        <w:spacing w:before="128" w:line="360" w:lineRule="auto"/>
        <w:ind w:left="2614" w:right="1241" w:hanging="5"/>
        <w:jc w:val="both"/>
      </w:pPr>
    </w:p>
    <w:p w:rsidR="00C62C54" w:rsidRPr="007B1E50" w:rsidRDefault="00C62C54" w:rsidP="00CA3690">
      <w:pPr>
        <w:pStyle w:val="Ttulo1"/>
        <w:tabs>
          <w:tab w:val="left" w:pos="2189"/>
          <w:tab w:val="left" w:pos="2190"/>
          <w:tab w:val="center" w:pos="10348"/>
        </w:tabs>
        <w:jc w:val="both"/>
      </w:pPr>
      <w:r w:rsidRPr="007B1E50">
        <w:t>Evitar posiciones inadecuadas con el</w:t>
      </w:r>
      <w:r w:rsidRPr="007B1E50">
        <w:rPr>
          <w:spacing w:val="-6"/>
        </w:rPr>
        <w:t xml:space="preserve"> </w:t>
      </w:r>
      <w:r w:rsidRPr="007B1E50">
        <w:t>arma:</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190" w:right="1243"/>
        <w:jc w:val="both"/>
      </w:pPr>
      <w:r w:rsidRPr="007B1E50">
        <w:t>Uno de los principios importantes durante el registro de un edificio</w:t>
      </w:r>
      <w:r w:rsidR="00915547" w:rsidRPr="007B1E50">
        <w:t>,</w:t>
      </w:r>
      <w:r w:rsidRPr="007B1E50">
        <w:t xml:space="preserve"> es que siempre se deberá llevar a cabo con el arma en la mano</w:t>
      </w:r>
      <w:r w:rsidR="00915547" w:rsidRPr="007B1E50">
        <w:t>,</w:t>
      </w:r>
      <w:r w:rsidRPr="007B1E50">
        <w:t xml:space="preserve"> aunque se piense o sostenga la seguridad</w:t>
      </w:r>
      <w:r w:rsidR="00915547" w:rsidRPr="007B1E50">
        <w:t>,</w:t>
      </w:r>
      <w:r w:rsidRPr="007B1E50">
        <w:t xml:space="preserve"> de que el sospechoso haya abandonado el lugar.</w:t>
      </w:r>
    </w:p>
    <w:p w:rsidR="00C62C54" w:rsidRPr="007B1E50" w:rsidRDefault="00C62C54" w:rsidP="004076B3">
      <w:pPr>
        <w:pStyle w:val="Prrafodelista"/>
        <w:numPr>
          <w:ilvl w:val="1"/>
          <w:numId w:val="86"/>
        </w:numPr>
        <w:tabs>
          <w:tab w:val="left" w:pos="2615"/>
          <w:tab w:val="center" w:pos="10348"/>
        </w:tabs>
        <w:spacing w:before="197"/>
        <w:jc w:val="both"/>
      </w:pPr>
      <w:r w:rsidRPr="007B1E50">
        <w:rPr>
          <w:b/>
        </w:rPr>
        <w:t>Posición</w:t>
      </w:r>
      <w:r w:rsidRPr="007B1E50">
        <w:rPr>
          <w:b/>
          <w:spacing w:val="-1"/>
        </w:rPr>
        <w:t xml:space="preserve"> </w:t>
      </w:r>
      <w:r w:rsidRPr="007B1E50">
        <w:rPr>
          <w:b/>
        </w:rPr>
        <w:t>Isósceles</w:t>
      </w:r>
      <w:r w:rsidRPr="007B1E50">
        <w:t>:</w:t>
      </w:r>
    </w:p>
    <w:p w:rsidR="00C62C54" w:rsidRPr="007B1E50" w:rsidRDefault="00C62C54" w:rsidP="00CA3690">
      <w:pPr>
        <w:pStyle w:val="Textoindependiente"/>
        <w:tabs>
          <w:tab w:val="center" w:pos="10348"/>
        </w:tabs>
        <w:spacing w:before="128" w:line="360" w:lineRule="auto"/>
        <w:ind w:left="2614" w:right="1241" w:hanging="60"/>
        <w:jc w:val="both"/>
      </w:pPr>
      <w:r w:rsidRPr="007B1E50">
        <w:t>Esta consistente en tomar el arma con las manos, manteniendo los brazos extendidos hacia el frente, se le llama isósceles p</w:t>
      </w:r>
      <w:r w:rsidR="00915547" w:rsidRPr="007B1E50">
        <w:t>orque</w:t>
      </w:r>
      <w:r w:rsidRPr="007B1E50">
        <w:t xml:space="preserve"> que los brazos forman los lados y el tórax la base de un triángulo</w:t>
      </w:r>
      <w:r w:rsidRPr="007B1E50">
        <w:rPr>
          <w:spacing w:val="-5"/>
        </w:rPr>
        <w:t xml:space="preserve"> </w:t>
      </w:r>
      <w:r w:rsidRPr="007B1E50">
        <w:t>isósceles.</w:t>
      </w:r>
    </w:p>
    <w:p w:rsidR="00C62C54" w:rsidRPr="007B1E50" w:rsidRDefault="00C62C54" w:rsidP="004076B3">
      <w:pPr>
        <w:pStyle w:val="Prrafodelista"/>
        <w:numPr>
          <w:ilvl w:val="1"/>
          <w:numId w:val="86"/>
        </w:numPr>
        <w:tabs>
          <w:tab w:val="left" w:pos="2615"/>
          <w:tab w:val="center" w:pos="10348"/>
        </w:tabs>
        <w:spacing w:line="268" w:lineRule="exact"/>
        <w:jc w:val="both"/>
        <w:rPr>
          <w:b/>
        </w:rPr>
      </w:pPr>
      <w:r w:rsidRPr="007B1E50">
        <w:rPr>
          <w:b/>
        </w:rPr>
        <w:t>Posición Básica:</w:t>
      </w:r>
    </w:p>
    <w:p w:rsidR="00C62C54" w:rsidRPr="007B1E50" w:rsidRDefault="00C62C54" w:rsidP="00CA3690">
      <w:pPr>
        <w:pStyle w:val="Textoindependiente"/>
        <w:tabs>
          <w:tab w:val="center" w:pos="10348"/>
        </w:tabs>
        <w:spacing w:before="128" w:line="360" w:lineRule="auto"/>
        <w:ind w:left="2614" w:right="1241" w:hanging="5"/>
        <w:jc w:val="both"/>
      </w:pPr>
      <w:r w:rsidRPr="007B1E50">
        <w:lastRenderedPageBreak/>
        <w:t>Consiste en sostener el arma con una mano, apuntando el cañón hacia abajo. Esta es una posición cómoda para correr o realizar movimientos</w:t>
      </w:r>
      <w:r w:rsidRPr="007B1E50">
        <w:rPr>
          <w:spacing w:val="-6"/>
        </w:rPr>
        <w:t xml:space="preserve"> </w:t>
      </w:r>
      <w:r w:rsidRPr="007B1E50">
        <w:t>rápidos.</w:t>
      </w:r>
    </w:p>
    <w:p w:rsidR="00C62C54" w:rsidRPr="007B1E50" w:rsidRDefault="00C62C54" w:rsidP="004076B3">
      <w:pPr>
        <w:pStyle w:val="Prrafodelista"/>
        <w:numPr>
          <w:ilvl w:val="1"/>
          <w:numId w:val="86"/>
        </w:numPr>
        <w:tabs>
          <w:tab w:val="left" w:pos="2615"/>
          <w:tab w:val="center" w:pos="10348"/>
        </w:tabs>
        <w:spacing w:line="268" w:lineRule="exact"/>
        <w:jc w:val="both"/>
      </w:pPr>
      <w:r w:rsidRPr="007B1E50">
        <w:rPr>
          <w:b/>
        </w:rPr>
        <w:t>Posición de</w:t>
      </w:r>
      <w:r w:rsidRPr="007B1E50">
        <w:rPr>
          <w:b/>
          <w:spacing w:val="-1"/>
        </w:rPr>
        <w:t xml:space="preserve"> </w:t>
      </w:r>
      <w:r w:rsidRPr="007B1E50">
        <w:rPr>
          <w:b/>
        </w:rPr>
        <w:t>Cintura</w:t>
      </w:r>
      <w:r w:rsidRPr="007B1E50">
        <w:t>:</w:t>
      </w:r>
    </w:p>
    <w:p w:rsidR="00C62C54" w:rsidRPr="007B1E50" w:rsidRDefault="00C62C54" w:rsidP="00CA3690">
      <w:pPr>
        <w:pStyle w:val="Textoindependiente"/>
        <w:tabs>
          <w:tab w:val="center" w:pos="10348"/>
        </w:tabs>
        <w:spacing w:before="128" w:line="360" w:lineRule="auto"/>
        <w:ind w:left="2614" w:right="1238" w:hanging="5"/>
        <w:jc w:val="both"/>
      </w:pPr>
      <w:r w:rsidRPr="007B1E50">
        <w:t>Siempre que sea llevar a cabo movimientos</w:t>
      </w:r>
      <w:r w:rsidR="00915547" w:rsidRPr="007B1E50">
        <w:t>,</w:t>
      </w:r>
      <w:r w:rsidRPr="007B1E50">
        <w:t xml:space="preserve"> con el arma a nivel de la cintura, debe ser tomada con ambas manos y apoyando los brazos poco por arriba de la cintura pegados al cuerpo.</w:t>
      </w:r>
    </w:p>
    <w:p w:rsidR="00C62C54" w:rsidRPr="007B1E50" w:rsidRDefault="00C62C54" w:rsidP="00CA3690">
      <w:pPr>
        <w:pStyle w:val="Ttulo1"/>
        <w:tabs>
          <w:tab w:val="left" w:pos="2189"/>
          <w:tab w:val="left" w:pos="2190"/>
          <w:tab w:val="center" w:pos="10348"/>
        </w:tabs>
        <w:spacing w:before="76"/>
        <w:jc w:val="both"/>
      </w:pPr>
      <w:r w:rsidRPr="007B1E50">
        <w:t>Examinar minuciosamente el</w:t>
      </w:r>
      <w:r w:rsidRPr="007B1E50">
        <w:rPr>
          <w:spacing w:val="-6"/>
        </w:rPr>
        <w:t xml:space="preserve"> </w:t>
      </w:r>
      <w:r w:rsidRPr="007B1E50">
        <w:t>lugar:</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190" w:right="1241"/>
        <w:jc w:val="both"/>
      </w:pPr>
      <w:r w:rsidRPr="007B1E50">
        <w:t>Este principio recomienda evitar pasar</w:t>
      </w:r>
      <w:r w:rsidR="00915547" w:rsidRPr="007B1E50">
        <w:t>,</w:t>
      </w:r>
      <w:r w:rsidRPr="007B1E50">
        <w:t xml:space="preserve"> por cualquier lugar que pueda ser un posible escondite</w:t>
      </w:r>
      <w:r w:rsidR="00915547" w:rsidRPr="007B1E50">
        <w:t>,</w:t>
      </w:r>
      <w:r w:rsidRPr="007B1E50">
        <w:t xml:space="preserve"> sin antes haberlo registrado con mucho cuidado</w:t>
      </w:r>
      <w:r w:rsidR="00915547" w:rsidRPr="007B1E50">
        <w:t>,</w:t>
      </w:r>
      <w:r w:rsidRPr="007B1E50">
        <w:t xml:space="preserve"> o sin tener la seguridad de que ese sitio</w:t>
      </w:r>
      <w:r w:rsidR="00915547" w:rsidRPr="007B1E50">
        <w:t>,</w:t>
      </w:r>
      <w:r w:rsidRPr="007B1E50">
        <w:t xml:space="preserve"> no representa amenaza</w:t>
      </w:r>
      <w:r w:rsidRPr="007B1E50">
        <w:rPr>
          <w:spacing w:val="-6"/>
        </w:rPr>
        <w:t xml:space="preserve"> </w:t>
      </w:r>
      <w:r w:rsidRPr="007B1E50">
        <w:t>alguna.</w:t>
      </w:r>
    </w:p>
    <w:p w:rsidR="00C62C54" w:rsidRPr="007B1E50" w:rsidRDefault="00C62C54" w:rsidP="00CA3690">
      <w:pPr>
        <w:pStyle w:val="Ttulo1"/>
        <w:tabs>
          <w:tab w:val="left" w:pos="2189"/>
          <w:tab w:val="left" w:pos="2190"/>
          <w:tab w:val="center" w:pos="10348"/>
        </w:tabs>
        <w:spacing w:before="206"/>
        <w:jc w:val="both"/>
      </w:pPr>
      <w:r w:rsidRPr="007B1E50">
        <w:t>Controlar el ruido:</w:t>
      </w:r>
    </w:p>
    <w:p w:rsidR="00C62C54" w:rsidRPr="007B1E50" w:rsidRDefault="00C62C54" w:rsidP="00CA3690">
      <w:pPr>
        <w:pStyle w:val="Textoindependiente"/>
        <w:tabs>
          <w:tab w:val="center" w:pos="10348"/>
        </w:tabs>
        <w:spacing w:before="11"/>
        <w:jc w:val="both"/>
        <w:rPr>
          <w:b/>
        </w:rPr>
      </w:pPr>
    </w:p>
    <w:p w:rsidR="00C62C54" w:rsidRPr="007B1E50" w:rsidRDefault="00C62C54" w:rsidP="00CA3690">
      <w:pPr>
        <w:pStyle w:val="Textoindependiente"/>
        <w:tabs>
          <w:tab w:val="center" w:pos="10348"/>
        </w:tabs>
        <w:spacing w:before="91" w:line="360" w:lineRule="auto"/>
        <w:ind w:left="2190" w:right="1238"/>
        <w:jc w:val="both"/>
      </w:pPr>
      <w:r w:rsidRPr="007B1E50">
        <w:t>El oficial debe estar consciente del ruido que produce al realizar sus movimientos; estos ruidos pueden ser captados por el sospechoso y darse cuenta de la ubicación del oficial.</w:t>
      </w:r>
    </w:p>
    <w:p w:rsidR="00C62C54" w:rsidRPr="007B1E50" w:rsidRDefault="00C62C54" w:rsidP="00CA3690">
      <w:pPr>
        <w:pStyle w:val="Ttulo1"/>
        <w:tabs>
          <w:tab w:val="left" w:pos="2189"/>
          <w:tab w:val="left" w:pos="2190"/>
          <w:tab w:val="center" w:pos="10348"/>
        </w:tabs>
        <w:spacing w:before="206"/>
        <w:jc w:val="both"/>
      </w:pPr>
      <w:r w:rsidRPr="007B1E50">
        <w:t>Comunicarse con su</w:t>
      </w:r>
      <w:r w:rsidRPr="007B1E50">
        <w:rPr>
          <w:spacing w:val="-3"/>
        </w:rPr>
        <w:t xml:space="preserve"> </w:t>
      </w:r>
      <w:r w:rsidRPr="007B1E50">
        <w:t>Compañero:</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91" w:line="360" w:lineRule="auto"/>
        <w:ind w:left="2190" w:right="1238"/>
        <w:jc w:val="both"/>
      </w:pPr>
      <w:r w:rsidRPr="007B1E50">
        <w:t>Para comunicarse con su compañero durante el registro de una casa</w:t>
      </w:r>
      <w:r w:rsidR="00915547" w:rsidRPr="007B1E50">
        <w:t>,</w:t>
      </w:r>
      <w:r w:rsidRPr="007B1E50">
        <w:t xml:space="preserve"> debe de utilizar señas, manuales o sonidos lo más suaves posible.</w:t>
      </w:r>
    </w:p>
    <w:p w:rsidR="00C62C54" w:rsidRPr="007B1E50" w:rsidRDefault="00C62C54" w:rsidP="00CA3690">
      <w:pPr>
        <w:pStyle w:val="Ttulo1"/>
        <w:tabs>
          <w:tab w:val="left" w:pos="2189"/>
          <w:tab w:val="left" w:pos="2190"/>
          <w:tab w:val="center" w:pos="10348"/>
        </w:tabs>
        <w:spacing w:before="206"/>
        <w:jc w:val="both"/>
      </w:pPr>
      <w:r w:rsidRPr="007B1E50">
        <w:t>Constatar con oído</w:t>
      </w:r>
      <w:r w:rsidRPr="007B1E50">
        <w:rPr>
          <w:spacing w:val="-6"/>
        </w:rPr>
        <w:t xml:space="preserve"> </w:t>
      </w:r>
      <w:r w:rsidRPr="007B1E50">
        <w:t>alerta:</w:t>
      </w:r>
    </w:p>
    <w:p w:rsidR="00C62C54" w:rsidRPr="007B1E50" w:rsidRDefault="00C62C54" w:rsidP="00CA3690">
      <w:pPr>
        <w:pStyle w:val="Textoindependiente"/>
        <w:tabs>
          <w:tab w:val="center" w:pos="10348"/>
        </w:tabs>
        <w:spacing w:before="11"/>
        <w:jc w:val="both"/>
        <w:rPr>
          <w:b/>
        </w:rPr>
      </w:pPr>
    </w:p>
    <w:p w:rsidR="00C62C54" w:rsidRPr="007B1E50" w:rsidRDefault="00C62C54" w:rsidP="00CA3690">
      <w:pPr>
        <w:pStyle w:val="Textoindependiente"/>
        <w:tabs>
          <w:tab w:val="center" w:pos="10348"/>
        </w:tabs>
        <w:spacing w:before="91" w:line="360" w:lineRule="auto"/>
        <w:ind w:left="2190" w:right="1238"/>
        <w:jc w:val="both"/>
      </w:pPr>
      <w:r w:rsidRPr="007B1E50">
        <w:t>Mientras el oficial este registra</w:t>
      </w:r>
      <w:r w:rsidR="000C50F9" w:rsidRPr="007B1E50">
        <w:t>n</w:t>
      </w:r>
      <w:r w:rsidRPr="007B1E50">
        <w:t>do un lugar</w:t>
      </w:r>
      <w:r w:rsidR="000C50F9" w:rsidRPr="007B1E50">
        <w:t>,</w:t>
      </w:r>
      <w:r w:rsidRPr="007B1E50">
        <w:t xml:space="preserve"> debe escuchar.</w:t>
      </w:r>
      <w:r w:rsidR="000C50F9" w:rsidRPr="007B1E50">
        <w:t xml:space="preserve"> Q</w:t>
      </w:r>
      <w:r w:rsidRPr="007B1E50">
        <w:t>uizá sea su opinión más segura</w:t>
      </w:r>
      <w:r w:rsidR="000C50F9" w:rsidRPr="007B1E50">
        <w:t>,</w:t>
      </w:r>
      <w:r w:rsidRPr="007B1E50">
        <w:t xml:space="preserve"> para determinar y precisar la ubicación del sospechoso.</w:t>
      </w:r>
    </w:p>
    <w:p w:rsidR="00C62C54" w:rsidRPr="007B1E50" w:rsidRDefault="00C62C54" w:rsidP="00CA3690">
      <w:pPr>
        <w:pStyle w:val="Ttulo1"/>
        <w:tabs>
          <w:tab w:val="left" w:pos="2189"/>
          <w:tab w:val="left" w:pos="2190"/>
          <w:tab w:val="center" w:pos="10348"/>
        </w:tabs>
        <w:spacing w:before="206"/>
        <w:jc w:val="both"/>
      </w:pPr>
      <w:r w:rsidRPr="007B1E50">
        <w:t>Obligaciones de los agentes de</w:t>
      </w:r>
      <w:r w:rsidRPr="007B1E50">
        <w:rPr>
          <w:spacing w:val="-5"/>
        </w:rPr>
        <w:t xml:space="preserve"> </w:t>
      </w:r>
      <w:r w:rsidRPr="007B1E50">
        <w:t>Seguridad:</w:t>
      </w:r>
    </w:p>
    <w:p w:rsidR="00C62C54" w:rsidRPr="007B1E50" w:rsidRDefault="00C62C54" w:rsidP="00CA3690">
      <w:pPr>
        <w:pStyle w:val="Textoindependiente"/>
        <w:tabs>
          <w:tab w:val="center" w:pos="10348"/>
        </w:tabs>
        <w:spacing w:before="7"/>
        <w:jc w:val="both"/>
        <w:rPr>
          <w:b/>
        </w:rPr>
      </w:pPr>
    </w:p>
    <w:p w:rsidR="00C62C54" w:rsidRPr="007B1E50" w:rsidRDefault="00C62C54" w:rsidP="004076B3">
      <w:pPr>
        <w:pStyle w:val="Prrafodelista"/>
        <w:numPr>
          <w:ilvl w:val="0"/>
          <w:numId w:val="63"/>
        </w:numPr>
        <w:tabs>
          <w:tab w:val="left" w:pos="2615"/>
          <w:tab w:val="center" w:pos="10348"/>
        </w:tabs>
        <w:ind w:right="1197"/>
        <w:jc w:val="both"/>
      </w:pPr>
      <w:r w:rsidRPr="007B1E50">
        <w:t>La misión u objetivos del puesto deben quedar claramente</w:t>
      </w:r>
      <w:r w:rsidRPr="007B1E50">
        <w:rPr>
          <w:spacing w:val="-6"/>
        </w:rPr>
        <w:t xml:space="preserve"> </w:t>
      </w:r>
      <w:r w:rsidRPr="007B1E50">
        <w:t>entendidos.</w:t>
      </w:r>
    </w:p>
    <w:p w:rsidR="00C62C54" w:rsidRPr="007B1E50" w:rsidRDefault="00C62C54" w:rsidP="004076B3">
      <w:pPr>
        <w:pStyle w:val="Prrafodelista"/>
        <w:numPr>
          <w:ilvl w:val="0"/>
          <w:numId w:val="63"/>
        </w:numPr>
        <w:tabs>
          <w:tab w:val="left" w:pos="2615"/>
          <w:tab w:val="center" w:pos="10348"/>
        </w:tabs>
        <w:ind w:right="1197"/>
        <w:jc w:val="both"/>
      </w:pPr>
      <w:r w:rsidRPr="007B1E50">
        <w:t>Debe leer y entender las obligaciones como lo establecen las</w:t>
      </w:r>
      <w:r w:rsidRPr="007B1E50">
        <w:rPr>
          <w:spacing w:val="-11"/>
        </w:rPr>
        <w:t xml:space="preserve"> </w:t>
      </w:r>
      <w:r w:rsidRPr="007B1E50">
        <w:t>órdenes.</w:t>
      </w:r>
    </w:p>
    <w:p w:rsidR="00C62C54" w:rsidRPr="007B1E50" w:rsidRDefault="00C62C54" w:rsidP="004076B3">
      <w:pPr>
        <w:pStyle w:val="Prrafodelista"/>
        <w:numPr>
          <w:ilvl w:val="0"/>
          <w:numId w:val="63"/>
        </w:numPr>
        <w:tabs>
          <w:tab w:val="left" w:pos="2615"/>
          <w:tab w:val="center" w:pos="10348"/>
        </w:tabs>
        <w:ind w:right="1197"/>
        <w:jc w:val="both"/>
      </w:pPr>
      <w:r w:rsidRPr="007B1E50">
        <w:t>Las órdenes por escrito deben guardarse limpias y ordenadas en forma</w:t>
      </w:r>
      <w:r w:rsidRPr="007B1E50">
        <w:rPr>
          <w:spacing w:val="-7"/>
        </w:rPr>
        <w:t xml:space="preserve"> </w:t>
      </w:r>
      <w:r w:rsidRPr="007B1E50">
        <w:t>segura.</w:t>
      </w:r>
    </w:p>
    <w:p w:rsidR="00C62C54" w:rsidRPr="007B1E50" w:rsidRDefault="00C62C54" w:rsidP="004076B3">
      <w:pPr>
        <w:pStyle w:val="Prrafodelista"/>
        <w:numPr>
          <w:ilvl w:val="0"/>
          <w:numId w:val="63"/>
        </w:numPr>
        <w:tabs>
          <w:tab w:val="left" w:pos="2615"/>
          <w:tab w:val="center" w:pos="10348"/>
        </w:tabs>
        <w:ind w:right="1197"/>
        <w:jc w:val="both"/>
      </w:pPr>
      <w:r w:rsidRPr="007B1E50">
        <w:t>Debe evitar que se forme su silueta o sombra en el</w:t>
      </w:r>
      <w:r w:rsidRPr="007B1E50">
        <w:rPr>
          <w:spacing w:val="-5"/>
        </w:rPr>
        <w:t xml:space="preserve"> </w:t>
      </w:r>
      <w:r w:rsidRPr="007B1E50">
        <w:t>patrullaje.</w:t>
      </w:r>
    </w:p>
    <w:p w:rsidR="00C62C54" w:rsidRPr="007B1E50" w:rsidRDefault="00C62C54" w:rsidP="004076B3">
      <w:pPr>
        <w:pStyle w:val="Prrafodelista"/>
        <w:numPr>
          <w:ilvl w:val="0"/>
          <w:numId w:val="63"/>
        </w:numPr>
        <w:tabs>
          <w:tab w:val="left" w:pos="2615"/>
          <w:tab w:val="center" w:pos="10348"/>
        </w:tabs>
        <w:ind w:right="1197"/>
        <w:jc w:val="both"/>
      </w:pPr>
      <w:r w:rsidRPr="007B1E50">
        <w:t>Revisar todo el equipo, especialmente el de</w:t>
      </w:r>
      <w:r w:rsidRPr="007B1E50">
        <w:rPr>
          <w:spacing w:val="-4"/>
        </w:rPr>
        <w:t xml:space="preserve"> </w:t>
      </w:r>
      <w:r w:rsidRPr="007B1E50">
        <w:t>comunicación.</w:t>
      </w:r>
    </w:p>
    <w:p w:rsidR="00C62C54" w:rsidRPr="007B1E50" w:rsidRDefault="00C62C54" w:rsidP="004076B3">
      <w:pPr>
        <w:pStyle w:val="Prrafodelista"/>
        <w:numPr>
          <w:ilvl w:val="0"/>
          <w:numId w:val="63"/>
        </w:numPr>
        <w:tabs>
          <w:tab w:val="left" w:pos="2615"/>
          <w:tab w:val="center" w:pos="10348"/>
        </w:tabs>
        <w:ind w:right="1197"/>
        <w:jc w:val="both"/>
      </w:pPr>
      <w:r w:rsidRPr="007B1E50">
        <w:t>Los oficiales deben ser relevados de su puesto en forma</w:t>
      </w:r>
      <w:r w:rsidRPr="007B1E50">
        <w:rPr>
          <w:spacing w:val="-7"/>
        </w:rPr>
        <w:t xml:space="preserve"> </w:t>
      </w:r>
      <w:r w:rsidRPr="007B1E50">
        <w:t>breve.</w:t>
      </w:r>
    </w:p>
    <w:p w:rsidR="00C62C54" w:rsidRPr="007B1E50" w:rsidRDefault="00C62C54" w:rsidP="004076B3">
      <w:pPr>
        <w:pStyle w:val="Prrafodelista"/>
        <w:numPr>
          <w:ilvl w:val="0"/>
          <w:numId w:val="63"/>
        </w:numPr>
        <w:tabs>
          <w:tab w:val="left" w:pos="2615"/>
          <w:tab w:val="center" w:pos="10348"/>
        </w:tabs>
        <w:ind w:right="1197"/>
        <w:jc w:val="both"/>
      </w:pPr>
      <w:r w:rsidRPr="007B1E50">
        <w:t>Conocer las rutas de evacuación en situaciones de</w:t>
      </w:r>
      <w:r w:rsidRPr="007B1E50">
        <w:rPr>
          <w:spacing w:val="-10"/>
        </w:rPr>
        <w:t xml:space="preserve"> </w:t>
      </w:r>
      <w:r w:rsidRPr="007B1E50">
        <w:t>amenazas.</w:t>
      </w:r>
    </w:p>
    <w:p w:rsidR="00C62C54" w:rsidRPr="007B1E50" w:rsidRDefault="00C62C54" w:rsidP="004076B3">
      <w:pPr>
        <w:pStyle w:val="Prrafodelista"/>
        <w:numPr>
          <w:ilvl w:val="0"/>
          <w:numId w:val="63"/>
        </w:numPr>
        <w:tabs>
          <w:tab w:val="left" w:pos="2615"/>
          <w:tab w:val="center" w:pos="10348"/>
        </w:tabs>
        <w:spacing w:line="360" w:lineRule="auto"/>
        <w:ind w:right="1197"/>
        <w:jc w:val="both"/>
      </w:pPr>
      <w:r w:rsidRPr="007B1E50">
        <w:t xml:space="preserve">Debe proporcionar cierta comodidad razonable, procurando que </w:t>
      </w:r>
      <w:r w:rsidR="00DE79E2" w:rsidRPr="007B1E50">
        <w:t>los lugares de observación no sean</w:t>
      </w:r>
      <w:r w:rsidRPr="007B1E50">
        <w:t xml:space="preserve"> muy</w:t>
      </w:r>
      <w:r w:rsidRPr="007B1E50">
        <w:rPr>
          <w:spacing w:val="-7"/>
        </w:rPr>
        <w:t xml:space="preserve"> </w:t>
      </w:r>
      <w:r w:rsidRPr="007B1E50">
        <w:t>calientes.</w:t>
      </w:r>
    </w:p>
    <w:p w:rsidR="00C62C54" w:rsidRPr="007B1E50" w:rsidRDefault="00C62C54" w:rsidP="004076B3">
      <w:pPr>
        <w:pStyle w:val="Prrafodelista"/>
        <w:numPr>
          <w:ilvl w:val="0"/>
          <w:numId w:val="63"/>
        </w:numPr>
        <w:tabs>
          <w:tab w:val="left" w:pos="2615"/>
          <w:tab w:val="center" w:pos="10348"/>
        </w:tabs>
        <w:ind w:right="1197"/>
        <w:jc w:val="both"/>
      </w:pPr>
      <w:r w:rsidRPr="007B1E50">
        <w:t>Los puestos fijos de observación deben ser visibles</w:t>
      </w:r>
      <w:r w:rsidR="0056469B" w:rsidRPr="007B1E50">
        <w:rPr>
          <w:spacing w:val="-5"/>
        </w:rPr>
        <w:t>.</w:t>
      </w:r>
    </w:p>
    <w:p w:rsidR="00C62C54" w:rsidRPr="007B1E50" w:rsidRDefault="00C62C54" w:rsidP="004076B3">
      <w:pPr>
        <w:pStyle w:val="Prrafodelista"/>
        <w:numPr>
          <w:ilvl w:val="0"/>
          <w:numId w:val="63"/>
        </w:numPr>
        <w:tabs>
          <w:tab w:val="left" w:pos="2615"/>
          <w:tab w:val="center" w:pos="10348"/>
        </w:tabs>
        <w:ind w:right="1197" w:hanging="361"/>
        <w:jc w:val="both"/>
      </w:pPr>
      <w:r w:rsidRPr="007B1E50">
        <w:t>Los oficiales nunca deben dejar su puesto hasta ser correctamente</w:t>
      </w:r>
      <w:r w:rsidRPr="007B1E50">
        <w:rPr>
          <w:spacing w:val="-5"/>
        </w:rPr>
        <w:t xml:space="preserve"> </w:t>
      </w:r>
      <w:r w:rsidRPr="007B1E50">
        <w:t>relevados.</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left" w:pos="2189"/>
          <w:tab w:val="left" w:pos="2190"/>
          <w:tab w:val="center" w:pos="10348"/>
        </w:tabs>
        <w:spacing w:before="157"/>
        <w:jc w:val="both"/>
      </w:pPr>
      <w:r w:rsidRPr="007B1E50">
        <w:lastRenderedPageBreak/>
        <w:t>Riesgo</w:t>
      </w:r>
      <w:r w:rsidRPr="007B1E50">
        <w:rPr>
          <w:spacing w:val="-1"/>
        </w:rPr>
        <w:t xml:space="preserve"> </w:t>
      </w:r>
      <w:r w:rsidRPr="007B1E50">
        <w:t>Eléctrico:</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190" w:right="1237"/>
        <w:jc w:val="both"/>
      </w:pPr>
      <w:r w:rsidRPr="007B1E50">
        <w:t xml:space="preserve">Definimos el riesgo eléctrico, como la posibilidad de circulación de la </w:t>
      </w:r>
      <w:r w:rsidR="0056469B" w:rsidRPr="007B1E50">
        <w:t>corriente eléctrica</w:t>
      </w:r>
      <w:r w:rsidRPr="007B1E50">
        <w:t xml:space="preserve"> a través del cuerpo humano, siendo para ello necesario que el cuerpo humano sea</w:t>
      </w:r>
      <w:r w:rsidRPr="007B1E50">
        <w:rPr>
          <w:spacing w:val="44"/>
        </w:rPr>
        <w:t xml:space="preserve"> </w:t>
      </w:r>
      <w:r w:rsidRPr="007B1E50">
        <w:t>parte</w:t>
      </w:r>
      <w:r w:rsidRPr="007B1E50">
        <w:rPr>
          <w:spacing w:val="44"/>
        </w:rPr>
        <w:t xml:space="preserve"> </w:t>
      </w:r>
      <w:r w:rsidRPr="007B1E50">
        <w:t>del</w:t>
      </w:r>
      <w:r w:rsidRPr="007B1E50">
        <w:rPr>
          <w:spacing w:val="47"/>
        </w:rPr>
        <w:t xml:space="preserve"> </w:t>
      </w:r>
      <w:r w:rsidRPr="007B1E50">
        <w:t>circuito</w:t>
      </w:r>
      <w:r w:rsidRPr="007B1E50">
        <w:rPr>
          <w:spacing w:val="45"/>
        </w:rPr>
        <w:t xml:space="preserve"> </w:t>
      </w:r>
      <w:r w:rsidRPr="007B1E50">
        <w:t>y</w:t>
      </w:r>
      <w:r w:rsidRPr="007B1E50">
        <w:rPr>
          <w:spacing w:val="44"/>
        </w:rPr>
        <w:t xml:space="preserve"> </w:t>
      </w:r>
      <w:r w:rsidRPr="007B1E50">
        <w:t>que</w:t>
      </w:r>
      <w:r w:rsidRPr="007B1E50">
        <w:rPr>
          <w:spacing w:val="47"/>
        </w:rPr>
        <w:t xml:space="preserve"> </w:t>
      </w:r>
      <w:r w:rsidRPr="007B1E50">
        <w:t>exista</w:t>
      </w:r>
      <w:r w:rsidRPr="007B1E50">
        <w:rPr>
          <w:spacing w:val="45"/>
        </w:rPr>
        <w:t xml:space="preserve"> </w:t>
      </w:r>
      <w:r w:rsidRPr="007B1E50">
        <w:t>una</w:t>
      </w:r>
      <w:r w:rsidRPr="007B1E50">
        <w:rPr>
          <w:spacing w:val="44"/>
        </w:rPr>
        <w:t xml:space="preserve"> </w:t>
      </w:r>
      <w:r w:rsidRPr="007B1E50">
        <w:t>diferencia</w:t>
      </w:r>
      <w:r w:rsidRPr="007B1E50">
        <w:rPr>
          <w:spacing w:val="44"/>
        </w:rPr>
        <w:t xml:space="preserve"> </w:t>
      </w:r>
      <w:r w:rsidRPr="007B1E50">
        <w:t>de</w:t>
      </w:r>
      <w:r w:rsidRPr="007B1E50">
        <w:rPr>
          <w:spacing w:val="48"/>
        </w:rPr>
        <w:t xml:space="preserve"> </w:t>
      </w:r>
      <w:r w:rsidRPr="007B1E50">
        <w:t>tensiones</w:t>
      </w:r>
      <w:r w:rsidRPr="007B1E50">
        <w:rPr>
          <w:spacing w:val="47"/>
        </w:rPr>
        <w:t xml:space="preserve"> </w:t>
      </w:r>
      <w:r w:rsidRPr="007B1E50">
        <w:t>entre</w:t>
      </w:r>
      <w:r w:rsidRPr="007B1E50">
        <w:rPr>
          <w:spacing w:val="47"/>
        </w:rPr>
        <w:t xml:space="preserve"> </w:t>
      </w:r>
      <w:r w:rsidRPr="007B1E50">
        <w:t>dos</w:t>
      </w:r>
      <w:r w:rsidRPr="007B1E50">
        <w:rPr>
          <w:spacing w:val="45"/>
        </w:rPr>
        <w:t xml:space="preserve"> </w:t>
      </w:r>
      <w:r w:rsidRPr="007B1E50">
        <w:t>puntos</w:t>
      </w:r>
      <w:r w:rsidRPr="007B1E50">
        <w:rPr>
          <w:spacing w:val="46"/>
        </w:rPr>
        <w:t xml:space="preserve"> </w:t>
      </w:r>
      <w:r w:rsidRPr="007B1E50">
        <w:t>de</w:t>
      </w:r>
      <w:r w:rsidR="0056469B" w:rsidRPr="007B1E50">
        <w:t xml:space="preserve"> c</w:t>
      </w:r>
      <w:r w:rsidRPr="007B1E50">
        <w:t>ontacto.</w:t>
      </w:r>
    </w:p>
    <w:p w:rsidR="00C62C54" w:rsidRPr="007B1E50" w:rsidRDefault="00C62C54" w:rsidP="00CA3690">
      <w:pPr>
        <w:pStyle w:val="Textoindependiente"/>
        <w:tabs>
          <w:tab w:val="center" w:pos="10348"/>
        </w:tabs>
        <w:spacing w:before="11"/>
        <w:jc w:val="both"/>
      </w:pPr>
    </w:p>
    <w:p w:rsidR="00532FAD" w:rsidRPr="007B1E50" w:rsidRDefault="00532FAD" w:rsidP="00CA3690">
      <w:pPr>
        <w:pStyle w:val="Ttulo1"/>
        <w:tabs>
          <w:tab w:val="center" w:pos="10348"/>
        </w:tabs>
        <w:jc w:val="both"/>
      </w:pPr>
    </w:p>
    <w:p w:rsidR="00532FAD" w:rsidRPr="007B1E50" w:rsidRDefault="00532FAD" w:rsidP="00CA3690">
      <w:pPr>
        <w:pStyle w:val="Ttulo1"/>
        <w:tabs>
          <w:tab w:val="center" w:pos="10348"/>
        </w:tabs>
        <w:jc w:val="both"/>
      </w:pPr>
    </w:p>
    <w:p w:rsidR="00532FAD" w:rsidRPr="007B1E50" w:rsidRDefault="00532FAD" w:rsidP="00CA3690">
      <w:pPr>
        <w:pStyle w:val="Ttulo1"/>
        <w:tabs>
          <w:tab w:val="center" w:pos="10348"/>
        </w:tabs>
        <w:jc w:val="both"/>
      </w:pPr>
    </w:p>
    <w:p w:rsidR="00C62C54" w:rsidRPr="007B1E50" w:rsidRDefault="00C62C54" w:rsidP="00CA3690">
      <w:pPr>
        <w:pStyle w:val="Ttulo1"/>
        <w:tabs>
          <w:tab w:val="center" w:pos="10348"/>
        </w:tabs>
        <w:jc w:val="both"/>
      </w:pPr>
      <w:r w:rsidRPr="007B1E50">
        <w:t>Clases de riesgos eléctricos:</w:t>
      </w:r>
    </w:p>
    <w:p w:rsidR="00C62C54" w:rsidRPr="007B1E50" w:rsidRDefault="00C62C54" w:rsidP="00CA3690">
      <w:pPr>
        <w:pStyle w:val="Textoindependiente"/>
        <w:tabs>
          <w:tab w:val="center" w:pos="10348"/>
        </w:tabs>
        <w:spacing w:before="9"/>
        <w:jc w:val="both"/>
        <w:rPr>
          <w:b/>
        </w:rPr>
      </w:pPr>
    </w:p>
    <w:p w:rsidR="00C62C54" w:rsidRPr="007B1E50" w:rsidRDefault="00C62C54" w:rsidP="004076B3">
      <w:pPr>
        <w:pStyle w:val="Prrafodelista"/>
        <w:numPr>
          <w:ilvl w:val="1"/>
          <w:numId w:val="86"/>
        </w:numPr>
        <w:tabs>
          <w:tab w:val="left" w:pos="2615"/>
          <w:tab w:val="center" w:pos="10348"/>
        </w:tabs>
        <w:jc w:val="both"/>
      </w:pPr>
      <w:r w:rsidRPr="007B1E50">
        <w:t>Choque eléctrico por</w:t>
      </w:r>
      <w:r w:rsidRPr="007B1E50">
        <w:rPr>
          <w:spacing w:val="-5"/>
        </w:rPr>
        <w:t xml:space="preserve"> </w:t>
      </w:r>
      <w:r w:rsidRPr="007B1E50">
        <w:t>contacto.</w:t>
      </w:r>
    </w:p>
    <w:p w:rsidR="00C62C54" w:rsidRPr="007B1E50" w:rsidRDefault="00C62C54" w:rsidP="004076B3">
      <w:pPr>
        <w:pStyle w:val="Prrafodelista"/>
        <w:numPr>
          <w:ilvl w:val="1"/>
          <w:numId w:val="86"/>
        </w:numPr>
        <w:tabs>
          <w:tab w:val="left" w:pos="2615"/>
          <w:tab w:val="center" w:pos="10348"/>
        </w:tabs>
        <w:jc w:val="both"/>
      </w:pPr>
      <w:r w:rsidRPr="007B1E50">
        <w:t>Quemaduras por choque eléctrico, o por arco</w:t>
      </w:r>
      <w:r w:rsidRPr="007B1E50">
        <w:rPr>
          <w:spacing w:val="-4"/>
        </w:rPr>
        <w:t xml:space="preserve"> </w:t>
      </w:r>
      <w:r w:rsidRPr="007B1E50">
        <w:t>eléctrico</w:t>
      </w:r>
    </w:p>
    <w:p w:rsidR="00C62C54" w:rsidRPr="007B1E50" w:rsidRDefault="00C62C54" w:rsidP="004076B3">
      <w:pPr>
        <w:pStyle w:val="Prrafodelista"/>
        <w:numPr>
          <w:ilvl w:val="1"/>
          <w:numId w:val="86"/>
        </w:numPr>
        <w:tabs>
          <w:tab w:val="left" w:pos="2615"/>
          <w:tab w:val="center" w:pos="10348"/>
        </w:tabs>
        <w:jc w:val="both"/>
      </w:pPr>
      <w:r w:rsidRPr="007B1E50">
        <w:t>Caídas o golpes como consecuencia de choque o arco</w:t>
      </w:r>
      <w:r w:rsidRPr="007B1E50">
        <w:rPr>
          <w:spacing w:val="-10"/>
        </w:rPr>
        <w:t xml:space="preserve"> </w:t>
      </w:r>
      <w:r w:rsidRPr="007B1E50">
        <w:t>eléctrico</w:t>
      </w:r>
    </w:p>
    <w:p w:rsidR="00C62C54" w:rsidRPr="007B1E50" w:rsidRDefault="00C62C54" w:rsidP="004076B3">
      <w:pPr>
        <w:pStyle w:val="Prrafodelista"/>
        <w:numPr>
          <w:ilvl w:val="1"/>
          <w:numId w:val="86"/>
        </w:numPr>
        <w:tabs>
          <w:tab w:val="left" w:pos="2615"/>
          <w:tab w:val="center" w:pos="10348"/>
        </w:tabs>
        <w:jc w:val="both"/>
      </w:pPr>
      <w:r w:rsidRPr="007B1E50">
        <w:t>Incendios o explosiones originados por la</w:t>
      </w:r>
      <w:r w:rsidRPr="007B1E50">
        <w:rPr>
          <w:spacing w:val="-2"/>
        </w:rPr>
        <w:t xml:space="preserve"> </w:t>
      </w:r>
      <w:r w:rsidRPr="007B1E50">
        <w:t>electricidad</w:t>
      </w:r>
    </w:p>
    <w:p w:rsidR="00C62C54" w:rsidRPr="007B1E50" w:rsidRDefault="00C62C54" w:rsidP="00A44BA8">
      <w:pPr>
        <w:pStyle w:val="Textoindependiente"/>
        <w:tabs>
          <w:tab w:val="center" w:pos="10348"/>
        </w:tabs>
        <w:jc w:val="both"/>
      </w:pPr>
    </w:p>
    <w:p w:rsidR="00C62C54" w:rsidRPr="007B1E50" w:rsidRDefault="00C62C54" w:rsidP="00A44BA8">
      <w:pPr>
        <w:pStyle w:val="Ttulo1"/>
        <w:tabs>
          <w:tab w:val="center" w:pos="10348"/>
        </w:tabs>
        <w:ind w:left="2144"/>
        <w:jc w:val="both"/>
      </w:pPr>
      <w:r w:rsidRPr="007B1E50">
        <w:t>Requisitos para la circulación de corriente eléctrica:</w:t>
      </w:r>
    </w:p>
    <w:p w:rsidR="00C62C54" w:rsidRPr="007B1E50" w:rsidRDefault="00C62C54" w:rsidP="00A44BA8">
      <w:pPr>
        <w:pStyle w:val="Textoindependiente"/>
        <w:tabs>
          <w:tab w:val="center" w:pos="10348"/>
        </w:tabs>
        <w:spacing w:before="10"/>
        <w:jc w:val="both"/>
        <w:rPr>
          <w:b/>
        </w:rPr>
      </w:pPr>
    </w:p>
    <w:p w:rsidR="00C62C54" w:rsidRPr="007B1E50" w:rsidRDefault="00C62C54" w:rsidP="004076B3">
      <w:pPr>
        <w:pStyle w:val="Prrafodelista"/>
        <w:numPr>
          <w:ilvl w:val="1"/>
          <w:numId w:val="86"/>
        </w:numPr>
        <w:tabs>
          <w:tab w:val="left" w:pos="2615"/>
          <w:tab w:val="center" w:pos="10348"/>
        </w:tabs>
        <w:jc w:val="both"/>
      </w:pPr>
      <w:r w:rsidRPr="007B1E50">
        <w:t>Existencia de un circuito eléctrico formado por elementos</w:t>
      </w:r>
      <w:r w:rsidRPr="007B1E50">
        <w:rPr>
          <w:spacing w:val="-7"/>
        </w:rPr>
        <w:t xml:space="preserve"> </w:t>
      </w:r>
      <w:r w:rsidRPr="007B1E50">
        <w:t>conductores.</w:t>
      </w:r>
    </w:p>
    <w:p w:rsidR="00C62C54" w:rsidRPr="007B1E50" w:rsidRDefault="00C62C54" w:rsidP="004076B3">
      <w:pPr>
        <w:pStyle w:val="Prrafodelista"/>
        <w:numPr>
          <w:ilvl w:val="1"/>
          <w:numId w:val="86"/>
        </w:numPr>
        <w:tabs>
          <w:tab w:val="left" w:pos="2615"/>
          <w:tab w:val="center" w:pos="10348"/>
        </w:tabs>
        <w:jc w:val="both"/>
      </w:pPr>
      <w:r w:rsidRPr="007B1E50">
        <w:t>Que el circuito se encuentre cerrado o se</w:t>
      </w:r>
      <w:r w:rsidRPr="007B1E50">
        <w:rPr>
          <w:spacing w:val="-12"/>
        </w:rPr>
        <w:t xml:space="preserve"> </w:t>
      </w:r>
      <w:r w:rsidRPr="007B1E50">
        <w:t>cierre.</w:t>
      </w:r>
    </w:p>
    <w:p w:rsidR="00C62C54" w:rsidRPr="007B1E50" w:rsidRDefault="00C62C54" w:rsidP="004076B3">
      <w:pPr>
        <w:pStyle w:val="Prrafodelista"/>
        <w:numPr>
          <w:ilvl w:val="1"/>
          <w:numId w:val="86"/>
        </w:numPr>
        <w:tabs>
          <w:tab w:val="left" w:pos="2615"/>
          <w:tab w:val="center" w:pos="10348"/>
        </w:tabs>
        <w:jc w:val="both"/>
      </w:pPr>
      <w:r w:rsidRPr="007B1E50">
        <w:t>Que en el circuito exista una diferencia de potencial (voltaje) mayor que</w:t>
      </w:r>
      <w:r w:rsidRPr="007B1E50">
        <w:rPr>
          <w:spacing w:val="-3"/>
        </w:rPr>
        <w:t xml:space="preserve"> </w:t>
      </w:r>
      <w:r w:rsidRPr="007B1E50">
        <w:t>cero.</w:t>
      </w:r>
    </w:p>
    <w:p w:rsidR="00C62C54" w:rsidRPr="007B1E50" w:rsidRDefault="00C62C54" w:rsidP="00A44BA8">
      <w:pPr>
        <w:pStyle w:val="Textoindependiente"/>
        <w:tabs>
          <w:tab w:val="center" w:pos="10348"/>
        </w:tabs>
        <w:jc w:val="both"/>
      </w:pPr>
    </w:p>
    <w:p w:rsidR="00C62C54" w:rsidRPr="007B1E50" w:rsidRDefault="00C62C54" w:rsidP="00A44BA8">
      <w:pPr>
        <w:pStyle w:val="Ttulo1"/>
        <w:tabs>
          <w:tab w:val="left" w:pos="2269"/>
          <w:tab w:val="left" w:pos="2270"/>
          <w:tab w:val="center" w:pos="10348"/>
        </w:tabs>
        <w:ind w:left="2269"/>
        <w:jc w:val="both"/>
      </w:pPr>
      <w:r w:rsidRPr="007B1E50">
        <w:t>Tipos de Contactos</w:t>
      </w:r>
      <w:r w:rsidRPr="007B1E50">
        <w:rPr>
          <w:spacing w:val="-1"/>
        </w:rPr>
        <w:t xml:space="preserve"> </w:t>
      </w:r>
      <w:r w:rsidRPr="007B1E50">
        <w:t>Eléctricos:</w:t>
      </w:r>
      <w:r w:rsidR="0056469B" w:rsidRPr="007B1E50">
        <w:t xml:space="preserve"> </w:t>
      </w:r>
      <w:r w:rsidRPr="007B1E50">
        <w:rPr>
          <w:b w:val="0"/>
        </w:rPr>
        <w:t>Contacto Directo</w:t>
      </w:r>
      <w:r w:rsidR="0056469B" w:rsidRPr="007B1E50">
        <w:rPr>
          <w:b w:val="0"/>
        </w:rPr>
        <w:t>;</w:t>
      </w:r>
    </w:p>
    <w:p w:rsidR="00C62C54" w:rsidRPr="007B1E50" w:rsidRDefault="00C62C54" w:rsidP="00A44BA8">
      <w:pPr>
        <w:pStyle w:val="Textoindependiente"/>
        <w:tabs>
          <w:tab w:val="center" w:pos="10348"/>
        </w:tabs>
        <w:spacing w:before="10"/>
        <w:jc w:val="both"/>
        <w:rPr>
          <w:b/>
        </w:rPr>
      </w:pPr>
    </w:p>
    <w:p w:rsidR="0056469B" w:rsidRPr="007B1E50" w:rsidRDefault="00C62C54" w:rsidP="00A44BA8">
      <w:pPr>
        <w:pStyle w:val="Textoindependiente"/>
        <w:tabs>
          <w:tab w:val="center" w:pos="10348"/>
        </w:tabs>
        <w:spacing w:line="360" w:lineRule="auto"/>
        <w:ind w:left="2190" w:right="1244"/>
        <w:jc w:val="both"/>
      </w:pPr>
      <w:r w:rsidRPr="007B1E50">
        <w:t xml:space="preserve">Se produce con las partes activas de la instalación o equipos. </w:t>
      </w:r>
    </w:p>
    <w:p w:rsidR="00C62C54" w:rsidRPr="007B1E50" w:rsidRDefault="00C62C54" w:rsidP="00A44BA8">
      <w:pPr>
        <w:pStyle w:val="Textoindependiente"/>
        <w:tabs>
          <w:tab w:val="center" w:pos="10348"/>
        </w:tabs>
        <w:spacing w:line="360" w:lineRule="auto"/>
        <w:ind w:left="2190" w:right="1244"/>
        <w:jc w:val="both"/>
      </w:pPr>
      <w:r w:rsidRPr="007B1E50">
        <w:t>Esto implica el paso de cantidades de corriente importantes, lo que agrava las consecuencias del choque</w:t>
      </w:r>
    </w:p>
    <w:p w:rsidR="00C62C54" w:rsidRPr="007B1E50" w:rsidRDefault="00C62C54" w:rsidP="00A44BA8">
      <w:pPr>
        <w:pStyle w:val="Ttulo1"/>
        <w:tabs>
          <w:tab w:val="center" w:pos="10348"/>
        </w:tabs>
        <w:spacing w:before="206"/>
        <w:jc w:val="both"/>
      </w:pPr>
      <w:r w:rsidRPr="007B1E50">
        <w:t>Contacto Indirecto</w:t>
      </w:r>
    </w:p>
    <w:p w:rsidR="00C62C54" w:rsidRPr="007B1E50" w:rsidRDefault="00C62C54" w:rsidP="00A44BA8">
      <w:pPr>
        <w:pStyle w:val="Textoindependiente"/>
        <w:tabs>
          <w:tab w:val="center" w:pos="10348"/>
        </w:tabs>
        <w:spacing w:line="360" w:lineRule="auto"/>
        <w:ind w:left="2190" w:right="1242"/>
        <w:jc w:val="both"/>
      </w:pPr>
      <w:r w:rsidRPr="007B1E50">
        <w:t>Se produce con masas puestas accidentalmente en tensión. Tan sólo una parte de la corriente de defecto circula por el cuerpo humano, el resto de la corriente circula por los contactos con tierra de las masas.</w:t>
      </w:r>
    </w:p>
    <w:p w:rsidR="00C62C54" w:rsidRPr="007B1E50" w:rsidRDefault="00C62C54" w:rsidP="00A44BA8">
      <w:pPr>
        <w:pStyle w:val="Ttulo1"/>
        <w:tabs>
          <w:tab w:val="center" w:pos="10348"/>
        </w:tabs>
        <w:spacing w:before="206"/>
        <w:jc w:val="both"/>
      </w:pPr>
      <w:r w:rsidRPr="007B1E50">
        <w:t>Consecuencias de los accidentes eléctricos</w:t>
      </w:r>
    </w:p>
    <w:p w:rsidR="00C62C54" w:rsidRPr="007B1E50" w:rsidRDefault="00C62C54" w:rsidP="004076B3">
      <w:pPr>
        <w:pStyle w:val="Prrafodelista"/>
        <w:numPr>
          <w:ilvl w:val="1"/>
          <w:numId w:val="86"/>
        </w:numPr>
        <w:tabs>
          <w:tab w:val="left" w:pos="2615"/>
          <w:tab w:val="center" w:pos="10348"/>
        </w:tabs>
        <w:jc w:val="both"/>
      </w:pPr>
      <w:r w:rsidRPr="007B1E50">
        <w:t>Muerte</w:t>
      </w:r>
    </w:p>
    <w:p w:rsidR="00C62C54" w:rsidRPr="007B1E50" w:rsidRDefault="00C62C54" w:rsidP="004076B3">
      <w:pPr>
        <w:pStyle w:val="Prrafodelista"/>
        <w:numPr>
          <w:ilvl w:val="1"/>
          <w:numId w:val="86"/>
        </w:numPr>
        <w:tabs>
          <w:tab w:val="left" w:pos="2615"/>
          <w:tab w:val="center" w:pos="10348"/>
        </w:tabs>
        <w:jc w:val="both"/>
      </w:pPr>
      <w:r w:rsidRPr="007B1E50">
        <w:t>Lesiones</w:t>
      </w:r>
    </w:p>
    <w:p w:rsidR="00C62C54" w:rsidRPr="007B1E50" w:rsidRDefault="00C62C54" w:rsidP="004076B3">
      <w:pPr>
        <w:pStyle w:val="Prrafodelista"/>
        <w:numPr>
          <w:ilvl w:val="1"/>
          <w:numId w:val="86"/>
        </w:numPr>
        <w:tabs>
          <w:tab w:val="left" w:pos="2615"/>
          <w:tab w:val="center" w:pos="10348"/>
        </w:tabs>
        <w:jc w:val="both"/>
      </w:pPr>
      <w:r w:rsidRPr="007B1E50">
        <w:t>Incendios</w:t>
      </w:r>
    </w:p>
    <w:p w:rsidR="00C62C54" w:rsidRPr="007B1E50" w:rsidRDefault="00C62C54" w:rsidP="004076B3">
      <w:pPr>
        <w:pStyle w:val="Prrafodelista"/>
        <w:numPr>
          <w:ilvl w:val="1"/>
          <w:numId w:val="86"/>
        </w:numPr>
        <w:tabs>
          <w:tab w:val="left" w:pos="2615"/>
          <w:tab w:val="center" w:pos="10348"/>
        </w:tabs>
        <w:jc w:val="both"/>
      </w:pPr>
      <w:r w:rsidRPr="007B1E50">
        <w:t>Explosiones</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left" w:pos="2269"/>
          <w:tab w:val="left" w:pos="2270"/>
          <w:tab w:val="center" w:pos="10348"/>
        </w:tabs>
        <w:ind w:left="2269"/>
        <w:jc w:val="both"/>
      </w:pPr>
      <w:r w:rsidRPr="007B1E50">
        <w:t>Factores que intervienen en los accidentes</w:t>
      </w:r>
      <w:r w:rsidRPr="007B1E50">
        <w:rPr>
          <w:spacing w:val="-10"/>
        </w:rPr>
        <w:t xml:space="preserve"> </w:t>
      </w:r>
      <w:r w:rsidRPr="007B1E50">
        <w:t>eléctricos:</w:t>
      </w:r>
    </w:p>
    <w:p w:rsidR="00C62C54" w:rsidRPr="007B1E50" w:rsidRDefault="00665B1A" w:rsidP="00CA3690">
      <w:pPr>
        <w:tabs>
          <w:tab w:val="center" w:pos="10348"/>
        </w:tabs>
        <w:spacing w:before="92"/>
        <w:ind w:left="2190"/>
        <w:jc w:val="both"/>
        <w:rPr>
          <w:b/>
        </w:rPr>
      </w:pPr>
      <w:r w:rsidRPr="007B1E50">
        <w:rPr>
          <w:b/>
        </w:rPr>
        <w:t xml:space="preserve"> </w:t>
      </w:r>
      <w:r w:rsidR="00C62C54" w:rsidRPr="007B1E50">
        <w:rPr>
          <w:b/>
        </w:rPr>
        <w:t>Factores técnicos:</w:t>
      </w:r>
    </w:p>
    <w:p w:rsidR="00C62C54" w:rsidRPr="007B1E50" w:rsidRDefault="00C62C54" w:rsidP="004076B3">
      <w:pPr>
        <w:pStyle w:val="Prrafodelista"/>
        <w:numPr>
          <w:ilvl w:val="1"/>
          <w:numId w:val="86"/>
        </w:numPr>
        <w:tabs>
          <w:tab w:val="left" w:pos="2615"/>
          <w:tab w:val="center" w:pos="10348"/>
        </w:tabs>
        <w:jc w:val="both"/>
      </w:pPr>
      <w:r w:rsidRPr="007B1E50">
        <w:t>Intensidad de la corriente que pasa por el</w:t>
      </w:r>
      <w:r w:rsidRPr="007B1E50">
        <w:rPr>
          <w:spacing w:val="-2"/>
        </w:rPr>
        <w:t xml:space="preserve"> </w:t>
      </w:r>
      <w:r w:rsidRPr="007B1E50">
        <w:t>cuerpo</w:t>
      </w:r>
    </w:p>
    <w:p w:rsidR="00C62C54" w:rsidRPr="007B1E50" w:rsidRDefault="00C62C54" w:rsidP="004076B3">
      <w:pPr>
        <w:pStyle w:val="Prrafodelista"/>
        <w:numPr>
          <w:ilvl w:val="1"/>
          <w:numId w:val="86"/>
        </w:numPr>
        <w:tabs>
          <w:tab w:val="left" w:pos="2615"/>
          <w:tab w:val="center" w:pos="10348"/>
        </w:tabs>
        <w:jc w:val="both"/>
      </w:pPr>
      <w:r w:rsidRPr="007B1E50">
        <w:t>Tiempo de exposición al</w:t>
      </w:r>
      <w:r w:rsidRPr="007B1E50">
        <w:rPr>
          <w:spacing w:val="-6"/>
        </w:rPr>
        <w:t xml:space="preserve"> </w:t>
      </w:r>
      <w:r w:rsidRPr="007B1E50">
        <w:t>riesgo</w:t>
      </w:r>
    </w:p>
    <w:p w:rsidR="00C62C54" w:rsidRPr="007B1E50" w:rsidRDefault="00C62C54" w:rsidP="004076B3">
      <w:pPr>
        <w:pStyle w:val="Prrafodelista"/>
        <w:numPr>
          <w:ilvl w:val="1"/>
          <w:numId w:val="86"/>
        </w:numPr>
        <w:tabs>
          <w:tab w:val="left" w:pos="2615"/>
          <w:tab w:val="center" w:pos="10348"/>
        </w:tabs>
        <w:jc w:val="both"/>
      </w:pPr>
      <w:r w:rsidRPr="007B1E50">
        <w:t>Trayectoria de la corriente eléctrica por el</w:t>
      </w:r>
      <w:r w:rsidRPr="007B1E50">
        <w:rPr>
          <w:spacing w:val="-8"/>
        </w:rPr>
        <w:t xml:space="preserve"> </w:t>
      </w:r>
      <w:r w:rsidRPr="007B1E50">
        <w:t>cuerpo</w:t>
      </w:r>
    </w:p>
    <w:p w:rsidR="00C62C54" w:rsidRPr="007B1E50" w:rsidRDefault="00C62C54" w:rsidP="004076B3">
      <w:pPr>
        <w:pStyle w:val="Prrafodelista"/>
        <w:numPr>
          <w:ilvl w:val="1"/>
          <w:numId w:val="86"/>
        </w:numPr>
        <w:tabs>
          <w:tab w:val="left" w:pos="2615"/>
          <w:tab w:val="center" w:pos="10348"/>
        </w:tabs>
        <w:jc w:val="both"/>
      </w:pPr>
      <w:r w:rsidRPr="007B1E50">
        <w:t>Naturaleza de la corriente (alterna o</w:t>
      </w:r>
      <w:r w:rsidRPr="007B1E50">
        <w:rPr>
          <w:spacing w:val="-1"/>
        </w:rPr>
        <w:t xml:space="preserve"> </w:t>
      </w:r>
      <w:r w:rsidRPr="007B1E50">
        <w:t>continua)</w:t>
      </w:r>
    </w:p>
    <w:p w:rsidR="00C62C54" w:rsidRPr="007B1E50" w:rsidRDefault="00C62C54" w:rsidP="004076B3">
      <w:pPr>
        <w:pStyle w:val="Prrafodelista"/>
        <w:numPr>
          <w:ilvl w:val="1"/>
          <w:numId w:val="86"/>
        </w:numPr>
        <w:tabs>
          <w:tab w:val="left" w:pos="2615"/>
          <w:tab w:val="center" w:pos="10348"/>
        </w:tabs>
        <w:jc w:val="both"/>
      </w:pPr>
      <w:r w:rsidRPr="007B1E50">
        <w:t>Resistencia eléctrica del</w:t>
      </w:r>
      <w:r w:rsidRPr="007B1E50">
        <w:rPr>
          <w:spacing w:val="-5"/>
        </w:rPr>
        <w:t xml:space="preserve"> </w:t>
      </w:r>
      <w:r w:rsidRPr="007B1E50">
        <w:t>cuerpo</w:t>
      </w:r>
    </w:p>
    <w:p w:rsidR="00C62C54" w:rsidRPr="007B1E50" w:rsidRDefault="00C62C54" w:rsidP="004076B3">
      <w:pPr>
        <w:pStyle w:val="Prrafodelista"/>
        <w:numPr>
          <w:ilvl w:val="1"/>
          <w:numId w:val="86"/>
        </w:numPr>
        <w:tabs>
          <w:tab w:val="left" w:pos="2615"/>
          <w:tab w:val="center" w:pos="10348"/>
        </w:tabs>
        <w:jc w:val="both"/>
      </w:pPr>
      <w:r w:rsidRPr="007B1E50">
        <w:t>Tensión</w:t>
      </w:r>
      <w:r w:rsidRPr="007B1E50">
        <w:rPr>
          <w:spacing w:val="-1"/>
        </w:rPr>
        <w:t xml:space="preserve"> </w:t>
      </w:r>
      <w:r w:rsidRPr="007B1E50">
        <w:t>aplicada</w:t>
      </w:r>
    </w:p>
    <w:p w:rsidR="00A44BA8" w:rsidRPr="007B1E50" w:rsidRDefault="00EF6FAB" w:rsidP="00CA3690">
      <w:pPr>
        <w:pStyle w:val="Ttulo1"/>
        <w:tabs>
          <w:tab w:val="center" w:pos="10348"/>
        </w:tabs>
        <w:jc w:val="both"/>
      </w:pPr>
      <w:r w:rsidRPr="007B1E50">
        <w:t xml:space="preserve">   </w:t>
      </w:r>
    </w:p>
    <w:p w:rsidR="00C62C54" w:rsidRPr="007B1E50" w:rsidRDefault="00C62C54" w:rsidP="00CA3690">
      <w:pPr>
        <w:pStyle w:val="Ttulo1"/>
        <w:tabs>
          <w:tab w:val="center" w:pos="10348"/>
        </w:tabs>
        <w:jc w:val="both"/>
      </w:pPr>
      <w:r w:rsidRPr="007B1E50">
        <w:t>Factores humanos:</w:t>
      </w:r>
    </w:p>
    <w:p w:rsidR="00C62C54" w:rsidRPr="007B1E50" w:rsidRDefault="00C62C54" w:rsidP="004076B3">
      <w:pPr>
        <w:pStyle w:val="Prrafodelista"/>
        <w:numPr>
          <w:ilvl w:val="1"/>
          <w:numId w:val="86"/>
        </w:numPr>
        <w:tabs>
          <w:tab w:val="left" w:pos="2615"/>
          <w:tab w:val="center" w:pos="10348"/>
        </w:tabs>
        <w:jc w:val="both"/>
      </w:pPr>
      <w:r w:rsidRPr="007B1E50">
        <w:t>Edad</w:t>
      </w:r>
    </w:p>
    <w:p w:rsidR="00C62C54" w:rsidRPr="007B1E50" w:rsidRDefault="00C62C54" w:rsidP="004076B3">
      <w:pPr>
        <w:pStyle w:val="Prrafodelista"/>
        <w:numPr>
          <w:ilvl w:val="1"/>
          <w:numId w:val="86"/>
        </w:numPr>
        <w:tabs>
          <w:tab w:val="left" w:pos="2615"/>
          <w:tab w:val="center" w:pos="10348"/>
        </w:tabs>
        <w:jc w:val="both"/>
      </w:pPr>
      <w:r w:rsidRPr="007B1E50">
        <w:t>Genero</w:t>
      </w:r>
    </w:p>
    <w:p w:rsidR="00C62C54" w:rsidRPr="007B1E50" w:rsidRDefault="00C62C54" w:rsidP="004076B3">
      <w:pPr>
        <w:pStyle w:val="Prrafodelista"/>
        <w:numPr>
          <w:ilvl w:val="1"/>
          <w:numId w:val="86"/>
        </w:numPr>
        <w:tabs>
          <w:tab w:val="left" w:pos="2615"/>
          <w:tab w:val="center" w:pos="10348"/>
        </w:tabs>
        <w:jc w:val="both"/>
      </w:pPr>
      <w:r w:rsidRPr="007B1E50">
        <w:t>Enfermedades</w:t>
      </w:r>
    </w:p>
    <w:p w:rsidR="00C62C54" w:rsidRPr="007B1E50" w:rsidRDefault="00C62C54" w:rsidP="004076B3">
      <w:pPr>
        <w:pStyle w:val="Prrafodelista"/>
        <w:numPr>
          <w:ilvl w:val="1"/>
          <w:numId w:val="86"/>
        </w:numPr>
        <w:tabs>
          <w:tab w:val="left" w:pos="2615"/>
          <w:tab w:val="center" w:pos="10348"/>
        </w:tabs>
        <w:jc w:val="both"/>
      </w:pPr>
      <w:r w:rsidRPr="007B1E50">
        <w:lastRenderedPageBreak/>
        <w:t>Estado</w:t>
      </w:r>
      <w:r w:rsidRPr="007B1E50">
        <w:rPr>
          <w:spacing w:val="-2"/>
        </w:rPr>
        <w:t xml:space="preserve"> </w:t>
      </w:r>
      <w:r w:rsidRPr="007B1E50">
        <w:t>emocional</w:t>
      </w:r>
    </w:p>
    <w:p w:rsidR="00C62C54" w:rsidRPr="007B1E50" w:rsidRDefault="00C62C54" w:rsidP="004076B3">
      <w:pPr>
        <w:pStyle w:val="Prrafodelista"/>
        <w:numPr>
          <w:ilvl w:val="1"/>
          <w:numId w:val="86"/>
        </w:numPr>
        <w:tabs>
          <w:tab w:val="left" w:pos="2615"/>
          <w:tab w:val="center" w:pos="10348"/>
        </w:tabs>
        <w:jc w:val="both"/>
      </w:pPr>
      <w:r w:rsidRPr="007B1E50">
        <w:t>Profesión</w:t>
      </w:r>
      <w:r w:rsidRPr="007B1E50">
        <w:rPr>
          <w:spacing w:val="-2"/>
        </w:rPr>
        <w:t xml:space="preserve"> </w:t>
      </w:r>
      <w:r w:rsidRPr="007B1E50">
        <w:t>habitual</w:t>
      </w:r>
    </w:p>
    <w:p w:rsidR="00C62C54" w:rsidRPr="007B1E50" w:rsidRDefault="00C62C54" w:rsidP="004076B3">
      <w:pPr>
        <w:pStyle w:val="Prrafodelista"/>
        <w:numPr>
          <w:ilvl w:val="1"/>
          <w:numId w:val="86"/>
        </w:numPr>
        <w:tabs>
          <w:tab w:val="left" w:pos="2615"/>
          <w:tab w:val="center" w:pos="10348"/>
        </w:tabs>
        <w:jc w:val="both"/>
      </w:pPr>
      <w:r w:rsidRPr="007B1E50">
        <w:t>Experiencia</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jc w:val="both"/>
      </w:pPr>
      <w:r w:rsidRPr="007B1E50">
        <w:t>Comportamiento del cuerpo humano con la corriente</w:t>
      </w:r>
      <w:r w:rsidR="0056469B" w:rsidRPr="007B1E50">
        <w:t>:</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190" w:right="1236"/>
        <w:jc w:val="both"/>
      </w:pPr>
      <w:r w:rsidRPr="007B1E50">
        <w:t>El cuerpo humano se comporta como un conductor de electricidad cuando se encuentra accidentalmente en contacto con dos puntos de diferente tensión (mano-pie). En esa situación existe la posibilidad de que la corriente eléctrica circule a través del cuerpo humano.</w:t>
      </w:r>
    </w:p>
    <w:p w:rsidR="00C62C54" w:rsidRPr="007B1E50" w:rsidRDefault="00C62C54" w:rsidP="00A44BA8">
      <w:pPr>
        <w:tabs>
          <w:tab w:val="left" w:pos="2562"/>
          <w:tab w:val="center" w:pos="10348"/>
        </w:tabs>
        <w:spacing w:before="201" w:line="360" w:lineRule="auto"/>
        <w:ind w:left="2333" w:right="1307"/>
        <w:jc w:val="both"/>
      </w:pPr>
      <w:r w:rsidRPr="007B1E50">
        <w:t>Intensidad</w:t>
      </w:r>
      <w:r w:rsidRPr="007B1E50">
        <w:rPr>
          <w:spacing w:val="-3"/>
        </w:rPr>
        <w:t xml:space="preserve"> </w:t>
      </w:r>
      <w:r w:rsidRPr="007B1E50">
        <w:t>(mA):</w:t>
      </w:r>
      <w:r w:rsidR="0056469B" w:rsidRPr="007B1E50">
        <w:t xml:space="preserve"> </w:t>
      </w:r>
      <w:r w:rsidRPr="007B1E50">
        <w:t>Es la medida de la cantidad de corriente</w:t>
      </w:r>
      <w:r w:rsidR="0056469B" w:rsidRPr="007B1E50">
        <w:t>,</w:t>
      </w:r>
      <w:r w:rsidRPr="007B1E50">
        <w:t xml:space="preserve"> que pasa a través de un conductor; </w:t>
      </w:r>
      <w:r w:rsidR="0056469B" w:rsidRPr="007B1E50">
        <w:t>S</w:t>
      </w:r>
      <w:r w:rsidRPr="007B1E50">
        <w:t xml:space="preserve">uele ser el factor determinante de la gravedad de las lesiones, de tal forma </w:t>
      </w:r>
      <w:r w:rsidR="0056469B" w:rsidRPr="007B1E50">
        <w:t>que,</w:t>
      </w:r>
      <w:r w:rsidRPr="007B1E50">
        <w:t xml:space="preserve"> a mayor intensidad, peores consecuencias (</w:t>
      </w:r>
      <w:r w:rsidR="0056469B" w:rsidRPr="007B1E50">
        <w:t>L</w:t>
      </w:r>
      <w:r w:rsidRPr="007B1E50">
        <w:t>o que mata es la intensidad, no el</w:t>
      </w:r>
      <w:r w:rsidRPr="007B1E50">
        <w:rPr>
          <w:spacing w:val="-14"/>
        </w:rPr>
        <w:t xml:space="preserve"> </w:t>
      </w:r>
      <w:r w:rsidRPr="007B1E50">
        <w:t>voltaje)</w:t>
      </w:r>
    </w:p>
    <w:p w:rsidR="00A44BA8" w:rsidRPr="007B1E50" w:rsidRDefault="00C62C54" w:rsidP="00A44BA8">
      <w:pPr>
        <w:pStyle w:val="Ttulo1"/>
        <w:tabs>
          <w:tab w:val="center" w:pos="10348"/>
        </w:tabs>
        <w:spacing w:before="206"/>
        <w:ind w:left="2554"/>
        <w:jc w:val="both"/>
      </w:pPr>
      <w:r w:rsidRPr="007B1E50">
        <w:t>Intensidad = Voltaje / Resistencia</w:t>
      </w:r>
    </w:p>
    <w:p w:rsidR="00A44BA8" w:rsidRPr="007B1E50" w:rsidRDefault="00A44BA8" w:rsidP="00A44BA8">
      <w:pPr>
        <w:pStyle w:val="Ttulo1"/>
        <w:tabs>
          <w:tab w:val="center" w:pos="10348"/>
        </w:tabs>
        <w:spacing w:before="206"/>
        <w:ind w:left="2554"/>
        <w:jc w:val="both"/>
      </w:pPr>
    </w:p>
    <w:p w:rsidR="00C62C54" w:rsidRPr="007B1E50" w:rsidRDefault="00C62C54" w:rsidP="00A44BA8">
      <w:pPr>
        <w:pStyle w:val="Ttulo1"/>
        <w:tabs>
          <w:tab w:val="center" w:pos="10348"/>
        </w:tabs>
        <w:spacing w:line="360" w:lineRule="auto"/>
        <w:ind w:left="2268" w:right="1339"/>
        <w:jc w:val="both"/>
      </w:pPr>
      <w:r w:rsidRPr="007B1E50">
        <w:t>Cuando tocamos un elemento activo o un elemento puesto accidentalmente en tensión</w:t>
      </w:r>
      <w:r w:rsidR="0056469B" w:rsidRPr="007B1E50">
        <w:t>,</w:t>
      </w:r>
      <w:r w:rsidRPr="007B1E50">
        <w:t xml:space="preserve"> se establece una diferencia de potencial entre la parte de nuestro cuerpo que lo haya tocado y la parte del cuerpo puesta en tierra (normalmente mano-pie). Esta diferencia de potencial hace que circule una corriente por nuestro cuerpo y dependiendo de la resistencia de éste puede producir diferentes efectos.</w:t>
      </w:r>
    </w:p>
    <w:p w:rsidR="00C62C54" w:rsidRPr="007B1E50" w:rsidRDefault="0056469B" w:rsidP="00A44BA8">
      <w:pPr>
        <w:pStyle w:val="Textoindependiente"/>
        <w:tabs>
          <w:tab w:val="center" w:pos="9214"/>
          <w:tab w:val="center" w:pos="10348"/>
        </w:tabs>
        <w:spacing w:before="200" w:line="360" w:lineRule="auto"/>
        <w:ind w:left="2268" w:right="1237"/>
        <w:jc w:val="both"/>
      </w:pPr>
      <w:r w:rsidRPr="007B1E50">
        <w:t>L</w:t>
      </w:r>
      <w:r w:rsidR="00C62C54" w:rsidRPr="007B1E50">
        <w:t>a intensidad sería la cantidad de corriente</w:t>
      </w:r>
      <w:r w:rsidRPr="007B1E50">
        <w:t>,</w:t>
      </w:r>
      <w:r w:rsidR="00C62C54" w:rsidRPr="007B1E50">
        <w:t xml:space="preserve"> que circularía por nuestro cuerpo que, dependiendo de la resistencia de éste, produciría los efectos citados seguidamente. Una forma de reducir l</w:t>
      </w:r>
      <w:r w:rsidR="00A44BA8" w:rsidRPr="007B1E50">
        <w:t xml:space="preserve">a intensidad será evidentemente </w:t>
      </w:r>
      <w:r w:rsidR="00C62C54" w:rsidRPr="007B1E50">
        <w:t>reduciendo la diferencia de potencial o bien aumentando la resistencia del cuerpo mediante guantes, calzado adecuado, no de cuero y sin clavos, y aumentando la resistencia del suelo del emplazamiento.</w:t>
      </w:r>
    </w:p>
    <w:p w:rsidR="00C62C54" w:rsidRPr="007B1E50" w:rsidRDefault="00C62C54" w:rsidP="004076B3">
      <w:pPr>
        <w:pStyle w:val="Prrafodelista"/>
        <w:numPr>
          <w:ilvl w:val="1"/>
          <w:numId w:val="62"/>
        </w:numPr>
        <w:tabs>
          <w:tab w:val="left" w:pos="3184"/>
          <w:tab w:val="left" w:pos="4314"/>
          <w:tab w:val="center" w:pos="10348"/>
        </w:tabs>
        <w:jc w:val="both"/>
      </w:pPr>
      <w:r w:rsidRPr="007B1E50">
        <w:t>0,05</w:t>
      </w:r>
      <w:r w:rsidRPr="007B1E50">
        <w:rPr>
          <w:spacing w:val="-1"/>
        </w:rPr>
        <w:t xml:space="preserve"> </w:t>
      </w:r>
      <w:r w:rsidRPr="007B1E50">
        <w:t>mA</w:t>
      </w:r>
      <w:r w:rsidRPr="007B1E50">
        <w:tab/>
        <w:t>Cosquilleo en la</w:t>
      </w:r>
      <w:r w:rsidRPr="007B1E50">
        <w:rPr>
          <w:spacing w:val="-5"/>
        </w:rPr>
        <w:t xml:space="preserve"> </w:t>
      </w:r>
      <w:r w:rsidRPr="007B1E50">
        <w:t>lengua</w:t>
      </w:r>
    </w:p>
    <w:p w:rsidR="00C62C54" w:rsidRPr="007B1E50" w:rsidRDefault="00C62C54" w:rsidP="004076B3">
      <w:pPr>
        <w:pStyle w:val="Prrafodelista"/>
        <w:numPr>
          <w:ilvl w:val="1"/>
          <w:numId w:val="62"/>
        </w:numPr>
        <w:tabs>
          <w:tab w:val="left" w:pos="3184"/>
          <w:tab w:val="left" w:pos="4314"/>
          <w:tab w:val="center" w:pos="10348"/>
        </w:tabs>
        <w:jc w:val="both"/>
      </w:pPr>
      <w:r w:rsidRPr="007B1E50">
        <w:t>1,1</w:t>
      </w:r>
      <w:r w:rsidRPr="007B1E50">
        <w:rPr>
          <w:spacing w:val="-1"/>
        </w:rPr>
        <w:t xml:space="preserve"> </w:t>
      </w:r>
      <w:r w:rsidRPr="007B1E50">
        <w:t>mA</w:t>
      </w:r>
      <w:r w:rsidRPr="007B1E50">
        <w:tab/>
        <w:t>Cosquilleo en la</w:t>
      </w:r>
      <w:r w:rsidRPr="007B1E50">
        <w:rPr>
          <w:spacing w:val="-3"/>
        </w:rPr>
        <w:t xml:space="preserve"> </w:t>
      </w:r>
      <w:r w:rsidRPr="007B1E50">
        <w:t>mano</w:t>
      </w:r>
    </w:p>
    <w:p w:rsidR="00C62C54" w:rsidRPr="007B1E50" w:rsidRDefault="00C62C54" w:rsidP="004076B3">
      <w:pPr>
        <w:pStyle w:val="Prrafodelista"/>
        <w:numPr>
          <w:ilvl w:val="1"/>
          <w:numId w:val="62"/>
        </w:numPr>
        <w:tabs>
          <w:tab w:val="left" w:pos="3184"/>
          <w:tab w:val="left" w:pos="4314"/>
          <w:tab w:val="center" w:pos="10348"/>
        </w:tabs>
        <w:jc w:val="both"/>
      </w:pPr>
      <w:r w:rsidRPr="007B1E50">
        <w:t>10-25 mA</w:t>
      </w:r>
      <w:r w:rsidRPr="007B1E50">
        <w:tab/>
        <w:t>Tetanización</w:t>
      </w:r>
      <w:r w:rsidRPr="007B1E50">
        <w:rPr>
          <w:spacing w:val="-5"/>
        </w:rPr>
        <w:t xml:space="preserve"> </w:t>
      </w:r>
      <w:r w:rsidRPr="007B1E50">
        <w:t>muscula</w:t>
      </w:r>
    </w:p>
    <w:p w:rsidR="00C62C54" w:rsidRPr="007B1E50" w:rsidRDefault="00C62C54" w:rsidP="004076B3">
      <w:pPr>
        <w:pStyle w:val="Prrafodelista"/>
        <w:numPr>
          <w:ilvl w:val="1"/>
          <w:numId w:val="62"/>
        </w:numPr>
        <w:tabs>
          <w:tab w:val="left" w:pos="3184"/>
          <w:tab w:val="left" w:pos="4314"/>
          <w:tab w:val="center" w:pos="10348"/>
        </w:tabs>
        <w:jc w:val="both"/>
      </w:pPr>
      <w:r w:rsidRPr="007B1E50">
        <w:t>25-30 mA</w:t>
      </w:r>
      <w:r w:rsidRPr="007B1E50">
        <w:tab/>
        <w:t>Riesgo de</w:t>
      </w:r>
      <w:r w:rsidRPr="007B1E50">
        <w:rPr>
          <w:spacing w:val="-5"/>
        </w:rPr>
        <w:t xml:space="preserve"> </w:t>
      </w:r>
      <w:r w:rsidRPr="007B1E50">
        <w:t>asfixia</w:t>
      </w:r>
    </w:p>
    <w:p w:rsidR="00C62C54" w:rsidRPr="007B1E50" w:rsidRDefault="00C62C54" w:rsidP="004076B3">
      <w:pPr>
        <w:pStyle w:val="Prrafodelista"/>
        <w:numPr>
          <w:ilvl w:val="1"/>
          <w:numId w:val="62"/>
        </w:numPr>
        <w:tabs>
          <w:tab w:val="left" w:pos="3184"/>
          <w:tab w:val="left" w:pos="4314"/>
          <w:tab w:val="center" w:pos="10348"/>
        </w:tabs>
        <w:jc w:val="both"/>
      </w:pPr>
      <w:r w:rsidRPr="007B1E50">
        <w:t>50</w:t>
      </w:r>
      <w:r w:rsidRPr="007B1E50">
        <w:rPr>
          <w:spacing w:val="-1"/>
        </w:rPr>
        <w:t xml:space="preserve"> </w:t>
      </w:r>
      <w:r w:rsidRPr="007B1E50">
        <w:t>mA</w:t>
      </w:r>
      <w:r w:rsidRPr="007B1E50">
        <w:tab/>
        <w:t>Fibrilación ventricular</w:t>
      </w:r>
    </w:p>
    <w:p w:rsidR="00C62C54" w:rsidRPr="007B1E50" w:rsidRDefault="00C62C54" w:rsidP="004076B3">
      <w:pPr>
        <w:pStyle w:val="Prrafodelista"/>
        <w:numPr>
          <w:ilvl w:val="1"/>
          <w:numId w:val="62"/>
        </w:numPr>
        <w:tabs>
          <w:tab w:val="left" w:pos="3184"/>
          <w:tab w:val="left" w:pos="4314"/>
          <w:tab w:val="center" w:pos="10348"/>
        </w:tabs>
        <w:jc w:val="both"/>
      </w:pPr>
      <w:r w:rsidRPr="007B1E50">
        <w:t>&gt; 4</w:t>
      </w:r>
      <w:r w:rsidRPr="007B1E50">
        <w:rPr>
          <w:spacing w:val="1"/>
        </w:rPr>
        <w:t xml:space="preserve"> </w:t>
      </w:r>
      <w:r w:rsidRPr="007B1E50">
        <w:t>A</w:t>
      </w:r>
      <w:r w:rsidRPr="007B1E50">
        <w:tab/>
        <w:t>Parada cardíaca.</w:t>
      </w:r>
    </w:p>
    <w:p w:rsidR="00C62C54" w:rsidRPr="007B1E50" w:rsidRDefault="00C62C54" w:rsidP="00CA3690">
      <w:pPr>
        <w:pStyle w:val="Textoindependiente"/>
        <w:tabs>
          <w:tab w:val="center" w:pos="10348"/>
        </w:tabs>
        <w:spacing w:before="5"/>
        <w:jc w:val="both"/>
      </w:pPr>
    </w:p>
    <w:p w:rsidR="00C62C54" w:rsidRPr="007B1E50" w:rsidRDefault="00C62C54" w:rsidP="00665B1A">
      <w:pPr>
        <w:pStyle w:val="Prrafodelista"/>
        <w:tabs>
          <w:tab w:val="left" w:pos="2410"/>
          <w:tab w:val="center" w:pos="10348"/>
        </w:tabs>
        <w:spacing w:line="360" w:lineRule="auto"/>
        <w:ind w:left="2127" w:right="1239" w:firstLine="0"/>
        <w:jc w:val="both"/>
      </w:pPr>
      <w:r w:rsidRPr="007B1E50">
        <w:rPr>
          <w:b/>
        </w:rPr>
        <w:t xml:space="preserve">Naturaleza de la corriente: </w:t>
      </w:r>
      <w:r w:rsidRPr="007B1E50">
        <w:t xml:space="preserve">La mayoría de las instalaciones se realizan en corriente alterna, pero también debemos saber que existe la corriente continua. La corriente continua actúa por calentamiento y aunque no es tan peligrosa como la corriente alterna, puede producir, a intensidades </w:t>
      </w:r>
      <w:r w:rsidRPr="007B1E50">
        <w:lastRenderedPageBreak/>
        <w:t>altas y tiempo de exposición prolongado, embolia o muerte por electrólisis de la</w:t>
      </w:r>
      <w:r w:rsidRPr="007B1E50">
        <w:rPr>
          <w:spacing w:val="-8"/>
        </w:rPr>
        <w:t xml:space="preserve"> </w:t>
      </w:r>
      <w:r w:rsidRPr="007B1E50">
        <w:t>sangre.</w:t>
      </w:r>
    </w:p>
    <w:p w:rsidR="00C62C54" w:rsidRPr="007B1E50" w:rsidRDefault="00C62C54" w:rsidP="00665B1A">
      <w:pPr>
        <w:pStyle w:val="Textoindependiente"/>
        <w:tabs>
          <w:tab w:val="left" w:pos="2268"/>
          <w:tab w:val="center" w:pos="10348"/>
        </w:tabs>
        <w:spacing w:before="201" w:line="360" w:lineRule="auto"/>
        <w:ind w:left="2127" w:right="1236"/>
        <w:jc w:val="both"/>
      </w:pPr>
      <w:r w:rsidRPr="007B1E50">
        <w:t>En la industria se trabaja normalmente con corriente alterna a 50 o 60 Hz; esta medida es lo que llamamos frecuencia. La superposición de la frecuencia al ritmo nervioso y circulatorio puede producir espasmos y fibrilación ventricular. Es interesante saber que las bajas frecuencias son más peligrosas que las altas frecuencias; es decir, valores superiores a 100.000 Hz son prácticamente inofensivos.</w:t>
      </w:r>
    </w:p>
    <w:p w:rsidR="00C62C54" w:rsidRPr="007B1E50" w:rsidRDefault="00C62C54" w:rsidP="004076B3">
      <w:pPr>
        <w:pStyle w:val="Prrafodelista"/>
        <w:numPr>
          <w:ilvl w:val="0"/>
          <w:numId w:val="62"/>
        </w:numPr>
        <w:tabs>
          <w:tab w:val="left" w:pos="2567"/>
          <w:tab w:val="center" w:pos="10348"/>
        </w:tabs>
        <w:spacing w:before="200" w:line="360" w:lineRule="auto"/>
        <w:ind w:left="2614" w:right="1239" w:hanging="281"/>
        <w:jc w:val="both"/>
      </w:pPr>
      <w:r w:rsidRPr="007B1E50">
        <w:rPr>
          <w:b/>
        </w:rPr>
        <w:t>Resistencia corporal (ohmios):</w:t>
      </w:r>
      <w:r w:rsidRPr="007B1E50">
        <w:t xml:space="preserve"> La</w:t>
      </w:r>
      <w:r w:rsidRPr="007B1E50">
        <w:rPr>
          <w:b/>
        </w:rPr>
        <w:t xml:space="preserve"> </w:t>
      </w:r>
      <w:r w:rsidRPr="007B1E50">
        <w:t>resistencia de los tejidos humanos al paso de la corriente es muy variable y dependerá mucho de la tensión a la que está sometido y de la humedad del emplazamiento. La piel es la primera resistencia al paso de la corriente al interior del cuerpo. Gran parte de la energía eléctrica es usada por la piel produciendo quemaduras, pero evitando lesiones profundas más graves que si se aplicara la energía eléctrica directamente sobre los tejidos</w:t>
      </w:r>
      <w:r w:rsidRPr="007B1E50">
        <w:rPr>
          <w:spacing w:val="-10"/>
        </w:rPr>
        <w:t xml:space="preserve"> </w:t>
      </w:r>
      <w:r w:rsidRPr="007B1E50">
        <w:t>profundos.</w:t>
      </w:r>
    </w:p>
    <w:p w:rsidR="00C62C54" w:rsidRPr="007B1E50" w:rsidRDefault="00C62C54" w:rsidP="00A44BA8">
      <w:pPr>
        <w:pStyle w:val="Textoindependiente"/>
        <w:tabs>
          <w:tab w:val="left" w:pos="5740"/>
          <w:tab w:val="center" w:pos="10348"/>
        </w:tabs>
        <w:ind w:left="2900"/>
        <w:jc w:val="both"/>
      </w:pPr>
      <w:r w:rsidRPr="007B1E50">
        <w:t>Piel</w:t>
      </w:r>
      <w:r w:rsidRPr="007B1E50">
        <w:rPr>
          <w:spacing w:val="-2"/>
        </w:rPr>
        <w:t xml:space="preserve"> </w:t>
      </w:r>
      <w:r w:rsidRPr="007B1E50">
        <w:t>seca</w:t>
      </w:r>
      <w:r w:rsidRPr="007B1E50">
        <w:tab/>
        <w:t>100,000-600,000 ohm/cm2</w:t>
      </w:r>
    </w:p>
    <w:p w:rsidR="00C62C54" w:rsidRPr="007B1E50" w:rsidRDefault="00C62C54" w:rsidP="00A44BA8">
      <w:pPr>
        <w:pStyle w:val="Textoindependiente"/>
        <w:tabs>
          <w:tab w:val="left" w:pos="5740"/>
          <w:tab w:val="center" w:pos="10348"/>
        </w:tabs>
        <w:ind w:left="2900"/>
        <w:jc w:val="both"/>
      </w:pPr>
      <w:r w:rsidRPr="007B1E50">
        <w:t>Piel</w:t>
      </w:r>
      <w:r w:rsidRPr="007B1E50">
        <w:rPr>
          <w:spacing w:val="-3"/>
        </w:rPr>
        <w:t xml:space="preserve"> </w:t>
      </w:r>
      <w:r w:rsidRPr="007B1E50">
        <w:t>húmeda</w:t>
      </w:r>
      <w:r w:rsidRPr="007B1E50">
        <w:tab/>
        <w:t>100-500 ohm/cm2</w:t>
      </w:r>
    </w:p>
    <w:p w:rsidR="00C62C54" w:rsidRPr="007B1E50" w:rsidRDefault="00C62C54" w:rsidP="00A44BA8">
      <w:pPr>
        <w:pStyle w:val="Textoindependiente"/>
        <w:tabs>
          <w:tab w:val="left" w:pos="5795"/>
          <w:tab w:val="center" w:pos="10348"/>
        </w:tabs>
        <w:ind w:left="2900"/>
        <w:jc w:val="both"/>
      </w:pPr>
      <w:r w:rsidRPr="007B1E50">
        <w:t>Músculos</w:t>
      </w:r>
      <w:r w:rsidRPr="007B1E50">
        <w:tab/>
        <w:t>3,700 ohm</w:t>
      </w:r>
    </w:p>
    <w:p w:rsidR="00C62C54" w:rsidRPr="007B1E50" w:rsidRDefault="00C62C54" w:rsidP="00A44BA8">
      <w:pPr>
        <w:pStyle w:val="Textoindependiente"/>
        <w:tabs>
          <w:tab w:val="left" w:pos="5795"/>
          <w:tab w:val="center" w:pos="10348"/>
        </w:tabs>
        <w:ind w:left="2900"/>
        <w:jc w:val="both"/>
      </w:pPr>
      <w:r w:rsidRPr="007B1E50">
        <w:t>Pulmón</w:t>
      </w:r>
      <w:r w:rsidRPr="007B1E50">
        <w:tab/>
        <w:t>6,000 ohm</w:t>
      </w:r>
    </w:p>
    <w:p w:rsidR="00C62C54" w:rsidRPr="007B1E50" w:rsidRDefault="00C62C54" w:rsidP="00A44BA8">
      <w:pPr>
        <w:pStyle w:val="Textoindependiente"/>
        <w:tabs>
          <w:tab w:val="left" w:pos="5795"/>
          <w:tab w:val="center" w:pos="10348"/>
        </w:tabs>
        <w:ind w:left="2900"/>
        <w:jc w:val="both"/>
      </w:pPr>
      <w:r w:rsidRPr="007B1E50">
        <w:t>Medula</w:t>
      </w:r>
      <w:r w:rsidRPr="007B1E50">
        <w:rPr>
          <w:spacing w:val="-1"/>
        </w:rPr>
        <w:t xml:space="preserve"> </w:t>
      </w:r>
      <w:r w:rsidRPr="007B1E50">
        <w:t>espinal</w:t>
      </w:r>
      <w:r w:rsidRPr="007B1E50">
        <w:tab/>
        <w:t>1,200 ohm</w:t>
      </w:r>
    </w:p>
    <w:p w:rsidR="00C62C54" w:rsidRPr="007B1E50" w:rsidRDefault="00C62C54" w:rsidP="00A44BA8">
      <w:pPr>
        <w:pStyle w:val="Textoindependiente"/>
        <w:tabs>
          <w:tab w:val="left" w:pos="5850"/>
          <w:tab w:val="center" w:pos="10348"/>
        </w:tabs>
        <w:ind w:left="2900"/>
        <w:jc w:val="both"/>
      </w:pPr>
      <w:r w:rsidRPr="007B1E50">
        <w:t>Corazón</w:t>
      </w:r>
      <w:r w:rsidRPr="007B1E50">
        <w:tab/>
        <w:t>380 ohm</w:t>
      </w:r>
    </w:p>
    <w:p w:rsidR="00C62C54" w:rsidRPr="007B1E50" w:rsidRDefault="00C62C54" w:rsidP="00A44BA8">
      <w:pPr>
        <w:pStyle w:val="Textoindependiente"/>
        <w:tabs>
          <w:tab w:val="left" w:pos="5850"/>
          <w:tab w:val="center" w:pos="10348"/>
        </w:tabs>
        <w:ind w:left="2900"/>
        <w:jc w:val="both"/>
      </w:pPr>
      <w:r w:rsidRPr="007B1E50">
        <w:t>Hígado</w:t>
      </w:r>
      <w:r w:rsidRPr="007B1E50">
        <w:tab/>
        <w:t>3,700 ohm</w:t>
      </w:r>
    </w:p>
    <w:p w:rsidR="00A44BA8" w:rsidRPr="007B1E50" w:rsidRDefault="00C62C54" w:rsidP="00A44BA8">
      <w:pPr>
        <w:pStyle w:val="Textoindependiente"/>
        <w:tabs>
          <w:tab w:val="left" w:pos="5756"/>
          <w:tab w:val="left" w:pos="5896"/>
          <w:tab w:val="left" w:pos="5951"/>
          <w:tab w:val="center" w:pos="10348"/>
        </w:tabs>
        <w:ind w:left="2900"/>
        <w:jc w:val="both"/>
        <w:rPr>
          <w:spacing w:val="-5"/>
        </w:rPr>
      </w:pPr>
      <w:r w:rsidRPr="007B1E50">
        <w:t>Calzado seco</w:t>
      </w:r>
      <w:r w:rsidRPr="007B1E50">
        <w:rPr>
          <w:spacing w:val="53"/>
        </w:rPr>
        <w:t xml:space="preserve"> </w:t>
      </w:r>
      <w:r w:rsidRPr="007B1E50">
        <w:t>sin clavos</w:t>
      </w:r>
      <w:r w:rsidRPr="007B1E50">
        <w:tab/>
      </w:r>
      <w:r w:rsidRPr="007B1E50">
        <w:tab/>
        <w:t xml:space="preserve">10,000 </w:t>
      </w:r>
      <w:r w:rsidRPr="007B1E50">
        <w:rPr>
          <w:spacing w:val="-5"/>
        </w:rPr>
        <w:t xml:space="preserve">ohm/cm2 </w:t>
      </w:r>
    </w:p>
    <w:p w:rsidR="00A44BA8" w:rsidRPr="007B1E50" w:rsidRDefault="00C62C54" w:rsidP="00A44BA8">
      <w:pPr>
        <w:pStyle w:val="Textoindependiente"/>
        <w:tabs>
          <w:tab w:val="left" w:pos="5756"/>
          <w:tab w:val="left" w:pos="5896"/>
          <w:tab w:val="left" w:pos="5951"/>
          <w:tab w:val="center" w:pos="10348"/>
        </w:tabs>
        <w:ind w:left="2900"/>
        <w:jc w:val="both"/>
      </w:pPr>
      <w:r w:rsidRPr="007B1E50">
        <w:t>Calzado</w:t>
      </w:r>
      <w:r w:rsidRPr="007B1E50">
        <w:rPr>
          <w:spacing w:val="-1"/>
        </w:rPr>
        <w:t xml:space="preserve"> </w:t>
      </w:r>
      <w:r w:rsidRPr="007B1E50">
        <w:t>ligeramente</w:t>
      </w:r>
      <w:r w:rsidRPr="007B1E50">
        <w:rPr>
          <w:spacing w:val="-1"/>
        </w:rPr>
        <w:t xml:space="preserve"> </w:t>
      </w:r>
      <w:r w:rsidRPr="007B1E50">
        <w:t>húmedo</w:t>
      </w:r>
      <w:r w:rsidRPr="007B1E50">
        <w:tab/>
        <w:t xml:space="preserve">50 ohm/cm2 </w:t>
      </w:r>
    </w:p>
    <w:p w:rsidR="00C62C54" w:rsidRPr="007B1E50" w:rsidRDefault="00C62C54" w:rsidP="00A44BA8">
      <w:pPr>
        <w:pStyle w:val="Textoindependiente"/>
        <w:tabs>
          <w:tab w:val="left" w:pos="5756"/>
          <w:tab w:val="left" w:pos="5896"/>
          <w:tab w:val="left" w:pos="5951"/>
          <w:tab w:val="center" w:pos="10348"/>
        </w:tabs>
        <w:ind w:left="2900"/>
        <w:jc w:val="both"/>
      </w:pPr>
      <w:r w:rsidRPr="007B1E50">
        <w:t>Calzado mojado</w:t>
      </w:r>
      <w:r w:rsidRPr="007B1E50">
        <w:tab/>
      </w:r>
      <w:r w:rsidRPr="007B1E50">
        <w:tab/>
      </w:r>
      <w:r w:rsidRPr="007B1E50">
        <w:tab/>
        <w:t>1</w:t>
      </w:r>
      <w:r w:rsidRPr="007B1E50">
        <w:rPr>
          <w:spacing w:val="-1"/>
        </w:rPr>
        <w:t xml:space="preserve"> </w:t>
      </w:r>
      <w:r w:rsidRPr="007B1E50">
        <w:t>ohm/cm2</w:t>
      </w:r>
    </w:p>
    <w:p w:rsidR="00C62C54" w:rsidRPr="007B1E50" w:rsidRDefault="00C62C54" w:rsidP="00A44BA8">
      <w:pPr>
        <w:pStyle w:val="Textoindependiente"/>
        <w:tabs>
          <w:tab w:val="left" w:pos="5905"/>
          <w:tab w:val="center" w:pos="10348"/>
        </w:tabs>
        <w:ind w:left="2900"/>
        <w:jc w:val="both"/>
      </w:pPr>
      <w:r w:rsidRPr="007B1E50">
        <w:t>Cuerpo</w:t>
      </w:r>
      <w:r w:rsidRPr="007B1E50">
        <w:rPr>
          <w:spacing w:val="-1"/>
        </w:rPr>
        <w:t xml:space="preserve"> </w:t>
      </w:r>
      <w:r w:rsidRPr="007B1E50">
        <w:t>humano</w:t>
      </w:r>
      <w:r w:rsidRPr="007B1E50">
        <w:tab/>
        <w:t>2,500 ohm</w:t>
      </w:r>
    </w:p>
    <w:p w:rsidR="00C62C54" w:rsidRPr="007B1E50" w:rsidRDefault="00C62C54" w:rsidP="00CA3690">
      <w:pPr>
        <w:pStyle w:val="Textoindependiente"/>
        <w:tabs>
          <w:tab w:val="center" w:pos="10348"/>
        </w:tabs>
        <w:jc w:val="both"/>
      </w:pPr>
    </w:p>
    <w:p w:rsidR="00C62C54" w:rsidRPr="007B1E50" w:rsidRDefault="00C62C54" w:rsidP="004076B3">
      <w:pPr>
        <w:pStyle w:val="Ttulo1"/>
        <w:numPr>
          <w:ilvl w:val="0"/>
          <w:numId w:val="62"/>
        </w:numPr>
        <w:tabs>
          <w:tab w:val="left" w:pos="2807"/>
          <w:tab w:val="center" w:pos="10348"/>
        </w:tabs>
        <w:ind w:left="2806" w:hanging="253"/>
        <w:jc w:val="both"/>
      </w:pPr>
      <w:r w:rsidRPr="007B1E50">
        <w:t>Tensión</w:t>
      </w:r>
      <w:r w:rsidRPr="007B1E50">
        <w:rPr>
          <w:spacing w:val="-4"/>
        </w:rPr>
        <w:t xml:space="preserve"> </w:t>
      </w:r>
      <w:r w:rsidRPr="007B1E50">
        <w:t>(voltios):</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line="360" w:lineRule="auto"/>
        <w:ind w:left="2614" w:right="1238" w:hanging="5"/>
        <w:jc w:val="both"/>
      </w:pPr>
      <w:r w:rsidRPr="007B1E50">
        <w:t xml:space="preserve">Llamado también diferencia de potencial entre dos puntos. Las lesiones por alto voltaje tienen mayor poder de destrucción de los tejidos y son las responsables de las lesiones severas; </w:t>
      </w:r>
      <w:r w:rsidR="003062EE" w:rsidRPr="007B1E50">
        <w:t>A</w:t>
      </w:r>
      <w:r w:rsidRPr="007B1E50">
        <w:t>unque con 120-220 voltios también pueden producirse electrocuciones. En circunstancias normales, hasta 50 voltios las descargas eléctricas no suelen dañar al organismo, porque es una tensión denominada de seguridad.</w:t>
      </w:r>
    </w:p>
    <w:p w:rsidR="00C62C54" w:rsidRPr="007B1E50" w:rsidRDefault="00C62C54" w:rsidP="004076B3">
      <w:pPr>
        <w:pStyle w:val="Prrafodelista"/>
        <w:numPr>
          <w:ilvl w:val="0"/>
          <w:numId w:val="62"/>
        </w:numPr>
        <w:tabs>
          <w:tab w:val="left" w:pos="2788"/>
          <w:tab w:val="center" w:pos="10348"/>
        </w:tabs>
        <w:spacing w:before="200" w:line="360" w:lineRule="auto"/>
        <w:ind w:left="2614" w:right="1240" w:hanging="60"/>
        <w:jc w:val="both"/>
      </w:pPr>
      <w:r w:rsidRPr="007B1E50">
        <w:rPr>
          <w:b/>
        </w:rPr>
        <w:t xml:space="preserve">Tiempo de contacto (t): </w:t>
      </w:r>
      <w:r w:rsidRPr="007B1E50">
        <w:t>Es junto con la intensidad, el factor más importante que condiciona la gravedad de las lesiones (tener en cuenta que en baja tensión el tiempo de contacto se puede alargar debido a la tetanización que se produce a partir de 10</w:t>
      </w:r>
      <w:r w:rsidRPr="007B1E50">
        <w:rPr>
          <w:spacing w:val="-1"/>
        </w:rPr>
        <w:t xml:space="preserve"> </w:t>
      </w:r>
      <w:r w:rsidRPr="007B1E50">
        <w:t>mA).</w:t>
      </w:r>
    </w:p>
    <w:p w:rsidR="00C62C54" w:rsidRPr="007B1E50" w:rsidRDefault="00C62C54" w:rsidP="00CA3690">
      <w:pPr>
        <w:pStyle w:val="Textoindependiente"/>
        <w:tabs>
          <w:tab w:val="center" w:pos="10348"/>
        </w:tabs>
        <w:spacing w:before="201"/>
        <w:ind w:left="2610"/>
        <w:jc w:val="both"/>
      </w:pPr>
      <w:r w:rsidRPr="007B1E50">
        <w:lastRenderedPageBreak/>
        <w:t xml:space="preserve">Por </w:t>
      </w:r>
      <w:r w:rsidR="003062EE" w:rsidRPr="007B1E50">
        <w:t>ejemplo,</w:t>
      </w:r>
      <w:r w:rsidRPr="007B1E50">
        <w:t xml:space="preserve"> el calor desprendido es función del tiempo de contacto.</w:t>
      </w:r>
    </w:p>
    <w:p w:rsidR="00C62C54" w:rsidRPr="007B1E50" w:rsidRDefault="00C62C54" w:rsidP="00CA3690">
      <w:pPr>
        <w:pStyle w:val="Textoindependiente"/>
        <w:tabs>
          <w:tab w:val="center" w:pos="10348"/>
        </w:tabs>
        <w:spacing w:before="8"/>
        <w:jc w:val="both"/>
      </w:pPr>
    </w:p>
    <w:p w:rsidR="00C62C54" w:rsidRPr="007B1E50" w:rsidRDefault="00C62C54" w:rsidP="00CA3690">
      <w:pPr>
        <w:pStyle w:val="Ttulo1"/>
        <w:tabs>
          <w:tab w:val="center" w:pos="10348"/>
        </w:tabs>
        <w:ind w:left="2665"/>
        <w:jc w:val="both"/>
      </w:pPr>
      <w:r w:rsidRPr="007B1E50">
        <w:t>Q = 0.24 * R * I2 * t</w:t>
      </w:r>
    </w:p>
    <w:p w:rsidR="00C62C54" w:rsidRPr="007B1E50" w:rsidRDefault="00C62C54" w:rsidP="00CA3690">
      <w:pPr>
        <w:pStyle w:val="Textoindependiente"/>
        <w:tabs>
          <w:tab w:val="center" w:pos="10348"/>
        </w:tabs>
        <w:spacing w:before="1"/>
        <w:jc w:val="both"/>
        <w:rPr>
          <w:b/>
        </w:rPr>
      </w:pPr>
    </w:p>
    <w:p w:rsidR="00C62C54" w:rsidRPr="007B1E50" w:rsidRDefault="00C62C54" w:rsidP="004076B3">
      <w:pPr>
        <w:pStyle w:val="Prrafodelista"/>
        <w:numPr>
          <w:ilvl w:val="0"/>
          <w:numId w:val="62"/>
        </w:numPr>
        <w:tabs>
          <w:tab w:val="left" w:pos="2860"/>
          <w:tab w:val="center" w:pos="10348"/>
        </w:tabs>
        <w:spacing w:line="360" w:lineRule="auto"/>
        <w:ind w:left="2614" w:right="1240" w:hanging="8"/>
        <w:jc w:val="both"/>
      </w:pPr>
      <w:r w:rsidRPr="007B1E50">
        <w:rPr>
          <w:b/>
        </w:rPr>
        <w:t xml:space="preserve">Recorrido de la corriente: </w:t>
      </w:r>
      <w:r w:rsidRPr="007B1E50">
        <w:t>El punto de entrada y de salida de la corriente eléctrica en el cuerpo humano es muy importante a la hora de establecer la gravedad de las lesiones por contacto eléctrico; las lesiones son más graves cuando la corriente pasa a través de los centros nerviosos y órganos vitales, como el corazón o el</w:t>
      </w:r>
      <w:r w:rsidRPr="007B1E50">
        <w:rPr>
          <w:spacing w:val="-2"/>
        </w:rPr>
        <w:t xml:space="preserve"> </w:t>
      </w:r>
      <w:r w:rsidRPr="007B1E50">
        <w:t>cerebro.</w:t>
      </w:r>
    </w:p>
    <w:p w:rsidR="00C62C54" w:rsidRPr="007B1E50" w:rsidRDefault="00C62C54" w:rsidP="00CA3690">
      <w:pPr>
        <w:pStyle w:val="Textoindependiente"/>
        <w:tabs>
          <w:tab w:val="center" w:pos="10348"/>
        </w:tabs>
        <w:spacing w:before="201" w:line="360" w:lineRule="auto"/>
        <w:ind w:left="2614" w:right="1243" w:hanging="5"/>
        <w:jc w:val="both"/>
      </w:pPr>
      <w:r w:rsidRPr="007B1E50">
        <w:t>Existe una regla, «la regla de una sola mano», que establece que al trabajar con circuitos eléctricos en tensión se debe emplear una sola mano, manteniéndose la otra apartada hacia otro lado. Con ello se evita que la corriente pase de un brazo a otro y por tanto que afecte a los órganos vitales.</w:t>
      </w:r>
    </w:p>
    <w:p w:rsidR="00C62C54" w:rsidRPr="007B1E50" w:rsidRDefault="00C62C54" w:rsidP="00CA3690">
      <w:pPr>
        <w:pStyle w:val="Ttulo1"/>
        <w:tabs>
          <w:tab w:val="left" w:pos="2189"/>
          <w:tab w:val="left" w:pos="2190"/>
          <w:tab w:val="center" w:pos="10348"/>
        </w:tabs>
        <w:spacing w:before="76"/>
        <w:jc w:val="both"/>
      </w:pPr>
      <w:r w:rsidRPr="007B1E50">
        <w:t>Efectos fisiológicos en las</w:t>
      </w:r>
      <w:r w:rsidRPr="007B1E50">
        <w:rPr>
          <w:spacing w:val="-7"/>
        </w:rPr>
        <w:t xml:space="preserve"> </w:t>
      </w:r>
      <w:r w:rsidRPr="007B1E50">
        <w:t>personas:</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ind w:left="2190"/>
        <w:jc w:val="both"/>
      </w:pPr>
      <w:r w:rsidRPr="007B1E50">
        <w:t>Estos efectos se pueden clasificar en tres tipos:</w:t>
      </w:r>
    </w:p>
    <w:p w:rsidR="00C62C54" w:rsidRPr="007B1E50" w:rsidRDefault="00C62C54" w:rsidP="00CA3690">
      <w:pPr>
        <w:pStyle w:val="Textoindependiente"/>
        <w:tabs>
          <w:tab w:val="center" w:pos="10348"/>
        </w:tabs>
        <w:spacing w:before="8"/>
        <w:jc w:val="both"/>
      </w:pPr>
    </w:p>
    <w:p w:rsidR="00C62C54" w:rsidRPr="007B1E50" w:rsidRDefault="00C62C54" w:rsidP="00CA3690">
      <w:pPr>
        <w:pStyle w:val="Ttulo1"/>
        <w:tabs>
          <w:tab w:val="center" w:pos="10348"/>
        </w:tabs>
        <w:spacing w:before="1"/>
        <w:jc w:val="both"/>
      </w:pPr>
      <w:r w:rsidRPr="007B1E50">
        <w:t>Efectos Fisiológicos Directos:</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1" w:line="360" w:lineRule="auto"/>
        <w:ind w:left="2190" w:right="1244"/>
        <w:jc w:val="both"/>
      </w:pPr>
      <w:r w:rsidRPr="007B1E50">
        <w:t xml:space="preserve">Se refieren a las consecuencias inmediatas del choque eléctrico y su gravedad depende de la intensidad de corriente. Sus manifestaciones van desde sensaciones de hormigueo hasta asfixia o graves alteraciones del ritmo cardíaco, </w:t>
      </w:r>
      <w:r w:rsidR="004B6E64" w:rsidRPr="007B1E50">
        <w:t>asfixia,</w:t>
      </w:r>
    </w:p>
    <w:p w:rsidR="00C62C54" w:rsidRPr="007B1E50" w:rsidRDefault="00C62C54" w:rsidP="00CA3690">
      <w:pPr>
        <w:pStyle w:val="Ttulo1"/>
        <w:tabs>
          <w:tab w:val="center" w:pos="10348"/>
        </w:tabs>
        <w:spacing w:before="203"/>
        <w:jc w:val="both"/>
      </w:pPr>
      <w:r w:rsidRPr="007B1E50">
        <w:t>Efectos Fisiológicos Indirectos:</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190" w:right="1241"/>
        <w:jc w:val="both"/>
      </w:pPr>
      <w:r w:rsidRPr="007B1E50">
        <w:t>Son los trastornos que sobrevienen a continuación del choque eléctrico, alteran el funcionamiento del corazón o de otros órganos vitales, y producen quemaduras, pudiendo tener consecuencias mortales.</w:t>
      </w:r>
    </w:p>
    <w:p w:rsidR="00C62C54" w:rsidRPr="007B1E50" w:rsidRDefault="00C62C54" w:rsidP="00CA3690">
      <w:pPr>
        <w:pStyle w:val="Ttulo1"/>
        <w:tabs>
          <w:tab w:val="center" w:pos="10348"/>
        </w:tabs>
        <w:spacing w:before="206"/>
        <w:jc w:val="both"/>
      </w:pPr>
      <w:r w:rsidRPr="007B1E50">
        <w:t>Efectos Secundarios:</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line="360" w:lineRule="auto"/>
        <w:ind w:left="2190" w:right="1240"/>
        <w:jc w:val="both"/>
      </w:pPr>
      <w:r w:rsidRPr="007B1E50">
        <w:t>Son los debidos a actos involuntarios de los individuos</w:t>
      </w:r>
      <w:r w:rsidR="003062EE" w:rsidRPr="007B1E50">
        <w:t>,</w:t>
      </w:r>
      <w:r w:rsidRPr="007B1E50">
        <w:t xml:space="preserve"> afectados por el choque eléctrico, como caídas de altura, golpes contra</w:t>
      </w:r>
      <w:r w:rsidRPr="007B1E50">
        <w:rPr>
          <w:spacing w:val="-6"/>
        </w:rPr>
        <w:t xml:space="preserve"> </w:t>
      </w:r>
      <w:r w:rsidRPr="007B1E50">
        <w:t>objetos</w:t>
      </w:r>
      <w:r w:rsidR="003062EE" w:rsidRPr="007B1E50">
        <w:t>.</w:t>
      </w:r>
    </w:p>
    <w:p w:rsidR="00C62C54" w:rsidRPr="007B1E50" w:rsidRDefault="004B6E64" w:rsidP="00CA3690">
      <w:pPr>
        <w:pStyle w:val="Ttulo1"/>
        <w:tabs>
          <w:tab w:val="center" w:pos="10348"/>
        </w:tabs>
        <w:spacing w:before="206"/>
        <w:ind w:left="2089"/>
        <w:jc w:val="both"/>
      </w:pPr>
      <w:r w:rsidRPr="007B1E50">
        <w:t xml:space="preserve"> </w:t>
      </w:r>
      <w:r w:rsidR="00C62C54" w:rsidRPr="007B1E50">
        <w:t>Algunos efectos de la electricidad sobre el organismo humano:</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line="360" w:lineRule="auto"/>
        <w:ind w:left="2190" w:right="1240"/>
        <w:jc w:val="both"/>
      </w:pPr>
      <w:r w:rsidRPr="007B1E50">
        <w:t>Cuando una persona se pone en contacto con la corriente eléctrica</w:t>
      </w:r>
      <w:r w:rsidR="003062EE" w:rsidRPr="007B1E50">
        <w:t>,</w:t>
      </w:r>
      <w:r w:rsidRPr="007B1E50">
        <w:t xml:space="preserve"> no todo el organismo se ve afectado por igual. Hay unas partes del cuerpo que resultan más dañadas que otras.</w:t>
      </w:r>
    </w:p>
    <w:p w:rsidR="003062EE" w:rsidRPr="007B1E50" w:rsidRDefault="00C62C54" w:rsidP="00CA3690">
      <w:pPr>
        <w:pStyle w:val="Textoindependiente"/>
        <w:tabs>
          <w:tab w:val="center" w:pos="10348"/>
        </w:tabs>
        <w:spacing w:before="202" w:line="360" w:lineRule="auto"/>
        <w:ind w:left="2190" w:right="1237"/>
        <w:jc w:val="both"/>
      </w:pPr>
      <w:r w:rsidRPr="007B1E50">
        <w:rPr>
          <w:b/>
        </w:rPr>
        <w:t xml:space="preserve">Piel: </w:t>
      </w:r>
      <w:r w:rsidRPr="007B1E50">
        <w:t xml:space="preserve">supone el primer contacto del organismo con la electricidad. La principal lesión son las quemaduras debido al efecto térmico de la corriente. </w:t>
      </w:r>
    </w:p>
    <w:p w:rsidR="00C62C54" w:rsidRPr="007B1E50" w:rsidRDefault="004B6E64" w:rsidP="00CA3690">
      <w:pPr>
        <w:pStyle w:val="Textoindependiente"/>
        <w:tabs>
          <w:tab w:val="center" w:pos="10348"/>
        </w:tabs>
        <w:spacing w:before="202" w:line="360" w:lineRule="auto"/>
        <w:ind w:left="2190" w:right="1237"/>
        <w:jc w:val="both"/>
      </w:pPr>
      <w:r w:rsidRPr="007B1E50">
        <w:lastRenderedPageBreak/>
        <w:t>S</w:t>
      </w:r>
      <w:r w:rsidR="00C62C54" w:rsidRPr="007B1E50">
        <w:t>e originan quemaduras superficiales (manchas eléctricas) en el punto de entrada y salida de la corriente. En alta tensión se pueden llegar a producir grandes quemaduras con destrucción de tejidos en</w:t>
      </w:r>
      <w:r w:rsidR="00C62C54" w:rsidRPr="007B1E50">
        <w:rPr>
          <w:spacing w:val="-6"/>
        </w:rPr>
        <w:t xml:space="preserve"> </w:t>
      </w:r>
      <w:r w:rsidR="00C62C54" w:rsidRPr="007B1E50">
        <w:t>profundidad.</w:t>
      </w:r>
    </w:p>
    <w:p w:rsidR="00C62C54" w:rsidRPr="007B1E50" w:rsidRDefault="00C62C54" w:rsidP="00CA3690">
      <w:pPr>
        <w:pStyle w:val="Textoindependiente"/>
        <w:tabs>
          <w:tab w:val="center" w:pos="10348"/>
        </w:tabs>
        <w:spacing w:before="198" w:line="360" w:lineRule="auto"/>
        <w:ind w:left="2190" w:right="1240"/>
        <w:jc w:val="both"/>
      </w:pPr>
      <w:r w:rsidRPr="007B1E50">
        <w:rPr>
          <w:b/>
        </w:rPr>
        <w:t xml:space="preserve">Músculos: </w:t>
      </w:r>
      <w:r w:rsidRPr="007B1E50">
        <w:t>cuando un impulso eléctrico externo llega al músculo, éste se contrae; si son continuos, producen contracciones sucesivas (tetanización) de forma que la persona es incapaz físicamente de soltarse del elemento conductor por sus propios medios. En esta situación, y dependiendo del tiempo de contacto, la corriente sigue actuando con lo que pueden producirse daños en otros órganos, roturas musculares y tendinosas y además generar una situación de asfixia que puede dañar irreversiblemente al cerebro y producir la</w:t>
      </w:r>
      <w:r w:rsidRPr="007B1E50">
        <w:rPr>
          <w:spacing w:val="-3"/>
        </w:rPr>
        <w:t xml:space="preserve"> </w:t>
      </w:r>
      <w:r w:rsidRPr="007B1E50">
        <w:t>muerte.</w:t>
      </w:r>
    </w:p>
    <w:p w:rsidR="00C62C54" w:rsidRPr="007B1E50" w:rsidRDefault="00C62C54" w:rsidP="00CA3690">
      <w:pPr>
        <w:pStyle w:val="Textoindependiente"/>
        <w:tabs>
          <w:tab w:val="center" w:pos="10348"/>
        </w:tabs>
        <w:spacing w:before="202" w:line="360" w:lineRule="auto"/>
        <w:ind w:left="2190" w:right="1241"/>
        <w:jc w:val="both"/>
      </w:pPr>
      <w:r w:rsidRPr="007B1E50">
        <w:rPr>
          <w:b/>
        </w:rPr>
        <w:t xml:space="preserve">Corazón: </w:t>
      </w:r>
      <w:r w:rsidRPr="007B1E50">
        <w:t>la corriente eléctrica produce una alteración total en el sistema de conducción de los impulsos que rigen la contracción cardíaca. Se produce así la denominada</w:t>
      </w:r>
      <w:r w:rsidR="003062EE" w:rsidRPr="007B1E50">
        <w:t xml:space="preserve"> </w:t>
      </w:r>
      <w:r w:rsidRPr="007B1E50">
        <w:t xml:space="preserve">«fibrilación ventricular», en la que cada zona del ventrículo se contrae o se relaja </w:t>
      </w:r>
      <w:r w:rsidR="00EF6FAB" w:rsidRPr="007B1E50">
        <w:t>descoordinadamente</w:t>
      </w:r>
      <w:r w:rsidRPr="007B1E50">
        <w:t>. De esta forma, el corazón es incapaz de desempeñar con eficacia su función de mandar sangre al organismo, interrumpiendo su circulación y desembocando en la parada cardíaca.</w:t>
      </w:r>
    </w:p>
    <w:p w:rsidR="00C62C54" w:rsidRPr="007B1E50" w:rsidRDefault="00C62C54" w:rsidP="00CA3690">
      <w:pPr>
        <w:pStyle w:val="Textoindependiente"/>
        <w:tabs>
          <w:tab w:val="center" w:pos="10348"/>
        </w:tabs>
        <w:spacing w:before="201" w:line="360" w:lineRule="auto"/>
        <w:ind w:left="2190" w:right="1235"/>
        <w:jc w:val="both"/>
      </w:pPr>
      <w:r w:rsidRPr="007B1E50">
        <w:rPr>
          <w:b/>
        </w:rPr>
        <w:t xml:space="preserve">Sistema nervioso: </w:t>
      </w:r>
      <w:r w:rsidRPr="007B1E50">
        <w:t>los impulsos nerviosos son de hecho impulsos eléctricos. Cuando una corriente eléctrica externa interfiere con el sistema nervioso aparecen una serie de alteraciones, como vómitos, vértigos, alteraciones de la visión, pérdidas de oído, parálisis, pérdida de conciencia o parada</w:t>
      </w:r>
      <w:r w:rsidRPr="007B1E50">
        <w:rPr>
          <w:spacing w:val="-8"/>
        </w:rPr>
        <w:t xml:space="preserve"> </w:t>
      </w:r>
      <w:r w:rsidRPr="007B1E50">
        <w:t>cardiorrespiratoria.</w:t>
      </w:r>
    </w:p>
    <w:p w:rsidR="00C62C54" w:rsidRPr="007B1E50" w:rsidRDefault="00C62C54" w:rsidP="00CA3690">
      <w:pPr>
        <w:pStyle w:val="Ttulo1"/>
        <w:tabs>
          <w:tab w:val="center" w:pos="10348"/>
        </w:tabs>
        <w:spacing w:before="205"/>
        <w:jc w:val="both"/>
      </w:pPr>
      <w:r w:rsidRPr="007B1E50">
        <w:t>Recordar siempre que la corriente eléctrica es:</w:t>
      </w:r>
    </w:p>
    <w:p w:rsidR="00C62C54" w:rsidRPr="007B1E50" w:rsidRDefault="00C62C54" w:rsidP="00CA3690">
      <w:pPr>
        <w:pStyle w:val="Textoindependiente"/>
        <w:tabs>
          <w:tab w:val="center" w:pos="10348"/>
        </w:tabs>
        <w:spacing w:before="10"/>
        <w:jc w:val="both"/>
        <w:rPr>
          <w:b/>
        </w:rPr>
      </w:pPr>
    </w:p>
    <w:p w:rsidR="00C62C54" w:rsidRPr="007B1E50" w:rsidRDefault="00C62C54" w:rsidP="004076B3">
      <w:pPr>
        <w:pStyle w:val="Prrafodelista"/>
        <w:numPr>
          <w:ilvl w:val="1"/>
          <w:numId w:val="86"/>
        </w:numPr>
        <w:tabs>
          <w:tab w:val="left" w:pos="2615"/>
          <w:tab w:val="center" w:pos="10348"/>
        </w:tabs>
        <w:jc w:val="both"/>
      </w:pPr>
      <w:r w:rsidRPr="007B1E50">
        <w:t>Peligrosa a partir de 0,01 Amperios y puede matar con 0,1</w:t>
      </w:r>
      <w:r w:rsidRPr="007B1E50">
        <w:rPr>
          <w:spacing w:val="-9"/>
        </w:rPr>
        <w:t xml:space="preserve"> </w:t>
      </w:r>
      <w:r w:rsidRPr="007B1E50">
        <w:t>Amperios</w:t>
      </w:r>
    </w:p>
    <w:p w:rsidR="00C62C54" w:rsidRPr="007B1E50" w:rsidRDefault="00C62C54" w:rsidP="004076B3">
      <w:pPr>
        <w:pStyle w:val="Prrafodelista"/>
        <w:numPr>
          <w:ilvl w:val="1"/>
          <w:numId w:val="86"/>
        </w:numPr>
        <w:tabs>
          <w:tab w:val="left" w:pos="2615"/>
          <w:tab w:val="center" w:pos="10348"/>
        </w:tabs>
        <w:spacing w:before="126"/>
        <w:jc w:val="both"/>
      </w:pPr>
      <w:r w:rsidRPr="007B1E50">
        <w:t>No es perceptible por los sentidos, Ni la vista, ni el olfato, ni el oído la</w:t>
      </w:r>
      <w:r w:rsidRPr="007B1E50">
        <w:rPr>
          <w:spacing w:val="-12"/>
        </w:rPr>
        <w:t xml:space="preserve"> </w:t>
      </w:r>
      <w:r w:rsidRPr="007B1E50">
        <w:t>detectan</w:t>
      </w:r>
    </w:p>
    <w:p w:rsidR="00C62C54" w:rsidRPr="007B1E50" w:rsidRDefault="00C62C54" w:rsidP="004076B3">
      <w:pPr>
        <w:pStyle w:val="Prrafodelista"/>
        <w:numPr>
          <w:ilvl w:val="1"/>
          <w:numId w:val="86"/>
        </w:numPr>
        <w:tabs>
          <w:tab w:val="left" w:pos="2615"/>
          <w:tab w:val="center" w:pos="10348"/>
        </w:tabs>
        <w:spacing w:before="127"/>
        <w:jc w:val="both"/>
      </w:pPr>
      <w:r w:rsidRPr="007B1E50">
        <w:t>El cuerpo no aislado actúa como</w:t>
      </w:r>
      <w:r w:rsidRPr="007B1E50">
        <w:rPr>
          <w:spacing w:val="-3"/>
        </w:rPr>
        <w:t xml:space="preserve"> </w:t>
      </w:r>
      <w:r w:rsidRPr="007B1E50">
        <w:t>conductor</w:t>
      </w:r>
    </w:p>
    <w:p w:rsidR="00C62C54" w:rsidRPr="007B1E50" w:rsidRDefault="00C62C54" w:rsidP="004076B3">
      <w:pPr>
        <w:pStyle w:val="Prrafodelista"/>
        <w:numPr>
          <w:ilvl w:val="1"/>
          <w:numId w:val="86"/>
        </w:numPr>
        <w:tabs>
          <w:tab w:val="left" w:pos="2615"/>
          <w:tab w:val="center" w:pos="10348"/>
        </w:tabs>
        <w:spacing w:before="124"/>
        <w:jc w:val="both"/>
      </w:pPr>
      <w:r w:rsidRPr="007B1E50">
        <w:t>Como no se ve, se utiliza</w:t>
      </w:r>
      <w:r w:rsidRPr="007B1E50">
        <w:rPr>
          <w:spacing w:val="-1"/>
        </w:rPr>
        <w:t xml:space="preserve"> </w:t>
      </w:r>
      <w:r w:rsidRPr="007B1E50">
        <w:t>confiadamente</w:t>
      </w:r>
    </w:p>
    <w:p w:rsidR="00C62C54" w:rsidRPr="007B1E50" w:rsidRDefault="00C62C54" w:rsidP="004076B3">
      <w:pPr>
        <w:pStyle w:val="Prrafodelista"/>
        <w:numPr>
          <w:ilvl w:val="1"/>
          <w:numId w:val="86"/>
        </w:numPr>
        <w:tabs>
          <w:tab w:val="left" w:pos="2615"/>
          <w:tab w:val="center" w:pos="10348"/>
        </w:tabs>
        <w:spacing w:before="126"/>
        <w:jc w:val="both"/>
      </w:pPr>
      <w:r w:rsidRPr="007B1E50">
        <w:t>Puede actuar a</w:t>
      </w:r>
      <w:r w:rsidRPr="007B1E50">
        <w:rPr>
          <w:spacing w:val="-3"/>
        </w:rPr>
        <w:t xml:space="preserve"> </w:t>
      </w:r>
      <w:r w:rsidRPr="007B1E50">
        <w:t>distancia.</w:t>
      </w:r>
    </w:p>
    <w:p w:rsidR="00C62C54" w:rsidRPr="007B1E50" w:rsidRDefault="00C62C54" w:rsidP="004076B3">
      <w:pPr>
        <w:pStyle w:val="Prrafodelista"/>
        <w:numPr>
          <w:ilvl w:val="1"/>
          <w:numId w:val="86"/>
        </w:numPr>
        <w:tabs>
          <w:tab w:val="left" w:pos="2615"/>
          <w:tab w:val="center" w:pos="10348"/>
        </w:tabs>
        <w:spacing w:before="127"/>
        <w:jc w:val="both"/>
      </w:pPr>
      <w:r w:rsidRPr="007B1E50">
        <w:t>Diversidad de efectos nocivos en las</w:t>
      </w:r>
      <w:r w:rsidRPr="007B1E50">
        <w:rPr>
          <w:spacing w:val="-8"/>
        </w:rPr>
        <w:t xml:space="preserve"> </w:t>
      </w:r>
      <w:r w:rsidRPr="007B1E50">
        <w:t>personas.</w:t>
      </w:r>
    </w:p>
    <w:p w:rsidR="00C62C54" w:rsidRPr="007B1E50" w:rsidRDefault="00C62C54" w:rsidP="004076B3">
      <w:pPr>
        <w:pStyle w:val="Prrafodelista"/>
        <w:numPr>
          <w:ilvl w:val="1"/>
          <w:numId w:val="86"/>
        </w:numPr>
        <w:tabs>
          <w:tab w:val="left" w:pos="2615"/>
          <w:tab w:val="center" w:pos="10348"/>
        </w:tabs>
        <w:spacing w:before="126"/>
        <w:jc w:val="both"/>
      </w:pPr>
      <w:r w:rsidRPr="007B1E50">
        <w:t>Rapidez al convertirse en otras formas de</w:t>
      </w:r>
      <w:r w:rsidRPr="007B1E50">
        <w:rPr>
          <w:spacing w:val="-8"/>
        </w:rPr>
        <w:t xml:space="preserve"> </w:t>
      </w:r>
      <w:r w:rsidRPr="007B1E50">
        <w:t>energía.</w:t>
      </w:r>
    </w:p>
    <w:p w:rsidR="00C62C54" w:rsidRPr="007B1E50" w:rsidRDefault="00C62C54" w:rsidP="004076B3">
      <w:pPr>
        <w:pStyle w:val="Prrafodelista"/>
        <w:numPr>
          <w:ilvl w:val="1"/>
          <w:numId w:val="86"/>
        </w:numPr>
        <w:tabs>
          <w:tab w:val="left" w:pos="2615"/>
          <w:tab w:val="center" w:pos="10348"/>
        </w:tabs>
        <w:spacing w:before="124"/>
        <w:jc w:val="both"/>
      </w:pPr>
      <w:r w:rsidRPr="007B1E50">
        <w:t>Es fuente importante de accidentes de</w:t>
      </w:r>
      <w:r w:rsidRPr="007B1E50">
        <w:rPr>
          <w:spacing w:val="-7"/>
        </w:rPr>
        <w:t xml:space="preserve"> </w:t>
      </w:r>
      <w:r w:rsidRPr="007B1E50">
        <w:t>trabajo.</w:t>
      </w:r>
    </w:p>
    <w:p w:rsidR="00C62C54" w:rsidRPr="007B1E50" w:rsidRDefault="00C62C54" w:rsidP="004076B3">
      <w:pPr>
        <w:pStyle w:val="Prrafodelista"/>
        <w:numPr>
          <w:ilvl w:val="1"/>
          <w:numId w:val="86"/>
        </w:numPr>
        <w:tabs>
          <w:tab w:val="left" w:pos="2615"/>
          <w:tab w:val="center" w:pos="10348"/>
        </w:tabs>
        <w:spacing w:before="127" w:line="352" w:lineRule="auto"/>
        <w:ind w:right="1235"/>
        <w:jc w:val="both"/>
      </w:pPr>
      <w:r w:rsidRPr="007B1E50">
        <w:t>Aproximadamente, el 8% de los accidentes de trabajo mortales son de origen eléctrico</w:t>
      </w:r>
    </w:p>
    <w:p w:rsidR="00C62C54" w:rsidRPr="007B1E50" w:rsidRDefault="00C62C54" w:rsidP="00CA3690">
      <w:pPr>
        <w:pStyle w:val="Textoindependiente"/>
        <w:tabs>
          <w:tab w:val="center" w:pos="10348"/>
        </w:tabs>
        <w:spacing w:before="2"/>
        <w:jc w:val="both"/>
      </w:pPr>
    </w:p>
    <w:p w:rsidR="00C62C54" w:rsidRPr="007B1E50" w:rsidRDefault="00C62C54" w:rsidP="00CA3690">
      <w:pPr>
        <w:pStyle w:val="Ttulo1"/>
        <w:tabs>
          <w:tab w:val="left" w:pos="2189"/>
          <w:tab w:val="left" w:pos="2190"/>
          <w:tab w:val="center" w:pos="10348"/>
        </w:tabs>
        <w:jc w:val="both"/>
      </w:pPr>
      <w:r w:rsidRPr="007B1E50">
        <w:t>Accidentes eléctricos en trabajos de construcción y</w:t>
      </w:r>
      <w:r w:rsidRPr="007B1E50">
        <w:rPr>
          <w:spacing w:val="-8"/>
        </w:rPr>
        <w:t xml:space="preserve"> </w:t>
      </w:r>
      <w:r w:rsidRPr="007B1E50">
        <w:t>mantenimiento:</w:t>
      </w:r>
    </w:p>
    <w:p w:rsidR="00C62C54" w:rsidRPr="007B1E50" w:rsidRDefault="00C62C54" w:rsidP="00CA3690">
      <w:pPr>
        <w:pStyle w:val="Textoindependiente"/>
        <w:tabs>
          <w:tab w:val="center" w:pos="10348"/>
        </w:tabs>
        <w:spacing w:before="4"/>
        <w:jc w:val="both"/>
        <w:rPr>
          <w:b/>
        </w:rPr>
      </w:pPr>
    </w:p>
    <w:p w:rsidR="00C62C54" w:rsidRPr="007B1E50" w:rsidRDefault="00C62C54" w:rsidP="00CA3690">
      <w:pPr>
        <w:tabs>
          <w:tab w:val="center" w:pos="10348"/>
        </w:tabs>
        <w:spacing w:before="91"/>
        <w:ind w:left="2144"/>
        <w:jc w:val="both"/>
        <w:rPr>
          <w:b/>
        </w:rPr>
      </w:pPr>
      <w:r w:rsidRPr="007B1E50">
        <w:rPr>
          <w:b/>
        </w:rPr>
        <w:lastRenderedPageBreak/>
        <w:t>Causas Inmediatas:</w:t>
      </w:r>
    </w:p>
    <w:p w:rsidR="003062EE" w:rsidRPr="007B1E50" w:rsidRDefault="003062EE" w:rsidP="00CA3690">
      <w:pPr>
        <w:tabs>
          <w:tab w:val="center" w:pos="10348"/>
        </w:tabs>
        <w:spacing w:before="91"/>
        <w:ind w:left="2144"/>
        <w:jc w:val="both"/>
        <w:rPr>
          <w:b/>
        </w:rPr>
      </w:pPr>
    </w:p>
    <w:p w:rsidR="00C62C54" w:rsidRPr="007B1E50" w:rsidRDefault="00C62C54" w:rsidP="004076B3">
      <w:pPr>
        <w:pStyle w:val="Prrafodelista"/>
        <w:numPr>
          <w:ilvl w:val="0"/>
          <w:numId w:val="61"/>
        </w:numPr>
        <w:tabs>
          <w:tab w:val="left" w:pos="2615"/>
          <w:tab w:val="center" w:pos="10348"/>
        </w:tabs>
        <w:spacing w:line="360" w:lineRule="auto"/>
        <w:ind w:right="1244"/>
        <w:jc w:val="both"/>
      </w:pPr>
      <w:r w:rsidRPr="007B1E50">
        <w:t>Uso de extensiones eléctricas con aislamiento inadecuado, deteriorado, o insuficiente para el</w:t>
      </w:r>
      <w:r w:rsidRPr="007B1E50">
        <w:rPr>
          <w:spacing w:val="-2"/>
        </w:rPr>
        <w:t xml:space="preserve"> </w:t>
      </w:r>
      <w:r w:rsidRPr="007B1E50">
        <w:t>consumo.</w:t>
      </w:r>
    </w:p>
    <w:p w:rsidR="00C62C54" w:rsidRPr="007B1E50" w:rsidRDefault="00C62C54" w:rsidP="004076B3">
      <w:pPr>
        <w:pStyle w:val="Prrafodelista"/>
        <w:numPr>
          <w:ilvl w:val="0"/>
          <w:numId w:val="61"/>
        </w:numPr>
        <w:tabs>
          <w:tab w:val="left" w:pos="2615"/>
          <w:tab w:val="center" w:pos="10348"/>
        </w:tabs>
        <w:spacing w:line="252" w:lineRule="exact"/>
        <w:jc w:val="both"/>
      </w:pPr>
      <w:r w:rsidRPr="007B1E50">
        <w:t>Cables eléctricos sobre suelo húmedo o</w:t>
      </w:r>
      <w:r w:rsidRPr="007B1E50">
        <w:rPr>
          <w:spacing w:val="-6"/>
        </w:rPr>
        <w:t xml:space="preserve"> </w:t>
      </w:r>
      <w:r w:rsidRPr="007B1E50">
        <w:t>mojado.</w:t>
      </w:r>
    </w:p>
    <w:p w:rsidR="00C62C54" w:rsidRPr="007B1E50" w:rsidRDefault="00C62C54" w:rsidP="004076B3">
      <w:pPr>
        <w:pStyle w:val="Prrafodelista"/>
        <w:numPr>
          <w:ilvl w:val="0"/>
          <w:numId w:val="61"/>
        </w:numPr>
        <w:tabs>
          <w:tab w:val="left" w:pos="2615"/>
          <w:tab w:val="center" w:pos="10348"/>
        </w:tabs>
        <w:spacing w:before="126"/>
        <w:jc w:val="both"/>
      </w:pPr>
      <w:r w:rsidRPr="007B1E50">
        <w:t>Conexión directa de cable eléctrico sin</w:t>
      </w:r>
      <w:r w:rsidRPr="007B1E50">
        <w:rPr>
          <w:spacing w:val="-12"/>
        </w:rPr>
        <w:t xml:space="preserve"> </w:t>
      </w:r>
      <w:r w:rsidRPr="007B1E50">
        <w:t>enchufe.</w:t>
      </w:r>
    </w:p>
    <w:p w:rsidR="00C62C54" w:rsidRPr="007B1E50" w:rsidRDefault="00C62C54" w:rsidP="004076B3">
      <w:pPr>
        <w:pStyle w:val="Prrafodelista"/>
        <w:numPr>
          <w:ilvl w:val="0"/>
          <w:numId w:val="61"/>
        </w:numPr>
        <w:tabs>
          <w:tab w:val="left" w:pos="2615"/>
          <w:tab w:val="center" w:pos="10348"/>
        </w:tabs>
        <w:spacing w:before="127"/>
        <w:jc w:val="both"/>
      </w:pPr>
      <w:r w:rsidRPr="007B1E50">
        <w:t>Empalmes inadecuados en cables</w:t>
      </w:r>
      <w:r w:rsidRPr="007B1E50">
        <w:rPr>
          <w:spacing w:val="-4"/>
        </w:rPr>
        <w:t xml:space="preserve"> </w:t>
      </w:r>
      <w:r w:rsidRPr="007B1E50">
        <w:t>eléctricos.</w:t>
      </w:r>
    </w:p>
    <w:p w:rsidR="00C62C54" w:rsidRPr="007B1E50" w:rsidRDefault="00C62C54" w:rsidP="004076B3">
      <w:pPr>
        <w:pStyle w:val="Prrafodelista"/>
        <w:numPr>
          <w:ilvl w:val="0"/>
          <w:numId w:val="61"/>
        </w:numPr>
        <w:tabs>
          <w:tab w:val="left" w:pos="2615"/>
          <w:tab w:val="center" w:pos="10348"/>
        </w:tabs>
        <w:spacing w:before="126"/>
        <w:jc w:val="both"/>
      </w:pPr>
      <w:r w:rsidRPr="007B1E50">
        <w:t>Empleo de enchufes y tomacorrientes</w:t>
      </w:r>
      <w:r w:rsidRPr="007B1E50">
        <w:rPr>
          <w:spacing w:val="-3"/>
        </w:rPr>
        <w:t xml:space="preserve"> </w:t>
      </w:r>
      <w:r w:rsidRPr="007B1E50">
        <w:t>inadecuados.</w:t>
      </w:r>
    </w:p>
    <w:p w:rsidR="00C62C54" w:rsidRPr="007B1E50" w:rsidRDefault="00C62C54" w:rsidP="004076B3">
      <w:pPr>
        <w:pStyle w:val="Prrafodelista"/>
        <w:numPr>
          <w:ilvl w:val="0"/>
          <w:numId w:val="61"/>
        </w:numPr>
        <w:tabs>
          <w:tab w:val="left" w:pos="2615"/>
          <w:tab w:val="center" w:pos="10348"/>
        </w:tabs>
        <w:spacing w:before="127" w:line="362" w:lineRule="auto"/>
        <w:ind w:right="1245"/>
        <w:jc w:val="both"/>
      </w:pPr>
      <w:r w:rsidRPr="007B1E50">
        <w:t>Uso de herramientas eléctricas portátiles que no poseen doble aislamiento de protección.</w:t>
      </w:r>
    </w:p>
    <w:p w:rsidR="00C62C54" w:rsidRPr="007B1E50" w:rsidRDefault="00C62C54" w:rsidP="004076B3">
      <w:pPr>
        <w:pStyle w:val="Prrafodelista"/>
        <w:numPr>
          <w:ilvl w:val="0"/>
          <w:numId w:val="61"/>
        </w:numPr>
        <w:tabs>
          <w:tab w:val="left" w:pos="2615"/>
          <w:tab w:val="center" w:pos="10348"/>
        </w:tabs>
        <w:spacing w:line="250" w:lineRule="exact"/>
        <w:jc w:val="both"/>
      </w:pPr>
      <w:r w:rsidRPr="007B1E50">
        <w:t>Contacto con cables eléctricos aéreos o</w:t>
      </w:r>
      <w:r w:rsidRPr="007B1E50">
        <w:rPr>
          <w:spacing w:val="-1"/>
        </w:rPr>
        <w:t xml:space="preserve"> </w:t>
      </w:r>
      <w:r w:rsidRPr="007B1E50">
        <w:t>subterráneos.</w:t>
      </w:r>
    </w:p>
    <w:p w:rsidR="00C62C54" w:rsidRPr="007B1E50" w:rsidRDefault="00C62C54" w:rsidP="004076B3">
      <w:pPr>
        <w:pStyle w:val="Prrafodelista"/>
        <w:numPr>
          <w:ilvl w:val="0"/>
          <w:numId w:val="61"/>
        </w:numPr>
        <w:tabs>
          <w:tab w:val="left" w:pos="2615"/>
          <w:tab w:val="center" w:pos="10348"/>
        </w:tabs>
        <w:spacing w:before="126"/>
        <w:jc w:val="both"/>
      </w:pPr>
      <w:r w:rsidRPr="007B1E50">
        <w:t>Prendas de protección y herramientas</w:t>
      </w:r>
      <w:r w:rsidRPr="007B1E50">
        <w:rPr>
          <w:spacing w:val="-6"/>
        </w:rPr>
        <w:t xml:space="preserve"> </w:t>
      </w:r>
      <w:r w:rsidRPr="007B1E50">
        <w:t>inadecuadas.</w:t>
      </w:r>
    </w:p>
    <w:p w:rsidR="003062EE" w:rsidRPr="007B1E50" w:rsidRDefault="003062EE" w:rsidP="00CA3690">
      <w:pPr>
        <w:pStyle w:val="Prrafodelista"/>
        <w:tabs>
          <w:tab w:val="left" w:pos="2615"/>
          <w:tab w:val="center" w:pos="10348"/>
        </w:tabs>
        <w:spacing w:before="126"/>
        <w:ind w:firstLine="0"/>
        <w:jc w:val="both"/>
      </w:pPr>
    </w:p>
    <w:p w:rsidR="00C62C54" w:rsidRPr="007B1E50" w:rsidRDefault="00C62C54" w:rsidP="00CA3690">
      <w:pPr>
        <w:pStyle w:val="Ttulo1"/>
        <w:tabs>
          <w:tab w:val="left" w:pos="2189"/>
          <w:tab w:val="left" w:pos="2190"/>
          <w:tab w:val="center" w:pos="10348"/>
        </w:tabs>
        <w:spacing w:before="75"/>
        <w:jc w:val="both"/>
      </w:pPr>
      <w:r w:rsidRPr="007B1E50">
        <w:t>Normas generales de</w:t>
      </w:r>
      <w:r w:rsidRPr="007B1E50">
        <w:rPr>
          <w:spacing w:val="-3"/>
        </w:rPr>
        <w:t xml:space="preserve"> </w:t>
      </w:r>
      <w:r w:rsidRPr="007B1E50">
        <w:t>Seguridad:</w:t>
      </w:r>
    </w:p>
    <w:p w:rsidR="00C62C54" w:rsidRPr="007B1E50" w:rsidRDefault="00C62C54" w:rsidP="00CA3690">
      <w:pPr>
        <w:pStyle w:val="Textoindependiente"/>
        <w:tabs>
          <w:tab w:val="center" w:pos="10348"/>
        </w:tabs>
        <w:jc w:val="both"/>
        <w:rPr>
          <w:b/>
        </w:rPr>
      </w:pPr>
    </w:p>
    <w:p w:rsidR="00C62C54" w:rsidRPr="007B1E50" w:rsidRDefault="00C62C54" w:rsidP="004076B3">
      <w:pPr>
        <w:pStyle w:val="Prrafodelista"/>
        <w:numPr>
          <w:ilvl w:val="1"/>
          <w:numId w:val="60"/>
        </w:numPr>
        <w:tabs>
          <w:tab w:val="left" w:pos="2615"/>
          <w:tab w:val="center" w:pos="10348"/>
        </w:tabs>
        <w:spacing w:before="1" w:line="352" w:lineRule="auto"/>
        <w:ind w:right="1197"/>
        <w:jc w:val="both"/>
      </w:pPr>
      <w:r w:rsidRPr="007B1E50">
        <w:t>Formación y autorización para manipulación de instalaciones eléctricas: Ante anomalía, comunicación a</w:t>
      </w:r>
      <w:r w:rsidRPr="007B1E50">
        <w:rPr>
          <w:spacing w:val="-2"/>
        </w:rPr>
        <w:t xml:space="preserve"> </w:t>
      </w:r>
      <w:r w:rsidRPr="007B1E50">
        <w:t>superior.</w:t>
      </w:r>
    </w:p>
    <w:p w:rsidR="00C62C54" w:rsidRPr="007B1E50" w:rsidRDefault="00C62C54" w:rsidP="004076B3">
      <w:pPr>
        <w:pStyle w:val="Prrafodelista"/>
        <w:numPr>
          <w:ilvl w:val="1"/>
          <w:numId w:val="60"/>
        </w:numPr>
        <w:tabs>
          <w:tab w:val="left" w:pos="2615"/>
          <w:tab w:val="center" w:pos="10348"/>
        </w:tabs>
        <w:spacing w:before="7" w:line="352" w:lineRule="auto"/>
        <w:ind w:right="1197"/>
        <w:jc w:val="both"/>
      </w:pPr>
      <w:r w:rsidRPr="007B1E50">
        <w:t>Todo equipo de trabajo con tensión superior a 24 V sin doble aislamiento debe estar conectado a tierra y protegido por interruptor diferencial u otra</w:t>
      </w:r>
      <w:r w:rsidRPr="007B1E50">
        <w:rPr>
          <w:spacing w:val="-21"/>
        </w:rPr>
        <w:t xml:space="preserve"> </w:t>
      </w:r>
      <w:r w:rsidRPr="007B1E50">
        <w:t>protección</w:t>
      </w:r>
    </w:p>
    <w:p w:rsidR="00C62C54" w:rsidRPr="007B1E50" w:rsidRDefault="00C62C54" w:rsidP="004076B3">
      <w:pPr>
        <w:pStyle w:val="Prrafodelista"/>
        <w:numPr>
          <w:ilvl w:val="1"/>
          <w:numId w:val="60"/>
        </w:numPr>
        <w:tabs>
          <w:tab w:val="left" w:pos="2615"/>
          <w:tab w:val="center" w:pos="10348"/>
        </w:tabs>
        <w:spacing w:before="7" w:line="352" w:lineRule="auto"/>
        <w:ind w:right="1197"/>
        <w:jc w:val="both"/>
      </w:pPr>
      <w:r w:rsidRPr="007B1E50">
        <w:t>Evitar el paso de personas y equipos sobre cables eléctricos, posibilita el deterioro del aislante del cable conductor y provoca tropiezos y</w:t>
      </w:r>
      <w:r w:rsidRPr="007B1E50">
        <w:rPr>
          <w:spacing w:val="-10"/>
        </w:rPr>
        <w:t xml:space="preserve"> </w:t>
      </w:r>
      <w:r w:rsidRPr="007B1E50">
        <w:t>caídas.</w:t>
      </w:r>
    </w:p>
    <w:p w:rsidR="00C62C54" w:rsidRPr="007B1E50" w:rsidRDefault="00C62C54" w:rsidP="004076B3">
      <w:pPr>
        <w:pStyle w:val="Prrafodelista"/>
        <w:numPr>
          <w:ilvl w:val="1"/>
          <w:numId w:val="60"/>
        </w:numPr>
        <w:tabs>
          <w:tab w:val="left" w:pos="2615"/>
          <w:tab w:val="center" w:pos="10348"/>
        </w:tabs>
        <w:spacing w:before="4"/>
        <w:ind w:right="1197"/>
        <w:jc w:val="both"/>
      </w:pPr>
      <w:r w:rsidRPr="007B1E50">
        <w:t>No usar herramientas eléctricas con las manos o pies</w:t>
      </w:r>
      <w:r w:rsidRPr="007B1E50">
        <w:rPr>
          <w:spacing w:val="-10"/>
        </w:rPr>
        <w:t xml:space="preserve"> </w:t>
      </w:r>
      <w:r w:rsidRPr="007B1E50">
        <w:t>húmedos</w:t>
      </w:r>
    </w:p>
    <w:p w:rsidR="00C62C54" w:rsidRPr="007B1E50" w:rsidRDefault="00C62C54" w:rsidP="004076B3">
      <w:pPr>
        <w:pStyle w:val="Prrafodelista"/>
        <w:numPr>
          <w:ilvl w:val="1"/>
          <w:numId w:val="60"/>
        </w:numPr>
        <w:tabs>
          <w:tab w:val="left" w:pos="2615"/>
          <w:tab w:val="center" w:pos="10348"/>
        </w:tabs>
        <w:spacing w:before="127"/>
        <w:ind w:right="1197"/>
        <w:jc w:val="both"/>
      </w:pPr>
      <w:r w:rsidRPr="007B1E50">
        <w:t>No usar herramientas eléctricas húmedas o</w:t>
      </w:r>
      <w:r w:rsidRPr="007B1E50">
        <w:rPr>
          <w:spacing w:val="-5"/>
        </w:rPr>
        <w:t xml:space="preserve"> </w:t>
      </w:r>
      <w:r w:rsidRPr="007B1E50">
        <w:t>mojadas.</w:t>
      </w:r>
    </w:p>
    <w:p w:rsidR="00C62C54" w:rsidRPr="007B1E50" w:rsidRDefault="00C62C54" w:rsidP="004076B3">
      <w:pPr>
        <w:pStyle w:val="Prrafodelista"/>
        <w:numPr>
          <w:ilvl w:val="1"/>
          <w:numId w:val="60"/>
        </w:numPr>
        <w:tabs>
          <w:tab w:val="left" w:pos="2615"/>
          <w:tab w:val="center" w:pos="10348"/>
        </w:tabs>
        <w:spacing w:before="127"/>
        <w:ind w:right="1197"/>
        <w:jc w:val="both"/>
      </w:pPr>
      <w:r w:rsidRPr="007B1E50">
        <w:t>No realice bromas con la</w:t>
      </w:r>
      <w:r w:rsidRPr="007B1E50">
        <w:rPr>
          <w:spacing w:val="-1"/>
        </w:rPr>
        <w:t xml:space="preserve"> </w:t>
      </w:r>
      <w:r w:rsidRPr="007B1E50">
        <w:t>electricidad</w:t>
      </w:r>
    </w:p>
    <w:p w:rsidR="00C62C54" w:rsidRPr="007B1E50" w:rsidRDefault="00C62C54" w:rsidP="004076B3">
      <w:pPr>
        <w:pStyle w:val="Prrafodelista"/>
        <w:numPr>
          <w:ilvl w:val="1"/>
          <w:numId w:val="60"/>
        </w:numPr>
        <w:tabs>
          <w:tab w:val="left" w:pos="2615"/>
          <w:tab w:val="center" w:pos="10348"/>
        </w:tabs>
        <w:spacing w:before="127" w:line="352" w:lineRule="auto"/>
        <w:ind w:right="1197"/>
        <w:jc w:val="both"/>
      </w:pPr>
      <w:r w:rsidRPr="007B1E50">
        <w:t>No utilice un equipo averiado, ni permita que otros lo hagan, hasta que sea reparado.</w:t>
      </w:r>
      <w:r w:rsidRPr="007B1E50">
        <w:rPr>
          <w:spacing w:val="-3"/>
        </w:rPr>
        <w:t xml:space="preserve"> </w:t>
      </w:r>
      <w:r w:rsidRPr="007B1E50">
        <w:t>Señalícelo.</w:t>
      </w:r>
    </w:p>
    <w:p w:rsidR="00C62C54" w:rsidRPr="007B1E50" w:rsidRDefault="00C62C54" w:rsidP="004076B3">
      <w:pPr>
        <w:pStyle w:val="Prrafodelista"/>
        <w:numPr>
          <w:ilvl w:val="1"/>
          <w:numId w:val="60"/>
        </w:numPr>
        <w:tabs>
          <w:tab w:val="left" w:pos="2615"/>
          <w:tab w:val="center" w:pos="10348"/>
        </w:tabs>
        <w:spacing w:before="4" w:line="352" w:lineRule="auto"/>
        <w:ind w:right="1197"/>
        <w:jc w:val="both"/>
      </w:pPr>
      <w:r w:rsidRPr="007B1E50">
        <w:t>No es recomendable la reparación de cables dañados con cinta aislante o similar. Reemplazar, preferiblemente, por un cable</w:t>
      </w:r>
      <w:r w:rsidRPr="007B1E50">
        <w:rPr>
          <w:spacing w:val="-5"/>
        </w:rPr>
        <w:t xml:space="preserve"> </w:t>
      </w:r>
      <w:r w:rsidRPr="007B1E50">
        <w:t>nuevo</w:t>
      </w:r>
      <w:r w:rsidR="003062EE" w:rsidRPr="007B1E50">
        <w:t>.</w:t>
      </w:r>
    </w:p>
    <w:p w:rsidR="00C62C54" w:rsidRPr="007B1E50" w:rsidRDefault="00C62C54" w:rsidP="004076B3">
      <w:pPr>
        <w:pStyle w:val="Prrafodelista"/>
        <w:numPr>
          <w:ilvl w:val="1"/>
          <w:numId w:val="60"/>
        </w:numPr>
        <w:tabs>
          <w:tab w:val="left" w:pos="2615"/>
          <w:tab w:val="center" w:pos="10348"/>
        </w:tabs>
        <w:spacing w:before="7"/>
        <w:ind w:right="1197"/>
        <w:jc w:val="both"/>
      </w:pPr>
      <w:r w:rsidRPr="007B1E50">
        <w:t>Siga y respete las normas y precauciones de diseño y empleo de equipos</w:t>
      </w:r>
      <w:r w:rsidRPr="007B1E50">
        <w:rPr>
          <w:spacing w:val="-14"/>
        </w:rPr>
        <w:t xml:space="preserve"> </w:t>
      </w:r>
      <w:r w:rsidRPr="007B1E50">
        <w:t>eléctricos.</w:t>
      </w:r>
    </w:p>
    <w:p w:rsidR="00C62C54" w:rsidRPr="007B1E50" w:rsidRDefault="00C62C54" w:rsidP="004076B3">
      <w:pPr>
        <w:pStyle w:val="Prrafodelista"/>
        <w:numPr>
          <w:ilvl w:val="1"/>
          <w:numId w:val="60"/>
        </w:numPr>
        <w:tabs>
          <w:tab w:val="left" w:pos="2615"/>
          <w:tab w:val="center" w:pos="10348"/>
        </w:tabs>
        <w:spacing w:before="127" w:line="352" w:lineRule="auto"/>
        <w:ind w:right="1197"/>
        <w:jc w:val="both"/>
      </w:pPr>
      <w:r w:rsidRPr="007B1E50">
        <w:t>En trabajos próximos a líneas o instalaciones eléctricas extreme las precauciones e infórmese.</w:t>
      </w:r>
    </w:p>
    <w:p w:rsidR="00C62C54" w:rsidRPr="007B1E50" w:rsidRDefault="00C62C54" w:rsidP="004076B3">
      <w:pPr>
        <w:pStyle w:val="Prrafodelista"/>
        <w:numPr>
          <w:ilvl w:val="1"/>
          <w:numId w:val="60"/>
        </w:numPr>
        <w:tabs>
          <w:tab w:val="left" w:pos="2615"/>
          <w:tab w:val="center" w:pos="10348"/>
        </w:tabs>
        <w:spacing w:before="7" w:line="352" w:lineRule="auto"/>
        <w:ind w:right="1197"/>
        <w:jc w:val="both"/>
      </w:pPr>
      <w:r w:rsidRPr="007B1E50">
        <w:t>Las excavaciones cerca de unas redes eléctricas subterráneas son muy peligrosas, extreme</w:t>
      </w:r>
      <w:r w:rsidRPr="007B1E50">
        <w:rPr>
          <w:spacing w:val="-1"/>
        </w:rPr>
        <w:t xml:space="preserve"> </w:t>
      </w:r>
      <w:r w:rsidRPr="007B1E50">
        <w:t>cuidados.</w:t>
      </w:r>
    </w:p>
    <w:p w:rsidR="00C62C54" w:rsidRPr="007B1E50" w:rsidRDefault="00C62C54" w:rsidP="004076B3">
      <w:pPr>
        <w:pStyle w:val="Prrafodelista"/>
        <w:numPr>
          <w:ilvl w:val="1"/>
          <w:numId w:val="60"/>
        </w:numPr>
        <w:tabs>
          <w:tab w:val="left" w:pos="2615"/>
          <w:tab w:val="center" w:pos="10348"/>
        </w:tabs>
        <w:spacing w:before="5" w:line="352" w:lineRule="auto"/>
        <w:ind w:right="1197"/>
        <w:jc w:val="both"/>
      </w:pPr>
      <w:r w:rsidRPr="007B1E50">
        <w:t>No conecte equipos o aparatos si la toma de corriente presenta defectos o no es la adecuada.</w:t>
      </w:r>
    </w:p>
    <w:p w:rsidR="00C62C54" w:rsidRPr="007B1E50" w:rsidRDefault="00C62C54" w:rsidP="004076B3">
      <w:pPr>
        <w:pStyle w:val="Prrafodelista"/>
        <w:numPr>
          <w:ilvl w:val="1"/>
          <w:numId w:val="60"/>
        </w:numPr>
        <w:tabs>
          <w:tab w:val="left" w:pos="2615"/>
          <w:tab w:val="center" w:pos="10348"/>
        </w:tabs>
        <w:spacing w:before="7"/>
        <w:ind w:right="1197"/>
        <w:jc w:val="both"/>
      </w:pPr>
      <w:r w:rsidRPr="007B1E50">
        <w:t>Al desconectar del tomacorriente, no tire del cable, tire de la</w:t>
      </w:r>
      <w:r w:rsidRPr="007B1E50">
        <w:rPr>
          <w:spacing w:val="-5"/>
        </w:rPr>
        <w:t xml:space="preserve"> </w:t>
      </w:r>
      <w:r w:rsidRPr="007B1E50">
        <w:t>clavija.</w:t>
      </w:r>
    </w:p>
    <w:p w:rsidR="00C62C54" w:rsidRPr="007B1E50" w:rsidRDefault="00C62C54" w:rsidP="004076B3">
      <w:pPr>
        <w:pStyle w:val="Prrafodelista"/>
        <w:numPr>
          <w:ilvl w:val="1"/>
          <w:numId w:val="60"/>
        </w:numPr>
        <w:tabs>
          <w:tab w:val="left" w:pos="2615"/>
          <w:tab w:val="center" w:pos="10348"/>
        </w:tabs>
        <w:spacing w:before="127"/>
        <w:ind w:right="1197"/>
        <w:jc w:val="both"/>
      </w:pPr>
      <w:r w:rsidRPr="007B1E50">
        <w:t>No utilizar cables</w:t>
      </w:r>
      <w:r w:rsidRPr="007B1E50">
        <w:rPr>
          <w:spacing w:val="-5"/>
        </w:rPr>
        <w:t xml:space="preserve"> </w:t>
      </w:r>
      <w:r w:rsidRPr="007B1E50">
        <w:t>defectuosos.</w:t>
      </w:r>
    </w:p>
    <w:p w:rsidR="00C62C54" w:rsidRPr="007B1E50" w:rsidRDefault="00C62C54" w:rsidP="004076B3">
      <w:pPr>
        <w:pStyle w:val="Prrafodelista"/>
        <w:numPr>
          <w:ilvl w:val="1"/>
          <w:numId w:val="60"/>
        </w:numPr>
        <w:tabs>
          <w:tab w:val="left" w:pos="2615"/>
          <w:tab w:val="center" w:pos="10348"/>
        </w:tabs>
        <w:spacing w:before="126"/>
        <w:ind w:right="1197"/>
        <w:jc w:val="both"/>
      </w:pPr>
      <w:r w:rsidRPr="007B1E50">
        <w:lastRenderedPageBreak/>
        <w:t>No hacer conexiones al tomacorriente, directamente con los</w:t>
      </w:r>
      <w:r w:rsidRPr="007B1E50">
        <w:rPr>
          <w:spacing w:val="-10"/>
        </w:rPr>
        <w:t xml:space="preserve"> </w:t>
      </w:r>
      <w:r w:rsidRPr="007B1E50">
        <w:t>cables.</w:t>
      </w:r>
    </w:p>
    <w:p w:rsidR="00C62C54" w:rsidRPr="007B1E50" w:rsidRDefault="00C62C54" w:rsidP="004076B3">
      <w:pPr>
        <w:pStyle w:val="Prrafodelista"/>
        <w:numPr>
          <w:ilvl w:val="1"/>
          <w:numId w:val="60"/>
        </w:numPr>
        <w:tabs>
          <w:tab w:val="left" w:pos="2615"/>
          <w:tab w:val="center" w:pos="10348"/>
        </w:tabs>
        <w:spacing w:before="124"/>
        <w:ind w:right="1197"/>
        <w:jc w:val="both"/>
      </w:pPr>
      <w:r w:rsidRPr="007B1E50">
        <w:t>Protección contra contactos eléctricos</w:t>
      </w:r>
      <w:r w:rsidRPr="007B1E50">
        <w:rPr>
          <w:spacing w:val="-3"/>
        </w:rPr>
        <w:t xml:space="preserve"> </w:t>
      </w:r>
      <w:r w:rsidRPr="007B1E50">
        <w:t>directos.</w:t>
      </w:r>
    </w:p>
    <w:p w:rsidR="00C62C54" w:rsidRPr="007B1E50" w:rsidRDefault="00C62C54" w:rsidP="004076B3">
      <w:pPr>
        <w:pStyle w:val="Prrafodelista"/>
        <w:numPr>
          <w:ilvl w:val="1"/>
          <w:numId w:val="60"/>
        </w:numPr>
        <w:tabs>
          <w:tab w:val="left" w:pos="2615"/>
          <w:tab w:val="center" w:pos="10348"/>
        </w:tabs>
        <w:spacing w:before="127"/>
        <w:ind w:right="1197"/>
        <w:jc w:val="both"/>
      </w:pPr>
      <w:r w:rsidRPr="007B1E50">
        <w:t>Protección contra contactos eléctricos</w:t>
      </w:r>
      <w:r w:rsidRPr="007B1E50">
        <w:rPr>
          <w:spacing w:val="-3"/>
        </w:rPr>
        <w:t xml:space="preserve"> </w:t>
      </w:r>
      <w:r w:rsidRPr="007B1E50">
        <w:t>indirectos.</w:t>
      </w:r>
    </w:p>
    <w:p w:rsidR="00532FAD" w:rsidRPr="007B1E50" w:rsidRDefault="00C62C54" w:rsidP="004076B3">
      <w:pPr>
        <w:pStyle w:val="Prrafodelista"/>
        <w:numPr>
          <w:ilvl w:val="1"/>
          <w:numId w:val="60"/>
        </w:numPr>
        <w:tabs>
          <w:tab w:val="left" w:pos="2615"/>
          <w:tab w:val="center" w:pos="10348"/>
        </w:tabs>
        <w:spacing w:before="126" w:line="352" w:lineRule="auto"/>
        <w:ind w:right="1197"/>
        <w:jc w:val="both"/>
      </w:pPr>
      <w:r w:rsidRPr="007B1E50">
        <w:t>Al detectar calentamiento anormal o al percibir olor por quemadura de aislantes o partes eléctricas, desconectar</w:t>
      </w:r>
      <w:r w:rsidRPr="007B1E50">
        <w:rPr>
          <w:spacing w:val="-2"/>
        </w:rPr>
        <w:t xml:space="preserve"> </w:t>
      </w:r>
      <w:r w:rsidRPr="007B1E50">
        <w:t>inmediatamente.</w:t>
      </w:r>
    </w:p>
    <w:p w:rsidR="00C62C54" w:rsidRPr="007B1E50" w:rsidRDefault="002968D7" w:rsidP="00532FAD">
      <w:pPr>
        <w:pStyle w:val="Prrafodelista"/>
        <w:tabs>
          <w:tab w:val="left" w:pos="2615"/>
          <w:tab w:val="center" w:pos="10348"/>
        </w:tabs>
        <w:spacing w:before="126" w:line="352" w:lineRule="auto"/>
        <w:ind w:right="1197" w:firstLine="0"/>
        <w:jc w:val="both"/>
      </w:pPr>
      <w:r w:rsidRPr="007B1E50">
        <w:t>S</w:t>
      </w:r>
      <w:r w:rsidR="00C62C54" w:rsidRPr="007B1E50">
        <w:t xml:space="preserve">iempre </w:t>
      </w:r>
      <w:r w:rsidRPr="007B1E50">
        <w:t xml:space="preserve">se </w:t>
      </w:r>
      <w:r w:rsidR="00C62C54" w:rsidRPr="007B1E50">
        <w:t xml:space="preserve">debe llamar a un </w:t>
      </w:r>
      <w:r w:rsidRPr="007B1E50">
        <w:t xml:space="preserve">especialista </w:t>
      </w:r>
      <w:r w:rsidR="00C62C54" w:rsidRPr="007B1E50">
        <w:t>electricista cuando:</w:t>
      </w:r>
    </w:p>
    <w:p w:rsidR="00C62C54" w:rsidRPr="007B1E50" w:rsidRDefault="00C62C54" w:rsidP="004076B3">
      <w:pPr>
        <w:pStyle w:val="Prrafodelista"/>
        <w:numPr>
          <w:ilvl w:val="1"/>
          <w:numId w:val="60"/>
        </w:numPr>
        <w:tabs>
          <w:tab w:val="left" w:pos="2615"/>
          <w:tab w:val="center" w:pos="10348"/>
        </w:tabs>
        <w:jc w:val="both"/>
      </w:pPr>
      <w:r w:rsidRPr="007B1E50">
        <w:t>La avería excede su</w:t>
      </w:r>
      <w:r w:rsidRPr="007B1E50">
        <w:rPr>
          <w:spacing w:val="-5"/>
        </w:rPr>
        <w:t xml:space="preserve"> </w:t>
      </w:r>
      <w:r w:rsidRPr="007B1E50">
        <w:t>competencia.</w:t>
      </w:r>
    </w:p>
    <w:p w:rsidR="00C62C54" w:rsidRPr="007B1E50" w:rsidRDefault="00C62C54" w:rsidP="004076B3">
      <w:pPr>
        <w:pStyle w:val="Prrafodelista"/>
        <w:numPr>
          <w:ilvl w:val="1"/>
          <w:numId w:val="60"/>
        </w:numPr>
        <w:tabs>
          <w:tab w:val="left" w:pos="2615"/>
          <w:tab w:val="center" w:pos="10348"/>
        </w:tabs>
        <w:jc w:val="both"/>
      </w:pPr>
      <w:r w:rsidRPr="007B1E50">
        <w:t>Nota sensación de hormigueo al tocar un aparato</w:t>
      </w:r>
      <w:r w:rsidRPr="007B1E50">
        <w:rPr>
          <w:spacing w:val="-8"/>
        </w:rPr>
        <w:t xml:space="preserve"> </w:t>
      </w:r>
      <w:r w:rsidRPr="007B1E50">
        <w:t>eléctrico</w:t>
      </w:r>
    </w:p>
    <w:p w:rsidR="00C62C54" w:rsidRPr="007B1E50" w:rsidRDefault="00C62C54" w:rsidP="004076B3">
      <w:pPr>
        <w:pStyle w:val="Prrafodelista"/>
        <w:numPr>
          <w:ilvl w:val="1"/>
          <w:numId w:val="60"/>
        </w:numPr>
        <w:tabs>
          <w:tab w:val="left" w:pos="2615"/>
          <w:tab w:val="center" w:pos="10348"/>
        </w:tabs>
        <w:jc w:val="both"/>
      </w:pPr>
      <w:r w:rsidRPr="007B1E50">
        <w:t>Observa la presencia de chispas o humo en los cables o</w:t>
      </w:r>
      <w:r w:rsidRPr="007B1E50">
        <w:rPr>
          <w:spacing w:val="-14"/>
        </w:rPr>
        <w:t xml:space="preserve"> </w:t>
      </w:r>
      <w:r w:rsidRPr="007B1E50">
        <w:t>aparatos</w:t>
      </w:r>
    </w:p>
    <w:p w:rsidR="00C62C54" w:rsidRPr="007B1E50" w:rsidRDefault="00C62C54" w:rsidP="004076B3">
      <w:pPr>
        <w:pStyle w:val="Prrafodelista"/>
        <w:numPr>
          <w:ilvl w:val="1"/>
          <w:numId w:val="60"/>
        </w:numPr>
        <w:tabs>
          <w:tab w:val="left" w:pos="2615"/>
          <w:tab w:val="center" w:pos="10348"/>
        </w:tabs>
        <w:jc w:val="both"/>
      </w:pPr>
      <w:r w:rsidRPr="007B1E50">
        <w:t>Produce un calentamiento anormal de un motor, hilos, cables, entre</w:t>
      </w:r>
      <w:r w:rsidRPr="007B1E50">
        <w:rPr>
          <w:spacing w:val="-7"/>
        </w:rPr>
        <w:t xml:space="preserve"> </w:t>
      </w:r>
      <w:r w:rsidRPr="007B1E50">
        <w:t>otros</w:t>
      </w:r>
      <w:r w:rsidR="009369DA" w:rsidRPr="007B1E50">
        <w:t>.</w:t>
      </w:r>
    </w:p>
    <w:p w:rsidR="009369DA" w:rsidRPr="007B1E50" w:rsidRDefault="009369DA" w:rsidP="00CA3690">
      <w:pPr>
        <w:pStyle w:val="Prrafodelista"/>
        <w:tabs>
          <w:tab w:val="left" w:pos="2615"/>
          <w:tab w:val="center" w:pos="10348"/>
        </w:tabs>
        <w:spacing w:before="124"/>
        <w:ind w:firstLine="0"/>
        <w:jc w:val="both"/>
      </w:pPr>
    </w:p>
    <w:p w:rsidR="00C62C54" w:rsidRPr="007B1E50" w:rsidRDefault="00C62C54" w:rsidP="00CA3690">
      <w:pPr>
        <w:pStyle w:val="Ttulo1"/>
        <w:tabs>
          <w:tab w:val="left" w:pos="2189"/>
          <w:tab w:val="left" w:pos="2190"/>
          <w:tab w:val="center" w:pos="10348"/>
        </w:tabs>
        <w:spacing w:before="75"/>
        <w:jc w:val="both"/>
      </w:pPr>
      <w:r w:rsidRPr="007B1E50">
        <w:t>Explosivos y</w:t>
      </w:r>
      <w:r w:rsidRPr="007B1E50">
        <w:rPr>
          <w:spacing w:val="-2"/>
        </w:rPr>
        <w:t xml:space="preserve"> </w:t>
      </w:r>
      <w:r w:rsidRPr="007B1E50">
        <w:t>evacuaciones:</w:t>
      </w:r>
    </w:p>
    <w:p w:rsidR="009369DA" w:rsidRPr="007B1E50" w:rsidRDefault="009369DA" w:rsidP="00CA3690">
      <w:pPr>
        <w:pStyle w:val="Ttulo1"/>
        <w:tabs>
          <w:tab w:val="left" w:pos="2189"/>
          <w:tab w:val="left" w:pos="2190"/>
          <w:tab w:val="center" w:pos="10348"/>
        </w:tabs>
        <w:spacing w:before="75"/>
        <w:jc w:val="both"/>
      </w:pPr>
    </w:p>
    <w:p w:rsidR="00C62C54" w:rsidRPr="007B1E50" w:rsidRDefault="00C62C54" w:rsidP="00CA3690">
      <w:pPr>
        <w:pStyle w:val="Prrafodelista"/>
        <w:tabs>
          <w:tab w:val="left" w:pos="2189"/>
          <w:tab w:val="left" w:pos="2190"/>
          <w:tab w:val="center" w:pos="10348"/>
        </w:tabs>
        <w:spacing w:before="93"/>
        <w:ind w:left="2190" w:firstLine="0"/>
        <w:jc w:val="both"/>
        <w:rPr>
          <w:b/>
        </w:rPr>
      </w:pPr>
      <w:r w:rsidRPr="007B1E50">
        <w:rPr>
          <w:b/>
        </w:rPr>
        <w:t>Explosiones:</w:t>
      </w:r>
    </w:p>
    <w:p w:rsidR="00C62C54" w:rsidRPr="007B1E50" w:rsidRDefault="00C62C54" w:rsidP="00CA3690">
      <w:pPr>
        <w:pStyle w:val="Textoindependiente"/>
        <w:tabs>
          <w:tab w:val="center" w:pos="10348"/>
        </w:tabs>
        <w:spacing w:before="7"/>
        <w:jc w:val="both"/>
        <w:rPr>
          <w:b/>
        </w:rPr>
      </w:pPr>
    </w:p>
    <w:p w:rsidR="00C62C54" w:rsidRPr="007B1E50" w:rsidRDefault="00C62C54" w:rsidP="00CA3690">
      <w:pPr>
        <w:pStyle w:val="Textoindependiente"/>
        <w:tabs>
          <w:tab w:val="center" w:pos="10348"/>
        </w:tabs>
        <w:spacing w:line="360" w:lineRule="auto"/>
        <w:ind w:left="2190" w:right="1241"/>
        <w:jc w:val="both"/>
      </w:pPr>
      <w:r w:rsidRPr="007B1E50">
        <w:t xml:space="preserve">Una explosión podría definirse en términos generales como el escape súbito y repentino de gases del interior de un espacio cerrado, acompañado de altas temperaturas, </w:t>
      </w:r>
      <w:r w:rsidR="003A050C" w:rsidRPr="007B1E50">
        <w:t xml:space="preserve">con </w:t>
      </w:r>
      <w:r w:rsidRPr="007B1E50">
        <w:t>violentas sacudidas y estrepitosos ruidos. La producción y escape violento de gases constituyen los principales indicios de una explosión.</w:t>
      </w:r>
    </w:p>
    <w:p w:rsidR="00C62C54" w:rsidRPr="007B1E50" w:rsidRDefault="00C62C54" w:rsidP="00CA3690">
      <w:pPr>
        <w:pStyle w:val="Textoindependiente"/>
        <w:tabs>
          <w:tab w:val="center" w:pos="10348"/>
        </w:tabs>
        <w:spacing w:before="201" w:line="360" w:lineRule="auto"/>
        <w:ind w:left="2190" w:right="1236"/>
        <w:jc w:val="both"/>
      </w:pPr>
      <w:r w:rsidRPr="007B1E50">
        <w:t xml:space="preserve">Ocurre una explosión cuando una o más sustancias, sólidas o liquidas experimenta una transformación instantánea a productos gaseosos, produciéndose una expansión repentina, con estruendo, desprendimiento de calor y con secuelas mecánicas </w:t>
      </w:r>
      <w:proofErr w:type="spellStart"/>
      <w:r w:rsidRPr="007B1E50">
        <w:t>ostentables</w:t>
      </w:r>
      <w:proofErr w:type="spellEnd"/>
      <w:r w:rsidRPr="007B1E50">
        <w:t>.</w:t>
      </w:r>
    </w:p>
    <w:p w:rsidR="00C62C54" w:rsidRPr="007B1E50" w:rsidRDefault="00C62C54" w:rsidP="00CA3690">
      <w:pPr>
        <w:pStyle w:val="Textoindependiente"/>
        <w:tabs>
          <w:tab w:val="center" w:pos="10348"/>
        </w:tabs>
        <w:spacing w:before="201" w:line="360" w:lineRule="auto"/>
        <w:ind w:left="2190" w:right="1235"/>
        <w:jc w:val="both"/>
      </w:pPr>
      <w:r w:rsidRPr="007B1E50">
        <w:t>Es una transformación química de las sustancias, que sucede de forma muy brusca, produciendo gran volumen de gases en un espacio incapaz de contenerlos a la presión atmosférica existente. Como resultado, toda explosión entraña un rápido desprendimiento de energía en un espacio limitado.</w:t>
      </w:r>
    </w:p>
    <w:p w:rsidR="00C62C54" w:rsidRPr="007B1E50" w:rsidRDefault="001125A5" w:rsidP="00CA3690">
      <w:pPr>
        <w:pStyle w:val="Ttulo1"/>
        <w:tabs>
          <w:tab w:val="left" w:pos="2189"/>
          <w:tab w:val="left" w:pos="2190"/>
          <w:tab w:val="center" w:pos="10348"/>
        </w:tabs>
        <w:spacing w:before="204"/>
        <w:jc w:val="both"/>
      </w:pPr>
      <w:r w:rsidRPr="007B1E50">
        <w:t>Clases De</w:t>
      </w:r>
      <w:r w:rsidRPr="007B1E50">
        <w:rPr>
          <w:spacing w:val="-2"/>
        </w:rPr>
        <w:t xml:space="preserve"> </w:t>
      </w:r>
      <w:r w:rsidRPr="007B1E50">
        <w:t>Explosiones:</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2" w:line="360" w:lineRule="auto"/>
        <w:ind w:left="2190" w:right="1238"/>
        <w:jc w:val="both"/>
      </w:pPr>
      <w:r w:rsidRPr="007B1E50">
        <w:rPr>
          <w:b/>
        </w:rPr>
        <w:t>De primer orden</w:t>
      </w:r>
      <w:r w:rsidRPr="007B1E50">
        <w:t xml:space="preserve">. </w:t>
      </w:r>
      <w:r w:rsidR="001125A5" w:rsidRPr="007B1E50">
        <w:t>Detonaciones. -</w:t>
      </w:r>
      <w:r w:rsidRPr="007B1E50">
        <w:t xml:space="preserve"> Explosión instantánea que desarrolla muy alta temperatura.</w:t>
      </w:r>
    </w:p>
    <w:p w:rsidR="00C62C54" w:rsidRPr="007B1E50" w:rsidRDefault="00C62C54" w:rsidP="00CA3690">
      <w:pPr>
        <w:pStyle w:val="Textoindependiente"/>
        <w:tabs>
          <w:tab w:val="center" w:pos="10348"/>
        </w:tabs>
        <w:spacing w:before="198" w:line="360" w:lineRule="auto"/>
        <w:ind w:left="2190" w:right="1239"/>
        <w:jc w:val="both"/>
      </w:pPr>
      <w:r w:rsidRPr="007B1E50">
        <w:rPr>
          <w:b/>
        </w:rPr>
        <w:t xml:space="preserve">De segundo </w:t>
      </w:r>
      <w:r w:rsidR="001125A5" w:rsidRPr="007B1E50">
        <w:rPr>
          <w:b/>
        </w:rPr>
        <w:t>orden</w:t>
      </w:r>
      <w:r w:rsidR="001125A5" w:rsidRPr="007B1E50">
        <w:t>. -</w:t>
      </w:r>
      <w:r w:rsidRPr="007B1E50">
        <w:t xml:space="preserve"> Explosión propiamente </w:t>
      </w:r>
      <w:r w:rsidR="001125A5" w:rsidRPr="007B1E50">
        <w:t>dicha. -</w:t>
      </w:r>
      <w:r w:rsidRPr="007B1E50">
        <w:t xml:space="preserve"> </w:t>
      </w:r>
      <w:r w:rsidR="001125A5" w:rsidRPr="007B1E50">
        <w:t>E</w:t>
      </w:r>
      <w:r w:rsidRPr="007B1E50">
        <w:t>xplosión gradual en la cual la temperatura se pierde por conducción y/o radiación.</w:t>
      </w:r>
    </w:p>
    <w:p w:rsidR="00C62C54" w:rsidRPr="007B1E50" w:rsidRDefault="00C62C54" w:rsidP="00CA3690">
      <w:pPr>
        <w:pStyle w:val="Ttulo1"/>
        <w:tabs>
          <w:tab w:val="center" w:pos="10348"/>
        </w:tabs>
        <w:spacing w:before="206"/>
        <w:ind w:left="2142"/>
        <w:jc w:val="both"/>
      </w:pPr>
      <w:r w:rsidRPr="007B1E50">
        <w:t>Por su origen, las explosiones pueden ser:</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line="360" w:lineRule="auto"/>
        <w:ind w:left="2190" w:right="1235"/>
        <w:jc w:val="both"/>
      </w:pPr>
      <w:r w:rsidRPr="007B1E50">
        <w:rPr>
          <w:b/>
        </w:rPr>
        <w:t>Físicas</w:t>
      </w:r>
      <w:r w:rsidR="001125A5" w:rsidRPr="007B1E50">
        <w:rPr>
          <w:b/>
        </w:rPr>
        <w:t xml:space="preserve"> </w:t>
      </w:r>
      <w:r w:rsidR="001125A5" w:rsidRPr="007B1E50">
        <w:t>y a</w:t>
      </w:r>
      <w:r w:rsidRPr="007B1E50">
        <w:t xml:space="preserve"> su vez, pueden ser </w:t>
      </w:r>
      <w:r w:rsidRPr="007B1E50">
        <w:rPr>
          <w:b/>
        </w:rPr>
        <w:t>mecánicas</w:t>
      </w:r>
      <w:r w:rsidRPr="007B1E50">
        <w:t xml:space="preserve"> (expansión de un gas contenido en un recipiente) o </w:t>
      </w:r>
      <w:r w:rsidRPr="007B1E50">
        <w:rPr>
          <w:b/>
        </w:rPr>
        <w:t>eléctricas</w:t>
      </w:r>
      <w:r w:rsidRPr="007B1E50">
        <w:t xml:space="preserve"> (cuando se produce el </w:t>
      </w:r>
      <w:r w:rsidRPr="007B1E50">
        <w:lastRenderedPageBreak/>
        <w:t>calentamiento de los gases por una chispa eléctrica).</w:t>
      </w:r>
    </w:p>
    <w:p w:rsidR="00C62C54" w:rsidRPr="007B1E50" w:rsidRDefault="00C62C54" w:rsidP="00CA3690">
      <w:pPr>
        <w:pStyle w:val="Textoindependiente"/>
        <w:tabs>
          <w:tab w:val="center" w:pos="10348"/>
        </w:tabs>
        <w:spacing w:before="202" w:line="360" w:lineRule="auto"/>
        <w:ind w:left="2190" w:right="1242"/>
        <w:jc w:val="both"/>
      </w:pPr>
      <w:r w:rsidRPr="007B1E50">
        <w:rPr>
          <w:b/>
        </w:rPr>
        <w:t xml:space="preserve">Químicas. </w:t>
      </w:r>
      <w:r w:rsidRPr="007B1E50">
        <w:t>Cuando se produce la descomposición química de una sustancia o mezcla de sustancias explosivas, produciéndose gran cantidad de gases a elevada temperatura.</w:t>
      </w:r>
    </w:p>
    <w:p w:rsidR="00C62C54" w:rsidRPr="007B1E50" w:rsidRDefault="00C62C54" w:rsidP="00CA3690">
      <w:pPr>
        <w:pStyle w:val="Textoindependiente"/>
        <w:tabs>
          <w:tab w:val="center" w:pos="10348"/>
        </w:tabs>
        <w:spacing w:before="198"/>
        <w:ind w:left="2190"/>
        <w:jc w:val="both"/>
      </w:pPr>
      <w:r w:rsidRPr="007B1E50">
        <w:rPr>
          <w:b/>
        </w:rPr>
        <w:t xml:space="preserve">Nucleares. </w:t>
      </w:r>
      <w:r w:rsidRPr="007B1E50">
        <w:t>Pueden ser por fusión o por fisión; carecen de interés médico legal.</w:t>
      </w:r>
    </w:p>
    <w:p w:rsidR="00C62C54" w:rsidRPr="007B1E50" w:rsidRDefault="00C62C54" w:rsidP="00CA3690">
      <w:pPr>
        <w:pStyle w:val="Textoindependiente"/>
        <w:tabs>
          <w:tab w:val="center" w:pos="10348"/>
        </w:tabs>
        <w:spacing w:before="11"/>
        <w:jc w:val="both"/>
      </w:pPr>
    </w:p>
    <w:p w:rsidR="00C62C54" w:rsidRPr="007B1E50" w:rsidRDefault="001125A5" w:rsidP="00CA3690">
      <w:pPr>
        <w:pStyle w:val="Ttulo1"/>
        <w:tabs>
          <w:tab w:val="center" w:pos="10348"/>
        </w:tabs>
        <w:spacing w:line="360" w:lineRule="auto"/>
        <w:ind w:right="1241"/>
        <w:jc w:val="both"/>
      </w:pPr>
      <w:r w:rsidRPr="007B1E50">
        <w:t>S</w:t>
      </w:r>
      <w:r w:rsidR="00C62C54" w:rsidRPr="007B1E50">
        <w:t>e distinguen cuatro variedades de explosiones:</w:t>
      </w:r>
    </w:p>
    <w:p w:rsidR="00C62C54" w:rsidRPr="007B1E50" w:rsidRDefault="00C62C54" w:rsidP="00CA3690">
      <w:pPr>
        <w:tabs>
          <w:tab w:val="center" w:pos="10348"/>
        </w:tabs>
        <w:spacing w:before="76"/>
        <w:ind w:left="2190"/>
        <w:jc w:val="both"/>
        <w:rPr>
          <w:b/>
        </w:rPr>
      </w:pPr>
      <w:r w:rsidRPr="007B1E50">
        <w:rPr>
          <w:b/>
        </w:rPr>
        <w:t>Las explosiones accidentales</w:t>
      </w:r>
      <w:r w:rsidR="001125A5" w:rsidRPr="007B1E50">
        <w:rPr>
          <w:b/>
        </w:rPr>
        <w:t>:</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190" w:right="1241"/>
        <w:jc w:val="both"/>
      </w:pPr>
      <w:r w:rsidRPr="007B1E50">
        <w:t xml:space="preserve">Se producen con todos los agentes explosivos. En algunos casos son específicas, como sucede con las explosiones de gas grisú en </w:t>
      </w:r>
      <w:r w:rsidR="001125A5" w:rsidRPr="007B1E50">
        <w:t>la mina</w:t>
      </w:r>
      <w:r w:rsidRPr="007B1E50">
        <w:t xml:space="preserve"> o con los hidrocarburos, gas natural, gas propano, butano, etc., en viviendas, industriales o almacenes.</w:t>
      </w:r>
    </w:p>
    <w:p w:rsidR="00C62C54" w:rsidRPr="007B1E50" w:rsidRDefault="00C62C54" w:rsidP="00CA3690">
      <w:pPr>
        <w:pStyle w:val="Textoindependiente"/>
        <w:tabs>
          <w:tab w:val="center" w:pos="10348"/>
        </w:tabs>
        <w:spacing w:before="201" w:line="360" w:lineRule="auto"/>
        <w:ind w:left="2190" w:right="1237"/>
        <w:jc w:val="both"/>
      </w:pPr>
      <w:r w:rsidRPr="007B1E50">
        <w:t>Lo mismo puede decirse de los polvos de carbón y harina que, por descomposición en los depósitos o silos donde se guardan, pueden desprender gases que, en presencia de llamas o chispas eléctricas, provocan intensas explosiones.</w:t>
      </w:r>
    </w:p>
    <w:p w:rsidR="00C62C54" w:rsidRPr="007B1E50" w:rsidRDefault="00C62C54" w:rsidP="00CA3690">
      <w:pPr>
        <w:pStyle w:val="Textoindependiente"/>
        <w:tabs>
          <w:tab w:val="center" w:pos="10348"/>
        </w:tabs>
        <w:spacing w:before="199" w:line="360" w:lineRule="auto"/>
        <w:ind w:left="2190" w:right="1235"/>
        <w:jc w:val="both"/>
      </w:pPr>
      <w:r w:rsidRPr="007B1E50">
        <w:t>Son más corrientes las explosiones accidentales con explosivos propiamente dichos en su utilización en canteras, construcciones de pozos, polvorines, talleres de pirotecnia y manejo imprudente de petardos y cohetes en fiestas populares.</w:t>
      </w:r>
    </w:p>
    <w:p w:rsidR="00C62C54" w:rsidRPr="007B1E50" w:rsidRDefault="00C62C54" w:rsidP="00CA3690">
      <w:pPr>
        <w:pStyle w:val="Textoindependiente"/>
        <w:tabs>
          <w:tab w:val="center" w:pos="10348"/>
        </w:tabs>
        <w:spacing w:before="201" w:line="360" w:lineRule="auto"/>
        <w:ind w:left="2190" w:right="1241"/>
        <w:jc w:val="both"/>
      </w:pPr>
      <w:r w:rsidRPr="007B1E50">
        <w:t>Después de las guerras, o en terrenos próximos a los reservados para maniobras militares, son frecuentes las explosiones de proyectiles, bombas, minas antipersona, o fulminantes, bien de manera espontánea, al pisarlos o, más a menudo, por la manipulación de los que los encuentran, en especial cuando se trata de niños o adolescentes.</w:t>
      </w:r>
    </w:p>
    <w:p w:rsidR="00C62C54" w:rsidRPr="007B1E50" w:rsidRDefault="00C62C54" w:rsidP="00CA3690">
      <w:pPr>
        <w:pStyle w:val="Ttulo1"/>
        <w:tabs>
          <w:tab w:val="center" w:pos="10348"/>
        </w:tabs>
        <w:spacing w:before="205"/>
        <w:jc w:val="both"/>
      </w:pPr>
      <w:r w:rsidRPr="007B1E50">
        <w:t>Las explosiones criminales:</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before="1" w:line="360" w:lineRule="auto"/>
        <w:ind w:left="2190" w:right="1241"/>
        <w:jc w:val="both"/>
      </w:pPr>
      <w:r w:rsidRPr="007B1E50">
        <w:t xml:space="preserve">Han sido y siguen siendo arma favorita de los atentados políticos. Son las más frecuentes y pueden darse con una intencionalidad dirigida específicamente contra una persona (atentado con coche bomba al paso de un vehículo concreto), o lo que </w:t>
      </w:r>
      <w:r w:rsidRPr="007B1E50">
        <w:rPr>
          <w:spacing w:val="2"/>
        </w:rPr>
        <w:t xml:space="preserve">es </w:t>
      </w:r>
      <w:r w:rsidRPr="007B1E50">
        <w:t>más habitual, en forma de atentados colectivos e indiscriminados en los lugares en los que el daño puede tener mayor</w:t>
      </w:r>
      <w:r w:rsidRPr="007B1E50">
        <w:rPr>
          <w:spacing w:val="-3"/>
        </w:rPr>
        <w:t xml:space="preserve"> </w:t>
      </w:r>
      <w:r w:rsidRPr="007B1E50">
        <w:t>alcance.</w:t>
      </w:r>
    </w:p>
    <w:p w:rsidR="00C62C54" w:rsidRPr="007B1E50" w:rsidRDefault="00C62C54" w:rsidP="00CA3690">
      <w:pPr>
        <w:pStyle w:val="Ttulo1"/>
        <w:tabs>
          <w:tab w:val="center" w:pos="10348"/>
        </w:tabs>
        <w:spacing w:before="205"/>
        <w:ind w:left="2144"/>
        <w:jc w:val="both"/>
      </w:pPr>
      <w:r w:rsidRPr="007B1E50">
        <w:t>Explosiones suicidas:</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1" w:line="360" w:lineRule="auto"/>
        <w:ind w:left="2190" w:right="1242"/>
        <w:jc w:val="both"/>
      </w:pPr>
      <w:r w:rsidRPr="007B1E50">
        <w:t>Son raras, en la práctica coinciden con el atentado terrorista</w:t>
      </w:r>
      <w:r w:rsidR="004D2D0E" w:rsidRPr="007B1E50">
        <w:t>,</w:t>
      </w:r>
      <w:r w:rsidRPr="007B1E50">
        <w:t xml:space="preserve"> en el que el portador de los explosivos muere inmediatamente</w:t>
      </w:r>
      <w:r w:rsidR="004D2D0E" w:rsidRPr="007B1E50">
        <w:t>.</w:t>
      </w:r>
    </w:p>
    <w:p w:rsidR="00C62C54" w:rsidRPr="007B1E50" w:rsidRDefault="00C62C54" w:rsidP="00CA3690">
      <w:pPr>
        <w:pStyle w:val="Ttulo1"/>
        <w:tabs>
          <w:tab w:val="center" w:pos="10348"/>
        </w:tabs>
        <w:spacing w:before="204"/>
        <w:ind w:left="2144"/>
        <w:jc w:val="both"/>
      </w:pPr>
      <w:r w:rsidRPr="007B1E50">
        <w:lastRenderedPageBreak/>
        <w:t>Explosivo:</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190" w:right="1243"/>
        <w:jc w:val="both"/>
      </w:pPr>
      <w:r w:rsidRPr="007B1E50">
        <w:t>Es todo cuerpo o mezcla de cuerpos capaces de producir una explosión. La peligrosidad de la carga explosiva depende de su naturaleza, del recipiente que la contenga, del lugar en el que haga explosión, etc.</w:t>
      </w:r>
    </w:p>
    <w:p w:rsidR="00C62C54" w:rsidRPr="007B1E50" w:rsidRDefault="00C62C54" w:rsidP="00CA3690">
      <w:pPr>
        <w:pStyle w:val="Textoindependiente"/>
        <w:tabs>
          <w:tab w:val="center" w:pos="10348"/>
        </w:tabs>
        <w:spacing w:before="198" w:line="360" w:lineRule="auto"/>
        <w:ind w:left="2190" w:right="1243"/>
        <w:jc w:val="both"/>
      </w:pPr>
      <w:r w:rsidRPr="007B1E50">
        <w:t>Es toda sustancia química o mezcla capaz de descomponerse rápidamente y desarrollar un alto volumen de gases y calor en un espacio</w:t>
      </w:r>
      <w:r w:rsidR="004D2D0E" w:rsidRPr="007B1E50">
        <w:t>,</w:t>
      </w:r>
      <w:r w:rsidRPr="007B1E50">
        <w:t xml:space="preserve"> incapaz de contenerlo a la presión atmosférica. Los explosivos deben ser sometidos a ignición, para que se produzca el</w:t>
      </w:r>
      <w:r w:rsidR="004D2D0E" w:rsidRPr="007B1E50">
        <w:t xml:space="preserve"> </w:t>
      </w:r>
      <w:r w:rsidRPr="007B1E50">
        <w:t>efecto violento de la explosión.</w:t>
      </w:r>
    </w:p>
    <w:p w:rsidR="00C62C54" w:rsidRPr="007B1E50" w:rsidRDefault="00C62C54" w:rsidP="00CA3690">
      <w:pPr>
        <w:pStyle w:val="Textoindependiente"/>
        <w:tabs>
          <w:tab w:val="center" w:pos="10348"/>
        </w:tabs>
        <w:spacing w:before="10"/>
        <w:jc w:val="both"/>
      </w:pPr>
    </w:p>
    <w:p w:rsidR="00C62C54" w:rsidRPr="007B1E50" w:rsidRDefault="00C62C54" w:rsidP="00CA3690">
      <w:pPr>
        <w:pStyle w:val="Ttulo1"/>
        <w:tabs>
          <w:tab w:val="left" w:pos="2189"/>
          <w:tab w:val="left" w:pos="2190"/>
          <w:tab w:val="center" w:pos="10348"/>
        </w:tabs>
        <w:jc w:val="both"/>
      </w:pPr>
      <w:r w:rsidRPr="007B1E50">
        <w:t>Clasificación de los</w:t>
      </w:r>
      <w:r w:rsidRPr="007B1E50">
        <w:rPr>
          <w:spacing w:val="-5"/>
        </w:rPr>
        <w:t xml:space="preserve"> </w:t>
      </w:r>
      <w:r w:rsidRPr="007B1E50">
        <w:t>explosivos</w:t>
      </w:r>
      <w:r w:rsidR="00A47F81" w:rsidRPr="007B1E50">
        <w:t xml:space="preserve"> según su naturaleza química</w:t>
      </w:r>
      <w:r w:rsidRPr="007B1E50">
        <w:t>:</w:t>
      </w:r>
    </w:p>
    <w:p w:rsidR="00C62C54" w:rsidRPr="007B1E50" w:rsidRDefault="00C62C54" w:rsidP="00CA3690">
      <w:pPr>
        <w:pStyle w:val="Textoindependiente"/>
        <w:tabs>
          <w:tab w:val="center" w:pos="10348"/>
        </w:tabs>
        <w:spacing w:before="6"/>
        <w:jc w:val="both"/>
        <w:rPr>
          <w:b/>
        </w:rPr>
      </w:pPr>
    </w:p>
    <w:p w:rsidR="00C62C54" w:rsidRPr="007B1E50" w:rsidRDefault="00C62C54" w:rsidP="00CA3690">
      <w:pPr>
        <w:tabs>
          <w:tab w:val="center" w:pos="10348"/>
        </w:tabs>
        <w:ind w:left="2190"/>
        <w:jc w:val="both"/>
        <w:rPr>
          <w:b/>
        </w:rPr>
      </w:pPr>
      <w:r w:rsidRPr="007B1E50">
        <w:rPr>
          <w:b/>
        </w:rPr>
        <w:t>Orgánicos:</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before="1" w:line="360" w:lineRule="auto"/>
        <w:ind w:left="2190" w:right="1241"/>
        <w:jc w:val="both"/>
      </w:pPr>
      <w:r w:rsidRPr="007B1E50">
        <w:t>Son compuestos que se obtienen mediante nitración de sustancias orgánicas. Su manipulación es segura y se activan mediante un iniciador o cebo.</w:t>
      </w:r>
    </w:p>
    <w:p w:rsidR="00C62C54" w:rsidRPr="007B1E50" w:rsidRDefault="00C62C54" w:rsidP="00CA3690">
      <w:pPr>
        <w:pStyle w:val="Textoindependiente"/>
        <w:tabs>
          <w:tab w:val="center" w:pos="10348"/>
        </w:tabs>
        <w:spacing w:before="198" w:line="360" w:lineRule="auto"/>
        <w:ind w:left="2190" w:right="1240"/>
        <w:jc w:val="both"/>
      </w:pPr>
      <w:r w:rsidRPr="007B1E50">
        <w:rPr>
          <w:b/>
        </w:rPr>
        <w:t xml:space="preserve">Inorgánicos: </w:t>
      </w:r>
      <w:r w:rsidRPr="007B1E50">
        <w:t>Son componentes de las pólvoras y son directamente explosivos. Ejemplos de estos son el clorato de potasio KClO3, el nitrato de potasio KNO3 o el nitrato amónico</w:t>
      </w:r>
      <w:r w:rsidRPr="007B1E50">
        <w:rPr>
          <w:spacing w:val="-1"/>
        </w:rPr>
        <w:t xml:space="preserve"> </w:t>
      </w:r>
      <w:r w:rsidRPr="007B1E50">
        <w:t>NH4NO3.</w:t>
      </w:r>
    </w:p>
    <w:p w:rsidR="00C62C54" w:rsidRPr="007B1E50" w:rsidRDefault="00C62C54" w:rsidP="00CA3690">
      <w:pPr>
        <w:pStyle w:val="Ttulo1"/>
        <w:tabs>
          <w:tab w:val="center" w:pos="10348"/>
        </w:tabs>
        <w:spacing w:before="206"/>
        <w:jc w:val="both"/>
      </w:pPr>
      <w:r w:rsidRPr="007B1E50">
        <w:t>Organometálicos:</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before="1" w:line="360" w:lineRule="auto"/>
        <w:ind w:left="2190" w:right="1242"/>
        <w:jc w:val="both"/>
      </w:pPr>
      <w:r w:rsidRPr="007B1E50">
        <w:t xml:space="preserve">Se usan como cebos o iniciadores de otros explosivos. En general son de estructura muy inestable y por ello su descomposición explosiva es endotérmica o poco exotérmica. Tienen carácter de detonantes y basta el choque para su descomposición. Entre ellos tenemos el fulminato de mercurio ONC-Hg-CNO, o </w:t>
      </w:r>
      <w:r w:rsidR="00A47F81" w:rsidRPr="007B1E50">
        <w:t>el azida</w:t>
      </w:r>
      <w:r w:rsidRPr="007B1E50">
        <w:t xml:space="preserve"> de plomo (N3)2Pb.</w:t>
      </w:r>
    </w:p>
    <w:p w:rsidR="00C62C54" w:rsidRPr="007B1E50" w:rsidRDefault="00C62C54" w:rsidP="00CA3690">
      <w:pPr>
        <w:pStyle w:val="Ttulo1"/>
        <w:tabs>
          <w:tab w:val="left" w:pos="2245"/>
          <w:tab w:val="left" w:pos="2246"/>
          <w:tab w:val="center" w:pos="10348"/>
        </w:tabs>
        <w:spacing w:before="200"/>
        <w:ind w:left="2245"/>
        <w:jc w:val="both"/>
      </w:pPr>
      <w:r w:rsidRPr="007B1E50">
        <w:t>Explosivos más</w:t>
      </w:r>
      <w:r w:rsidRPr="007B1E50">
        <w:rPr>
          <w:spacing w:val="-3"/>
        </w:rPr>
        <w:t xml:space="preserve"> </w:t>
      </w:r>
      <w:r w:rsidRPr="007B1E50">
        <w:t>peligrosos:</w:t>
      </w:r>
    </w:p>
    <w:p w:rsidR="00C62C54" w:rsidRPr="007B1E50" w:rsidRDefault="00C62C54" w:rsidP="00CA3690">
      <w:pPr>
        <w:pStyle w:val="Textoindependiente"/>
        <w:tabs>
          <w:tab w:val="center" w:pos="10348"/>
        </w:tabs>
        <w:spacing w:before="7"/>
        <w:jc w:val="both"/>
        <w:rPr>
          <w:b/>
        </w:rPr>
      </w:pPr>
    </w:p>
    <w:p w:rsidR="00C62C54" w:rsidRPr="007B1E50" w:rsidRDefault="00C62C54" w:rsidP="00CA3690">
      <w:pPr>
        <w:tabs>
          <w:tab w:val="center" w:pos="10348"/>
        </w:tabs>
        <w:spacing w:before="91"/>
        <w:ind w:left="2190"/>
        <w:jc w:val="both"/>
        <w:rPr>
          <w:b/>
        </w:rPr>
      </w:pPr>
      <w:r w:rsidRPr="007B1E50">
        <w:rPr>
          <w:b/>
        </w:rPr>
        <w:t>Pólvora negra:</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line="360" w:lineRule="auto"/>
        <w:ind w:left="2190" w:right="1242"/>
        <w:jc w:val="both"/>
      </w:pPr>
      <w:r w:rsidRPr="007B1E50">
        <w:t>Probablemente sea el único explosivo</w:t>
      </w:r>
      <w:r w:rsidR="00A47F81" w:rsidRPr="007B1E50">
        <w:t>,</w:t>
      </w:r>
      <w:r w:rsidRPr="007B1E50">
        <w:t xml:space="preserve"> que puede adquirirse fácil y legalmente en cantidades apreciables. Esta pólvora debe comprimirse lo máximo posible, ya que en caso contrario arderá. Se puede detonar mediante calor o llama.</w:t>
      </w:r>
    </w:p>
    <w:p w:rsidR="00C62C54" w:rsidRPr="007B1E50" w:rsidRDefault="00C62C54" w:rsidP="00CA3690">
      <w:pPr>
        <w:pStyle w:val="Ttulo1"/>
        <w:tabs>
          <w:tab w:val="center" w:pos="10348"/>
        </w:tabs>
        <w:spacing w:before="206"/>
        <w:jc w:val="both"/>
      </w:pPr>
      <w:r w:rsidRPr="007B1E50">
        <w:t>Pólvora explosiva:</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before="1"/>
        <w:ind w:left="2190"/>
        <w:jc w:val="both"/>
      </w:pPr>
      <w:r w:rsidRPr="007B1E50">
        <w:t>Una fórmula refinada de la anterior, empleada en la minería comercial.</w:t>
      </w:r>
    </w:p>
    <w:p w:rsidR="00C62C54" w:rsidRPr="007B1E50" w:rsidRDefault="00C62C54" w:rsidP="00CA3690">
      <w:pPr>
        <w:pStyle w:val="Textoindependiente"/>
        <w:tabs>
          <w:tab w:val="center" w:pos="10348"/>
        </w:tabs>
        <w:spacing w:before="10"/>
        <w:jc w:val="both"/>
      </w:pPr>
    </w:p>
    <w:p w:rsidR="00C62C54" w:rsidRPr="007B1E50" w:rsidRDefault="00C62C54" w:rsidP="00CA3690">
      <w:pPr>
        <w:pStyle w:val="Ttulo1"/>
        <w:tabs>
          <w:tab w:val="center" w:pos="10348"/>
        </w:tabs>
        <w:jc w:val="both"/>
      </w:pPr>
      <w:r w:rsidRPr="007B1E50">
        <w:t>Nitroglicerina:</w:t>
      </w:r>
    </w:p>
    <w:p w:rsidR="00C62C54" w:rsidRPr="007B1E50" w:rsidRDefault="00C62C54" w:rsidP="00CA3690">
      <w:pPr>
        <w:pStyle w:val="Textoindependiente"/>
        <w:tabs>
          <w:tab w:val="center" w:pos="10348"/>
        </w:tabs>
        <w:spacing w:before="10"/>
        <w:jc w:val="both"/>
        <w:rPr>
          <w:b/>
        </w:rPr>
      </w:pPr>
    </w:p>
    <w:p w:rsidR="00A47F81" w:rsidRPr="007B1E50" w:rsidRDefault="00C62C54" w:rsidP="00CA3690">
      <w:pPr>
        <w:pStyle w:val="Textoindependiente"/>
        <w:tabs>
          <w:tab w:val="center" w:pos="10348"/>
        </w:tabs>
        <w:spacing w:line="360" w:lineRule="auto"/>
        <w:ind w:left="2190" w:right="1236"/>
        <w:jc w:val="both"/>
      </w:pPr>
      <w:r w:rsidRPr="007B1E50">
        <w:lastRenderedPageBreak/>
        <w:t xml:space="preserve">La nitroglicerina es un líquido claro y oleoso. Es bastante potente, pero también muy inestable. </w:t>
      </w:r>
    </w:p>
    <w:p w:rsidR="00A47F81" w:rsidRPr="007B1E50" w:rsidRDefault="00A47F81" w:rsidP="00CA3690">
      <w:pPr>
        <w:pStyle w:val="Textoindependiente"/>
        <w:tabs>
          <w:tab w:val="center" w:pos="10348"/>
        </w:tabs>
        <w:spacing w:line="360" w:lineRule="auto"/>
        <w:ind w:left="2190" w:right="1236"/>
        <w:jc w:val="both"/>
      </w:pPr>
    </w:p>
    <w:p w:rsidR="00C62C54" w:rsidRPr="007B1E50" w:rsidRDefault="00C62C54" w:rsidP="00CA3690">
      <w:pPr>
        <w:pStyle w:val="Textoindependiente"/>
        <w:tabs>
          <w:tab w:val="center" w:pos="10348"/>
        </w:tabs>
        <w:spacing w:line="360" w:lineRule="auto"/>
        <w:ind w:left="2190" w:right="1236"/>
        <w:jc w:val="both"/>
      </w:pPr>
      <w:r w:rsidRPr="007B1E50">
        <w:t>De hecho, es fácil que explote espontáneamente si se la somete a sacudidas tales como la de un personaje corriendo con ella en el bolsillo. También detonará si se la expone al calor o a la llama.</w:t>
      </w:r>
    </w:p>
    <w:p w:rsidR="00C62C54" w:rsidRPr="007B1E50" w:rsidRDefault="00C62C54" w:rsidP="00CA3690">
      <w:pPr>
        <w:pStyle w:val="Ttulo1"/>
        <w:tabs>
          <w:tab w:val="center" w:pos="10348"/>
        </w:tabs>
        <w:spacing w:before="206"/>
        <w:jc w:val="both"/>
      </w:pPr>
      <w:r w:rsidRPr="007B1E50">
        <w:t>Dinamita:</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line="360" w:lineRule="auto"/>
        <w:ind w:left="2190" w:right="1240"/>
        <w:jc w:val="both"/>
      </w:pPr>
      <w:r w:rsidRPr="007B1E50">
        <w:t>También conocida como Trinitrotolueno (TNT); se trata de nitroglicerina estabilizada en un compuesto absorbente y elaborado en cartuchos. La dinamita sujeta a cambios de temperatura durante un período extenso</w:t>
      </w:r>
      <w:r w:rsidR="00F041B6" w:rsidRPr="007B1E50">
        <w:t>,</w:t>
      </w:r>
      <w:r w:rsidRPr="007B1E50">
        <w:t xml:space="preserve"> suda nitroglicerina pura e</w:t>
      </w:r>
      <w:r w:rsidRPr="007B1E50">
        <w:rPr>
          <w:spacing w:val="-11"/>
        </w:rPr>
        <w:t xml:space="preserve"> </w:t>
      </w:r>
      <w:r w:rsidRPr="007B1E50">
        <w:t>inestable.</w:t>
      </w:r>
    </w:p>
    <w:p w:rsidR="00C62C54" w:rsidRPr="007B1E50" w:rsidRDefault="00C62C54" w:rsidP="00CA3690">
      <w:pPr>
        <w:pStyle w:val="Textoindependiente"/>
        <w:tabs>
          <w:tab w:val="center" w:pos="10348"/>
        </w:tabs>
        <w:spacing w:before="201" w:line="360" w:lineRule="auto"/>
        <w:ind w:left="2190" w:right="1243"/>
        <w:jc w:val="both"/>
      </w:pPr>
      <w:r w:rsidRPr="007B1E50">
        <w:t>La que se produce industrialmente hoy en día</w:t>
      </w:r>
      <w:r w:rsidR="00F041B6" w:rsidRPr="007B1E50">
        <w:t>,</w:t>
      </w:r>
      <w:r w:rsidRPr="007B1E50">
        <w:t xml:space="preserve"> sólo puede detonar con un compuesto especial, y puede prenderse con seguridad como una bengala de emergencia.</w:t>
      </w:r>
    </w:p>
    <w:p w:rsidR="00C62C54" w:rsidRPr="007B1E50" w:rsidRDefault="00C62C54" w:rsidP="00CA3690">
      <w:pPr>
        <w:pStyle w:val="Ttulo1"/>
        <w:tabs>
          <w:tab w:val="center" w:pos="10348"/>
        </w:tabs>
        <w:spacing w:before="201"/>
        <w:jc w:val="both"/>
      </w:pPr>
      <w:r w:rsidRPr="007B1E50">
        <w:t>Por cartucho</w:t>
      </w:r>
      <w:r w:rsidRPr="007B1E50">
        <w:rPr>
          <w:b w:val="0"/>
        </w:rPr>
        <w:t xml:space="preserve">. </w:t>
      </w:r>
      <w:r w:rsidRPr="007B1E50">
        <w:t>Explosivo plástico:</w:t>
      </w:r>
    </w:p>
    <w:p w:rsidR="00C62C54" w:rsidRPr="007B1E50" w:rsidRDefault="00C62C54" w:rsidP="00CA3690">
      <w:pPr>
        <w:pStyle w:val="Textoindependiente"/>
        <w:tabs>
          <w:tab w:val="center" w:pos="10348"/>
        </w:tabs>
        <w:spacing w:before="3"/>
        <w:jc w:val="both"/>
        <w:rPr>
          <w:b/>
        </w:rPr>
      </w:pPr>
    </w:p>
    <w:p w:rsidR="00C62C54" w:rsidRPr="007B1E50" w:rsidRDefault="00C62C54" w:rsidP="00CA3690">
      <w:pPr>
        <w:pStyle w:val="Textoindependiente"/>
        <w:tabs>
          <w:tab w:val="center" w:pos="10348"/>
        </w:tabs>
        <w:spacing w:before="1" w:line="360" w:lineRule="auto"/>
        <w:ind w:left="2190" w:right="1242"/>
        <w:jc w:val="both"/>
      </w:pPr>
      <w:r w:rsidRPr="007B1E50">
        <w:t xml:space="preserve">Explosivo plástico es un término genérico que se emplea para describir compuestos similares, como el C-4 estadounidense o el </w:t>
      </w:r>
      <w:proofErr w:type="spellStart"/>
      <w:r w:rsidRPr="007B1E50">
        <w:t>Semtex</w:t>
      </w:r>
      <w:proofErr w:type="spellEnd"/>
      <w:r w:rsidRPr="007B1E50">
        <w:t xml:space="preserve"> checo, estables y flexibles.</w:t>
      </w:r>
    </w:p>
    <w:p w:rsidR="00C62C54" w:rsidRPr="007B1E50" w:rsidRDefault="00C62C54" w:rsidP="00CA3690">
      <w:pPr>
        <w:pStyle w:val="Textoindependiente"/>
        <w:tabs>
          <w:tab w:val="center" w:pos="10348"/>
        </w:tabs>
        <w:spacing w:before="201" w:line="360" w:lineRule="auto"/>
        <w:ind w:left="2190" w:right="1242"/>
        <w:jc w:val="both"/>
      </w:pPr>
      <w:r w:rsidRPr="007B1E50">
        <w:t>Estos explosivos arden sin detonar. Sólo es posible hacerlos estallar con una carga secundaria, como una cápsula explosiva o un cable impregnado. Estos explosivos se pueden moldear como la arcilla y son los preferidos en aplicaciones militares.</w:t>
      </w:r>
    </w:p>
    <w:p w:rsidR="00BA1A78" w:rsidRPr="007B1E50" w:rsidRDefault="00BA1A78" w:rsidP="00CA3690">
      <w:pPr>
        <w:pStyle w:val="Textoindependiente"/>
        <w:tabs>
          <w:tab w:val="center" w:pos="10348"/>
        </w:tabs>
        <w:spacing w:line="360" w:lineRule="auto"/>
        <w:ind w:left="2190" w:right="1235"/>
        <w:jc w:val="both"/>
        <w:rPr>
          <w:b/>
        </w:rPr>
      </w:pPr>
    </w:p>
    <w:p w:rsidR="00C62C54" w:rsidRPr="007B1E50" w:rsidRDefault="00C62C54" w:rsidP="00CA3690">
      <w:pPr>
        <w:pStyle w:val="Textoindependiente"/>
        <w:tabs>
          <w:tab w:val="center" w:pos="10348"/>
        </w:tabs>
        <w:spacing w:line="360" w:lineRule="auto"/>
        <w:ind w:left="2190" w:right="1235"/>
        <w:jc w:val="both"/>
      </w:pPr>
      <w:r w:rsidRPr="007B1E50">
        <w:rPr>
          <w:b/>
        </w:rPr>
        <w:t>Cable impregnado:</w:t>
      </w:r>
      <w:r w:rsidRPr="007B1E50">
        <w:t xml:space="preserve"> También conocido como mecha instantánea. Se trata de un compuesto explosivo especializado fabricado en carretes similares a las cuerdas; se</w:t>
      </w:r>
      <w:r w:rsidR="00F041B6" w:rsidRPr="007B1E50">
        <w:t xml:space="preserve"> </w:t>
      </w:r>
      <w:r w:rsidRPr="007B1E50">
        <w:t>emplea para detonar cargas separadas de forma simultánea.</w:t>
      </w:r>
    </w:p>
    <w:p w:rsidR="00C62C54" w:rsidRPr="007B1E50" w:rsidRDefault="00C62C54" w:rsidP="00CA3690">
      <w:pPr>
        <w:pStyle w:val="Textoindependiente"/>
        <w:tabs>
          <w:tab w:val="center" w:pos="10348"/>
        </w:tabs>
        <w:spacing w:before="6"/>
        <w:jc w:val="both"/>
      </w:pPr>
    </w:p>
    <w:p w:rsidR="00C62C54" w:rsidRPr="007B1E50" w:rsidRDefault="00C62C54" w:rsidP="00CA3690">
      <w:pPr>
        <w:pStyle w:val="Textoindependiente"/>
        <w:tabs>
          <w:tab w:val="center" w:pos="10348"/>
        </w:tabs>
        <w:spacing w:line="360" w:lineRule="auto"/>
        <w:ind w:left="2190" w:right="1245"/>
        <w:jc w:val="both"/>
      </w:pPr>
      <w:r w:rsidRPr="007B1E50">
        <w:t xml:space="preserve">También puede usarse como carga principal en algunas situaciones, como </w:t>
      </w:r>
      <w:r w:rsidR="00F041B6" w:rsidRPr="007B1E50">
        <w:t>el</w:t>
      </w:r>
      <w:r w:rsidRPr="007B1E50">
        <w:t xml:space="preserve"> ala de un árbol, si se tiene la experiencia.</w:t>
      </w:r>
    </w:p>
    <w:p w:rsidR="00C62C54" w:rsidRPr="007B1E50" w:rsidRDefault="00C62C54" w:rsidP="00CA3690">
      <w:pPr>
        <w:pStyle w:val="Textoindependiente"/>
        <w:tabs>
          <w:tab w:val="center" w:pos="10348"/>
        </w:tabs>
        <w:spacing w:before="199" w:line="362" w:lineRule="auto"/>
        <w:ind w:left="2190" w:right="1243"/>
        <w:jc w:val="both"/>
      </w:pPr>
      <w:r w:rsidRPr="007B1E50">
        <w:t>El cable impregnado puede hacerse estallar con una carga de preparación o una llama.</w:t>
      </w:r>
    </w:p>
    <w:p w:rsidR="00C62C54" w:rsidRPr="007B1E50" w:rsidRDefault="00C62C54" w:rsidP="00CA3690">
      <w:pPr>
        <w:pStyle w:val="Ttulo1"/>
        <w:tabs>
          <w:tab w:val="center" w:pos="10348"/>
        </w:tabs>
        <w:spacing w:before="201"/>
        <w:jc w:val="both"/>
      </w:pPr>
      <w:r w:rsidRPr="007B1E50">
        <w:t>Cápsulas explosivas:</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line="360" w:lineRule="auto"/>
        <w:ind w:left="2190" w:right="1234"/>
        <w:jc w:val="both"/>
      </w:pPr>
      <w:r w:rsidRPr="007B1E50">
        <w:t>Se trata de pequeñas cargas detonadas</w:t>
      </w:r>
      <w:r w:rsidR="00F041B6" w:rsidRPr="007B1E50">
        <w:t>,</w:t>
      </w:r>
      <w:r w:rsidRPr="007B1E50">
        <w:t xml:space="preserve"> mediante una llama o una corriente eléctrica. A veces pueden estallar en presencia de fuertes </w:t>
      </w:r>
      <w:r w:rsidRPr="007B1E50">
        <w:lastRenderedPageBreak/>
        <w:t>campos magnéticos</w:t>
      </w:r>
      <w:r w:rsidR="00F041B6" w:rsidRPr="007B1E50">
        <w:t>.</w:t>
      </w:r>
      <w:r w:rsidRPr="007B1E50">
        <w:t xml:space="preserve"> </w:t>
      </w:r>
      <w:r w:rsidR="00F041B6" w:rsidRPr="007B1E50">
        <w:t>S</w:t>
      </w:r>
      <w:r w:rsidRPr="007B1E50">
        <w:t>i el personaje la sostiene en el momento de la explosión, aunque a unos 30 cm. no hay efecto alguno.</w:t>
      </w:r>
    </w:p>
    <w:p w:rsidR="00C62C54" w:rsidRPr="007B1E50" w:rsidRDefault="00C62C54" w:rsidP="00CA3690">
      <w:pPr>
        <w:pStyle w:val="Ttulo1"/>
        <w:tabs>
          <w:tab w:val="center" w:pos="10348"/>
        </w:tabs>
        <w:spacing w:before="206"/>
        <w:jc w:val="both"/>
      </w:pPr>
      <w:r w:rsidRPr="007B1E50">
        <w:t>Napalm:</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190" w:right="1237"/>
        <w:jc w:val="both"/>
      </w:pPr>
      <w:r w:rsidRPr="007B1E50">
        <w:t xml:space="preserve">El Napalm es gasolina espesada para hacerla pegajosa. Puede apagarse mediante la inmersión total o la privación de </w:t>
      </w:r>
      <w:r w:rsidR="00F041B6" w:rsidRPr="007B1E50">
        <w:t>oxígeno</w:t>
      </w:r>
      <w:r w:rsidRPr="007B1E50">
        <w:t>, pero en cualquier otro caso arde indefinidamente. Es posible encenderlo con cualquier cosa que prenda la gasolina normal.</w:t>
      </w:r>
    </w:p>
    <w:p w:rsidR="00C62C54" w:rsidRPr="007B1E50" w:rsidRDefault="00C62C54" w:rsidP="00CA3690">
      <w:pPr>
        <w:pStyle w:val="Ttulo1"/>
        <w:tabs>
          <w:tab w:val="center" w:pos="10348"/>
        </w:tabs>
        <w:spacing w:before="205"/>
        <w:jc w:val="both"/>
      </w:pPr>
      <w:r w:rsidRPr="007B1E50">
        <w:t>La bomba atómica:</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before="1"/>
        <w:ind w:left="2190"/>
        <w:jc w:val="both"/>
      </w:pPr>
      <w:r w:rsidRPr="007B1E50">
        <w:t>Es un dispositivo que obtiene una enorme energía de las reacciones nucleares.</w:t>
      </w:r>
    </w:p>
    <w:p w:rsidR="00C62C54" w:rsidRPr="007B1E50" w:rsidRDefault="00C62C54" w:rsidP="00CA3690">
      <w:pPr>
        <w:pStyle w:val="Textoindependiente"/>
        <w:tabs>
          <w:tab w:val="center" w:pos="10348"/>
        </w:tabs>
        <w:spacing w:before="8"/>
        <w:jc w:val="both"/>
      </w:pPr>
    </w:p>
    <w:p w:rsidR="00C62C54" w:rsidRPr="007B1E50" w:rsidRDefault="00C62C54" w:rsidP="00CA3690">
      <w:pPr>
        <w:pStyle w:val="Ttulo1"/>
        <w:tabs>
          <w:tab w:val="center" w:pos="10348"/>
        </w:tabs>
        <w:jc w:val="both"/>
      </w:pPr>
      <w:r w:rsidRPr="007B1E50">
        <w:t>Funcionamiento:</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190" w:right="1235"/>
        <w:jc w:val="both"/>
      </w:pPr>
      <w:r w:rsidRPr="007B1E50">
        <w:t>Se basa en provocar una reacción nuclear en cadena no controlada. Se encuentra entre las denominadas armas de destrucción masiva y su explosión produce una distinguida nube en forma de hongo.</w:t>
      </w:r>
    </w:p>
    <w:p w:rsidR="00C62C54" w:rsidRPr="007B1E50" w:rsidRDefault="00C62C54" w:rsidP="00CA3690">
      <w:pPr>
        <w:pStyle w:val="Textoindependiente"/>
        <w:tabs>
          <w:tab w:val="center" w:pos="10348"/>
        </w:tabs>
        <w:spacing w:before="201" w:line="360" w:lineRule="auto"/>
        <w:ind w:left="2190" w:right="1238"/>
        <w:jc w:val="both"/>
      </w:pPr>
      <w:r w:rsidRPr="007B1E50">
        <w:t xml:space="preserve">La bomba atómica fue desarrollada por </w:t>
      </w:r>
      <w:r w:rsidR="006310ED" w:rsidRPr="007B1E50">
        <w:t xml:space="preserve">los </w:t>
      </w:r>
      <w:r w:rsidRPr="007B1E50">
        <w:t>Estados Unidos</w:t>
      </w:r>
      <w:r w:rsidR="006310ED" w:rsidRPr="007B1E50">
        <w:t>,</w:t>
      </w:r>
      <w:r w:rsidRPr="007B1E50">
        <w:t xml:space="preserve"> durante la II Guerra Mundial, y </w:t>
      </w:r>
      <w:r w:rsidR="00BA1A78" w:rsidRPr="007B1E50">
        <w:t>fue el único estado que la</w:t>
      </w:r>
      <w:r w:rsidRPr="007B1E50">
        <w:t xml:space="preserve"> uso</w:t>
      </w:r>
      <w:r w:rsidR="00BA1A78" w:rsidRPr="007B1E50">
        <w:t>,</w:t>
      </w:r>
      <w:r w:rsidRPr="007B1E50">
        <w:t xml:space="preserve"> </w:t>
      </w:r>
      <w:r w:rsidR="00BA1A78" w:rsidRPr="007B1E50">
        <w:t>en</w:t>
      </w:r>
      <w:r w:rsidRPr="007B1E50">
        <w:t xml:space="preserve"> contra </w:t>
      </w:r>
      <w:r w:rsidR="00BA1A78" w:rsidRPr="007B1E50">
        <w:t xml:space="preserve">de </w:t>
      </w:r>
      <w:r w:rsidRPr="007B1E50">
        <w:t>población civil (en 1945, contra las ciudades japonesas de Hiroshima y Nagasaki). Su procedimiento se basa en la escisión de un núcleo pesado en elementos más ligeros mediante el bombardeo de neutrones que, al impactar en dicho material, provocan una reacción nuclear en cadena.</w:t>
      </w:r>
    </w:p>
    <w:p w:rsidR="00C62C54" w:rsidRPr="007B1E50" w:rsidRDefault="00C62C54" w:rsidP="00CA3690">
      <w:pPr>
        <w:pStyle w:val="Textoindependiente"/>
        <w:tabs>
          <w:tab w:val="center" w:pos="10348"/>
        </w:tabs>
        <w:spacing w:before="198" w:line="360" w:lineRule="auto"/>
        <w:ind w:left="2190" w:right="1235"/>
        <w:jc w:val="both"/>
      </w:pPr>
      <w:r w:rsidRPr="007B1E50">
        <w:t xml:space="preserve">Para que esto suceda hace falta usar núcleos fisibles o fisionables como el uranio-235 o el plutonio-239. Según el mecanismo y el material usado se conocen dos métodos distintos para generar una explosión nuclear; </w:t>
      </w:r>
      <w:r w:rsidR="006310ED" w:rsidRPr="007B1E50">
        <w:t>E</w:t>
      </w:r>
      <w:r w:rsidRPr="007B1E50">
        <w:t>l de la bomba de uranio y el de la de</w:t>
      </w:r>
      <w:r w:rsidR="006310ED" w:rsidRPr="007B1E50">
        <w:t xml:space="preserve"> </w:t>
      </w:r>
      <w:r w:rsidRPr="007B1E50">
        <w:t>plutonio.</w:t>
      </w:r>
    </w:p>
    <w:p w:rsidR="00C62C54" w:rsidRPr="007B1E50" w:rsidRDefault="00C62C54" w:rsidP="00CA3690">
      <w:pPr>
        <w:pStyle w:val="Textoindependiente"/>
        <w:tabs>
          <w:tab w:val="center" w:pos="10348"/>
        </w:tabs>
        <w:spacing w:line="360" w:lineRule="auto"/>
        <w:ind w:left="2190" w:right="1243"/>
        <w:jc w:val="both"/>
      </w:pPr>
      <w:r w:rsidRPr="007B1E50">
        <w:t>En este caso, a una masa de uranio llamada subcrítica se le añade una cantidad del mismo elemento químico para conseguir una masa crítica que comienza a fisionar por sí misma.</w:t>
      </w:r>
    </w:p>
    <w:p w:rsidR="00C62C54" w:rsidRPr="007B1E50" w:rsidRDefault="00C62C54" w:rsidP="00CA3690">
      <w:pPr>
        <w:pStyle w:val="Textoindependiente"/>
        <w:tabs>
          <w:tab w:val="center" w:pos="10348"/>
        </w:tabs>
        <w:spacing w:before="201" w:line="360" w:lineRule="auto"/>
        <w:ind w:left="2190" w:right="1238"/>
        <w:jc w:val="both"/>
      </w:pPr>
      <w:r w:rsidRPr="007B1E50">
        <w:t xml:space="preserve">Al mismo tiempo le añaden otros elementos que </w:t>
      </w:r>
      <w:r w:rsidR="006310ED" w:rsidRPr="007B1E50">
        <w:t xml:space="preserve">la </w:t>
      </w:r>
      <w:r w:rsidRPr="007B1E50">
        <w:t>potencian</w:t>
      </w:r>
      <w:r w:rsidR="006310ED" w:rsidRPr="007B1E50">
        <w:t xml:space="preserve">, </w:t>
      </w:r>
      <w:r w:rsidRPr="007B1E50">
        <w:t>le dan más fuerza provocando la destrucción de un área determinada</w:t>
      </w:r>
      <w:r w:rsidR="006310ED" w:rsidRPr="007B1E50">
        <w:t>,</w:t>
      </w:r>
      <w:r w:rsidRPr="007B1E50">
        <w:t xml:space="preserve"> por la onda de choque desencadenada por la liberación de neutrones.</w:t>
      </w:r>
    </w:p>
    <w:p w:rsidR="00C62C54" w:rsidRPr="007B1E50" w:rsidRDefault="00C62C54" w:rsidP="00CA3690">
      <w:pPr>
        <w:pStyle w:val="Ttulo1"/>
        <w:tabs>
          <w:tab w:val="left" w:pos="2189"/>
          <w:tab w:val="left" w:pos="2190"/>
          <w:tab w:val="center" w:pos="10348"/>
        </w:tabs>
        <w:spacing w:before="203"/>
        <w:jc w:val="both"/>
      </w:pPr>
      <w:r w:rsidRPr="007B1E50">
        <w:t>Lesiones por artefactos explosivos y</w:t>
      </w:r>
      <w:r w:rsidRPr="007B1E50">
        <w:rPr>
          <w:spacing w:val="-6"/>
        </w:rPr>
        <w:t xml:space="preserve"> </w:t>
      </w:r>
      <w:r w:rsidRPr="007B1E50">
        <w:t>explosiones:</w:t>
      </w:r>
    </w:p>
    <w:p w:rsidR="00C62C54" w:rsidRPr="007B1E50" w:rsidRDefault="00C62C54" w:rsidP="00CA3690">
      <w:pPr>
        <w:pStyle w:val="Textoindependiente"/>
        <w:tabs>
          <w:tab w:val="center" w:pos="10348"/>
        </w:tabs>
        <w:spacing w:before="6"/>
        <w:jc w:val="both"/>
        <w:rPr>
          <w:b/>
        </w:rPr>
      </w:pPr>
    </w:p>
    <w:p w:rsidR="00C62C54" w:rsidRPr="007B1E50" w:rsidRDefault="00C62C54" w:rsidP="00CA3690">
      <w:pPr>
        <w:tabs>
          <w:tab w:val="center" w:pos="10348"/>
        </w:tabs>
        <w:spacing w:before="92"/>
        <w:ind w:left="2144"/>
        <w:jc w:val="both"/>
        <w:rPr>
          <w:b/>
        </w:rPr>
      </w:pPr>
      <w:r w:rsidRPr="007B1E50">
        <w:rPr>
          <w:b/>
        </w:rPr>
        <w:t>Artefacto explosivo:</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1" w:line="360" w:lineRule="auto"/>
        <w:ind w:left="2190" w:right="1242"/>
        <w:jc w:val="both"/>
      </w:pPr>
      <w:r w:rsidRPr="007B1E50">
        <w:t>Es un conjunto de elementos que, dispuestos en diferentes configuraciones, constituyen toda una gama de sistemas</w:t>
      </w:r>
      <w:r w:rsidR="00DF1E99" w:rsidRPr="007B1E50">
        <w:t>,</w:t>
      </w:r>
      <w:r w:rsidRPr="007B1E50">
        <w:t xml:space="preserve"> capaces de </w:t>
      </w:r>
      <w:r w:rsidRPr="007B1E50">
        <w:lastRenderedPageBreak/>
        <w:t>provocar una explosión de gran intensidad.</w:t>
      </w:r>
    </w:p>
    <w:p w:rsidR="00C62C54" w:rsidRPr="007B1E50" w:rsidRDefault="00C62C54" w:rsidP="00CA3690">
      <w:pPr>
        <w:pStyle w:val="Textoindependiente"/>
        <w:tabs>
          <w:tab w:val="center" w:pos="10348"/>
        </w:tabs>
        <w:spacing w:before="198" w:line="360" w:lineRule="auto"/>
        <w:ind w:left="2190" w:right="1239"/>
        <w:jc w:val="both"/>
      </w:pPr>
      <w:r w:rsidRPr="007B1E50">
        <w:t>Un artefacto explosivo está compuesto por una mecha, un detonador, una carga explosiva, un temporizador y una fuente de energía.</w:t>
      </w:r>
    </w:p>
    <w:p w:rsidR="00C62C54" w:rsidRPr="007B1E50" w:rsidRDefault="00C62C54" w:rsidP="00CA3690">
      <w:pPr>
        <w:pStyle w:val="Textoindependiente"/>
        <w:tabs>
          <w:tab w:val="center" w:pos="10348"/>
        </w:tabs>
        <w:spacing w:before="201" w:line="360" w:lineRule="auto"/>
        <w:ind w:left="2190" w:right="1241"/>
        <w:jc w:val="both"/>
      </w:pPr>
      <w:r w:rsidRPr="007B1E50">
        <w:t>Bajo el concepto de lesiones por efecto explosivo</w:t>
      </w:r>
      <w:r w:rsidR="00DF1E99" w:rsidRPr="007B1E50">
        <w:t>,</w:t>
      </w:r>
      <w:r w:rsidRPr="007B1E50">
        <w:t xml:space="preserve"> se agrupa el conjunto de traumatismos que se producen como consecuencia</w:t>
      </w:r>
      <w:r w:rsidR="00DF1E99" w:rsidRPr="007B1E50">
        <w:t>,</w:t>
      </w:r>
      <w:r w:rsidRPr="007B1E50">
        <w:t xml:space="preserve"> de los cambios bruscos de presión ocasionados tras una explosión. Es muy común que se denomine a estas lesiones por su nombre en inglés, </w:t>
      </w:r>
      <w:proofErr w:type="spellStart"/>
      <w:r w:rsidRPr="007B1E50">
        <w:t>blast</w:t>
      </w:r>
      <w:proofErr w:type="spellEnd"/>
      <w:r w:rsidRPr="007B1E50">
        <w:rPr>
          <w:spacing w:val="-2"/>
        </w:rPr>
        <w:t xml:space="preserve"> </w:t>
      </w:r>
      <w:proofErr w:type="spellStart"/>
      <w:r w:rsidRPr="007B1E50">
        <w:t>injuri</w:t>
      </w:r>
      <w:proofErr w:type="spellEnd"/>
      <w:r w:rsidRPr="007B1E50">
        <w:t>.</w:t>
      </w:r>
    </w:p>
    <w:p w:rsidR="00C62C54" w:rsidRPr="007B1E50" w:rsidRDefault="00C62C54" w:rsidP="00CA3690">
      <w:pPr>
        <w:pStyle w:val="Textoindependiente"/>
        <w:tabs>
          <w:tab w:val="center" w:pos="10348"/>
        </w:tabs>
        <w:spacing w:before="199" w:line="362" w:lineRule="auto"/>
        <w:ind w:left="2190" w:right="1243"/>
        <w:jc w:val="both"/>
      </w:pPr>
      <w:r w:rsidRPr="007B1E50">
        <w:t>Hace referencia, por tanto, a las lesiones producidas por la onda expansiva de una explosión.</w:t>
      </w:r>
    </w:p>
    <w:p w:rsidR="00C62C54" w:rsidRPr="007B1E50" w:rsidRDefault="00C62C54" w:rsidP="00CA3690">
      <w:pPr>
        <w:pStyle w:val="Ttulo1"/>
        <w:tabs>
          <w:tab w:val="center" w:pos="10348"/>
        </w:tabs>
        <w:spacing w:before="196"/>
        <w:ind w:left="2144"/>
        <w:jc w:val="both"/>
        <w:rPr>
          <w:b w:val="0"/>
        </w:rPr>
      </w:pPr>
      <w:r w:rsidRPr="007B1E50">
        <w:t>Lesiones Traumáticas</w:t>
      </w:r>
      <w:r w:rsidRPr="007B1E50">
        <w:rPr>
          <w:b w:val="0"/>
        </w:rPr>
        <w:t>.</w:t>
      </w:r>
    </w:p>
    <w:p w:rsidR="00C62C54" w:rsidRPr="007B1E50" w:rsidRDefault="00C62C54" w:rsidP="00CA3690">
      <w:pPr>
        <w:pStyle w:val="Textoindependiente"/>
        <w:tabs>
          <w:tab w:val="center" w:pos="10348"/>
        </w:tabs>
        <w:spacing w:before="3"/>
        <w:jc w:val="both"/>
      </w:pPr>
    </w:p>
    <w:p w:rsidR="00C62C54" w:rsidRPr="007B1E50" w:rsidRDefault="00C62C54" w:rsidP="00CA3690">
      <w:pPr>
        <w:pStyle w:val="Textoindependiente"/>
        <w:tabs>
          <w:tab w:val="center" w:pos="10348"/>
        </w:tabs>
        <w:ind w:left="2144"/>
        <w:jc w:val="both"/>
      </w:pPr>
      <w:r w:rsidRPr="007B1E50">
        <w:t>Pueden obedecer a dos mecanismos:</w:t>
      </w:r>
    </w:p>
    <w:p w:rsidR="00C62C54" w:rsidRPr="007B1E50" w:rsidRDefault="00C62C54" w:rsidP="00CA3690">
      <w:pPr>
        <w:pStyle w:val="Textoindependiente"/>
        <w:tabs>
          <w:tab w:val="center" w:pos="10348"/>
        </w:tabs>
        <w:spacing w:before="6"/>
        <w:jc w:val="both"/>
      </w:pPr>
    </w:p>
    <w:p w:rsidR="00C62C54" w:rsidRPr="007B1E50" w:rsidRDefault="00C62C54" w:rsidP="004076B3">
      <w:pPr>
        <w:pStyle w:val="Prrafodelista"/>
        <w:numPr>
          <w:ilvl w:val="0"/>
          <w:numId w:val="59"/>
        </w:numPr>
        <w:tabs>
          <w:tab w:val="left" w:pos="2560"/>
          <w:tab w:val="center" w:pos="10348"/>
        </w:tabs>
        <w:spacing w:line="360" w:lineRule="auto"/>
        <w:ind w:right="1243" w:hanging="281"/>
        <w:jc w:val="both"/>
      </w:pPr>
      <w:r w:rsidRPr="007B1E50">
        <w:t>La acción mecánica de los efectos del propio explosivo, junto con la metralla que la acompaña o el derrumbamiento de habitaciones, estructuras,</w:t>
      </w:r>
      <w:r w:rsidRPr="007B1E50">
        <w:rPr>
          <w:spacing w:val="-3"/>
        </w:rPr>
        <w:t xml:space="preserve"> </w:t>
      </w:r>
      <w:r w:rsidRPr="007B1E50">
        <w:t>etc.</w:t>
      </w:r>
    </w:p>
    <w:p w:rsidR="00C62C54" w:rsidRPr="007B1E50" w:rsidRDefault="00C62C54" w:rsidP="004076B3">
      <w:pPr>
        <w:pStyle w:val="Prrafodelista"/>
        <w:numPr>
          <w:ilvl w:val="0"/>
          <w:numId w:val="59"/>
        </w:numPr>
        <w:tabs>
          <w:tab w:val="left" w:pos="2560"/>
          <w:tab w:val="center" w:pos="10348"/>
        </w:tabs>
        <w:spacing w:before="199" w:line="360" w:lineRule="auto"/>
        <w:ind w:right="1241" w:hanging="281"/>
        <w:jc w:val="both"/>
      </w:pPr>
      <w:r w:rsidRPr="007B1E50">
        <w:t xml:space="preserve">La onda expansiva. Tanto la onda de presión positiva como la de presión negativa o de succión producen efectos de gran importancia. Se ha denominado </w:t>
      </w:r>
      <w:proofErr w:type="spellStart"/>
      <w:r w:rsidRPr="007B1E50">
        <w:t>blast</w:t>
      </w:r>
      <w:proofErr w:type="spellEnd"/>
      <w:r w:rsidRPr="007B1E50">
        <w:t xml:space="preserve"> síndrome o síndrome de</w:t>
      </w:r>
      <w:r w:rsidRPr="007B1E50">
        <w:rPr>
          <w:spacing w:val="-1"/>
        </w:rPr>
        <w:t xml:space="preserve"> </w:t>
      </w:r>
      <w:r w:rsidRPr="007B1E50">
        <w:t>explosión.</w:t>
      </w:r>
    </w:p>
    <w:p w:rsidR="00C62C54" w:rsidRPr="007B1E50" w:rsidRDefault="00C62C54" w:rsidP="004076B3">
      <w:pPr>
        <w:pStyle w:val="Prrafodelista"/>
        <w:numPr>
          <w:ilvl w:val="0"/>
          <w:numId w:val="59"/>
        </w:numPr>
        <w:tabs>
          <w:tab w:val="left" w:pos="2582"/>
          <w:tab w:val="center" w:pos="10348"/>
        </w:tabs>
        <w:spacing w:before="201" w:line="360" w:lineRule="auto"/>
        <w:ind w:right="1242" w:hanging="281"/>
        <w:jc w:val="both"/>
      </w:pPr>
      <w:r w:rsidRPr="007B1E50">
        <w:t>Lesiones térmicas por la quemadura de la llama originada por la explosión; estas lesiones afectan a la zona del cuerpo que entra en contacto directo con la</w:t>
      </w:r>
      <w:r w:rsidRPr="007B1E50">
        <w:rPr>
          <w:spacing w:val="-14"/>
        </w:rPr>
        <w:t xml:space="preserve"> </w:t>
      </w:r>
      <w:r w:rsidRPr="007B1E50">
        <w:t>llama.</w:t>
      </w:r>
    </w:p>
    <w:p w:rsidR="00C62C54" w:rsidRPr="007B1E50" w:rsidRDefault="00C62C54" w:rsidP="004076B3">
      <w:pPr>
        <w:pStyle w:val="Prrafodelista"/>
        <w:numPr>
          <w:ilvl w:val="0"/>
          <w:numId w:val="59"/>
        </w:numPr>
        <w:tabs>
          <w:tab w:val="left" w:pos="2569"/>
          <w:tab w:val="center" w:pos="10348"/>
        </w:tabs>
        <w:spacing w:before="71" w:line="362" w:lineRule="auto"/>
        <w:ind w:right="1243" w:hanging="281"/>
        <w:jc w:val="both"/>
      </w:pPr>
      <w:r w:rsidRPr="007B1E50">
        <w:t>Lesiones químicas, son generalmente de tipo irritativo o cáustico, cuyo origen está en los gases o residuos del</w:t>
      </w:r>
      <w:r w:rsidRPr="007B1E50">
        <w:rPr>
          <w:spacing w:val="-6"/>
        </w:rPr>
        <w:t xml:space="preserve"> </w:t>
      </w:r>
      <w:r w:rsidRPr="007B1E50">
        <w:t>explosivo.</w:t>
      </w:r>
    </w:p>
    <w:p w:rsidR="00C62C54" w:rsidRPr="007B1E50" w:rsidRDefault="00C62C54" w:rsidP="004076B3">
      <w:pPr>
        <w:pStyle w:val="Prrafodelista"/>
        <w:numPr>
          <w:ilvl w:val="0"/>
          <w:numId w:val="59"/>
        </w:numPr>
        <w:tabs>
          <w:tab w:val="left" w:pos="2591"/>
          <w:tab w:val="center" w:pos="10348"/>
        </w:tabs>
        <w:spacing w:before="197" w:line="360" w:lineRule="auto"/>
        <w:ind w:right="1243" w:hanging="281"/>
        <w:jc w:val="both"/>
      </w:pPr>
      <w:r w:rsidRPr="007B1E50">
        <w:t>Cuadros psíquicos consecutivos a la vivencia emocional de la explosión o a las propias lesiones, en el caso de que afecten al</w:t>
      </w:r>
      <w:r w:rsidRPr="007B1E50">
        <w:rPr>
          <w:spacing w:val="-8"/>
        </w:rPr>
        <w:t xml:space="preserve"> </w:t>
      </w:r>
      <w:r w:rsidRPr="007B1E50">
        <w:t>cerebro.</w:t>
      </w:r>
    </w:p>
    <w:p w:rsidR="00C62C54" w:rsidRPr="007B1E50" w:rsidRDefault="00BA1A78" w:rsidP="00CA3690">
      <w:pPr>
        <w:pStyle w:val="Ttulo1"/>
        <w:tabs>
          <w:tab w:val="center" w:pos="10348"/>
        </w:tabs>
        <w:spacing w:before="205" w:line="360" w:lineRule="auto"/>
        <w:ind w:right="1238" w:hanging="281"/>
        <w:jc w:val="both"/>
      </w:pPr>
      <w:r w:rsidRPr="007B1E50">
        <w:t xml:space="preserve">    </w:t>
      </w:r>
      <w:r w:rsidR="00C62C54" w:rsidRPr="007B1E50">
        <w:t>Punto de vista descriptivo puede aceptarse una clasificación en lesiones mecánicas, térmicas y químicas</w:t>
      </w:r>
      <w:r w:rsidRPr="007B1E50">
        <w:rPr>
          <w:u w:val="thick"/>
        </w:rPr>
        <w:t>:</w:t>
      </w:r>
    </w:p>
    <w:p w:rsidR="00C62C54" w:rsidRPr="007B1E50" w:rsidRDefault="00C62C54" w:rsidP="00CA3690">
      <w:pPr>
        <w:pStyle w:val="Textoindependiente"/>
        <w:tabs>
          <w:tab w:val="center" w:pos="10348"/>
        </w:tabs>
        <w:spacing w:before="4"/>
        <w:jc w:val="both"/>
        <w:rPr>
          <w:b/>
        </w:rPr>
      </w:pPr>
    </w:p>
    <w:p w:rsidR="00C62C54" w:rsidRPr="007B1E50" w:rsidRDefault="00C62C54" w:rsidP="00CA3690">
      <w:pPr>
        <w:tabs>
          <w:tab w:val="center" w:pos="10348"/>
        </w:tabs>
        <w:spacing w:before="92"/>
        <w:ind w:left="2190"/>
        <w:jc w:val="both"/>
        <w:rPr>
          <w:b/>
        </w:rPr>
      </w:pPr>
      <w:r w:rsidRPr="007B1E50">
        <w:rPr>
          <w:b/>
        </w:rPr>
        <w:t>Las lesiones mecánicas</w:t>
      </w:r>
      <w:r w:rsidR="00BA1A78" w:rsidRPr="007B1E50">
        <w:rPr>
          <w:b/>
        </w:rPr>
        <w:t>:</w:t>
      </w:r>
    </w:p>
    <w:p w:rsidR="00C62C54" w:rsidRPr="007B1E50" w:rsidRDefault="00C62C54" w:rsidP="00CA3690">
      <w:pPr>
        <w:pStyle w:val="Textoindependiente"/>
        <w:tabs>
          <w:tab w:val="center" w:pos="10348"/>
        </w:tabs>
        <w:jc w:val="both"/>
        <w:rPr>
          <w:b/>
        </w:rPr>
      </w:pPr>
    </w:p>
    <w:p w:rsidR="00394B67" w:rsidRPr="007B1E50" w:rsidRDefault="00C62C54" w:rsidP="00CA3690">
      <w:pPr>
        <w:pStyle w:val="Textoindependiente"/>
        <w:tabs>
          <w:tab w:val="center" w:pos="10348"/>
        </w:tabs>
        <w:spacing w:before="1" w:line="360" w:lineRule="auto"/>
        <w:ind w:left="2190" w:right="1241"/>
        <w:jc w:val="both"/>
      </w:pPr>
      <w:r w:rsidRPr="007B1E50">
        <w:t xml:space="preserve">Están constituidas por heridas, fracturas y mutilaciones diversas producidas por el efecto propulsivo de la explosión, que lanza múltiples objetos procedentes del agente explosivo (metralla, paredes de los recipientes, etc.) o del medio ambiente, pero que también pueden proyectar a la víctima contra planos resistentes (muros, árboles) e incluso </w:t>
      </w:r>
      <w:r w:rsidRPr="007B1E50">
        <w:lastRenderedPageBreak/>
        <w:t xml:space="preserve">dar lugar al derrumbamiento de edificios, caso en que los agentes lesivos son muy diversos: </w:t>
      </w:r>
      <w:r w:rsidR="00394B67" w:rsidRPr="007B1E50">
        <w:t>C</w:t>
      </w:r>
      <w:r w:rsidRPr="007B1E50">
        <w:t>ristales, vigas metálicas, paredes, mobiliario o sus partes, etc</w:t>
      </w:r>
      <w:r w:rsidR="00394B67" w:rsidRPr="007B1E50">
        <w:t>.</w:t>
      </w:r>
      <w:r w:rsidRPr="007B1E50">
        <w:t xml:space="preserve"> </w:t>
      </w:r>
    </w:p>
    <w:p w:rsidR="00394B67" w:rsidRPr="007B1E50" w:rsidRDefault="00394B67" w:rsidP="00CA3690">
      <w:pPr>
        <w:pStyle w:val="Textoindependiente"/>
        <w:tabs>
          <w:tab w:val="center" w:pos="10348"/>
        </w:tabs>
        <w:spacing w:before="1" w:line="360" w:lineRule="auto"/>
        <w:ind w:left="2190" w:right="1241"/>
        <w:jc w:val="both"/>
      </w:pPr>
    </w:p>
    <w:p w:rsidR="00C62C54" w:rsidRPr="007B1E50" w:rsidRDefault="00394B67" w:rsidP="00CA3690">
      <w:pPr>
        <w:pStyle w:val="Textoindependiente"/>
        <w:tabs>
          <w:tab w:val="center" w:pos="10348"/>
        </w:tabs>
        <w:spacing w:before="1" w:line="360" w:lineRule="auto"/>
        <w:ind w:left="2190" w:right="1241"/>
        <w:jc w:val="both"/>
      </w:pPr>
      <w:r w:rsidRPr="007B1E50">
        <w:t>L</w:t>
      </w:r>
      <w:r w:rsidR="00C62C54" w:rsidRPr="007B1E50">
        <w:t>os cortes por cristales constituyen una lesión sumamente frecuente en victimas que se encontraban cerca de ventanas o escaparates próximos al lugar de la</w:t>
      </w:r>
      <w:r w:rsidR="00C62C54" w:rsidRPr="007B1E50">
        <w:rPr>
          <w:spacing w:val="-9"/>
        </w:rPr>
        <w:t xml:space="preserve"> </w:t>
      </w:r>
      <w:r w:rsidR="00C62C54" w:rsidRPr="007B1E50">
        <w:t>explosión.</w:t>
      </w:r>
    </w:p>
    <w:p w:rsidR="00C62C54" w:rsidRPr="007B1E50" w:rsidRDefault="00C62C54" w:rsidP="00CA3690">
      <w:pPr>
        <w:pStyle w:val="Textoindependiente"/>
        <w:tabs>
          <w:tab w:val="center" w:pos="10348"/>
        </w:tabs>
        <w:spacing w:before="200" w:line="360" w:lineRule="auto"/>
        <w:ind w:left="2190" w:right="1242"/>
        <w:jc w:val="both"/>
      </w:pPr>
      <w:r w:rsidRPr="007B1E50">
        <w:t>Como consecuencia, las lesiones pueden ser muy variadas, desde heridas profundas, penetrantes a menudo en cavidades, y que llegan a afectar el esqueleto óseo.</w:t>
      </w:r>
    </w:p>
    <w:p w:rsidR="00C62C54" w:rsidRPr="007B1E50" w:rsidRDefault="00C62C54" w:rsidP="00CA3690">
      <w:pPr>
        <w:pStyle w:val="Textoindependiente"/>
        <w:tabs>
          <w:tab w:val="center" w:pos="10348"/>
        </w:tabs>
        <w:spacing w:before="199" w:line="360" w:lineRule="auto"/>
        <w:ind w:left="2190" w:right="1238"/>
        <w:jc w:val="both"/>
      </w:pPr>
      <w:r w:rsidRPr="007B1E50">
        <w:t>Con el procedimiento actual del paquete o la carta-bomba son frecuentes las mutilaciones de las manos y las lesiones en la cara con el estallido del globo ocular y la perdida de la visión.</w:t>
      </w:r>
    </w:p>
    <w:p w:rsidR="00C62C54" w:rsidRPr="007B1E50" w:rsidRDefault="00C62C54" w:rsidP="00CA3690">
      <w:pPr>
        <w:pStyle w:val="Textoindependiente"/>
        <w:tabs>
          <w:tab w:val="center" w:pos="10348"/>
        </w:tabs>
        <w:spacing w:before="201" w:line="360" w:lineRule="auto"/>
        <w:ind w:left="2190" w:right="1245"/>
        <w:jc w:val="both"/>
      </w:pPr>
      <w:r w:rsidRPr="007B1E50">
        <w:t>Las bolsas-bomba dejadas en el suelo producen la amputación traumática del pie, si se golpean o se mueven con él.</w:t>
      </w:r>
    </w:p>
    <w:p w:rsidR="00C62C54" w:rsidRPr="007B1E50" w:rsidRDefault="00C62C54" w:rsidP="00CA3690">
      <w:pPr>
        <w:pStyle w:val="Textoindependiente"/>
        <w:tabs>
          <w:tab w:val="center" w:pos="10348"/>
        </w:tabs>
        <w:spacing w:before="201" w:line="360" w:lineRule="auto"/>
        <w:ind w:left="2190" w:right="1243"/>
        <w:jc w:val="both"/>
      </w:pPr>
      <w:r w:rsidRPr="007B1E50">
        <w:t>Otras modalidades producen intensos destrozos, con fragmentación del cuerpo y la diseminación de sus estructuras, que dificultan o imposibilitan la identificación cuando están implicadas varias personas.</w:t>
      </w:r>
    </w:p>
    <w:p w:rsidR="00C62C54" w:rsidRPr="007B1E50" w:rsidRDefault="00C62C54" w:rsidP="00CA3690">
      <w:pPr>
        <w:pStyle w:val="Ttulo1"/>
        <w:tabs>
          <w:tab w:val="center" w:pos="10348"/>
        </w:tabs>
        <w:spacing w:before="203"/>
        <w:ind w:left="2144"/>
        <w:jc w:val="both"/>
      </w:pPr>
      <w:r w:rsidRPr="007B1E50">
        <w:t>Las lesiones térmicas:</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190" w:right="1242"/>
        <w:jc w:val="both"/>
      </w:pPr>
      <w:r w:rsidRPr="007B1E50">
        <w:t>Se manifiestan como quemaduras que pueden ser consecuencia de la llama originada en la explosión o el calentamiento de los gases, o el incendio a que puede dar lugar.</w:t>
      </w:r>
    </w:p>
    <w:p w:rsidR="00C62C54" w:rsidRPr="007B1E50" w:rsidRDefault="00C62C54" w:rsidP="00CA3690">
      <w:pPr>
        <w:pStyle w:val="Ttulo1"/>
        <w:tabs>
          <w:tab w:val="center" w:pos="10348"/>
        </w:tabs>
        <w:spacing w:before="204"/>
        <w:jc w:val="both"/>
      </w:pPr>
      <w:r w:rsidRPr="007B1E50">
        <w:t>Las lesiones químicas:</w:t>
      </w:r>
    </w:p>
    <w:p w:rsidR="00C62C54" w:rsidRPr="007B1E50" w:rsidRDefault="00C62C54" w:rsidP="00CA3690">
      <w:pPr>
        <w:pStyle w:val="Textoindependiente"/>
        <w:tabs>
          <w:tab w:val="center" w:pos="10348"/>
        </w:tabs>
        <w:spacing w:before="1"/>
        <w:jc w:val="both"/>
        <w:rPr>
          <w:b/>
        </w:rPr>
      </w:pPr>
    </w:p>
    <w:p w:rsidR="00394B67" w:rsidRPr="007B1E50" w:rsidRDefault="00C62C54" w:rsidP="00532FAD">
      <w:pPr>
        <w:pStyle w:val="Textoindependiente"/>
        <w:tabs>
          <w:tab w:val="center" w:pos="10348"/>
        </w:tabs>
        <w:spacing w:line="360" w:lineRule="auto"/>
        <w:ind w:left="2190" w:right="1197"/>
        <w:jc w:val="both"/>
      </w:pPr>
      <w:r w:rsidRPr="007B1E50">
        <w:t xml:space="preserve">Pueden aparecer en ciertas explosiones y son debidas a la irritación por contacto. </w:t>
      </w:r>
    </w:p>
    <w:p w:rsidR="00C62C54" w:rsidRPr="007B1E50" w:rsidRDefault="007373BA" w:rsidP="00532FAD">
      <w:pPr>
        <w:pStyle w:val="Textoindependiente"/>
        <w:tabs>
          <w:tab w:val="center" w:pos="10348"/>
        </w:tabs>
        <w:spacing w:line="360" w:lineRule="auto"/>
        <w:ind w:left="2190" w:right="1197"/>
        <w:jc w:val="both"/>
      </w:pPr>
      <w:r w:rsidRPr="007B1E50">
        <w:t>La producen</w:t>
      </w:r>
      <w:r w:rsidR="00C62C54" w:rsidRPr="007B1E50">
        <w:t xml:space="preserve"> los residuos del explosivo o productos de descomposición que se ponen en contacto con la superficie de la</w:t>
      </w:r>
      <w:r w:rsidR="00C62C54" w:rsidRPr="007B1E50">
        <w:rPr>
          <w:spacing w:val="-9"/>
        </w:rPr>
        <w:t xml:space="preserve"> </w:t>
      </w:r>
      <w:r w:rsidR="00C62C54" w:rsidRPr="007B1E50">
        <w:t>víctima.</w:t>
      </w:r>
    </w:p>
    <w:p w:rsidR="00C62C54" w:rsidRPr="007B1E50" w:rsidRDefault="00C62C54" w:rsidP="00CA3690">
      <w:pPr>
        <w:pStyle w:val="Textoindependiente"/>
        <w:tabs>
          <w:tab w:val="center" w:pos="10348"/>
        </w:tabs>
        <w:spacing w:before="197" w:line="360" w:lineRule="auto"/>
        <w:ind w:left="2190" w:right="1241"/>
        <w:jc w:val="both"/>
      </w:pPr>
      <w:r w:rsidRPr="007B1E50">
        <w:t>Las lesiones pueden ser erupciones vesiculosas, con prurito y dolores, en ocasiones los metales presentes en el foco de explosión se volatilizan y pueden impregnar la superficie corporal de la víctima.</w:t>
      </w:r>
    </w:p>
    <w:p w:rsidR="00C62C54" w:rsidRPr="007B1E50" w:rsidRDefault="00C62C54" w:rsidP="00CA3690">
      <w:pPr>
        <w:pStyle w:val="Textoindependiente"/>
        <w:tabs>
          <w:tab w:val="center" w:pos="10348"/>
        </w:tabs>
        <w:spacing w:before="200" w:line="360" w:lineRule="auto"/>
        <w:ind w:left="2190" w:right="1236"/>
        <w:jc w:val="both"/>
      </w:pPr>
      <w:r w:rsidRPr="007B1E50">
        <w:t>Otra eventualidad posible en las explosiones es la intoxicación por el monóxido de carbono producido en la explosión, lo que es especialmente grave en las minas por la producción de grisú.</w:t>
      </w:r>
    </w:p>
    <w:p w:rsidR="00C62C54" w:rsidRPr="007B1E50" w:rsidRDefault="00C62C54" w:rsidP="00CA3690">
      <w:pPr>
        <w:pStyle w:val="Textoindependiente"/>
        <w:tabs>
          <w:tab w:val="center" w:pos="10348"/>
        </w:tabs>
        <w:spacing w:before="199" w:line="360" w:lineRule="auto"/>
        <w:ind w:left="2190" w:right="1240"/>
        <w:jc w:val="both"/>
      </w:pPr>
      <w:r w:rsidRPr="007B1E50">
        <w:lastRenderedPageBreak/>
        <w:t>También se han descrito intoxicaciones producidas por los gases que se generan tras la explosión de los que destacan compuestos nitrosos, gases azufrados, vapores metálicos, clorados o de amonio, a los que pueden unirse partículas sólidas que al penetrar por las vías respiratorias producen intenso efecto irritante.</w:t>
      </w:r>
    </w:p>
    <w:p w:rsidR="00C62C54" w:rsidRPr="007B1E50" w:rsidRDefault="00394B67" w:rsidP="00CA3690">
      <w:pPr>
        <w:pStyle w:val="Ttulo1"/>
        <w:tabs>
          <w:tab w:val="left" w:pos="2189"/>
          <w:tab w:val="center" w:pos="10348"/>
        </w:tabs>
        <w:spacing w:before="205"/>
        <w:ind w:left="1909"/>
        <w:jc w:val="both"/>
      </w:pPr>
      <w:r w:rsidRPr="007B1E50">
        <w:rPr>
          <w:b w:val="0"/>
        </w:rPr>
        <w:t xml:space="preserve">     </w:t>
      </w:r>
      <w:r w:rsidR="00C62C54" w:rsidRPr="007B1E50">
        <w:t xml:space="preserve">Síndrome de explosión de onda explosiva o </w:t>
      </w:r>
      <w:proofErr w:type="spellStart"/>
      <w:r w:rsidR="00C62C54" w:rsidRPr="007B1E50">
        <w:t>blast</w:t>
      </w:r>
      <w:proofErr w:type="spellEnd"/>
      <w:r w:rsidR="00C62C54" w:rsidRPr="007B1E50">
        <w:rPr>
          <w:spacing w:val="-5"/>
        </w:rPr>
        <w:t xml:space="preserve"> </w:t>
      </w:r>
      <w:proofErr w:type="spellStart"/>
      <w:r w:rsidR="00C62C54" w:rsidRPr="007B1E50">
        <w:t>injury</w:t>
      </w:r>
      <w:proofErr w:type="spellEnd"/>
      <w:r w:rsidR="00C62C54" w:rsidRPr="007B1E50">
        <w:t>:</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before="92" w:line="360" w:lineRule="auto"/>
        <w:ind w:left="2190" w:right="1241"/>
        <w:jc w:val="both"/>
      </w:pPr>
      <w:r w:rsidRPr="007B1E50">
        <w:t>En la gravedad de las lesiones influyen algunos factores en relación con la superficie del cuerpo que absorbe la energía y la existencia de ropa que recubre y protege el cuerpo. Una simple capa de papel puede ejercer una importante acción protectora.</w:t>
      </w:r>
    </w:p>
    <w:p w:rsidR="00C62C54" w:rsidRPr="007B1E50" w:rsidRDefault="00C62C54" w:rsidP="00CA3690">
      <w:pPr>
        <w:pStyle w:val="Ttulo1"/>
        <w:tabs>
          <w:tab w:val="center" w:pos="10348"/>
        </w:tabs>
        <w:spacing w:before="206"/>
        <w:jc w:val="both"/>
      </w:pPr>
      <w:r w:rsidRPr="007B1E50">
        <w:t>El efecto de onda explosiva se debe a los siguientes fenómenos.</w:t>
      </w:r>
    </w:p>
    <w:p w:rsidR="00C62C54" w:rsidRPr="007B1E50" w:rsidRDefault="00C62C54" w:rsidP="00CA3690">
      <w:pPr>
        <w:pStyle w:val="Textoindependiente"/>
        <w:tabs>
          <w:tab w:val="center" w:pos="10348"/>
        </w:tabs>
        <w:spacing w:before="10"/>
        <w:jc w:val="both"/>
        <w:rPr>
          <w:b/>
        </w:rPr>
      </w:pPr>
    </w:p>
    <w:p w:rsidR="00C62C54" w:rsidRPr="007B1E50" w:rsidRDefault="00C62C54" w:rsidP="004076B3">
      <w:pPr>
        <w:pStyle w:val="Prrafodelista"/>
        <w:numPr>
          <w:ilvl w:val="0"/>
          <w:numId w:val="58"/>
        </w:numPr>
        <w:tabs>
          <w:tab w:val="left" w:pos="2586"/>
          <w:tab w:val="center" w:pos="10348"/>
        </w:tabs>
        <w:spacing w:line="360" w:lineRule="auto"/>
        <w:ind w:right="1239" w:hanging="281"/>
        <w:jc w:val="both"/>
      </w:pPr>
      <w:r w:rsidRPr="007B1E50">
        <w:t>Fenómeno de pulverización a nivel de las interfaces liquido/gas, lo que se acusa sobre todo en los</w:t>
      </w:r>
      <w:r w:rsidRPr="007B1E50">
        <w:rPr>
          <w:spacing w:val="-6"/>
        </w:rPr>
        <w:t xml:space="preserve"> </w:t>
      </w:r>
      <w:r w:rsidRPr="007B1E50">
        <w:t>alvéolos.</w:t>
      </w:r>
    </w:p>
    <w:p w:rsidR="00C62C54" w:rsidRPr="007B1E50" w:rsidRDefault="00C62C54" w:rsidP="004076B3">
      <w:pPr>
        <w:pStyle w:val="Prrafodelista"/>
        <w:numPr>
          <w:ilvl w:val="0"/>
          <w:numId w:val="58"/>
        </w:numPr>
        <w:tabs>
          <w:tab w:val="left" w:pos="2572"/>
          <w:tab w:val="center" w:pos="10348"/>
        </w:tabs>
        <w:spacing w:before="201" w:line="360" w:lineRule="auto"/>
        <w:ind w:right="1243" w:hanging="281"/>
        <w:jc w:val="both"/>
      </w:pPr>
      <w:r w:rsidRPr="007B1E50">
        <w:t>Fenómeno de explosión de las vísceras huecas al aumentar la presión de los gases que contienen.</w:t>
      </w:r>
    </w:p>
    <w:p w:rsidR="00C62C54" w:rsidRPr="007B1E50" w:rsidRDefault="00C62C54" w:rsidP="004076B3">
      <w:pPr>
        <w:pStyle w:val="Prrafodelista"/>
        <w:numPr>
          <w:ilvl w:val="0"/>
          <w:numId w:val="58"/>
        </w:numPr>
        <w:tabs>
          <w:tab w:val="left" w:pos="2560"/>
          <w:tab w:val="center" w:pos="10348"/>
        </w:tabs>
        <w:spacing w:before="199" w:line="360" w:lineRule="auto"/>
        <w:ind w:right="1243" w:hanging="281"/>
        <w:jc w:val="both"/>
      </w:pPr>
      <w:r w:rsidRPr="007B1E50">
        <w:t>fenómenos mecánicos debidos a la transmisión de la onda de presión a través de las paredes y superficie</w:t>
      </w:r>
      <w:r w:rsidRPr="007B1E50">
        <w:rPr>
          <w:spacing w:val="-4"/>
        </w:rPr>
        <w:t xml:space="preserve"> </w:t>
      </w:r>
      <w:r w:rsidRPr="007B1E50">
        <w:t>orgánica.</w:t>
      </w:r>
    </w:p>
    <w:p w:rsidR="00C62C54" w:rsidRPr="007B1E50" w:rsidRDefault="00C62C54" w:rsidP="00CA3690">
      <w:pPr>
        <w:pStyle w:val="Textoindependiente"/>
        <w:tabs>
          <w:tab w:val="center" w:pos="10348"/>
        </w:tabs>
        <w:spacing w:before="201" w:line="360" w:lineRule="auto"/>
        <w:ind w:left="2190" w:right="1242"/>
        <w:jc w:val="both"/>
      </w:pPr>
      <w:r w:rsidRPr="007B1E50">
        <w:t>Además de las lesiones externas producidas por la explosión, la explosión produce cuadros típicos de lesiones debidas a las ondas de</w:t>
      </w:r>
      <w:r w:rsidRPr="007B1E50">
        <w:rPr>
          <w:spacing w:val="-12"/>
        </w:rPr>
        <w:t xml:space="preserve"> </w:t>
      </w:r>
      <w:r w:rsidRPr="007B1E50">
        <w:t>presión/succión.</w:t>
      </w:r>
    </w:p>
    <w:p w:rsidR="00C62C54" w:rsidRPr="007B1E50" w:rsidRDefault="00C62C54" w:rsidP="00CA3690">
      <w:pPr>
        <w:pStyle w:val="Ttulo1"/>
        <w:tabs>
          <w:tab w:val="center" w:pos="10348"/>
        </w:tabs>
        <w:spacing w:before="204"/>
        <w:jc w:val="both"/>
      </w:pPr>
      <w:proofErr w:type="spellStart"/>
      <w:r w:rsidRPr="007B1E50">
        <w:t>Blast</w:t>
      </w:r>
      <w:proofErr w:type="spellEnd"/>
      <w:r w:rsidRPr="007B1E50">
        <w:t xml:space="preserve"> torácico o pulmón de onda explosiva:</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190" w:right="1239"/>
        <w:jc w:val="both"/>
      </w:pPr>
      <w:r w:rsidRPr="007B1E50">
        <w:t>La onda de presión, al ejercer sus efectos sobre un líquido, produce una pulverización en la internas gas/líquido y una sobre expansión de los alvéolos. Se rompen así los capilares y los alvéolos pulmonares, y esto se acompaña de desgarros del tejido alveolar de la zona hilar, debido a su menor</w:t>
      </w:r>
      <w:r w:rsidRPr="007B1E50">
        <w:rPr>
          <w:spacing w:val="-4"/>
        </w:rPr>
        <w:t xml:space="preserve"> </w:t>
      </w:r>
      <w:r w:rsidRPr="007B1E50">
        <w:t>densidad.</w:t>
      </w:r>
    </w:p>
    <w:p w:rsidR="00C62C54" w:rsidRPr="007B1E50" w:rsidRDefault="00C62C54" w:rsidP="00CA3690">
      <w:pPr>
        <w:pStyle w:val="Textoindependiente"/>
        <w:tabs>
          <w:tab w:val="center" w:pos="10348"/>
        </w:tabs>
        <w:spacing w:before="71" w:line="362" w:lineRule="auto"/>
        <w:ind w:left="2190" w:right="1242"/>
        <w:jc w:val="both"/>
      </w:pPr>
      <w:r w:rsidRPr="007B1E50">
        <w:t xml:space="preserve">Al principio las lesiones pulmonares no son muy evidentes: </w:t>
      </w:r>
      <w:r w:rsidR="00394B67" w:rsidRPr="007B1E50">
        <w:t>E</w:t>
      </w:r>
      <w:r w:rsidRPr="007B1E50">
        <w:t>l paciente esta pálido y algo cianótico, y con intenso dolor. Más tarde aparecen esputos sanguinolentos y</w:t>
      </w:r>
      <w:r w:rsidRPr="007B1E50">
        <w:rPr>
          <w:spacing w:val="-18"/>
        </w:rPr>
        <w:t xml:space="preserve"> </w:t>
      </w:r>
      <w:r w:rsidRPr="007B1E50">
        <w:t>tos.</w:t>
      </w:r>
    </w:p>
    <w:p w:rsidR="00C62C54" w:rsidRPr="007B1E50" w:rsidRDefault="00C62C54" w:rsidP="00CA3690">
      <w:pPr>
        <w:pStyle w:val="Textoindependiente"/>
        <w:tabs>
          <w:tab w:val="center" w:pos="10348"/>
        </w:tabs>
        <w:spacing w:before="197" w:line="360" w:lineRule="auto"/>
        <w:ind w:left="2190" w:right="1236"/>
        <w:jc w:val="both"/>
      </w:pPr>
      <w:r w:rsidRPr="007B1E50">
        <w:t xml:space="preserve">Junto a esto pueden haberse producido lesiones muy severas como hemorragias pulmonares, hemotórax, edema agudo pulmonar, desgarros </w:t>
      </w:r>
      <w:proofErr w:type="spellStart"/>
      <w:r w:rsidRPr="007B1E50">
        <w:t>pleuroparenquimatosos</w:t>
      </w:r>
      <w:proofErr w:type="spellEnd"/>
      <w:r w:rsidRPr="007B1E50">
        <w:t xml:space="preserve"> y hasta rotura aortica o cardiaca. Las lesiones se localizan más frecuentemente en los lóbulos medio e inferior derecho, respetando el vértice.</w:t>
      </w:r>
    </w:p>
    <w:p w:rsidR="00C62C54" w:rsidRPr="007B1E50" w:rsidRDefault="00C62C54" w:rsidP="00CA3690">
      <w:pPr>
        <w:pStyle w:val="Ttulo1"/>
        <w:tabs>
          <w:tab w:val="center" w:pos="10348"/>
        </w:tabs>
        <w:spacing w:before="205"/>
        <w:jc w:val="both"/>
      </w:pPr>
      <w:proofErr w:type="spellStart"/>
      <w:r w:rsidRPr="007B1E50">
        <w:lastRenderedPageBreak/>
        <w:t>Blast</w:t>
      </w:r>
      <w:proofErr w:type="spellEnd"/>
      <w:r w:rsidRPr="007B1E50">
        <w:t xml:space="preserve"> abdominal o abdomen de onda explosiva:</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line="360" w:lineRule="auto"/>
        <w:ind w:left="2190" w:right="1248"/>
        <w:jc w:val="both"/>
      </w:pPr>
      <w:r w:rsidRPr="007B1E50">
        <w:t>Son frecuentes el dolor abdominal y signos de rigidez y resistencia de las paredes, que a menudo se acompañan de melenas</w:t>
      </w:r>
      <w:r w:rsidR="00394B67" w:rsidRPr="007B1E50">
        <w:t xml:space="preserve"> </w:t>
      </w:r>
      <w:r w:rsidRPr="007B1E50">
        <w:t xml:space="preserve">y hematuria. El </w:t>
      </w:r>
      <w:proofErr w:type="spellStart"/>
      <w:r w:rsidRPr="007B1E50">
        <w:t>blast</w:t>
      </w:r>
      <w:proofErr w:type="spellEnd"/>
      <w:r w:rsidRPr="007B1E50">
        <w:t xml:space="preserve"> abdominal va casi siempre acompañado de </w:t>
      </w:r>
      <w:proofErr w:type="spellStart"/>
      <w:r w:rsidRPr="007B1E50">
        <w:t>blast</w:t>
      </w:r>
      <w:proofErr w:type="spellEnd"/>
      <w:r w:rsidRPr="007B1E50">
        <w:t xml:space="preserve"> pulmonar.</w:t>
      </w:r>
    </w:p>
    <w:p w:rsidR="00C62C54" w:rsidRPr="007B1E50" w:rsidRDefault="00C62C54" w:rsidP="00CA3690">
      <w:pPr>
        <w:pStyle w:val="Textoindependiente"/>
        <w:tabs>
          <w:tab w:val="center" w:pos="10348"/>
        </w:tabs>
        <w:spacing w:before="201" w:line="360" w:lineRule="auto"/>
        <w:ind w:left="2190" w:right="1239"/>
        <w:jc w:val="both"/>
      </w:pPr>
      <w:r w:rsidRPr="007B1E50">
        <w:t xml:space="preserve">Las lesiones que pueden producirse son: </w:t>
      </w:r>
      <w:r w:rsidR="00394B67" w:rsidRPr="007B1E50">
        <w:t>H</w:t>
      </w:r>
      <w:r w:rsidRPr="007B1E50">
        <w:t>emorragia gástrica o intestinal, desinserción del meso y desgarros de las vísceras huecas, hígado, riñones y bazo, sobre todo si el individuo se encontraba en el agua. La gangrena intestinal puede dar lugar tardíamente a un cuadro de peritonitis.</w:t>
      </w:r>
    </w:p>
    <w:p w:rsidR="00C62C54" w:rsidRPr="007B1E50" w:rsidRDefault="00C62C54" w:rsidP="00CA3690">
      <w:pPr>
        <w:pStyle w:val="Textoindependiente"/>
        <w:tabs>
          <w:tab w:val="center" w:pos="10348"/>
        </w:tabs>
        <w:spacing w:before="201" w:line="360" w:lineRule="auto"/>
        <w:ind w:left="2190" w:right="1245"/>
        <w:jc w:val="both"/>
      </w:pPr>
      <w:r w:rsidRPr="007B1E50">
        <w:t>Si no ha habido roturas ni desgarros viscerales, los síntomas remiten sin necesidad de tratamiento quirúrgico.</w:t>
      </w:r>
    </w:p>
    <w:p w:rsidR="00C62C54" w:rsidRPr="007B1E50" w:rsidRDefault="00C62C54" w:rsidP="00CA3690">
      <w:pPr>
        <w:pStyle w:val="Ttulo1"/>
        <w:tabs>
          <w:tab w:val="center" w:pos="10348"/>
        </w:tabs>
        <w:spacing w:before="204"/>
        <w:jc w:val="both"/>
      </w:pPr>
      <w:proofErr w:type="spellStart"/>
      <w:r w:rsidRPr="007B1E50">
        <w:t>Blast</w:t>
      </w:r>
      <w:proofErr w:type="spellEnd"/>
      <w:r w:rsidRPr="007B1E50">
        <w:t xml:space="preserve"> neurológico o cerebro de onda expansiva:</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190" w:right="1241"/>
        <w:jc w:val="both"/>
      </w:pPr>
      <w:r w:rsidRPr="007B1E50">
        <w:t>Se cree que es la onda de presión la origina las lesiones de mayor importancia. El traumatismo se transmitirá a través de lo capilares, desgarrándose las venas corticales; se producirían así hemorragias bulbares o en otros</w:t>
      </w:r>
      <w:r w:rsidRPr="007B1E50">
        <w:rPr>
          <w:spacing w:val="-9"/>
        </w:rPr>
        <w:t xml:space="preserve"> </w:t>
      </w:r>
      <w:r w:rsidRPr="007B1E50">
        <w:t>niveles.</w:t>
      </w:r>
    </w:p>
    <w:p w:rsidR="00C62C54" w:rsidRPr="007B1E50" w:rsidRDefault="00C62C54" w:rsidP="00CA3690">
      <w:pPr>
        <w:pStyle w:val="Textoindependiente"/>
        <w:tabs>
          <w:tab w:val="center" w:pos="10348"/>
        </w:tabs>
        <w:spacing w:before="198" w:line="360" w:lineRule="auto"/>
        <w:ind w:left="2190" w:right="1240"/>
        <w:jc w:val="both"/>
      </w:pPr>
      <w:r w:rsidRPr="007B1E50">
        <w:t>Como consecuencia pueden aparecer coma, hemiplejia, síndrome parkinsoniano, temblor cerebeloso y cuadros psiquiátricos de tipo confusional,</w:t>
      </w:r>
      <w:r w:rsidRPr="007B1E50">
        <w:rPr>
          <w:spacing w:val="-7"/>
        </w:rPr>
        <w:t xml:space="preserve"> </w:t>
      </w:r>
      <w:r w:rsidRPr="007B1E50">
        <w:t>depresión.</w:t>
      </w:r>
    </w:p>
    <w:p w:rsidR="00C62C54" w:rsidRPr="007B1E50" w:rsidRDefault="00C62C54" w:rsidP="00CA3690">
      <w:pPr>
        <w:pStyle w:val="Ttulo1"/>
        <w:tabs>
          <w:tab w:val="center" w:pos="10348"/>
        </w:tabs>
        <w:spacing w:before="206"/>
        <w:jc w:val="both"/>
      </w:pPr>
      <w:proofErr w:type="spellStart"/>
      <w:r w:rsidRPr="007B1E50">
        <w:t>Blast</w:t>
      </w:r>
      <w:proofErr w:type="spellEnd"/>
      <w:r w:rsidRPr="007B1E50">
        <w:t xml:space="preserve"> ocular y auditivo:</w:t>
      </w:r>
    </w:p>
    <w:p w:rsidR="00C62C54" w:rsidRPr="007B1E50" w:rsidRDefault="00C62C54" w:rsidP="00CA3690">
      <w:pPr>
        <w:pStyle w:val="Textoindependiente"/>
        <w:tabs>
          <w:tab w:val="center" w:pos="10348"/>
        </w:tabs>
        <w:spacing w:before="11"/>
        <w:jc w:val="both"/>
        <w:rPr>
          <w:b/>
        </w:rPr>
      </w:pPr>
    </w:p>
    <w:p w:rsidR="00C62C54" w:rsidRPr="007B1E50" w:rsidRDefault="00C62C54" w:rsidP="00CA3690">
      <w:pPr>
        <w:pStyle w:val="Textoindependiente"/>
        <w:tabs>
          <w:tab w:val="center" w:pos="10348"/>
        </w:tabs>
        <w:spacing w:line="360" w:lineRule="auto"/>
        <w:ind w:left="2190" w:right="1239"/>
        <w:jc w:val="both"/>
      </w:pPr>
      <w:r w:rsidRPr="007B1E50">
        <w:t>Las lesiones oculares son muy frecuentes y van siempre acompañadas del riesgo de pérdida del globo ocular y de la visión. El aumento de la presión intraocular puede producir hemorragias retro bulbares, hemorragia intraocular, roturas coroideas, desprendimiento de retina, lesiones en el nervio óptico y glaucomas agudos de aparición más tardía, pero en relación con el traumatismo.</w:t>
      </w:r>
    </w:p>
    <w:p w:rsidR="00C62C54" w:rsidRPr="007B1E50" w:rsidRDefault="00C62C54" w:rsidP="00CA3690">
      <w:pPr>
        <w:pStyle w:val="Textoindependiente"/>
        <w:tabs>
          <w:tab w:val="center" w:pos="10348"/>
        </w:tabs>
        <w:spacing w:before="200" w:line="360" w:lineRule="auto"/>
        <w:ind w:left="2190" w:right="1243"/>
        <w:jc w:val="both"/>
      </w:pPr>
      <w:r w:rsidRPr="007B1E50">
        <w:t xml:space="preserve">En el oído lo más frecuente es la rotura del tímpano y lesiones más internas, manifestándose todo ello por </w:t>
      </w:r>
      <w:proofErr w:type="spellStart"/>
      <w:r w:rsidRPr="007B1E50">
        <w:t>acufemos</w:t>
      </w:r>
      <w:proofErr w:type="spellEnd"/>
      <w:r w:rsidRPr="007B1E50">
        <w:t>, sordera y vértigos.</w:t>
      </w:r>
    </w:p>
    <w:p w:rsidR="00C62C54" w:rsidRPr="007B1E50" w:rsidRDefault="00C62C54" w:rsidP="00CA3690">
      <w:pPr>
        <w:pStyle w:val="Ttulo1"/>
        <w:tabs>
          <w:tab w:val="center" w:pos="10348"/>
        </w:tabs>
        <w:spacing w:before="76"/>
        <w:jc w:val="both"/>
      </w:pPr>
      <w:r w:rsidRPr="007B1E50">
        <w:t>Efecto van Gogh:</w:t>
      </w:r>
    </w:p>
    <w:p w:rsidR="00EF6FAB" w:rsidRPr="007B1E50" w:rsidRDefault="00EF6FAB" w:rsidP="00CA3690">
      <w:pPr>
        <w:pStyle w:val="Ttulo1"/>
        <w:tabs>
          <w:tab w:val="center" w:pos="10348"/>
        </w:tabs>
        <w:spacing w:before="76"/>
        <w:jc w:val="both"/>
      </w:pPr>
    </w:p>
    <w:p w:rsidR="00C62C54" w:rsidRPr="007B1E50" w:rsidRDefault="00C62C54" w:rsidP="00CA3690">
      <w:pPr>
        <w:pStyle w:val="Textoindependiente"/>
        <w:tabs>
          <w:tab w:val="center" w:pos="10348"/>
        </w:tabs>
        <w:spacing w:line="360" w:lineRule="auto"/>
        <w:ind w:left="2190" w:right="1241"/>
        <w:jc w:val="both"/>
      </w:pPr>
      <w:r w:rsidRPr="007B1E50">
        <w:t>El efecto Van Gogh, perdida de las orejas en quienes dan el frente o la espalda a la explosión cercana de una carga plástica (por la famosa auto mutilación del pintor holandés que nunca logró vender sus obras) para llamar a un atacante suicida, por su cabeza sin orejas.</w:t>
      </w:r>
    </w:p>
    <w:p w:rsidR="00C62C54" w:rsidRPr="007B1E50" w:rsidRDefault="00C62C54" w:rsidP="00CA3690">
      <w:pPr>
        <w:pStyle w:val="Ttulo1"/>
        <w:tabs>
          <w:tab w:val="center" w:pos="10348"/>
        </w:tabs>
        <w:spacing w:before="206"/>
        <w:jc w:val="both"/>
      </w:pPr>
      <w:r w:rsidRPr="007B1E50">
        <w:lastRenderedPageBreak/>
        <w:t>Lesiones según el rango de la</w:t>
      </w:r>
      <w:r w:rsidRPr="007B1E50">
        <w:rPr>
          <w:spacing w:val="-7"/>
        </w:rPr>
        <w:t xml:space="preserve"> </w:t>
      </w:r>
      <w:r w:rsidRPr="007B1E50">
        <w:t>explosión:</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line="360" w:lineRule="auto"/>
        <w:ind w:left="2190" w:right="1241"/>
        <w:jc w:val="both"/>
      </w:pPr>
      <w:r w:rsidRPr="007B1E50">
        <w:t>La gravedad de las lesiones</w:t>
      </w:r>
      <w:r w:rsidR="00F13445" w:rsidRPr="007B1E50">
        <w:t>,</w:t>
      </w:r>
      <w:r w:rsidRPr="007B1E50">
        <w:t xml:space="preserve"> depende de la distancia de la víctima respecto del artefacto que explosiona. En los casos de la explosión es lejana. Las lesiones son producidas por la metralla y suelen ser leves o</w:t>
      </w:r>
      <w:r w:rsidRPr="007B1E50">
        <w:rPr>
          <w:spacing w:val="-5"/>
        </w:rPr>
        <w:t xml:space="preserve"> </w:t>
      </w:r>
      <w:r w:rsidRPr="007B1E50">
        <w:t>moderadas.</w:t>
      </w:r>
    </w:p>
    <w:p w:rsidR="00C62C54" w:rsidRPr="007B1E50" w:rsidRDefault="00C62C54" w:rsidP="00CA3690">
      <w:pPr>
        <w:pStyle w:val="Textoindependiente"/>
        <w:tabs>
          <w:tab w:val="center" w:pos="10348"/>
        </w:tabs>
        <w:spacing w:before="201" w:line="360" w:lineRule="auto"/>
        <w:ind w:left="2190" w:right="1236"/>
        <w:jc w:val="both"/>
      </w:pPr>
      <w:r w:rsidRPr="007B1E50">
        <w:t>Cuando la explosión es cercana el traumatismo es mixto porque se asocian las lesiones</w:t>
      </w:r>
      <w:r w:rsidR="00F13445" w:rsidRPr="007B1E50">
        <w:t>,</w:t>
      </w:r>
      <w:r w:rsidRPr="007B1E50">
        <w:t xml:space="preserve"> por energía mecánica (onda explosiva o </w:t>
      </w:r>
      <w:proofErr w:type="spellStart"/>
      <w:r w:rsidRPr="007B1E50">
        <w:t>blast</w:t>
      </w:r>
      <w:proofErr w:type="spellEnd"/>
      <w:r w:rsidRPr="007B1E50">
        <w:t xml:space="preserve"> y metralla) con las lesiones causadas por la energía térmica</w:t>
      </w:r>
      <w:r w:rsidRPr="007B1E50">
        <w:rPr>
          <w:spacing w:val="-3"/>
        </w:rPr>
        <w:t xml:space="preserve"> </w:t>
      </w:r>
      <w:r w:rsidRPr="007B1E50">
        <w:t>(quemadura).</w:t>
      </w:r>
    </w:p>
    <w:p w:rsidR="00C62C54" w:rsidRPr="007B1E50" w:rsidRDefault="00C62C54" w:rsidP="00CA3690">
      <w:pPr>
        <w:pStyle w:val="Textoindependiente"/>
        <w:tabs>
          <w:tab w:val="center" w:pos="10348"/>
        </w:tabs>
        <w:spacing w:before="199" w:line="360" w:lineRule="auto"/>
        <w:ind w:left="2190" w:right="1243"/>
        <w:jc w:val="both"/>
      </w:pPr>
      <w:r w:rsidRPr="007B1E50">
        <w:t xml:space="preserve">Estas lesiones suelen ser graves por que causan gran destrucción tisular. Si se localizan en cabeza, cuello y tronco suelen ser mortales. En los miembros destaca su efecto </w:t>
      </w:r>
      <w:proofErr w:type="spellStart"/>
      <w:r w:rsidRPr="007B1E50">
        <w:t>mutilante</w:t>
      </w:r>
      <w:proofErr w:type="spellEnd"/>
      <w:r w:rsidRPr="007B1E50">
        <w:t>.</w:t>
      </w:r>
    </w:p>
    <w:p w:rsidR="00C62C54" w:rsidRPr="007B1E50" w:rsidRDefault="00C62C54" w:rsidP="00CA3690">
      <w:pPr>
        <w:pStyle w:val="Textoindependiente"/>
        <w:tabs>
          <w:tab w:val="center" w:pos="10348"/>
        </w:tabs>
        <w:spacing w:before="200" w:line="360" w:lineRule="auto"/>
        <w:ind w:left="2190" w:right="1240"/>
        <w:jc w:val="both"/>
      </w:pPr>
      <w:r w:rsidRPr="007B1E50">
        <w:t>Las lesiones secundarias</w:t>
      </w:r>
      <w:r w:rsidR="00F13445" w:rsidRPr="007B1E50">
        <w:t>,</w:t>
      </w:r>
      <w:r w:rsidRPr="007B1E50">
        <w:t xml:space="preserve"> a la explosión lejana de un arma de fragmentación (granada de mano) son causadas por la metralla. Estos fragmentos son proyectiles que interaccionan con los tejidos blandos</w:t>
      </w:r>
      <w:r w:rsidR="00F13445" w:rsidRPr="007B1E50">
        <w:t>,</w:t>
      </w:r>
      <w:r w:rsidRPr="007B1E50">
        <w:t xml:space="preserve"> que a su vez, producen una respuesta biológica (lesión)</w:t>
      </w:r>
    </w:p>
    <w:p w:rsidR="00C62C54" w:rsidRPr="007B1E50" w:rsidRDefault="00C62C54" w:rsidP="00CA3690">
      <w:pPr>
        <w:pStyle w:val="Textoindependiente"/>
        <w:tabs>
          <w:tab w:val="center" w:pos="10348"/>
        </w:tabs>
        <w:spacing w:before="202" w:line="360" w:lineRule="auto"/>
        <w:ind w:left="2190" w:right="1240"/>
        <w:jc w:val="both"/>
      </w:pPr>
      <w:r w:rsidRPr="007B1E50">
        <w:t>La onda de choque inicial va seguida de una bola de fuego de vida corta, pero la onda expansiva acompañante</w:t>
      </w:r>
      <w:r w:rsidR="00F13445" w:rsidRPr="007B1E50">
        <w:t>,</w:t>
      </w:r>
      <w:r w:rsidRPr="007B1E50">
        <w:t xml:space="preserve"> es la que produce mayor daño (muerte, amputación, lesión respiratoria y auditiva.)</w:t>
      </w:r>
    </w:p>
    <w:p w:rsidR="00C62C54" w:rsidRPr="007B1E50" w:rsidRDefault="00C62C54" w:rsidP="00CA3690">
      <w:pPr>
        <w:pStyle w:val="Ttulo1"/>
        <w:tabs>
          <w:tab w:val="left" w:pos="2189"/>
          <w:tab w:val="left" w:pos="2190"/>
          <w:tab w:val="center" w:pos="10348"/>
        </w:tabs>
        <w:spacing w:before="202"/>
        <w:jc w:val="both"/>
      </w:pPr>
      <w:r w:rsidRPr="007B1E50">
        <w:t>Evacuación:</w:t>
      </w:r>
    </w:p>
    <w:p w:rsidR="00C62C54" w:rsidRPr="007B1E50" w:rsidRDefault="00C62C54" w:rsidP="00CA3690">
      <w:pPr>
        <w:pStyle w:val="Textoindependiente"/>
        <w:tabs>
          <w:tab w:val="center" w:pos="10348"/>
        </w:tabs>
        <w:spacing w:before="6"/>
        <w:jc w:val="both"/>
        <w:rPr>
          <w:b/>
        </w:rPr>
      </w:pPr>
    </w:p>
    <w:p w:rsidR="00C62C54" w:rsidRPr="007B1E50" w:rsidRDefault="00C62C54" w:rsidP="00CA3690">
      <w:pPr>
        <w:tabs>
          <w:tab w:val="center" w:pos="10348"/>
        </w:tabs>
        <w:spacing w:before="92"/>
        <w:ind w:left="2190"/>
        <w:jc w:val="both"/>
        <w:rPr>
          <w:b/>
        </w:rPr>
      </w:pPr>
      <w:r w:rsidRPr="007B1E50">
        <w:rPr>
          <w:b/>
        </w:rPr>
        <w:t>Plan de seguridad y prevención:</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190" w:right="1238" w:firstLine="55"/>
        <w:jc w:val="both"/>
      </w:pPr>
      <w:r w:rsidRPr="007B1E50">
        <w:t>Las medidas preventivas sugieren, que existan unas metas a conseguir que puedan disminuir la vulnerabilidad y aumentar la protección como son:</w:t>
      </w:r>
    </w:p>
    <w:p w:rsidR="00C62C54" w:rsidRPr="007B1E50" w:rsidRDefault="00C62C54" w:rsidP="004076B3">
      <w:pPr>
        <w:pStyle w:val="Prrafodelista"/>
        <w:numPr>
          <w:ilvl w:val="1"/>
          <w:numId w:val="57"/>
        </w:numPr>
        <w:tabs>
          <w:tab w:val="left" w:pos="2614"/>
          <w:tab w:val="left" w:pos="2615"/>
          <w:tab w:val="center" w:pos="10348"/>
        </w:tabs>
        <w:jc w:val="both"/>
      </w:pPr>
      <w:r w:rsidRPr="007B1E50">
        <w:t>Dificultad de acceso al presunto</w:t>
      </w:r>
      <w:r w:rsidRPr="007B1E50">
        <w:rPr>
          <w:spacing w:val="-2"/>
        </w:rPr>
        <w:t xml:space="preserve"> </w:t>
      </w:r>
      <w:r w:rsidRPr="007B1E50">
        <w:t>delincuente.</w:t>
      </w:r>
    </w:p>
    <w:p w:rsidR="00C62C54" w:rsidRPr="007B1E50" w:rsidRDefault="00C62C54" w:rsidP="004076B3">
      <w:pPr>
        <w:pStyle w:val="Prrafodelista"/>
        <w:numPr>
          <w:ilvl w:val="1"/>
          <w:numId w:val="57"/>
        </w:numPr>
        <w:tabs>
          <w:tab w:val="left" w:pos="2614"/>
          <w:tab w:val="left" w:pos="2615"/>
          <w:tab w:val="center" w:pos="10348"/>
        </w:tabs>
        <w:spacing w:line="360" w:lineRule="auto"/>
        <w:ind w:right="1237"/>
        <w:jc w:val="both"/>
      </w:pPr>
      <w:r w:rsidRPr="007B1E50">
        <w:t>Empleo de medidas de seguridad, existente o supletorias, y medidas especiales para proteger las zonas críticas o</w:t>
      </w:r>
      <w:r w:rsidRPr="007B1E50">
        <w:rPr>
          <w:spacing w:val="-4"/>
        </w:rPr>
        <w:t xml:space="preserve"> </w:t>
      </w:r>
      <w:r w:rsidRPr="007B1E50">
        <w:t>vulnerables.</w:t>
      </w:r>
    </w:p>
    <w:p w:rsidR="00C62C54" w:rsidRPr="007B1E50" w:rsidRDefault="00C62C54" w:rsidP="004076B3">
      <w:pPr>
        <w:pStyle w:val="Prrafodelista"/>
        <w:numPr>
          <w:ilvl w:val="1"/>
          <w:numId w:val="57"/>
        </w:numPr>
        <w:tabs>
          <w:tab w:val="left" w:pos="2614"/>
          <w:tab w:val="left" w:pos="2615"/>
          <w:tab w:val="center" w:pos="10348"/>
        </w:tabs>
        <w:spacing w:line="360" w:lineRule="auto"/>
        <w:ind w:right="1244"/>
        <w:jc w:val="both"/>
      </w:pPr>
      <w:r w:rsidRPr="007B1E50">
        <w:t>Eliminación, siempre que sea posible, de zonas donde se pueda ocultar un presunto artefacto</w:t>
      </w:r>
      <w:r w:rsidRPr="007B1E50">
        <w:rPr>
          <w:spacing w:val="-4"/>
        </w:rPr>
        <w:t xml:space="preserve"> </w:t>
      </w:r>
      <w:r w:rsidRPr="007B1E50">
        <w:t>explosivo.</w:t>
      </w:r>
    </w:p>
    <w:p w:rsidR="00C62C54" w:rsidRPr="007B1E50" w:rsidRDefault="00C62C54" w:rsidP="004076B3">
      <w:pPr>
        <w:pStyle w:val="Prrafodelista"/>
        <w:numPr>
          <w:ilvl w:val="1"/>
          <w:numId w:val="57"/>
        </w:numPr>
        <w:tabs>
          <w:tab w:val="left" w:pos="2614"/>
          <w:tab w:val="left" w:pos="2615"/>
          <w:tab w:val="center" w:pos="10348"/>
        </w:tabs>
        <w:jc w:val="both"/>
      </w:pPr>
      <w:r w:rsidRPr="007B1E50">
        <w:t>Desarrollo de la capacidad de</w:t>
      </w:r>
      <w:r w:rsidRPr="007B1E50">
        <w:rPr>
          <w:spacing w:val="-3"/>
        </w:rPr>
        <w:t xml:space="preserve"> </w:t>
      </w:r>
      <w:r w:rsidRPr="007B1E50">
        <w:t>detección</w:t>
      </w:r>
    </w:p>
    <w:p w:rsidR="00C62C54" w:rsidRPr="007B1E50" w:rsidRDefault="00C62C54" w:rsidP="00532FAD">
      <w:pPr>
        <w:pStyle w:val="Textoindependiente"/>
        <w:tabs>
          <w:tab w:val="center" w:pos="10348"/>
        </w:tabs>
        <w:jc w:val="both"/>
      </w:pPr>
    </w:p>
    <w:p w:rsidR="00C62C54" w:rsidRPr="007B1E50" w:rsidRDefault="00532FAD" w:rsidP="00532FAD">
      <w:pPr>
        <w:pStyle w:val="Textoindependiente"/>
        <w:tabs>
          <w:tab w:val="center" w:pos="10348"/>
        </w:tabs>
        <w:spacing w:line="360" w:lineRule="auto"/>
        <w:ind w:left="2268" w:right="1238" w:hanging="141"/>
        <w:jc w:val="both"/>
      </w:pPr>
      <w:r w:rsidRPr="007B1E50">
        <w:t xml:space="preserve">   </w:t>
      </w:r>
      <w:r w:rsidR="00C62C54" w:rsidRPr="007B1E50">
        <w:t>Una de las características que suelen ser comunes a todos los terroristas con explosivos, es la necesidad de colocar el artefacto en el lugar elegido. Por esta razón, se tiende a dirigir las medidas protectoras al control de los accesos. Por lo tanto, un principio de la seguridad puede basarse en denegar el acceso a personas no autorizadas y controlar la entrada a las</w:t>
      </w:r>
      <w:r w:rsidR="00C62C54" w:rsidRPr="007B1E50">
        <w:rPr>
          <w:spacing w:val="-9"/>
        </w:rPr>
        <w:t xml:space="preserve"> </w:t>
      </w:r>
      <w:r w:rsidR="00C62C54" w:rsidRPr="007B1E50">
        <w:t>autorizadas.</w:t>
      </w:r>
    </w:p>
    <w:p w:rsidR="00C62C54" w:rsidRPr="007B1E50" w:rsidRDefault="00F13445" w:rsidP="00CA3690">
      <w:pPr>
        <w:pStyle w:val="Ttulo1"/>
        <w:tabs>
          <w:tab w:val="center" w:pos="10348"/>
        </w:tabs>
        <w:spacing w:before="205"/>
        <w:ind w:left="2144"/>
        <w:jc w:val="both"/>
      </w:pPr>
      <w:r w:rsidRPr="007B1E50">
        <w:lastRenderedPageBreak/>
        <w:t xml:space="preserve">        </w:t>
      </w:r>
      <w:r w:rsidR="00C62C54" w:rsidRPr="007B1E50">
        <w:t>La entidad a proteger debe promover medidas como:</w:t>
      </w:r>
    </w:p>
    <w:p w:rsidR="00C62C54" w:rsidRPr="007B1E50" w:rsidRDefault="00C62C54" w:rsidP="00CA3690">
      <w:pPr>
        <w:pStyle w:val="Textoindependiente"/>
        <w:tabs>
          <w:tab w:val="center" w:pos="10348"/>
        </w:tabs>
        <w:spacing w:before="9"/>
        <w:jc w:val="both"/>
        <w:rPr>
          <w:b/>
        </w:rPr>
      </w:pPr>
    </w:p>
    <w:p w:rsidR="00C62C54" w:rsidRPr="007B1E50" w:rsidRDefault="00C62C54" w:rsidP="004076B3">
      <w:pPr>
        <w:pStyle w:val="Prrafodelista"/>
        <w:numPr>
          <w:ilvl w:val="0"/>
          <w:numId w:val="56"/>
        </w:numPr>
        <w:tabs>
          <w:tab w:val="left" w:pos="2615"/>
          <w:tab w:val="center" w:pos="10348"/>
        </w:tabs>
        <w:spacing w:line="355" w:lineRule="auto"/>
        <w:ind w:right="1246"/>
        <w:jc w:val="both"/>
      </w:pPr>
      <w:r w:rsidRPr="007B1E50">
        <w:t>Eliminar en lo posible plantas, grandes ceniceros, cajas y materiales del recinto o edificios entre los que pudiera esconderse un</w:t>
      </w:r>
      <w:r w:rsidRPr="007B1E50">
        <w:rPr>
          <w:spacing w:val="-10"/>
        </w:rPr>
        <w:t xml:space="preserve"> </w:t>
      </w:r>
      <w:r w:rsidRPr="007B1E50">
        <w:t>artefacto.</w:t>
      </w:r>
    </w:p>
    <w:p w:rsidR="00C62C54" w:rsidRPr="007B1E50" w:rsidRDefault="00C62C54" w:rsidP="004076B3">
      <w:pPr>
        <w:pStyle w:val="Prrafodelista"/>
        <w:numPr>
          <w:ilvl w:val="0"/>
          <w:numId w:val="56"/>
        </w:numPr>
        <w:tabs>
          <w:tab w:val="left" w:pos="2615"/>
          <w:tab w:val="center" w:pos="10348"/>
        </w:tabs>
        <w:spacing w:before="3" w:line="352" w:lineRule="auto"/>
        <w:ind w:right="1245"/>
        <w:jc w:val="both"/>
      </w:pPr>
      <w:r w:rsidRPr="007B1E50">
        <w:t>Precintar cielos rasos, registros y salidas de aire acondicionado y calefacción. Cerrar con llave habitaciones de poco uso y que sean</w:t>
      </w:r>
      <w:r w:rsidRPr="007B1E50">
        <w:rPr>
          <w:spacing w:val="-5"/>
        </w:rPr>
        <w:t xml:space="preserve"> </w:t>
      </w:r>
      <w:r w:rsidRPr="007B1E50">
        <w:t>vulnerables.</w:t>
      </w:r>
    </w:p>
    <w:p w:rsidR="00C62C54" w:rsidRPr="007B1E50" w:rsidRDefault="00C62C54" w:rsidP="004076B3">
      <w:pPr>
        <w:pStyle w:val="Prrafodelista"/>
        <w:numPr>
          <w:ilvl w:val="0"/>
          <w:numId w:val="56"/>
        </w:numPr>
        <w:tabs>
          <w:tab w:val="left" w:pos="2615"/>
          <w:tab w:val="center" w:pos="10348"/>
        </w:tabs>
        <w:spacing w:before="7" w:line="352" w:lineRule="auto"/>
        <w:ind w:right="1238"/>
        <w:jc w:val="both"/>
      </w:pPr>
      <w:r w:rsidRPr="007B1E50">
        <w:t>Cerrar los vehículos de la entidad cuando no se utilicen y guardarlos en garajes o detrás de</w:t>
      </w:r>
      <w:r w:rsidRPr="007B1E50">
        <w:rPr>
          <w:spacing w:val="-1"/>
        </w:rPr>
        <w:t xml:space="preserve"> </w:t>
      </w:r>
      <w:r w:rsidRPr="007B1E50">
        <w:t>cercados.</w:t>
      </w:r>
    </w:p>
    <w:p w:rsidR="00C62C54" w:rsidRPr="007B1E50" w:rsidRDefault="00C62C54" w:rsidP="004076B3">
      <w:pPr>
        <w:pStyle w:val="Prrafodelista"/>
        <w:numPr>
          <w:ilvl w:val="0"/>
          <w:numId w:val="56"/>
        </w:numPr>
        <w:tabs>
          <w:tab w:val="left" w:pos="2615"/>
          <w:tab w:val="center" w:pos="10348"/>
        </w:tabs>
        <w:spacing w:before="7" w:line="352" w:lineRule="auto"/>
        <w:ind w:right="1244"/>
        <w:jc w:val="both"/>
      </w:pPr>
      <w:r w:rsidRPr="007B1E50">
        <w:t>Vigilar que los conductores lleven a cabo medidas de seguridad en sus respectivos vehículos.</w:t>
      </w:r>
    </w:p>
    <w:p w:rsidR="00C62C54" w:rsidRPr="007B1E50" w:rsidRDefault="00C62C54" w:rsidP="004076B3">
      <w:pPr>
        <w:pStyle w:val="Prrafodelista"/>
        <w:numPr>
          <w:ilvl w:val="0"/>
          <w:numId w:val="56"/>
        </w:numPr>
        <w:tabs>
          <w:tab w:val="left" w:pos="2615"/>
          <w:tab w:val="center" w:pos="10348"/>
        </w:tabs>
        <w:spacing w:before="5" w:line="352" w:lineRule="auto"/>
        <w:ind w:right="1243"/>
        <w:jc w:val="both"/>
      </w:pPr>
      <w:r w:rsidRPr="007B1E50">
        <w:t>Instalar dispositivos de alarma. Iluminar las zonas interiores y exteriores y utilizar circuito cerrado de televisión, para hacer efectiva una vigilancia</w:t>
      </w:r>
      <w:r w:rsidRPr="007B1E50">
        <w:rPr>
          <w:spacing w:val="-11"/>
        </w:rPr>
        <w:t xml:space="preserve"> </w:t>
      </w:r>
      <w:r w:rsidRPr="007B1E50">
        <w:t>continua.</w:t>
      </w:r>
    </w:p>
    <w:p w:rsidR="00C62C54" w:rsidRPr="007B1E50" w:rsidRDefault="00C62C54" w:rsidP="004076B3">
      <w:pPr>
        <w:pStyle w:val="Prrafodelista"/>
        <w:numPr>
          <w:ilvl w:val="0"/>
          <w:numId w:val="56"/>
        </w:numPr>
        <w:tabs>
          <w:tab w:val="left" w:pos="2615"/>
          <w:tab w:val="center" w:pos="10348"/>
        </w:tabs>
        <w:spacing w:before="7"/>
        <w:jc w:val="both"/>
      </w:pPr>
      <w:r w:rsidRPr="007B1E50">
        <w:t>Limitar el acceso de visitantes hasta y desde el lugar de su</w:t>
      </w:r>
      <w:r w:rsidRPr="007B1E50">
        <w:rPr>
          <w:spacing w:val="-8"/>
        </w:rPr>
        <w:t xml:space="preserve"> </w:t>
      </w:r>
      <w:r w:rsidRPr="007B1E50">
        <w:t>visita.</w:t>
      </w:r>
    </w:p>
    <w:p w:rsidR="00C62C54" w:rsidRPr="007B1E50" w:rsidRDefault="00C62C54" w:rsidP="004076B3">
      <w:pPr>
        <w:pStyle w:val="Prrafodelista"/>
        <w:numPr>
          <w:ilvl w:val="0"/>
          <w:numId w:val="56"/>
        </w:numPr>
        <w:tabs>
          <w:tab w:val="left" w:pos="2615"/>
          <w:tab w:val="center" w:pos="10348"/>
        </w:tabs>
        <w:spacing w:before="127" w:line="357" w:lineRule="auto"/>
        <w:ind w:right="1238"/>
        <w:jc w:val="both"/>
      </w:pPr>
      <w:r w:rsidRPr="007B1E50">
        <w:t>Comprobar y registrar bultos, maletas, maletines, portafolios, operarios, visitantes, suministros y correos con una inspección visual, rayos X, detectores de metal o cualquier otra medida de</w:t>
      </w:r>
      <w:r w:rsidRPr="007B1E50">
        <w:rPr>
          <w:spacing w:val="-3"/>
        </w:rPr>
        <w:t xml:space="preserve"> </w:t>
      </w:r>
      <w:r w:rsidRPr="007B1E50">
        <w:t>seguridad.</w:t>
      </w:r>
    </w:p>
    <w:p w:rsidR="00C62C54" w:rsidRPr="007B1E50" w:rsidRDefault="00C62C54" w:rsidP="004076B3">
      <w:pPr>
        <w:pStyle w:val="Prrafodelista"/>
        <w:numPr>
          <w:ilvl w:val="0"/>
          <w:numId w:val="56"/>
        </w:numPr>
        <w:tabs>
          <w:tab w:val="left" w:pos="2615"/>
          <w:tab w:val="center" w:pos="10348"/>
        </w:tabs>
        <w:spacing w:line="357" w:lineRule="auto"/>
        <w:ind w:right="1242"/>
        <w:jc w:val="both"/>
      </w:pPr>
      <w:r w:rsidRPr="007B1E50">
        <w:t>Procurar no utilizar los buzones para correo, haciendo que éste se entregue en mano. Hay que instruir al personal encargado de este menester</w:t>
      </w:r>
      <w:r w:rsidR="000D367B" w:rsidRPr="007B1E50">
        <w:t>,</w:t>
      </w:r>
      <w:r w:rsidRPr="007B1E50">
        <w:t xml:space="preserve"> para que sepa </w:t>
      </w:r>
      <w:r w:rsidR="000D367B" w:rsidRPr="007B1E50">
        <w:t>que</w:t>
      </w:r>
      <w:r w:rsidRPr="007B1E50">
        <w:t xml:space="preserve"> puede resultar</w:t>
      </w:r>
      <w:r w:rsidRPr="007B1E50">
        <w:rPr>
          <w:spacing w:val="-6"/>
        </w:rPr>
        <w:t xml:space="preserve"> </w:t>
      </w:r>
      <w:r w:rsidRPr="007B1E50">
        <w:t>sospechoso.</w:t>
      </w:r>
    </w:p>
    <w:p w:rsidR="00C62C54" w:rsidRPr="007B1E50" w:rsidRDefault="00C62C54" w:rsidP="004076B3">
      <w:pPr>
        <w:pStyle w:val="Prrafodelista"/>
        <w:numPr>
          <w:ilvl w:val="0"/>
          <w:numId w:val="56"/>
        </w:numPr>
        <w:tabs>
          <w:tab w:val="left" w:pos="2615"/>
          <w:tab w:val="center" w:pos="10348"/>
        </w:tabs>
        <w:spacing w:line="352" w:lineRule="auto"/>
        <w:ind w:right="1241"/>
        <w:jc w:val="both"/>
      </w:pPr>
      <w:r w:rsidRPr="007B1E50">
        <w:t>Asegurarse que todos los paquetes y bultos recibidos por la noche sean situados en una zona central, si no hay más remedio que recibirlos o</w:t>
      </w:r>
      <w:r w:rsidRPr="007B1E50">
        <w:rPr>
          <w:spacing w:val="-14"/>
        </w:rPr>
        <w:t xml:space="preserve"> </w:t>
      </w:r>
      <w:r w:rsidRPr="007B1E50">
        <w:t>aceptarlos.</w:t>
      </w:r>
    </w:p>
    <w:p w:rsidR="00C62C54" w:rsidRPr="007B1E50" w:rsidRDefault="00C62C54" w:rsidP="004076B3">
      <w:pPr>
        <w:pStyle w:val="Prrafodelista"/>
        <w:numPr>
          <w:ilvl w:val="0"/>
          <w:numId w:val="56"/>
        </w:numPr>
        <w:tabs>
          <w:tab w:val="left" w:pos="2615"/>
          <w:tab w:val="center" w:pos="10348"/>
        </w:tabs>
        <w:spacing w:before="5" w:line="352" w:lineRule="auto"/>
        <w:ind w:right="1243"/>
        <w:jc w:val="both"/>
      </w:pPr>
      <w:r w:rsidRPr="007B1E50">
        <w:t>Realizar ejercicios de simulación de alarmas</w:t>
      </w:r>
      <w:r w:rsidR="000D367B" w:rsidRPr="007B1E50">
        <w:t>,</w:t>
      </w:r>
      <w:r w:rsidRPr="007B1E50">
        <w:t xml:space="preserve"> para comprobar los posibles fallos en la actuación del personal.</w:t>
      </w:r>
    </w:p>
    <w:p w:rsidR="00C62C54" w:rsidRPr="007B1E50" w:rsidRDefault="00C62C54" w:rsidP="004076B3">
      <w:pPr>
        <w:pStyle w:val="Prrafodelista"/>
        <w:numPr>
          <w:ilvl w:val="0"/>
          <w:numId w:val="56"/>
        </w:numPr>
        <w:tabs>
          <w:tab w:val="left" w:pos="2615"/>
          <w:tab w:val="center" w:pos="10348"/>
        </w:tabs>
        <w:spacing w:before="5" w:line="352" w:lineRule="auto"/>
        <w:ind w:right="1242"/>
        <w:jc w:val="both"/>
      </w:pPr>
      <w:r w:rsidRPr="007B1E50">
        <w:t>La policía ante estas medidas preventivas</w:t>
      </w:r>
      <w:r w:rsidR="000D367B" w:rsidRPr="007B1E50">
        <w:t>,</w:t>
      </w:r>
      <w:r w:rsidRPr="007B1E50">
        <w:t xml:space="preserve"> desarrollará su labor con mayor facilidad e irá en beneficio de la</w:t>
      </w:r>
      <w:r w:rsidRPr="007B1E50">
        <w:rPr>
          <w:spacing w:val="-7"/>
        </w:rPr>
        <w:t xml:space="preserve"> </w:t>
      </w:r>
      <w:r w:rsidRPr="007B1E50">
        <w:t>entidad.</w:t>
      </w:r>
    </w:p>
    <w:p w:rsidR="00C62C54" w:rsidRPr="007B1E50" w:rsidRDefault="00C62C54" w:rsidP="00CA3690">
      <w:pPr>
        <w:pStyle w:val="Textoindependiente"/>
        <w:tabs>
          <w:tab w:val="center" w:pos="10348"/>
        </w:tabs>
        <w:spacing w:before="3"/>
        <w:jc w:val="both"/>
      </w:pPr>
    </w:p>
    <w:p w:rsidR="00C62C54" w:rsidRPr="007B1E50" w:rsidRDefault="000D367B" w:rsidP="00CA3690">
      <w:pPr>
        <w:pStyle w:val="Textoindependiente"/>
        <w:tabs>
          <w:tab w:val="center" w:pos="10348"/>
        </w:tabs>
        <w:spacing w:line="360" w:lineRule="auto"/>
        <w:ind w:left="2190" w:right="1238"/>
        <w:jc w:val="both"/>
      </w:pPr>
      <w:r w:rsidRPr="007B1E50">
        <w:t xml:space="preserve"> </w:t>
      </w:r>
      <w:r w:rsidR="00C62C54" w:rsidRPr="007B1E50">
        <w:t xml:space="preserve">Algunos consejos prácticos, que pueden servir para elementos civiles en el </w:t>
      </w:r>
      <w:r w:rsidRPr="007B1E50">
        <w:t xml:space="preserve">   </w:t>
      </w:r>
      <w:r w:rsidR="00C62C54" w:rsidRPr="007B1E50">
        <w:t>ejercicio de sus responsabilidades ante la aparición de un supuesto artefacto explosivo, son:</w:t>
      </w:r>
    </w:p>
    <w:p w:rsidR="00C62C54" w:rsidRPr="007B1E50" w:rsidRDefault="00C62C54" w:rsidP="00CA3690">
      <w:pPr>
        <w:pStyle w:val="Textoindependiente"/>
        <w:tabs>
          <w:tab w:val="center" w:pos="10348"/>
        </w:tabs>
        <w:spacing w:before="71" w:line="362" w:lineRule="auto"/>
        <w:ind w:left="2190" w:right="1241"/>
        <w:jc w:val="both"/>
      </w:pPr>
      <w:r w:rsidRPr="007B1E50">
        <w:t>Ante la sospecha que un paquete pueda contener explosivos, considerarlo como si fuera realmente así:</w:t>
      </w:r>
    </w:p>
    <w:p w:rsidR="00C62C54" w:rsidRPr="007B1E50" w:rsidRDefault="00C62C54" w:rsidP="004076B3">
      <w:pPr>
        <w:pStyle w:val="Prrafodelista"/>
        <w:numPr>
          <w:ilvl w:val="0"/>
          <w:numId w:val="56"/>
        </w:numPr>
        <w:tabs>
          <w:tab w:val="left" w:pos="2615"/>
          <w:tab w:val="center" w:pos="10348"/>
        </w:tabs>
        <w:spacing w:before="195"/>
        <w:jc w:val="both"/>
      </w:pPr>
      <w:r w:rsidRPr="007B1E50">
        <w:t>No tocarlo ni moverlo.</w:t>
      </w:r>
    </w:p>
    <w:p w:rsidR="00C62C54" w:rsidRPr="007B1E50" w:rsidRDefault="00C62C54" w:rsidP="004076B3">
      <w:pPr>
        <w:pStyle w:val="Prrafodelista"/>
        <w:numPr>
          <w:ilvl w:val="0"/>
          <w:numId w:val="56"/>
        </w:numPr>
        <w:tabs>
          <w:tab w:val="left" w:pos="2615"/>
          <w:tab w:val="center" w:pos="10348"/>
        </w:tabs>
        <w:spacing w:before="127"/>
        <w:jc w:val="both"/>
      </w:pPr>
      <w:r w:rsidRPr="007B1E50">
        <w:t>Evacuar el local o desalojar la zona sin provocar</w:t>
      </w:r>
      <w:r w:rsidRPr="007B1E50">
        <w:rPr>
          <w:spacing w:val="-2"/>
        </w:rPr>
        <w:t xml:space="preserve"> </w:t>
      </w:r>
      <w:r w:rsidRPr="007B1E50">
        <w:t>pánico.</w:t>
      </w:r>
    </w:p>
    <w:p w:rsidR="00C62C54" w:rsidRPr="007B1E50" w:rsidRDefault="00C62C54" w:rsidP="004076B3">
      <w:pPr>
        <w:pStyle w:val="Prrafodelista"/>
        <w:numPr>
          <w:ilvl w:val="0"/>
          <w:numId w:val="56"/>
        </w:numPr>
        <w:tabs>
          <w:tab w:val="left" w:pos="2615"/>
          <w:tab w:val="center" w:pos="10348"/>
        </w:tabs>
        <w:spacing w:before="124"/>
        <w:jc w:val="both"/>
      </w:pPr>
      <w:r w:rsidRPr="007B1E50">
        <w:t>No emplear emisoras de radio en sus</w:t>
      </w:r>
      <w:r w:rsidRPr="007B1E50">
        <w:rPr>
          <w:spacing w:val="-5"/>
        </w:rPr>
        <w:t xml:space="preserve"> </w:t>
      </w:r>
      <w:r w:rsidRPr="007B1E50">
        <w:t>proximidades.</w:t>
      </w:r>
    </w:p>
    <w:p w:rsidR="00C62C54" w:rsidRPr="007B1E50" w:rsidRDefault="00C62C54" w:rsidP="004076B3">
      <w:pPr>
        <w:pStyle w:val="Prrafodelista"/>
        <w:numPr>
          <w:ilvl w:val="0"/>
          <w:numId w:val="56"/>
        </w:numPr>
        <w:tabs>
          <w:tab w:val="left" w:pos="2615"/>
          <w:tab w:val="center" w:pos="10348"/>
        </w:tabs>
        <w:spacing w:before="126"/>
        <w:jc w:val="both"/>
      </w:pPr>
      <w:r w:rsidRPr="007B1E50">
        <w:t xml:space="preserve">Recordar </w:t>
      </w:r>
      <w:r w:rsidR="000D367B" w:rsidRPr="007B1E50">
        <w:t>que,</w:t>
      </w:r>
      <w:r w:rsidRPr="007B1E50">
        <w:t xml:space="preserve"> en bombas, el primer error puede ser el</w:t>
      </w:r>
      <w:r w:rsidRPr="007B1E50">
        <w:rPr>
          <w:spacing w:val="-3"/>
        </w:rPr>
        <w:t xml:space="preserve"> </w:t>
      </w:r>
      <w:r w:rsidRPr="007B1E50">
        <w:t>último.</w:t>
      </w:r>
    </w:p>
    <w:p w:rsidR="00C62C54" w:rsidRPr="007B1E50" w:rsidRDefault="00C62C54" w:rsidP="004076B3">
      <w:pPr>
        <w:pStyle w:val="Prrafodelista"/>
        <w:numPr>
          <w:ilvl w:val="0"/>
          <w:numId w:val="56"/>
        </w:numPr>
        <w:tabs>
          <w:tab w:val="left" w:pos="2615"/>
          <w:tab w:val="center" w:pos="10348"/>
        </w:tabs>
        <w:spacing w:before="127"/>
        <w:jc w:val="both"/>
      </w:pPr>
      <w:r w:rsidRPr="007B1E50">
        <w:t>Avisar a la Policía y colaborar con</w:t>
      </w:r>
      <w:r w:rsidRPr="007B1E50">
        <w:rPr>
          <w:spacing w:val="-7"/>
        </w:rPr>
        <w:t xml:space="preserve"> </w:t>
      </w:r>
      <w:r w:rsidRPr="007B1E50">
        <w:t>ella:</w:t>
      </w:r>
    </w:p>
    <w:p w:rsidR="00C62C54" w:rsidRPr="007B1E50" w:rsidRDefault="00C62C54" w:rsidP="004076B3">
      <w:pPr>
        <w:pStyle w:val="Prrafodelista"/>
        <w:numPr>
          <w:ilvl w:val="0"/>
          <w:numId w:val="56"/>
        </w:numPr>
        <w:tabs>
          <w:tab w:val="left" w:pos="2615"/>
          <w:tab w:val="center" w:pos="10348"/>
        </w:tabs>
        <w:spacing w:before="124"/>
        <w:jc w:val="both"/>
      </w:pPr>
      <w:r w:rsidRPr="007B1E50">
        <w:lastRenderedPageBreak/>
        <w:t>Proporcionando la información</w:t>
      </w:r>
      <w:r w:rsidRPr="007B1E50">
        <w:rPr>
          <w:spacing w:val="-8"/>
        </w:rPr>
        <w:t xml:space="preserve"> </w:t>
      </w:r>
      <w:r w:rsidRPr="007B1E50">
        <w:t>conseguida</w:t>
      </w:r>
    </w:p>
    <w:p w:rsidR="00C62C54" w:rsidRPr="007B1E50" w:rsidRDefault="00C62C54" w:rsidP="004076B3">
      <w:pPr>
        <w:pStyle w:val="Prrafodelista"/>
        <w:numPr>
          <w:ilvl w:val="0"/>
          <w:numId w:val="56"/>
        </w:numPr>
        <w:tabs>
          <w:tab w:val="left" w:pos="2615"/>
          <w:tab w:val="center" w:pos="10348"/>
        </w:tabs>
        <w:spacing w:before="126"/>
        <w:jc w:val="both"/>
      </w:pPr>
      <w:r w:rsidRPr="007B1E50">
        <w:t>Cooperando en la posible búsqueda o</w:t>
      </w:r>
      <w:r w:rsidRPr="007B1E50">
        <w:rPr>
          <w:spacing w:val="-5"/>
        </w:rPr>
        <w:t xml:space="preserve"> </w:t>
      </w:r>
      <w:r w:rsidRPr="007B1E50">
        <w:t>evacuación.</w:t>
      </w:r>
    </w:p>
    <w:p w:rsidR="00C62C54" w:rsidRPr="007B1E50" w:rsidRDefault="00C62C54" w:rsidP="004076B3">
      <w:pPr>
        <w:pStyle w:val="Prrafodelista"/>
        <w:numPr>
          <w:ilvl w:val="0"/>
          <w:numId w:val="56"/>
        </w:numPr>
        <w:tabs>
          <w:tab w:val="left" w:pos="2615"/>
          <w:tab w:val="center" w:pos="10348"/>
        </w:tabs>
        <w:spacing w:before="127"/>
        <w:jc w:val="both"/>
      </w:pPr>
      <w:r w:rsidRPr="007B1E50">
        <w:t>Cortando el agua, gas, electricidad, etc.</w:t>
      </w:r>
    </w:p>
    <w:p w:rsidR="00C62C54" w:rsidRPr="007B1E50" w:rsidRDefault="00C62C54" w:rsidP="004076B3">
      <w:pPr>
        <w:pStyle w:val="Prrafodelista"/>
        <w:numPr>
          <w:ilvl w:val="0"/>
          <w:numId w:val="56"/>
        </w:numPr>
        <w:tabs>
          <w:tab w:val="left" w:pos="2615"/>
          <w:tab w:val="center" w:pos="10348"/>
        </w:tabs>
        <w:spacing w:before="127"/>
        <w:jc w:val="both"/>
      </w:pPr>
      <w:r w:rsidRPr="007B1E50">
        <w:t>Colocando o solicitando</w:t>
      </w:r>
      <w:r w:rsidRPr="007B1E50">
        <w:rPr>
          <w:spacing w:val="-1"/>
        </w:rPr>
        <w:t xml:space="preserve"> </w:t>
      </w:r>
      <w:r w:rsidRPr="007B1E50">
        <w:t>barreras.</w:t>
      </w:r>
    </w:p>
    <w:p w:rsidR="00C62C54" w:rsidRPr="007B1E50" w:rsidRDefault="00C62C54" w:rsidP="004076B3">
      <w:pPr>
        <w:pStyle w:val="Prrafodelista"/>
        <w:numPr>
          <w:ilvl w:val="0"/>
          <w:numId w:val="56"/>
        </w:numPr>
        <w:tabs>
          <w:tab w:val="left" w:pos="2615"/>
          <w:tab w:val="center" w:pos="10348"/>
        </w:tabs>
        <w:spacing w:before="124" w:line="352" w:lineRule="auto"/>
        <w:ind w:right="1244"/>
        <w:jc w:val="both"/>
      </w:pPr>
      <w:r w:rsidRPr="007B1E50">
        <w:t>Evitando que sean tomadas fotografías o películas de la actuación de los especialistas UDEX de la</w:t>
      </w:r>
      <w:r w:rsidRPr="007B1E50">
        <w:rPr>
          <w:spacing w:val="-3"/>
        </w:rPr>
        <w:t xml:space="preserve"> </w:t>
      </w:r>
      <w:r w:rsidRPr="007B1E50">
        <w:t>PNP.</w:t>
      </w:r>
    </w:p>
    <w:p w:rsidR="007373BA" w:rsidRPr="007B1E50" w:rsidRDefault="007373BA" w:rsidP="00CA3690">
      <w:pPr>
        <w:pStyle w:val="Textoindependiente"/>
        <w:tabs>
          <w:tab w:val="center" w:pos="10348"/>
        </w:tabs>
        <w:spacing w:line="360" w:lineRule="auto"/>
        <w:ind w:left="2190" w:right="1238"/>
        <w:jc w:val="both"/>
      </w:pPr>
    </w:p>
    <w:p w:rsidR="00C62C54" w:rsidRPr="007B1E50" w:rsidRDefault="000D367B" w:rsidP="00CA3690">
      <w:pPr>
        <w:pStyle w:val="Textoindependiente"/>
        <w:tabs>
          <w:tab w:val="center" w:pos="10348"/>
        </w:tabs>
        <w:spacing w:line="360" w:lineRule="auto"/>
        <w:ind w:left="2190" w:right="1238"/>
        <w:jc w:val="both"/>
      </w:pPr>
      <w:r w:rsidRPr="007B1E50">
        <w:t>N</w:t>
      </w:r>
      <w:r w:rsidR="00C62C54" w:rsidRPr="007B1E50">
        <w:t>o se puede prescribir un simple nivel de protección uniforme que sea apropiado para cada entidad. Cada organización es única en términos de su configuración física, su personal o el grado en que pueda ser objeto de violencia.</w:t>
      </w:r>
    </w:p>
    <w:p w:rsidR="00C62C54" w:rsidRPr="007B1E50" w:rsidRDefault="00C62C54" w:rsidP="00CA3690">
      <w:pPr>
        <w:pStyle w:val="Textoindependiente"/>
        <w:tabs>
          <w:tab w:val="center" w:pos="10348"/>
        </w:tabs>
        <w:spacing w:before="201" w:line="360" w:lineRule="auto"/>
        <w:ind w:left="2190" w:right="1242"/>
        <w:jc w:val="both"/>
      </w:pPr>
      <w:r w:rsidRPr="007B1E50">
        <w:t>Su capacidad protectora debe, por lo tanto, estructurarse específicamente para cumplir sus exigencias únicas. Las medidas protectoras que se puedan exponer, son sólo orientativas, que deben aceptarse con las modificaciones adecuadas a las circunstancias individuales.</w:t>
      </w:r>
    </w:p>
    <w:p w:rsidR="00C62C54" w:rsidRPr="007B1E50" w:rsidRDefault="00C62C54" w:rsidP="00CA3690">
      <w:pPr>
        <w:pStyle w:val="Textoindependiente"/>
        <w:tabs>
          <w:tab w:val="center" w:pos="10348"/>
        </w:tabs>
        <w:spacing w:before="201" w:line="360" w:lineRule="auto"/>
        <w:ind w:left="2190" w:right="1237"/>
        <w:jc w:val="both"/>
      </w:pPr>
      <w:r w:rsidRPr="007B1E50">
        <w:t>Las medidas protectoras tienen como objeto</w:t>
      </w:r>
      <w:r w:rsidR="000D367B" w:rsidRPr="007B1E50">
        <w:t>,</w:t>
      </w:r>
      <w:r w:rsidRPr="007B1E50">
        <w:t xml:space="preserve"> disuadir al terrorista para que abandone su plan de violencia. Si no lo hace se verá forzado a elegir una alternativa</w:t>
      </w:r>
      <w:r w:rsidR="000D367B" w:rsidRPr="007B1E50">
        <w:t>,</w:t>
      </w:r>
      <w:r w:rsidRPr="007B1E50">
        <w:t xml:space="preserve"> que no produzca tanto daño o destrucción como había planeado; de tal modo </w:t>
      </w:r>
      <w:r w:rsidR="000D367B" w:rsidRPr="007B1E50">
        <w:t>que,</w:t>
      </w:r>
      <w:r w:rsidRPr="007B1E50">
        <w:t xml:space="preserve"> al no poder penetrar en el edificio, se vea obligado a colocar su artefacto en el exterior.</w:t>
      </w:r>
    </w:p>
    <w:p w:rsidR="00C62C54" w:rsidRPr="007B1E50" w:rsidRDefault="00C62C54" w:rsidP="00CA3690">
      <w:pPr>
        <w:pStyle w:val="Ttulo1"/>
        <w:tabs>
          <w:tab w:val="left" w:pos="2189"/>
          <w:tab w:val="left" w:pos="2190"/>
          <w:tab w:val="center" w:pos="10348"/>
        </w:tabs>
        <w:spacing w:before="205"/>
        <w:jc w:val="both"/>
      </w:pPr>
      <w:r w:rsidRPr="007B1E50">
        <w:t>Formas de actuar ante amenazas telefónicas de</w:t>
      </w:r>
      <w:r w:rsidRPr="007B1E50">
        <w:rPr>
          <w:spacing w:val="-1"/>
        </w:rPr>
        <w:t xml:space="preserve"> </w:t>
      </w:r>
      <w:r w:rsidRPr="007B1E50">
        <w:t>bomba:</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before="92"/>
        <w:ind w:left="2190"/>
        <w:jc w:val="both"/>
      </w:pPr>
      <w:r w:rsidRPr="007B1E50">
        <w:t xml:space="preserve">Las amenazas de bomba suelen ser recibidas por un </w:t>
      </w:r>
      <w:r w:rsidR="000D367B" w:rsidRPr="007B1E50">
        <w:t>recepcionist</w:t>
      </w:r>
      <w:r w:rsidRPr="007B1E50">
        <w:t>a</w:t>
      </w:r>
    </w:p>
    <w:p w:rsidR="00C62C54" w:rsidRPr="007B1E50" w:rsidRDefault="00C62C54" w:rsidP="00CA3690">
      <w:pPr>
        <w:pStyle w:val="Textoindependiente"/>
        <w:tabs>
          <w:tab w:val="center" w:pos="10348"/>
        </w:tabs>
        <w:spacing w:before="3"/>
        <w:jc w:val="both"/>
      </w:pPr>
    </w:p>
    <w:p w:rsidR="00C62C54" w:rsidRPr="007B1E50" w:rsidRDefault="00C62C54" w:rsidP="00CA3690">
      <w:pPr>
        <w:pStyle w:val="Textoindependiente"/>
        <w:tabs>
          <w:tab w:val="center" w:pos="10348"/>
        </w:tabs>
        <w:spacing w:line="360" w:lineRule="auto"/>
        <w:ind w:left="2190" w:right="1243"/>
        <w:jc w:val="both"/>
      </w:pPr>
      <w:r w:rsidRPr="007B1E50">
        <w:t>Este espacio de tiempo</w:t>
      </w:r>
      <w:r w:rsidR="000D367B" w:rsidRPr="007B1E50">
        <w:t>,</w:t>
      </w:r>
      <w:r w:rsidRPr="007B1E50">
        <w:t xml:space="preserve"> será probablemente el único contacto de la entidad con el autor de la llamada, y por ello es importante que cualquier información disponible, sea adecuadamente registrada.</w:t>
      </w:r>
    </w:p>
    <w:p w:rsidR="00C62C54" w:rsidRPr="007B1E50" w:rsidRDefault="00C62C54" w:rsidP="00CA3690">
      <w:pPr>
        <w:pStyle w:val="Textoindependiente"/>
        <w:tabs>
          <w:tab w:val="center" w:pos="10348"/>
        </w:tabs>
        <w:spacing w:before="201" w:line="360" w:lineRule="auto"/>
        <w:ind w:left="2190" w:right="1241"/>
        <w:jc w:val="both"/>
      </w:pPr>
      <w:r w:rsidRPr="007B1E50">
        <w:t xml:space="preserve">Si </w:t>
      </w:r>
      <w:r w:rsidR="000D367B" w:rsidRPr="007B1E50">
        <w:t>el</w:t>
      </w:r>
      <w:r w:rsidRPr="007B1E50">
        <w:t xml:space="preserve"> telefonista está entrenad</w:t>
      </w:r>
      <w:r w:rsidR="000D367B" w:rsidRPr="007B1E50">
        <w:t>o,</w:t>
      </w:r>
      <w:r w:rsidRPr="007B1E50">
        <w:t xml:space="preserve"> en el tratamiento ante la amenaza telefónica, será capaz de proporcionar al Servicio de Seguridad o a la Policía una información esencial.</w:t>
      </w:r>
    </w:p>
    <w:p w:rsidR="00C62C54" w:rsidRPr="007B1E50" w:rsidRDefault="00C62C54" w:rsidP="00CA3690">
      <w:pPr>
        <w:pStyle w:val="Textoindependiente"/>
        <w:tabs>
          <w:tab w:val="center" w:pos="10348"/>
        </w:tabs>
        <w:spacing w:before="71" w:line="362" w:lineRule="auto"/>
        <w:ind w:left="2190" w:right="1243"/>
        <w:jc w:val="both"/>
      </w:pPr>
      <w:r w:rsidRPr="007B1E50">
        <w:t>Si no lo está, el mensaje será repetido, con toda probabilidad, de manera grosera e inadecuada, y como resultado nos encontraremos ante un posible caos.</w:t>
      </w:r>
    </w:p>
    <w:p w:rsidR="00C62C54" w:rsidRPr="007B1E50" w:rsidRDefault="00C62C54" w:rsidP="00CA3690">
      <w:pPr>
        <w:pStyle w:val="Textoindependiente"/>
        <w:tabs>
          <w:tab w:val="center" w:pos="10348"/>
        </w:tabs>
        <w:spacing w:before="197" w:line="360" w:lineRule="auto"/>
        <w:ind w:left="2190" w:right="1247"/>
        <w:jc w:val="both"/>
      </w:pPr>
      <w:r w:rsidRPr="007B1E50">
        <w:t>Hay dos puntos de información esenciales que el receptor de la llamada debe tratar de descubrir. Estos son:</w:t>
      </w:r>
    </w:p>
    <w:p w:rsidR="00C62C54" w:rsidRPr="007B1E50" w:rsidRDefault="00C62C54" w:rsidP="004076B3">
      <w:pPr>
        <w:pStyle w:val="Prrafodelista"/>
        <w:numPr>
          <w:ilvl w:val="0"/>
          <w:numId w:val="55"/>
        </w:numPr>
        <w:tabs>
          <w:tab w:val="left" w:pos="2615"/>
          <w:tab w:val="center" w:pos="10348"/>
        </w:tabs>
        <w:spacing w:before="199"/>
        <w:jc w:val="both"/>
      </w:pPr>
      <w:r w:rsidRPr="007B1E50">
        <w:t>La hora que se espera se produzca la</w:t>
      </w:r>
      <w:r w:rsidRPr="007B1E50">
        <w:rPr>
          <w:spacing w:val="-9"/>
        </w:rPr>
        <w:t xml:space="preserve"> </w:t>
      </w:r>
      <w:r w:rsidRPr="007B1E50">
        <w:t>explosión.</w:t>
      </w:r>
    </w:p>
    <w:p w:rsidR="00C62C54" w:rsidRPr="007B1E50" w:rsidRDefault="00C62C54" w:rsidP="004076B3">
      <w:pPr>
        <w:pStyle w:val="Prrafodelista"/>
        <w:numPr>
          <w:ilvl w:val="0"/>
          <w:numId w:val="55"/>
        </w:numPr>
        <w:tabs>
          <w:tab w:val="left" w:pos="2615"/>
          <w:tab w:val="center" w:pos="10348"/>
        </w:tabs>
        <w:spacing w:before="124"/>
        <w:jc w:val="both"/>
      </w:pPr>
      <w:r w:rsidRPr="007B1E50">
        <w:lastRenderedPageBreak/>
        <w:t>La situación de la</w:t>
      </w:r>
      <w:r w:rsidRPr="007B1E50">
        <w:rPr>
          <w:spacing w:val="-5"/>
        </w:rPr>
        <w:t xml:space="preserve"> </w:t>
      </w:r>
      <w:r w:rsidRPr="007B1E50">
        <w:t>bomba.</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line="360" w:lineRule="auto"/>
        <w:ind w:left="2190" w:right="1241"/>
        <w:jc w:val="both"/>
      </w:pPr>
      <w:r w:rsidRPr="007B1E50">
        <w:t>Es importante descubrir, con fines de investigación, todo lo posible acerca de la persona que efectúa la llamada.</w:t>
      </w:r>
    </w:p>
    <w:p w:rsidR="00C62C54" w:rsidRPr="007B1E50" w:rsidRDefault="00C62C54" w:rsidP="00CA3690">
      <w:pPr>
        <w:pStyle w:val="Textoindependiente"/>
        <w:tabs>
          <w:tab w:val="center" w:pos="10348"/>
        </w:tabs>
        <w:spacing w:before="202" w:line="360" w:lineRule="auto"/>
        <w:ind w:left="2190" w:right="1236"/>
        <w:jc w:val="both"/>
      </w:pPr>
      <w:r w:rsidRPr="007B1E50">
        <w:t>Debe estimularse, sutilmente, a la conversación, téngase en cuenta que más tiempo que permanezca la persona en el teléfono, mayor será la información que se nos pueda proporcionar.</w:t>
      </w:r>
    </w:p>
    <w:p w:rsidR="00C62C54" w:rsidRPr="007B1E50" w:rsidRDefault="00C62C54" w:rsidP="00CA3690">
      <w:pPr>
        <w:pStyle w:val="Textoindependiente"/>
        <w:tabs>
          <w:tab w:val="center" w:pos="10348"/>
        </w:tabs>
        <w:spacing w:before="201" w:line="360" w:lineRule="auto"/>
        <w:ind w:left="2190" w:right="1247"/>
        <w:jc w:val="both"/>
      </w:pPr>
      <w:r w:rsidRPr="007B1E50">
        <w:t>Además, al hacer hablar al presunto terrorista el receptor de la llamada puede saber más acerca de él o escuchar pistas que luego resulten útiles para posteriores investigaciones.</w:t>
      </w:r>
    </w:p>
    <w:p w:rsidR="00C62C54" w:rsidRPr="007B1E50" w:rsidRDefault="00C62C54" w:rsidP="00CA3690">
      <w:pPr>
        <w:pStyle w:val="Textoindependiente"/>
        <w:tabs>
          <w:tab w:val="center" w:pos="10348"/>
        </w:tabs>
        <w:spacing w:before="198" w:line="360" w:lineRule="auto"/>
        <w:ind w:left="2190" w:right="1238"/>
        <w:jc w:val="both"/>
      </w:pPr>
      <w:r w:rsidRPr="007B1E50">
        <w:t>Esto se aplica, no sólo al acento del que efectúa la llamada o a su raza, sino también a los ruidos de fondo, tales como sonidos de reparación de carreteras, tráfico o trenes, maquinaria, música, conversaciones, etc.</w:t>
      </w:r>
    </w:p>
    <w:p w:rsidR="00C62C54" w:rsidRPr="007B1E50" w:rsidRDefault="00C62C54" w:rsidP="00CA3690">
      <w:pPr>
        <w:pStyle w:val="Textoindependiente"/>
        <w:tabs>
          <w:tab w:val="center" w:pos="10348"/>
        </w:tabs>
        <w:spacing w:before="201" w:line="360" w:lineRule="auto"/>
        <w:ind w:left="2190" w:right="1243"/>
        <w:jc w:val="both"/>
      </w:pPr>
      <w:r w:rsidRPr="007B1E50">
        <w:t>Sin embargo, los operadores de central</w:t>
      </w:r>
      <w:r w:rsidR="000C4483" w:rsidRPr="007B1E50">
        <w:t>e</w:t>
      </w:r>
      <w:r w:rsidRPr="007B1E50">
        <w:t>s</w:t>
      </w:r>
      <w:r w:rsidR="000C4483" w:rsidRPr="007B1E50">
        <w:t>,</w:t>
      </w:r>
      <w:r w:rsidRPr="007B1E50">
        <w:t xml:space="preserve"> deben tener preparación para no molestar ni asustar al que efectúe la amenaza de bomba. El preguntar demasiadas cosas durante un tiempo demasiado prolongado puede hacer que la persona que esté al otro extremo del teléfono se ponga nerviosa y cuelgue.</w:t>
      </w:r>
    </w:p>
    <w:p w:rsidR="00C62C54" w:rsidRPr="007B1E50" w:rsidRDefault="00C62C54" w:rsidP="00CA3690">
      <w:pPr>
        <w:pStyle w:val="Textoindependiente"/>
        <w:tabs>
          <w:tab w:val="center" w:pos="10348"/>
        </w:tabs>
        <w:spacing w:before="201" w:line="360" w:lineRule="auto"/>
        <w:ind w:left="2190" w:right="1238"/>
        <w:jc w:val="both"/>
      </w:pPr>
      <w:r w:rsidRPr="007B1E50">
        <w:t>La información esencial es el momento y lugar de la explosión, deberá obtenerse esta información y después, y sólo después, intentar conseguir más.</w:t>
      </w:r>
    </w:p>
    <w:p w:rsidR="00C62C54" w:rsidRPr="007B1E50" w:rsidRDefault="00C62C54" w:rsidP="00CA3690">
      <w:pPr>
        <w:pStyle w:val="Textoindependiente"/>
        <w:tabs>
          <w:tab w:val="center" w:pos="10348"/>
        </w:tabs>
        <w:spacing w:before="199" w:line="360" w:lineRule="auto"/>
        <w:ind w:left="2190" w:right="1242"/>
        <w:jc w:val="both"/>
      </w:pPr>
      <w:r w:rsidRPr="007B1E50">
        <w:t>La utilización de un</w:t>
      </w:r>
      <w:r w:rsidR="000C4483" w:rsidRPr="007B1E50">
        <w:t>a grabadora</w:t>
      </w:r>
      <w:r w:rsidRPr="007B1E50">
        <w:t xml:space="preserve"> conectado a la central, grabando permanentemente o activado por un conmutador de emergencia, es la mejor forma de colaborar a la investigación y análisis de las amenazas telefónicas de bomba.</w:t>
      </w:r>
    </w:p>
    <w:p w:rsidR="00C62C54" w:rsidRPr="007B1E50" w:rsidRDefault="00C62C54" w:rsidP="00CA3690">
      <w:pPr>
        <w:pStyle w:val="Textoindependiente"/>
        <w:tabs>
          <w:tab w:val="center" w:pos="10348"/>
        </w:tabs>
        <w:spacing w:before="201" w:line="360" w:lineRule="auto"/>
        <w:ind w:left="2190" w:right="1243"/>
        <w:jc w:val="both"/>
      </w:pPr>
      <w:r w:rsidRPr="007B1E50">
        <w:t>No se puede esperar que las telefonistas informen adecuadamente sobre una amenaza telefónica de bomba</w:t>
      </w:r>
      <w:r w:rsidR="000C4483" w:rsidRPr="007B1E50">
        <w:t>, en</w:t>
      </w:r>
      <w:r w:rsidRPr="007B1E50">
        <w:t xml:space="preserve"> </w:t>
      </w:r>
      <w:r w:rsidR="000C4483" w:rsidRPr="007B1E50">
        <w:t>unos pocos segundos</w:t>
      </w:r>
      <w:r w:rsidRPr="007B1E50">
        <w:t xml:space="preserve"> de duración.</w:t>
      </w:r>
    </w:p>
    <w:p w:rsidR="00C62C54" w:rsidRPr="007B1E50" w:rsidRDefault="00C62C54" w:rsidP="00CA3690">
      <w:pPr>
        <w:pStyle w:val="Textoindependiente"/>
        <w:tabs>
          <w:tab w:val="center" w:pos="10348"/>
        </w:tabs>
        <w:spacing w:before="199" w:line="360" w:lineRule="auto"/>
        <w:ind w:left="2190" w:right="1238"/>
        <w:jc w:val="both"/>
      </w:pPr>
      <w:r w:rsidRPr="007B1E50">
        <w:t>Donde esté legalmente permitido, el uso de un</w:t>
      </w:r>
      <w:r w:rsidR="000C4483" w:rsidRPr="007B1E50">
        <w:t>a grabadora</w:t>
      </w:r>
      <w:r w:rsidRPr="007B1E50">
        <w:t xml:space="preserve">, es muy </w:t>
      </w:r>
      <w:r w:rsidR="000C4483" w:rsidRPr="007B1E50">
        <w:t>recomendable, sobre</w:t>
      </w:r>
      <w:r w:rsidRPr="007B1E50">
        <w:t xml:space="preserve"> todo, en aquellos casos, en el que ya ha habido algún precedente de amenaza de bomba.</w:t>
      </w:r>
    </w:p>
    <w:p w:rsidR="00C62C54" w:rsidRPr="007B1E50" w:rsidRDefault="00C62C54" w:rsidP="00532FAD">
      <w:pPr>
        <w:pStyle w:val="Textoindependiente"/>
        <w:tabs>
          <w:tab w:val="center" w:pos="10348"/>
        </w:tabs>
        <w:spacing w:before="71" w:line="360" w:lineRule="auto"/>
        <w:ind w:left="2190" w:right="1238"/>
        <w:jc w:val="both"/>
      </w:pPr>
      <w:r w:rsidRPr="007B1E50">
        <w:t>En aquellos casos en que las amenazas telefónicas de bomba sean un riesgo frecuente, conviene llegar a un acuerdo con el Departamento de Seguridad de la Compañía Telefónica</w:t>
      </w:r>
      <w:r w:rsidR="000C4483" w:rsidRPr="007B1E50">
        <w:t>,</w:t>
      </w:r>
      <w:r w:rsidRPr="007B1E50">
        <w:t xml:space="preserve"> para localizar las llamadas rápidamente</w:t>
      </w:r>
      <w:r w:rsidR="000C4483" w:rsidRPr="007B1E50">
        <w:t>,</w:t>
      </w:r>
      <w:r w:rsidRPr="007B1E50">
        <w:t xml:space="preserve"> unido al procesamiento de las personas que efectúen amenazas telefónicas</w:t>
      </w:r>
      <w:r w:rsidR="000C4483" w:rsidRPr="007B1E50">
        <w:t>,</w:t>
      </w:r>
      <w:r w:rsidRPr="007B1E50">
        <w:t xml:space="preserve"> puede servir como disuasorio para las frecuentes </w:t>
      </w:r>
      <w:r w:rsidRPr="007B1E50">
        <w:lastRenderedPageBreak/>
        <w:t>llamadas de broma.</w:t>
      </w:r>
    </w:p>
    <w:p w:rsidR="00C62C54" w:rsidRPr="007B1E50" w:rsidRDefault="00C62C54" w:rsidP="00532FAD">
      <w:pPr>
        <w:pStyle w:val="Ttulo1"/>
        <w:tabs>
          <w:tab w:val="left" w:pos="280"/>
          <w:tab w:val="left" w:pos="2190"/>
          <w:tab w:val="center" w:pos="10348"/>
        </w:tabs>
        <w:spacing w:before="205"/>
        <w:ind w:right="1238"/>
        <w:jc w:val="both"/>
      </w:pPr>
      <w:r w:rsidRPr="007B1E50">
        <w:t>Plan de actuación de seguridad para responder a una amenaza de</w:t>
      </w:r>
      <w:r w:rsidRPr="007B1E50">
        <w:rPr>
          <w:spacing w:val="-2"/>
        </w:rPr>
        <w:t xml:space="preserve"> </w:t>
      </w:r>
      <w:r w:rsidRPr="007B1E50">
        <w:t>bomba:</w:t>
      </w:r>
    </w:p>
    <w:p w:rsidR="00C62C54" w:rsidRPr="007B1E50" w:rsidRDefault="00C62C54" w:rsidP="00532FAD">
      <w:pPr>
        <w:pStyle w:val="Textoindependiente"/>
        <w:tabs>
          <w:tab w:val="center" w:pos="10348"/>
        </w:tabs>
        <w:spacing w:before="1"/>
        <w:ind w:right="1238"/>
        <w:jc w:val="both"/>
        <w:rPr>
          <w:b/>
        </w:rPr>
      </w:pPr>
    </w:p>
    <w:p w:rsidR="00C62C54" w:rsidRPr="007B1E50" w:rsidRDefault="00C62C54" w:rsidP="00532FAD">
      <w:pPr>
        <w:pStyle w:val="Textoindependiente"/>
        <w:tabs>
          <w:tab w:val="center" w:pos="10348"/>
        </w:tabs>
        <w:spacing w:before="92" w:line="360" w:lineRule="auto"/>
        <w:ind w:left="2190" w:right="1238"/>
        <w:jc w:val="both"/>
      </w:pPr>
      <w:r w:rsidRPr="007B1E50">
        <w:t>Toda organización deberá disponer de un plan de respuesta de Seguridad básico para enfrentarse a las amenazas de bomba típicas. Los sistemas de respuesta aquí descritos pueden ser utilizados por los Servicios convencionales de Seguridad o, en las organizaciones más pequeñas, por el personal directivo.</w:t>
      </w:r>
    </w:p>
    <w:p w:rsidR="00C62C54" w:rsidRPr="007B1E50" w:rsidRDefault="00C62C54" w:rsidP="00532FAD">
      <w:pPr>
        <w:pStyle w:val="Textoindependiente"/>
        <w:tabs>
          <w:tab w:val="center" w:pos="10348"/>
        </w:tabs>
        <w:spacing w:before="201" w:line="360" w:lineRule="auto"/>
        <w:ind w:left="2190" w:right="1238"/>
        <w:jc w:val="both"/>
      </w:pPr>
      <w:r w:rsidRPr="007B1E50">
        <w:t>En todas las situaciones, y en cada turno, deberá haber alguien responsable de la respuesta de Seguridad y la actuación ante tales amenazas. En este punto, existen cinco respuestas alternativas de Seguridad a adoptar:</w:t>
      </w:r>
    </w:p>
    <w:p w:rsidR="00C62C54" w:rsidRPr="007B1E50" w:rsidRDefault="00C62C54" w:rsidP="004076B3">
      <w:pPr>
        <w:pStyle w:val="Prrafodelista"/>
        <w:numPr>
          <w:ilvl w:val="0"/>
          <w:numId w:val="54"/>
        </w:numPr>
        <w:tabs>
          <w:tab w:val="left" w:pos="2615"/>
          <w:tab w:val="center" w:pos="10348"/>
        </w:tabs>
        <w:spacing w:before="199"/>
        <w:jc w:val="both"/>
      </w:pPr>
      <w:r w:rsidRPr="007B1E50">
        <w:t>Evacuación total</w:t>
      </w:r>
      <w:r w:rsidRPr="007B1E50">
        <w:rPr>
          <w:spacing w:val="-7"/>
        </w:rPr>
        <w:t xml:space="preserve"> </w:t>
      </w:r>
      <w:r w:rsidRPr="007B1E50">
        <w:t>inmediata.</w:t>
      </w:r>
    </w:p>
    <w:p w:rsidR="00C62C54" w:rsidRPr="007B1E50" w:rsidRDefault="00C62C54" w:rsidP="004076B3">
      <w:pPr>
        <w:pStyle w:val="Prrafodelista"/>
        <w:numPr>
          <w:ilvl w:val="0"/>
          <w:numId w:val="54"/>
        </w:numPr>
        <w:tabs>
          <w:tab w:val="left" w:pos="2615"/>
          <w:tab w:val="center" w:pos="10348"/>
        </w:tabs>
        <w:spacing w:before="124"/>
        <w:jc w:val="both"/>
      </w:pPr>
      <w:r w:rsidRPr="007B1E50">
        <w:t>Evacuación inmediata</w:t>
      </w:r>
      <w:r w:rsidRPr="007B1E50">
        <w:rPr>
          <w:spacing w:val="-9"/>
        </w:rPr>
        <w:t xml:space="preserve"> </w:t>
      </w:r>
      <w:r w:rsidRPr="007B1E50">
        <w:t>local.</w:t>
      </w:r>
    </w:p>
    <w:p w:rsidR="00C62C54" w:rsidRPr="007B1E50" w:rsidRDefault="00C62C54" w:rsidP="004076B3">
      <w:pPr>
        <w:pStyle w:val="Prrafodelista"/>
        <w:numPr>
          <w:ilvl w:val="0"/>
          <w:numId w:val="54"/>
        </w:numPr>
        <w:tabs>
          <w:tab w:val="left" w:pos="2615"/>
          <w:tab w:val="center" w:pos="10348"/>
        </w:tabs>
        <w:spacing w:before="127"/>
        <w:jc w:val="both"/>
      </w:pPr>
      <w:r w:rsidRPr="007B1E50">
        <w:t>Registro por parte del personal del área de</w:t>
      </w:r>
      <w:r w:rsidRPr="007B1E50">
        <w:rPr>
          <w:spacing w:val="-4"/>
        </w:rPr>
        <w:t xml:space="preserve"> </w:t>
      </w:r>
      <w:r w:rsidRPr="007B1E50">
        <w:t>trabajo.</w:t>
      </w:r>
    </w:p>
    <w:p w:rsidR="00C62C54" w:rsidRPr="007B1E50" w:rsidRDefault="00C62C54" w:rsidP="004076B3">
      <w:pPr>
        <w:pStyle w:val="Prrafodelista"/>
        <w:numPr>
          <w:ilvl w:val="0"/>
          <w:numId w:val="54"/>
        </w:numPr>
        <w:tabs>
          <w:tab w:val="left" w:pos="2615"/>
          <w:tab w:val="center" w:pos="10348"/>
        </w:tabs>
        <w:spacing w:before="126"/>
        <w:jc w:val="both"/>
      </w:pPr>
      <w:r w:rsidRPr="007B1E50">
        <w:t>Registro por parte del personal de</w:t>
      </w:r>
      <w:r w:rsidRPr="007B1E50">
        <w:rPr>
          <w:spacing w:val="-2"/>
        </w:rPr>
        <w:t xml:space="preserve"> </w:t>
      </w:r>
      <w:r w:rsidRPr="007B1E50">
        <w:t>Seguridad.</w:t>
      </w:r>
    </w:p>
    <w:p w:rsidR="00C62C54" w:rsidRPr="007B1E50" w:rsidRDefault="00C62C54" w:rsidP="004076B3">
      <w:pPr>
        <w:pStyle w:val="Prrafodelista"/>
        <w:numPr>
          <w:ilvl w:val="0"/>
          <w:numId w:val="54"/>
        </w:numPr>
        <w:tabs>
          <w:tab w:val="left" w:pos="2615"/>
          <w:tab w:val="center" w:pos="10348"/>
        </w:tabs>
        <w:spacing w:before="125"/>
        <w:jc w:val="both"/>
      </w:pPr>
      <w:r w:rsidRPr="007B1E50">
        <w:t>Registro por parte de la Policía/Control de la</w:t>
      </w:r>
      <w:r w:rsidRPr="007B1E50">
        <w:rPr>
          <w:spacing w:val="-1"/>
        </w:rPr>
        <w:t xml:space="preserve"> </w:t>
      </w:r>
      <w:r w:rsidRPr="007B1E50">
        <w:t>Policía.</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line="360" w:lineRule="auto"/>
        <w:ind w:left="2190" w:right="1241"/>
        <w:jc w:val="both"/>
      </w:pPr>
      <w:r w:rsidRPr="007B1E50">
        <w:t>La decisión de evacuar es en última instancia, responsabilidad de la Dirección; no puede ser delegada en un equipo de registro, ya sea éste interno o integrado por policías o bomberos.</w:t>
      </w:r>
    </w:p>
    <w:p w:rsidR="00C62C54" w:rsidRPr="007B1E50" w:rsidRDefault="00C62C54" w:rsidP="00CA3690">
      <w:pPr>
        <w:pStyle w:val="Textoindependiente"/>
        <w:tabs>
          <w:tab w:val="center" w:pos="10348"/>
        </w:tabs>
        <w:spacing w:before="198" w:line="360" w:lineRule="auto"/>
        <w:ind w:left="2190" w:right="1238"/>
        <w:jc w:val="both"/>
      </w:pPr>
      <w:r w:rsidRPr="007B1E50">
        <w:t xml:space="preserve">El personal que esté efectuando el registro o en un técnico artificiero pueden hacer recomendaciones a la Dirección con respecto a la </w:t>
      </w:r>
      <w:r w:rsidR="00B33DB2" w:rsidRPr="007B1E50">
        <w:t>evacuación,</w:t>
      </w:r>
      <w:r w:rsidRPr="007B1E50">
        <w:t xml:space="preserve"> pero lo bien cierto sobre explosivos y explosiones es una incertidumbre.</w:t>
      </w:r>
    </w:p>
    <w:p w:rsidR="00C62C54" w:rsidRPr="007B1E50" w:rsidRDefault="00C62C54" w:rsidP="00CA3690">
      <w:pPr>
        <w:pStyle w:val="Textoindependiente"/>
        <w:tabs>
          <w:tab w:val="center" w:pos="10348"/>
        </w:tabs>
        <w:spacing w:before="202" w:line="360" w:lineRule="auto"/>
        <w:ind w:left="2190" w:right="1243"/>
        <w:jc w:val="both"/>
      </w:pPr>
      <w:r w:rsidRPr="007B1E50">
        <w:t>Hay demasiados factores implicados para que nadie pueda predecir con absoluta certeza</w:t>
      </w:r>
      <w:r w:rsidR="00B33DB2" w:rsidRPr="007B1E50">
        <w:t>,</w:t>
      </w:r>
      <w:r w:rsidRPr="007B1E50">
        <w:t xml:space="preserve"> cuánto daño producirá una determinada carga explosiva en </w:t>
      </w:r>
      <w:r w:rsidR="007373BA" w:rsidRPr="007B1E50">
        <w:t xml:space="preserve">un área </w:t>
      </w:r>
      <w:proofErr w:type="spellStart"/>
      <w:r w:rsidR="007373BA" w:rsidRPr="007B1E50">
        <w:t>especifica</w:t>
      </w:r>
      <w:proofErr w:type="spellEnd"/>
      <w:r w:rsidR="007373BA" w:rsidRPr="007B1E50">
        <w:t>.</w:t>
      </w:r>
    </w:p>
    <w:p w:rsidR="00C62C54" w:rsidRPr="007B1E50" w:rsidRDefault="00C62C54" w:rsidP="00CA3690">
      <w:pPr>
        <w:pStyle w:val="Textoindependiente"/>
        <w:tabs>
          <w:tab w:val="center" w:pos="10348"/>
        </w:tabs>
        <w:spacing w:before="198" w:line="360" w:lineRule="auto"/>
        <w:ind w:left="2190" w:right="1243"/>
        <w:jc w:val="both"/>
      </w:pPr>
      <w:r w:rsidRPr="007B1E50">
        <w:t>En tales circunstancias, sólo la Dirección puede tomar la decisión final de aceptar el riesgo que una amenaza de bomba crea, por muy improbable o remota que pueda parecer la</w:t>
      </w:r>
      <w:r w:rsidRPr="007B1E50">
        <w:rPr>
          <w:spacing w:val="-5"/>
        </w:rPr>
        <w:t xml:space="preserve"> </w:t>
      </w:r>
      <w:r w:rsidRPr="007B1E50">
        <w:t>amenaza.</w:t>
      </w:r>
    </w:p>
    <w:p w:rsidR="00C62C54" w:rsidRPr="007B1E50" w:rsidRDefault="00C62C54" w:rsidP="00CA3690">
      <w:pPr>
        <w:pStyle w:val="Textoindependiente"/>
        <w:tabs>
          <w:tab w:val="center" w:pos="10348"/>
        </w:tabs>
        <w:spacing w:before="201" w:line="360" w:lineRule="auto"/>
        <w:ind w:left="2190" w:right="1242"/>
        <w:jc w:val="both"/>
      </w:pPr>
      <w:r w:rsidRPr="007B1E50">
        <w:t xml:space="preserve">En las organizaciones en que exista un personal de Seguridad, profesional y preparado y, especialmente en aquellas en las que el </w:t>
      </w:r>
      <w:r w:rsidR="00B33DB2" w:rsidRPr="007B1E50">
        <w:t>jefe</w:t>
      </w:r>
      <w:r w:rsidRPr="007B1E50">
        <w:t xml:space="preserve"> de seguridad tenga responsabilidad</w:t>
      </w:r>
      <w:r w:rsidRPr="007B1E50">
        <w:rPr>
          <w:spacing w:val="-25"/>
        </w:rPr>
        <w:t xml:space="preserve"> </w:t>
      </w:r>
      <w:r w:rsidRPr="007B1E50">
        <w:t>a</w:t>
      </w:r>
      <w:r w:rsidR="00B33DB2" w:rsidRPr="007B1E50">
        <w:t xml:space="preserve"> </w:t>
      </w:r>
      <w:r w:rsidRPr="007B1E50">
        <w:t>nivel directivo, la respuesta rápida ante una emergencia de bomba</w:t>
      </w:r>
      <w:r w:rsidR="00B33DB2" w:rsidRPr="007B1E50">
        <w:t>,</w:t>
      </w:r>
      <w:r w:rsidRPr="007B1E50">
        <w:t xml:space="preserve"> sugiere que éste deberá tener autoridad </w:t>
      </w:r>
      <w:r w:rsidRPr="007B1E50">
        <w:lastRenderedPageBreak/>
        <w:t>para evacuar ante una amenaza.</w:t>
      </w:r>
    </w:p>
    <w:p w:rsidR="00C62C54" w:rsidRPr="007B1E50" w:rsidRDefault="00C62C54" w:rsidP="00CA3690">
      <w:pPr>
        <w:pStyle w:val="Textoindependiente"/>
        <w:tabs>
          <w:tab w:val="center" w:pos="10348"/>
        </w:tabs>
        <w:spacing w:before="197" w:line="360" w:lineRule="auto"/>
        <w:ind w:left="2190" w:right="1244"/>
        <w:jc w:val="both"/>
      </w:pPr>
      <w:r w:rsidRPr="007B1E50">
        <w:t>En último extremo deberá tener acceso inmediato en todo momento a un representante de la Dirección con autoridad para tomar tal decisión. Puede haber poco tiempo para discusión y las decisiones con frecuencia tienen que ser tomadas con gran rapidez.</w:t>
      </w:r>
    </w:p>
    <w:p w:rsidR="00C62C54" w:rsidRPr="007B1E50" w:rsidRDefault="00C62C54" w:rsidP="00CA3690">
      <w:pPr>
        <w:pStyle w:val="Textoindependiente"/>
        <w:tabs>
          <w:tab w:val="center" w:pos="10348"/>
        </w:tabs>
        <w:spacing w:before="200" w:line="360" w:lineRule="auto"/>
        <w:ind w:left="2190" w:right="1238"/>
        <w:jc w:val="both"/>
      </w:pPr>
      <w:r w:rsidRPr="007B1E50">
        <w:t xml:space="preserve">Es vital que la autoridad para decidir cuándo evacuar esté claramente determinada y sea comprendida antes de tomar ninguna decisión ante una amenaza de bomba. Las respuestas de emergencia planeadas con anterioridad no deberán ser revocadas durante la crisis por personal directivo de otro tipo, los cuales deberán actuar </w:t>
      </w:r>
      <w:r w:rsidR="00B33DB2" w:rsidRPr="007B1E50">
        <w:t>sólo como</w:t>
      </w:r>
      <w:r w:rsidRPr="007B1E50">
        <w:t xml:space="preserve"> asesores</w:t>
      </w:r>
      <w:r w:rsidRPr="007B1E50">
        <w:rPr>
          <w:spacing w:val="-1"/>
        </w:rPr>
        <w:t xml:space="preserve"> </w:t>
      </w:r>
      <w:r w:rsidRPr="007B1E50">
        <w:t>locales.</w:t>
      </w:r>
    </w:p>
    <w:p w:rsidR="00C62C54" w:rsidRPr="007B1E50" w:rsidRDefault="00C62C54" w:rsidP="00CA3690">
      <w:pPr>
        <w:pStyle w:val="Textoindependiente"/>
        <w:tabs>
          <w:tab w:val="center" w:pos="10348"/>
        </w:tabs>
        <w:spacing w:before="201" w:line="360" w:lineRule="auto"/>
        <w:ind w:left="2190" w:right="1243"/>
        <w:jc w:val="both"/>
      </w:pPr>
      <w:r w:rsidRPr="007B1E50">
        <w:t xml:space="preserve">En cualquier caso, los Directores Generales deberán ser informados de la situación lo más pronto posible. Esto puede contribuir a mantener un ambiente tranquilo, así </w:t>
      </w:r>
      <w:r w:rsidR="00B33DB2" w:rsidRPr="007B1E50">
        <w:t xml:space="preserve">como </w:t>
      </w:r>
      <w:r w:rsidRPr="007B1E50">
        <w:t>evitar el acceso de gente innecesaria a las áreas de</w:t>
      </w:r>
      <w:r w:rsidRPr="007B1E50">
        <w:rPr>
          <w:spacing w:val="-7"/>
        </w:rPr>
        <w:t xml:space="preserve"> </w:t>
      </w:r>
      <w:r w:rsidRPr="007B1E50">
        <w:t>peligro.</w:t>
      </w:r>
    </w:p>
    <w:p w:rsidR="00C62C54" w:rsidRPr="007B1E50" w:rsidRDefault="00C62C54" w:rsidP="00CA3690">
      <w:pPr>
        <w:pStyle w:val="Textoindependiente"/>
        <w:tabs>
          <w:tab w:val="center" w:pos="10348"/>
        </w:tabs>
        <w:spacing w:before="199" w:line="360" w:lineRule="auto"/>
        <w:ind w:left="2190" w:right="1239"/>
        <w:jc w:val="both"/>
      </w:pPr>
      <w:r w:rsidRPr="007B1E50">
        <w:t>Si la amenaza crea un peligro grave, el director de seguridad deberá inmediatamente dar la alarma a los servicios de protección civil, así como a la policía, bomberos y servicios de ambulancia.</w:t>
      </w:r>
    </w:p>
    <w:p w:rsidR="00C62C54" w:rsidRPr="007B1E50" w:rsidRDefault="00C62C54" w:rsidP="00CA3690">
      <w:pPr>
        <w:pStyle w:val="Textoindependiente"/>
        <w:tabs>
          <w:tab w:val="center" w:pos="10348"/>
        </w:tabs>
        <w:spacing w:before="200" w:line="360" w:lineRule="auto"/>
        <w:ind w:left="2190" w:right="1243"/>
        <w:jc w:val="both"/>
      </w:pPr>
      <w:r w:rsidRPr="007B1E50">
        <w:t>En esta fase temprana de la operación de respuesta, es importante que el departamento de seguridad no se exceda en su respuesta. Una respuesta excesiva puede crear pánico y confusión, y originar un problema si como probablemente será el caso la amenaza resulta ser una broma.</w:t>
      </w:r>
    </w:p>
    <w:p w:rsidR="00C62C54" w:rsidRPr="007B1E50" w:rsidRDefault="00C62C54" w:rsidP="00CA3690">
      <w:pPr>
        <w:pStyle w:val="Textoindependiente"/>
        <w:tabs>
          <w:tab w:val="center" w:pos="10348"/>
        </w:tabs>
        <w:spacing w:before="201" w:line="360" w:lineRule="auto"/>
        <w:ind w:left="2190" w:right="1243"/>
        <w:jc w:val="both"/>
      </w:pPr>
      <w:r w:rsidRPr="007B1E50">
        <w:t>En instalaciones en que haya bienes importantes, conviene recordar que una amenaza de bomba puede ser sólo una trampa o una maniobra para desviar la atención con objeto de perpetrar un robo u otro acto delictivo o terrorista. Si esta posibilidad existe la seguridad física deberá ser reforzada en los puntos claves.</w:t>
      </w:r>
    </w:p>
    <w:p w:rsidR="00C62C54" w:rsidRPr="007B1E50" w:rsidRDefault="00C62C54" w:rsidP="00CA3690">
      <w:pPr>
        <w:pStyle w:val="Textoindependiente"/>
        <w:tabs>
          <w:tab w:val="center" w:pos="10348"/>
        </w:tabs>
        <w:spacing w:before="198" w:line="360" w:lineRule="auto"/>
        <w:ind w:left="2190" w:right="1242"/>
        <w:jc w:val="both"/>
      </w:pPr>
      <w:r w:rsidRPr="007B1E50">
        <w:t>En aquellos casos en que la protección de bienes vitales resulte de primordial importancia, la Policía y otras autoridades locales llamadas a la escena de la amenaza de bomba deberán ser objeto de identificación. A pesar de que ello implique una cierta pérdida de tiempo, deberán efectuarse comprobaciones personales de la identidad.</w:t>
      </w:r>
    </w:p>
    <w:p w:rsidR="00C62C54" w:rsidRPr="007B1E50" w:rsidRDefault="00C62C54" w:rsidP="00CA3690">
      <w:pPr>
        <w:pStyle w:val="Ttulo1"/>
        <w:tabs>
          <w:tab w:val="left" w:pos="2189"/>
          <w:tab w:val="left" w:pos="2190"/>
          <w:tab w:val="center" w:pos="10348"/>
        </w:tabs>
        <w:spacing w:before="205"/>
        <w:jc w:val="both"/>
      </w:pPr>
      <w:r w:rsidRPr="007B1E50">
        <w:t>Respuesta de</w:t>
      </w:r>
      <w:r w:rsidRPr="007B1E50">
        <w:rPr>
          <w:spacing w:val="-4"/>
        </w:rPr>
        <w:t xml:space="preserve"> </w:t>
      </w:r>
      <w:r w:rsidRPr="007B1E50">
        <w:t>seguridad:</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190" w:right="1242"/>
        <w:jc w:val="both"/>
      </w:pPr>
      <w:r w:rsidRPr="007B1E50">
        <w:lastRenderedPageBreak/>
        <w:t>La respuesta de seguridad dependerá de la evaluación de la amenaza y del tiempo disponible. Debe señalarse, sin embargo, que los mecanismos de tiempo en artefactos improvisados son a menudo toscos e impreciso</w:t>
      </w:r>
      <w:r w:rsidR="00400166" w:rsidRPr="007B1E50">
        <w:t>,</w:t>
      </w:r>
      <w:r w:rsidRPr="007B1E50">
        <w:t xml:space="preserve"> por ello, conviene dejar un margen de</w:t>
      </w:r>
      <w:r w:rsidR="00400166" w:rsidRPr="007B1E50">
        <w:t xml:space="preserve"> </w:t>
      </w:r>
      <w:r w:rsidRPr="007B1E50">
        <w:t>15 minutos con respecto a la supuesta hora de la explosión siempre que ello sea posible. La respuesta puede ser alguna de las siguientes o cualquier combinación de ellas: Evacuación completa</w:t>
      </w:r>
      <w:r w:rsidRPr="007B1E50">
        <w:rPr>
          <w:b/>
        </w:rPr>
        <w:t>:</w:t>
      </w:r>
    </w:p>
    <w:p w:rsidR="00C62C54" w:rsidRPr="007B1E50" w:rsidRDefault="00C62C54" w:rsidP="00CA3690">
      <w:pPr>
        <w:pStyle w:val="Textoindependiente"/>
        <w:tabs>
          <w:tab w:val="center" w:pos="10348"/>
        </w:tabs>
        <w:spacing w:line="360" w:lineRule="auto"/>
        <w:ind w:left="2190" w:right="1237"/>
        <w:jc w:val="both"/>
      </w:pPr>
      <w:r w:rsidRPr="007B1E50">
        <w:t>De hecho, la evacuación completa, no es, muchas veces esencial. Sólo debe utilizarse en aquellos casos en que los riesgos de existencia de explosivos sean muy elevados, o cuando exista una prueba concreta de la existencia de un artefacto de considerable tamaño.</w:t>
      </w:r>
    </w:p>
    <w:p w:rsidR="00C62C54" w:rsidRPr="007B1E50" w:rsidRDefault="00C62C54" w:rsidP="00CA3690">
      <w:pPr>
        <w:pStyle w:val="Ttulo1"/>
        <w:tabs>
          <w:tab w:val="center" w:pos="10348"/>
        </w:tabs>
        <w:spacing w:before="200"/>
        <w:jc w:val="both"/>
      </w:pPr>
      <w:r w:rsidRPr="007B1E50">
        <w:t>Evacuación local:</w:t>
      </w:r>
    </w:p>
    <w:p w:rsidR="00C62C54" w:rsidRPr="007B1E50" w:rsidRDefault="00C62C54" w:rsidP="00CA3690">
      <w:pPr>
        <w:pStyle w:val="Textoindependiente"/>
        <w:tabs>
          <w:tab w:val="center" w:pos="10348"/>
        </w:tabs>
        <w:spacing w:before="11"/>
        <w:jc w:val="both"/>
        <w:rPr>
          <w:b/>
        </w:rPr>
      </w:pPr>
    </w:p>
    <w:p w:rsidR="00C62C54" w:rsidRPr="007B1E50" w:rsidRDefault="00C62C54" w:rsidP="00CA3690">
      <w:pPr>
        <w:pStyle w:val="Textoindependiente"/>
        <w:tabs>
          <w:tab w:val="center" w:pos="10348"/>
        </w:tabs>
        <w:spacing w:line="360" w:lineRule="auto"/>
        <w:ind w:left="2190" w:right="1239"/>
        <w:jc w:val="both"/>
      </w:pPr>
      <w:r w:rsidRPr="007B1E50">
        <w:t>En aquellos casos en que existan fundamentos razonables para creer que pueda existir un pequeño artefacto explosivo, o que el riesgo de producción de víctimas pueda ser reducido mediante la evacuación de un área pequeña, es conveniente la evacuación local. Esta puede ser llevada a cabo sin crear molestias en las áreas circundantes en zonas sin</w:t>
      </w:r>
      <w:r w:rsidRPr="007B1E50">
        <w:rPr>
          <w:spacing w:val="-4"/>
        </w:rPr>
        <w:t xml:space="preserve"> </w:t>
      </w:r>
      <w:r w:rsidRPr="007B1E50">
        <w:t>peligro.</w:t>
      </w:r>
    </w:p>
    <w:p w:rsidR="00C62C54" w:rsidRPr="007B1E50" w:rsidRDefault="00C62C54" w:rsidP="00CA3690">
      <w:pPr>
        <w:pStyle w:val="Ttulo1"/>
        <w:tabs>
          <w:tab w:val="left" w:pos="2189"/>
          <w:tab w:val="left" w:pos="2190"/>
          <w:tab w:val="center" w:pos="10348"/>
        </w:tabs>
        <w:spacing w:before="204"/>
        <w:jc w:val="both"/>
      </w:pPr>
      <w:r w:rsidRPr="007B1E50">
        <w:t>Registro en el área de trabajo por parte del</w:t>
      </w:r>
      <w:r w:rsidRPr="007B1E50">
        <w:rPr>
          <w:spacing w:val="-7"/>
        </w:rPr>
        <w:t xml:space="preserve"> </w:t>
      </w:r>
      <w:r w:rsidRPr="007B1E50">
        <w:t>personal:</w:t>
      </w:r>
    </w:p>
    <w:p w:rsidR="00C62C54" w:rsidRPr="007B1E50" w:rsidRDefault="00C62C54" w:rsidP="00CA3690">
      <w:pPr>
        <w:pStyle w:val="Textoindependiente"/>
        <w:tabs>
          <w:tab w:val="center" w:pos="10348"/>
        </w:tabs>
        <w:spacing w:before="2"/>
        <w:jc w:val="both"/>
        <w:rPr>
          <w:b/>
        </w:rPr>
      </w:pPr>
    </w:p>
    <w:p w:rsidR="00FC799F" w:rsidRPr="007B1E50" w:rsidRDefault="00C62C54" w:rsidP="00CA3690">
      <w:pPr>
        <w:pStyle w:val="Textoindependiente"/>
        <w:tabs>
          <w:tab w:val="center" w:pos="10348"/>
        </w:tabs>
        <w:spacing w:before="91" w:line="360" w:lineRule="auto"/>
        <w:ind w:left="2190" w:right="1238"/>
        <w:jc w:val="both"/>
      </w:pPr>
      <w:r w:rsidRPr="007B1E50">
        <w:t xml:space="preserve">Si la situación es aparentemente rutinaria y no crea excesivos riesgos, los supervisores de área deberán hacer que sus empleados efectúen un registro local. </w:t>
      </w:r>
    </w:p>
    <w:p w:rsidR="00C62C54" w:rsidRPr="007B1E50" w:rsidRDefault="00C62C54" w:rsidP="00CA3690">
      <w:pPr>
        <w:pStyle w:val="Textoindependiente"/>
        <w:tabs>
          <w:tab w:val="center" w:pos="10348"/>
        </w:tabs>
        <w:spacing w:before="91" w:line="360" w:lineRule="auto"/>
        <w:ind w:left="2190" w:right="1238"/>
        <w:jc w:val="both"/>
      </w:pPr>
      <w:r w:rsidRPr="007B1E50">
        <w:t>Estos deben ser capaces de reconocer</w:t>
      </w:r>
      <w:r w:rsidR="00FC799F" w:rsidRPr="007B1E50">
        <w:t>,</w:t>
      </w:r>
      <w:r w:rsidRPr="007B1E50">
        <w:t xml:space="preserve"> rápidamente cualquier objeto extraño o fuera de lugar que se halle en su área de</w:t>
      </w:r>
      <w:r w:rsidRPr="007B1E50">
        <w:rPr>
          <w:spacing w:val="-3"/>
        </w:rPr>
        <w:t xml:space="preserve"> </w:t>
      </w:r>
      <w:r w:rsidRPr="007B1E50">
        <w:t>trabajo.</w:t>
      </w:r>
    </w:p>
    <w:p w:rsidR="00C62C54" w:rsidRPr="007B1E50" w:rsidRDefault="00C62C54" w:rsidP="00CA3690">
      <w:pPr>
        <w:pStyle w:val="Ttulo1"/>
        <w:tabs>
          <w:tab w:val="left" w:pos="2189"/>
          <w:tab w:val="left" w:pos="2190"/>
          <w:tab w:val="center" w:pos="10348"/>
        </w:tabs>
        <w:spacing w:before="203"/>
        <w:jc w:val="both"/>
      </w:pPr>
      <w:r w:rsidRPr="007B1E50">
        <w:t>Registro por parte del personal de</w:t>
      </w:r>
      <w:r w:rsidRPr="007B1E50">
        <w:rPr>
          <w:spacing w:val="1"/>
        </w:rPr>
        <w:t xml:space="preserve"> </w:t>
      </w:r>
      <w:r w:rsidRPr="007B1E50">
        <w:t>seguridad:</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before="92" w:line="360" w:lineRule="auto"/>
        <w:ind w:left="2190" w:right="1236"/>
        <w:jc w:val="both"/>
      </w:pPr>
      <w:r w:rsidRPr="007B1E50">
        <w:t>Conjuntamente con cualquiera de las tres respuestas arriba citadas, los agentes de Seguridad pueden buscar posibles sitios de ubicación de la bomba y tomar bajo su control el registro en aquellas áreas de menor riesgo.</w:t>
      </w:r>
    </w:p>
    <w:p w:rsidR="00C62C54" w:rsidRPr="007B1E50" w:rsidRDefault="00C62C54" w:rsidP="00CA3690">
      <w:pPr>
        <w:pStyle w:val="Ttulo1"/>
        <w:tabs>
          <w:tab w:val="left" w:pos="2189"/>
          <w:tab w:val="left" w:pos="2190"/>
          <w:tab w:val="center" w:pos="10348"/>
        </w:tabs>
        <w:spacing w:before="204"/>
        <w:jc w:val="both"/>
      </w:pPr>
      <w:r w:rsidRPr="007B1E50">
        <w:t>Registro o control por parte de la</w:t>
      </w:r>
      <w:r w:rsidRPr="007B1E50">
        <w:rPr>
          <w:spacing w:val="-7"/>
        </w:rPr>
        <w:t xml:space="preserve"> </w:t>
      </w:r>
      <w:r w:rsidRPr="007B1E50">
        <w:t>Policía:</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2" w:line="360" w:lineRule="auto"/>
        <w:ind w:left="2190" w:right="1237"/>
        <w:jc w:val="both"/>
      </w:pPr>
      <w:r w:rsidRPr="007B1E50">
        <w:t xml:space="preserve">En ciertas circunstancias, la organización puede desear traspasar el control total o parcial de la situación de amenaza de bomba a la comisaría de </w:t>
      </w:r>
      <w:r w:rsidR="00FC799F" w:rsidRPr="007B1E50">
        <w:t xml:space="preserve">la </w:t>
      </w:r>
      <w:r w:rsidRPr="007B1E50">
        <w:t>Policía Local. En este caso, puede que la Policía se haga cargo del registro, utilizando equipos de detección y otros controles de</w:t>
      </w:r>
      <w:r w:rsidRPr="007B1E50">
        <w:rPr>
          <w:spacing w:val="-8"/>
        </w:rPr>
        <w:t xml:space="preserve"> </w:t>
      </w:r>
      <w:r w:rsidRPr="007B1E50">
        <w:t>emergencia.</w:t>
      </w:r>
    </w:p>
    <w:p w:rsidR="00C62C54" w:rsidRPr="007B1E50" w:rsidRDefault="00C62C54" w:rsidP="00CA3690">
      <w:pPr>
        <w:pStyle w:val="Textoindependiente"/>
        <w:tabs>
          <w:tab w:val="center" w:pos="10348"/>
        </w:tabs>
        <w:spacing w:before="200" w:line="360" w:lineRule="auto"/>
        <w:ind w:left="2190" w:right="1243"/>
        <w:jc w:val="both"/>
      </w:pPr>
      <w:r w:rsidRPr="007B1E50">
        <w:t xml:space="preserve">El personal de Seguridad y otros supervisores de personal deberán pasar </w:t>
      </w:r>
      <w:r w:rsidRPr="007B1E50">
        <w:lastRenderedPageBreak/>
        <w:t>a un segundo plano para colaborar con las fuerzas de Policía.</w:t>
      </w:r>
    </w:p>
    <w:p w:rsidR="00C62C54" w:rsidRPr="007B1E50" w:rsidRDefault="00C62C54" w:rsidP="00CA3690">
      <w:pPr>
        <w:pStyle w:val="Ttulo1"/>
        <w:tabs>
          <w:tab w:val="left" w:pos="2189"/>
          <w:tab w:val="left" w:pos="2190"/>
          <w:tab w:val="center" w:pos="10348"/>
        </w:tabs>
        <w:spacing w:before="75"/>
        <w:jc w:val="both"/>
      </w:pPr>
      <w:r w:rsidRPr="007B1E50">
        <w:t>Búsquedas</w:t>
      </w:r>
      <w:r w:rsidRPr="007B1E50">
        <w:rPr>
          <w:spacing w:val="-1"/>
        </w:rPr>
        <w:t xml:space="preserve"> </w:t>
      </w:r>
      <w:r w:rsidRPr="007B1E50">
        <w:t>preventivas:</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190" w:right="1244"/>
        <w:jc w:val="both"/>
      </w:pPr>
      <w:r w:rsidRPr="007B1E50">
        <w:t>Es una de las materias más complejas a desarrollar, su puesta en práctica debe est</w:t>
      </w:r>
      <w:r w:rsidR="00FC799F" w:rsidRPr="007B1E50">
        <w:t xml:space="preserve">ar en </w:t>
      </w:r>
      <w:r w:rsidRPr="007B1E50">
        <w:t>conjunto con la posible necesidad de efectuar una evacuación.</w:t>
      </w:r>
    </w:p>
    <w:p w:rsidR="00C62C54" w:rsidRPr="007B1E50" w:rsidRDefault="00C62C54" w:rsidP="00CA3690">
      <w:pPr>
        <w:pStyle w:val="Textoindependiente"/>
        <w:tabs>
          <w:tab w:val="center" w:pos="10348"/>
        </w:tabs>
        <w:spacing w:before="201" w:line="360" w:lineRule="auto"/>
        <w:ind w:left="2190" w:right="1238"/>
        <w:jc w:val="both"/>
      </w:pPr>
      <w:r w:rsidRPr="007B1E50">
        <w:t xml:space="preserve">En las investigaciones o búsquedas juegan un importante papel los posibles testigos o personas conocedoras del lugar a investigar. Puede que alguien de la dependencia afectada o ajena a ella haya visto algo desacostumbrado o que le haya echo entrar en sospecha, </w:t>
      </w:r>
      <w:r w:rsidR="00FC799F" w:rsidRPr="007B1E50">
        <w:t>como,</w:t>
      </w:r>
      <w:r w:rsidRPr="007B1E50">
        <w:t xml:space="preserve"> por ejemplo: </w:t>
      </w:r>
      <w:r w:rsidR="00FC799F" w:rsidRPr="007B1E50">
        <w:t>P</w:t>
      </w:r>
      <w:r w:rsidRPr="007B1E50">
        <w:t xml:space="preserve">ersonas corriendo, huyendo del lugar o manipulando algo en actitud sospechosa; </w:t>
      </w:r>
      <w:r w:rsidR="00FC799F" w:rsidRPr="007B1E50">
        <w:t>A</w:t>
      </w:r>
      <w:r w:rsidRPr="007B1E50">
        <w:t>lguna cosa que no haya sido normal dadas las circunstancias.</w:t>
      </w:r>
    </w:p>
    <w:p w:rsidR="00C62C54" w:rsidRPr="007B1E50" w:rsidRDefault="00C62C54" w:rsidP="00CA3690">
      <w:pPr>
        <w:pStyle w:val="Textoindependiente"/>
        <w:tabs>
          <w:tab w:val="center" w:pos="10348"/>
        </w:tabs>
        <w:spacing w:before="201" w:line="360" w:lineRule="auto"/>
        <w:ind w:left="2190" w:right="1239"/>
        <w:jc w:val="both"/>
      </w:pPr>
      <w:r w:rsidRPr="007B1E50">
        <w:t>Esto nos serviría de base para iniciar una búsqueda limitando, tal vez, el perímetro o zona a investigar.</w:t>
      </w:r>
    </w:p>
    <w:p w:rsidR="00C62C54" w:rsidRPr="007B1E50" w:rsidRDefault="007373BA" w:rsidP="00CA3690">
      <w:pPr>
        <w:pStyle w:val="Ttulo1"/>
        <w:tabs>
          <w:tab w:val="center" w:pos="10348"/>
        </w:tabs>
        <w:spacing w:before="204" w:line="360" w:lineRule="auto"/>
        <w:ind w:right="1246"/>
        <w:jc w:val="both"/>
        <w:rPr>
          <w:b w:val="0"/>
          <w:u w:val="single"/>
        </w:rPr>
      </w:pPr>
      <w:r w:rsidRPr="007B1E50">
        <w:t>En Ningún Caso Personal No Especializado, debe Intentar tocar O mover Un objeto sospechoso</w:t>
      </w:r>
      <w:r w:rsidR="003755A8" w:rsidRPr="007B1E50">
        <w:rPr>
          <w:b w:val="0"/>
        </w:rPr>
        <w:t>:</w:t>
      </w:r>
    </w:p>
    <w:p w:rsidR="00C62C54" w:rsidRPr="007B1E50" w:rsidRDefault="00C62C54" w:rsidP="00CA3690">
      <w:pPr>
        <w:pStyle w:val="Textoindependiente"/>
        <w:tabs>
          <w:tab w:val="center" w:pos="10348"/>
        </w:tabs>
        <w:spacing w:before="196" w:line="360" w:lineRule="auto"/>
        <w:ind w:left="2190" w:right="1240"/>
        <w:jc w:val="both"/>
      </w:pPr>
      <w:r w:rsidRPr="007B1E50">
        <w:t>La naturaleza y extensión de la búsqueda dependerá de la valoración efectuada y de los recursos disponibles. Sin ningún plan y con personal que no esté suficientemente informado, la persona responsable tendrá escasas opciones, como no sea evacuar y esperar un tiempo prudencial que puede ser muy variable. Sin embargo, si se ha planificado y el personal está entrenado, la decisión presentará varias opciones y la reacción estará de acuerdo con la amenaza tal como la vean los responsables.</w:t>
      </w:r>
    </w:p>
    <w:p w:rsidR="00C62C54" w:rsidRPr="007B1E50" w:rsidRDefault="00C62C54" w:rsidP="00CA3690">
      <w:pPr>
        <w:pStyle w:val="Textoindependiente"/>
        <w:tabs>
          <w:tab w:val="center" w:pos="10348"/>
        </w:tabs>
        <w:spacing w:before="200" w:line="360" w:lineRule="auto"/>
        <w:ind w:left="2190" w:right="1242"/>
        <w:jc w:val="both"/>
      </w:pPr>
      <w:r w:rsidRPr="007B1E50">
        <w:t>La necesidad de una investigación detallada en determinadas zonas, se ve disminuida en relación inversa con la efectividad de las medidas protectoras.</w:t>
      </w:r>
    </w:p>
    <w:p w:rsidR="00C62C54" w:rsidRPr="007B1E50" w:rsidRDefault="00C62C54" w:rsidP="00CA3690">
      <w:pPr>
        <w:pStyle w:val="Textoindependiente"/>
        <w:tabs>
          <w:tab w:val="center" w:pos="10348"/>
        </w:tabs>
        <w:spacing w:before="199" w:line="360" w:lineRule="auto"/>
        <w:ind w:left="2190" w:right="1241"/>
        <w:jc w:val="both"/>
      </w:pPr>
      <w:r w:rsidRPr="007B1E50">
        <w:t>Si todas las personas ocupantes de una oficina</w:t>
      </w:r>
      <w:r w:rsidR="00FC799F" w:rsidRPr="007B1E50">
        <w:t>,</w:t>
      </w:r>
      <w:r w:rsidRPr="007B1E50">
        <w:t xml:space="preserve"> se han cerciorado antes de abandonarla lo que queda en ella, es conocido la búsqueda se limitaría a las zonas de uso común y público.</w:t>
      </w:r>
    </w:p>
    <w:p w:rsidR="00C62C54" w:rsidRPr="007B1E50" w:rsidRDefault="00FC799F" w:rsidP="00CA3690">
      <w:pPr>
        <w:pStyle w:val="Ttulo1"/>
        <w:tabs>
          <w:tab w:val="center" w:pos="10348"/>
        </w:tabs>
        <w:spacing w:before="206" w:line="360" w:lineRule="auto"/>
        <w:ind w:right="1241"/>
        <w:jc w:val="both"/>
      </w:pPr>
      <w:r w:rsidRPr="007B1E50">
        <w:t xml:space="preserve">Una Norma Que Conviene Tener Presente, Es Que Toda </w:t>
      </w:r>
      <w:proofErr w:type="spellStart"/>
      <w:r w:rsidRPr="007B1E50">
        <w:t>Busqueda</w:t>
      </w:r>
      <w:proofErr w:type="spellEnd"/>
      <w:r w:rsidRPr="007B1E50">
        <w:t xml:space="preserve"> Debe Ser De Fuera Hacia Dentro Y De Abajo Hacia Arriba.</w:t>
      </w:r>
    </w:p>
    <w:p w:rsidR="00C62C54" w:rsidRPr="007B1E50" w:rsidRDefault="00C62C54" w:rsidP="00CA3690">
      <w:pPr>
        <w:pStyle w:val="Textoindependiente"/>
        <w:tabs>
          <w:tab w:val="center" w:pos="10348"/>
        </w:tabs>
        <w:spacing w:before="196" w:line="360" w:lineRule="auto"/>
        <w:ind w:left="2190" w:right="1242"/>
        <w:jc w:val="both"/>
      </w:pPr>
      <w:r w:rsidRPr="007B1E50">
        <w:t xml:space="preserve">Toda búsqueda exige cierto orden y el hallazgo de un objeto sospechoso, no quiere decir, que la búsqueda ha terminado, sin perjuicio de que se </w:t>
      </w:r>
      <w:r w:rsidRPr="007B1E50">
        <w:lastRenderedPageBreak/>
        <w:t>adopten las medidas oportunas para hacer frente a la</w:t>
      </w:r>
      <w:r w:rsidRPr="007B1E50">
        <w:rPr>
          <w:spacing w:val="-7"/>
        </w:rPr>
        <w:t xml:space="preserve"> </w:t>
      </w:r>
      <w:r w:rsidRPr="007B1E50">
        <w:t>emergencia.</w:t>
      </w:r>
    </w:p>
    <w:p w:rsidR="00C62C54" w:rsidRPr="007B1E50" w:rsidRDefault="00C62C54" w:rsidP="00CA3690">
      <w:pPr>
        <w:pStyle w:val="Ttulo1"/>
        <w:tabs>
          <w:tab w:val="left" w:pos="2189"/>
          <w:tab w:val="left" w:pos="2190"/>
          <w:tab w:val="center" w:pos="10348"/>
        </w:tabs>
        <w:spacing w:before="75"/>
        <w:jc w:val="both"/>
      </w:pPr>
      <w:r w:rsidRPr="007B1E50">
        <w:t>Operaciones de</w:t>
      </w:r>
      <w:r w:rsidRPr="007B1E50">
        <w:rPr>
          <w:spacing w:val="-1"/>
        </w:rPr>
        <w:t xml:space="preserve"> </w:t>
      </w:r>
      <w:r w:rsidRPr="007B1E50">
        <w:t>búsqueda:</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190" w:right="1242"/>
        <w:jc w:val="both"/>
      </w:pPr>
      <w:r w:rsidRPr="007B1E50">
        <w:t>Todas las situaciones de amenaza de bomba requerirán de una operación de búsqueda. Hay tres tipos de búsqueda de bomba, dos de ellos requieren de personal interno y el tercero implica fuerzas externas.</w:t>
      </w:r>
    </w:p>
    <w:p w:rsidR="00C62C54" w:rsidRPr="007B1E50" w:rsidRDefault="00C62C54" w:rsidP="00CA3690">
      <w:pPr>
        <w:pStyle w:val="Textoindependiente"/>
        <w:tabs>
          <w:tab w:val="center" w:pos="10348"/>
        </w:tabs>
        <w:spacing w:before="201"/>
        <w:ind w:left="2190"/>
        <w:jc w:val="both"/>
      </w:pPr>
      <w:r w:rsidRPr="007B1E50">
        <w:t>Estos tres tipos de búsquedas son:</w:t>
      </w:r>
    </w:p>
    <w:p w:rsidR="00C62C54" w:rsidRPr="007B1E50" w:rsidRDefault="00C62C54" w:rsidP="00CA3690">
      <w:pPr>
        <w:pStyle w:val="Textoindependiente"/>
        <w:tabs>
          <w:tab w:val="center" w:pos="10348"/>
        </w:tabs>
        <w:spacing w:before="2"/>
        <w:jc w:val="both"/>
      </w:pPr>
    </w:p>
    <w:p w:rsidR="00C62C54" w:rsidRPr="007B1E50" w:rsidRDefault="00C62C54" w:rsidP="004076B3">
      <w:pPr>
        <w:pStyle w:val="Prrafodelista"/>
        <w:numPr>
          <w:ilvl w:val="0"/>
          <w:numId w:val="53"/>
        </w:numPr>
        <w:tabs>
          <w:tab w:val="left" w:pos="2615"/>
          <w:tab w:val="center" w:pos="10348"/>
        </w:tabs>
        <w:jc w:val="both"/>
      </w:pPr>
      <w:r w:rsidRPr="007B1E50">
        <w:t>Búsqueda por parte de los empleados (áreas de trabajo</w:t>
      </w:r>
      <w:r w:rsidRPr="007B1E50">
        <w:rPr>
          <w:spacing w:val="-10"/>
        </w:rPr>
        <w:t xml:space="preserve"> </w:t>
      </w:r>
      <w:r w:rsidRPr="007B1E50">
        <w:t>inmediatas).</w:t>
      </w:r>
    </w:p>
    <w:p w:rsidR="00C62C54" w:rsidRPr="007B1E50" w:rsidRDefault="00C62C54" w:rsidP="004076B3">
      <w:pPr>
        <w:pStyle w:val="Prrafodelista"/>
        <w:numPr>
          <w:ilvl w:val="0"/>
          <w:numId w:val="53"/>
        </w:numPr>
        <w:tabs>
          <w:tab w:val="left" w:pos="2615"/>
          <w:tab w:val="center" w:pos="10348"/>
        </w:tabs>
        <w:spacing w:before="127" w:line="352" w:lineRule="auto"/>
        <w:ind w:right="1243"/>
        <w:jc w:val="both"/>
      </w:pPr>
      <w:r w:rsidRPr="007B1E50">
        <w:t>Búsqueda por parte del personal de Seguridad (principalmente en las posibles áreas de colocación de</w:t>
      </w:r>
      <w:r w:rsidRPr="007B1E50">
        <w:rPr>
          <w:spacing w:val="-1"/>
        </w:rPr>
        <w:t xml:space="preserve"> </w:t>
      </w:r>
      <w:r w:rsidRPr="007B1E50">
        <w:t>bombas).</w:t>
      </w:r>
    </w:p>
    <w:p w:rsidR="00C62C54" w:rsidRPr="007B1E50" w:rsidRDefault="00C62C54" w:rsidP="004076B3">
      <w:pPr>
        <w:pStyle w:val="Prrafodelista"/>
        <w:numPr>
          <w:ilvl w:val="0"/>
          <w:numId w:val="53"/>
        </w:numPr>
        <w:tabs>
          <w:tab w:val="left" w:pos="2615"/>
          <w:tab w:val="center" w:pos="10348"/>
        </w:tabs>
        <w:spacing w:before="7" w:line="352" w:lineRule="auto"/>
        <w:ind w:right="1240"/>
        <w:jc w:val="both"/>
      </w:pPr>
      <w:r w:rsidRPr="007B1E50">
        <w:t>Búsqueda por parte de la Policía (utilizando aparatos detectores móviles, perros, etc.)</w:t>
      </w:r>
    </w:p>
    <w:p w:rsidR="00C62C54" w:rsidRPr="007B1E50" w:rsidRDefault="00C62C54" w:rsidP="00CA3690">
      <w:pPr>
        <w:pStyle w:val="Textoindependiente"/>
        <w:tabs>
          <w:tab w:val="center" w:pos="10348"/>
        </w:tabs>
        <w:spacing w:before="1"/>
        <w:jc w:val="both"/>
      </w:pPr>
    </w:p>
    <w:p w:rsidR="00C62C54" w:rsidRPr="007B1E50" w:rsidRDefault="00C62C54" w:rsidP="00CA3690">
      <w:pPr>
        <w:pStyle w:val="Textoindependiente"/>
        <w:tabs>
          <w:tab w:val="center" w:pos="10348"/>
        </w:tabs>
        <w:spacing w:line="360" w:lineRule="auto"/>
        <w:ind w:left="2190" w:right="1237"/>
        <w:jc w:val="both"/>
      </w:pPr>
      <w:r w:rsidRPr="007B1E50">
        <w:t xml:space="preserve">La búsqueda de los empleados en su área inmediata de trabajo es probablemente la primera y más eficaz respuesta ante una amenaza de bomba. Sólo los empleados serán capaces de determinar a simple vista si muchos objetos son </w:t>
      </w:r>
      <w:r w:rsidR="00FC799F" w:rsidRPr="007B1E50">
        <w:t>inocuos</w:t>
      </w:r>
      <w:r w:rsidRPr="007B1E50">
        <w:t xml:space="preserve"> o </w:t>
      </w:r>
      <w:r w:rsidR="00FC799F" w:rsidRPr="007B1E50">
        <w:t>posibles artefactos</w:t>
      </w:r>
      <w:r w:rsidRPr="007B1E50">
        <w:t xml:space="preserve"> peligrosos</w:t>
      </w:r>
      <w:r w:rsidRPr="007B1E50">
        <w:rPr>
          <w:spacing w:val="-3"/>
        </w:rPr>
        <w:t xml:space="preserve"> </w:t>
      </w:r>
      <w:r w:rsidRPr="007B1E50">
        <w:t>infiltrados.</w:t>
      </w:r>
    </w:p>
    <w:p w:rsidR="00C62C54" w:rsidRPr="007B1E50" w:rsidRDefault="00766FC7" w:rsidP="00CA3690">
      <w:pPr>
        <w:pStyle w:val="Textoindependiente"/>
        <w:tabs>
          <w:tab w:val="center" w:pos="10348"/>
        </w:tabs>
        <w:spacing w:before="200" w:line="360" w:lineRule="auto"/>
        <w:ind w:left="2190" w:right="1243"/>
        <w:jc w:val="both"/>
      </w:pPr>
      <w:r w:rsidRPr="007B1E50">
        <w:t>Asimismo,</w:t>
      </w:r>
      <w:r w:rsidR="00C62C54" w:rsidRPr="007B1E50">
        <w:t xml:space="preserve"> pueden detectar rápidamente cualquier objeto extraño o fuera de lugar en su ambiente normal de trabajo. El personal de Seguridad no puede cumplir esta función con tanta rapidez y</w:t>
      </w:r>
      <w:r w:rsidR="00C62C54" w:rsidRPr="007B1E50">
        <w:rPr>
          <w:spacing w:val="-6"/>
        </w:rPr>
        <w:t xml:space="preserve"> </w:t>
      </w:r>
      <w:r w:rsidR="00C62C54" w:rsidRPr="007B1E50">
        <w:t>eficacia.</w:t>
      </w:r>
    </w:p>
    <w:p w:rsidR="00C62C54" w:rsidRPr="007B1E50" w:rsidRDefault="00C62C54" w:rsidP="00CA3690">
      <w:pPr>
        <w:pStyle w:val="Textoindependiente"/>
        <w:tabs>
          <w:tab w:val="center" w:pos="10348"/>
        </w:tabs>
        <w:spacing w:before="202" w:line="360" w:lineRule="auto"/>
        <w:ind w:left="2190" w:right="1237"/>
        <w:jc w:val="both"/>
      </w:pPr>
      <w:r w:rsidRPr="007B1E50">
        <w:t xml:space="preserve">Cuando sea compatible con la seguridad; </w:t>
      </w:r>
      <w:r w:rsidR="00803F28" w:rsidRPr="007B1E50">
        <w:t>E</w:t>
      </w:r>
      <w:r w:rsidRPr="007B1E50">
        <w:t>jemplo, cuando se alberguen serias dudas sobre la existencia de un artefacto o cuando haya tiempo suficiente para la búsqueda las mujeres</w:t>
      </w:r>
      <w:r w:rsidR="00803F28" w:rsidRPr="007B1E50">
        <w:t>,</w:t>
      </w:r>
      <w:r w:rsidRPr="007B1E50">
        <w:t xml:space="preserve"> tendrán también que registrar sus áreas de trabajo. El tocador de señoras y otras áreas similares deberán ser también registrados por personal femenino.</w:t>
      </w:r>
    </w:p>
    <w:p w:rsidR="00C62C54" w:rsidRPr="007B1E50" w:rsidRDefault="00C62C54" w:rsidP="00CA3690">
      <w:pPr>
        <w:pStyle w:val="Textoindependiente"/>
        <w:tabs>
          <w:tab w:val="center" w:pos="10348"/>
        </w:tabs>
        <w:spacing w:before="198" w:line="360" w:lineRule="auto"/>
        <w:ind w:left="2190" w:right="1240"/>
        <w:jc w:val="both"/>
      </w:pPr>
      <w:r w:rsidRPr="007B1E50">
        <w:t>Además de este registro de los empleados en sus áreas de trabajo, en una respuesta inicial a una situación de amenaza de bomba</w:t>
      </w:r>
      <w:r w:rsidR="00803F28" w:rsidRPr="007B1E50">
        <w:t>,</w:t>
      </w:r>
      <w:r w:rsidRPr="007B1E50">
        <w:t xml:space="preserve"> los agentes de Seguridad de la Organización deberán registrar zonas tales como los salones de recepción, corredores, habitaciones de descanso, vestuarios, servicios, etc.</w:t>
      </w:r>
    </w:p>
    <w:p w:rsidR="00C62C54" w:rsidRPr="007B1E50" w:rsidRDefault="00C62C54" w:rsidP="00CA3690">
      <w:pPr>
        <w:pStyle w:val="Textoindependiente"/>
        <w:tabs>
          <w:tab w:val="center" w:pos="10348"/>
        </w:tabs>
        <w:spacing w:before="201" w:line="360" w:lineRule="auto"/>
        <w:ind w:left="2190" w:right="1238"/>
        <w:jc w:val="both"/>
      </w:pPr>
      <w:r w:rsidRPr="007B1E50">
        <w:t>Su especialización en el reconocimiento de artefactos</w:t>
      </w:r>
      <w:r w:rsidR="00803F28" w:rsidRPr="007B1E50">
        <w:t>,</w:t>
      </w:r>
      <w:r w:rsidRPr="007B1E50">
        <w:t xml:space="preserve"> es necesaria en estas áreas de alto riesgo. Una vez que estas áreas hayan sido registradas, el personal de Seguridad podrá proseguir el registro de las áreas generales y de otros posibles objetivos.</w:t>
      </w:r>
    </w:p>
    <w:p w:rsidR="00C62C54" w:rsidRPr="007B1E50" w:rsidRDefault="00C62C54" w:rsidP="00CA3690">
      <w:pPr>
        <w:pStyle w:val="Textoindependiente"/>
        <w:tabs>
          <w:tab w:val="center" w:pos="10348"/>
        </w:tabs>
        <w:spacing w:before="201" w:line="360" w:lineRule="auto"/>
        <w:ind w:left="2190" w:right="1238"/>
        <w:jc w:val="both"/>
      </w:pPr>
      <w:r w:rsidRPr="007B1E50">
        <w:t>Si estos dos registros han resultado infructuosos</w:t>
      </w:r>
      <w:r w:rsidR="00803F28" w:rsidRPr="007B1E50">
        <w:t>,</w:t>
      </w:r>
      <w:r w:rsidRPr="007B1E50">
        <w:t xml:space="preserve"> pero la situación de riesgo de la organización requiere de una mayor investigación, habrá que </w:t>
      </w:r>
      <w:r w:rsidRPr="007B1E50">
        <w:lastRenderedPageBreak/>
        <w:t>utilizar los servicios de Policía será entonces enviada para tomar bajo su control la operación. Estas brigadas</w:t>
      </w:r>
      <w:r w:rsidR="00803F28" w:rsidRPr="007B1E50">
        <w:t xml:space="preserve"> </w:t>
      </w:r>
      <w:r w:rsidRPr="007B1E50">
        <w:t xml:space="preserve">disponen de equipos de examen y detección por control remoto, perros detectores de explosivos, </w:t>
      </w:r>
      <w:proofErr w:type="spellStart"/>
      <w:r w:rsidRPr="007B1E50">
        <w:t>etc</w:t>
      </w:r>
      <w:proofErr w:type="spellEnd"/>
      <w:r w:rsidRPr="007B1E50">
        <w:t>, y su utilización es más aconsejable para los registros de espacios vacíos y para la identificación concreta de objetos sospechosos.</w:t>
      </w:r>
    </w:p>
    <w:p w:rsidR="00C62C54" w:rsidRPr="007B1E50" w:rsidRDefault="00C62C54" w:rsidP="00CA3690">
      <w:pPr>
        <w:pStyle w:val="Ttulo1"/>
        <w:tabs>
          <w:tab w:val="left" w:pos="2189"/>
          <w:tab w:val="left" w:pos="2190"/>
          <w:tab w:val="center" w:pos="10348"/>
        </w:tabs>
        <w:spacing w:before="205"/>
        <w:jc w:val="both"/>
      </w:pPr>
      <w:r w:rsidRPr="007B1E50">
        <w:t>Registros de</w:t>
      </w:r>
      <w:r w:rsidRPr="007B1E50">
        <w:rPr>
          <w:spacing w:val="-1"/>
        </w:rPr>
        <w:t xml:space="preserve"> </w:t>
      </w:r>
      <w:r w:rsidRPr="007B1E50">
        <w:t>seguridad:</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190" w:right="1238"/>
        <w:jc w:val="both"/>
      </w:pPr>
      <w:r w:rsidRPr="007B1E50">
        <w:t>Aunque aproximadamente un 2%</w:t>
      </w:r>
      <w:r w:rsidR="00291AB1" w:rsidRPr="007B1E50">
        <w:t>,</w:t>
      </w:r>
      <w:r w:rsidRPr="007B1E50">
        <w:t xml:space="preserve"> de </w:t>
      </w:r>
      <w:r w:rsidR="007373BA" w:rsidRPr="007B1E50">
        <w:t>los miles</w:t>
      </w:r>
      <w:r w:rsidRPr="007B1E50">
        <w:t xml:space="preserve"> de amenazas de bomba recibidas pueden ser reales, el registro debe ser no obstante considerado como una peligrosa tarea. Por ello, deberá ser efectuado con la máxima atención y</w:t>
      </w:r>
      <w:r w:rsidRPr="007B1E50">
        <w:rPr>
          <w:spacing w:val="-9"/>
        </w:rPr>
        <w:t xml:space="preserve"> </w:t>
      </w:r>
      <w:r w:rsidRPr="007B1E50">
        <w:t>seguridad.</w:t>
      </w:r>
    </w:p>
    <w:p w:rsidR="00C62C54" w:rsidRPr="007B1E50" w:rsidRDefault="00C62C54" w:rsidP="00CA3690">
      <w:pPr>
        <w:pStyle w:val="Textoindependiente"/>
        <w:tabs>
          <w:tab w:val="center" w:pos="10348"/>
        </w:tabs>
        <w:spacing w:before="201" w:line="360" w:lineRule="auto"/>
        <w:ind w:left="2190" w:right="1237"/>
        <w:jc w:val="both"/>
      </w:pPr>
      <w:r w:rsidRPr="007B1E50">
        <w:t>Los métodos de registro aquí señalados</w:t>
      </w:r>
      <w:r w:rsidR="00291AB1" w:rsidRPr="007B1E50">
        <w:t>,</w:t>
      </w:r>
      <w:r w:rsidRPr="007B1E50">
        <w:t xml:space="preserve"> han sido elaborados para reducir la posibilidad de víctimas y para proporcionar una celeridad máxima en el registro. Un registro rápido es un registro seguro y reduce la pérdida de tiempo</w:t>
      </w:r>
      <w:r w:rsidRPr="007B1E50">
        <w:rPr>
          <w:spacing w:val="-11"/>
        </w:rPr>
        <w:t xml:space="preserve"> </w:t>
      </w:r>
      <w:r w:rsidRPr="007B1E50">
        <w:t>productivo.</w:t>
      </w:r>
    </w:p>
    <w:p w:rsidR="00C62C54" w:rsidRPr="007B1E50" w:rsidRDefault="00C62C54" w:rsidP="00CA3690">
      <w:pPr>
        <w:pStyle w:val="Textoindependiente"/>
        <w:tabs>
          <w:tab w:val="center" w:pos="10348"/>
        </w:tabs>
        <w:spacing w:before="199" w:line="360" w:lineRule="auto"/>
        <w:ind w:left="2190" w:right="1242"/>
        <w:jc w:val="both"/>
      </w:pPr>
      <w:r w:rsidRPr="007B1E50">
        <w:t>No hay que pensar en el registro sólo en el momento de la crisis. Debe ser practicado tanto por los empleados generales, como por lo personal de Seguridad, preferentemente durante los ejercicios simulados. Sólo de esta forma se podrán enseñar los métodos de seguridad y adquirir velocidad en el registro.</w:t>
      </w:r>
    </w:p>
    <w:p w:rsidR="00C62C54" w:rsidRPr="007B1E50" w:rsidRDefault="00C62C54" w:rsidP="00CA3690">
      <w:pPr>
        <w:pStyle w:val="Textoindependiente"/>
        <w:tabs>
          <w:tab w:val="center" w:pos="10348"/>
        </w:tabs>
        <w:spacing w:before="201" w:line="360" w:lineRule="auto"/>
        <w:ind w:left="2190" w:right="1235"/>
        <w:jc w:val="both"/>
      </w:pPr>
      <w:r w:rsidRPr="007B1E50">
        <w:t xml:space="preserve">Aquellas áreas que ya hayan sido registradas y descartadas deberán ser marcadas en la puerta o en otro sitio visible con etiquetas adhesivas, papel celo o tiza que así lo indiquen. Si se encuentran artefactos sospechosos, o se sospecha de un área, ésta debe ser señalizada con claridad con una señal tal como </w:t>
      </w:r>
      <w:r w:rsidRPr="007B1E50">
        <w:rPr>
          <w:u w:val="single"/>
        </w:rPr>
        <w:t>PELIGRO-BOMBA.</w:t>
      </w:r>
    </w:p>
    <w:p w:rsidR="00C62C54" w:rsidRPr="007B1E50" w:rsidRDefault="00C62C54" w:rsidP="00CA3690">
      <w:pPr>
        <w:pStyle w:val="Textoindependiente"/>
        <w:tabs>
          <w:tab w:val="center" w:pos="10348"/>
        </w:tabs>
        <w:spacing w:before="200"/>
        <w:ind w:left="2190"/>
        <w:jc w:val="both"/>
      </w:pPr>
      <w:r w:rsidRPr="007B1E50">
        <w:t>Por último, el registro es una operación exigente y agotadora.</w:t>
      </w:r>
    </w:p>
    <w:p w:rsidR="00291AB1" w:rsidRPr="007B1E50" w:rsidRDefault="00291AB1" w:rsidP="00CA3690">
      <w:pPr>
        <w:pStyle w:val="Textoindependiente"/>
        <w:tabs>
          <w:tab w:val="center" w:pos="10348"/>
        </w:tabs>
        <w:spacing w:line="360" w:lineRule="auto"/>
        <w:ind w:left="2190" w:right="1242"/>
        <w:jc w:val="both"/>
      </w:pPr>
    </w:p>
    <w:p w:rsidR="00291AB1" w:rsidRPr="007B1E50" w:rsidRDefault="00C62C54" w:rsidP="00CA3690">
      <w:pPr>
        <w:pStyle w:val="Textoindependiente"/>
        <w:tabs>
          <w:tab w:val="center" w:pos="10348"/>
        </w:tabs>
        <w:spacing w:line="360" w:lineRule="auto"/>
        <w:ind w:left="2190" w:right="1242"/>
        <w:jc w:val="both"/>
      </w:pPr>
      <w:r w:rsidRPr="007B1E50">
        <w:t xml:space="preserve">Resultar eficaz, requiere un 100% de concentración. </w:t>
      </w:r>
    </w:p>
    <w:p w:rsidR="00C62C54" w:rsidRPr="007B1E50" w:rsidRDefault="00C62C54" w:rsidP="00CA3690">
      <w:pPr>
        <w:pStyle w:val="Textoindependiente"/>
        <w:tabs>
          <w:tab w:val="center" w:pos="10348"/>
        </w:tabs>
        <w:spacing w:line="360" w:lineRule="auto"/>
        <w:ind w:left="2190" w:right="1242"/>
        <w:jc w:val="both"/>
      </w:pPr>
      <w:r w:rsidRPr="007B1E50">
        <w:t>En consecuencia, después de haber estado registrando durante unos 10 minutos, el personal encargado del registro deberá disponer de unos pocos minutos de descanso. Esto les ayudará a mantener su cautela y concentración durante la duración del registro.</w:t>
      </w:r>
    </w:p>
    <w:p w:rsidR="00C62C54" w:rsidRPr="007B1E50" w:rsidRDefault="00C62C54" w:rsidP="00CA3690">
      <w:pPr>
        <w:pStyle w:val="Ttulo1"/>
        <w:tabs>
          <w:tab w:val="left" w:pos="2189"/>
          <w:tab w:val="left" w:pos="2190"/>
          <w:tab w:val="center" w:pos="10348"/>
        </w:tabs>
        <w:spacing w:before="204"/>
        <w:jc w:val="both"/>
      </w:pPr>
      <w:r w:rsidRPr="007B1E50">
        <w:t>Técnicas de</w:t>
      </w:r>
      <w:r w:rsidRPr="007B1E50">
        <w:rPr>
          <w:spacing w:val="-2"/>
        </w:rPr>
        <w:t xml:space="preserve"> </w:t>
      </w:r>
      <w:r w:rsidRPr="007B1E50">
        <w:t>registro:</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2" w:line="360" w:lineRule="auto"/>
        <w:ind w:left="2190" w:right="1239"/>
        <w:jc w:val="both"/>
      </w:pPr>
      <w:r w:rsidRPr="007B1E50">
        <w:t xml:space="preserve">Las dos primeras etapas de una operación de registro por parte de los empleados, del área de trabajo y por parte del personal de Seguridad deberán ser efectuadas bajo la supervisión de los agentes de Seguridad </w:t>
      </w:r>
      <w:r w:rsidRPr="007B1E50">
        <w:lastRenderedPageBreak/>
        <w:t>superiores. Con ello se asegura el que se sigan las reglas de seguridad durante el registro.</w:t>
      </w:r>
    </w:p>
    <w:p w:rsidR="00C62C54" w:rsidRPr="007B1E50" w:rsidRDefault="00C62C54" w:rsidP="00CA3690">
      <w:pPr>
        <w:pStyle w:val="Textoindependiente"/>
        <w:tabs>
          <w:tab w:val="center" w:pos="10348"/>
        </w:tabs>
        <w:spacing w:before="200" w:line="360" w:lineRule="auto"/>
        <w:ind w:left="2190" w:right="1243"/>
        <w:jc w:val="both"/>
      </w:pPr>
      <w:r w:rsidRPr="007B1E50">
        <w:t>El propósito del registro es detectar artefactos peligrosos e informar sobre ellos a los especialistas de la Policía. No es manipular los artefactos o ni siquiera acercarse a ellos demasiado. Tales tácticas son desgraciadamente famosas por haber</w:t>
      </w:r>
      <w:r w:rsidR="00291AB1" w:rsidRPr="007B1E50">
        <w:t xml:space="preserve"> </w:t>
      </w:r>
      <w:r w:rsidRPr="007B1E50">
        <w:t>colocado "Héroes" en sillas de ruedas, y no sirven más que para poner en peligro las vidas de todas las personas implicadas.</w:t>
      </w:r>
    </w:p>
    <w:p w:rsidR="00C62C54" w:rsidRPr="007B1E50" w:rsidRDefault="00C62C54" w:rsidP="00CA3690">
      <w:pPr>
        <w:pStyle w:val="Textoindependiente"/>
        <w:tabs>
          <w:tab w:val="center" w:pos="10348"/>
        </w:tabs>
        <w:spacing w:before="197" w:line="360" w:lineRule="auto"/>
        <w:ind w:left="2190" w:right="1239"/>
        <w:jc w:val="both"/>
      </w:pPr>
      <w:r w:rsidRPr="007B1E50">
        <w:t>Cada habitación o área deberá ser registrada lenta y sistemáticamente. Para evitar la posibilidad de que sea pasado por alto algún área, todas las habitaciones deberán ser divididas en dos mitades cada una de las cuales habrá de ser registrada por separado. Cada mitad será registrada en tres secciones: del suelo hasta la altura de la cintura, en la cintura a la altura del ojo, y del ojo a la altura del techo.</w:t>
      </w:r>
    </w:p>
    <w:p w:rsidR="00C62C54" w:rsidRPr="007B1E50" w:rsidRDefault="00C62C54" w:rsidP="004076B3">
      <w:pPr>
        <w:pStyle w:val="Prrafodelista"/>
        <w:numPr>
          <w:ilvl w:val="0"/>
          <w:numId w:val="52"/>
        </w:numPr>
        <w:tabs>
          <w:tab w:val="left" w:pos="2615"/>
          <w:tab w:val="center" w:pos="10348"/>
        </w:tabs>
        <w:spacing w:before="198"/>
        <w:jc w:val="both"/>
      </w:pPr>
      <w:r w:rsidRPr="007B1E50">
        <w:t>No usar más personas para el registro que las absolutamente</w:t>
      </w:r>
      <w:r w:rsidRPr="007B1E50">
        <w:rPr>
          <w:spacing w:val="-4"/>
        </w:rPr>
        <w:t xml:space="preserve"> </w:t>
      </w:r>
      <w:r w:rsidRPr="007B1E50">
        <w:t>necesarias.</w:t>
      </w:r>
    </w:p>
    <w:p w:rsidR="00C62C54" w:rsidRPr="007B1E50" w:rsidRDefault="00C62C54" w:rsidP="004076B3">
      <w:pPr>
        <w:pStyle w:val="Prrafodelista"/>
        <w:numPr>
          <w:ilvl w:val="0"/>
          <w:numId w:val="52"/>
        </w:numPr>
        <w:tabs>
          <w:tab w:val="left" w:pos="2615"/>
          <w:tab w:val="center" w:pos="10348"/>
        </w:tabs>
        <w:spacing w:before="127" w:line="352" w:lineRule="auto"/>
        <w:ind w:right="1244"/>
        <w:jc w:val="both"/>
      </w:pPr>
      <w:r w:rsidRPr="007B1E50">
        <w:t>Utilizar un máximo de dos personas por habitación, o para un área de más de 60m2.</w:t>
      </w:r>
    </w:p>
    <w:p w:rsidR="00C62C54" w:rsidRPr="007B1E50" w:rsidRDefault="00C62C54" w:rsidP="004076B3">
      <w:pPr>
        <w:pStyle w:val="Prrafodelista"/>
        <w:numPr>
          <w:ilvl w:val="0"/>
          <w:numId w:val="52"/>
        </w:numPr>
        <w:tabs>
          <w:tab w:val="left" w:pos="2615"/>
          <w:tab w:val="center" w:pos="10348"/>
        </w:tabs>
        <w:spacing w:before="5"/>
        <w:jc w:val="both"/>
      </w:pPr>
      <w:r w:rsidRPr="007B1E50">
        <w:t>Utilizar a estas personas en áreas o habitaciones</w:t>
      </w:r>
      <w:r w:rsidRPr="007B1E50">
        <w:rPr>
          <w:spacing w:val="-8"/>
        </w:rPr>
        <w:t xml:space="preserve"> </w:t>
      </w:r>
      <w:r w:rsidRPr="007B1E50">
        <w:t>alternas.</w:t>
      </w:r>
    </w:p>
    <w:p w:rsidR="00C62C54" w:rsidRPr="007B1E50" w:rsidRDefault="00C62C54" w:rsidP="004076B3">
      <w:pPr>
        <w:pStyle w:val="Prrafodelista"/>
        <w:numPr>
          <w:ilvl w:val="0"/>
          <w:numId w:val="52"/>
        </w:numPr>
        <w:tabs>
          <w:tab w:val="left" w:pos="2615"/>
          <w:tab w:val="center" w:pos="10348"/>
        </w:tabs>
        <w:spacing w:before="127" w:line="352" w:lineRule="auto"/>
        <w:ind w:right="1243"/>
        <w:jc w:val="both"/>
      </w:pPr>
      <w:r w:rsidRPr="007B1E50">
        <w:t>No dar por sentado nunca que sólo se ha colocado un artefacto; continuar las operaciones de búsqueda hasta que el área completa haya sido</w:t>
      </w:r>
      <w:r w:rsidRPr="007B1E50">
        <w:rPr>
          <w:spacing w:val="-12"/>
        </w:rPr>
        <w:t xml:space="preserve"> </w:t>
      </w:r>
      <w:r w:rsidRPr="007B1E50">
        <w:t>registrada.</w:t>
      </w:r>
    </w:p>
    <w:p w:rsidR="00C62C54" w:rsidRPr="007B1E50" w:rsidRDefault="00C62C54" w:rsidP="004076B3">
      <w:pPr>
        <w:pStyle w:val="Prrafodelista"/>
        <w:numPr>
          <w:ilvl w:val="0"/>
          <w:numId w:val="52"/>
        </w:numPr>
        <w:tabs>
          <w:tab w:val="left" w:pos="2615"/>
          <w:tab w:val="center" w:pos="10348"/>
        </w:tabs>
        <w:spacing w:before="7"/>
        <w:jc w:val="both"/>
      </w:pPr>
      <w:r w:rsidRPr="007B1E50">
        <w:t>Señale con claridad e informe de todas las áreas registradas y</w:t>
      </w:r>
      <w:r w:rsidRPr="007B1E50">
        <w:rPr>
          <w:spacing w:val="-16"/>
        </w:rPr>
        <w:t xml:space="preserve"> </w:t>
      </w:r>
      <w:r w:rsidRPr="007B1E50">
        <w:t>descartadas.</w:t>
      </w:r>
    </w:p>
    <w:p w:rsidR="00C62C54" w:rsidRPr="007B1E50" w:rsidRDefault="00C62C54" w:rsidP="004076B3">
      <w:pPr>
        <w:pStyle w:val="Prrafodelista"/>
        <w:numPr>
          <w:ilvl w:val="0"/>
          <w:numId w:val="52"/>
        </w:numPr>
        <w:tabs>
          <w:tab w:val="left" w:pos="2615"/>
          <w:tab w:val="center" w:pos="10348"/>
        </w:tabs>
        <w:spacing w:before="126"/>
        <w:jc w:val="both"/>
      </w:pPr>
      <w:r w:rsidRPr="007B1E50">
        <w:t>Señale con claridad e informe de las áreas consideradas</w:t>
      </w:r>
      <w:r w:rsidRPr="007B1E50">
        <w:rPr>
          <w:spacing w:val="-8"/>
        </w:rPr>
        <w:t xml:space="preserve"> </w:t>
      </w:r>
      <w:r w:rsidRPr="007B1E50">
        <w:t>peligrosas.</w:t>
      </w:r>
    </w:p>
    <w:p w:rsidR="00C62C54" w:rsidRPr="007B1E50" w:rsidRDefault="00C62C54" w:rsidP="004076B3">
      <w:pPr>
        <w:pStyle w:val="Prrafodelista"/>
        <w:numPr>
          <w:ilvl w:val="0"/>
          <w:numId w:val="52"/>
        </w:numPr>
        <w:tabs>
          <w:tab w:val="left" w:pos="2615"/>
          <w:tab w:val="center" w:pos="10348"/>
        </w:tabs>
        <w:spacing w:before="124" w:line="352" w:lineRule="auto"/>
        <w:ind w:right="1243"/>
        <w:jc w:val="both"/>
      </w:pPr>
      <w:r w:rsidRPr="007B1E50">
        <w:t>No permita que prosiga un registro durante más de diez minutos</w:t>
      </w:r>
      <w:r w:rsidR="000A336C" w:rsidRPr="007B1E50">
        <w:t>,</w:t>
      </w:r>
      <w:r w:rsidRPr="007B1E50">
        <w:t xml:space="preserve"> sin unos cuantos minutos de</w:t>
      </w:r>
      <w:r w:rsidRPr="007B1E50">
        <w:rPr>
          <w:spacing w:val="-1"/>
        </w:rPr>
        <w:t xml:space="preserve"> </w:t>
      </w:r>
      <w:r w:rsidRPr="007B1E50">
        <w:t>descanso.</w:t>
      </w:r>
    </w:p>
    <w:p w:rsidR="00C62C54" w:rsidRPr="007B1E50" w:rsidRDefault="00C62C54" w:rsidP="00CA3690">
      <w:pPr>
        <w:pStyle w:val="Textoindependiente"/>
        <w:tabs>
          <w:tab w:val="center" w:pos="10348"/>
        </w:tabs>
        <w:spacing w:before="1"/>
        <w:jc w:val="both"/>
      </w:pPr>
    </w:p>
    <w:p w:rsidR="00C62C54" w:rsidRPr="007B1E50" w:rsidRDefault="00C62C54" w:rsidP="00CA3690">
      <w:pPr>
        <w:pStyle w:val="Textoindependiente"/>
        <w:tabs>
          <w:tab w:val="center" w:pos="10348"/>
        </w:tabs>
        <w:spacing w:line="360" w:lineRule="auto"/>
        <w:ind w:left="2190" w:right="1241"/>
        <w:jc w:val="both"/>
      </w:pPr>
      <w:r w:rsidRPr="007B1E50">
        <w:t>Cada una de estas reglas ha sido establecida para evitar posibles víctimas. El mantener un número mínimo de personas en el registro</w:t>
      </w:r>
      <w:r w:rsidR="000A336C" w:rsidRPr="007B1E50">
        <w:t>,</w:t>
      </w:r>
      <w:r w:rsidRPr="007B1E50">
        <w:t xml:space="preserve"> reduce el número de estas dentro de un área peligrosa</w:t>
      </w:r>
      <w:r w:rsidR="001338EF" w:rsidRPr="007B1E50">
        <w:t>,</w:t>
      </w:r>
      <w:r w:rsidRPr="007B1E50">
        <w:t xml:space="preserve"> en caso de que se produzca una explosión.</w:t>
      </w:r>
    </w:p>
    <w:p w:rsidR="00C62C54" w:rsidRPr="007B1E50" w:rsidRDefault="00C62C54" w:rsidP="00CA3690">
      <w:pPr>
        <w:pStyle w:val="Textoindependiente"/>
        <w:tabs>
          <w:tab w:val="center" w:pos="10348"/>
        </w:tabs>
        <w:spacing w:before="201" w:line="360" w:lineRule="auto"/>
        <w:ind w:left="2190" w:right="1238"/>
        <w:jc w:val="both"/>
      </w:pPr>
      <w:r w:rsidRPr="007B1E50">
        <w:t xml:space="preserve">El mismo principio regirá para el uso de estas áreas y habitaciones </w:t>
      </w:r>
      <w:r w:rsidR="000A336C" w:rsidRPr="007B1E50">
        <w:t>alternas,</w:t>
      </w:r>
      <w:r w:rsidRPr="007B1E50">
        <w:t xml:space="preserve"> así como el despliegue de sólo dos personas dentro de un área o habitación grande. Estos dos deberán trabajar a una gran distancia entre ellos cada uno registrando la mitad del área. Más personas no sólo crearían riesgos adicionales en caso de explosión, sino que además darían como resultado un registro menos</w:t>
      </w:r>
      <w:r w:rsidRPr="007B1E50">
        <w:rPr>
          <w:spacing w:val="-4"/>
        </w:rPr>
        <w:t xml:space="preserve"> </w:t>
      </w:r>
      <w:r w:rsidRPr="007B1E50">
        <w:t>concienzudo.</w:t>
      </w:r>
    </w:p>
    <w:p w:rsidR="00C62C54" w:rsidRPr="007B1E50" w:rsidRDefault="00C62C54" w:rsidP="00CA3690">
      <w:pPr>
        <w:pStyle w:val="Textoindependiente"/>
        <w:tabs>
          <w:tab w:val="center" w:pos="10348"/>
        </w:tabs>
        <w:spacing w:before="201" w:line="360" w:lineRule="auto"/>
        <w:ind w:left="2190" w:right="1240"/>
        <w:jc w:val="both"/>
      </w:pPr>
      <w:r w:rsidRPr="007B1E50">
        <w:lastRenderedPageBreak/>
        <w:t>Algo que suelen hacer los temerarios que colocan bombas</w:t>
      </w:r>
      <w:r w:rsidR="001338EF" w:rsidRPr="007B1E50">
        <w:t>,</w:t>
      </w:r>
      <w:r w:rsidRPr="007B1E50">
        <w:t xml:space="preserve"> es el colocar dos o más artefactos, preparados para explotar cuando el personal vuelva a ocupar el recinto mientras la Policía se halle efectuando la investigación. Por ello, las personas que realicen el registro nunca deberán dar por supuesta la existencia de un único artefacto. El registro deberá continuar hasta que el área amenazada haya sido registrada en su totalidad</w:t>
      </w:r>
      <w:r w:rsidRPr="007B1E50">
        <w:rPr>
          <w:spacing w:val="-3"/>
        </w:rPr>
        <w:t xml:space="preserve"> </w:t>
      </w:r>
      <w:r w:rsidRPr="007B1E50">
        <w:t>cuidadosamente.</w:t>
      </w:r>
    </w:p>
    <w:p w:rsidR="00C62C54" w:rsidRPr="007B1E50" w:rsidRDefault="00C62C54" w:rsidP="00CA3690">
      <w:pPr>
        <w:pStyle w:val="Textoindependiente"/>
        <w:tabs>
          <w:tab w:val="center" w:pos="10348"/>
        </w:tabs>
        <w:spacing w:before="71" w:line="360" w:lineRule="auto"/>
        <w:ind w:left="2190" w:right="1244"/>
        <w:jc w:val="both"/>
      </w:pPr>
      <w:r w:rsidRPr="007B1E50">
        <w:t>La velocidad en el registro se adquiere mediante procedimientos de registros organizados, no con movimientos precipitados o atolondrados. Puede haber granadas simuladas o cables disparadores, y la persona que hace el registro debe tener cuidado con ellos. Al entrar en un área, tiene que pararse y</w:t>
      </w:r>
      <w:r w:rsidRPr="007B1E50">
        <w:rPr>
          <w:spacing w:val="-9"/>
        </w:rPr>
        <w:t xml:space="preserve"> </w:t>
      </w:r>
      <w:r w:rsidRPr="007B1E50">
        <w:t>escuchar.</w:t>
      </w:r>
    </w:p>
    <w:p w:rsidR="00C62C54" w:rsidRPr="007B1E50" w:rsidRDefault="00C62C54" w:rsidP="00CA3690">
      <w:pPr>
        <w:pStyle w:val="Textoindependiente"/>
        <w:tabs>
          <w:tab w:val="center" w:pos="10348"/>
        </w:tabs>
        <w:spacing w:before="201" w:line="360" w:lineRule="auto"/>
        <w:ind w:left="2190" w:right="1243"/>
        <w:jc w:val="both"/>
      </w:pPr>
      <w:r w:rsidRPr="007B1E50">
        <w:t>De esta forma podrá detectar el tic-tac de algún mecanismo de relojería. (Está es una de las razones por las que se desconecta el suministro energético durante la evacuación).</w:t>
      </w:r>
    </w:p>
    <w:p w:rsidR="00C62C54" w:rsidRPr="007B1E50" w:rsidRDefault="00C62C54" w:rsidP="00CA3690">
      <w:pPr>
        <w:pStyle w:val="Textoindependiente"/>
        <w:tabs>
          <w:tab w:val="center" w:pos="10348"/>
        </w:tabs>
        <w:spacing w:before="201" w:line="360" w:lineRule="auto"/>
        <w:ind w:left="2190" w:right="1241"/>
        <w:jc w:val="both"/>
      </w:pPr>
      <w:r w:rsidRPr="007B1E50">
        <w:t>El principio básico de los registros de bombas es no fiarse de nada y no dar por sentado que nada es seguro. Las personas que efectúen el registro deben permanecer totalmente alertas, ya que cualquier objeto de aspecto inocente puede ocultar un artefacto. Cubos de desecho de compresas, lavabos y cisternas, cuerpos muertos, excrementos, víctimas de accidentes de moto o de otro tipo, libros pornográficos y teléfonos son sólo unos pocos de los posibles escondites de</w:t>
      </w:r>
      <w:r w:rsidRPr="007B1E50">
        <w:rPr>
          <w:spacing w:val="-5"/>
        </w:rPr>
        <w:t xml:space="preserve"> </w:t>
      </w:r>
      <w:r w:rsidRPr="007B1E50">
        <w:t>bombas.</w:t>
      </w:r>
    </w:p>
    <w:p w:rsidR="00C62C54" w:rsidRPr="007B1E50" w:rsidRDefault="00C62C54" w:rsidP="00CA3690">
      <w:pPr>
        <w:pStyle w:val="Textoindependiente"/>
        <w:tabs>
          <w:tab w:val="center" w:pos="10348"/>
        </w:tabs>
        <w:spacing w:before="201"/>
        <w:ind w:left="2190"/>
        <w:jc w:val="both"/>
      </w:pPr>
      <w:r w:rsidRPr="007B1E50">
        <w:t xml:space="preserve">Para el reconocimiento de artefactos explosivos simulados hay que </w:t>
      </w:r>
      <w:r w:rsidR="000A49A1" w:rsidRPr="007B1E50">
        <w:t>fijarse,</w:t>
      </w:r>
      <w:r w:rsidRPr="007B1E50">
        <w:t xml:space="preserve"> por ejemplo:</w:t>
      </w:r>
    </w:p>
    <w:p w:rsidR="00C62C54" w:rsidRPr="007B1E50" w:rsidRDefault="00C62C54" w:rsidP="00CA3690">
      <w:pPr>
        <w:pStyle w:val="Textoindependiente"/>
        <w:tabs>
          <w:tab w:val="center" w:pos="10348"/>
        </w:tabs>
        <w:spacing w:before="3"/>
        <w:jc w:val="both"/>
      </w:pPr>
    </w:p>
    <w:p w:rsidR="00C62C54" w:rsidRPr="007B1E50" w:rsidRDefault="00C62C54" w:rsidP="004076B3">
      <w:pPr>
        <w:pStyle w:val="Prrafodelista"/>
        <w:numPr>
          <w:ilvl w:val="0"/>
          <w:numId w:val="171"/>
        </w:numPr>
        <w:tabs>
          <w:tab w:val="center" w:pos="2268"/>
          <w:tab w:val="left" w:pos="2615"/>
          <w:tab w:val="center" w:pos="2694"/>
          <w:tab w:val="center" w:pos="3402"/>
          <w:tab w:val="center" w:pos="10348"/>
        </w:tabs>
        <w:ind w:left="2410" w:firstLine="425"/>
        <w:jc w:val="both"/>
      </w:pPr>
      <w:r w:rsidRPr="007B1E50">
        <w:t>Suelos recientemente</w:t>
      </w:r>
      <w:r w:rsidRPr="007B1E50">
        <w:rPr>
          <w:spacing w:val="-1"/>
        </w:rPr>
        <w:t xml:space="preserve"> </w:t>
      </w:r>
      <w:r w:rsidRPr="007B1E50">
        <w:t>removidos.</w:t>
      </w:r>
    </w:p>
    <w:p w:rsidR="00C62C54" w:rsidRPr="007B1E50" w:rsidRDefault="000A49A1" w:rsidP="004076B3">
      <w:pPr>
        <w:pStyle w:val="Prrafodelista"/>
        <w:numPr>
          <w:ilvl w:val="0"/>
          <w:numId w:val="171"/>
        </w:numPr>
        <w:tabs>
          <w:tab w:val="center" w:pos="2268"/>
          <w:tab w:val="left" w:pos="2615"/>
          <w:tab w:val="center" w:pos="2694"/>
          <w:tab w:val="center" w:pos="3402"/>
          <w:tab w:val="center" w:pos="10348"/>
        </w:tabs>
        <w:ind w:left="2410" w:firstLine="425"/>
        <w:jc w:val="both"/>
      </w:pPr>
      <w:r w:rsidRPr="007B1E50">
        <w:t>As</w:t>
      </w:r>
      <w:r w:rsidR="00C62C54" w:rsidRPr="007B1E50">
        <w:t>errín</w:t>
      </w:r>
    </w:p>
    <w:p w:rsidR="00C62C54" w:rsidRPr="007B1E50" w:rsidRDefault="00C62C54" w:rsidP="004076B3">
      <w:pPr>
        <w:pStyle w:val="Prrafodelista"/>
        <w:numPr>
          <w:ilvl w:val="0"/>
          <w:numId w:val="171"/>
        </w:numPr>
        <w:tabs>
          <w:tab w:val="center" w:pos="2268"/>
          <w:tab w:val="left" w:pos="2615"/>
          <w:tab w:val="center" w:pos="2694"/>
          <w:tab w:val="center" w:pos="3402"/>
          <w:tab w:val="center" w:pos="10348"/>
        </w:tabs>
        <w:ind w:left="2410" w:firstLine="425"/>
        <w:jc w:val="both"/>
      </w:pPr>
      <w:r w:rsidRPr="007B1E50">
        <w:t>Polvo de</w:t>
      </w:r>
      <w:r w:rsidRPr="007B1E50">
        <w:rPr>
          <w:spacing w:val="-1"/>
        </w:rPr>
        <w:t xml:space="preserve"> </w:t>
      </w:r>
      <w:r w:rsidRPr="007B1E50">
        <w:t>ladrillos.</w:t>
      </w:r>
    </w:p>
    <w:p w:rsidR="00C62C54" w:rsidRPr="007B1E50" w:rsidRDefault="00C62C54" w:rsidP="004076B3">
      <w:pPr>
        <w:pStyle w:val="Prrafodelista"/>
        <w:numPr>
          <w:ilvl w:val="0"/>
          <w:numId w:val="171"/>
        </w:numPr>
        <w:tabs>
          <w:tab w:val="center" w:pos="2268"/>
          <w:tab w:val="left" w:pos="2615"/>
          <w:tab w:val="center" w:pos="2694"/>
          <w:tab w:val="center" w:pos="3402"/>
          <w:tab w:val="center" w:pos="10348"/>
        </w:tabs>
        <w:ind w:left="2410" w:firstLine="425"/>
        <w:jc w:val="both"/>
      </w:pPr>
      <w:r w:rsidRPr="007B1E50">
        <w:t>Virutas.</w:t>
      </w:r>
    </w:p>
    <w:p w:rsidR="00C62C54" w:rsidRPr="007B1E50" w:rsidRDefault="00C62C54" w:rsidP="004076B3">
      <w:pPr>
        <w:pStyle w:val="Prrafodelista"/>
        <w:numPr>
          <w:ilvl w:val="0"/>
          <w:numId w:val="171"/>
        </w:numPr>
        <w:tabs>
          <w:tab w:val="center" w:pos="2268"/>
          <w:tab w:val="left" w:pos="2615"/>
          <w:tab w:val="center" w:pos="2694"/>
          <w:tab w:val="center" w:pos="3402"/>
          <w:tab w:val="center" w:pos="10348"/>
        </w:tabs>
        <w:ind w:left="2410" w:firstLine="425"/>
        <w:jc w:val="both"/>
      </w:pPr>
      <w:r w:rsidRPr="007B1E50">
        <w:t>Cables</w:t>
      </w:r>
      <w:r w:rsidRPr="007B1E50">
        <w:rPr>
          <w:spacing w:val="-2"/>
        </w:rPr>
        <w:t xml:space="preserve"> </w:t>
      </w:r>
      <w:r w:rsidRPr="007B1E50">
        <w:t>eléctricos.</w:t>
      </w:r>
    </w:p>
    <w:p w:rsidR="00C62C54" w:rsidRPr="007B1E50" w:rsidRDefault="00C62C54" w:rsidP="004076B3">
      <w:pPr>
        <w:pStyle w:val="Prrafodelista"/>
        <w:numPr>
          <w:ilvl w:val="0"/>
          <w:numId w:val="171"/>
        </w:numPr>
        <w:tabs>
          <w:tab w:val="center" w:pos="2268"/>
          <w:tab w:val="left" w:pos="2615"/>
          <w:tab w:val="center" w:pos="2694"/>
          <w:tab w:val="center" w:pos="3402"/>
          <w:tab w:val="center" w:pos="10348"/>
        </w:tabs>
        <w:ind w:left="2410" w:firstLine="425"/>
        <w:jc w:val="both"/>
      </w:pPr>
      <w:r w:rsidRPr="007B1E50">
        <w:t>Cuerdas.</w:t>
      </w:r>
    </w:p>
    <w:p w:rsidR="00C62C54" w:rsidRPr="007B1E50" w:rsidRDefault="00C62C54" w:rsidP="004076B3">
      <w:pPr>
        <w:pStyle w:val="Prrafodelista"/>
        <w:numPr>
          <w:ilvl w:val="0"/>
          <w:numId w:val="171"/>
        </w:numPr>
        <w:tabs>
          <w:tab w:val="center" w:pos="2268"/>
          <w:tab w:val="left" w:pos="2615"/>
          <w:tab w:val="center" w:pos="2694"/>
          <w:tab w:val="center" w:pos="2977"/>
          <w:tab w:val="center" w:pos="3402"/>
          <w:tab w:val="center" w:pos="10348"/>
        </w:tabs>
        <w:ind w:left="2410" w:firstLine="425"/>
        <w:jc w:val="both"/>
      </w:pPr>
      <w:r w:rsidRPr="007B1E50">
        <w:t>Hilos de</w:t>
      </w:r>
      <w:r w:rsidRPr="007B1E50">
        <w:rPr>
          <w:spacing w:val="-3"/>
        </w:rPr>
        <w:t xml:space="preserve"> </w:t>
      </w:r>
      <w:r w:rsidRPr="007B1E50">
        <w:t>pescar.</w:t>
      </w:r>
    </w:p>
    <w:p w:rsidR="00C62C54" w:rsidRPr="007B1E50" w:rsidRDefault="00C62C54" w:rsidP="004076B3">
      <w:pPr>
        <w:pStyle w:val="Prrafodelista"/>
        <w:numPr>
          <w:ilvl w:val="0"/>
          <w:numId w:val="171"/>
        </w:numPr>
        <w:tabs>
          <w:tab w:val="center" w:pos="2268"/>
          <w:tab w:val="left" w:pos="2615"/>
          <w:tab w:val="center" w:pos="2694"/>
          <w:tab w:val="center" w:pos="2977"/>
          <w:tab w:val="center" w:pos="3402"/>
          <w:tab w:val="center" w:pos="10348"/>
        </w:tabs>
        <w:ind w:left="2410" w:firstLine="425"/>
        <w:jc w:val="both"/>
      </w:pPr>
      <w:r w:rsidRPr="007B1E50">
        <w:t>Cables rotos</w:t>
      </w:r>
      <w:r w:rsidRPr="007B1E50">
        <w:rPr>
          <w:spacing w:val="-5"/>
        </w:rPr>
        <w:t xml:space="preserve"> </w:t>
      </w:r>
      <w:r w:rsidRPr="007B1E50">
        <w:t>(fusibles).</w:t>
      </w:r>
    </w:p>
    <w:p w:rsidR="00666C08" w:rsidRPr="007B1E50" w:rsidRDefault="00C62C54" w:rsidP="004076B3">
      <w:pPr>
        <w:pStyle w:val="Prrafodelista"/>
        <w:numPr>
          <w:ilvl w:val="0"/>
          <w:numId w:val="171"/>
        </w:numPr>
        <w:tabs>
          <w:tab w:val="center" w:pos="2268"/>
          <w:tab w:val="left" w:pos="2615"/>
          <w:tab w:val="center" w:pos="2694"/>
          <w:tab w:val="center" w:pos="2977"/>
          <w:tab w:val="center" w:pos="3402"/>
          <w:tab w:val="center" w:pos="10348"/>
        </w:tabs>
        <w:ind w:left="2410" w:firstLine="425"/>
        <w:jc w:val="both"/>
      </w:pPr>
      <w:r w:rsidRPr="007B1E50">
        <w:t>Papel de</w:t>
      </w:r>
      <w:r w:rsidRPr="007B1E50">
        <w:rPr>
          <w:spacing w:val="-2"/>
        </w:rPr>
        <w:t xml:space="preserve"> </w:t>
      </w:r>
      <w:r w:rsidRPr="007B1E50">
        <w:t>estaño.</w:t>
      </w:r>
    </w:p>
    <w:p w:rsidR="00666C08" w:rsidRPr="007B1E50" w:rsidRDefault="00666C08" w:rsidP="004076B3">
      <w:pPr>
        <w:pStyle w:val="Prrafodelista"/>
        <w:numPr>
          <w:ilvl w:val="0"/>
          <w:numId w:val="171"/>
        </w:numPr>
        <w:tabs>
          <w:tab w:val="center" w:pos="2268"/>
          <w:tab w:val="left" w:pos="2615"/>
          <w:tab w:val="center" w:pos="2694"/>
          <w:tab w:val="center" w:pos="2977"/>
          <w:tab w:val="center" w:pos="3402"/>
          <w:tab w:val="center" w:pos="10348"/>
        </w:tabs>
        <w:ind w:left="2410" w:firstLine="425"/>
        <w:jc w:val="both"/>
      </w:pPr>
      <w:r w:rsidRPr="007B1E50">
        <w:t xml:space="preserve">Cajones </w:t>
      </w:r>
      <w:r w:rsidR="00C62C54" w:rsidRPr="007B1E50">
        <w:t>parcialmente</w:t>
      </w:r>
      <w:r w:rsidRPr="007B1E50">
        <w:t xml:space="preserve"> </w:t>
      </w:r>
      <w:r w:rsidR="00C62C54" w:rsidRPr="007B1E50">
        <w:rPr>
          <w:spacing w:val="-3"/>
        </w:rPr>
        <w:t xml:space="preserve">abiertos. </w:t>
      </w:r>
    </w:p>
    <w:p w:rsidR="00666C08" w:rsidRPr="007B1E50" w:rsidRDefault="00C62C54" w:rsidP="004076B3">
      <w:pPr>
        <w:pStyle w:val="Prrafodelista"/>
        <w:numPr>
          <w:ilvl w:val="0"/>
          <w:numId w:val="171"/>
        </w:numPr>
        <w:tabs>
          <w:tab w:val="center" w:pos="2268"/>
          <w:tab w:val="left" w:pos="2615"/>
          <w:tab w:val="center" w:pos="2694"/>
          <w:tab w:val="center" w:pos="2977"/>
          <w:tab w:val="center" w:pos="3402"/>
          <w:tab w:val="center" w:pos="10348"/>
        </w:tabs>
        <w:ind w:left="2410" w:firstLine="425"/>
        <w:jc w:val="both"/>
      </w:pPr>
      <w:r w:rsidRPr="007B1E50">
        <w:t xml:space="preserve">Cemento o parches recientes. </w:t>
      </w:r>
    </w:p>
    <w:p w:rsidR="00666C08" w:rsidRPr="007B1E50" w:rsidRDefault="00C62C54" w:rsidP="004076B3">
      <w:pPr>
        <w:pStyle w:val="Prrafodelista"/>
        <w:numPr>
          <w:ilvl w:val="0"/>
          <w:numId w:val="171"/>
        </w:numPr>
        <w:tabs>
          <w:tab w:val="center" w:pos="2268"/>
          <w:tab w:val="left" w:pos="2615"/>
          <w:tab w:val="center" w:pos="2694"/>
          <w:tab w:val="center" w:pos="2977"/>
          <w:tab w:val="center" w:pos="3402"/>
          <w:tab w:val="center" w:pos="10348"/>
        </w:tabs>
        <w:ind w:left="2410" w:firstLine="425"/>
        <w:jc w:val="both"/>
      </w:pPr>
      <w:r w:rsidRPr="007B1E50">
        <w:t>Baldosas sueltas.</w:t>
      </w:r>
    </w:p>
    <w:p w:rsidR="00666C08" w:rsidRPr="007B1E50" w:rsidRDefault="00C62C54" w:rsidP="004076B3">
      <w:pPr>
        <w:pStyle w:val="Prrafodelista"/>
        <w:numPr>
          <w:ilvl w:val="0"/>
          <w:numId w:val="171"/>
        </w:numPr>
        <w:tabs>
          <w:tab w:val="center" w:pos="2268"/>
          <w:tab w:val="left" w:pos="2615"/>
          <w:tab w:val="center" w:pos="2694"/>
          <w:tab w:val="center" w:pos="2977"/>
          <w:tab w:val="center" w:pos="3402"/>
          <w:tab w:val="center" w:pos="10348"/>
        </w:tabs>
        <w:ind w:left="2410" w:firstLine="425"/>
        <w:jc w:val="both"/>
      </w:pPr>
      <w:r w:rsidRPr="007B1E50">
        <w:t xml:space="preserve">Moquetas movidas. </w:t>
      </w:r>
    </w:p>
    <w:p w:rsidR="00666C08" w:rsidRPr="007B1E50" w:rsidRDefault="00666C08" w:rsidP="004076B3">
      <w:pPr>
        <w:pStyle w:val="Prrafodelista"/>
        <w:numPr>
          <w:ilvl w:val="0"/>
          <w:numId w:val="171"/>
        </w:numPr>
        <w:tabs>
          <w:tab w:val="center" w:pos="2268"/>
          <w:tab w:val="left" w:pos="2615"/>
          <w:tab w:val="center" w:pos="2694"/>
          <w:tab w:val="center" w:pos="2977"/>
          <w:tab w:val="center" w:pos="3402"/>
          <w:tab w:val="center" w:pos="10348"/>
        </w:tabs>
        <w:ind w:left="2410" w:firstLine="425"/>
        <w:jc w:val="both"/>
      </w:pPr>
      <w:r w:rsidRPr="007B1E50">
        <w:rPr>
          <w:b/>
        </w:rPr>
        <w:t>A</w:t>
      </w:r>
      <w:r w:rsidR="00C62C54" w:rsidRPr="007B1E50">
        <w:t>ccesorios eléctricos sueltos.</w:t>
      </w:r>
    </w:p>
    <w:p w:rsidR="00666C08" w:rsidRPr="007B1E50" w:rsidRDefault="00666C08" w:rsidP="004076B3">
      <w:pPr>
        <w:pStyle w:val="Prrafodelista"/>
        <w:numPr>
          <w:ilvl w:val="0"/>
          <w:numId w:val="171"/>
        </w:numPr>
        <w:tabs>
          <w:tab w:val="center" w:pos="2268"/>
          <w:tab w:val="left" w:pos="2615"/>
          <w:tab w:val="center" w:pos="2694"/>
          <w:tab w:val="center" w:pos="2977"/>
          <w:tab w:val="center" w:pos="3402"/>
          <w:tab w:val="center" w:pos="10348"/>
        </w:tabs>
        <w:ind w:left="2410" w:firstLine="425"/>
        <w:jc w:val="both"/>
      </w:pPr>
      <w:r w:rsidRPr="007B1E50">
        <w:t>Objeto fuera de su sitio</w:t>
      </w:r>
    </w:p>
    <w:p w:rsidR="00C62C54" w:rsidRPr="007B1E50" w:rsidRDefault="00C62C54" w:rsidP="004076B3">
      <w:pPr>
        <w:pStyle w:val="Prrafodelista"/>
        <w:numPr>
          <w:ilvl w:val="0"/>
          <w:numId w:val="171"/>
        </w:numPr>
        <w:tabs>
          <w:tab w:val="center" w:pos="2268"/>
          <w:tab w:val="left" w:pos="2615"/>
          <w:tab w:val="center" w:pos="2694"/>
          <w:tab w:val="center" w:pos="2977"/>
          <w:tab w:val="center" w:pos="3402"/>
          <w:tab w:val="center" w:pos="10348"/>
        </w:tabs>
        <w:ind w:left="2410" w:firstLine="425"/>
        <w:jc w:val="both"/>
      </w:pPr>
      <w:r w:rsidRPr="007B1E50">
        <w:t>Papel de envolver graso</w:t>
      </w:r>
      <w:r w:rsidR="000A49A1" w:rsidRPr="007B1E50">
        <w:t>.</w:t>
      </w:r>
    </w:p>
    <w:p w:rsidR="00C62C54" w:rsidRPr="007B1E50" w:rsidRDefault="00C62C54" w:rsidP="00CA3690">
      <w:pPr>
        <w:pStyle w:val="Textoindependiente"/>
        <w:tabs>
          <w:tab w:val="center" w:pos="10348"/>
        </w:tabs>
        <w:spacing w:before="197" w:line="360" w:lineRule="auto"/>
        <w:ind w:left="2190" w:right="1236"/>
        <w:jc w:val="both"/>
      </w:pPr>
      <w:r w:rsidRPr="007B1E50">
        <w:t xml:space="preserve">Cuando el agente de Seguridad es informado de la existencia de un objeto sospechoso en el lugar del incidente, deberá obtener una idea precisa de </w:t>
      </w:r>
      <w:r w:rsidRPr="007B1E50">
        <w:lastRenderedPageBreak/>
        <w:t>su descripción y posición exacta. Si ello es posible deberá dibujarse un plano de la posición y aspecto del artefacto. Esta información podrá ser entonces transmitida a la brigada de Explosivos de la Policía, para quién será de un valor</w:t>
      </w:r>
      <w:r w:rsidRPr="007B1E50">
        <w:rPr>
          <w:spacing w:val="-7"/>
        </w:rPr>
        <w:t xml:space="preserve"> </w:t>
      </w:r>
      <w:r w:rsidRPr="007B1E50">
        <w:t>incalculable.</w:t>
      </w:r>
    </w:p>
    <w:p w:rsidR="00C62C54" w:rsidRPr="007B1E50" w:rsidRDefault="00C62C54" w:rsidP="00CA3690">
      <w:pPr>
        <w:pStyle w:val="Ttulo1"/>
        <w:tabs>
          <w:tab w:val="left" w:pos="2189"/>
          <w:tab w:val="left" w:pos="2190"/>
          <w:tab w:val="center" w:pos="10348"/>
        </w:tabs>
        <w:spacing w:before="204"/>
        <w:jc w:val="both"/>
      </w:pPr>
      <w:r w:rsidRPr="007B1E50">
        <w:t>Desalojos:</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190" w:right="1242"/>
        <w:jc w:val="both"/>
      </w:pPr>
      <w:r w:rsidRPr="007B1E50">
        <w:t>Al hablar de evacuaciones con motivo de una alarma de bomba, no debe soslayarse una medida que casi siempre va asociada a ellas y es la búsqueda del lugar.</w:t>
      </w:r>
    </w:p>
    <w:p w:rsidR="00C62C54" w:rsidRPr="007B1E50" w:rsidRDefault="00C62C54" w:rsidP="00CA3690">
      <w:pPr>
        <w:pStyle w:val="Textoindependiente"/>
        <w:tabs>
          <w:tab w:val="center" w:pos="10348"/>
        </w:tabs>
        <w:spacing w:before="199" w:line="360" w:lineRule="auto"/>
        <w:ind w:left="2190" w:right="1244"/>
        <w:jc w:val="both"/>
      </w:pPr>
      <w:r w:rsidRPr="007B1E50">
        <w:t>La preferencia o prioridad de una u otra dependerá del caso o valoración y en ocasiones será conveniente llevar a cabo las dos simultáneamente.</w:t>
      </w:r>
    </w:p>
    <w:p w:rsidR="00C62C54" w:rsidRPr="007B1E50" w:rsidRDefault="00C62C54" w:rsidP="00CA3690">
      <w:pPr>
        <w:pStyle w:val="Textoindependiente"/>
        <w:tabs>
          <w:tab w:val="center" w:pos="10348"/>
        </w:tabs>
        <w:spacing w:before="201" w:line="360" w:lineRule="auto"/>
        <w:ind w:left="2190" w:right="1243"/>
        <w:jc w:val="both"/>
      </w:pPr>
      <w:r w:rsidRPr="007B1E50">
        <w:t>Se decide una evacuación, cuando determinada la existencia de un peligro de explosión</w:t>
      </w:r>
      <w:r w:rsidR="00D864BF" w:rsidRPr="007B1E50">
        <w:t>,</w:t>
      </w:r>
      <w:r w:rsidRPr="007B1E50">
        <w:t xml:space="preserve"> se estime que las personas afectadas puedan ser víctimas de la misma.</w:t>
      </w:r>
    </w:p>
    <w:p w:rsidR="00C62C54" w:rsidRPr="007B1E50" w:rsidRDefault="00C62C54" w:rsidP="00CA3690">
      <w:pPr>
        <w:pStyle w:val="Textoindependiente"/>
        <w:tabs>
          <w:tab w:val="center" w:pos="10348"/>
        </w:tabs>
        <w:spacing w:before="199"/>
        <w:ind w:left="2190"/>
        <w:jc w:val="both"/>
      </w:pPr>
      <w:r w:rsidRPr="007B1E50">
        <w:t>Pueden presentarse los casos siguientes:</w:t>
      </w:r>
    </w:p>
    <w:p w:rsidR="00C62C54" w:rsidRPr="007B1E50" w:rsidRDefault="00C62C54" w:rsidP="00CA3690">
      <w:pPr>
        <w:pStyle w:val="Textoindependiente"/>
        <w:tabs>
          <w:tab w:val="center" w:pos="10348"/>
        </w:tabs>
        <w:spacing w:before="4"/>
        <w:jc w:val="both"/>
      </w:pPr>
    </w:p>
    <w:p w:rsidR="00C62C54" w:rsidRPr="007B1E50" w:rsidRDefault="00C62C54" w:rsidP="004076B3">
      <w:pPr>
        <w:pStyle w:val="Prrafodelista"/>
        <w:numPr>
          <w:ilvl w:val="0"/>
          <w:numId w:val="51"/>
        </w:numPr>
        <w:tabs>
          <w:tab w:val="left" w:pos="2615"/>
          <w:tab w:val="center" w:pos="10348"/>
        </w:tabs>
        <w:spacing w:before="1"/>
        <w:jc w:val="both"/>
      </w:pPr>
      <w:r w:rsidRPr="007B1E50">
        <w:t>Que tenga que realizarla la</w:t>
      </w:r>
      <w:r w:rsidRPr="007B1E50">
        <w:rPr>
          <w:spacing w:val="-3"/>
        </w:rPr>
        <w:t xml:space="preserve"> </w:t>
      </w:r>
      <w:r w:rsidRPr="007B1E50">
        <w:t>Policía.</w:t>
      </w:r>
    </w:p>
    <w:p w:rsidR="00C62C54" w:rsidRPr="007B1E50" w:rsidRDefault="00C62C54" w:rsidP="004076B3">
      <w:pPr>
        <w:pStyle w:val="Prrafodelista"/>
        <w:numPr>
          <w:ilvl w:val="0"/>
          <w:numId w:val="51"/>
        </w:numPr>
        <w:tabs>
          <w:tab w:val="left" w:pos="2615"/>
          <w:tab w:val="center" w:pos="10348"/>
        </w:tabs>
        <w:spacing w:before="126" w:line="352" w:lineRule="auto"/>
        <w:ind w:right="1242"/>
        <w:jc w:val="both"/>
      </w:pPr>
      <w:r w:rsidRPr="007B1E50">
        <w:t>Que sea la entidad afectada, bien por tener instalado un eficaz sistema de seguridad o, si él decida que hay que</w:t>
      </w:r>
      <w:r w:rsidRPr="007B1E50">
        <w:rPr>
          <w:spacing w:val="-6"/>
        </w:rPr>
        <w:t xml:space="preserve"> </w:t>
      </w:r>
      <w:r w:rsidRPr="007B1E50">
        <w:t>efectuarla.</w:t>
      </w:r>
    </w:p>
    <w:p w:rsidR="00C62C54" w:rsidRPr="007B1E50" w:rsidRDefault="00C62C54" w:rsidP="00CA3690">
      <w:pPr>
        <w:pStyle w:val="Textoindependiente"/>
        <w:tabs>
          <w:tab w:val="center" w:pos="10348"/>
        </w:tabs>
        <w:spacing w:before="1"/>
        <w:jc w:val="both"/>
      </w:pPr>
    </w:p>
    <w:p w:rsidR="00C62C54" w:rsidRPr="007B1E50" w:rsidRDefault="00C62C54" w:rsidP="00CA3690">
      <w:pPr>
        <w:pStyle w:val="Textoindependiente"/>
        <w:tabs>
          <w:tab w:val="center" w:pos="10348"/>
        </w:tabs>
        <w:spacing w:line="360" w:lineRule="auto"/>
        <w:ind w:left="2190" w:right="1241"/>
        <w:jc w:val="both"/>
      </w:pPr>
      <w:r w:rsidRPr="007B1E50">
        <w:t>En ambos casos, las medidas serán las mismas y la Policía, en general, agradecerá al personarse en el lugar de la alarma, ver que la propia entidad ha tomado las correctas medidas para evitar víctimas.</w:t>
      </w:r>
    </w:p>
    <w:p w:rsidR="00C62C54" w:rsidRPr="007B1E50" w:rsidRDefault="00C62C54" w:rsidP="00CA3690">
      <w:pPr>
        <w:pStyle w:val="Textoindependiente"/>
        <w:tabs>
          <w:tab w:val="center" w:pos="10348"/>
        </w:tabs>
        <w:spacing w:before="201"/>
        <w:ind w:left="2190"/>
        <w:jc w:val="both"/>
      </w:pPr>
      <w:r w:rsidRPr="007B1E50">
        <w:t>En cualquier caso</w:t>
      </w:r>
      <w:r w:rsidR="008005DA" w:rsidRPr="007B1E50">
        <w:t>,</w:t>
      </w:r>
      <w:r w:rsidRPr="007B1E50">
        <w:t xml:space="preserve"> lo más importante es evitar el pánico que se pueda ocasionar.</w:t>
      </w:r>
    </w:p>
    <w:p w:rsidR="00C62C54" w:rsidRPr="007B1E50" w:rsidRDefault="00C62C54" w:rsidP="00CA3690">
      <w:pPr>
        <w:pStyle w:val="Textoindependiente"/>
        <w:tabs>
          <w:tab w:val="center" w:pos="10348"/>
        </w:tabs>
        <w:spacing w:before="3"/>
        <w:jc w:val="both"/>
      </w:pPr>
    </w:p>
    <w:p w:rsidR="00C62C54" w:rsidRPr="007B1E50" w:rsidRDefault="00C62C54" w:rsidP="00CA3690">
      <w:pPr>
        <w:pStyle w:val="Textoindependiente"/>
        <w:tabs>
          <w:tab w:val="center" w:pos="10348"/>
        </w:tabs>
        <w:spacing w:line="360" w:lineRule="auto"/>
        <w:ind w:left="2190" w:right="1239"/>
        <w:jc w:val="both"/>
      </w:pPr>
      <w:r w:rsidRPr="007B1E50">
        <w:t>La evacuación parcial o selectiva, es particularmente efectiva en aquellos casos en que la amenaza incluye una localización específica o general</w:t>
      </w:r>
      <w:r w:rsidR="008005DA" w:rsidRPr="007B1E50">
        <w:t>,</w:t>
      </w:r>
      <w:r w:rsidRPr="007B1E50">
        <w:t xml:space="preserve"> del paquete sospechoso sin amenaza</w:t>
      </w:r>
      <w:r w:rsidRPr="007B1E50">
        <w:rPr>
          <w:spacing w:val="-1"/>
        </w:rPr>
        <w:t xml:space="preserve"> </w:t>
      </w:r>
      <w:r w:rsidRPr="007B1E50">
        <w:t>previa.</w:t>
      </w:r>
    </w:p>
    <w:p w:rsidR="00C62C54" w:rsidRPr="007B1E50" w:rsidRDefault="00C62C54" w:rsidP="00CA3690">
      <w:pPr>
        <w:pStyle w:val="Textoindependiente"/>
        <w:tabs>
          <w:tab w:val="center" w:pos="10348"/>
        </w:tabs>
        <w:spacing w:before="71" w:line="362" w:lineRule="auto"/>
        <w:ind w:left="2190" w:right="1245"/>
        <w:jc w:val="both"/>
      </w:pPr>
      <w:r w:rsidRPr="007B1E50">
        <w:t>No obstante, hay que observar que una evacuación parcial exige un alto grado de planificación, entrenamiento, supervisión y coordinación.</w:t>
      </w:r>
    </w:p>
    <w:p w:rsidR="00C62C54" w:rsidRPr="007B1E50" w:rsidRDefault="00C62C54" w:rsidP="00CA3690">
      <w:pPr>
        <w:pStyle w:val="Textoindependiente"/>
        <w:tabs>
          <w:tab w:val="center" w:pos="10348"/>
        </w:tabs>
        <w:spacing w:before="197" w:line="360" w:lineRule="auto"/>
        <w:ind w:left="2190" w:right="1241"/>
        <w:jc w:val="both"/>
      </w:pPr>
      <w:r w:rsidRPr="007B1E50">
        <w:t>Todo consiste en una buena valoración del lugar, una ponderación del verdadero peligro y los riesgos a correr, decidiéndose por el mejor para evitar la inseguridad de las personas.</w:t>
      </w:r>
    </w:p>
    <w:p w:rsidR="00C62C54" w:rsidRPr="007B1E50" w:rsidRDefault="00C62C54" w:rsidP="00CA3690">
      <w:pPr>
        <w:pStyle w:val="Textoindependiente"/>
        <w:tabs>
          <w:tab w:val="center" w:pos="10348"/>
        </w:tabs>
        <w:spacing w:before="200" w:line="360" w:lineRule="auto"/>
        <w:ind w:left="2190" w:right="1242"/>
        <w:jc w:val="both"/>
      </w:pPr>
      <w:r w:rsidRPr="007B1E50">
        <w:t xml:space="preserve">En el caso de llegada de las Fuerzas de Seguridad </w:t>
      </w:r>
      <w:r w:rsidR="008005DA" w:rsidRPr="007B1E50">
        <w:t xml:space="preserve">y </w:t>
      </w:r>
      <w:r w:rsidRPr="007B1E50">
        <w:t>no se hubiera efectuado la evacuación, una vez descubierto el paquete sospechoso y cuando hay más de una alternativa para evacuar el edificio</w:t>
      </w:r>
      <w:r w:rsidR="008005DA" w:rsidRPr="007B1E50">
        <w:t>,</w:t>
      </w:r>
      <w:r w:rsidRPr="007B1E50">
        <w:t xml:space="preserve"> debe bloquearse la salida que esté más próxima al paquete sospechoso, </w:t>
      </w:r>
      <w:r w:rsidRPr="007B1E50">
        <w:lastRenderedPageBreak/>
        <w:t>utilizando otra de la existente.</w:t>
      </w:r>
    </w:p>
    <w:p w:rsidR="00C62C54" w:rsidRPr="007B1E50" w:rsidRDefault="00C62C54" w:rsidP="00CA3690">
      <w:pPr>
        <w:pStyle w:val="Textoindependiente"/>
        <w:tabs>
          <w:tab w:val="center" w:pos="10348"/>
        </w:tabs>
        <w:spacing w:before="199" w:line="360" w:lineRule="auto"/>
        <w:ind w:left="2190" w:right="1240"/>
        <w:jc w:val="both"/>
      </w:pPr>
      <w:r w:rsidRPr="007B1E50">
        <w:t>Normalmente la decisión de evacuar un edificio</w:t>
      </w:r>
      <w:r w:rsidR="008005DA" w:rsidRPr="007B1E50">
        <w:t>,</w:t>
      </w:r>
      <w:r w:rsidRPr="007B1E50">
        <w:t xml:space="preserve"> debería llevarse a la práctica por el personal de la entidad afectada con el asesoramiento de las Fuerzas de Seguridad, pero si la entidad decide no evacuar contra el consejo de los técnicos, estos pueden tener que interrumpir su labor</w:t>
      </w:r>
      <w:r w:rsidR="008005DA" w:rsidRPr="007B1E50">
        <w:t>,</w:t>
      </w:r>
      <w:r w:rsidRPr="007B1E50">
        <w:t xml:space="preserve"> si estima que con su actuación se pone en peligro la vida de las personas. Por la Autoridad correspondiente deberán entonces, ejercerse las acciones pertinentes para resolver el</w:t>
      </w:r>
      <w:r w:rsidRPr="007B1E50">
        <w:rPr>
          <w:spacing w:val="-4"/>
        </w:rPr>
        <w:t xml:space="preserve"> </w:t>
      </w:r>
      <w:r w:rsidRPr="007B1E50">
        <w:t>problema.</w:t>
      </w:r>
    </w:p>
    <w:p w:rsidR="00C62C54" w:rsidRPr="007B1E50" w:rsidRDefault="00C62C54" w:rsidP="00CA3690">
      <w:pPr>
        <w:pStyle w:val="Ttulo1"/>
        <w:tabs>
          <w:tab w:val="left" w:pos="2189"/>
          <w:tab w:val="left" w:pos="2190"/>
          <w:tab w:val="center" w:pos="10348"/>
        </w:tabs>
        <w:spacing w:before="204"/>
        <w:jc w:val="both"/>
      </w:pPr>
      <w:r w:rsidRPr="007B1E50">
        <w:t>Evacuación:</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before="92" w:line="360" w:lineRule="auto"/>
        <w:ind w:left="2190" w:right="1239"/>
        <w:jc w:val="both"/>
      </w:pPr>
      <w:r w:rsidRPr="007B1E50">
        <w:t>La evacuación total o localizada es una respuesta habitual ante las amenazas de bomba. Básicamente, la evacuación no debe ser utilizada más que como último recurso en aquellos casos en que haya suficiente evidencia</w:t>
      </w:r>
      <w:r w:rsidR="008005DA" w:rsidRPr="007B1E50">
        <w:t>,</w:t>
      </w:r>
      <w:r w:rsidRPr="007B1E50">
        <w:t xml:space="preserve"> de la posible existencia de un artefacto.</w:t>
      </w:r>
    </w:p>
    <w:p w:rsidR="00C62C54" w:rsidRPr="007B1E50" w:rsidRDefault="00C62C54" w:rsidP="00CA3690">
      <w:pPr>
        <w:pStyle w:val="Textoindependiente"/>
        <w:tabs>
          <w:tab w:val="center" w:pos="10348"/>
        </w:tabs>
        <w:spacing w:before="201" w:line="360" w:lineRule="auto"/>
        <w:ind w:left="2190" w:right="1239"/>
        <w:jc w:val="both"/>
      </w:pPr>
      <w:r w:rsidRPr="007B1E50">
        <w:t>La evacuación es raramente una necesidad inmediata en las situaciones de amenazas de bomba. Sin embargo, las heridas causadas durante la evacuación, por pánico o confusión, pueden ser tan peligrosas como una explosión.</w:t>
      </w:r>
    </w:p>
    <w:p w:rsidR="00C62C54" w:rsidRPr="007B1E50" w:rsidRDefault="00C62C54" w:rsidP="00CA3690">
      <w:pPr>
        <w:pStyle w:val="Textoindependiente"/>
        <w:tabs>
          <w:tab w:val="center" w:pos="10348"/>
        </w:tabs>
        <w:spacing w:before="201" w:line="360" w:lineRule="auto"/>
        <w:ind w:left="2190" w:right="1240"/>
        <w:jc w:val="both"/>
      </w:pPr>
      <w:r w:rsidRPr="007B1E50">
        <w:t>Por ello es conveniente la elaboración y puesta en práctica de un plan de evacuación, de forma que en caso de emergencia pueda realizarse una evacuación ordenada sin confusión.</w:t>
      </w:r>
    </w:p>
    <w:p w:rsidR="00C62C54" w:rsidRPr="007B1E50" w:rsidRDefault="00C62C54" w:rsidP="00CA3690">
      <w:pPr>
        <w:pStyle w:val="Textoindependiente"/>
        <w:tabs>
          <w:tab w:val="center" w:pos="10348"/>
        </w:tabs>
        <w:spacing w:before="199" w:line="360" w:lineRule="auto"/>
        <w:ind w:left="2190" w:right="1242"/>
        <w:jc w:val="both"/>
      </w:pPr>
      <w:r w:rsidRPr="007B1E50">
        <w:t>Cuanto mayor sea el número de personas que haya que evacuar, mayor será la posibilidad de que se produzcan víctimas por el pánico. El pánico se extiende rápidamente, como una enfermedad contagiosa.</w:t>
      </w:r>
    </w:p>
    <w:p w:rsidR="00C62C54" w:rsidRPr="007B1E50" w:rsidRDefault="00C62C54" w:rsidP="00CA3690">
      <w:pPr>
        <w:pStyle w:val="Textoindependiente"/>
        <w:tabs>
          <w:tab w:val="center" w:pos="10348"/>
        </w:tabs>
        <w:spacing w:before="201" w:line="360" w:lineRule="auto"/>
        <w:ind w:left="2190" w:right="1242"/>
        <w:jc w:val="both"/>
      </w:pPr>
      <w:r w:rsidRPr="007B1E50">
        <w:t>La evacuación precipitada de una gran multitud puede ocasionar un grave tumulto en pocos minutos. En situaciones semejantes se han producido víctimas a nivel catastrófico con frecuencias mucho peores que aquellas producidas por una pequeña explosión.</w:t>
      </w:r>
    </w:p>
    <w:p w:rsidR="00C62C54" w:rsidRPr="007B1E50" w:rsidRDefault="00C62C54" w:rsidP="00CA3690">
      <w:pPr>
        <w:pStyle w:val="Textoindependiente"/>
        <w:tabs>
          <w:tab w:val="center" w:pos="10348"/>
        </w:tabs>
        <w:spacing w:before="71" w:line="360" w:lineRule="auto"/>
        <w:ind w:left="2190" w:right="1241"/>
        <w:jc w:val="both"/>
      </w:pPr>
      <w:r w:rsidRPr="007B1E50">
        <w:t>Una evacuación precipitada no sólo crea el riesgo de posibles víctimas, sino que también prolonga el tiempo empleado en la búsqueda de la bomba. Con un plan de evacuación seguro y metódico, un edificio puede ser despejado con gran</w:t>
      </w:r>
      <w:r w:rsidRPr="007B1E50">
        <w:rPr>
          <w:spacing w:val="-14"/>
        </w:rPr>
        <w:t xml:space="preserve"> </w:t>
      </w:r>
      <w:r w:rsidRPr="007B1E50">
        <w:t>rapidez.</w:t>
      </w:r>
    </w:p>
    <w:p w:rsidR="00C62C54" w:rsidRPr="007B1E50" w:rsidRDefault="00C62C54" w:rsidP="00CA3690">
      <w:pPr>
        <w:pStyle w:val="Textoindependiente"/>
        <w:tabs>
          <w:tab w:val="center" w:pos="10348"/>
        </w:tabs>
        <w:spacing w:before="201" w:line="360" w:lineRule="auto"/>
        <w:ind w:left="2190" w:right="1245"/>
        <w:jc w:val="both"/>
      </w:pPr>
      <w:r w:rsidRPr="007B1E50">
        <w:t>Hay que señalar que una evacuación por amenaza de bomba</w:t>
      </w:r>
      <w:r w:rsidR="008005DA" w:rsidRPr="007B1E50">
        <w:t>,</w:t>
      </w:r>
      <w:r w:rsidRPr="007B1E50">
        <w:t xml:space="preserve"> difiere considerablemente de la evacuación convencional por alarma de incendio.</w:t>
      </w:r>
    </w:p>
    <w:p w:rsidR="00C62C54" w:rsidRPr="007B1E50" w:rsidRDefault="00C62C54" w:rsidP="00CA3690">
      <w:pPr>
        <w:pStyle w:val="Textoindependiente"/>
        <w:tabs>
          <w:tab w:val="center" w:pos="10348"/>
        </w:tabs>
        <w:spacing w:before="201" w:line="360" w:lineRule="auto"/>
        <w:ind w:left="2190" w:right="1244"/>
        <w:jc w:val="both"/>
      </w:pPr>
      <w:r w:rsidRPr="007B1E50">
        <w:lastRenderedPageBreak/>
        <w:t>Por ello, la seguridad, el adiestramiento del personal general y de incendios, y los carteles indicadores necesarios serán diferentes.</w:t>
      </w:r>
    </w:p>
    <w:p w:rsidR="00C62C54" w:rsidRPr="007B1E50" w:rsidRDefault="00C62C54" w:rsidP="00CA3690">
      <w:pPr>
        <w:pStyle w:val="Ttulo1"/>
        <w:tabs>
          <w:tab w:val="left" w:pos="2189"/>
          <w:tab w:val="left" w:pos="2190"/>
          <w:tab w:val="center" w:pos="10348"/>
        </w:tabs>
        <w:spacing w:before="203"/>
        <w:jc w:val="both"/>
      </w:pPr>
      <w:r w:rsidRPr="007B1E50">
        <w:t>Trayectos de salida en caso de evacuación y áreas de</w:t>
      </w:r>
      <w:r w:rsidRPr="007B1E50">
        <w:rPr>
          <w:spacing w:val="-6"/>
        </w:rPr>
        <w:t xml:space="preserve"> </w:t>
      </w:r>
      <w:r w:rsidRPr="007B1E50">
        <w:t>concentración:</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2" w:line="360" w:lineRule="auto"/>
        <w:ind w:left="2190" w:right="1242"/>
        <w:jc w:val="both"/>
      </w:pPr>
      <w:r w:rsidRPr="007B1E50">
        <w:t xml:space="preserve">Durante una evacuación, gran número de personas tendrán que pasar por escaleras, corredores, </w:t>
      </w:r>
      <w:proofErr w:type="spellStart"/>
      <w:r w:rsidRPr="007B1E50">
        <w:t>etc</w:t>
      </w:r>
      <w:proofErr w:type="spellEnd"/>
      <w:r w:rsidRPr="007B1E50">
        <w:t>, públicos o de uso común y reunirse después en un gran grupo.</w:t>
      </w:r>
    </w:p>
    <w:p w:rsidR="00C62C54" w:rsidRPr="007B1E50" w:rsidRDefault="00C62C54" w:rsidP="00CA3690">
      <w:pPr>
        <w:pStyle w:val="Textoindependiente"/>
        <w:tabs>
          <w:tab w:val="center" w:pos="10348"/>
        </w:tabs>
        <w:spacing w:before="201" w:line="360" w:lineRule="auto"/>
        <w:ind w:left="2190" w:right="1241"/>
        <w:jc w:val="both"/>
      </w:pPr>
      <w:r w:rsidRPr="007B1E50">
        <w:t>Es esencial que durante este proceso el personal no se vea expuesto a riesgos explosivos todavía mayores. Estas áreas públicas son puntos potenciales de colocación de bombas, y un artefacto que explote durante la evacuación de una multitud es capaz de provocar un número considerable de víctimas.</w:t>
      </w:r>
    </w:p>
    <w:p w:rsidR="00C62C54" w:rsidRPr="007B1E50" w:rsidRDefault="00C62C54" w:rsidP="00CA3690">
      <w:pPr>
        <w:pStyle w:val="Textoindependiente"/>
        <w:tabs>
          <w:tab w:val="center" w:pos="10348"/>
        </w:tabs>
        <w:spacing w:before="198" w:line="360" w:lineRule="auto"/>
        <w:ind w:left="2190" w:right="1245"/>
        <w:jc w:val="both"/>
      </w:pPr>
      <w:r w:rsidRPr="007B1E50">
        <w:t>Para evitar esta posibilidad, estos puntos de peligro potencial deberán ser rápidamente registrados antes de cualquier evacuación.</w:t>
      </w:r>
    </w:p>
    <w:p w:rsidR="00C62C54" w:rsidRPr="007B1E50" w:rsidRDefault="00C62C54" w:rsidP="00CA3690">
      <w:pPr>
        <w:pStyle w:val="Ttulo1"/>
        <w:tabs>
          <w:tab w:val="left" w:pos="2189"/>
          <w:tab w:val="left" w:pos="2190"/>
          <w:tab w:val="center" w:pos="10348"/>
        </w:tabs>
        <w:spacing w:before="205"/>
        <w:jc w:val="both"/>
      </w:pPr>
      <w:r w:rsidRPr="007B1E50">
        <w:t>Instrucciones para la</w:t>
      </w:r>
      <w:r w:rsidRPr="007B1E50">
        <w:rPr>
          <w:spacing w:val="-6"/>
        </w:rPr>
        <w:t xml:space="preserve"> </w:t>
      </w:r>
      <w:r w:rsidRPr="007B1E50">
        <w:t>evacuación:</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before="92" w:line="360" w:lineRule="auto"/>
        <w:ind w:left="2190" w:right="1245"/>
        <w:jc w:val="both"/>
      </w:pPr>
      <w:r w:rsidRPr="007B1E50">
        <w:t>El método de evacuación dependerá de la situación táctica. En aquellos casos en que haya que controlar a poca gente, las instrucciones podrán ser dadas personalmente.</w:t>
      </w:r>
    </w:p>
    <w:p w:rsidR="00C62C54" w:rsidRPr="007B1E50" w:rsidRDefault="00C62C54" w:rsidP="00CA3690">
      <w:pPr>
        <w:pStyle w:val="Textoindependiente"/>
        <w:tabs>
          <w:tab w:val="center" w:pos="10348"/>
        </w:tabs>
        <w:spacing w:before="199" w:line="360" w:lineRule="auto"/>
        <w:ind w:left="2190" w:right="1243"/>
        <w:jc w:val="both"/>
      </w:pPr>
      <w:r w:rsidRPr="007B1E50">
        <w:t>Ello es preferible si se quiere evitar el pánico. Cuando haya que controlar a un gran número de personas, las instrucciones de evacuación deberán ser preferentemente dadas por los supervisores o agente de seguridad.</w:t>
      </w:r>
    </w:p>
    <w:p w:rsidR="00C62C54" w:rsidRPr="007B1E50" w:rsidRDefault="00C62C54" w:rsidP="00CA3690">
      <w:pPr>
        <w:pStyle w:val="Textoindependiente"/>
        <w:tabs>
          <w:tab w:val="center" w:pos="10348"/>
        </w:tabs>
        <w:spacing w:before="201" w:line="360" w:lineRule="auto"/>
        <w:ind w:left="2190" w:right="1238"/>
        <w:jc w:val="both"/>
      </w:pPr>
      <w:r w:rsidRPr="007B1E50">
        <w:t>El sistema menos deseable es el de dar las instrucciones a través de un público. Sin embargo, cuando este método remoto sea utilizado, habrá que sacarle el máximo partido posible y dar por los altavoces instrucciones completas y detalladas para una evacuación segura.</w:t>
      </w:r>
    </w:p>
    <w:p w:rsidR="00C62C54" w:rsidRPr="007B1E50" w:rsidRDefault="00C62C54" w:rsidP="00CA3690">
      <w:pPr>
        <w:pStyle w:val="Ttulo1"/>
        <w:tabs>
          <w:tab w:val="left" w:pos="2189"/>
          <w:tab w:val="left" w:pos="2190"/>
          <w:tab w:val="center" w:pos="10348"/>
        </w:tabs>
        <w:spacing w:before="204"/>
        <w:jc w:val="both"/>
      </w:pPr>
      <w:r w:rsidRPr="007B1E50">
        <w:t>Procedimientos de comunicación anti pánico:</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2" w:line="360" w:lineRule="auto"/>
        <w:ind w:left="2190" w:right="1236"/>
        <w:jc w:val="both"/>
      </w:pPr>
      <w:r w:rsidRPr="007B1E50">
        <w:t>Cuando se utilice un sistema dirigido al personal, o incluso, cuando las instrucciones sean dadas personalmente, no siempre será necesario anunciar la naturaleza de la amenaza de bomba.</w:t>
      </w:r>
    </w:p>
    <w:p w:rsidR="00C62C54" w:rsidRPr="007B1E50" w:rsidRDefault="00C62C54" w:rsidP="00CA3690">
      <w:pPr>
        <w:pStyle w:val="Textoindependiente"/>
        <w:tabs>
          <w:tab w:val="center" w:pos="10348"/>
        </w:tabs>
        <w:spacing w:before="71" w:line="360" w:lineRule="auto"/>
        <w:ind w:left="2190" w:right="1237"/>
        <w:jc w:val="both"/>
      </w:pPr>
      <w:r w:rsidRPr="007B1E50">
        <w:t>La gente puede ser evacuada diciéndole que el edificio tiene un escape de gas o de agua que debe ser reparado, o que los conductos del aire acondicionado están dejando escapar unos humos molestos y deben ser limpiados.</w:t>
      </w:r>
    </w:p>
    <w:p w:rsidR="00C62C54" w:rsidRPr="007B1E50" w:rsidRDefault="00C62C54" w:rsidP="00CA3690">
      <w:pPr>
        <w:pStyle w:val="Textoindependiente"/>
        <w:tabs>
          <w:tab w:val="center" w:pos="10348"/>
        </w:tabs>
        <w:spacing w:before="201"/>
        <w:ind w:left="2190"/>
        <w:jc w:val="both"/>
      </w:pPr>
      <w:r w:rsidRPr="007B1E50">
        <w:t>Este es un medio excelente para reducir el pánico y el miedo.</w:t>
      </w:r>
    </w:p>
    <w:p w:rsidR="00C62C54" w:rsidRPr="007B1E50" w:rsidRDefault="00C62C54" w:rsidP="00CA3690">
      <w:pPr>
        <w:pStyle w:val="Textoindependiente"/>
        <w:tabs>
          <w:tab w:val="center" w:pos="10348"/>
        </w:tabs>
        <w:spacing w:before="6"/>
        <w:jc w:val="both"/>
      </w:pPr>
    </w:p>
    <w:p w:rsidR="00C62C54" w:rsidRPr="007B1E50" w:rsidRDefault="00C62C54" w:rsidP="00CA3690">
      <w:pPr>
        <w:pStyle w:val="Textoindependiente"/>
        <w:tabs>
          <w:tab w:val="center" w:pos="10348"/>
        </w:tabs>
        <w:spacing w:line="360" w:lineRule="auto"/>
        <w:ind w:left="2190" w:right="1241"/>
        <w:jc w:val="both"/>
      </w:pPr>
      <w:r w:rsidRPr="007B1E50">
        <w:t>Cuando la información deba ser trasmitida mediante un sistema de altavoces con una amplia área de cobertura, pero no se desee alertar a todo el personal, podrá utilizarse un mensaje discreto o en clave. Por ejemplo, el anuncio puede ser, por favor, Sr. Rubio de tal departamento póngase en contacto con el Sr. Botín en el almacén de combustibles.</w:t>
      </w:r>
    </w:p>
    <w:p w:rsidR="00C62C54" w:rsidRPr="007B1E50" w:rsidRDefault="00C62C54" w:rsidP="00CA3690">
      <w:pPr>
        <w:pStyle w:val="Textoindependiente"/>
        <w:tabs>
          <w:tab w:val="center" w:pos="10348"/>
        </w:tabs>
        <w:spacing w:before="199" w:line="360" w:lineRule="auto"/>
        <w:ind w:left="2190" w:right="1241"/>
        <w:jc w:val="both"/>
      </w:pPr>
      <w:r w:rsidRPr="007B1E50">
        <w:t>Este mensaje en clave</w:t>
      </w:r>
      <w:r w:rsidR="00B03C38" w:rsidRPr="007B1E50">
        <w:t>,</w:t>
      </w:r>
      <w:r w:rsidRPr="007B1E50">
        <w:t xml:space="preserve"> puede alertar a los agentes de Seguridad</w:t>
      </w:r>
      <w:r w:rsidR="00B03C38" w:rsidRPr="007B1E50">
        <w:t>,</w:t>
      </w:r>
      <w:r w:rsidRPr="007B1E50">
        <w:t xml:space="preserve"> de la existencia de una amenaza en un área específica.</w:t>
      </w:r>
    </w:p>
    <w:p w:rsidR="00C62C54" w:rsidRPr="007B1E50" w:rsidRDefault="00C62C54" w:rsidP="00CA3690">
      <w:pPr>
        <w:pStyle w:val="Textoindependiente"/>
        <w:tabs>
          <w:tab w:val="center" w:pos="10348"/>
        </w:tabs>
        <w:spacing w:before="201" w:line="360" w:lineRule="auto"/>
        <w:ind w:left="2190" w:right="1237"/>
        <w:jc w:val="both"/>
      </w:pPr>
      <w:r w:rsidRPr="007B1E50">
        <w:t>La utilización de tales sistemas</w:t>
      </w:r>
      <w:r w:rsidR="00B03C38" w:rsidRPr="007B1E50">
        <w:t>,</w:t>
      </w:r>
      <w:r w:rsidRPr="007B1E50">
        <w:t xml:space="preserve"> proporciona la certeza de que la gente innecesaria no se enterará de la emergencia, y además evita que la persona que ha puesto la bomba</w:t>
      </w:r>
      <w:r w:rsidR="00B03C38" w:rsidRPr="007B1E50">
        <w:t>,</w:t>
      </w:r>
      <w:r w:rsidRPr="007B1E50">
        <w:t xml:space="preserve"> si todavía se halla en el recinto se entere que ya se ha emprendido una respuesta de Seguridad.</w:t>
      </w:r>
    </w:p>
    <w:p w:rsidR="00C62C54" w:rsidRPr="007B1E50" w:rsidRDefault="00C62C54" w:rsidP="00CA3690">
      <w:pPr>
        <w:pStyle w:val="Ttulo1"/>
        <w:tabs>
          <w:tab w:val="left" w:pos="2189"/>
          <w:tab w:val="left" w:pos="2190"/>
          <w:tab w:val="center" w:pos="10348"/>
        </w:tabs>
        <w:spacing w:before="204"/>
        <w:jc w:val="both"/>
      </w:pPr>
      <w:r w:rsidRPr="007B1E50">
        <w:t>Escalas de</w:t>
      </w:r>
      <w:r w:rsidRPr="007B1E50">
        <w:rPr>
          <w:spacing w:val="-1"/>
        </w:rPr>
        <w:t xml:space="preserve"> </w:t>
      </w:r>
      <w:r w:rsidRPr="007B1E50">
        <w:t>evacuación:</w:t>
      </w:r>
    </w:p>
    <w:p w:rsidR="00C62C54" w:rsidRPr="007B1E50" w:rsidRDefault="00C62C54" w:rsidP="00CA3690">
      <w:pPr>
        <w:pStyle w:val="Textoindependiente"/>
        <w:tabs>
          <w:tab w:val="center" w:pos="10348"/>
        </w:tabs>
        <w:spacing w:before="11"/>
        <w:jc w:val="both"/>
        <w:rPr>
          <w:b/>
        </w:rPr>
      </w:pPr>
    </w:p>
    <w:p w:rsidR="00D27367" w:rsidRPr="007B1E50" w:rsidRDefault="00D27367" w:rsidP="00CA3690">
      <w:pPr>
        <w:pStyle w:val="Textoindependiente"/>
        <w:tabs>
          <w:tab w:val="center" w:pos="10348"/>
        </w:tabs>
        <w:spacing w:before="11"/>
        <w:jc w:val="both"/>
        <w:rPr>
          <w:b/>
        </w:rPr>
      </w:pPr>
    </w:p>
    <w:p w:rsidR="00C62C54" w:rsidRPr="007B1E50" w:rsidRDefault="00C62C54" w:rsidP="00CA3690">
      <w:pPr>
        <w:pStyle w:val="Textoindependiente"/>
        <w:tabs>
          <w:tab w:val="center" w:pos="10348"/>
        </w:tabs>
        <w:spacing w:before="91" w:line="360" w:lineRule="auto"/>
        <w:ind w:left="2190" w:right="1239"/>
        <w:jc w:val="both"/>
      </w:pPr>
      <w:r w:rsidRPr="007B1E50">
        <w:t>Si hay un artefacto situado en un área de poca importancia, por ejemplo, un área que no esté cerca de almacenes de explosivos o material inflamable, la distancia de evacuación, mínima será de 100 metros para artefactos pequeños y de 200 metros para artefactos de tamaño medio. Hay que subrayar que se trata de cifras mínimas, que probablemente tendrán que ser considerablemente incrementadas según la situación táctica.</w:t>
      </w:r>
    </w:p>
    <w:p w:rsidR="00C62C54" w:rsidRPr="007B1E50" w:rsidRDefault="00C62C54" w:rsidP="00CA3690">
      <w:pPr>
        <w:pStyle w:val="Textoindependiente"/>
        <w:tabs>
          <w:tab w:val="center" w:pos="10348"/>
        </w:tabs>
        <w:spacing w:before="201" w:line="360" w:lineRule="auto"/>
        <w:ind w:left="2190" w:right="1239"/>
        <w:jc w:val="both"/>
      </w:pPr>
      <w:r w:rsidRPr="007B1E50">
        <w:t>Si se sabe la posición, el tipo y el tamaño del artefacto, puede no ser siempre necesaria la completa evacuación del edificio. La decisión sobre qué tipo y escala de evacuación son necesarios se halla principalmente en manos del jefe de operaciones, quien se dirigirá al Jefe de Seguridad siempre que ello sea necesario para la toma de</w:t>
      </w:r>
      <w:r w:rsidRPr="007B1E50">
        <w:rPr>
          <w:spacing w:val="-25"/>
        </w:rPr>
        <w:t xml:space="preserve"> </w:t>
      </w:r>
      <w:r w:rsidRPr="007B1E50">
        <w:t>decisiones.</w:t>
      </w:r>
    </w:p>
    <w:p w:rsidR="00C62C54" w:rsidRPr="007B1E50" w:rsidRDefault="00C62C54" w:rsidP="00CA3690">
      <w:pPr>
        <w:pStyle w:val="Textoindependiente"/>
        <w:tabs>
          <w:tab w:val="center" w:pos="10348"/>
        </w:tabs>
        <w:spacing w:before="201" w:line="360" w:lineRule="auto"/>
        <w:ind w:left="2190" w:right="1241"/>
        <w:jc w:val="both"/>
      </w:pPr>
      <w:r w:rsidRPr="007B1E50">
        <w:t>Algunas veces no es necesario evacuar más que un par de habitaciones a cada lado del supuesto artefacto, así como un piso por encima y otro por debajo. Si el registro de los agentes de Seguridad o del personal de la UDEX de la Policía sugiere que existe una mayor amenaza, las escalas de la evacuación tendrán que ser incrementadas. Básicamente, cuanto menor sea la evacuación, mejores serán los resultados.</w:t>
      </w:r>
    </w:p>
    <w:p w:rsidR="00C62C54" w:rsidRPr="007B1E50" w:rsidRDefault="00C62C54" w:rsidP="00CA3690">
      <w:pPr>
        <w:pStyle w:val="Textoindependiente"/>
        <w:tabs>
          <w:tab w:val="center" w:pos="10348"/>
        </w:tabs>
        <w:spacing w:before="201" w:line="360" w:lineRule="auto"/>
        <w:ind w:left="2190" w:right="1236"/>
        <w:jc w:val="both"/>
      </w:pPr>
      <w:r w:rsidRPr="007B1E50">
        <w:t xml:space="preserve">El control de la muchedumbre puede resultar un problema en las situaciones </w:t>
      </w:r>
      <w:r w:rsidR="00ED0B7C" w:rsidRPr="007B1E50">
        <w:t>de amenaza</w:t>
      </w:r>
      <w:r w:rsidRPr="007B1E50">
        <w:t xml:space="preserve"> de bomba, ya que la curiosidad de la gente muchas veces pesa más que su sentido</w:t>
      </w:r>
      <w:r w:rsidRPr="007B1E50">
        <w:rPr>
          <w:spacing w:val="8"/>
        </w:rPr>
        <w:t xml:space="preserve"> </w:t>
      </w:r>
      <w:r w:rsidRPr="007B1E50">
        <w:t>común.</w:t>
      </w:r>
      <w:r w:rsidRPr="007B1E50">
        <w:rPr>
          <w:spacing w:val="10"/>
        </w:rPr>
        <w:t xml:space="preserve"> </w:t>
      </w:r>
      <w:r w:rsidRPr="007B1E50">
        <w:t>Por</w:t>
      </w:r>
      <w:r w:rsidRPr="007B1E50">
        <w:rPr>
          <w:spacing w:val="12"/>
        </w:rPr>
        <w:t xml:space="preserve"> </w:t>
      </w:r>
      <w:r w:rsidRPr="007B1E50">
        <w:t>ello,</w:t>
      </w:r>
      <w:r w:rsidRPr="007B1E50">
        <w:rPr>
          <w:spacing w:val="10"/>
        </w:rPr>
        <w:t xml:space="preserve"> </w:t>
      </w:r>
      <w:r w:rsidRPr="007B1E50">
        <w:t>conviene</w:t>
      </w:r>
      <w:r w:rsidRPr="007B1E50">
        <w:rPr>
          <w:spacing w:val="11"/>
        </w:rPr>
        <w:t xml:space="preserve"> </w:t>
      </w:r>
      <w:r w:rsidRPr="007B1E50">
        <w:t>que</w:t>
      </w:r>
      <w:r w:rsidRPr="007B1E50">
        <w:rPr>
          <w:spacing w:val="9"/>
        </w:rPr>
        <w:t xml:space="preserve"> </w:t>
      </w:r>
      <w:r w:rsidRPr="007B1E50">
        <w:t>se</w:t>
      </w:r>
      <w:r w:rsidRPr="007B1E50">
        <w:rPr>
          <w:spacing w:val="11"/>
        </w:rPr>
        <w:t xml:space="preserve"> </w:t>
      </w:r>
      <w:r w:rsidRPr="007B1E50">
        <w:t>formen</w:t>
      </w:r>
      <w:r w:rsidRPr="007B1E50">
        <w:rPr>
          <w:spacing w:val="11"/>
        </w:rPr>
        <w:t xml:space="preserve"> </w:t>
      </w:r>
      <w:r w:rsidRPr="007B1E50">
        <w:t>cordones</w:t>
      </w:r>
      <w:r w:rsidRPr="007B1E50">
        <w:rPr>
          <w:spacing w:val="12"/>
        </w:rPr>
        <w:t xml:space="preserve"> </w:t>
      </w:r>
      <w:r w:rsidRPr="007B1E50">
        <w:t>de</w:t>
      </w:r>
      <w:r w:rsidRPr="007B1E50">
        <w:rPr>
          <w:spacing w:val="8"/>
        </w:rPr>
        <w:t xml:space="preserve"> </w:t>
      </w:r>
      <w:r w:rsidRPr="007B1E50">
        <w:t>seguridad</w:t>
      </w:r>
      <w:r w:rsidRPr="007B1E50">
        <w:rPr>
          <w:spacing w:val="18"/>
        </w:rPr>
        <w:t xml:space="preserve"> </w:t>
      </w:r>
      <w:r w:rsidRPr="007B1E50">
        <w:t>en</w:t>
      </w:r>
      <w:r w:rsidRPr="007B1E50">
        <w:rPr>
          <w:spacing w:val="11"/>
        </w:rPr>
        <w:t xml:space="preserve"> </w:t>
      </w:r>
      <w:r w:rsidRPr="007B1E50">
        <w:t>torno</w:t>
      </w:r>
      <w:r w:rsidRPr="007B1E50">
        <w:rPr>
          <w:spacing w:val="8"/>
        </w:rPr>
        <w:t xml:space="preserve"> </w:t>
      </w:r>
      <w:r w:rsidRPr="007B1E50">
        <w:t>a</w:t>
      </w:r>
      <w:r w:rsidRPr="007B1E50">
        <w:rPr>
          <w:spacing w:val="12"/>
        </w:rPr>
        <w:t xml:space="preserve"> </w:t>
      </w:r>
      <w:r w:rsidRPr="007B1E50">
        <w:t>una</w:t>
      </w:r>
      <w:r w:rsidR="00ED0B7C" w:rsidRPr="007B1E50">
        <w:t xml:space="preserve"> </w:t>
      </w:r>
      <w:r w:rsidRPr="007B1E50">
        <w:t xml:space="preserve">distancia segura de la </w:t>
      </w:r>
      <w:r w:rsidRPr="007B1E50">
        <w:lastRenderedPageBreak/>
        <w:t>zona de peligro y que se utilicen agentes o supervisores de Seguridad para mantener la zona despejada de gente.</w:t>
      </w:r>
    </w:p>
    <w:p w:rsidR="00C62C54" w:rsidRPr="007B1E50" w:rsidRDefault="00C62C54" w:rsidP="00CA3690">
      <w:pPr>
        <w:pStyle w:val="Textoindependiente"/>
        <w:tabs>
          <w:tab w:val="center" w:pos="10348"/>
        </w:tabs>
        <w:spacing w:before="197" w:line="360" w:lineRule="auto"/>
        <w:ind w:left="2190" w:right="1238"/>
        <w:jc w:val="both"/>
      </w:pPr>
      <w:r w:rsidRPr="007B1E50">
        <w:t xml:space="preserve">Siempre que ello sea posible, el personal deberá ser evacuado tras algo sólido que sirva de escudo protector frente a posibles explosiones y efectos de </w:t>
      </w:r>
      <w:r w:rsidR="00CB28A8" w:rsidRPr="007B1E50">
        <w:t xml:space="preserve">un </w:t>
      </w:r>
      <w:r w:rsidRPr="007B1E50">
        <w:t>proyectil.</w:t>
      </w:r>
    </w:p>
    <w:p w:rsidR="00C62C54" w:rsidRPr="007B1E50" w:rsidRDefault="00C62C54" w:rsidP="00CA3690">
      <w:pPr>
        <w:pStyle w:val="Ttulo1"/>
        <w:tabs>
          <w:tab w:val="left" w:pos="2189"/>
          <w:tab w:val="left" w:pos="2190"/>
          <w:tab w:val="center" w:pos="10348"/>
        </w:tabs>
        <w:spacing w:before="204"/>
        <w:jc w:val="both"/>
      </w:pPr>
      <w:r w:rsidRPr="007B1E50">
        <w:t>Métodos e instrucciones de evacuación ante una amenaza de</w:t>
      </w:r>
      <w:r w:rsidRPr="007B1E50">
        <w:rPr>
          <w:spacing w:val="-3"/>
        </w:rPr>
        <w:t xml:space="preserve"> </w:t>
      </w:r>
      <w:r w:rsidRPr="007B1E50">
        <w:t>bomba:</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5"/>
        <w:jc w:val="both"/>
        <w:rPr>
          <w:b/>
        </w:rPr>
      </w:pPr>
    </w:p>
    <w:p w:rsidR="00C62C54" w:rsidRPr="007B1E50" w:rsidRDefault="00C62C54" w:rsidP="004076B3">
      <w:pPr>
        <w:pStyle w:val="Prrafodelista"/>
        <w:numPr>
          <w:ilvl w:val="0"/>
          <w:numId w:val="50"/>
        </w:numPr>
        <w:tabs>
          <w:tab w:val="left" w:pos="2615"/>
          <w:tab w:val="center" w:pos="10348"/>
        </w:tabs>
        <w:spacing w:line="357" w:lineRule="auto"/>
        <w:ind w:right="1240"/>
        <w:jc w:val="both"/>
      </w:pPr>
      <w:r w:rsidRPr="007B1E50">
        <w:t>Todos los empleados deberán salir por las salidas principales o de incendios, de una forma tranquila y ordenada. Conviene andar al paso. El correr no ocasionará más que pánico y</w:t>
      </w:r>
      <w:r w:rsidRPr="007B1E50">
        <w:rPr>
          <w:spacing w:val="-3"/>
        </w:rPr>
        <w:t xml:space="preserve"> </w:t>
      </w:r>
      <w:r w:rsidRPr="007B1E50">
        <w:t>víctimas.</w:t>
      </w:r>
    </w:p>
    <w:p w:rsidR="00C62C54" w:rsidRPr="007B1E50" w:rsidRDefault="00C62C54" w:rsidP="004076B3">
      <w:pPr>
        <w:pStyle w:val="Prrafodelista"/>
        <w:numPr>
          <w:ilvl w:val="0"/>
          <w:numId w:val="50"/>
        </w:numPr>
        <w:tabs>
          <w:tab w:val="left" w:pos="2615"/>
          <w:tab w:val="center" w:pos="10348"/>
        </w:tabs>
        <w:spacing w:line="357" w:lineRule="auto"/>
        <w:ind w:right="1240"/>
        <w:jc w:val="both"/>
      </w:pPr>
      <w:r w:rsidRPr="007B1E50">
        <w:t>Los empleados deberán congregarse después de la evacuación en las áreas de seguridad determinadas de antemano. Los supervisores pasarán entonces lista para asegurarse de que todo el personal y todos los visitantes se hallen presente. Cualquier ausencia deberá ser inmediatamente notificada al Departamento de Seguridad.</w:t>
      </w:r>
    </w:p>
    <w:p w:rsidR="00C62C54" w:rsidRPr="007B1E50" w:rsidRDefault="00C62C54" w:rsidP="004076B3">
      <w:pPr>
        <w:pStyle w:val="Prrafodelista"/>
        <w:numPr>
          <w:ilvl w:val="0"/>
          <w:numId w:val="50"/>
        </w:numPr>
        <w:tabs>
          <w:tab w:val="left" w:pos="2615"/>
          <w:tab w:val="center" w:pos="10348"/>
        </w:tabs>
        <w:spacing w:before="3" w:line="352" w:lineRule="auto"/>
        <w:ind w:right="1241"/>
        <w:jc w:val="both"/>
      </w:pPr>
      <w:r w:rsidRPr="007B1E50">
        <w:t>Cuando se vayan, los supervisores deberán intentar desconectar todos los aparatos eléctricos y</w:t>
      </w:r>
      <w:r w:rsidRPr="007B1E50">
        <w:rPr>
          <w:spacing w:val="-3"/>
        </w:rPr>
        <w:t xml:space="preserve"> </w:t>
      </w:r>
      <w:r w:rsidRPr="007B1E50">
        <w:t>electrónicos.</w:t>
      </w:r>
    </w:p>
    <w:p w:rsidR="00C62C54" w:rsidRPr="007B1E50" w:rsidRDefault="00C62C54" w:rsidP="004076B3">
      <w:pPr>
        <w:pStyle w:val="Prrafodelista"/>
        <w:numPr>
          <w:ilvl w:val="0"/>
          <w:numId w:val="50"/>
        </w:numPr>
        <w:tabs>
          <w:tab w:val="left" w:pos="2615"/>
          <w:tab w:val="center" w:pos="10348"/>
        </w:tabs>
        <w:spacing w:before="7" w:line="357" w:lineRule="auto"/>
        <w:ind w:right="1197"/>
        <w:jc w:val="both"/>
      </w:pPr>
      <w:r w:rsidRPr="007B1E50">
        <w:t>Los guardianes del edificio deberán desconectar los equipamientos de la planta principal, tales como aire acondicionado, calefacción, iluminación extra, etc. Para evitar pérdidas de tiempo en el momento de la evacuación ello podrá ser realizado con posterioridad mediante la desconexión remota desde un cuadro de</w:t>
      </w:r>
      <w:r w:rsidRPr="007B1E50">
        <w:rPr>
          <w:spacing w:val="-11"/>
        </w:rPr>
        <w:t xml:space="preserve"> </w:t>
      </w:r>
      <w:r w:rsidRPr="007B1E50">
        <w:t>mandos.</w:t>
      </w:r>
    </w:p>
    <w:p w:rsidR="00C62C54" w:rsidRPr="007B1E50" w:rsidRDefault="00C62C54" w:rsidP="004076B3">
      <w:pPr>
        <w:pStyle w:val="Prrafodelista"/>
        <w:numPr>
          <w:ilvl w:val="0"/>
          <w:numId w:val="50"/>
        </w:numPr>
        <w:tabs>
          <w:tab w:val="left" w:pos="2615"/>
          <w:tab w:val="center" w:pos="10348"/>
        </w:tabs>
        <w:spacing w:before="2"/>
        <w:ind w:right="1197"/>
        <w:jc w:val="both"/>
      </w:pPr>
      <w:r w:rsidRPr="007B1E50">
        <w:t>No deben utilizarse durante la evacuación ni los ascensores ni los</w:t>
      </w:r>
      <w:r w:rsidRPr="007B1E50">
        <w:rPr>
          <w:spacing w:val="-10"/>
        </w:rPr>
        <w:t xml:space="preserve"> </w:t>
      </w:r>
      <w:r w:rsidRPr="007B1E50">
        <w:t>montacargas.</w:t>
      </w:r>
    </w:p>
    <w:p w:rsidR="00C62C54" w:rsidRPr="007B1E50" w:rsidRDefault="00C62C54" w:rsidP="004076B3">
      <w:pPr>
        <w:pStyle w:val="Prrafodelista"/>
        <w:numPr>
          <w:ilvl w:val="0"/>
          <w:numId w:val="50"/>
        </w:numPr>
        <w:tabs>
          <w:tab w:val="left" w:pos="2615"/>
          <w:tab w:val="center" w:pos="10348"/>
        </w:tabs>
        <w:spacing w:before="126" w:line="352" w:lineRule="auto"/>
        <w:ind w:right="1197"/>
        <w:jc w:val="both"/>
      </w:pPr>
      <w:r w:rsidRPr="007B1E50">
        <w:t>Mientras el personal esté siendo evacuado, conviene que reciban instrucciones de abrir todas las puertas, ventanas, armarios, archivos,</w:t>
      </w:r>
      <w:r w:rsidRPr="007B1E50">
        <w:rPr>
          <w:spacing w:val="-7"/>
        </w:rPr>
        <w:t xml:space="preserve"> </w:t>
      </w:r>
      <w:r w:rsidRPr="007B1E50">
        <w:t>etc.</w:t>
      </w:r>
    </w:p>
    <w:p w:rsidR="00C62C54" w:rsidRPr="007B1E50" w:rsidRDefault="00C62C54" w:rsidP="004076B3">
      <w:pPr>
        <w:pStyle w:val="Prrafodelista"/>
        <w:numPr>
          <w:ilvl w:val="0"/>
          <w:numId w:val="50"/>
        </w:numPr>
        <w:tabs>
          <w:tab w:val="left" w:pos="2615"/>
          <w:tab w:val="center" w:pos="10348"/>
        </w:tabs>
        <w:spacing w:before="8" w:line="355" w:lineRule="auto"/>
        <w:ind w:right="1242"/>
        <w:jc w:val="both"/>
      </w:pPr>
      <w:r w:rsidRPr="007B1E50">
        <w:t>Mientras el personal esté siendo evacuado, conviene que reciban instrucciones de llevar con ellos sus efectos personales, siempre que ello sea efectuado con celeridad.</w:t>
      </w:r>
    </w:p>
    <w:p w:rsidR="00C62C54" w:rsidRPr="007B1E50" w:rsidRDefault="00C62C54" w:rsidP="004076B3">
      <w:pPr>
        <w:pStyle w:val="Prrafodelista"/>
        <w:numPr>
          <w:ilvl w:val="0"/>
          <w:numId w:val="50"/>
        </w:numPr>
        <w:tabs>
          <w:tab w:val="left" w:pos="2615"/>
          <w:tab w:val="center" w:pos="10348"/>
        </w:tabs>
        <w:spacing w:before="4" w:line="355" w:lineRule="auto"/>
        <w:ind w:right="1243"/>
        <w:jc w:val="both"/>
      </w:pPr>
      <w:r w:rsidRPr="007B1E50">
        <w:t>Los supervisores, quienes deberán ser los últimos en abandonar el área o edificio, deberán intentar abrir tan</w:t>
      </w:r>
      <w:r w:rsidR="00CB28A8" w:rsidRPr="007B1E50">
        <w:t>tas</w:t>
      </w:r>
      <w:r w:rsidRPr="007B1E50">
        <w:t xml:space="preserve"> puertas y ventanas como sea</w:t>
      </w:r>
      <w:r w:rsidRPr="007B1E50">
        <w:rPr>
          <w:spacing w:val="-10"/>
        </w:rPr>
        <w:t xml:space="preserve"> </w:t>
      </w:r>
      <w:r w:rsidRPr="007B1E50">
        <w:t>posible.</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1" w:line="360" w:lineRule="auto"/>
        <w:ind w:left="2190" w:right="1242" w:hanging="5"/>
        <w:jc w:val="both"/>
      </w:pPr>
      <w:r w:rsidRPr="007B1E50">
        <w:t>Es recomendable que se proporcione o muestre a todo el personal</w:t>
      </w:r>
      <w:r w:rsidR="00CB28A8" w:rsidRPr="007B1E50">
        <w:t>,</w:t>
      </w:r>
      <w:r w:rsidRPr="007B1E50">
        <w:t xml:space="preserve"> una lista básica de instrucciones de evacuación</w:t>
      </w:r>
      <w:r w:rsidR="00CB28A8" w:rsidRPr="007B1E50">
        <w:t>,</w:t>
      </w:r>
      <w:r w:rsidRPr="007B1E50">
        <w:t xml:space="preserve"> para situaciones de amenaza de bomba tales como la que se muestra a continuación.</w:t>
      </w:r>
    </w:p>
    <w:p w:rsidR="00CB28A8" w:rsidRPr="007B1E50" w:rsidRDefault="00CB28A8" w:rsidP="00CA3690">
      <w:pPr>
        <w:pStyle w:val="Textoindependiente"/>
        <w:tabs>
          <w:tab w:val="center" w:pos="10348"/>
        </w:tabs>
        <w:spacing w:before="1" w:line="360" w:lineRule="auto"/>
        <w:ind w:left="2190" w:right="1242" w:hanging="5"/>
        <w:jc w:val="both"/>
      </w:pPr>
    </w:p>
    <w:p w:rsidR="00C62C54" w:rsidRPr="007B1E50" w:rsidRDefault="00C62C54" w:rsidP="00CA3690">
      <w:pPr>
        <w:pStyle w:val="Ttulo1"/>
        <w:tabs>
          <w:tab w:val="left" w:pos="2189"/>
          <w:tab w:val="left" w:pos="2190"/>
          <w:tab w:val="center" w:pos="10348"/>
        </w:tabs>
        <w:spacing w:before="75"/>
        <w:jc w:val="both"/>
      </w:pPr>
      <w:r w:rsidRPr="007B1E50">
        <w:lastRenderedPageBreak/>
        <w:t>Que hacer en caso de evacuación ante una amenaza de</w:t>
      </w:r>
      <w:r w:rsidRPr="007B1E50">
        <w:rPr>
          <w:spacing w:val="-3"/>
        </w:rPr>
        <w:t xml:space="preserve"> </w:t>
      </w:r>
      <w:r w:rsidRPr="007B1E50">
        <w:t>bomba:</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7"/>
        <w:jc w:val="both"/>
        <w:rPr>
          <w:b/>
        </w:rPr>
      </w:pPr>
    </w:p>
    <w:p w:rsidR="00C62C54" w:rsidRPr="007B1E50" w:rsidRDefault="00C62C54" w:rsidP="004076B3">
      <w:pPr>
        <w:pStyle w:val="Prrafodelista"/>
        <w:numPr>
          <w:ilvl w:val="0"/>
          <w:numId w:val="49"/>
        </w:numPr>
        <w:tabs>
          <w:tab w:val="left" w:pos="2615"/>
          <w:tab w:val="center" w:pos="10348"/>
        </w:tabs>
        <w:spacing w:before="1"/>
        <w:jc w:val="both"/>
      </w:pPr>
      <w:r w:rsidRPr="007B1E50">
        <w:t>Salga del edificio con tranquilidad. No provoque el pánico en los demás al</w:t>
      </w:r>
      <w:r w:rsidRPr="007B1E50">
        <w:rPr>
          <w:spacing w:val="-15"/>
        </w:rPr>
        <w:t xml:space="preserve"> </w:t>
      </w:r>
      <w:r w:rsidRPr="007B1E50">
        <w:t>correr.</w:t>
      </w:r>
    </w:p>
    <w:p w:rsidR="00C62C54" w:rsidRPr="007B1E50" w:rsidRDefault="00C62C54" w:rsidP="004076B3">
      <w:pPr>
        <w:pStyle w:val="Prrafodelista"/>
        <w:numPr>
          <w:ilvl w:val="0"/>
          <w:numId w:val="49"/>
        </w:numPr>
        <w:tabs>
          <w:tab w:val="left" w:pos="2615"/>
          <w:tab w:val="center" w:pos="10348"/>
        </w:tabs>
        <w:spacing w:before="126"/>
        <w:jc w:val="both"/>
      </w:pPr>
      <w:r w:rsidRPr="007B1E50">
        <w:t>Vaya y espere</w:t>
      </w:r>
      <w:r w:rsidRPr="007B1E50">
        <w:rPr>
          <w:spacing w:val="-3"/>
        </w:rPr>
        <w:t xml:space="preserve"> </w:t>
      </w:r>
      <w:r w:rsidRPr="007B1E50">
        <w:t>instrucciones.</w:t>
      </w:r>
    </w:p>
    <w:p w:rsidR="00C62C54" w:rsidRPr="007B1E50" w:rsidRDefault="00C62C54" w:rsidP="004076B3">
      <w:pPr>
        <w:pStyle w:val="Prrafodelista"/>
        <w:numPr>
          <w:ilvl w:val="0"/>
          <w:numId w:val="49"/>
        </w:numPr>
        <w:tabs>
          <w:tab w:val="left" w:pos="2615"/>
          <w:tab w:val="center" w:pos="10348"/>
        </w:tabs>
        <w:spacing w:before="124"/>
        <w:jc w:val="both"/>
      </w:pPr>
      <w:r w:rsidRPr="007B1E50">
        <w:t>No utilice los ascensores al</w:t>
      </w:r>
      <w:r w:rsidRPr="007B1E50">
        <w:rPr>
          <w:spacing w:val="-7"/>
        </w:rPr>
        <w:t xml:space="preserve"> </w:t>
      </w:r>
      <w:r w:rsidRPr="007B1E50">
        <w:t>salir.</w:t>
      </w:r>
    </w:p>
    <w:p w:rsidR="00C62C54" w:rsidRPr="007B1E50" w:rsidRDefault="00C62C54" w:rsidP="004076B3">
      <w:pPr>
        <w:pStyle w:val="Prrafodelista"/>
        <w:numPr>
          <w:ilvl w:val="0"/>
          <w:numId w:val="49"/>
        </w:numPr>
        <w:tabs>
          <w:tab w:val="left" w:pos="2615"/>
          <w:tab w:val="center" w:pos="10348"/>
        </w:tabs>
        <w:spacing w:before="127"/>
        <w:jc w:val="both"/>
      </w:pPr>
      <w:r w:rsidRPr="007B1E50">
        <w:t>Deje los cajones puertas y ventanas</w:t>
      </w:r>
      <w:r w:rsidRPr="007B1E50">
        <w:rPr>
          <w:spacing w:val="-5"/>
        </w:rPr>
        <w:t xml:space="preserve"> </w:t>
      </w:r>
      <w:r w:rsidRPr="007B1E50">
        <w:t>abiertas.</w:t>
      </w:r>
    </w:p>
    <w:p w:rsidR="00C62C54" w:rsidRPr="007B1E50" w:rsidRDefault="00C62C54" w:rsidP="004076B3">
      <w:pPr>
        <w:pStyle w:val="Prrafodelista"/>
        <w:numPr>
          <w:ilvl w:val="0"/>
          <w:numId w:val="49"/>
        </w:numPr>
        <w:tabs>
          <w:tab w:val="left" w:pos="2615"/>
          <w:tab w:val="center" w:pos="10348"/>
        </w:tabs>
        <w:spacing w:before="126"/>
        <w:jc w:val="both"/>
      </w:pPr>
      <w:r w:rsidRPr="007B1E50">
        <w:t>Lleve consigo sus efectos personales, si se hallan cerca de</w:t>
      </w:r>
      <w:r w:rsidRPr="007B1E50">
        <w:rPr>
          <w:spacing w:val="-5"/>
        </w:rPr>
        <w:t xml:space="preserve"> </w:t>
      </w:r>
      <w:r w:rsidRPr="007B1E50">
        <w:t>usted.</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left" w:pos="2189"/>
          <w:tab w:val="left" w:pos="2190"/>
          <w:tab w:val="center" w:pos="10348"/>
        </w:tabs>
        <w:spacing w:before="212"/>
        <w:jc w:val="both"/>
      </w:pPr>
      <w:r w:rsidRPr="007B1E50">
        <w:t>Seguridad preventiva en materia de riesgos de</w:t>
      </w:r>
      <w:r w:rsidRPr="007B1E50">
        <w:rPr>
          <w:spacing w:val="-5"/>
        </w:rPr>
        <w:t xml:space="preserve"> </w:t>
      </w:r>
      <w:r w:rsidRPr="007B1E50">
        <w:t>explosión:</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91" w:line="360" w:lineRule="auto"/>
        <w:ind w:left="2190" w:right="1241"/>
        <w:jc w:val="both"/>
      </w:pPr>
      <w:r w:rsidRPr="007B1E50">
        <w:t>La seguridad preventiva tiene dos funciones distintas en lo que se refiere a los riesgos de atentados de bomba. En primer lugar, reduce el riesgo tanto de explosiones externas como de penetración y colocación de bombas dentro de la</w:t>
      </w:r>
      <w:r w:rsidRPr="007B1E50">
        <w:rPr>
          <w:spacing w:val="-10"/>
        </w:rPr>
        <w:t xml:space="preserve"> </w:t>
      </w:r>
      <w:r w:rsidRPr="007B1E50">
        <w:t>organización.</w:t>
      </w:r>
    </w:p>
    <w:p w:rsidR="00C62C54" w:rsidRPr="007B1E50" w:rsidRDefault="00C62C54" w:rsidP="00CA3690">
      <w:pPr>
        <w:pStyle w:val="Textoindependiente"/>
        <w:tabs>
          <w:tab w:val="center" w:pos="10348"/>
        </w:tabs>
        <w:spacing w:before="201" w:line="360" w:lineRule="auto"/>
        <w:ind w:left="2190" w:right="1238"/>
        <w:jc w:val="both"/>
      </w:pPr>
      <w:r w:rsidRPr="007B1E50">
        <w:t>El resultado secundario de esto es que, si se recibe una amenaza de bomba, la organización puede estar razonablemente segura de que se trata de una falsa amenaza de bomba, de forma que no hay que organizar más que una respuesta mínima.</w:t>
      </w:r>
    </w:p>
    <w:p w:rsidR="00C62C54" w:rsidRPr="007B1E50" w:rsidRDefault="00C62C54" w:rsidP="00CA3690">
      <w:pPr>
        <w:pStyle w:val="Textoindependiente"/>
        <w:tabs>
          <w:tab w:val="center" w:pos="10348"/>
        </w:tabs>
        <w:spacing w:before="201" w:line="360" w:lineRule="auto"/>
        <w:ind w:left="2190" w:right="1242"/>
        <w:jc w:val="both"/>
      </w:pPr>
      <w:r w:rsidRPr="007B1E50">
        <w:t>Con sólo uno o dos por ciento de las llamadas de bomba</w:t>
      </w:r>
      <w:r w:rsidR="00DF2B66" w:rsidRPr="007B1E50">
        <w:t>,</w:t>
      </w:r>
      <w:r w:rsidRPr="007B1E50">
        <w:t xml:space="preserve"> denunciadas convertido en realidad, la seguridad preventiva se convierte en un programa rentable.</w:t>
      </w:r>
    </w:p>
    <w:p w:rsidR="00C62C54" w:rsidRPr="007B1E50" w:rsidRDefault="00C62C54" w:rsidP="00CA3690">
      <w:pPr>
        <w:pStyle w:val="Ttulo1"/>
        <w:tabs>
          <w:tab w:val="center" w:pos="10348"/>
        </w:tabs>
        <w:spacing w:before="204"/>
        <w:ind w:left="2144"/>
        <w:jc w:val="both"/>
      </w:pPr>
      <w:r w:rsidRPr="007B1E50">
        <w:t>La seguridad preventiva abarca tres áreas:</w:t>
      </w:r>
    </w:p>
    <w:p w:rsidR="004815F8" w:rsidRPr="007B1E50" w:rsidRDefault="004815F8" w:rsidP="00CA3690">
      <w:pPr>
        <w:pStyle w:val="Textoindependiente"/>
        <w:tabs>
          <w:tab w:val="center" w:pos="10348"/>
        </w:tabs>
        <w:spacing w:before="1"/>
        <w:ind w:left="708"/>
        <w:jc w:val="both"/>
        <w:rPr>
          <w:b/>
        </w:rPr>
      </w:pPr>
    </w:p>
    <w:p w:rsidR="00C62C54" w:rsidRPr="007B1E50" w:rsidRDefault="00C62C54" w:rsidP="004076B3">
      <w:pPr>
        <w:pStyle w:val="Prrafodelista"/>
        <w:numPr>
          <w:ilvl w:val="0"/>
          <w:numId w:val="48"/>
        </w:numPr>
        <w:tabs>
          <w:tab w:val="left" w:pos="2615"/>
          <w:tab w:val="center" w:pos="10348"/>
        </w:tabs>
        <w:ind w:left="3322"/>
        <w:jc w:val="both"/>
      </w:pPr>
      <w:r w:rsidRPr="007B1E50">
        <w:t>La Protección</w:t>
      </w:r>
      <w:r w:rsidRPr="007B1E50">
        <w:rPr>
          <w:spacing w:val="-1"/>
        </w:rPr>
        <w:t xml:space="preserve"> </w:t>
      </w:r>
      <w:r w:rsidRPr="007B1E50">
        <w:t>Perimétrica</w:t>
      </w:r>
    </w:p>
    <w:p w:rsidR="00C62C54" w:rsidRPr="007B1E50" w:rsidRDefault="00C62C54" w:rsidP="004076B3">
      <w:pPr>
        <w:pStyle w:val="Prrafodelista"/>
        <w:numPr>
          <w:ilvl w:val="0"/>
          <w:numId w:val="48"/>
        </w:numPr>
        <w:tabs>
          <w:tab w:val="left" w:pos="2615"/>
          <w:tab w:val="center" w:pos="10348"/>
        </w:tabs>
        <w:ind w:left="3322"/>
        <w:jc w:val="both"/>
      </w:pPr>
      <w:r w:rsidRPr="007B1E50">
        <w:t>La Seguridad</w:t>
      </w:r>
      <w:r w:rsidRPr="007B1E50">
        <w:rPr>
          <w:spacing w:val="-1"/>
        </w:rPr>
        <w:t xml:space="preserve"> </w:t>
      </w:r>
      <w:r w:rsidRPr="007B1E50">
        <w:t>Interna</w:t>
      </w:r>
    </w:p>
    <w:p w:rsidR="00C62C54" w:rsidRPr="007B1E50" w:rsidRDefault="00C62C54" w:rsidP="004076B3">
      <w:pPr>
        <w:pStyle w:val="Prrafodelista"/>
        <w:numPr>
          <w:ilvl w:val="0"/>
          <w:numId w:val="48"/>
        </w:numPr>
        <w:tabs>
          <w:tab w:val="left" w:pos="2615"/>
          <w:tab w:val="center" w:pos="10348"/>
        </w:tabs>
        <w:ind w:left="3322"/>
        <w:jc w:val="both"/>
      </w:pPr>
      <w:r w:rsidRPr="007B1E50">
        <w:t>La Seguridad de las Áreas Vitales y del</w:t>
      </w:r>
      <w:r w:rsidRPr="007B1E50">
        <w:rPr>
          <w:spacing w:val="-9"/>
        </w:rPr>
        <w:t xml:space="preserve"> </w:t>
      </w:r>
      <w:r w:rsidRPr="007B1E50">
        <w:t>Personal.</w:t>
      </w:r>
    </w:p>
    <w:p w:rsidR="000B7BA0" w:rsidRPr="007B1E50" w:rsidRDefault="000B7BA0" w:rsidP="00CA3690">
      <w:pPr>
        <w:pStyle w:val="Prrafodelista"/>
        <w:tabs>
          <w:tab w:val="center" w:pos="10348"/>
        </w:tabs>
        <w:ind w:left="3322"/>
        <w:jc w:val="both"/>
      </w:pPr>
    </w:p>
    <w:p w:rsidR="000B7BA0" w:rsidRPr="007B1E50" w:rsidRDefault="000B7BA0" w:rsidP="00CA3690">
      <w:pPr>
        <w:tabs>
          <w:tab w:val="left" w:pos="2615"/>
          <w:tab w:val="center" w:pos="10348"/>
        </w:tabs>
        <w:ind w:left="708"/>
        <w:jc w:val="both"/>
      </w:pPr>
    </w:p>
    <w:p w:rsidR="000B7BA0" w:rsidRPr="007B1E50" w:rsidRDefault="000B7BA0" w:rsidP="00666C08">
      <w:pPr>
        <w:tabs>
          <w:tab w:val="center" w:pos="10348"/>
        </w:tabs>
        <w:ind w:left="1276" w:right="1307"/>
        <w:jc w:val="both"/>
        <w:rPr>
          <w:b/>
          <w:u w:val="single"/>
        </w:rPr>
      </w:pPr>
      <w:r w:rsidRPr="007B1E50">
        <w:rPr>
          <w:b/>
          <w:w w:val="105"/>
        </w:rPr>
        <w:t>8.-</w:t>
      </w:r>
      <w:r w:rsidRPr="007B1E50">
        <w:rPr>
          <w:b/>
          <w:w w:val="105"/>
          <w:u w:val="single"/>
        </w:rPr>
        <w:t xml:space="preserve"> Seguridad en eventos públicos, deportivos y no</w:t>
      </w:r>
      <w:r w:rsidRPr="007B1E50">
        <w:rPr>
          <w:b/>
          <w:spacing w:val="6"/>
          <w:w w:val="105"/>
          <w:u w:val="single"/>
        </w:rPr>
        <w:t xml:space="preserve"> </w:t>
      </w:r>
      <w:r w:rsidRPr="007B1E50">
        <w:rPr>
          <w:b/>
          <w:w w:val="105"/>
          <w:u w:val="single"/>
        </w:rPr>
        <w:t>deportivos</w:t>
      </w:r>
      <w:r w:rsidR="003755A8" w:rsidRPr="007B1E50">
        <w:rPr>
          <w:b/>
          <w:w w:val="105"/>
          <w:u w:val="single"/>
        </w:rPr>
        <w:t>.</w:t>
      </w:r>
      <w:r w:rsidRPr="007B1E50">
        <w:rPr>
          <w:b/>
          <w:w w:val="105"/>
          <w:u w:val="single"/>
        </w:rPr>
        <w:t xml:space="preserve"> </w:t>
      </w:r>
    </w:p>
    <w:p w:rsidR="004D6D18" w:rsidRPr="007B1E50" w:rsidRDefault="004D6D18" w:rsidP="00666C08">
      <w:pPr>
        <w:tabs>
          <w:tab w:val="center" w:pos="10348"/>
        </w:tabs>
        <w:ind w:left="1276" w:right="1307"/>
        <w:jc w:val="both"/>
      </w:pPr>
    </w:p>
    <w:p w:rsidR="004D6D18" w:rsidRPr="007B1E50" w:rsidRDefault="004D6D18" w:rsidP="00666C08">
      <w:pPr>
        <w:tabs>
          <w:tab w:val="center" w:pos="10348"/>
        </w:tabs>
        <w:spacing w:line="360" w:lineRule="auto"/>
        <w:ind w:left="1560" w:right="1307"/>
        <w:jc w:val="both"/>
      </w:pPr>
      <w:r w:rsidRPr="007B1E50">
        <w:t>La organización de eventos surge como un reclamo de la Sociedad con el fin de conseguir un</w:t>
      </w:r>
      <w:r w:rsidR="00666C08" w:rsidRPr="007B1E50">
        <w:t xml:space="preserve"> </w:t>
      </w:r>
      <w:r w:rsidRPr="007B1E50">
        <w:t>intercambio social, técnico, científico y profesional. Por lo que los eventos se convierten en medios de</w:t>
      </w:r>
      <w:r w:rsidR="00666C08" w:rsidRPr="007B1E50">
        <w:t xml:space="preserve"> </w:t>
      </w:r>
      <w:r w:rsidRPr="007B1E50">
        <w:t>comunicación de las empresas e instituciones ya que es necesario informar sobre sus cambios a lo largo</w:t>
      </w:r>
      <w:r w:rsidR="00666C08" w:rsidRPr="007B1E50">
        <w:t xml:space="preserve"> </w:t>
      </w:r>
      <w:r w:rsidRPr="007B1E50">
        <w:t>de su vida empresarial.</w:t>
      </w:r>
    </w:p>
    <w:p w:rsidR="004D6D18" w:rsidRPr="007B1E50" w:rsidRDefault="004D6D18" w:rsidP="00666C08">
      <w:pPr>
        <w:tabs>
          <w:tab w:val="center" w:pos="10348"/>
        </w:tabs>
        <w:spacing w:line="360" w:lineRule="auto"/>
        <w:ind w:left="1560" w:right="1307"/>
        <w:jc w:val="both"/>
      </w:pPr>
    </w:p>
    <w:p w:rsidR="004D6D18" w:rsidRPr="007B1E50" w:rsidRDefault="004D6D18" w:rsidP="00666C08">
      <w:pPr>
        <w:tabs>
          <w:tab w:val="center" w:pos="10348"/>
        </w:tabs>
        <w:spacing w:line="360" w:lineRule="auto"/>
        <w:ind w:left="1560" w:right="1307"/>
        <w:jc w:val="both"/>
      </w:pPr>
      <w:r w:rsidRPr="007B1E50">
        <w:t xml:space="preserve">Por otro </w:t>
      </w:r>
      <w:r w:rsidR="00FE79B4" w:rsidRPr="007B1E50">
        <w:t>lado,</w:t>
      </w:r>
      <w:r w:rsidRPr="007B1E50">
        <w:t xml:space="preserve"> y también muy necesarios para la transmisión de la imagen de empresa y su</w:t>
      </w:r>
      <w:r w:rsidR="00666C08" w:rsidRPr="007B1E50">
        <w:t xml:space="preserve"> </w:t>
      </w:r>
      <w:r w:rsidRPr="007B1E50">
        <w:t>responsabilidad social corporativa, además de conmemorativos hacia sus trabajadores o directivos.</w:t>
      </w:r>
    </w:p>
    <w:p w:rsidR="004D6D18" w:rsidRPr="007B1E50" w:rsidRDefault="004D6D18" w:rsidP="00666C08">
      <w:pPr>
        <w:tabs>
          <w:tab w:val="center" w:pos="10348"/>
        </w:tabs>
        <w:spacing w:line="360" w:lineRule="auto"/>
        <w:ind w:left="1560" w:right="1307"/>
        <w:jc w:val="both"/>
      </w:pPr>
    </w:p>
    <w:p w:rsidR="00666C08" w:rsidRPr="007B1E50" w:rsidRDefault="004D6D18" w:rsidP="00666C08">
      <w:pPr>
        <w:tabs>
          <w:tab w:val="center" w:pos="10348"/>
        </w:tabs>
        <w:spacing w:line="360" w:lineRule="auto"/>
        <w:ind w:left="1560" w:right="1307"/>
        <w:jc w:val="both"/>
      </w:pPr>
      <w:r w:rsidRPr="007B1E50">
        <w:t xml:space="preserve">En definitiva, todas las empresas públicas y privadas utilizan los eventos y actos </w:t>
      </w:r>
      <w:r w:rsidRPr="007B1E50">
        <w:lastRenderedPageBreak/>
        <w:t>para promocionar,</w:t>
      </w:r>
      <w:r w:rsidR="00666C08" w:rsidRPr="007B1E50">
        <w:t xml:space="preserve"> </w:t>
      </w:r>
      <w:r w:rsidRPr="007B1E50">
        <w:t>transmitir, informar o incluso, concienciar de valores afines a su cometido. Eventos sociales y deportivos,</w:t>
      </w:r>
      <w:r w:rsidR="00666C08" w:rsidRPr="007B1E50">
        <w:t xml:space="preserve"> </w:t>
      </w:r>
      <w:r w:rsidRPr="007B1E50">
        <w:t>la música, el deporte, también hacen uso de eventos para promocionar su práctica, estilo de vida o</w:t>
      </w:r>
      <w:r w:rsidR="00666C08" w:rsidRPr="007B1E50">
        <w:t xml:space="preserve"> </w:t>
      </w:r>
      <w:r w:rsidRPr="007B1E50">
        <w:t>transmisión de valores.</w:t>
      </w:r>
    </w:p>
    <w:p w:rsidR="00666C08" w:rsidRPr="007B1E50" w:rsidRDefault="003A41C8" w:rsidP="00666C08">
      <w:pPr>
        <w:tabs>
          <w:tab w:val="center" w:pos="10348"/>
        </w:tabs>
        <w:spacing w:line="360" w:lineRule="auto"/>
        <w:ind w:left="1560" w:right="1307"/>
        <w:jc w:val="both"/>
      </w:pPr>
      <w:r w:rsidRPr="007B1E50">
        <w:rPr>
          <w:b/>
        </w:rPr>
        <w:t>Seguridad en evento deportivo (Estadio Nacional)</w:t>
      </w:r>
    </w:p>
    <w:p w:rsidR="00666C08" w:rsidRPr="007B1E50" w:rsidRDefault="003A41C8" w:rsidP="00666C08">
      <w:pPr>
        <w:tabs>
          <w:tab w:val="center" w:pos="10348"/>
        </w:tabs>
        <w:spacing w:line="360" w:lineRule="auto"/>
        <w:ind w:left="1560" w:right="1307"/>
        <w:jc w:val="both"/>
      </w:pPr>
      <w:r w:rsidRPr="007B1E50">
        <w:t>La seguridad para el control del acceso al Estadio está a cargo de</w:t>
      </w:r>
      <w:r w:rsidR="00666C08" w:rsidRPr="007B1E50">
        <w:t xml:space="preserve"> la POLICIA NACIONAL DEL PERU y </w:t>
      </w:r>
      <w:r w:rsidRPr="007B1E50">
        <w:t>es complementada y apoyada por el personal de seguridad privada quienes podrán realizar el re</w:t>
      </w:r>
      <w:r w:rsidR="00666C08" w:rsidRPr="007B1E50">
        <w:t xml:space="preserve">gistro a </w:t>
      </w:r>
      <w:r w:rsidRPr="007B1E50">
        <w:t xml:space="preserve">los espectadores bajo </w:t>
      </w:r>
      <w:r w:rsidR="00666C08" w:rsidRPr="007B1E50">
        <w:t>la total supervisión de la PNP.</w:t>
      </w:r>
    </w:p>
    <w:p w:rsidR="00666C08" w:rsidRPr="007B1E50" w:rsidRDefault="003A41C8" w:rsidP="00666C08">
      <w:pPr>
        <w:tabs>
          <w:tab w:val="center" w:pos="10348"/>
        </w:tabs>
        <w:spacing w:line="360" w:lineRule="auto"/>
        <w:ind w:left="1560" w:right="1307"/>
        <w:jc w:val="both"/>
      </w:pPr>
      <w:r w:rsidRPr="007B1E50">
        <w:t>Toda coordinación con la PNP es confirmada en la reunión de seguri</w:t>
      </w:r>
      <w:r w:rsidR="00666C08" w:rsidRPr="007B1E50">
        <w:t>dad previa al evento deportivo.</w:t>
      </w:r>
    </w:p>
    <w:p w:rsidR="00D36F02" w:rsidRPr="007B1E50" w:rsidRDefault="003A41C8" w:rsidP="00D36F02">
      <w:pPr>
        <w:tabs>
          <w:tab w:val="center" w:pos="10348"/>
        </w:tabs>
        <w:spacing w:line="360" w:lineRule="auto"/>
        <w:ind w:left="1560" w:right="1307"/>
        <w:jc w:val="both"/>
      </w:pPr>
      <w:r w:rsidRPr="007B1E50">
        <w:t>Las modalidades a utilizar para el son el cacheo y decomiso de objetos y estará terminantement</w:t>
      </w:r>
      <w:r w:rsidR="00666C08" w:rsidRPr="007B1E50">
        <w:t xml:space="preserve">e </w:t>
      </w:r>
      <w:r w:rsidRPr="007B1E50">
        <w:t>prohibido el ingreso de:</w:t>
      </w:r>
    </w:p>
    <w:p w:rsidR="003A41C8" w:rsidRPr="007B1E50" w:rsidRDefault="00D36F02" w:rsidP="00D36F02">
      <w:pPr>
        <w:tabs>
          <w:tab w:val="center" w:pos="10348"/>
        </w:tabs>
        <w:spacing w:line="360" w:lineRule="auto"/>
        <w:ind w:left="1560" w:right="1307"/>
        <w:jc w:val="both"/>
      </w:pPr>
      <w:r w:rsidRPr="007B1E50">
        <w:t xml:space="preserve">A9 </w:t>
      </w:r>
      <w:r w:rsidR="003A41C8" w:rsidRPr="007B1E50">
        <w:t>Personas en estado de embriaguez</w:t>
      </w:r>
    </w:p>
    <w:p w:rsidR="003A41C8" w:rsidRPr="007B1E50" w:rsidRDefault="003A41C8" w:rsidP="004076B3">
      <w:pPr>
        <w:pStyle w:val="Prrafodelista"/>
        <w:numPr>
          <w:ilvl w:val="0"/>
          <w:numId w:val="92"/>
        </w:numPr>
        <w:tabs>
          <w:tab w:val="center" w:pos="10348"/>
        </w:tabs>
        <w:ind w:left="2694" w:hanging="567"/>
        <w:jc w:val="both"/>
      </w:pPr>
      <w:r w:rsidRPr="007B1E50">
        <w:t>Personas bajos efectos de sustancias psicotrópicas</w:t>
      </w:r>
    </w:p>
    <w:p w:rsidR="003A41C8" w:rsidRPr="007B1E50" w:rsidRDefault="003A41C8" w:rsidP="004076B3">
      <w:pPr>
        <w:pStyle w:val="Prrafodelista"/>
        <w:numPr>
          <w:ilvl w:val="0"/>
          <w:numId w:val="92"/>
        </w:numPr>
        <w:tabs>
          <w:tab w:val="center" w:pos="10348"/>
        </w:tabs>
        <w:ind w:left="2694" w:hanging="567"/>
        <w:jc w:val="both"/>
      </w:pPr>
      <w:r w:rsidRPr="007B1E50">
        <w:t>Personas con indumentario que no permita su identificación</w:t>
      </w:r>
    </w:p>
    <w:p w:rsidR="003A41C8" w:rsidRPr="007B1E50" w:rsidRDefault="003A41C8" w:rsidP="004076B3">
      <w:pPr>
        <w:pStyle w:val="Prrafodelista"/>
        <w:numPr>
          <w:ilvl w:val="0"/>
          <w:numId w:val="92"/>
        </w:numPr>
        <w:tabs>
          <w:tab w:val="center" w:pos="10348"/>
        </w:tabs>
        <w:ind w:left="2694" w:hanging="567"/>
        <w:jc w:val="both"/>
      </w:pPr>
      <w:r w:rsidRPr="007B1E50">
        <w:t>Armas, tanto blancas como de fuego</w:t>
      </w:r>
    </w:p>
    <w:p w:rsidR="008E2AD6" w:rsidRPr="007B1E50" w:rsidRDefault="003A41C8" w:rsidP="004076B3">
      <w:pPr>
        <w:pStyle w:val="Prrafodelista"/>
        <w:numPr>
          <w:ilvl w:val="0"/>
          <w:numId w:val="92"/>
        </w:numPr>
        <w:tabs>
          <w:tab w:val="center" w:pos="10348"/>
        </w:tabs>
        <w:ind w:left="2694" w:hanging="567"/>
        <w:jc w:val="both"/>
      </w:pPr>
      <w:r w:rsidRPr="007B1E50">
        <w:t>Envases de vidrio o plástico</w:t>
      </w:r>
    </w:p>
    <w:p w:rsidR="008E2AD6" w:rsidRPr="007B1E50" w:rsidRDefault="003A41C8" w:rsidP="004076B3">
      <w:pPr>
        <w:pStyle w:val="Prrafodelista"/>
        <w:numPr>
          <w:ilvl w:val="0"/>
          <w:numId w:val="92"/>
        </w:numPr>
        <w:tabs>
          <w:tab w:val="center" w:pos="10348"/>
        </w:tabs>
        <w:ind w:left="2694" w:hanging="567"/>
        <w:jc w:val="both"/>
      </w:pPr>
      <w:r w:rsidRPr="007B1E50">
        <w:t>Iluminación laser</w:t>
      </w:r>
    </w:p>
    <w:p w:rsidR="008E2AD6" w:rsidRPr="007B1E50" w:rsidRDefault="003A41C8" w:rsidP="004076B3">
      <w:pPr>
        <w:pStyle w:val="Prrafodelista"/>
        <w:numPr>
          <w:ilvl w:val="0"/>
          <w:numId w:val="92"/>
        </w:numPr>
        <w:tabs>
          <w:tab w:val="center" w:pos="10348"/>
        </w:tabs>
        <w:ind w:left="2694" w:hanging="567"/>
        <w:jc w:val="both"/>
      </w:pPr>
      <w:r w:rsidRPr="007B1E50">
        <w:t>Pitos</w:t>
      </w:r>
    </w:p>
    <w:p w:rsidR="008E2AD6" w:rsidRPr="007B1E50" w:rsidRDefault="003A41C8" w:rsidP="004076B3">
      <w:pPr>
        <w:pStyle w:val="Prrafodelista"/>
        <w:numPr>
          <w:ilvl w:val="0"/>
          <w:numId w:val="92"/>
        </w:numPr>
        <w:tabs>
          <w:tab w:val="center" w:pos="10348"/>
        </w:tabs>
        <w:ind w:left="2694" w:hanging="567"/>
        <w:jc w:val="both"/>
      </w:pPr>
      <w:r w:rsidRPr="007B1E50">
        <w:t>Extintores de humo</w:t>
      </w:r>
    </w:p>
    <w:p w:rsidR="008E2AD6" w:rsidRPr="007B1E50" w:rsidRDefault="003A41C8" w:rsidP="004076B3">
      <w:pPr>
        <w:pStyle w:val="Prrafodelista"/>
        <w:numPr>
          <w:ilvl w:val="0"/>
          <w:numId w:val="92"/>
        </w:numPr>
        <w:tabs>
          <w:tab w:val="center" w:pos="10348"/>
        </w:tabs>
        <w:ind w:left="2694" w:hanging="567"/>
        <w:jc w:val="both"/>
      </w:pPr>
      <w:r w:rsidRPr="007B1E50">
        <w:t>Rollos de papel</w:t>
      </w:r>
    </w:p>
    <w:p w:rsidR="008E2AD6" w:rsidRPr="007B1E50" w:rsidRDefault="003A41C8" w:rsidP="004076B3">
      <w:pPr>
        <w:pStyle w:val="Prrafodelista"/>
        <w:numPr>
          <w:ilvl w:val="0"/>
          <w:numId w:val="92"/>
        </w:numPr>
        <w:tabs>
          <w:tab w:val="center" w:pos="9923"/>
        </w:tabs>
        <w:ind w:left="2694" w:right="1197" w:hanging="567"/>
        <w:jc w:val="both"/>
      </w:pPr>
      <w:r w:rsidRPr="007B1E50">
        <w:t>Trapos o banderas que impidan la correcta identificación de los espectadores</w:t>
      </w:r>
    </w:p>
    <w:p w:rsidR="008E2AD6" w:rsidRPr="007B1E50" w:rsidRDefault="003A41C8" w:rsidP="004076B3">
      <w:pPr>
        <w:pStyle w:val="Prrafodelista"/>
        <w:numPr>
          <w:ilvl w:val="0"/>
          <w:numId w:val="92"/>
        </w:numPr>
        <w:tabs>
          <w:tab w:val="center" w:pos="9923"/>
        </w:tabs>
        <w:ind w:left="2694" w:right="1197" w:hanging="567"/>
        <w:jc w:val="both"/>
      </w:pPr>
      <w:r w:rsidRPr="007B1E50">
        <w:t>Frentes que tapen la publicidad y que no permitan la identificación del publico</w:t>
      </w:r>
    </w:p>
    <w:p w:rsidR="003A41C8" w:rsidRPr="007B1E50" w:rsidRDefault="003A41C8" w:rsidP="004076B3">
      <w:pPr>
        <w:pStyle w:val="Prrafodelista"/>
        <w:numPr>
          <w:ilvl w:val="0"/>
          <w:numId w:val="92"/>
        </w:numPr>
        <w:tabs>
          <w:tab w:val="center" w:pos="9923"/>
        </w:tabs>
        <w:ind w:left="2694" w:right="1197" w:hanging="567"/>
        <w:jc w:val="both"/>
      </w:pPr>
      <w:r w:rsidRPr="007B1E50">
        <w:t>Cualquier elemento que este accionado por sistema de gas.</w:t>
      </w:r>
    </w:p>
    <w:p w:rsidR="004D6D18" w:rsidRPr="007B1E50" w:rsidRDefault="004D6D18" w:rsidP="00CA3690">
      <w:pPr>
        <w:pStyle w:val="Prrafodelista"/>
        <w:tabs>
          <w:tab w:val="center" w:pos="10348"/>
        </w:tabs>
        <w:ind w:left="3322"/>
        <w:jc w:val="both"/>
      </w:pPr>
    </w:p>
    <w:p w:rsidR="002D6803" w:rsidRPr="007B1E50" w:rsidRDefault="002D6803" w:rsidP="00CA3690">
      <w:pPr>
        <w:tabs>
          <w:tab w:val="center" w:pos="10348"/>
        </w:tabs>
        <w:ind w:left="708"/>
        <w:jc w:val="both"/>
      </w:pPr>
    </w:p>
    <w:p w:rsidR="00D36F02" w:rsidRPr="007B1E50" w:rsidRDefault="002D6803" w:rsidP="00D36F02">
      <w:pPr>
        <w:tabs>
          <w:tab w:val="center" w:pos="10348"/>
        </w:tabs>
        <w:spacing w:line="360" w:lineRule="auto"/>
        <w:ind w:left="1560" w:right="914"/>
        <w:jc w:val="both"/>
      </w:pPr>
      <w:r w:rsidRPr="007B1E50">
        <w:t xml:space="preserve">La infraestructura del evento debe contar con un sistema de cámaras de vigilancia propias del </w:t>
      </w:r>
      <w:r w:rsidR="00FF6B90" w:rsidRPr="007B1E50">
        <w:t>Recinto, las</w:t>
      </w:r>
      <w:r w:rsidRPr="007B1E50">
        <w:t xml:space="preserve"> mismas que deben ser monitoreadas por personal especialista, en coordinación con la jefatura de seguridad privada. Las cámaras recomendadas a utilizar son de Sistema Biométrico HD. También se </w:t>
      </w:r>
      <w:r w:rsidR="00FF6B90" w:rsidRPr="007B1E50">
        <w:t>Deberá</w:t>
      </w:r>
      <w:r w:rsidRPr="007B1E50">
        <w:t xml:space="preserve"> contar adicionalmente con </w:t>
      </w:r>
      <w:r w:rsidR="00E46E9A" w:rsidRPr="007B1E50">
        <w:t>radios,</w:t>
      </w:r>
      <w:r w:rsidRPr="007B1E50">
        <w:t xml:space="preserve"> la cual permitirá una comunicación fluida entre los agentes de seguridad.</w:t>
      </w:r>
    </w:p>
    <w:p w:rsidR="00D36F02" w:rsidRPr="007B1E50" w:rsidRDefault="00241A84" w:rsidP="00D36F02">
      <w:pPr>
        <w:tabs>
          <w:tab w:val="center" w:pos="10348"/>
        </w:tabs>
        <w:spacing w:line="360" w:lineRule="auto"/>
        <w:ind w:left="1560" w:right="914"/>
        <w:jc w:val="both"/>
      </w:pPr>
      <w:r w:rsidRPr="007B1E50">
        <w:rPr>
          <w:b/>
        </w:rPr>
        <w:t>Comportamiento que deberán mantener los asistentes al evento deportivo y que el</w:t>
      </w:r>
      <w:r w:rsidR="00D36F02" w:rsidRPr="007B1E50">
        <w:t xml:space="preserve"> </w:t>
      </w:r>
      <w:r w:rsidRPr="007B1E50">
        <w:rPr>
          <w:b/>
        </w:rPr>
        <w:t>vigilante deberá estar alerta:</w:t>
      </w:r>
    </w:p>
    <w:p w:rsidR="00241A84" w:rsidRPr="007B1E50" w:rsidRDefault="00241A84" w:rsidP="00D36F02">
      <w:pPr>
        <w:tabs>
          <w:tab w:val="center" w:pos="10348"/>
        </w:tabs>
        <w:spacing w:line="360" w:lineRule="auto"/>
        <w:ind w:left="1560" w:right="914"/>
        <w:jc w:val="both"/>
      </w:pPr>
      <w:r w:rsidRPr="007B1E50">
        <w:t>Las reglas de conducta para los visitantes y l</w:t>
      </w:r>
      <w:r w:rsidR="00D36F02" w:rsidRPr="007B1E50">
        <w:t xml:space="preserve">as personas acreditadas son las </w:t>
      </w:r>
      <w:r w:rsidRPr="007B1E50">
        <w:t>siguientes:</w:t>
      </w:r>
    </w:p>
    <w:p w:rsidR="00241A84" w:rsidRPr="007B1E50" w:rsidRDefault="00241A84" w:rsidP="00CA3690">
      <w:pPr>
        <w:tabs>
          <w:tab w:val="center" w:pos="10348"/>
        </w:tabs>
        <w:ind w:left="708"/>
        <w:jc w:val="both"/>
      </w:pPr>
    </w:p>
    <w:p w:rsidR="00241A84" w:rsidRPr="007B1E50" w:rsidRDefault="00241A84" w:rsidP="004076B3">
      <w:pPr>
        <w:pStyle w:val="Prrafodelista"/>
        <w:numPr>
          <w:ilvl w:val="0"/>
          <w:numId w:val="93"/>
        </w:numPr>
        <w:tabs>
          <w:tab w:val="center" w:pos="9639"/>
          <w:tab w:val="center" w:pos="10348"/>
        </w:tabs>
        <w:ind w:left="2410" w:right="914" w:hanging="567"/>
        <w:jc w:val="both"/>
      </w:pPr>
      <w:r w:rsidRPr="007B1E50">
        <w:t>Comportarse siempre de manera que no se ofenda ni se ponga en peligro la seguridad de los demás, ni estorbar o acosar innecesariamente a otras personas.</w:t>
      </w:r>
    </w:p>
    <w:p w:rsidR="00241A84" w:rsidRPr="007B1E50" w:rsidRDefault="00241A84" w:rsidP="004076B3">
      <w:pPr>
        <w:pStyle w:val="Prrafodelista"/>
        <w:numPr>
          <w:ilvl w:val="0"/>
          <w:numId w:val="93"/>
        </w:numPr>
        <w:tabs>
          <w:tab w:val="center" w:pos="9639"/>
          <w:tab w:val="center" w:pos="10348"/>
        </w:tabs>
        <w:ind w:left="2410" w:right="914" w:hanging="567"/>
        <w:jc w:val="both"/>
      </w:pPr>
      <w:r w:rsidRPr="007B1E50">
        <w:t>Ocupar únicamente los asientos o lugares en las instalaciones de servicios de atención preferente que les asigne su entrada</w:t>
      </w:r>
    </w:p>
    <w:p w:rsidR="00241A84" w:rsidRPr="007B1E50" w:rsidRDefault="00241A84" w:rsidP="004076B3">
      <w:pPr>
        <w:pStyle w:val="Prrafodelista"/>
        <w:numPr>
          <w:ilvl w:val="0"/>
          <w:numId w:val="93"/>
        </w:numPr>
        <w:tabs>
          <w:tab w:val="center" w:pos="9639"/>
          <w:tab w:val="center" w:pos="10348"/>
        </w:tabs>
        <w:ind w:left="2410" w:right="914" w:hanging="567"/>
        <w:jc w:val="both"/>
      </w:pPr>
      <w:r w:rsidRPr="007B1E50">
        <w:t>No obstruir ni obstaculizar el paso de escaleras, peatones y vehículos.</w:t>
      </w:r>
    </w:p>
    <w:p w:rsidR="00241A84" w:rsidRPr="007B1E50" w:rsidRDefault="00241A84" w:rsidP="00D36F02">
      <w:pPr>
        <w:pStyle w:val="Prrafodelista"/>
        <w:tabs>
          <w:tab w:val="center" w:pos="9639"/>
          <w:tab w:val="center" w:pos="10348"/>
        </w:tabs>
        <w:ind w:left="2410" w:hanging="567"/>
        <w:jc w:val="both"/>
      </w:pPr>
    </w:p>
    <w:p w:rsidR="00241A84" w:rsidRPr="007B1E50" w:rsidRDefault="00241A84" w:rsidP="004076B3">
      <w:pPr>
        <w:pStyle w:val="Prrafodelista"/>
        <w:numPr>
          <w:ilvl w:val="0"/>
          <w:numId w:val="93"/>
        </w:numPr>
        <w:tabs>
          <w:tab w:val="center" w:pos="9639"/>
          <w:tab w:val="center" w:pos="10348"/>
        </w:tabs>
        <w:ind w:left="2410" w:right="772" w:hanging="567"/>
        <w:jc w:val="both"/>
      </w:pPr>
      <w:r w:rsidRPr="007B1E50">
        <w:t>No tirar desechos.</w:t>
      </w:r>
    </w:p>
    <w:p w:rsidR="00241A84" w:rsidRPr="007B1E50" w:rsidRDefault="00241A84" w:rsidP="004076B3">
      <w:pPr>
        <w:pStyle w:val="Prrafodelista"/>
        <w:numPr>
          <w:ilvl w:val="0"/>
          <w:numId w:val="93"/>
        </w:numPr>
        <w:tabs>
          <w:tab w:val="center" w:pos="9639"/>
          <w:tab w:val="center" w:pos="10348"/>
        </w:tabs>
        <w:ind w:left="2410" w:right="772" w:hanging="567"/>
        <w:jc w:val="both"/>
      </w:pPr>
      <w:r w:rsidRPr="007B1E50">
        <w:t>Fumar solamente en las zonas designadas a tal fin</w:t>
      </w:r>
    </w:p>
    <w:p w:rsidR="00241A84" w:rsidRPr="007B1E50" w:rsidRDefault="00241A84" w:rsidP="004076B3">
      <w:pPr>
        <w:pStyle w:val="Prrafodelista"/>
        <w:numPr>
          <w:ilvl w:val="0"/>
          <w:numId w:val="93"/>
        </w:numPr>
        <w:tabs>
          <w:tab w:val="center" w:pos="9639"/>
          <w:tab w:val="center" w:pos="10348"/>
        </w:tabs>
        <w:ind w:left="2410" w:right="772" w:hanging="567"/>
        <w:jc w:val="both"/>
      </w:pPr>
      <w:r w:rsidRPr="007B1E50">
        <w:t>No acceder al terreno de juego ni a otras zonas de acceso restringido, a menos que se encuentre autorizado.</w:t>
      </w:r>
    </w:p>
    <w:p w:rsidR="00241A84" w:rsidRPr="007B1E50" w:rsidRDefault="00241A84" w:rsidP="004076B3">
      <w:pPr>
        <w:pStyle w:val="Prrafodelista"/>
        <w:numPr>
          <w:ilvl w:val="0"/>
          <w:numId w:val="93"/>
        </w:numPr>
        <w:tabs>
          <w:tab w:val="center" w:pos="9639"/>
          <w:tab w:val="center" w:pos="10348"/>
        </w:tabs>
        <w:ind w:left="2410" w:right="772" w:hanging="567"/>
        <w:jc w:val="both"/>
      </w:pPr>
      <w:r w:rsidRPr="007B1E50">
        <w:t>No obstruir la vista de otras personas</w:t>
      </w:r>
    </w:p>
    <w:p w:rsidR="00241A84" w:rsidRPr="007B1E50" w:rsidRDefault="00241A84" w:rsidP="004076B3">
      <w:pPr>
        <w:pStyle w:val="Prrafodelista"/>
        <w:numPr>
          <w:ilvl w:val="0"/>
          <w:numId w:val="93"/>
        </w:numPr>
        <w:tabs>
          <w:tab w:val="center" w:pos="9639"/>
          <w:tab w:val="center" w:pos="10348"/>
        </w:tabs>
        <w:ind w:left="2410" w:right="772" w:hanging="567"/>
        <w:jc w:val="both"/>
      </w:pPr>
      <w:r w:rsidRPr="007B1E50">
        <w:t>No lanzar ningún objeto o sustancia a otras personas o al terreno de juego</w:t>
      </w:r>
    </w:p>
    <w:p w:rsidR="00241A84" w:rsidRPr="007B1E50" w:rsidRDefault="00241A84" w:rsidP="004076B3">
      <w:pPr>
        <w:pStyle w:val="Prrafodelista"/>
        <w:numPr>
          <w:ilvl w:val="0"/>
          <w:numId w:val="93"/>
        </w:numPr>
        <w:tabs>
          <w:tab w:val="center" w:pos="9639"/>
          <w:tab w:val="center" w:pos="10348"/>
        </w:tabs>
        <w:ind w:left="2410" w:right="772" w:hanging="567"/>
        <w:jc w:val="both"/>
      </w:pPr>
      <w:r w:rsidRPr="007B1E50">
        <w:t>No provocar incendios ni riesgos de incendio ni usar material pirotécnico de ningún tipo.</w:t>
      </w:r>
    </w:p>
    <w:p w:rsidR="00241A84" w:rsidRPr="007B1E50" w:rsidRDefault="00241A84" w:rsidP="004076B3">
      <w:pPr>
        <w:pStyle w:val="Prrafodelista"/>
        <w:numPr>
          <w:ilvl w:val="0"/>
          <w:numId w:val="93"/>
        </w:numPr>
        <w:tabs>
          <w:tab w:val="center" w:pos="9639"/>
          <w:tab w:val="center" w:pos="10348"/>
        </w:tabs>
        <w:ind w:left="2410" w:right="772" w:hanging="567"/>
        <w:jc w:val="both"/>
      </w:pPr>
      <w:r w:rsidRPr="007B1E50">
        <w:t>Evitar todo comportamiento ofensivo, incluidos, entre otros, los actos de racismo</w:t>
      </w:r>
    </w:p>
    <w:p w:rsidR="002D6803" w:rsidRPr="007B1E50" w:rsidRDefault="0047598A" w:rsidP="004076B3">
      <w:pPr>
        <w:pStyle w:val="Prrafodelista"/>
        <w:numPr>
          <w:ilvl w:val="0"/>
          <w:numId w:val="93"/>
        </w:numPr>
        <w:tabs>
          <w:tab w:val="center" w:pos="9639"/>
          <w:tab w:val="center" w:pos="10348"/>
        </w:tabs>
        <w:ind w:left="2410" w:right="772" w:hanging="567"/>
        <w:jc w:val="both"/>
      </w:pPr>
      <w:r w:rsidRPr="007B1E50">
        <w:t>No</w:t>
      </w:r>
      <w:r w:rsidR="00241A84" w:rsidRPr="007B1E50">
        <w:t xml:space="preserve"> comportarse de una manera que pueda distraer del espíritu deportivo del torneo</w:t>
      </w:r>
    </w:p>
    <w:p w:rsidR="0047598A" w:rsidRPr="007B1E50" w:rsidRDefault="0047598A" w:rsidP="004076B3">
      <w:pPr>
        <w:pStyle w:val="Prrafodelista"/>
        <w:numPr>
          <w:ilvl w:val="0"/>
          <w:numId w:val="93"/>
        </w:numPr>
        <w:tabs>
          <w:tab w:val="center" w:pos="9639"/>
          <w:tab w:val="center" w:pos="9781"/>
        </w:tabs>
        <w:ind w:left="2410" w:right="772" w:hanging="567"/>
        <w:jc w:val="both"/>
      </w:pPr>
      <w:r w:rsidRPr="007B1E50">
        <w:t>No vender mercancías o entradas, a menos que se cuente con la autorización para hacerlo</w:t>
      </w:r>
    </w:p>
    <w:p w:rsidR="0047598A" w:rsidRPr="007B1E50" w:rsidRDefault="0047598A" w:rsidP="004076B3">
      <w:pPr>
        <w:pStyle w:val="Prrafodelista"/>
        <w:numPr>
          <w:ilvl w:val="0"/>
          <w:numId w:val="93"/>
        </w:numPr>
        <w:tabs>
          <w:tab w:val="center" w:pos="9639"/>
          <w:tab w:val="center" w:pos="9781"/>
        </w:tabs>
        <w:ind w:left="2410" w:right="772" w:hanging="567"/>
        <w:jc w:val="both"/>
      </w:pPr>
      <w:r w:rsidRPr="007B1E50">
        <w:t>No cometer ningún acto que pueda poner en peligro la vida o la seguridad propias o de otras personas</w:t>
      </w:r>
    </w:p>
    <w:p w:rsidR="0047598A" w:rsidRPr="007B1E50" w:rsidRDefault="0047598A" w:rsidP="004076B3">
      <w:pPr>
        <w:pStyle w:val="Prrafodelista"/>
        <w:numPr>
          <w:ilvl w:val="0"/>
          <w:numId w:val="93"/>
        </w:numPr>
        <w:tabs>
          <w:tab w:val="center" w:pos="9639"/>
          <w:tab w:val="center" w:pos="9781"/>
        </w:tabs>
        <w:ind w:left="2410" w:right="772" w:hanging="567"/>
        <w:jc w:val="both"/>
      </w:pPr>
      <w:r w:rsidRPr="007B1E50">
        <w:t>No trepar ni subirse a estructuras no previstas para el uso público</w:t>
      </w:r>
    </w:p>
    <w:p w:rsidR="0047598A" w:rsidRPr="007B1E50" w:rsidRDefault="0047598A" w:rsidP="004076B3">
      <w:pPr>
        <w:pStyle w:val="Prrafodelista"/>
        <w:numPr>
          <w:ilvl w:val="0"/>
          <w:numId w:val="93"/>
        </w:numPr>
        <w:tabs>
          <w:tab w:val="center" w:pos="9639"/>
          <w:tab w:val="center" w:pos="9781"/>
        </w:tabs>
        <w:ind w:left="2410" w:right="772" w:hanging="567"/>
        <w:jc w:val="both"/>
      </w:pPr>
      <w:r w:rsidRPr="007B1E50">
        <w:t>No grabar, fotografiar, transmitir ni difundir con fines comerciales ningún sonido, imagen, descripción o resultado de lo que ocurre en el estadio, salvo que se autorice a hacerlo</w:t>
      </w:r>
    </w:p>
    <w:p w:rsidR="0047598A" w:rsidRPr="007B1E50" w:rsidRDefault="0047598A" w:rsidP="004076B3">
      <w:pPr>
        <w:pStyle w:val="Prrafodelista"/>
        <w:numPr>
          <w:ilvl w:val="0"/>
          <w:numId w:val="93"/>
        </w:numPr>
        <w:tabs>
          <w:tab w:val="center" w:pos="9639"/>
          <w:tab w:val="center" w:pos="9781"/>
        </w:tabs>
        <w:ind w:left="2410" w:right="772" w:hanging="567"/>
        <w:jc w:val="both"/>
      </w:pPr>
      <w:r w:rsidRPr="007B1E50">
        <w:t>No comportarse de una manera que pueda distraer o poner en peligro a los jugadores y árbitros.</w:t>
      </w:r>
    </w:p>
    <w:p w:rsidR="00C425D6" w:rsidRPr="007B1E50" w:rsidRDefault="00C425D6" w:rsidP="00CA3690">
      <w:pPr>
        <w:pStyle w:val="Prrafodelista"/>
        <w:tabs>
          <w:tab w:val="center" w:pos="10348"/>
        </w:tabs>
        <w:ind w:left="3322"/>
        <w:jc w:val="both"/>
      </w:pPr>
    </w:p>
    <w:p w:rsidR="00FF6B90" w:rsidRPr="007B1E50" w:rsidRDefault="00FF6B90" w:rsidP="00CA3690">
      <w:pPr>
        <w:tabs>
          <w:tab w:val="center" w:pos="10348"/>
        </w:tabs>
        <w:ind w:left="708"/>
        <w:jc w:val="both"/>
      </w:pPr>
    </w:p>
    <w:p w:rsidR="00FF6B90" w:rsidRPr="007B1E50" w:rsidRDefault="00FF6B90" w:rsidP="00532FAD">
      <w:pPr>
        <w:tabs>
          <w:tab w:val="center" w:pos="10348"/>
        </w:tabs>
        <w:spacing w:line="360" w:lineRule="auto"/>
        <w:ind w:left="1418" w:right="630"/>
        <w:jc w:val="both"/>
      </w:pPr>
      <w:r w:rsidRPr="007B1E50">
        <w:t>Medidas de prevención y seguridad de las instalaciones; incluy</w:t>
      </w:r>
      <w:r w:rsidR="00D36F02" w:rsidRPr="007B1E50">
        <w:t xml:space="preserve">endo sistemas de prevención, de </w:t>
      </w:r>
      <w:r w:rsidRPr="007B1E50">
        <w:t>alarmas, de detección de incendios, de evacuación, de resc</w:t>
      </w:r>
      <w:r w:rsidR="00D36F02" w:rsidRPr="007B1E50">
        <w:t xml:space="preserve">ate, de atención de emergencias </w:t>
      </w:r>
      <w:r w:rsidRPr="007B1E50">
        <w:t>médicas.</w:t>
      </w:r>
    </w:p>
    <w:p w:rsidR="00FF6B90" w:rsidRPr="007B1E50" w:rsidRDefault="00FF6B90" w:rsidP="00532FAD">
      <w:pPr>
        <w:tabs>
          <w:tab w:val="center" w:pos="10348"/>
        </w:tabs>
        <w:spacing w:line="360" w:lineRule="auto"/>
        <w:ind w:left="1418" w:right="630"/>
        <w:jc w:val="both"/>
      </w:pPr>
      <w:r w:rsidRPr="007B1E50">
        <w:t>El Recinto deberá contar con un plan de seguridad y ev</w:t>
      </w:r>
      <w:r w:rsidR="00D36F02" w:rsidRPr="007B1E50">
        <w:t xml:space="preserve">acuación supervisado y aprobado </w:t>
      </w:r>
      <w:proofErr w:type="spellStart"/>
      <w:r w:rsidRPr="007B1E50">
        <w:t>reviamente</w:t>
      </w:r>
      <w:proofErr w:type="spellEnd"/>
      <w:r w:rsidRPr="007B1E50">
        <w:t xml:space="preserve"> por Defensa Civil.</w:t>
      </w:r>
    </w:p>
    <w:p w:rsidR="0079699B" w:rsidRPr="007B1E50" w:rsidRDefault="0079699B" w:rsidP="00532FAD">
      <w:pPr>
        <w:tabs>
          <w:tab w:val="center" w:pos="10348"/>
        </w:tabs>
        <w:spacing w:line="360" w:lineRule="auto"/>
        <w:ind w:left="1418" w:right="630"/>
        <w:jc w:val="both"/>
      </w:pPr>
      <w:r w:rsidRPr="007B1E50">
        <w:t>Debe contar con un eficiente sistema de detección de alarmas y de extintores contra incendios</w:t>
      </w:r>
    </w:p>
    <w:p w:rsidR="0079699B" w:rsidRPr="007B1E50" w:rsidRDefault="0079699B" w:rsidP="00532FAD">
      <w:pPr>
        <w:tabs>
          <w:tab w:val="center" w:pos="10348"/>
        </w:tabs>
        <w:spacing w:line="360" w:lineRule="auto"/>
        <w:ind w:left="1418" w:right="630"/>
        <w:jc w:val="both"/>
      </w:pPr>
      <w:r w:rsidRPr="007B1E50">
        <w:t>De darse la alerta de ocurrencia de un evento de este tipo se debe reportar inmediatamente al jefe</w:t>
      </w:r>
      <w:r w:rsidR="00D36F02" w:rsidRPr="007B1E50">
        <w:t xml:space="preserve"> </w:t>
      </w:r>
      <w:r w:rsidRPr="007B1E50">
        <w:t>de seguridad y/o puesto de mando donde se encuentra las aut</w:t>
      </w:r>
      <w:r w:rsidR="00D36F02" w:rsidRPr="007B1E50">
        <w:t xml:space="preserve">oridades y representantes de la </w:t>
      </w:r>
      <w:r w:rsidRPr="007B1E50">
        <w:t>policía y bomberos para tomar las acciones correspondientes de inmediato</w:t>
      </w:r>
    </w:p>
    <w:p w:rsidR="00317B4C" w:rsidRPr="007B1E50" w:rsidRDefault="00317B4C" w:rsidP="00532FAD">
      <w:pPr>
        <w:tabs>
          <w:tab w:val="center" w:pos="10348"/>
        </w:tabs>
        <w:spacing w:line="360" w:lineRule="auto"/>
        <w:ind w:left="1418"/>
        <w:jc w:val="both"/>
      </w:pPr>
      <w:r w:rsidRPr="007B1E50">
        <w:rPr>
          <w:b/>
        </w:rPr>
        <w:t>Dispositivos de evacuación</w:t>
      </w:r>
      <w:r w:rsidRPr="007B1E50">
        <w:t>:</w:t>
      </w:r>
    </w:p>
    <w:p w:rsidR="00317B4C" w:rsidRPr="007B1E50" w:rsidRDefault="00317B4C" w:rsidP="00532FAD">
      <w:pPr>
        <w:tabs>
          <w:tab w:val="center" w:pos="10348"/>
        </w:tabs>
        <w:ind w:left="1418"/>
        <w:jc w:val="both"/>
      </w:pPr>
      <w:r w:rsidRPr="007B1E50">
        <w:t>a) Parlantes de evacuación</w:t>
      </w:r>
    </w:p>
    <w:p w:rsidR="00317B4C" w:rsidRPr="007B1E50" w:rsidRDefault="00317B4C" w:rsidP="00532FAD">
      <w:pPr>
        <w:tabs>
          <w:tab w:val="center" w:pos="10348"/>
        </w:tabs>
        <w:ind w:left="1418"/>
        <w:jc w:val="both"/>
      </w:pPr>
      <w:r w:rsidRPr="007B1E50">
        <w:t>b) Teléfonos de bombero</w:t>
      </w:r>
    </w:p>
    <w:p w:rsidR="004D6D18" w:rsidRPr="007B1E50" w:rsidRDefault="00317B4C" w:rsidP="00532FAD">
      <w:pPr>
        <w:tabs>
          <w:tab w:val="center" w:pos="10348"/>
        </w:tabs>
        <w:ind w:left="1418"/>
        <w:jc w:val="both"/>
      </w:pPr>
      <w:r w:rsidRPr="007B1E50">
        <w:t>c) Luces de emergencias accionado por batería</w:t>
      </w:r>
    </w:p>
    <w:p w:rsidR="00D36F02" w:rsidRPr="007B1E50" w:rsidRDefault="00D36F02" w:rsidP="00D36F02">
      <w:pPr>
        <w:tabs>
          <w:tab w:val="center" w:pos="10348"/>
        </w:tabs>
        <w:spacing w:line="360" w:lineRule="auto"/>
        <w:ind w:left="708" w:right="630"/>
        <w:jc w:val="both"/>
        <w:rPr>
          <w:b/>
        </w:rPr>
      </w:pPr>
    </w:p>
    <w:p w:rsidR="00317B4C" w:rsidRPr="007B1E50" w:rsidRDefault="00317B4C" w:rsidP="00532FAD">
      <w:pPr>
        <w:tabs>
          <w:tab w:val="center" w:pos="10348"/>
        </w:tabs>
        <w:spacing w:line="360" w:lineRule="auto"/>
        <w:ind w:left="1418" w:right="630"/>
        <w:jc w:val="both"/>
      </w:pPr>
      <w:r w:rsidRPr="007B1E50">
        <w:rPr>
          <w:b/>
        </w:rPr>
        <w:t xml:space="preserve">Sistema De </w:t>
      </w:r>
      <w:proofErr w:type="spellStart"/>
      <w:r w:rsidRPr="007B1E50">
        <w:rPr>
          <w:b/>
        </w:rPr>
        <w:t>Extincion</w:t>
      </w:r>
      <w:proofErr w:type="spellEnd"/>
      <w:r w:rsidRPr="007B1E50">
        <w:rPr>
          <w:b/>
        </w:rPr>
        <w:t xml:space="preserve"> De Incendios</w:t>
      </w:r>
      <w:r w:rsidRPr="007B1E50">
        <w:t>:</w:t>
      </w:r>
    </w:p>
    <w:p w:rsidR="00317B4C" w:rsidRPr="007B1E50" w:rsidRDefault="00317B4C" w:rsidP="00532FAD">
      <w:pPr>
        <w:tabs>
          <w:tab w:val="center" w:pos="10348"/>
        </w:tabs>
        <w:spacing w:line="360" w:lineRule="auto"/>
        <w:ind w:left="1418" w:right="630"/>
        <w:jc w:val="both"/>
      </w:pPr>
      <w:r w:rsidRPr="007B1E50">
        <w:t>Tiene como fin proteger la propiedad, la integridad física y la vida de</w:t>
      </w:r>
      <w:r w:rsidR="00D36F02" w:rsidRPr="007B1E50">
        <w:t xml:space="preserve"> las personas de los riesgos de </w:t>
      </w:r>
      <w:r w:rsidRPr="007B1E50">
        <w:t>incendios que puedan suceder en el Evento.</w:t>
      </w:r>
    </w:p>
    <w:p w:rsidR="00317B4C" w:rsidRPr="007B1E50" w:rsidRDefault="00317B4C" w:rsidP="00532FAD">
      <w:pPr>
        <w:tabs>
          <w:tab w:val="center" w:pos="10348"/>
        </w:tabs>
        <w:spacing w:line="360" w:lineRule="auto"/>
        <w:ind w:left="1418" w:right="630"/>
        <w:jc w:val="both"/>
      </w:pPr>
      <w:r w:rsidRPr="007B1E50">
        <w:t>Los sistemas de extinción son complemento de los sistemas de detección y alarma contra incendios,</w:t>
      </w:r>
    </w:p>
    <w:p w:rsidR="00D14D8D" w:rsidRPr="007B1E50" w:rsidRDefault="00D14D8D" w:rsidP="00532FAD">
      <w:pPr>
        <w:tabs>
          <w:tab w:val="center" w:pos="10348"/>
        </w:tabs>
        <w:ind w:left="708" w:right="630" w:firstLine="852"/>
        <w:jc w:val="both"/>
      </w:pPr>
      <w:r w:rsidRPr="007B1E50">
        <w:rPr>
          <w:b/>
        </w:rPr>
        <w:t>Medidas de Protección Pasiva</w:t>
      </w:r>
      <w:r w:rsidRPr="007B1E50">
        <w:t>:</w:t>
      </w:r>
    </w:p>
    <w:p w:rsidR="005957AF" w:rsidRPr="007B1E50" w:rsidRDefault="00D14D8D" w:rsidP="004076B3">
      <w:pPr>
        <w:pStyle w:val="Prrafodelista"/>
        <w:numPr>
          <w:ilvl w:val="0"/>
          <w:numId w:val="94"/>
        </w:numPr>
        <w:tabs>
          <w:tab w:val="center" w:pos="2977"/>
          <w:tab w:val="center" w:pos="9923"/>
        </w:tabs>
        <w:ind w:left="2552" w:right="630" w:hanging="187"/>
        <w:jc w:val="both"/>
      </w:pPr>
      <w:r w:rsidRPr="007B1E50">
        <w:t>Estructura y materiales constructivos utilizados resistentes al fuego</w:t>
      </w:r>
    </w:p>
    <w:p w:rsidR="005957AF" w:rsidRPr="007B1E50" w:rsidRDefault="00D14D8D" w:rsidP="004076B3">
      <w:pPr>
        <w:pStyle w:val="Prrafodelista"/>
        <w:numPr>
          <w:ilvl w:val="0"/>
          <w:numId w:val="94"/>
        </w:numPr>
        <w:tabs>
          <w:tab w:val="center" w:pos="10348"/>
        </w:tabs>
        <w:ind w:left="2172" w:right="630"/>
        <w:jc w:val="both"/>
      </w:pPr>
      <w:r w:rsidRPr="007B1E50">
        <w:t>La circulación vertical por los ascensores y escaleras asegurada</w:t>
      </w:r>
    </w:p>
    <w:p w:rsidR="005957AF" w:rsidRPr="007B1E50" w:rsidRDefault="00D14D8D" w:rsidP="004076B3">
      <w:pPr>
        <w:pStyle w:val="Prrafodelista"/>
        <w:numPr>
          <w:ilvl w:val="0"/>
          <w:numId w:val="94"/>
        </w:numPr>
        <w:tabs>
          <w:tab w:val="center" w:pos="10348"/>
        </w:tabs>
        <w:ind w:left="2172" w:right="630"/>
        <w:jc w:val="both"/>
      </w:pPr>
      <w:r w:rsidRPr="007B1E50">
        <w:lastRenderedPageBreak/>
        <w:t>Escaleras de escape de los palcos presurizadas que impida el ingreso de humos</w:t>
      </w:r>
    </w:p>
    <w:p w:rsidR="005957AF" w:rsidRPr="007B1E50" w:rsidRDefault="00D14D8D" w:rsidP="004076B3">
      <w:pPr>
        <w:pStyle w:val="Prrafodelista"/>
        <w:numPr>
          <w:ilvl w:val="0"/>
          <w:numId w:val="94"/>
        </w:numPr>
        <w:tabs>
          <w:tab w:val="center" w:pos="10348"/>
        </w:tabs>
        <w:ind w:left="2172" w:right="630"/>
        <w:jc w:val="both"/>
      </w:pPr>
      <w:r w:rsidRPr="007B1E50">
        <w:t>Se han previsto puertas cortafuego, con barras de pánico, cierrapuertas, etc.</w:t>
      </w:r>
    </w:p>
    <w:p w:rsidR="00D36F02" w:rsidRPr="007B1E50" w:rsidRDefault="00D14D8D" w:rsidP="004076B3">
      <w:pPr>
        <w:pStyle w:val="Prrafodelista"/>
        <w:numPr>
          <w:ilvl w:val="0"/>
          <w:numId w:val="94"/>
        </w:numPr>
        <w:tabs>
          <w:tab w:val="center" w:pos="10348"/>
        </w:tabs>
        <w:ind w:left="2172" w:right="630"/>
        <w:jc w:val="both"/>
      </w:pPr>
      <w:r w:rsidRPr="007B1E50">
        <w:t>Apoyo externo</w:t>
      </w:r>
      <w:r w:rsidR="005957AF" w:rsidRPr="007B1E50">
        <w:t>,</w:t>
      </w:r>
      <w:r w:rsidRPr="007B1E50">
        <w:t xml:space="preserve"> válvulas para uso de bomberos ubicadas en los exteriores de la</w:t>
      </w:r>
      <w:r w:rsidR="00D36F02" w:rsidRPr="007B1E50">
        <w:t xml:space="preserve"> </w:t>
      </w:r>
      <w:r w:rsidRPr="007B1E50">
        <w:t>edificación del Estadio</w:t>
      </w:r>
    </w:p>
    <w:p w:rsidR="005957AF" w:rsidRPr="007B1E50" w:rsidRDefault="005957AF" w:rsidP="004076B3">
      <w:pPr>
        <w:pStyle w:val="Prrafodelista"/>
        <w:numPr>
          <w:ilvl w:val="0"/>
          <w:numId w:val="94"/>
        </w:numPr>
        <w:tabs>
          <w:tab w:val="center" w:pos="10348"/>
        </w:tabs>
        <w:ind w:left="2172" w:right="630"/>
        <w:jc w:val="both"/>
      </w:pPr>
      <w:r w:rsidRPr="007B1E50">
        <w:t>T</w:t>
      </w:r>
      <w:r w:rsidR="00D14D8D" w:rsidRPr="007B1E50">
        <w:t xml:space="preserve">oda estructura en acero debe </w:t>
      </w:r>
      <w:r w:rsidRPr="007B1E50">
        <w:t>contar con</w:t>
      </w:r>
      <w:r w:rsidR="00D14D8D" w:rsidRPr="007B1E50">
        <w:t xml:space="preserve"> una protección en pintura, normalizada logrando el mayor retardo de la acción del fuego sobre la estructura.</w:t>
      </w:r>
    </w:p>
    <w:p w:rsidR="005957AF" w:rsidRPr="007B1E50" w:rsidRDefault="005957AF" w:rsidP="00CA3690">
      <w:pPr>
        <w:pStyle w:val="Prrafodelista"/>
        <w:tabs>
          <w:tab w:val="center" w:pos="10348"/>
        </w:tabs>
        <w:ind w:left="2172" w:firstLine="0"/>
        <w:jc w:val="both"/>
      </w:pPr>
    </w:p>
    <w:p w:rsidR="005957AF" w:rsidRPr="007B1E50" w:rsidRDefault="005957AF" w:rsidP="0067241B">
      <w:pPr>
        <w:pStyle w:val="Prrafodelista"/>
        <w:tabs>
          <w:tab w:val="center" w:pos="10348"/>
        </w:tabs>
        <w:ind w:left="2172" w:right="630" w:firstLine="0"/>
        <w:jc w:val="both"/>
      </w:pPr>
    </w:p>
    <w:p w:rsidR="005957AF" w:rsidRPr="007B1E50" w:rsidRDefault="00D14D8D" w:rsidP="0067241B">
      <w:pPr>
        <w:tabs>
          <w:tab w:val="center" w:pos="10348"/>
        </w:tabs>
        <w:ind w:left="1560" w:right="630"/>
        <w:jc w:val="both"/>
        <w:rPr>
          <w:b/>
        </w:rPr>
      </w:pPr>
      <w:r w:rsidRPr="007B1E50">
        <w:rPr>
          <w:b/>
        </w:rPr>
        <w:t>Medidas de Protección Activa</w:t>
      </w:r>
      <w:r w:rsidR="005957AF" w:rsidRPr="007B1E50">
        <w:rPr>
          <w:b/>
        </w:rPr>
        <w:t>:</w:t>
      </w:r>
    </w:p>
    <w:p w:rsidR="005957AF" w:rsidRPr="007B1E50" w:rsidRDefault="005957AF" w:rsidP="0067241B">
      <w:pPr>
        <w:tabs>
          <w:tab w:val="center" w:pos="10348"/>
        </w:tabs>
        <w:ind w:left="708" w:right="630"/>
        <w:jc w:val="both"/>
      </w:pPr>
    </w:p>
    <w:p w:rsidR="005957AF" w:rsidRPr="007B1E50" w:rsidRDefault="00D14D8D" w:rsidP="004076B3">
      <w:pPr>
        <w:pStyle w:val="Prrafodelista"/>
        <w:numPr>
          <w:ilvl w:val="0"/>
          <w:numId w:val="95"/>
        </w:numPr>
        <w:tabs>
          <w:tab w:val="center" w:pos="10348"/>
        </w:tabs>
        <w:ind w:left="2112" w:right="630"/>
        <w:jc w:val="both"/>
      </w:pPr>
      <w:r w:rsidRPr="007B1E50">
        <w:t xml:space="preserve">Sistema de extintores </w:t>
      </w:r>
      <w:r w:rsidR="005957AF" w:rsidRPr="007B1E50">
        <w:t>portátiles</w:t>
      </w:r>
    </w:p>
    <w:p w:rsidR="0067241B" w:rsidRPr="007B1E50" w:rsidRDefault="005957AF" w:rsidP="004076B3">
      <w:pPr>
        <w:pStyle w:val="Prrafodelista"/>
        <w:numPr>
          <w:ilvl w:val="0"/>
          <w:numId w:val="95"/>
        </w:numPr>
        <w:tabs>
          <w:tab w:val="center" w:pos="10348"/>
        </w:tabs>
        <w:ind w:left="2112" w:right="630"/>
        <w:jc w:val="both"/>
      </w:pPr>
      <w:r w:rsidRPr="007B1E50">
        <w:t>Los</w:t>
      </w:r>
      <w:r w:rsidR="00D14D8D" w:rsidRPr="007B1E50">
        <w:t xml:space="preserve"> extintores en todas las tribunas y palcos, el tipo de extintor </w:t>
      </w:r>
      <w:r w:rsidRPr="007B1E50">
        <w:t>es</w:t>
      </w:r>
      <w:r w:rsidR="00D14D8D" w:rsidRPr="007B1E50">
        <w:t xml:space="preserve"> instalado según el área que se cubrirá; para tribunas palcos se instalaron extintores tipo PQS que extingan los fuegos tipo ABC y en puesto de mando y salas donde exista maquinas se instalaron extintores de CO2</w:t>
      </w:r>
    </w:p>
    <w:p w:rsidR="0067241B" w:rsidRPr="007B1E50" w:rsidRDefault="0067241B" w:rsidP="0067241B">
      <w:pPr>
        <w:tabs>
          <w:tab w:val="center" w:pos="10348"/>
        </w:tabs>
        <w:ind w:left="1752" w:right="630"/>
        <w:jc w:val="both"/>
      </w:pPr>
    </w:p>
    <w:p w:rsidR="00275CC6" w:rsidRPr="007B1E50" w:rsidRDefault="00275CC6" w:rsidP="0067241B">
      <w:pPr>
        <w:tabs>
          <w:tab w:val="center" w:pos="10348"/>
        </w:tabs>
        <w:spacing w:line="360" w:lineRule="auto"/>
        <w:ind w:left="1560" w:right="630" w:hanging="51"/>
        <w:jc w:val="both"/>
      </w:pPr>
      <w:r w:rsidRPr="007B1E50">
        <w:t xml:space="preserve">Para </w:t>
      </w:r>
      <w:r w:rsidR="00512166" w:rsidRPr="007B1E50">
        <w:t>un evento deportivo digamos de futbol de primera división en el Perú, es recomendable</w:t>
      </w:r>
      <w:r w:rsidR="0067241B" w:rsidRPr="007B1E50">
        <w:t xml:space="preserve"> </w:t>
      </w:r>
      <w:r w:rsidR="00512166" w:rsidRPr="007B1E50">
        <w:t>contar:</w:t>
      </w:r>
    </w:p>
    <w:p w:rsidR="00512166" w:rsidRPr="007B1E50" w:rsidRDefault="00512166" w:rsidP="004076B3">
      <w:pPr>
        <w:pStyle w:val="Textoindependiente"/>
        <w:numPr>
          <w:ilvl w:val="0"/>
          <w:numId w:val="96"/>
        </w:numPr>
        <w:tabs>
          <w:tab w:val="center" w:pos="10348"/>
        </w:tabs>
        <w:ind w:left="1932"/>
        <w:jc w:val="both"/>
      </w:pPr>
      <w:r w:rsidRPr="007B1E50">
        <w:t>Dos (2) Ambulancias Tipo II</w:t>
      </w:r>
    </w:p>
    <w:p w:rsidR="00512166" w:rsidRPr="007B1E50" w:rsidRDefault="00512166" w:rsidP="004076B3">
      <w:pPr>
        <w:pStyle w:val="Textoindependiente"/>
        <w:numPr>
          <w:ilvl w:val="0"/>
          <w:numId w:val="96"/>
        </w:numPr>
        <w:tabs>
          <w:tab w:val="center" w:pos="10348"/>
        </w:tabs>
        <w:ind w:left="1932"/>
        <w:jc w:val="both"/>
      </w:pPr>
      <w:r w:rsidRPr="007B1E50">
        <w:t>Una (1) Ambulancia Tipo III</w:t>
      </w:r>
    </w:p>
    <w:p w:rsidR="00512166" w:rsidRPr="007B1E50" w:rsidRDefault="00512166" w:rsidP="004076B3">
      <w:pPr>
        <w:pStyle w:val="Textoindependiente"/>
        <w:numPr>
          <w:ilvl w:val="0"/>
          <w:numId w:val="96"/>
        </w:numPr>
        <w:tabs>
          <w:tab w:val="center" w:pos="10348"/>
        </w:tabs>
        <w:ind w:left="1932"/>
        <w:jc w:val="both"/>
      </w:pPr>
      <w:r w:rsidRPr="007B1E50">
        <w:t>Una Bomba De Agua</w:t>
      </w:r>
    </w:p>
    <w:p w:rsidR="00B07222" w:rsidRPr="007B1E50" w:rsidRDefault="00B07222" w:rsidP="00CA3690">
      <w:pPr>
        <w:pStyle w:val="Textoindependiente"/>
        <w:tabs>
          <w:tab w:val="center" w:pos="10348"/>
        </w:tabs>
        <w:ind w:left="708"/>
        <w:jc w:val="both"/>
      </w:pPr>
    </w:p>
    <w:p w:rsidR="00B07222" w:rsidRPr="007B1E50" w:rsidRDefault="00B07222" w:rsidP="0067241B">
      <w:pPr>
        <w:pStyle w:val="Textoindependiente"/>
        <w:tabs>
          <w:tab w:val="center" w:pos="10348"/>
        </w:tabs>
        <w:ind w:left="1560" w:right="630"/>
        <w:jc w:val="both"/>
        <w:rPr>
          <w:b/>
        </w:rPr>
      </w:pPr>
      <w:r w:rsidRPr="007B1E50">
        <w:rPr>
          <w:b/>
        </w:rPr>
        <w:t>Requisitos Generales De Los Medios De Escape:</w:t>
      </w:r>
    </w:p>
    <w:p w:rsidR="00B07222" w:rsidRPr="007B1E50" w:rsidRDefault="00B07222" w:rsidP="0067241B">
      <w:pPr>
        <w:pStyle w:val="Textoindependiente"/>
        <w:tabs>
          <w:tab w:val="center" w:pos="10348"/>
        </w:tabs>
        <w:ind w:left="1560" w:right="630"/>
        <w:jc w:val="both"/>
        <w:rPr>
          <w:b/>
        </w:rPr>
      </w:pPr>
    </w:p>
    <w:p w:rsidR="00B07222" w:rsidRPr="007B1E50" w:rsidRDefault="00B07222" w:rsidP="00B422F1">
      <w:pPr>
        <w:pStyle w:val="Textoindependiente"/>
        <w:tabs>
          <w:tab w:val="center" w:pos="10348"/>
        </w:tabs>
        <w:spacing w:line="360" w:lineRule="auto"/>
        <w:ind w:left="1560" w:right="630"/>
        <w:jc w:val="both"/>
      </w:pPr>
      <w:r w:rsidRPr="007B1E50">
        <w:t>Los medios de escape deberán de estar libres de cualquier obstrucc</w:t>
      </w:r>
      <w:r w:rsidR="0067241B" w:rsidRPr="007B1E50">
        <w:t xml:space="preserve">ión que impida su uso de manera </w:t>
      </w:r>
      <w:r w:rsidRPr="007B1E50">
        <w:t>inmediata en caso de cualquier incidente.</w:t>
      </w:r>
    </w:p>
    <w:p w:rsidR="00B422F1" w:rsidRPr="007B1E50" w:rsidRDefault="00B07222" w:rsidP="00B422F1">
      <w:pPr>
        <w:pStyle w:val="Textoindependiente"/>
        <w:tabs>
          <w:tab w:val="center" w:pos="10348"/>
        </w:tabs>
        <w:spacing w:line="360" w:lineRule="auto"/>
        <w:ind w:left="1560" w:right="630"/>
        <w:jc w:val="both"/>
      </w:pPr>
      <w:r w:rsidRPr="007B1E50">
        <w:t>Los accesos a las salidas deberán estar diseñados de tal mane</w:t>
      </w:r>
      <w:r w:rsidR="0067241B" w:rsidRPr="007B1E50">
        <w:t xml:space="preserve">ra que estén disponibles y sean </w:t>
      </w:r>
      <w:r w:rsidRPr="007B1E50">
        <w:t>rápidamente accesibles en cualquier momento</w:t>
      </w:r>
      <w:r w:rsidR="00E46E9A" w:rsidRPr="007B1E50">
        <w:t>.</w:t>
      </w:r>
    </w:p>
    <w:p w:rsidR="00B422F1" w:rsidRPr="007B1E50" w:rsidRDefault="00B07222" w:rsidP="00B422F1">
      <w:pPr>
        <w:pStyle w:val="Textoindependiente"/>
        <w:tabs>
          <w:tab w:val="center" w:pos="10348"/>
        </w:tabs>
        <w:spacing w:line="360" w:lineRule="auto"/>
        <w:ind w:left="1560" w:right="630"/>
        <w:jc w:val="both"/>
      </w:pPr>
      <w:r w:rsidRPr="007B1E50">
        <w:t>Las salidas deberán diseñarse de tal manera que no existan corredo</w:t>
      </w:r>
      <w:r w:rsidR="00B422F1" w:rsidRPr="007B1E50">
        <w:t xml:space="preserve">res sin salida que lleven a los  </w:t>
      </w:r>
      <w:r w:rsidRPr="007B1E50">
        <w:t>evacuantes, hacia un lugar que los obligue a regresar por el mism</w:t>
      </w:r>
      <w:r w:rsidR="00B422F1" w:rsidRPr="007B1E50">
        <w:t>o camino en busca de otro medio de escape</w:t>
      </w:r>
    </w:p>
    <w:p w:rsidR="00B422F1" w:rsidRPr="007B1E50" w:rsidRDefault="00B07222" w:rsidP="00B422F1">
      <w:pPr>
        <w:pStyle w:val="Textoindependiente"/>
        <w:tabs>
          <w:tab w:val="center" w:pos="10348"/>
        </w:tabs>
        <w:spacing w:line="360" w:lineRule="auto"/>
        <w:ind w:left="1560" w:right="630"/>
        <w:jc w:val="both"/>
      </w:pPr>
      <w:r w:rsidRPr="007B1E50">
        <w:t xml:space="preserve">Los accesos a las salidas no deberán pasar en ningún caso a través de espacios </w:t>
      </w:r>
      <w:r w:rsidR="00B422F1" w:rsidRPr="007B1E50">
        <w:t xml:space="preserve">que en algún </w:t>
      </w:r>
      <w:r w:rsidRPr="007B1E50">
        <w:t>momento estén sujetos a ser b</w:t>
      </w:r>
      <w:r w:rsidR="00B422F1" w:rsidRPr="007B1E50">
        <w:t>loqueados o cerrados con llave.</w:t>
      </w:r>
    </w:p>
    <w:p w:rsidR="00B422F1" w:rsidRPr="007B1E50" w:rsidRDefault="00B07222" w:rsidP="00B422F1">
      <w:pPr>
        <w:pStyle w:val="Textoindependiente"/>
        <w:tabs>
          <w:tab w:val="center" w:pos="10348"/>
        </w:tabs>
        <w:spacing w:line="360" w:lineRule="auto"/>
        <w:ind w:left="1560" w:right="630"/>
        <w:jc w:val="both"/>
      </w:pPr>
      <w:r w:rsidRPr="007B1E50">
        <w:t>Los accesos a las salidas y las salidas de emergencia deberán estar d</w:t>
      </w:r>
      <w:r w:rsidR="00B422F1" w:rsidRPr="007B1E50">
        <w:t>iseñadas de tal manera que sean de fácil reconocimiento</w:t>
      </w:r>
    </w:p>
    <w:p w:rsidR="00B422F1" w:rsidRPr="007B1E50" w:rsidRDefault="00520819" w:rsidP="00B422F1">
      <w:pPr>
        <w:pStyle w:val="Textoindependiente"/>
        <w:tabs>
          <w:tab w:val="center" w:pos="10348"/>
        </w:tabs>
        <w:spacing w:line="360" w:lineRule="auto"/>
        <w:ind w:left="1560" w:right="630"/>
        <w:jc w:val="both"/>
      </w:pPr>
      <w:r w:rsidRPr="007B1E50">
        <w:t>No</w:t>
      </w:r>
      <w:r w:rsidR="00B07222" w:rsidRPr="007B1E50">
        <w:t xml:space="preserve"> se deberán colocar mobiliario u otro objeto alguno que obstruya</w:t>
      </w:r>
      <w:r w:rsidR="00B422F1" w:rsidRPr="007B1E50">
        <w:t xml:space="preserve"> de alguna manera los medios de </w:t>
      </w:r>
      <w:r w:rsidR="00B07222" w:rsidRPr="007B1E50">
        <w:t>escape. tampoco se deberán colocar espejos o materiales simila</w:t>
      </w:r>
      <w:r w:rsidR="00B422F1" w:rsidRPr="007B1E50">
        <w:t xml:space="preserve">res que mediante el reflejo que </w:t>
      </w:r>
      <w:r w:rsidR="00B07222" w:rsidRPr="007B1E50">
        <w:t>produzcan puedan confundir a los evacuantes sobre la dirección de la salida.</w:t>
      </w:r>
    </w:p>
    <w:p w:rsidR="00B422F1" w:rsidRPr="007B1E50" w:rsidRDefault="00520819" w:rsidP="00B422F1">
      <w:pPr>
        <w:pStyle w:val="Textoindependiente"/>
        <w:tabs>
          <w:tab w:val="center" w:pos="10348"/>
        </w:tabs>
        <w:spacing w:line="360" w:lineRule="auto"/>
        <w:ind w:left="1560" w:right="630"/>
        <w:jc w:val="both"/>
        <w:rPr>
          <w:b/>
          <w:w w:val="105"/>
          <w:u w:val="single"/>
        </w:rPr>
      </w:pPr>
      <w:r w:rsidRPr="007B1E50">
        <w:rPr>
          <w:b/>
        </w:rPr>
        <w:t>9</w:t>
      </w:r>
      <w:r w:rsidRPr="007B1E50">
        <w:t>.-</w:t>
      </w:r>
      <w:r w:rsidR="00616A88" w:rsidRPr="007B1E50">
        <w:rPr>
          <w:u w:val="single"/>
        </w:rPr>
        <w:t xml:space="preserve"> </w:t>
      </w:r>
      <w:r w:rsidR="00616A88" w:rsidRPr="007B1E50">
        <w:rPr>
          <w:b/>
          <w:w w:val="105"/>
          <w:u w:val="single"/>
        </w:rPr>
        <w:t>Manejo de masas y</w:t>
      </w:r>
      <w:r w:rsidR="00616A88" w:rsidRPr="007B1E50">
        <w:rPr>
          <w:b/>
          <w:spacing w:val="4"/>
          <w:w w:val="105"/>
          <w:u w:val="single"/>
        </w:rPr>
        <w:t xml:space="preserve"> </w:t>
      </w:r>
      <w:r w:rsidR="00616A88" w:rsidRPr="007B1E50">
        <w:rPr>
          <w:b/>
          <w:w w:val="105"/>
          <w:u w:val="single"/>
        </w:rPr>
        <w:t>multitudes</w:t>
      </w:r>
      <w:r w:rsidR="00333668" w:rsidRPr="007B1E50">
        <w:rPr>
          <w:b/>
          <w:w w:val="105"/>
          <w:u w:val="single"/>
        </w:rPr>
        <w:t>:</w:t>
      </w:r>
    </w:p>
    <w:p w:rsidR="00B422F1" w:rsidRPr="007B1E50" w:rsidRDefault="00B422F1" w:rsidP="00B422F1">
      <w:pPr>
        <w:pStyle w:val="Textoindependiente"/>
        <w:tabs>
          <w:tab w:val="center" w:pos="10348"/>
        </w:tabs>
        <w:spacing w:line="360" w:lineRule="auto"/>
        <w:ind w:left="1560" w:right="630"/>
        <w:jc w:val="both"/>
        <w:rPr>
          <w:shd w:val="clear" w:color="auto" w:fill="FFFFFF"/>
        </w:rPr>
      </w:pPr>
      <w:r w:rsidRPr="007B1E50">
        <w:rPr>
          <w:shd w:val="clear" w:color="auto" w:fill="FFFFFF"/>
        </w:rPr>
        <w:t>L</w:t>
      </w:r>
      <w:r w:rsidR="00333668" w:rsidRPr="007B1E50">
        <w:rPr>
          <w:shd w:val="clear" w:color="auto" w:fill="FFFFFF"/>
        </w:rPr>
        <w:t>a reunión de un elevado número de personas se manifiesta en ocasiones de manera trágica, en forma de accidentes con graves consecuencias, y tiene una repercusión social elevada, que pone de</w:t>
      </w:r>
      <w:r w:rsidRPr="007B1E50">
        <w:rPr>
          <w:shd w:val="clear" w:color="auto" w:fill="FFFFFF"/>
        </w:rPr>
        <w:t xml:space="preserve"> </w:t>
      </w:r>
      <w:r w:rsidR="00333668" w:rsidRPr="007B1E50">
        <w:rPr>
          <w:shd w:val="clear" w:color="auto" w:fill="FFFFFF"/>
        </w:rPr>
        <w:t>manifiesto errores en la gestión del riesgo.</w:t>
      </w:r>
    </w:p>
    <w:p w:rsidR="00B422F1" w:rsidRPr="007B1E50" w:rsidRDefault="00333668" w:rsidP="00B422F1">
      <w:pPr>
        <w:pStyle w:val="Textoindependiente"/>
        <w:tabs>
          <w:tab w:val="center" w:pos="10348"/>
        </w:tabs>
        <w:spacing w:line="360" w:lineRule="auto"/>
        <w:ind w:left="1560" w:right="630"/>
        <w:jc w:val="both"/>
        <w:rPr>
          <w:b/>
          <w:shd w:val="clear" w:color="auto" w:fill="FFFFFF"/>
        </w:rPr>
      </w:pPr>
      <w:r w:rsidRPr="007B1E50">
        <w:rPr>
          <w:shd w:val="clear" w:color="auto" w:fill="FFFFFF"/>
        </w:rPr>
        <w:t xml:space="preserve">Podríamos definir esa ‘masa’ de forma cualitativa como, </w:t>
      </w:r>
      <w:r w:rsidRPr="007B1E50">
        <w:rPr>
          <w:rStyle w:val="Textoennegrita"/>
          <w:b w:val="0"/>
          <w:bdr w:val="none" w:sz="0" w:space="0" w:color="auto" w:frame="1"/>
          <w:shd w:val="clear" w:color="auto" w:fill="FFFFFF"/>
        </w:rPr>
        <w:t>un número elevado de personas, distribuido</w:t>
      </w:r>
      <w:r w:rsidR="00B422F1" w:rsidRPr="007B1E50">
        <w:rPr>
          <w:rStyle w:val="Textoennegrita"/>
          <w:b w:val="0"/>
          <w:bdr w:val="none" w:sz="0" w:space="0" w:color="auto" w:frame="1"/>
          <w:shd w:val="clear" w:color="auto" w:fill="FFFFFF"/>
        </w:rPr>
        <w:t xml:space="preserve"> </w:t>
      </w:r>
      <w:r w:rsidRPr="007B1E50">
        <w:rPr>
          <w:rStyle w:val="Textoennegrita"/>
          <w:b w:val="0"/>
          <w:bdr w:val="none" w:sz="0" w:space="0" w:color="auto" w:frame="1"/>
          <w:shd w:val="clear" w:color="auto" w:fill="FFFFFF"/>
        </w:rPr>
        <w:t>con elevada densidad, que bien tienen intereses comunes o competitivos, de forma que interactúan, no</w:t>
      </w:r>
      <w:r w:rsidR="00B422F1" w:rsidRPr="007B1E50">
        <w:rPr>
          <w:rStyle w:val="Textoennegrita"/>
          <w:b w:val="0"/>
          <w:bdr w:val="none" w:sz="0" w:space="0" w:color="auto" w:frame="1"/>
          <w:shd w:val="clear" w:color="auto" w:fill="FFFFFF"/>
        </w:rPr>
        <w:t xml:space="preserve"> </w:t>
      </w:r>
      <w:r w:rsidRPr="007B1E50">
        <w:rPr>
          <w:rStyle w:val="Textoennegrita"/>
          <w:b w:val="0"/>
          <w:bdr w:val="none" w:sz="0" w:space="0" w:color="auto" w:frame="1"/>
          <w:shd w:val="clear" w:color="auto" w:fill="FFFFFF"/>
        </w:rPr>
        <w:t xml:space="preserve">sólo físicamente en el movimiento, sino </w:t>
      </w:r>
      <w:r w:rsidRPr="007B1E50">
        <w:rPr>
          <w:rStyle w:val="Textoennegrita"/>
          <w:b w:val="0"/>
          <w:bdr w:val="none" w:sz="0" w:space="0" w:color="auto" w:frame="1"/>
          <w:shd w:val="clear" w:color="auto" w:fill="FFFFFF"/>
        </w:rPr>
        <w:lastRenderedPageBreak/>
        <w:t>también psicológicamente, produciéndose alteraciones</w:t>
      </w:r>
      <w:r w:rsidR="00B422F1" w:rsidRPr="007B1E50">
        <w:rPr>
          <w:rStyle w:val="Textoennegrita"/>
          <w:b w:val="0"/>
          <w:bdr w:val="none" w:sz="0" w:space="0" w:color="auto" w:frame="1"/>
          <w:shd w:val="clear" w:color="auto" w:fill="FFFFFF"/>
        </w:rPr>
        <w:t xml:space="preserve"> </w:t>
      </w:r>
      <w:r w:rsidRPr="007B1E50">
        <w:rPr>
          <w:rStyle w:val="Textoennegrita"/>
          <w:b w:val="0"/>
          <w:bdr w:val="none" w:sz="0" w:space="0" w:color="auto" w:frame="1"/>
          <w:shd w:val="clear" w:color="auto" w:fill="FFFFFF"/>
        </w:rPr>
        <w:t>del comportamiento individual y colectivo”</w:t>
      </w:r>
      <w:r w:rsidRPr="007B1E50">
        <w:rPr>
          <w:b/>
          <w:shd w:val="clear" w:color="auto" w:fill="FFFFFF"/>
        </w:rPr>
        <w:t>.</w:t>
      </w:r>
      <w:r w:rsidR="00B422F1" w:rsidRPr="007B1E50">
        <w:rPr>
          <w:b/>
          <w:shd w:val="clear" w:color="auto" w:fill="FFFFFF"/>
        </w:rPr>
        <w:t xml:space="preserve"> </w:t>
      </w:r>
    </w:p>
    <w:p w:rsidR="00B422F1" w:rsidRPr="007B1E50" w:rsidRDefault="00E639B1" w:rsidP="00B422F1">
      <w:pPr>
        <w:pStyle w:val="Textoindependiente"/>
        <w:tabs>
          <w:tab w:val="center" w:pos="10348"/>
        </w:tabs>
        <w:spacing w:line="360" w:lineRule="auto"/>
        <w:ind w:left="1560" w:right="630"/>
        <w:jc w:val="both"/>
        <w:rPr>
          <w:rStyle w:val="Textoennegrita"/>
          <w:bdr w:val="none" w:sz="0" w:space="0" w:color="auto" w:frame="1"/>
        </w:rPr>
      </w:pPr>
      <w:r w:rsidRPr="007B1E50">
        <w:t>Deberemos considerar el riesgo de las aglomeraciones de masas teniendo en cuenta los elementos</w:t>
      </w:r>
      <w:r w:rsidR="00B422F1" w:rsidRPr="007B1E50">
        <w:t xml:space="preserve"> </w:t>
      </w:r>
      <w:r w:rsidRPr="007B1E50">
        <w:t xml:space="preserve">que </w:t>
      </w:r>
      <w:r w:rsidR="00DC2F2D" w:rsidRPr="007B1E50">
        <w:t xml:space="preserve">se </w:t>
      </w:r>
      <w:r w:rsidRPr="007B1E50">
        <w:t>identifica como </w:t>
      </w:r>
      <w:r w:rsidRPr="007B1E50">
        <w:rPr>
          <w:rStyle w:val="Textoennegrita"/>
          <w:bdr w:val="none" w:sz="0" w:space="0" w:color="auto" w:frame="1"/>
        </w:rPr>
        <w:t>componentes del tetraedro riesgo: edificio, entorno, público y organización</w:t>
      </w:r>
      <w:r w:rsidR="00DC2F2D" w:rsidRPr="007B1E50">
        <w:rPr>
          <w:rStyle w:val="Textoennegrita"/>
          <w:bdr w:val="none" w:sz="0" w:space="0" w:color="auto" w:frame="1"/>
        </w:rPr>
        <w:t>.</w:t>
      </w:r>
    </w:p>
    <w:p w:rsidR="00B422F1" w:rsidRPr="007B1E50" w:rsidRDefault="00DC2F2D" w:rsidP="00B422F1">
      <w:pPr>
        <w:pStyle w:val="Textoindependiente"/>
        <w:tabs>
          <w:tab w:val="center" w:pos="10348"/>
        </w:tabs>
        <w:spacing w:line="360" w:lineRule="auto"/>
        <w:ind w:left="1560" w:right="630"/>
        <w:jc w:val="both"/>
      </w:pPr>
      <w:r w:rsidRPr="007B1E50">
        <w:t>El lugar</w:t>
      </w:r>
      <w:r w:rsidR="00E639B1" w:rsidRPr="007B1E50">
        <w:rPr>
          <w:rStyle w:val="Textoennegrita"/>
          <w:bdr w:val="none" w:sz="0" w:space="0" w:color="auto" w:frame="1"/>
        </w:rPr>
        <w:t xml:space="preserve"> </w:t>
      </w:r>
      <w:r w:rsidR="00E639B1" w:rsidRPr="007B1E50">
        <w:rPr>
          <w:rStyle w:val="Textoennegrita"/>
          <w:b w:val="0"/>
          <w:bdr w:val="none" w:sz="0" w:space="0" w:color="auto" w:frame="1"/>
        </w:rPr>
        <w:t>o recinto</w:t>
      </w:r>
      <w:r w:rsidR="00E639B1" w:rsidRPr="007B1E50">
        <w:t> donde se celebra un evento y las características propias del mismo (anchos de paso</w:t>
      </w:r>
      <w:r w:rsidR="00B422F1" w:rsidRPr="007B1E50">
        <w:t xml:space="preserve"> </w:t>
      </w:r>
      <w:r w:rsidRPr="007B1E50">
        <w:t xml:space="preserve"> </w:t>
      </w:r>
      <w:r w:rsidR="00E639B1" w:rsidRPr="007B1E50">
        <w:t>ubicación de salidas, escaleras, pasillos, mobiliario, características del suelo, señalización, iluminación,</w:t>
      </w:r>
      <w:r w:rsidR="00B422F1" w:rsidRPr="007B1E50">
        <w:t xml:space="preserve"> </w:t>
      </w:r>
      <w:r w:rsidR="00E639B1" w:rsidRPr="007B1E50">
        <w:t>megafonía, etc.) serán un factor determinante a la hora de considerar las aglomeraciones.</w:t>
      </w:r>
    </w:p>
    <w:p w:rsidR="00B422F1" w:rsidRPr="007B1E50" w:rsidRDefault="00DC2F2D" w:rsidP="00B422F1">
      <w:pPr>
        <w:pStyle w:val="Textoindependiente"/>
        <w:tabs>
          <w:tab w:val="center" w:pos="10348"/>
        </w:tabs>
        <w:spacing w:line="360" w:lineRule="auto"/>
        <w:ind w:left="1560" w:right="630"/>
        <w:jc w:val="both"/>
        <w:rPr>
          <w:shd w:val="clear" w:color="auto" w:fill="FFFFFF"/>
        </w:rPr>
      </w:pPr>
      <w:r w:rsidRPr="007B1E50">
        <w:rPr>
          <w:shd w:val="clear" w:color="auto" w:fill="FFFFFF"/>
        </w:rPr>
        <w:t>El </w:t>
      </w:r>
      <w:r w:rsidRPr="007B1E50">
        <w:rPr>
          <w:rStyle w:val="Textoennegrita"/>
          <w:b w:val="0"/>
          <w:bdr w:val="none" w:sz="0" w:space="0" w:color="auto" w:frame="1"/>
          <w:shd w:val="clear" w:color="auto" w:fill="FFFFFF"/>
        </w:rPr>
        <w:t>entorno </w:t>
      </w:r>
      <w:r w:rsidRPr="007B1E50">
        <w:rPr>
          <w:shd w:val="clear" w:color="auto" w:fill="FFFFFF"/>
        </w:rPr>
        <w:t>es otro de los elementos que definen el posible riesgo de aglomeraciones, la localización del</w:t>
      </w:r>
      <w:r w:rsidR="00B422F1" w:rsidRPr="007B1E50">
        <w:rPr>
          <w:shd w:val="clear" w:color="auto" w:fill="FFFFFF"/>
        </w:rPr>
        <w:t xml:space="preserve"> </w:t>
      </w:r>
      <w:r w:rsidRPr="007B1E50">
        <w:rPr>
          <w:shd w:val="clear" w:color="auto" w:fill="FFFFFF"/>
        </w:rPr>
        <w:t>evento, la coincidencia con otras actividades pueden hacer que la congregación de personas se pueda</w:t>
      </w:r>
      <w:r w:rsidR="00B422F1" w:rsidRPr="007B1E50">
        <w:rPr>
          <w:shd w:val="clear" w:color="auto" w:fill="FFFFFF"/>
        </w:rPr>
        <w:t xml:space="preserve"> </w:t>
      </w:r>
      <w:r w:rsidRPr="007B1E50">
        <w:rPr>
          <w:shd w:val="clear" w:color="auto" w:fill="FFFFFF"/>
        </w:rPr>
        <w:t>disparar en un acto imprevisto, como también puede ocurrir si se produce un fenómeno meteorológico</w:t>
      </w:r>
      <w:r w:rsidR="00B422F1" w:rsidRPr="007B1E50">
        <w:rPr>
          <w:shd w:val="clear" w:color="auto" w:fill="FFFFFF"/>
        </w:rPr>
        <w:t xml:space="preserve"> </w:t>
      </w:r>
      <w:r w:rsidRPr="007B1E50">
        <w:rPr>
          <w:shd w:val="clear" w:color="auto" w:fill="FFFFFF"/>
        </w:rPr>
        <w:t>inesperado en el exterior que haga que numerosas personas se acumulen de forma repentina en</w:t>
      </w:r>
      <w:r w:rsidR="00B422F1" w:rsidRPr="007B1E50">
        <w:rPr>
          <w:shd w:val="clear" w:color="auto" w:fill="FFFFFF"/>
        </w:rPr>
        <w:t xml:space="preserve"> </w:t>
      </w:r>
      <w:r w:rsidRPr="007B1E50">
        <w:rPr>
          <w:shd w:val="clear" w:color="auto" w:fill="FFFFFF"/>
        </w:rPr>
        <w:t>nuestras instalaciones.</w:t>
      </w:r>
    </w:p>
    <w:p w:rsidR="00A44BA8" w:rsidRPr="007B1E50" w:rsidRDefault="00DC2F2D" w:rsidP="00A44BA8">
      <w:pPr>
        <w:pStyle w:val="Textoindependiente"/>
        <w:tabs>
          <w:tab w:val="center" w:pos="10348"/>
        </w:tabs>
        <w:spacing w:line="360" w:lineRule="auto"/>
        <w:ind w:left="1560" w:right="630"/>
        <w:jc w:val="both"/>
        <w:rPr>
          <w:shd w:val="clear" w:color="auto" w:fill="FFFFFF"/>
        </w:rPr>
      </w:pPr>
      <w:r w:rsidRPr="007B1E50">
        <w:rPr>
          <w:shd w:val="clear" w:color="auto" w:fill="FFFFFF"/>
        </w:rPr>
        <w:t>Otro de los elementos que tiene un papel decisivo en la composición del riesgo es sin duda el público,</w:t>
      </w:r>
      <w:r w:rsidR="00B422F1" w:rsidRPr="007B1E50">
        <w:rPr>
          <w:shd w:val="clear" w:color="auto" w:fill="FFFFFF"/>
        </w:rPr>
        <w:t xml:space="preserve"> </w:t>
      </w:r>
      <w:r w:rsidRPr="007B1E50">
        <w:rPr>
          <w:shd w:val="clear" w:color="auto" w:fill="FFFFFF"/>
        </w:rPr>
        <w:t>la ‘</w:t>
      </w:r>
      <w:r w:rsidRPr="007B1E50">
        <w:rPr>
          <w:rStyle w:val="Textoennegrita"/>
          <w:b w:val="0"/>
          <w:bdr w:val="none" w:sz="0" w:space="0" w:color="auto" w:frame="1"/>
          <w:shd w:val="clear" w:color="auto" w:fill="FFFFFF"/>
        </w:rPr>
        <w:t>masa</w:t>
      </w:r>
      <w:r w:rsidRPr="007B1E50">
        <w:rPr>
          <w:shd w:val="clear" w:color="auto" w:fill="FFFFFF"/>
        </w:rPr>
        <w:t>’ en sí que también dispone de determinadas características que afectarán, no sólo a su</w:t>
      </w:r>
      <w:r w:rsidR="00B422F1" w:rsidRPr="007B1E50">
        <w:rPr>
          <w:shd w:val="clear" w:color="auto" w:fill="FFFFFF"/>
        </w:rPr>
        <w:t xml:space="preserve"> </w:t>
      </w:r>
      <w:r w:rsidRPr="007B1E50">
        <w:rPr>
          <w:shd w:val="clear" w:color="auto" w:fill="FFFFFF"/>
        </w:rPr>
        <w:t>movimiento, sino también a su comportamiento, como </w:t>
      </w:r>
      <w:r w:rsidRPr="007B1E50">
        <w:rPr>
          <w:rStyle w:val="Textoennegrita"/>
          <w:b w:val="0"/>
          <w:bdr w:val="none" w:sz="0" w:space="0" w:color="auto" w:frame="1"/>
          <w:shd w:val="clear" w:color="auto" w:fill="FFFFFF"/>
        </w:rPr>
        <w:t>la edad, la afinidad, la presencia de familias,</w:t>
      </w:r>
      <w:r w:rsidR="00A44BA8" w:rsidRPr="007B1E50">
        <w:rPr>
          <w:rStyle w:val="Textoennegrita"/>
          <w:b w:val="0"/>
          <w:bdr w:val="none" w:sz="0" w:space="0" w:color="auto" w:frame="1"/>
          <w:shd w:val="clear" w:color="auto" w:fill="FFFFFF"/>
        </w:rPr>
        <w:t xml:space="preserve"> </w:t>
      </w:r>
      <w:r w:rsidRPr="007B1E50">
        <w:rPr>
          <w:rStyle w:val="Textoennegrita"/>
          <w:b w:val="0"/>
          <w:bdr w:val="none" w:sz="0" w:space="0" w:color="auto" w:frame="1"/>
          <w:shd w:val="clear" w:color="auto" w:fill="FFFFFF"/>
        </w:rPr>
        <w:t>la prisa, la exaltación de ideas, etc</w:t>
      </w:r>
      <w:r w:rsidRPr="007B1E50">
        <w:rPr>
          <w:shd w:val="clear" w:color="auto" w:fill="FFFFFF"/>
        </w:rPr>
        <w:t>.</w:t>
      </w:r>
    </w:p>
    <w:p w:rsidR="00A44BA8" w:rsidRPr="007B1E50" w:rsidRDefault="00DC2F2D" w:rsidP="00A44BA8">
      <w:pPr>
        <w:pStyle w:val="Textoindependiente"/>
        <w:tabs>
          <w:tab w:val="center" w:pos="10348"/>
        </w:tabs>
        <w:spacing w:line="360" w:lineRule="auto"/>
        <w:ind w:left="1560" w:right="630"/>
        <w:jc w:val="both"/>
        <w:rPr>
          <w:shd w:val="clear" w:color="auto" w:fill="FFFFFF"/>
        </w:rPr>
      </w:pPr>
      <w:r w:rsidRPr="007B1E50">
        <w:rPr>
          <w:shd w:val="clear" w:color="auto" w:fill="FFFFFF"/>
        </w:rPr>
        <w:t>La gran mayoría de los estudiosos en el comportamiento y la psicología de masas o multitudes basan</w:t>
      </w:r>
      <w:r w:rsidR="00A44BA8" w:rsidRPr="007B1E50">
        <w:rPr>
          <w:shd w:val="clear" w:color="auto" w:fill="FFFFFF"/>
        </w:rPr>
        <w:t xml:space="preserve"> </w:t>
      </w:r>
      <w:r w:rsidRPr="007B1E50">
        <w:rPr>
          <w:shd w:val="clear" w:color="auto" w:fill="FFFFFF"/>
        </w:rPr>
        <w:t>sus razonamientos en las teorías expresadas por el psicólogo americano </w:t>
      </w:r>
      <w:r w:rsidRPr="007B1E50">
        <w:rPr>
          <w:rStyle w:val="Textoennegrita"/>
          <w:bdr w:val="none" w:sz="0" w:space="0" w:color="auto" w:frame="1"/>
          <w:shd w:val="clear" w:color="auto" w:fill="FFFFFF"/>
        </w:rPr>
        <w:t>Roger Brown</w:t>
      </w:r>
      <w:r w:rsidRPr="007B1E50">
        <w:rPr>
          <w:shd w:val="clear" w:color="auto" w:fill="FFFFFF"/>
        </w:rPr>
        <w:t> quien ya</w:t>
      </w:r>
      <w:r w:rsidR="00A44BA8" w:rsidRPr="007B1E50">
        <w:rPr>
          <w:shd w:val="clear" w:color="auto" w:fill="FFFFFF"/>
        </w:rPr>
        <w:t xml:space="preserve"> </w:t>
      </w:r>
      <w:r w:rsidRPr="007B1E50">
        <w:rPr>
          <w:shd w:val="clear" w:color="auto" w:fill="FFFFFF"/>
        </w:rPr>
        <w:t>categorizó las multitudes según su tipología</w:t>
      </w:r>
      <w:r w:rsidR="00520819" w:rsidRPr="007B1E50">
        <w:rPr>
          <w:shd w:val="clear" w:color="auto" w:fill="FFFFFF"/>
        </w:rPr>
        <w:t xml:space="preserve"> </w:t>
      </w:r>
      <w:r w:rsidRPr="007B1E50">
        <w:rPr>
          <w:shd w:val="clear" w:color="auto" w:fill="FFFFFF"/>
        </w:rPr>
        <w:t>y gracias a esos estudios podemos ver el tipo de público</w:t>
      </w:r>
      <w:r w:rsidR="00A44BA8" w:rsidRPr="007B1E50">
        <w:rPr>
          <w:shd w:val="clear" w:color="auto" w:fill="FFFFFF"/>
        </w:rPr>
        <w:t xml:space="preserve"> </w:t>
      </w:r>
      <w:r w:rsidRPr="007B1E50">
        <w:rPr>
          <w:shd w:val="clear" w:color="auto" w:fill="FFFFFF"/>
        </w:rPr>
        <w:t>que puede provocar el riesgo, según el grado de participación en el fenómeno, diferenciando entre</w:t>
      </w:r>
      <w:r w:rsidR="00A44BA8" w:rsidRPr="007B1E50">
        <w:rPr>
          <w:shd w:val="clear" w:color="auto" w:fill="FFFFFF"/>
        </w:rPr>
        <w:t xml:space="preserve"> </w:t>
      </w:r>
      <w:r w:rsidRPr="007B1E50">
        <w:rPr>
          <w:shd w:val="clear" w:color="auto" w:fill="FFFFFF"/>
        </w:rPr>
        <w:t>masas pasivas o activas.</w:t>
      </w:r>
    </w:p>
    <w:p w:rsidR="00A44BA8" w:rsidRPr="007B1E50" w:rsidRDefault="00DC2F2D" w:rsidP="00A44BA8">
      <w:pPr>
        <w:pStyle w:val="Textoindependiente"/>
        <w:tabs>
          <w:tab w:val="center" w:pos="10348"/>
        </w:tabs>
        <w:spacing w:line="360" w:lineRule="auto"/>
        <w:ind w:left="1560" w:right="630"/>
        <w:jc w:val="both"/>
        <w:rPr>
          <w:shd w:val="clear" w:color="auto" w:fill="FFFFFF"/>
        </w:rPr>
      </w:pPr>
      <w:r w:rsidRPr="007B1E50">
        <w:rPr>
          <w:shd w:val="clear" w:color="auto" w:fill="FFFFFF"/>
        </w:rPr>
        <w:t>Las </w:t>
      </w:r>
      <w:r w:rsidRPr="007B1E50">
        <w:rPr>
          <w:rStyle w:val="Textoennegrita"/>
          <w:bdr w:val="none" w:sz="0" w:space="0" w:color="auto" w:frame="1"/>
          <w:shd w:val="clear" w:color="auto" w:fill="FFFFFF"/>
        </w:rPr>
        <w:t>masas pasivas</w:t>
      </w:r>
      <w:r w:rsidRPr="007B1E50">
        <w:rPr>
          <w:shd w:val="clear" w:color="auto" w:fill="FFFFFF"/>
        </w:rPr>
        <w:t> a las que Brown denominó ‘audiencias’ o ‘públicos’, son, por ejemplo,</w:t>
      </w:r>
      <w:r w:rsidR="00A44BA8" w:rsidRPr="007B1E50">
        <w:rPr>
          <w:shd w:val="clear" w:color="auto" w:fill="FFFFFF"/>
        </w:rPr>
        <w:t xml:space="preserve"> </w:t>
      </w:r>
      <w:r w:rsidRPr="007B1E50">
        <w:rPr>
          <w:shd w:val="clear" w:color="auto" w:fill="FFFFFF"/>
        </w:rPr>
        <w:t>las contemplativas o curiosas.</w:t>
      </w:r>
    </w:p>
    <w:p w:rsidR="00A44BA8" w:rsidRPr="007B1E50" w:rsidRDefault="00DC2F2D" w:rsidP="00A44BA8">
      <w:pPr>
        <w:pStyle w:val="Textoindependiente"/>
        <w:tabs>
          <w:tab w:val="center" w:pos="10348"/>
        </w:tabs>
        <w:spacing w:line="360" w:lineRule="auto"/>
        <w:ind w:left="1560" w:right="630"/>
        <w:jc w:val="both"/>
        <w:rPr>
          <w:shd w:val="clear" w:color="auto" w:fill="FFFFFF"/>
        </w:rPr>
      </w:pPr>
      <w:r w:rsidRPr="007B1E50">
        <w:rPr>
          <w:shd w:val="clear" w:color="auto" w:fill="FFFFFF"/>
        </w:rPr>
        <w:t>Las masas activas se denominan así porque están realizando algo, pudiendo ser pacíficas o violentas</w:t>
      </w:r>
      <w:r w:rsidR="00A44BA8" w:rsidRPr="007B1E50">
        <w:rPr>
          <w:shd w:val="clear" w:color="auto" w:fill="FFFFFF"/>
        </w:rPr>
        <w:t xml:space="preserve"> </w:t>
      </w:r>
      <w:r w:rsidRPr="007B1E50">
        <w:rPr>
          <w:shd w:val="clear" w:color="auto" w:fill="FFFFFF"/>
        </w:rPr>
        <w:t>pareciendo que los miembros de la misma se comportan de la misma manera, pudiéndose clasificar</w:t>
      </w:r>
      <w:r w:rsidR="00A44BA8" w:rsidRPr="007B1E50">
        <w:rPr>
          <w:shd w:val="clear" w:color="auto" w:fill="FFFFFF"/>
        </w:rPr>
        <w:t xml:space="preserve"> </w:t>
      </w:r>
      <w:r w:rsidRPr="007B1E50">
        <w:rPr>
          <w:shd w:val="clear" w:color="auto" w:fill="FFFFFF"/>
        </w:rPr>
        <w:t>según ese comportamiento en:</w:t>
      </w:r>
    </w:p>
    <w:p w:rsidR="00A44BA8" w:rsidRPr="007B1E50" w:rsidRDefault="001837A4" w:rsidP="00A44BA8">
      <w:pPr>
        <w:pStyle w:val="Textoindependiente"/>
        <w:tabs>
          <w:tab w:val="center" w:pos="10348"/>
        </w:tabs>
        <w:spacing w:line="360" w:lineRule="auto"/>
        <w:ind w:left="1560" w:right="630"/>
        <w:jc w:val="both"/>
        <w:rPr>
          <w:shd w:val="clear" w:color="auto" w:fill="FFFFFF"/>
        </w:rPr>
      </w:pPr>
      <w:r w:rsidRPr="007B1E50">
        <w:rPr>
          <w:rStyle w:val="Textoennegrita"/>
          <w:bdr w:val="none" w:sz="0" w:space="0" w:color="auto" w:frame="1"/>
          <w:shd w:val="clear" w:color="auto" w:fill="FFFFFF"/>
        </w:rPr>
        <w:t>Masa agresiva:</w:t>
      </w:r>
      <w:r w:rsidRPr="007B1E50">
        <w:rPr>
          <w:shd w:val="clear" w:color="auto" w:fill="FFFFFF"/>
        </w:rPr>
        <w:t> tiene un movimiento centrípeto, dirigido contra algo o contra alguien en señal de</w:t>
      </w:r>
      <w:r w:rsidR="00A44BA8" w:rsidRPr="007B1E50">
        <w:rPr>
          <w:shd w:val="clear" w:color="auto" w:fill="FFFFFF"/>
        </w:rPr>
        <w:t xml:space="preserve"> </w:t>
      </w:r>
      <w:r w:rsidRPr="007B1E50">
        <w:rPr>
          <w:shd w:val="clear" w:color="auto" w:fill="FFFFFF"/>
        </w:rPr>
        <w:t>protesta, de rebeldía, como acto antisocial, etc.</w:t>
      </w:r>
    </w:p>
    <w:p w:rsidR="00A44BA8" w:rsidRPr="007B1E50" w:rsidRDefault="001837A4" w:rsidP="00A44BA8">
      <w:pPr>
        <w:pStyle w:val="Textoindependiente"/>
        <w:tabs>
          <w:tab w:val="center" w:pos="10348"/>
        </w:tabs>
        <w:spacing w:line="360" w:lineRule="auto"/>
        <w:ind w:left="1560" w:right="630"/>
        <w:jc w:val="both"/>
        <w:rPr>
          <w:shd w:val="clear" w:color="auto" w:fill="FFFFFF"/>
        </w:rPr>
      </w:pPr>
      <w:r w:rsidRPr="007B1E50">
        <w:rPr>
          <w:shd w:val="clear" w:color="auto" w:fill="FFFFFF"/>
        </w:rPr>
        <w:t>En este caso hablamos de manifestaciones sociales que serán consideradas dentro de las amenazas</w:t>
      </w:r>
      <w:r w:rsidR="00A44BA8" w:rsidRPr="007B1E50">
        <w:rPr>
          <w:shd w:val="clear" w:color="auto" w:fill="FFFFFF"/>
        </w:rPr>
        <w:t xml:space="preserve"> </w:t>
      </w:r>
      <w:r w:rsidRPr="007B1E50">
        <w:rPr>
          <w:shd w:val="clear" w:color="auto" w:fill="FFFFFF"/>
        </w:rPr>
        <w:t>por vandalismo o por sabotaje del propio evento.</w:t>
      </w:r>
    </w:p>
    <w:p w:rsidR="00A44BA8" w:rsidRPr="007B1E50" w:rsidRDefault="001837A4" w:rsidP="00A44BA8">
      <w:pPr>
        <w:pStyle w:val="Textoindependiente"/>
        <w:tabs>
          <w:tab w:val="center" w:pos="10348"/>
        </w:tabs>
        <w:spacing w:line="360" w:lineRule="auto"/>
        <w:ind w:left="1560" w:right="630"/>
        <w:jc w:val="both"/>
        <w:rPr>
          <w:shd w:val="clear" w:color="auto" w:fill="FFFFFF"/>
        </w:rPr>
      </w:pPr>
      <w:r w:rsidRPr="007B1E50">
        <w:rPr>
          <w:rStyle w:val="Textoennegrita"/>
          <w:bdr w:val="none" w:sz="0" w:space="0" w:color="auto" w:frame="1"/>
          <w:shd w:val="clear" w:color="auto" w:fill="FFFFFF"/>
        </w:rPr>
        <w:t>Masa evasiva</w:t>
      </w:r>
      <w:r w:rsidRPr="007B1E50">
        <w:rPr>
          <w:shd w:val="clear" w:color="auto" w:fill="FFFFFF"/>
        </w:rPr>
        <w:t>: nos encontramos con esta categoría cuando se produce una amenaza o peligro y la</w:t>
      </w:r>
      <w:r w:rsidR="00A44BA8" w:rsidRPr="007B1E50">
        <w:rPr>
          <w:shd w:val="clear" w:color="auto" w:fill="FFFFFF"/>
        </w:rPr>
        <w:t xml:space="preserve"> </w:t>
      </w:r>
      <w:r w:rsidRPr="007B1E50">
        <w:rPr>
          <w:shd w:val="clear" w:color="auto" w:fill="FFFFFF"/>
        </w:rPr>
        <w:t>posibilidad de escapar es restringida debido a escasez o estrechez. Esta multitud tiene un</w:t>
      </w:r>
      <w:r w:rsidR="00A44BA8" w:rsidRPr="007B1E50">
        <w:rPr>
          <w:shd w:val="clear" w:color="auto" w:fill="FFFFFF"/>
        </w:rPr>
        <w:t xml:space="preserve"> </w:t>
      </w:r>
      <w:r w:rsidRPr="007B1E50">
        <w:rPr>
          <w:shd w:val="clear" w:color="auto" w:fill="FFFFFF"/>
        </w:rPr>
        <w:t>movimiento centrífugo (evitan el lugar del peligro) y centrípeto (convergen hacia el</w:t>
      </w:r>
      <w:r w:rsidR="00AF66BF" w:rsidRPr="007B1E50">
        <w:rPr>
          <w:shd w:val="clear" w:color="auto" w:fill="FFFFFF"/>
        </w:rPr>
        <w:t xml:space="preserve"> o </w:t>
      </w:r>
      <w:r w:rsidRPr="007B1E50">
        <w:rPr>
          <w:shd w:val="clear" w:color="auto" w:fill="FFFFFF"/>
        </w:rPr>
        <w:t>los puntos de</w:t>
      </w:r>
      <w:r w:rsidR="00A44BA8" w:rsidRPr="007B1E50">
        <w:rPr>
          <w:shd w:val="clear" w:color="auto" w:fill="FFFFFF"/>
        </w:rPr>
        <w:t xml:space="preserve"> </w:t>
      </w:r>
      <w:r w:rsidRPr="007B1E50">
        <w:rPr>
          <w:shd w:val="clear" w:color="auto" w:fill="FFFFFF"/>
        </w:rPr>
        <w:t>salida).</w:t>
      </w:r>
    </w:p>
    <w:p w:rsidR="001837A4" w:rsidRPr="007B1E50" w:rsidRDefault="001837A4" w:rsidP="00A44BA8">
      <w:pPr>
        <w:pStyle w:val="Textoindependiente"/>
        <w:tabs>
          <w:tab w:val="center" w:pos="10348"/>
        </w:tabs>
        <w:spacing w:line="360" w:lineRule="auto"/>
        <w:ind w:left="1560" w:right="630"/>
        <w:jc w:val="both"/>
        <w:rPr>
          <w:shd w:val="clear" w:color="auto" w:fill="FFFFFF"/>
        </w:rPr>
      </w:pPr>
      <w:r w:rsidRPr="007B1E50">
        <w:rPr>
          <w:shd w:val="clear" w:color="auto" w:fill="FFFFFF"/>
        </w:rPr>
        <w:t xml:space="preserve">Como consecuencia de este tipo de multitudes se han producido a lo largo de los años </w:t>
      </w:r>
      <w:r w:rsidRPr="007B1E50">
        <w:rPr>
          <w:shd w:val="clear" w:color="auto" w:fill="FFFFFF"/>
        </w:rPr>
        <w:lastRenderedPageBreak/>
        <w:t>números</w:t>
      </w:r>
      <w:r w:rsidR="00A44BA8" w:rsidRPr="007B1E50">
        <w:rPr>
          <w:shd w:val="clear" w:color="auto" w:fill="FFFFFF"/>
        </w:rPr>
        <w:t xml:space="preserve"> </w:t>
      </w:r>
      <w:r w:rsidRPr="007B1E50">
        <w:rPr>
          <w:shd w:val="clear" w:color="auto" w:fill="FFFFFF"/>
        </w:rPr>
        <w:t>casos que han acabado con víctimas mortales al entrar en una conducta de pánico al intentar que</w:t>
      </w:r>
      <w:r w:rsidR="00A44BA8" w:rsidRPr="007B1E50">
        <w:rPr>
          <w:shd w:val="clear" w:color="auto" w:fill="FFFFFF"/>
        </w:rPr>
        <w:t xml:space="preserve"> </w:t>
      </w:r>
      <w:r w:rsidRPr="007B1E50">
        <w:rPr>
          <w:shd w:val="clear" w:color="auto" w:fill="FFFFFF"/>
        </w:rPr>
        <w:t>cierto número de personas salgan de forma desordenada,</w:t>
      </w:r>
      <w:r w:rsidR="00A44BA8" w:rsidRPr="007B1E50">
        <w:rPr>
          <w:shd w:val="clear" w:color="auto" w:fill="FFFFFF"/>
        </w:rPr>
        <w:t xml:space="preserve"> </w:t>
      </w:r>
      <w:r w:rsidRPr="007B1E50">
        <w:rPr>
          <w:shd w:val="clear" w:color="auto" w:fill="FFFFFF"/>
        </w:rPr>
        <w:t>normalmente empujados por el pavor de</w:t>
      </w:r>
      <w:r w:rsidR="00A44BA8" w:rsidRPr="007B1E50">
        <w:rPr>
          <w:shd w:val="clear" w:color="auto" w:fill="FFFFFF"/>
        </w:rPr>
        <w:t xml:space="preserve"> </w:t>
      </w:r>
      <w:r w:rsidRPr="007B1E50">
        <w:rPr>
          <w:shd w:val="clear" w:color="auto" w:fill="FFFFFF"/>
        </w:rPr>
        <w:t>los que están más alejados de las salidas, como ocurrió en 2010 en la tragedia del </w:t>
      </w:r>
      <w:proofErr w:type="spellStart"/>
      <w:r w:rsidRPr="007B1E50">
        <w:rPr>
          <w:rStyle w:val="Textoennegrita"/>
          <w:bdr w:val="none" w:sz="0" w:space="0" w:color="auto" w:frame="1"/>
          <w:shd w:val="clear" w:color="auto" w:fill="FFFFFF"/>
        </w:rPr>
        <w:t>Love</w:t>
      </w:r>
      <w:proofErr w:type="spellEnd"/>
      <w:r w:rsidR="00A44BA8" w:rsidRPr="007B1E50">
        <w:rPr>
          <w:rStyle w:val="Textoennegrita"/>
          <w:bdr w:val="none" w:sz="0" w:space="0" w:color="auto" w:frame="1"/>
          <w:shd w:val="clear" w:color="auto" w:fill="FFFFFF"/>
        </w:rPr>
        <w:t xml:space="preserve"> </w:t>
      </w:r>
      <w:proofErr w:type="spellStart"/>
      <w:r w:rsidRPr="007B1E50">
        <w:rPr>
          <w:rStyle w:val="Textoennegrita"/>
          <w:bdr w:val="none" w:sz="0" w:space="0" w:color="auto" w:frame="1"/>
          <w:shd w:val="clear" w:color="auto" w:fill="FFFFFF"/>
        </w:rPr>
        <w:t>Parade</w:t>
      </w:r>
      <w:proofErr w:type="spellEnd"/>
      <w:r w:rsidRPr="007B1E50">
        <w:rPr>
          <w:shd w:val="clear" w:color="auto" w:fill="FFFFFF"/>
        </w:rPr>
        <w:t> de </w:t>
      </w:r>
      <w:proofErr w:type="spellStart"/>
      <w:r w:rsidRPr="007B1E50">
        <w:rPr>
          <w:rStyle w:val="Textoennegrita"/>
          <w:bdr w:val="none" w:sz="0" w:space="0" w:color="auto" w:frame="1"/>
          <w:shd w:val="clear" w:color="auto" w:fill="FFFFFF"/>
        </w:rPr>
        <w:t>Duisburgo</w:t>
      </w:r>
      <w:proofErr w:type="spellEnd"/>
      <w:r w:rsidRPr="007B1E50">
        <w:rPr>
          <w:rStyle w:val="Textoennegrita"/>
          <w:bdr w:val="none" w:sz="0" w:space="0" w:color="auto" w:frame="1"/>
          <w:shd w:val="clear" w:color="auto" w:fill="FFFFFF"/>
        </w:rPr>
        <w:t> </w:t>
      </w:r>
      <w:r w:rsidRPr="007B1E50">
        <w:rPr>
          <w:shd w:val="clear" w:color="auto" w:fill="FFFFFF"/>
        </w:rPr>
        <w:t>que acabó con 21 fallecidos.</w:t>
      </w:r>
    </w:p>
    <w:p w:rsidR="004D6D18" w:rsidRPr="007B1E50" w:rsidRDefault="004D6D18" w:rsidP="00CA3690">
      <w:pPr>
        <w:tabs>
          <w:tab w:val="center" w:pos="10348"/>
        </w:tabs>
        <w:jc w:val="both"/>
      </w:pPr>
    </w:p>
    <w:p w:rsidR="00C62C54" w:rsidRPr="007B1E50" w:rsidRDefault="00A44BA8" w:rsidP="00A44BA8">
      <w:pPr>
        <w:pStyle w:val="Ttulo1"/>
        <w:tabs>
          <w:tab w:val="left" w:pos="2202"/>
          <w:tab w:val="center" w:pos="10348"/>
        </w:tabs>
        <w:spacing w:before="1"/>
        <w:ind w:left="1416"/>
        <w:jc w:val="both"/>
      </w:pPr>
      <w:r w:rsidRPr="007B1E50">
        <w:t>BIBLIOGRAFÍA:</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7"/>
        <w:jc w:val="both"/>
        <w:rPr>
          <w:b/>
        </w:rPr>
      </w:pPr>
    </w:p>
    <w:p w:rsidR="00C62C54" w:rsidRPr="007B1E50" w:rsidRDefault="00C62C54" w:rsidP="004076B3">
      <w:pPr>
        <w:pStyle w:val="Textoindependiente"/>
        <w:numPr>
          <w:ilvl w:val="3"/>
          <w:numId w:val="97"/>
        </w:numPr>
        <w:tabs>
          <w:tab w:val="center" w:pos="10348"/>
        </w:tabs>
        <w:spacing w:before="92" w:line="360" w:lineRule="auto"/>
        <w:ind w:left="1776" w:right="1453"/>
        <w:jc w:val="both"/>
      </w:pPr>
      <w:r w:rsidRPr="007B1E50">
        <w:t>Psicología de la emergencia - Cristian Araya Molina - Capítulo V - Factores que facilitan la</w:t>
      </w:r>
      <w:r w:rsidRPr="007B1E50">
        <w:rPr>
          <w:spacing w:val="-8"/>
        </w:rPr>
        <w:t xml:space="preserve"> </w:t>
      </w:r>
      <w:r w:rsidRPr="007B1E50">
        <w:t>accidentabilidad.</w:t>
      </w:r>
    </w:p>
    <w:p w:rsidR="00C62C54" w:rsidRPr="007B1E50" w:rsidRDefault="00C62C54" w:rsidP="00CA3690">
      <w:pPr>
        <w:tabs>
          <w:tab w:val="center" w:pos="10348"/>
        </w:tabs>
        <w:spacing w:line="360" w:lineRule="auto"/>
        <w:jc w:val="both"/>
        <w:sectPr w:rsidR="00C62C54" w:rsidRPr="007B1E50" w:rsidSect="00D36F02">
          <w:pgSz w:w="11910" w:h="16840"/>
          <w:pgMar w:top="1320" w:right="1137" w:bottom="709" w:left="220" w:header="720" w:footer="720" w:gutter="0"/>
          <w:cols w:space="720"/>
        </w:sectPr>
      </w:pPr>
    </w:p>
    <w:p w:rsidR="00322F96" w:rsidRPr="007B1E50" w:rsidRDefault="00322F96" w:rsidP="00CA3690">
      <w:pPr>
        <w:widowControl/>
        <w:tabs>
          <w:tab w:val="center" w:pos="10348"/>
        </w:tabs>
        <w:autoSpaceDE/>
        <w:autoSpaceDN/>
        <w:spacing w:after="160" w:line="259" w:lineRule="auto"/>
        <w:rPr>
          <w:b/>
          <w:bCs/>
          <w:u w:val="thick"/>
        </w:rPr>
      </w:pPr>
      <w:r w:rsidRPr="007B1E50">
        <w:rPr>
          <w:noProof/>
          <w:u w:val="thick"/>
          <w:lang w:eastAsia="es-PE"/>
        </w:rPr>
        <w:lastRenderedPageBreak/>
        <mc:AlternateContent>
          <mc:Choice Requires="wps">
            <w:drawing>
              <wp:anchor distT="0" distB="0" distL="114300" distR="114300" simplePos="0" relativeHeight="251907072" behindDoc="0" locked="0" layoutInCell="1" allowOverlap="1" wp14:anchorId="5D4B61E6" wp14:editId="2FF7906C">
                <wp:simplePos x="0" y="0"/>
                <wp:positionH relativeFrom="page">
                  <wp:align>center</wp:align>
                </wp:positionH>
                <wp:positionV relativeFrom="paragraph">
                  <wp:posOffset>2391517</wp:posOffset>
                </wp:positionV>
                <wp:extent cx="5630779" cy="3313216"/>
                <wp:effectExtent l="0" t="0" r="27305" b="20955"/>
                <wp:wrapNone/>
                <wp:docPr id="60" name="Cuadro de texto 60"/>
                <wp:cNvGraphicFramePr/>
                <a:graphic xmlns:a="http://schemas.openxmlformats.org/drawingml/2006/main">
                  <a:graphicData uri="http://schemas.microsoft.com/office/word/2010/wordprocessingShape">
                    <wps:wsp>
                      <wps:cNvSpPr txBox="1"/>
                      <wps:spPr>
                        <a:xfrm>
                          <a:off x="0" y="0"/>
                          <a:ext cx="5630779" cy="33132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5FEA" w:rsidRPr="00113602" w:rsidRDefault="00025FEA" w:rsidP="00322F96">
                            <w:pPr>
                              <w:jc w:val="center"/>
                              <w:rPr>
                                <w:sz w:val="104"/>
                                <w:szCs w:val="104"/>
                              </w:rPr>
                            </w:pPr>
                            <w:r w:rsidRPr="00113602">
                              <w:rPr>
                                <w:sz w:val="104"/>
                                <w:szCs w:val="104"/>
                              </w:rPr>
                              <w:t>ATENCIÓN AL USUARIO E IDENTIFICACIÓN DE PERSONAS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4B61E6" id="Cuadro de texto 60" o:spid="_x0000_s1038" type="#_x0000_t202" style="position:absolute;margin-left:0;margin-top:188.3pt;width:443.35pt;height:260.9pt;z-index:25190707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" fillcolor="white [3201]" strokeweight=".5pt">
                <v:textbox>
                  <w:txbxContent>
                    <w:p w:rsidR="00025FEA" w:rsidRPr="00113602" w:rsidRDefault="00025FEA" w:rsidP="00322F96">
                      <w:pPr>
                        <w:jc w:val="center"/>
                        <w:rPr>
                          <w:sz w:val="104"/>
                          <w:szCs w:val="104"/>
                        </w:rPr>
                      </w:pPr>
                      <w:r w:rsidRPr="00113602">
                        <w:rPr>
                          <w:sz w:val="104"/>
                          <w:szCs w:val="104"/>
                        </w:rPr>
                        <w:t>ATENCIÓN AL USUARIO E IDENTIFICACIÓN DE PERSONAS</w:t>
                      </w:r>
                    </w:p>
                  </w:txbxContent>
                </v:textbox>
                <w10:wrap anchorx="page"/>
              </v:shape>
            </w:pict>
          </mc:Fallback>
        </mc:AlternateContent>
      </w:r>
      <w:r w:rsidRPr="007B1E50">
        <w:rPr>
          <w:u w:val="thick"/>
        </w:rPr>
        <w:br w:type="page"/>
      </w:r>
    </w:p>
    <w:p w:rsidR="00C62C54" w:rsidRPr="007B1E50" w:rsidRDefault="00C62C54" w:rsidP="00AF24B7">
      <w:pPr>
        <w:pStyle w:val="Ttulo1"/>
        <w:tabs>
          <w:tab w:val="center" w:pos="10348"/>
        </w:tabs>
        <w:spacing w:before="76"/>
        <w:ind w:left="1701" w:right="1024"/>
        <w:jc w:val="center"/>
      </w:pPr>
      <w:r w:rsidRPr="007B1E50">
        <w:rPr>
          <w:u w:val="thick"/>
        </w:rPr>
        <w:lastRenderedPageBreak/>
        <w:t xml:space="preserve">ATENCIÓN AL USUARIO E IDENTIFICACIÓN DE </w:t>
      </w:r>
      <w:r w:rsidR="00DF2B66" w:rsidRPr="007B1E50">
        <w:rPr>
          <w:u w:val="thick"/>
        </w:rPr>
        <w:t>PERSONAS:</w:t>
      </w:r>
    </w:p>
    <w:p w:rsidR="00C62C54" w:rsidRPr="007B1E50" w:rsidRDefault="00C62C54" w:rsidP="00AF24B7">
      <w:pPr>
        <w:pStyle w:val="Textoindependiente"/>
        <w:tabs>
          <w:tab w:val="center" w:pos="10348"/>
        </w:tabs>
        <w:ind w:left="1701" w:right="1024"/>
        <w:jc w:val="both"/>
        <w:rPr>
          <w:b/>
        </w:rPr>
      </w:pPr>
    </w:p>
    <w:p w:rsidR="00C62C54" w:rsidRPr="007B1E50" w:rsidRDefault="00DF2B66" w:rsidP="00AF24B7">
      <w:pPr>
        <w:pStyle w:val="Textoindependiente"/>
        <w:tabs>
          <w:tab w:val="center" w:pos="10348"/>
        </w:tabs>
        <w:spacing w:before="91" w:line="360" w:lineRule="auto"/>
        <w:ind w:left="1701" w:right="1024"/>
        <w:jc w:val="both"/>
      </w:pPr>
      <w:r w:rsidRPr="007B1E50">
        <w:t>El fin es</w:t>
      </w:r>
      <w:r w:rsidR="00395D35" w:rsidRPr="007B1E50">
        <w:t xml:space="preserve"> resaltar</w:t>
      </w:r>
      <w:r w:rsidR="00C62C54" w:rsidRPr="007B1E50">
        <w:t xml:space="preserve"> la importancia del usuario, tomar conciencia </w:t>
      </w:r>
      <w:r w:rsidR="00395D35" w:rsidRPr="007B1E50">
        <w:t>de</w:t>
      </w:r>
      <w:r w:rsidR="00C62C54" w:rsidRPr="007B1E50">
        <w:t xml:space="preserve"> la imagen que los usuarios </w:t>
      </w:r>
      <w:r w:rsidR="00395D35" w:rsidRPr="007B1E50">
        <w:t>se forman</w:t>
      </w:r>
      <w:r w:rsidR="00C62C54" w:rsidRPr="007B1E50">
        <w:t xml:space="preserve"> de </w:t>
      </w:r>
      <w:r w:rsidR="00395D35" w:rsidRPr="007B1E50">
        <w:t>una</w:t>
      </w:r>
      <w:r w:rsidR="00C62C54" w:rsidRPr="007B1E50">
        <w:t xml:space="preserve"> institución</w:t>
      </w:r>
      <w:r w:rsidR="00395D35" w:rsidRPr="007B1E50">
        <w:t>,</w:t>
      </w:r>
      <w:r w:rsidR="00C62C54" w:rsidRPr="007B1E50">
        <w:t xml:space="preserve"> depende en gran</w:t>
      </w:r>
      <w:r w:rsidR="00395D35" w:rsidRPr="007B1E50">
        <w:t xml:space="preserve"> parte</w:t>
      </w:r>
      <w:r w:rsidR="00C62C54" w:rsidRPr="007B1E50">
        <w:t xml:space="preserve"> del trato personal </w:t>
      </w:r>
      <w:r w:rsidR="00B85D26" w:rsidRPr="007B1E50">
        <w:t>que brindan</w:t>
      </w:r>
      <w:r w:rsidR="00C62C54" w:rsidRPr="007B1E50">
        <w:t xml:space="preserve"> los responsables de la atención directa, además de responder oportunamente a las necesidades de nuestros usuarios.</w:t>
      </w:r>
    </w:p>
    <w:p w:rsidR="00C62C54" w:rsidRPr="007B1E50" w:rsidRDefault="00C62C54" w:rsidP="00AF24B7">
      <w:pPr>
        <w:pStyle w:val="Textoindependiente"/>
        <w:tabs>
          <w:tab w:val="center" w:pos="10348"/>
        </w:tabs>
        <w:spacing w:before="10"/>
        <w:ind w:left="1701" w:right="1024"/>
        <w:jc w:val="both"/>
      </w:pPr>
    </w:p>
    <w:p w:rsidR="00395D35" w:rsidRPr="007B1E50" w:rsidRDefault="00B85D26" w:rsidP="00AF24B7">
      <w:pPr>
        <w:pStyle w:val="Ttulo1"/>
        <w:tabs>
          <w:tab w:val="left" w:pos="2190"/>
          <w:tab w:val="center" w:pos="10348"/>
        </w:tabs>
        <w:ind w:left="1701" w:right="1024"/>
        <w:jc w:val="both"/>
        <w:rPr>
          <w:u w:val="single"/>
        </w:rPr>
      </w:pPr>
      <w:r w:rsidRPr="007B1E50">
        <w:t xml:space="preserve">1.- </w:t>
      </w:r>
      <w:r w:rsidR="00C62C54" w:rsidRPr="007B1E50">
        <w:rPr>
          <w:u w:val="single"/>
        </w:rPr>
        <w:t xml:space="preserve">Identificación de personas mediante documentos oficiales </w:t>
      </w:r>
    </w:p>
    <w:p w:rsidR="00C62C54" w:rsidRPr="007B1E50" w:rsidRDefault="00370EAB" w:rsidP="00AF24B7">
      <w:pPr>
        <w:pStyle w:val="Ttulo1"/>
        <w:tabs>
          <w:tab w:val="left" w:pos="2190"/>
          <w:tab w:val="center" w:pos="10348"/>
        </w:tabs>
        <w:ind w:left="1701" w:right="1024"/>
        <w:jc w:val="both"/>
        <w:rPr>
          <w:u w:val="single"/>
        </w:rPr>
      </w:pPr>
      <w:r w:rsidRPr="007B1E50">
        <w:t xml:space="preserve">     </w:t>
      </w:r>
      <w:r w:rsidR="00C62C54" w:rsidRPr="007B1E50">
        <w:rPr>
          <w:u w:val="single"/>
        </w:rPr>
        <w:t>(Documento</w:t>
      </w:r>
      <w:r w:rsidR="00395D35" w:rsidRPr="007B1E50">
        <w:rPr>
          <w:u w:val="single"/>
        </w:rPr>
        <w:t>s</w:t>
      </w:r>
      <w:r w:rsidR="00C62C54" w:rsidRPr="007B1E50">
        <w:rPr>
          <w:u w:val="single"/>
        </w:rPr>
        <w:t xml:space="preserve"> </w:t>
      </w:r>
      <w:r w:rsidR="001C2CCD" w:rsidRPr="007B1E50">
        <w:rPr>
          <w:u w:val="single"/>
        </w:rPr>
        <w:t xml:space="preserve">nacional </w:t>
      </w:r>
      <w:r w:rsidR="00C62C54" w:rsidRPr="007B1E50">
        <w:rPr>
          <w:u w:val="single"/>
        </w:rPr>
        <w:t>de identidad, carne de extranjería,</w:t>
      </w:r>
      <w:r w:rsidR="00C62C54" w:rsidRPr="007B1E50">
        <w:rPr>
          <w:spacing w:val="-4"/>
          <w:u w:val="single"/>
        </w:rPr>
        <w:t xml:space="preserve"> </w:t>
      </w:r>
      <w:r w:rsidR="00395D35" w:rsidRPr="007B1E50">
        <w:rPr>
          <w:u w:val="single"/>
        </w:rPr>
        <w:t>etc.</w:t>
      </w:r>
      <w:r w:rsidR="00C62C54" w:rsidRPr="007B1E50">
        <w:rPr>
          <w:u w:val="single"/>
        </w:rPr>
        <w:t>)</w:t>
      </w:r>
    </w:p>
    <w:p w:rsidR="00C62C54" w:rsidRPr="007B1E50" w:rsidRDefault="00C62C54" w:rsidP="00AF24B7">
      <w:pPr>
        <w:pStyle w:val="Prrafodelista"/>
        <w:tabs>
          <w:tab w:val="left" w:pos="2615"/>
          <w:tab w:val="center" w:pos="10348"/>
        </w:tabs>
        <w:spacing w:before="200"/>
        <w:ind w:left="1701" w:right="1024" w:firstLine="0"/>
        <w:jc w:val="both"/>
        <w:rPr>
          <w:b/>
        </w:rPr>
      </w:pPr>
      <w:r w:rsidRPr="007B1E50">
        <w:rPr>
          <w:b/>
        </w:rPr>
        <w:t>Identificación de toda persona en</w:t>
      </w:r>
      <w:r w:rsidRPr="007B1E50">
        <w:rPr>
          <w:b/>
          <w:spacing w:val="-4"/>
        </w:rPr>
        <w:t xml:space="preserve"> </w:t>
      </w:r>
      <w:r w:rsidRPr="007B1E50">
        <w:rPr>
          <w:b/>
        </w:rPr>
        <w:t>general:</w:t>
      </w:r>
    </w:p>
    <w:p w:rsidR="00C62C54" w:rsidRPr="007B1E50" w:rsidRDefault="00C62C54" w:rsidP="00AF24B7">
      <w:pPr>
        <w:pStyle w:val="Textoindependiente"/>
        <w:tabs>
          <w:tab w:val="center" w:pos="10348"/>
        </w:tabs>
        <w:spacing w:before="10"/>
        <w:ind w:left="1701" w:right="1024"/>
        <w:jc w:val="both"/>
        <w:rPr>
          <w:b/>
        </w:rPr>
      </w:pPr>
    </w:p>
    <w:p w:rsidR="00C62C54" w:rsidRPr="007B1E50" w:rsidRDefault="00C62C54" w:rsidP="00AF24B7">
      <w:pPr>
        <w:pStyle w:val="Textoindependiente"/>
        <w:tabs>
          <w:tab w:val="center" w:pos="10348"/>
        </w:tabs>
        <w:spacing w:line="360" w:lineRule="auto"/>
        <w:ind w:left="1701" w:right="1024"/>
        <w:jc w:val="both"/>
      </w:pPr>
      <w:r w:rsidRPr="007B1E50">
        <w:t>Toda persona que pretenda ingresar a una instalación o unidad, debe ser Identificada por el servicio de vigilancia; debe proporcionar su nombre y apellido, presentado su documento de identidad (DNI</w:t>
      </w:r>
      <w:r w:rsidR="00395D35" w:rsidRPr="007B1E50">
        <w:t xml:space="preserve"> </w:t>
      </w:r>
      <w:r w:rsidR="00B85D26" w:rsidRPr="007B1E50">
        <w:t>o</w:t>
      </w:r>
      <w:r w:rsidRPr="007B1E50">
        <w:t xml:space="preserve"> </w:t>
      </w:r>
      <w:r w:rsidR="00395D35" w:rsidRPr="007B1E50">
        <w:t>Carnet de extranjería</w:t>
      </w:r>
      <w:r w:rsidRPr="007B1E50">
        <w:t>)</w:t>
      </w:r>
    </w:p>
    <w:p w:rsidR="00C62C54" w:rsidRPr="007B1E50" w:rsidRDefault="00C62C54" w:rsidP="00AF24B7">
      <w:pPr>
        <w:pStyle w:val="Ttulo1"/>
        <w:tabs>
          <w:tab w:val="left" w:pos="2615"/>
          <w:tab w:val="center" w:pos="10348"/>
        </w:tabs>
        <w:spacing w:before="206"/>
        <w:ind w:left="1701" w:right="1024"/>
        <w:jc w:val="both"/>
      </w:pPr>
      <w:r w:rsidRPr="007B1E50">
        <w:t>Verificación de</w:t>
      </w:r>
      <w:r w:rsidRPr="007B1E50">
        <w:rPr>
          <w:spacing w:val="-3"/>
        </w:rPr>
        <w:t xml:space="preserve"> </w:t>
      </w:r>
      <w:r w:rsidRPr="007B1E50">
        <w:t>DNI:</w:t>
      </w:r>
    </w:p>
    <w:p w:rsidR="00C62C54" w:rsidRPr="007B1E50" w:rsidRDefault="00C62C54" w:rsidP="00AF24B7">
      <w:pPr>
        <w:pStyle w:val="Textoindependiente"/>
        <w:tabs>
          <w:tab w:val="center" w:pos="10348"/>
        </w:tabs>
        <w:spacing w:before="10"/>
        <w:ind w:left="1701" w:right="1024"/>
        <w:jc w:val="both"/>
        <w:rPr>
          <w:b/>
        </w:rPr>
      </w:pPr>
    </w:p>
    <w:p w:rsidR="00C62C54" w:rsidRPr="007B1E50" w:rsidRDefault="00C62C54" w:rsidP="00AF24B7">
      <w:pPr>
        <w:pStyle w:val="Textoindependiente"/>
        <w:tabs>
          <w:tab w:val="center" w:pos="10348"/>
        </w:tabs>
        <w:spacing w:line="360" w:lineRule="auto"/>
        <w:ind w:left="1701" w:right="1024"/>
        <w:jc w:val="both"/>
      </w:pPr>
      <w:r w:rsidRPr="007B1E50">
        <w:t>EL DNI, tiene un sistema especial porque viene plastificada, con sus respectivos sellos de agua, es casi imposible de falsificar, por su estructura, se debe considerar:</w:t>
      </w:r>
      <w:r w:rsidR="00395D35" w:rsidRPr="007B1E50">
        <w:t xml:space="preserve"> </w:t>
      </w:r>
      <w:r w:rsidRPr="007B1E50">
        <w:t xml:space="preserve">Tiene el código de barras y se tramita en </w:t>
      </w:r>
      <w:r w:rsidR="00395D35" w:rsidRPr="007B1E50">
        <w:t>Registro Nacional De Identificación Y Estado Civil.</w:t>
      </w:r>
    </w:p>
    <w:p w:rsidR="00C62C54" w:rsidRPr="007B1E50" w:rsidRDefault="00C62C54" w:rsidP="00AF24B7">
      <w:pPr>
        <w:pStyle w:val="Ttulo1"/>
        <w:tabs>
          <w:tab w:val="left" w:pos="2615"/>
          <w:tab w:val="center" w:pos="10348"/>
        </w:tabs>
        <w:spacing w:before="196"/>
        <w:ind w:left="1701" w:right="1024"/>
        <w:jc w:val="both"/>
      </w:pPr>
      <w:r w:rsidRPr="007B1E50">
        <w:t>DNI</w:t>
      </w:r>
      <w:r w:rsidRPr="007B1E50">
        <w:rPr>
          <w:spacing w:val="-1"/>
        </w:rPr>
        <w:t xml:space="preserve"> </w:t>
      </w:r>
      <w:r w:rsidRPr="007B1E50">
        <w:t>adulterados:</w:t>
      </w:r>
    </w:p>
    <w:p w:rsidR="00C62C54" w:rsidRPr="007B1E50" w:rsidRDefault="00C62C54" w:rsidP="00AF24B7">
      <w:pPr>
        <w:pStyle w:val="Textoindependiente"/>
        <w:tabs>
          <w:tab w:val="center" w:pos="10348"/>
        </w:tabs>
        <w:spacing w:before="11"/>
        <w:ind w:left="1701" w:right="1024"/>
        <w:jc w:val="both"/>
        <w:rPr>
          <w:b/>
        </w:rPr>
      </w:pPr>
    </w:p>
    <w:p w:rsidR="00AF24B7" w:rsidRPr="007B1E50" w:rsidRDefault="00C62C54" w:rsidP="00AF24B7">
      <w:pPr>
        <w:pStyle w:val="Textoindependiente"/>
        <w:tabs>
          <w:tab w:val="center" w:pos="10348"/>
        </w:tabs>
        <w:spacing w:line="360" w:lineRule="auto"/>
        <w:ind w:left="1701" w:right="1024"/>
        <w:jc w:val="both"/>
      </w:pPr>
      <w:r w:rsidRPr="007B1E50">
        <w:t>Son todas aquellas que fueron emitidas por el Registro Electoral en forma regular o normal, pero posteriormente mediante alteraciones (erradicaciones y adiciones) fraudulentas se cambian los datos originales, c</w:t>
      </w:r>
      <w:r w:rsidR="00AF24B7" w:rsidRPr="007B1E50">
        <w:t>onsignando los de otra persona.</w:t>
      </w:r>
    </w:p>
    <w:p w:rsidR="00AF24B7" w:rsidRPr="007B1E50" w:rsidRDefault="00AF24B7" w:rsidP="00AF24B7">
      <w:pPr>
        <w:pStyle w:val="Textoindependiente"/>
        <w:tabs>
          <w:tab w:val="center" w:pos="10348"/>
        </w:tabs>
        <w:spacing w:line="360" w:lineRule="auto"/>
        <w:ind w:left="1701" w:right="1024"/>
        <w:jc w:val="both"/>
      </w:pPr>
    </w:p>
    <w:p w:rsidR="00AF24B7" w:rsidRPr="007B1E50" w:rsidRDefault="00C62C54" w:rsidP="00AF24B7">
      <w:pPr>
        <w:pStyle w:val="Textoindependiente"/>
        <w:tabs>
          <w:tab w:val="center" w:pos="10348"/>
        </w:tabs>
        <w:spacing w:line="360" w:lineRule="auto"/>
        <w:ind w:left="1701" w:right="1024"/>
        <w:jc w:val="both"/>
      </w:pPr>
      <w:r w:rsidRPr="007B1E50">
        <w:t>Procedimientos de</w:t>
      </w:r>
      <w:r w:rsidRPr="007B1E50">
        <w:rPr>
          <w:spacing w:val="-3"/>
        </w:rPr>
        <w:t xml:space="preserve"> </w:t>
      </w:r>
      <w:r w:rsidRPr="007B1E50">
        <w:t>adulteración:</w:t>
      </w:r>
    </w:p>
    <w:p w:rsidR="00AF24B7" w:rsidRPr="007B1E50" w:rsidRDefault="00C62C54" w:rsidP="00AF24B7">
      <w:pPr>
        <w:pStyle w:val="Textoindependiente"/>
        <w:tabs>
          <w:tab w:val="center" w:pos="10348"/>
        </w:tabs>
        <w:spacing w:line="360" w:lineRule="auto"/>
        <w:ind w:left="1701" w:right="1024"/>
        <w:jc w:val="both"/>
      </w:pPr>
      <w:r w:rsidRPr="007B1E50">
        <w:t>Erradicación mecánica:</w:t>
      </w:r>
      <w:r w:rsidR="00AF24B7" w:rsidRPr="007B1E50">
        <w:t xml:space="preserve"> </w:t>
      </w:r>
    </w:p>
    <w:p w:rsidR="00AF24B7" w:rsidRPr="007B1E50" w:rsidRDefault="00C62C54" w:rsidP="00AF24B7">
      <w:pPr>
        <w:pStyle w:val="Textoindependiente"/>
        <w:tabs>
          <w:tab w:val="center" w:pos="10348"/>
        </w:tabs>
        <w:spacing w:line="360" w:lineRule="auto"/>
        <w:ind w:left="2124" w:right="1024"/>
        <w:jc w:val="both"/>
      </w:pPr>
      <w:r w:rsidRPr="007B1E50">
        <w:t>Con borrones</w:t>
      </w:r>
      <w:r w:rsidRPr="007B1E50">
        <w:rPr>
          <w:spacing w:val="-1"/>
        </w:rPr>
        <w:t xml:space="preserve"> </w:t>
      </w:r>
      <w:r w:rsidRPr="007B1E50">
        <w:t>comunes</w:t>
      </w:r>
    </w:p>
    <w:p w:rsidR="00AF24B7" w:rsidRPr="007B1E50" w:rsidRDefault="00C62C54" w:rsidP="00AF24B7">
      <w:pPr>
        <w:pStyle w:val="Textoindependiente"/>
        <w:tabs>
          <w:tab w:val="center" w:pos="10348"/>
        </w:tabs>
        <w:spacing w:line="360" w:lineRule="auto"/>
        <w:ind w:left="2124" w:right="1024"/>
        <w:jc w:val="both"/>
      </w:pPr>
      <w:r w:rsidRPr="007B1E50">
        <w:t>Con hojas de</w:t>
      </w:r>
      <w:r w:rsidRPr="007B1E50">
        <w:rPr>
          <w:spacing w:val="-3"/>
        </w:rPr>
        <w:t xml:space="preserve"> </w:t>
      </w:r>
      <w:r w:rsidRPr="007B1E50">
        <w:t>afeitar</w:t>
      </w:r>
    </w:p>
    <w:p w:rsidR="00AF24B7" w:rsidRPr="007B1E50" w:rsidRDefault="00C62C54" w:rsidP="00AF24B7">
      <w:pPr>
        <w:pStyle w:val="Textoindependiente"/>
        <w:tabs>
          <w:tab w:val="center" w:pos="10348"/>
        </w:tabs>
        <w:spacing w:line="360" w:lineRule="auto"/>
        <w:ind w:left="2124" w:right="1024"/>
        <w:jc w:val="both"/>
      </w:pPr>
      <w:r w:rsidRPr="007B1E50">
        <w:t>Con bisturíes</w:t>
      </w:r>
    </w:p>
    <w:p w:rsidR="00AF24B7" w:rsidRPr="007B1E50" w:rsidRDefault="00C62C54" w:rsidP="00AF24B7">
      <w:pPr>
        <w:pStyle w:val="Textoindependiente"/>
        <w:tabs>
          <w:tab w:val="center" w:pos="10348"/>
        </w:tabs>
        <w:spacing w:line="360" w:lineRule="auto"/>
        <w:ind w:left="1701" w:right="1024"/>
        <w:jc w:val="both"/>
      </w:pPr>
      <w:r w:rsidRPr="007B1E50">
        <w:t>Erradicación química:</w:t>
      </w:r>
    </w:p>
    <w:p w:rsidR="00AF24B7" w:rsidRPr="007B1E50" w:rsidRDefault="00C62C54" w:rsidP="00AF24B7">
      <w:pPr>
        <w:pStyle w:val="Textoindependiente"/>
        <w:tabs>
          <w:tab w:val="center" w:pos="10348"/>
        </w:tabs>
        <w:spacing w:line="360" w:lineRule="auto"/>
        <w:ind w:left="2124" w:right="1024"/>
        <w:jc w:val="both"/>
      </w:pPr>
      <w:r w:rsidRPr="007B1E50">
        <w:t>Mediante lavado químico con diversos</w:t>
      </w:r>
      <w:r w:rsidRPr="007B1E50">
        <w:rPr>
          <w:spacing w:val="-4"/>
        </w:rPr>
        <w:t xml:space="preserve"> </w:t>
      </w:r>
      <w:r w:rsidRPr="007B1E50">
        <w:t>solventes.</w:t>
      </w:r>
    </w:p>
    <w:p w:rsidR="00AF24B7" w:rsidRPr="007B1E50" w:rsidRDefault="00C62C54" w:rsidP="00AF24B7">
      <w:pPr>
        <w:pStyle w:val="Textoindependiente"/>
        <w:tabs>
          <w:tab w:val="center" w:pos="10348"/>
        </w:tabs>
        <w:spacing w:line="360" w:lineRule="auto"/>
        <w:ind w:left="2124" w:right="1024"/>
        <w:jc w:val="both"/>
      </w:pPr>
      <w:r w:rsidRPr="007B1E50">
        <w:t>Cambiando los datos a discreción, el proceso finaliza colocando una nueva fotografía y seguido del sello que lo</w:t>
      </w:r>
      <w:r w:rsidRPr="007B1E50">
        <w:rPr>
          <w:spacing w:val="-8"/>
        </w:rPr>
        <w:t xml:space="preserve"> </w:t>
      </w:r>
      <w:r w:rsidRPr="007B1E50">
        <w:t>autentica.</w:t>
      </w:r>
    </w:p>
    <w:p w:rsidR="00C62C54" w:rsidRPr="007B1E50" w:rsidRDefault="00C62C54" w:rsidP="00AF24B7">
      <w:pPr>
        <w:pStyle w:val="Textoindependiente"/>
        <w:tabs>
          <w:tab w:val="center" w:pos="10348"/>
        </w:tabs>
        <w:spacing w:line="360" w:lineRule="auto"/>
        <w:ind w:left="1843" w:right="1024"/>
        <w:jc w:val="both"/>
        <w:rPr>
          <w:b/>
        </w:rPr>
      </w:pPr>
      <w:r w:rsidRPr="007B1E50">
        <w:rPr>
          <w:b/>
        </w:rPr>
        <w:t>Signos que nos permitan identificar un DNI adulterado:</w:t>
      </w:r>
    </w:p>
    <w:p w:rsidR="00C62C54" w:rsidRPr="007B1E50" w:rsidRDefault="00C62C54" w:rsidP="004076B3">
      <w:pPr>
        <w:pStyle w:val="Prrafodelista"/>
        <w:numPr>
          <w:ilvl w:val="0"/>
          <w:numId w:val="172"/>
        </w:numPr>
        <w:tabs>
          <w:tab w:val="left" w:pos="2615"/>
          <w:tab w:val="center" w:pos="3828"/>
          <w:tab w:val="center" w:pos="10348"/>
        </w:tabs>
        <w:ind w:left="3969" w:hanging="1701"/>
        <w:jc w:val="both"/>
      </w:pPr>
      <w:r w:rsidRPr="007B1E50">
        <w:t>Levantamiento de las fibras de la masa del</w:t>
      </w:r>
      <w:r w:rsidRPr="007B1E50">
        <w:rPr>
          <w:spacing w:val="-9"/>
        </w:rPr>
        <w:t xml:space="preserve"> </w:t>
      </w:r>
      <w:r w:rsidRPr="007B1E50">
        <w:t>papel</w:t>
      </w:r>
    </w:p>
    <w:p w:rsidR="00C62C54" w:rsidRPr="007B1E50" w:rsidRDefault="00C62C54" w:rsidP="004076B3">
      <w:pPr>
        <w:pStyle w:val="Prrafodelista"/>
        <w:numPr>
          <w:ilvl w:val="0"/>
          <w:numId w:val="172"/>
        </w:numPr>
        <w:tabs>
          <w:tab w:val="left" w:pos="2615"/>
          <w:tab w:val="center" w:pos="3828"/>
          <w:tab w:val="center" w:pos="10348"/>
        </w:tabs>
        <w:ind w:left="3969" w:hanging="1701"/>
        <w:jc w:val="both"/>
      </w:pPr>
      <w:r w:rsidRPr="007B1E50">
        <w:t>Zonas blancas por pérdida del fondo de</w:t>
      </w:r>
      <w:r w:rsidRPr="007B1E50">
        <w:rPr>
          <w:spacing w:val="-5"/>
        </w:rPr>
        <w:t xml:space="preserve"> </w:t>
      </w:r>
      <w:r w:rsidRPr="007B1E50">
        <w:t>seguridad.</w:t>
      </w:r>
    </w:p>
    <w:p w:rsidR="00C62C54" w:rsidRPr="007B1E50" w:rsidRDefault="00C62C54" w:rsidP="004076B3">
      <w:pPr>
        <w:pStyle w:val="Prrafodelista"/>
        <w:numPr>
          <w:ilvl w:val="0"/>
          <w:numId w:val="172"/>
        </w:numPr>
        <w:tabs>
          <w:tab w:val="left" w:pos="2615"/>
          <w:tab w:val="center" w:pos="3828"/>
          <w:tab w:val="center" w:pos="10348"/>
        </w:tabs>
        <w:ind w:left="3969" w:hanging="1701"/>
        <w:jc w:val="both"/>
      </w:pPr>
      <w:r w:rsidRPr="007B1E50">
        <w:t>Restos de escritura original, por erradicación</w:t>
      </w:r>
      <w:r w:rsidRPr="007B1E50">
        <w:rPr>
          <w:spacing w:val="-5"/>
        </w:rPr>
        <w:t xml:space="preserve"> </w:t>
      </w:r>
      <w:r w:rsidRPr="007B1E50">
        <w:t>deficiente.</w:t>
      </w:r>
    </w:p>
    <w:p w:rsidR="00C62C54" w:rsidRPr="007B1E50" w:rsidRDefault="00C62C54" w:rsidP="004076B3">
      <w:pPr>
        <w:pStyle w:val="Prrafodelista"/>
        <w:numPr>
          <w:ilvl w:val="0"/>
          <w:numId w:val="172"/>
        </w:numPr>
        <w:tabs>
          <w:tab w:val="left" w:pos="2615"/>
          <w:tab w:val="center" w:pos="3828"/>
          <w:tab w:val="center" w:pos="10348"/>
        </w:tabs>
        <w:ind w:left="3969" w:hanging="1701"/>
        <w:jc w:val="both"/>
      </w:pPr>
      <w:r w:rsidRPr="007B1E50">
        <w:t>Tintas de diferentes tonalidades, en los</w:t>
      </w:r>
      <w:r w:rsidRPr="007B1E50">
        <w:rPr>
          <w:spacing w:val="-7"/>
        </w:rPr>
        <w:t xml:space="preserve"> </w:t>
      </w:r>
      <w:r w:rsidRPr="007B1E50">
        <w:t>datos.</w:t>
      </w:r>
    </w:p>
    <w:p w:rsidR="00C62C54" w:rsidRPr="007B1E50" w:rsidRDefault="00C62C54" w:rsidP="004076B3">
      <w:pPr>
        <w:pStyle w:val="Prrafodelista"/>
        <w:numPr>
          <w:ilvl w:val="0"/>
          <w:numId w:val="172"/>
        </w:numPr>
        <w:tabs>
          <w:tab w:val="left" w:pos="2615"/>
          <w:tab w:val="center" w:pos="3828"/>
          <w:tab w:val="center" w:pos="10348"/>
        </w:tabs>
        <w:ind w:left="3969" w:hanging="1701"/>
        <w:jc w:val="both"/>
      </w:pPr>
      <w:r w:rsidRPr="007B1E50">
        <w:t>Los datos agregados, presentan tintas de aspecto</w:t>
      </w:r>
      <w:r w:rsidRPr="007B1E50">
        <w:rPr>
          <w:spacing w:val="-7"/>
        </w:rPr>
        <w:t xml:space="preserve"> </w:t>
      </w:r>
      <w:r w:rsidRPr="007B1E50">
        <w:t>reciente.</w:t>
      </w:r>
    </w:p>
    <w:p w:rsidR="00C62C54" w:rsidRPr="007B1E50" w:rsidRDefault="00C62C54" w:rsidP="004076B3">
      <w:pPr>
        <w:pStyle w:val="Prrafodelista"/>
        <w:numPr>
          <w:ilvl w:val="0"/>
          <w:numId w:val="172"/>
        </w:numPr>
        <w:tabs>
          <w:tab w:val="left" w:pos="2615"/>
          <w:tab w:val="center" w:pos="3828"/>
          <w:tab w:val="center" w:pos="10348"/>
        </w:tabs>
        <w:ind w:left="3969" w:hanging="1701"/>
        <w:jc w:val="both"/>
      </w:pPr>
      <w:r w:rsidRPr="007B1E50">
        <w:t>Caligrafías diferentes en los</w:t>
      </w:r>
      <w:r w:rsidRPr="007B1E50">
        <w:rPr>
          <w:spacing w:val="-5"/>
        </w:rPr>
        <w:t xml:space="preserve"> </w:t>
      </w:r>
      <w:r w:rsidRPr="007B1E50">
        <w:t>datos.</w:t>
      </w:r>
    </w:p>
    <w:p w:rsidR="00C62C54" w:rsidRPr="007B1E50" w:rsidRDefault="00C62C54" w:rsidP="004076B3">
      <w:pPr>
        <w:pStyle w:val="Prrafodelista"/>
        <w:numPr>
          <w:ilvl w:val="0"/>
          <w:numId w:val="172"/>
        </w:numPr>
        <w:tabs>
          <w:tab w:val="left" w:pos="2615"/>
          <w:tab w:val="center" w:pos="3828"/>
          <w:tab w:val="center" w:pos="10348"/>
        </w:tabs>
        <w:ind w:left="3969" w:hanging="1701"/>
        <w:jc w:val="both"/>
      </w:pPr>
      <w:r w:rsidRPr="007B1E50">
        <w:t xml:space="preserve">Pueden </w:t>
      </w:r>
      <w:proofErr w:type="spellStart"/>
      <w:r w:rsidRPr="007B1E50">
        <w:t>denticularse</w:t>
      </w:r>
      <w:proofErr w:type="spellEnd"/>
      <w:r w:rsidRPr="007B1E50">
        <w:t xml:space="preserve"> las tintas en los datos</w:t>
      </w:r>
      <w:r w:rsidRPr="007B1E50">
        <w:rPr>
          <w:spacing w:val="-7"/>
        </w:rPr>
        <w:t xml:space="preserve"> </w:t>
      </w:r>
      <w:r w:rsidRPr="007B1E50">
        <w:t>agregados.</w:t>
      </w:r>
    </w:p>
    <w:p w:rsidR="00C62C54" w:rsidRPr="007B1E50" w:rsidRDefault="00C62C54" w:rsidP="004076B3">
      <w:pPr>
        <w:pStyle w:val="Prrafodelista"/>
        <w:numPr>
          <w:ilvl w:val="0"/>
          <w:numId w:val="172"/>
        </w:numPr>
        <w:tabs>
          <w:tab w:val="left" w:pos="2615"/>
          <w:tab w:val="center" w:pos="3828"/>
          <w:tab w:val="center" w:pos="10348"/>
        </w:tabs>
        <w:ind w:left="3969" w:hanging="1701"/>
        <w:jc w:val="both"/>
      </w:pPr>
      <w:r w:rsidRPr="007B1E50">
        <w:t>Foto nueva en el</w:t>
      </w:r>
      <w:r w:rsidRPr="007B1E50">
        <w:rPr>
          <w:spacing w:val="-2"/>
        </w:rPr>
        <w:t xml:space="preserve"> </w:t>
      </w:r>
      <w:r w:rsidRPr="007B1E50">
        <w:t>DNI.</w:t>
      </w:r>
    </w:p>
    <w:p w:rsidR="00C62C54" w:rsidRPr="007B1E50" w:rsidRDefault="00C62C54" w:rsidP="004076B3">
      <w:pPr>
        <w:pStyle w:val="Prrafodelista"/>
        <w:numPr>
          <w:ilvl w:val="0"/>
          <w:numId w:val="172"/>
        </w:numPr>
        <w:tabs>
          <w:tab w:val="left" w:pos="2615"/>
          <w:tab w:val="center" w:pos="3828"/>
          <w:tab w:val="center" w:pos="10348"/>
        </w:tabs>
        <w:ind w:left="3969" w:hanging="1701"/>
        <w:jc w:val="both"/>
      </w:pPr>
      <w:r w:rsidRPr="007B1E50">
        <w:t>El sello original no coincide con el de la</w:t>
      </w:r>
      <w:r w:rsidRPr="007B1E50">
        <w:rPr>
          <w:spacing w:val="-7"/>
        </w:rPr>
        <w:t xml:space="preserve"> </w:t>
      </w:r>
      <w:r w:rsidRPr="007B1E50">
        <w:t>foto</w:t>
      </w:r>
    </w:p>
    <w:p w:rsidR="000559C9" w:rsidRPr="007B1E50" w:rsidRDefault="00C62C54" w:rsidP="004076B3">
      <w:pPr>
        <w:pStyle w:val="Prrafodelista"/>
        <w:numPr>
          <w:ilvl w:val="0"/>
          <w:numId w:val="172"/>
        </w:numPr>
        <w:tabs>
          <w:tab w:val="left" w:pos="2615"/>
          <w:tab w:val="center" w:pos="3828"/>
          <w:tab w:val="center" w:pos="10348"/>
        </w:tabs>
        <w:ind w:left="3969" w:right="4072" w:hanging="1701"/>
        <w:jc w:val="both"/>
      </w:pPr>
      <w:r w:rsidRPr="007B1E50">
        <w:lastRenderedPageBreak/>
        <w:t>El sello original diferente al de la</w:t>
      </w:r>
      <w:r w:rsidR="000559C9" w:rsidRPr="007B1E50">
        <w:t xml:space="preserve"> foto</w:t>
      </w:r>
    </w:p>
    <w:p w:rsidR="00C62C54" w:rsidRPr="007B1E50" w:rsidRDefault="00C62C54" w:rsidP="004076B3">
      <w:pPr>
        <w:pStyle w:val="Prrafodelista"/>
        <w:numPr>
          <w:ilvl w:val="0"/>
          <w:numId w:val="172"/>
        </w:numPr>
        <w:tabs>
          <w:tab w:val="left" w:pos="2615"/>
          <w:tab w:val="center" w:pos="3828"/>
          <w:tab w:val="center" w:pos="10348"/>
        </w:tabs>
        <w:ind w:left="3969" w:right="4072" w:hanging="1701"/>
        <w:jc w:val="both"/>
      </w:pPr>
      <w:r w:rsidRPr="007B1E50">
        <w:t>En la foto el sello lo han hecho con</w:t>
      </w:r>
      <w:r w:rsidRPr="007B1E50">
        <w:rPr>
          <w:spacing w:val="-8"/>
        </w:rPr>
        <w:t xml:space="preserve"> </w:t>
      </w:r>
      <w:r w:rsidRPr="007B1E50">
        <w:t>bolígrafo.</w:t>
      </w:r>
    </w:p>
    <w:p w:rsidR="00C62C54" w:rsidRPr="007B1E50" w:rsidRDefault="000559C9" w:rsidP="004076B3">
      <w:pPr>
        <w:pStyle w:val="Prrafodelista"/>
        <w:numPr>
          <w:ilvl w:val="0"/>
          <w:numId w:val="172"/>
        </w:numPr>
        <w:tabs>
          <w:tab w:val="left" w:pos="2615"/>
          <w:tab w:val="center" w:pos="3828"/>
          <w:tab w:val="center" w:pos="10348"/>
        </w:tabs>
        <w:ind w:left="3969" w:hanging="1701"/>
        <w:jc w:val="both"/>
      </w:pPr>
      <w:r w:rsidRPr="007B1E50">
        <w:t xml:space="preserve"> </w:t>
      </w:r>
      <w:r w:rsidR="00C62C54" w:rsidRPr="007B1E50">
        <w:t>Presencia de goma reciente alrededor de la</w:t>
      </w:r>
      <w:r w:rsidR="00C62C54" w:rsidRPr="007B1E50">
        <w:rPr>
          <w:spacing w:val="-7"/>
        </w:rPr>
        <w:t xml:space="preserve"> </w:t>
      </w:r>
      <w:r w:rsidR="00C62C54" w:rsidRPr="007B1E50">
        <w:t>foto.</w:t>
      </w:r>
    </w:p>
    <w:p w:rsidR="00C62C54" w:rsidRPr="007B1E50" w:rsidRDefault="000559C9" w:rsidP="004076B3">
      <w:pPr>
        <w:pStyle w:val="Prrafodelista"/>
        <w:numPr>
          <w:ilvl w:val="0"/>
          <w:numId w:val="172"/>
        </w:numPr>
        <w:tabs>
          <w:tab w:val="left" w:pos="2615"/>
          <w:tab w:val="center" w:pos="10348"/>
        </w:tabs>
        <w:ind w:left="2694" w:right="1307" w:hanging="426"/>
        <w:jc w:val="both"/>
      </w:pPr>
      <w:r w:rsidRPr="007B1E50">
        <w:t xml:space="preserve"> </w:t>
      </w:r>
      <w:r w:rsidR="00C62C54" w:rsidRPr="007B1E50">
        <w:t>La foto reciente, coincide con la cara del poseedor, más no con la fecha de</w:t>
      </w:r>
      <w:r w:rsidR="00C62C54" w:rsidRPr="007B1E50">
        <w:rPr>
          <w:spacing w:val="-14"/>
        </w:rPr>
        <w:t xml:space="preserve"> </w:t>
      </w:r>
      <w:r w:rsidR="00C62C54" w:rsidRPr="007B1E50">
        <w:t>emisión.</w:t>
      </w:r>
    </w:p>
    <w:p w:rsidR="00C62C54" w:rsidRPr="007B1E50" w:rsidRDefault="00C62C54" w:rsidP="00CA3690">
      <w:pPr>
        <w:pStyle w:val="Textoindependiente"/>
        <w:tabs>
          <w:tab w:val="center" w:pos="10348"/>
        </w:tabs>
        <w:jc w:val="both"/>
      </w:pPr>
    </w:p>
    <w:p w:rsidR="00C62C54" w:rsidRPr="007B1E50" w:rsidRDefault="00C62C54" w:rsidP="00622B71">
      <w:pPr>
        <w:pStyle w:val="Ttulo1"/>
        <w:tabs>
          <w:tab w:val="left" w:pos="1560"/>
          <w:tab w:val="center" w:pos="10348"/>
        </w:tabs>
        <w:spacing w:before="157"/>
        <w:ind w:left="1560"/>
        <w:jc w:val="both"/>
      </w:pPr>
      <w:r w:rsidRPr="007B1E50">
        <w:t>DNI</w:t>
      </w:r>
      <w:r w:rsidRPr="007B1E50">
        <w:rPr>
          <w:spacing w:val="-1"/>
        </w:rPr>
        <w:t xml:space="preserve"> </w:t>
      </w:r>
      <w:r w:rsidRPr="007B1E50">
        <w:t>falsificados:</w:t>
      </w:r>
    </w:p>
    <w:p w:rsidR="00C62C54" w:rsidRPr="007B1E50" w:rsidRDefault="00C62C54" w:rsidP="00622B71">
      <w:pPr>
        <w:pStyle w:val="Textoindependiente"/>
        <w:tabs>
          <w:tab w:val="left" w:pos="1560"/>
          <w:tab w:val="center" w:pos="10348"/>
        </w:tabs>
        <w:spacing w:before="1"/>
        <w:ind w:left="1560"/>
        <w:jc w:val="both"/>
        <w:rPr>
          <w:b/>
        </w:rPr>
      </w:pPr>
    </w:p>
    <w:p w:rsidR="00C62C54" w:rsidRPr="007B1E50" w:rsidRDefault="00C62C54" w:rsidP="00622B71">
      <w:pPr>
        <w:pStyle w:val="Textoindependiente"/>
        <w:tabs>
          <w:tab w:val="left" w:pos="1560"/>
          <w:tab w:val="center" w:pos="10348"/>
        </w:tabs>
        <w:spacing w:line="360" w:lineRule="auto"/>
        <w:ind w:left="1560" w:right="1243"/>
        <w:jc w:val="both"/>
      </w:pPr>
      <w:r w:rsidRPr="007B1E50">
        <w:t>Son todas aquellas que no fueron emitidas por el Registro Electoral en forma regular o normal, y que han sido confeccionados utilizando artificios, logrando simular la originalidad de estos.</w:t>
      </w:r>
    </w:p>
    <w:p w:rsidR="00C62C54" w:rsidRPr="007B1E50" w:rsidRDefault="00C62C54" w:rsidP="00622B71">
      <w:pPr>
        <w:pStyle w:val="Ttulo1"/>
        <w:tabs>
          <w:tab w:val="left" w:pos="1560"/>
          <w:tab w:val="center" w:pos="10348"/>
        </w:tabs>
        <w:spacing w:before="203" w:line="362" w:lineRule="auto"/>
        <w:ind w:left="1560" w:right="1242"/>
        <w:jc w:val="both"/>
      </w:pPr>
      <w:r w:rsidRPr="007B1E50">
        <w:t>Para conocimiento del agente de seguridad</w:t>
      </w:r>
      <w:r w:rsidR="000559C9" w:rsidRPr="007B1E50">
        <w:t>,</w:t>
      </w:r>
      <w:r w:rsidRPr="007B1E50">
        <w:t xml:space="preserve"> existen procedimientos </w:t>
      </w:r>
      <w:r w:rsidR="000559C9" w:rsidRPr="007B1E50">
        <w:t>de falsificación</w:t>
      </w:r>
      <w:r w:rsidRPr="007B1E50">
        <w:t xml:space="preserve"> a</w:t>
      </w:r>
      <w:r w:rsidRPr="007B1E50">
        <w:rPr>
          <w:spacing w:val="-4"/>
        </w:rPr>
        <w:t xml:space="preserve"> </w:t>
      </w:r>
      <w:r w:rsidRPr="007B1E50">
        <w:t>continuación:</w:t>
      </w:r>
    </w:p>
    <w:p w:rsidR="00C62C54" w:rsidRPr="007B1E50" w:rsidRDefault="00C62C54" w:rsidP="004076B3">
      <w:pPr>
        <w:pStyle w:val="Prrafodelista"/>
        <w:numPr>
          <w:ilvl w:val="1"/>
          <w:numId w:val="47"/>
        </w:numPr>
        <w:tabs>
          <w:tab w:val="left" w:pos="2615"/>
          <w:tab w:val="center" w:pos="10348"/>
        </w:tabs>
        <w:spacing w:before="191" w:line="352" w:lineRule="auto"/>
        <w:ind w:left="1985" w:right="1243"/>
        <w:jc w:val="both"/>
      </w:pPr>
      <w:r w:rsidRPr="007B1E50">
        <w:t xml:space="preserve">El falsificador necesita de proveerse de </w:t>
      </w:r>
      <w:r w:rsidR="000559C9" w:rsidRPr="007B1E50">
        <w:t>(</w:t>
      </w:r>
      <w:r w:rsidRPr="007B1E50">
        <w:t>formatos</w:t>
      </w:r>
      <w:r w:rsidR="000559C9" w:rsidRPr="007B1E50">
        <w:t>)</w:t>
      </w:r>
      <w:r w:rsidRPr="007B1E50">
        <w:t xml:space="preserve"> de Documento Nacional de Identidad</w:t>
      </w:r>
      <w:r w:rsidRPr="007B1E50">
        <w:rPr>
          <w:spacing w:val="-1"/>
        </w:rPr>
        <w:t xml:space="preserve"> </w:t>
      </w:r>
      <w:r w:rsidRPr="007B1E50">
        <w:t>(DNI).</w:t>
      </w:r>
    </w:p>
    <w:p w:rsidR="00C62C54" w:rsidRPr="007B1E50" w:rsidRDefault="00C62C54" w:rsidP="004076B3">
      <w:pPr>
        <w:pStyle w:val="Prrafodelista"/>
        <w:numPr>
          <w:ilvl w:val="1"/>
          <w:numId w:val="47"/>
        </w:numPr>
        <w:tabs>
          <w:tab w:val="left" w:pos="2615"/>
          <w:tab w:val="center" w:pos="10348"/>
        </w:tabs>
        <w:spacing w:before="7" w:line="357" w:lineRule="auto"/>
        <w:ind w:left="1985" w:right="1240"/>
        <w:jc w:val="both"/>
      </w:pPr>
      <w:r w:rsidRPr="007B1E50">
        <w:t>Requiere para ello, robar o agenciarse de DNI auténticos en blanco o manda a imprimir dichos documentos. Luego en todas aquellas que fueron emitidas por el Registro</w:t>
      </w:r>
      <w:r w:rsidRPr="007B1E50">
        <w:rPr>
          <w:spacing w:val="5"/>
        </w:rPr>
        <w:t xml:space="preserve"> </w:t>
      </w:r>
      <w:r w:rsidRPr="007B1E50">
        <w:t>Electoral</w:t>
      </w:r>
      <w:r w:rsidRPr="007B1E50">
        <w:rPr>
          <w:spacing w:val="7"/>
        </w:rPr>
        <w:t xml:space="preserve"> </w:t>
      </w:r>
      <w:r w:rsidRPr="007B1E50">
        <w:t>en</w:t>
      </w:r>
      <w:r w:rsidRPr="007B1E50">
        <w:rPr>
          <w:spacing w:val="3"/>
        </w:rPr>
        <w:t xml:space="preserve"> </w:t>
      </w:r>
      <w:r w:rsidRPr="007B1E50">
        <w:t>forma</w:t>
      </w:r>
      <w:r w:rsidRPr="007B1E50">
        <w:rPr>
          <w:spacing w:val="7"/>
        </w:rPr>
        <w:t xml:space="preserve"> </w:t>
      </w:r>
      <w:r w:rsidRPr="007B1E50">
        <w:t>regular</w:t>
      </w:r>
      <w:r w:rsidRPr="007B1E50">
        <w:rPr>
          <w:spacing w:val="6"/>
        </w:rPr>
        <w:t xml:space="preserve"> </w:t>
      </w:r>
      <w:r w:rsidRPr="007B1E50">
        <w:t>o</w:t>
      </w:r>
      <w:r w:rsidRPr="007B1E50">
        <w:rPr>
          <w:spacing w:val="6"/>
        </w:rPr>
        <w:t xml:space="preserve"> </w:t>
      </w:r>
      <w:r w:rsidRPr="007B1E50">
        <w:t>normal,</w:t>
      </w:r>
      <w:r w:rsidRPr="007B1E50">
        <w:rPr>
          <w:spacing w:val="5"/>
        </w:rPr>
        <w:t xml:space="preserve"> </w:t>
      </w:r>
      <w:r w:rsidRPr="007B1E50">
        <w:t>mediante</w:t>
      </w:r>
      <w:r w:rsidRPr="007B1E50">
        <w:rPr>
          <w:spacing w:val="7"/>
        </w:rPr>
        <w:t xml:space="preserve"> </w:t>
      </w:r>
      <w:r w:rsidRPr="007B1E50">
        <w:t>alteraciones</w:t>
      </w:r>
      <w:r w:rsidR="00622B71" w:rsidRPr="007B1E50">
        <w:t xml:space="preserve"> </w:t>
      </w:r>
      <w:r w:rsidRPr="007B1E50">
        <w:t>(erradicaciones y adiciones) fraudulentas se cambian los datos originales, consignando los de otra persona.</w:t>
      </w:r>
    </w:p>
    <w:p w:rsidR="00C62C54" w:rsidRPr="007B1E50" w:rsidRDefault="00C62C54" w:rsidP="009A0BBA">
      <w:pPr>
        <w:pStyle w:val="Ttulo1"/>
        <w:tabs>
          <w:tab w:val="left" w:pos="2897"/>
          <w:tab w:val="left" w:pos="2898"/>
          <w:tab w:val="center" w:pos="10348"/>
        </w:tabs>
        <w:spacing w:before="201"/>
        <w:ind w:left="1560"/>
        <w:jc w:val="both"/>
      </w:pPr>
      <w:r w:rsidRPr="007B1E50">
        <w:t>Recomendaciones</w:t>
      </w:r>
      <w:r w:rsidRPr="007B1E50">
        <w:rPr>
          <w:spacing w:val="-1"/>
        </w:rPr>
        <w:t xml:space="preserve"> </w:t>
      </w:r>
      <w:r w:rsidRPr="007B1E50">
        <w:t>Generales:</w:t>
      </w:r>
    </w:p>
    <w:p w:rsidR="00C62C54" w:rsidRPr="007B1E50" w:rsidRDefault="00C62C54" w:rsidP="009A0BBA">
      <w:pPr>
        <w:pStyle w:val="Textoindependiente"/>
        <w:tabs>
          <w:tab w:val="center" w:pos="10348"/>
        </w:tabs>
        <w:spacing w:before="3"/>
        <w:ind w:left="1560"/>
        <w:jc w:val="both"/>
        <w:rPr>
          <w:b/>
        </w:rPr>
      </w:pPr>
    </w:p>
    <w:p w:rsidR="00C62C54" w:rsidRPr="007B1E50" w:rsidRDefault="00C62C54" w:rsidP="009A0BBA">
      <w:pPr>
        <w:pStyle w:val="Textoindependiente"/>
        <w:tabs>
          <w:tab w:val="center" w:pos="10348"/>
        </w:tabs>
        <w:spacing w:before="1" w:line="360" w:lineRule="auto"/>
        <w:ind w:left="1560" w:right="1242"/>
        <w:jc w:val="both"/>
      </w:pPr>
      <w:r w:rsidRPr="007B1E50">
        <w:t>El servicio de vigilancia, debe tener copias de DNI. a color, para poder comprobar en casos de existir alguna duda en el control de documentos de identidad.</w:t>
      </w:r>
    </w:p>
    <w:p w:rsidR="00C62C54" w:rsidRPr="007B1E50" w:rsidRDefault="00C62C54" w:rsidP="009A0BBA">
      <w:pPr>
        <w:pStyle w:val="Textoindependiente"/>
        <w:tabs>
          <w:tab w:val="center" w:pos="10348"/>
        </w:tabs>
        <w:spacing w:before="199" w:line="362" w:lineRule="auto"/>
        <w:ind w:left="1560" w:right="1242"/>
        <w:jc w:val="both"/>
      </w:pPr>
      <w:r w:rsidRPr="007B1E50">
        <w:t>Es obligación de los agentes de vigilancia</w:t>
      </w:r>
      <w:r w:rsidR="002C68B9" w:rsidRPr="007B1E50">
        <w:t>,</w:t>
      </w:r>
      <w:r w:rsidRPr="007B1E50">
        <w:t xml:space="preserve"> conocer todos los sellos que van en </w:t>
      </w:r>
      <w:r w:rsidR="002C68B9" w:rsidRPr="007B1E50">
        <w:t>el</w:t>
      </w:r>
      <w:r w:rsidRPr="007B1E50">
        <w:t xml:space="preserve"> DNI a fin de no ser sorprendidos.</w:t>
      </w:r>
    </w:p>
    <w:p w:rsidR="00C62C54" w:rsidRPr="007B1E50" w:rsidRDefault="00C62C54" w:rsidP="00CA3690">
      <w:pPr>
        <w:pStyle w:val="Textoindependiente"/>
        <w:tabs>
          <w:tab w:val="center" w:pos="10348"/>
        </w:tabs>
        <w:jc w:val="both"/>
      </w:pPr>
    </w:p>
    <w:p w:rsidR="00C62C54" w:rsidRPr="007B1E50" w:rsidRDefault="00C62C54" w:rsidP="00077F7A">
      <w:pPr>
        <w:pStyle w:val="Ttulo1"/>
        <w:tabs>
          <w:tab w:val="left" w:pos="1560"/>
          <w:tab w:val="center" w:pos="10348"/>
        </w:tabs>
        <w:spacing w:before="140" w:line="276" w:lineRule="auto"/>
        <w:ind w:left="1560" w:right="1352"/>
        <w:jc w:val="both"/>
      </w:pPr>
      <w:r w:rsidRPr="007B1E50">
        <w:rPr>
          <w:u w:val="single"/>
        </w:rPr>
        <w:t>Técnicas de descripción de personas y cosas. Desarrollo de la atención, percepción y memoria:</w:t>
      </w:r>
    </w:p>
    <w:p w:rsidR="00C62C54" w:rsidRPr="007B1E50" w:rsidRDefault="00C62C54" w:rsidP="00077F7A">
      <w:pPr>
        <w:pStyle w:val="Textoindependiente"/>
        <w:tabs>
          <w:tab w:val="left" w:pos="1560"/>
          <w:tab w:val="center" w:pos="10348"/>
        </w:tabs>
        <w:spacing w:before="3"/>
        <w:ind w:left="1560"/>
        <w:jc w:val="both"/>
      </w:pPr>
    </w:p>
    <w:p w:rsidR="00077F7A" w:rsidRPr="007B1E50" w:rsidRDefault="00C62C54" w:rsidP="00077F7A">
      <w:pPr>
        <w:pStyle w:val="Textoindependiente"/>
        <w:tabs>
          <w:tab w:val="left" w:pos="1560"/>
          <w:tab w:val="center" w:pos="10348"/>
        </w:tabs>
        <w:spacing w:line="360" w:lineRule="auto"/>
        <w:ind w:left="1560" w:right="1236"/>
        <w:jc w:val="both"/>
      </w:pPr>
      <w:r w:rsidRPr="007B1E50">
        <w:t>La descripción es una forma de discurso en la que se explica de forma ordenada cómo es, una persona, un lugar o un objeto. En sentido figurado se ha dicho que describir consiste en pintar con palabras. Por ello se afirma que el texto descriptivo es estático, al igual que una pintura, mientras que el texto narrativo se caracteriza por ser dinámico, es</w:t>
      </w:r>
      <w:r w:rsidR="002C68B9" w:rsidRPr="007B1E50">
        <w:t xml:space="preserve"> </w:t>
      </w:r>
      <w:r w:rsidRPr="007B1E50">
        <w:t xml:space="preserve">decir, en él se relatan sucesos que dan lugar a que el relato vaya </w:t>
      </w:r>
      <w:r w:rsidR="00077F7A" w:rsidRPr="007B1E50">
        <w:t>progresando hasta su desenlace.</w:t>
      </w:r>
    </w:p>
    <w:p w:rsidR="00077F7A" w:rsidRPr="007B1E50" w:rsidRDefault="00C62C54" w:rsidP="00077F7A">
      <w:pPr>
        <w:pStyle w:val="Textoindependiente"/>
        <w:tabs>
          <w:tab w:val="left" w:pos="1560"/>
          <w:tab w:val="center" w:pos="10348"/>
        </w:tabs>
        <w:spacing w:line="360" w:lineRule="auto"/>
        <w:ind w:left="1560" w:right="1236"/>
        <w:jc w:val="both"/>
        <w:rPr>
          <w:b/>
        </w:rPr>
      </w:pPr>
      <w:r w:rsidRPr="007B1E50">
        <w:rPr>
          <w:b/>
        </w:rPr>
        <w:t>Descripción de</w:t>
      </w:r>
      <w:r w:rsidRPr="007B1E50">
        <w:rPr>
          <w:b/>
          <w:spacing w:val="-1"/>
        </w:rPr>
        <w:t xml:space="preserve"> </w:t>
      </w:r>
      <w:r w:rsidRPr="007B1E50">
        <w:rPr>
          <w:b/>
        </w:rPr>
        <w:t>personas:</w:t>
      </w:r>
    </w:p>
    <w:p w:rsidR="00077F7A" w:rsidRPr="007B1E50" w:rsidRDefault="00C62C54" w:rsidP="00077F7A">
      <w:pPr>
        <w:pStyle w:val="Textoindependiente"/>
        <w:tabs>
          <w:tab w:val="left" w:pos="1560"/>
          <w:tab w:val="center" w:pos="10348"/>
        </w:tabs>
        <w:spacing w:line="360" w:lineRule="auto"/>
        <w:ind w:left="1560" w:right="1236"/>
        <w:jc w:val="both"/>
      </w:pPr>
      <w:r w:rsidRPr="007B1E50">
        <w:t>La identificación de individuos siempre ha sido un problema de vital importancia, en todos los tiempos de la historia.</w:t>
      </w:r>
    </w:p>
    <w:p w:rsidR="00077F7A" w:rsidRPr="007B1E50" w:rsidRDefault="00C62C54" w:rsidP="00077F7A">
      <w:pPr>
        <w:pStyle w:val="Textoindependiente"/>
        <w:tabs>
          <w:tab w:val="left" w:pos="1560"/>
          <w:tab w:val="center" w:pos="10348"/>
        </w:tabs>
        <w:spacing w:line="360" w:lineRule="auto"/>
        <w:ind w:left="1560" w:right="1236"/>
        <w:jc w:val="both"/>
        <w:rPr>
          <w:b/>
        </w:rPr>
      </w:pPr>
      <w:r w:rsidRPr="007B1E50">
        <w:rPr>
          <w:b/>
        </w:rPr>
        <w:t>La descripción</w:t>
      </w:r>
      <w:r w:rsidRPr="007B1E50">
        <w:rPr>
          <w:b/>
          <w:spacing w:val="-1"/>
        </w:rPr>
        <w:t xml:space="preserve"> </w:t>
      </w:r>
      <w:r w:rsidRPr="007B1E50">
        <w:rPr>
          <w:b/>
        </w:rPr>
        <w:t>verbal:</w:t>
      </w:r>
    </w:p>
    <w:p w:rsidR="00077F7A" w:rsidRPr="007B1E50" w:rsidRDefault="00C62C54" w:rsidP="00077F7A">
      <w:pPr>
        <w:pStyle w:val="Textoindependiente"/>
        <w:tabs>
          <w:tab w:val="left" w:pos="1560"/>
          <w:tab w:val="center" w:pos="10348"/>
        </w:tabs>
        <w:spacing w:line="360" w:lineRule="auto"/>
        <w:ind w:left="1560" w:right="1236"/>
        <w:jc w:val="both"/>
      </w:pPr>
      <w:r w:rsidRPr="007B1E50">
        <w:t xml:space="preserve">Este sistema originalmente describía a la persona en forma clara y precisa, pero se </w:t>
      </w:r>
      <w:r w:rsidRPr="007B1E50">
        <w:lastRenderedPageBreak/>
        <w:t>presenta muy complicado para los investigadores por la gran cantidad de explicaciones que comprendía.</w:t>
      </w:r>
    </w:p>
    <w:p w:rsidR="00077F7A" w:rsidRPr="007B1E50" w:rsidRDefault="00C62C54" w:rsidP="00077F7A">
      <w:pPr>
        <w:pStyle w:val="Textoindependiente"/>
        <w:tabs>
          <w:tab w:val="left" w:pos="1560"/>
          <w:tab w:val="center" w:pos="10348"/>
        </w:tabs>
        <w:spacing w:line="360" w:lineRule="auto"/>
        <w:ind w:left="1560" w:right="1236"/>
        <w:jc w:val="both"/>
        <w:rPr>
          <w:b/>
        </w:rPr>
      </w:pPr>
      <w:r w:rsidRPr="007B1E50">
        <w:rPr>
          <w:b/>
        </w:rPr>
        <w:t>Retrato verbal o</w:t>
      </w:r>
      <w:r w:rsidRPr="007B1E50">
        <w:rPr>
          <w:b/>
          <w:spacing w:val="-3"/>
        </w:rPr>
        <w:t xml:space="preserve"> </w:t>
      </w:r>
      <w:r w:rsidRPr="007B1E50">
        <w:rPr>
          <w:b/>
        </w:rPr>
        <w:t>hablado:</w:t>
      </w:r>
    </w:p>
    <w:p w:rsidR="00077F7A" w:rsidRPr="007B1E50" w:rsidRDefault="00C62C54" w:rsidP="00077F7A">
      <w:pPr>
        <w:pStyle w:val="Textoindependiente"/>
        <w:tabs>
          <w:tab w:val="left" w:pos="1560"/>
          <w:tab w:val="center" w:pos="10348"/>
        </w:tabs>
        <w:spacing w:line="360" w:lineRule="auto"/>
        <w:ind w:left="1560" w:right="1236"/>
        <w:jc w:val="both"/>
      </w:pPr>
      <w:r w:rsidRPr="007B1E50">
        <w:t>Consiste en la identificación de las personas, usando una terminología que descubra sus características físicas particulares. Es una forma de emplear una terminología descriptiva relacionada</w:t>
      </w:r>
      <w:r w:rsidR="002C68B9" w:rsidRPr="007B1E50">
        <w:t>,</w:t>
      </w:r>
      <w:r w:rsidRPr="007B1E50">
        <w:t xml:space="preserve"> con los rasgos personales de un</w:t>
      </w:r>
      <w:r w:rsidRPr="007B1E50">
        <w:rPr>
          <w:spacing w:val="-17"/>
        </w:rPr>
        <w:t xml:space="preserve"> </w:t>
      </w:r>
      <w:r w:rsidRPr="007B1E50">
        <w:t>individuo.</w:t>
      </w:r>
    </w:p>
    <w:p w:rsidR="00077F7A" w:rsidRPr="007B1E50" w:rsidRDefault="00C62C54" w:rsidP="00077F7A">
      <w:pPr>
        <w:pStyle w:val="Textoindependiente"/>
        <w:tabs>
          <w:tab w:val="left" w:pos="1560"/>
          <w:tab w:val="center" w:pos="10348"/>
        </w:tabs>
        <w:spacing w:line="360" w:lineRule="auto"/>
        <w:ind w:left="1560" w:right="1236"/>
        <w:jc w:val="both"/>
        <w:rPr>
          <w:b/>
        </w:rPr>
      </w:pPr>
      <w:r w:rsidRPr="007B1E50">
        <w:rPr>
          <w:b/>
        </w:rPr>
        <w:t>Entrenamiento:</w:t>
      </w:r>
    </w:p>
    <w:p w:rsidR="00C62C54" w:rsidRPr="007B1E50" w:rsidRDefault="00C62C54" w:rsidP="00077F7A">
      <w:pPr>
        <w:pStyle w:val="Textoindependiente"/>
        <w:tabs>
          <w:tab w:val="left" w:pos="1560"/>
          <w:tab w:val="center" w:pos="10348"/>
        </w:tabs>
        <w:spacing w:line="360" w:lineRule="auto"/>
        <w:ind w:left="1560" w:right="1236"/>
        <w:jc w:val="both"/>
        <w:rPr>
          <w:b/>
        </w:rPr>
      </w:pPr>
      <w:r w:rsidRPr="007B1E50">
        <w:t>La meta del vigilante debe ser, el entrenarse hasta poder obtener una descripción física completa de un individuo en pocos segundos. Esta habilidad puede ser adquirida de la siguiente manera:</w:t>
      </w:r>
    </w:p>
    <w:p w:rsidR="00C62C54" w:rsidRPr="007B1E50" w:rsidRDefault="00C62C54" w:rsidP="004076B3">
      <w:pPr>
        <w:pStyle w:val="Prrafodelista"/>
        <w:numPr>
          <w:ilvl w:val="2"/>
          <w:numId w:val="46"/>
        </w:numPr>
        <w:tabs>
          <w:tab w:val="left" w:pos="2410"/>
          <w:tab w:val="center" w:pos="10348"/>
        </w:tabs>
        <w:spacing w:before="200" w:line="352" w:lineRule="auto"/>
        <w:ind w:left="2410" w:right="1241" w:hanging="567"/>
        <w:jc w:val="both"/>
      </w:pPr>
      <w:r w:rsidRPr="007B1E50">
        <w:t>Aprendiendo el significado para las numerosas palabras</w:t>
      </w:r>
      <w:r w:rsidR="002C68B9" w:rsidRPr="007B1E50">
        <w:t>,</w:t>
      </w:r>
      <w:r w:rsidRPr="007B1E50">
        <w:t xml:space="preserve"> usadas para describir varias facciones o rasgos</w:t>
      </w:r>
      <w:r w:rsidRPr="007B1E50">
        <w:rPr>
          <w:spacing w:val="-8"/>
        </w:rPr>
        <w:t xml:space="preserve"> </w:t>
      </w:r>
      <w:r w:rsidRPr="007B1E50">
        <w:t>físicos.</w:t>
      </w:r>
    </w:p>
    <w:p w:rsidR="00C62C54" w:rsidRPr="007B1E50" w:rsidRDefault="00C62C54" w:rsidP="004076B3">
      <w:pPr>
        <w:pStyle w:val="Prrafodelista"/>
        <w:numPr>
          <w:ilvl w:val="2"/>
          <w:numId w:val="46"/>
        </w:numPr>
        <w:tabs>
          <w:tab w:val="left" w:pos="2410"/>
          <w:tab w:val="center" w:pos="10348"/>
        </w:tabs>
        <w:spacing w:before="7" w:line="352" w:lineRule="auto"/>
        <w:ind w:left="2410" w:right="1241" w:hanging="567"/>
        <w:jc w:val="both"/>
      </w:pPr>
      <w:r w:rsidRPr="007B1E50">
        <w:t xml:space="preserve">Estudiando y aprendiendo la descripción de uno o más rasgos, como los ojos o la nariz, </w:t>
      </w:r>
      <w:proofErr w:type="spellStart"/>
      <w:r w:rsidRPr="007B1E50">
        <w:t>etc</w:t>
      </w:r>
      <w:proofErr w:type="spellEnd"/>
      <w:r w:rsidRPr="007B1E50">
        <w:t>, tal como aparecen en varias personas</w:t>
      </w:r>
      <w:r w:rsidRPr="007B1E50">
        <w:rPr>
          <w:spacing w:val="-5"/>
        </w:rPr>
        <w:t xml:space="preserve"> </w:t>
      </w:r>
      <w:r w:rsidRPr="007B1E50">
        <w:t>diferentes.</w:t>
      </w:r>
    </w:p>
    <w:p w:rsidR="00C62C54" w:rsidRPr="007B1E50" w:rsidRDefault="00C62C54" w:rsidP="004076B3">
      <w:pPr>
        <w:pStyle w:val="Prrafodelista"/>
        <w:numPr>
          <w:ilvl w:val="2"/>
          <w:numId w:val="46"/>
        </w:numPr>
        <w:tabs>
          <w:tab w:val="left" w:pos="2410"/>
          <w:tab w:val="center" w:pos="10348"/>
        </w:tabs>
        <w:spacing w:before="5" w:line="352" w:lineRule="auto"/>
        <w:ind w:left="2410" w:right="1241" w:hanging="567"/>
        <w:jc w:val="both"/>
      </w:pPr>
      <w:r w:rsidRPr="007B1E50">
        <w:t>Aprendiendo un orden determinado de proceder. Ejemplo, se puede seguir un orden de la cabeza hasta los pies (cabeza, frente, cejas, ojos, boca,</w:t>
      </w:r>
      <w:r w:rsidRPr="007B1E50">
        <w:rPr>
          <w:spacing w:val="-18"/>
        </w:rPr>
        <w:t xml:space="preserve"> </w:t>
      </w:r>
      <w:proofErr w:type="spellStart"/>
      <w:r w:rsidRPr="007B1E50">
        <w:t>etc</w:t>
      </w:r>
      <w:proofErr w:type="spellEnd"/>
      <w:r w:rsidRPr="007B1E50">
        <w:t>).</w:t>
      </w:r>
    </w:p>
    <w:p w:rsidR="00C62C54" w:rsidRPr="007B1E50" w:rsidRDefault="00C62C54" w:rsidP="00CA3690">
      <w:pPr>
        <w:pStyle w:val="Textoindependiente"/>
        <w:tabs>
          <w:tab w:val="center" w:pos="10348"/>
        </w:tabs>
        <w:spacing w:before="2"/>
        <w:jc w:val="both"/>
      </w:pPr>
    </w:p>
    <w:p w:rsidR="00C62C54" w:rsidRPr="007B1E50" w:rsidRDefault="00C62C54" w:rsidP="00DF690B">
      <w:pPr>
        <w:pStyle w:val="Ttulo1"/>
        <w:tabs>
          <w:tab w:val="left" w:pos="1701"/>
          <w:tab w:val="center" w:pos="10348"/>
        </w:tabs>
        <w:ind w:left="1701"/>
        <w:jc w:val="both"/>
      </w:pPr>
      <w:r w:rsidRPr="007B1E50">
        <w:t>Conceptos para la</w:t>
      </w:r>
      <w:r w:rsidRPr="007B1E50">
        <w:rPr>
          <w:spacing w:val="-3"/>
        </w:rPr>
        <w:t xml:space="preserve"> </w:t>
      </w:r>
      <w:r w:rsidRPr="007B1E50">
        <w:t>Descripción:</w:t>
      </w:r>
    </w:p>
    <w:p w:rsidR="00C62C54" w:rsidRPr="007B1E50" w:rsidRDefault="00C62C54" w:rsidP="00CA3690">
      <w:pPr>
        <w:pStyle w:val="Textoindependiente"/>
        <w:tabs>
          <w:tab w:val="center" w:pos="10348"/>
        </w:tabs>
        <w:spacing w:before="5"/>
        <w:jc w:val="both"/>
        <w:rPr>
          <w:b/>
        </w:rPr>
      </w:pPr>
    </w:p>
    <w:p w:rsidR="00C62C54" w:rsidRPr="007B1E50" w:rsidRDefault="00C62C54" w:rsidP="004076B3">
      <w:pPr>
        <w:pStyle w:val="Prrafodelista"/>
        <w:numPr>
          <w:ilvl w:val="2"/>
          <w:numId w:val="46"/>
        </w:numPr>
        <w:tabs>
          <w:tab w:val="left" w:pos="2552"/>
          <w:tab w:val="center" w:pos="10348"/>
        </w:tabs>
        <w:spacing w:before="120" w:line="360" w:lineRule="auto"/>
        <w:ind w:left="2410" w:right="1238" w:hanging="567"/>
        <w:jc w:val="both"/>
      </w:pPr>
      <w:r w:rsidRPr="007B1E50">
        <w:rPr>
          <w:b/>
        </w:rPr>
        <w:t>Características sobresalientes o</w:t>
      </w:r>
      <w:r w:rsidRPr="007B1E50">
        <w:rPr>
          <w:b/>
          <w:spacing w:val="-3"/>
        </w:rPr>
        <w:t xml:space="preserve"> </w:t>
      </w:r>
      <w:r w:rsidRPr="007B1E50">
        <w:rPr>
          <w:b/>
        </w:rPr>
        <w:t>distintas:</w:t>
      </w:r>
      <w:r w:rsidR="00DF690B" w:rsidRPr="007B1E50">
        <w:rPr>
          <w:b/>
        </w:rPr>
        <w:t xml:space="preserve"> </w:t>
      </w:r>
      <w:r w:rsidRPr="007B1E50">
        <w:t>Es el rasgo físico personal, generalmente notorio y que caracteriza y distingue a un individuo. Ejemplo, un cabello extremadamente lacio, una nariz muy grande,</w:t>
      </w:r>
      <w:r w:rsidRPr="007B1E50">
        <w:rPr>
          <w:spacing w:val="-4"/>
        </w:rPr>
        <w:t xml:space="preserve"> </w:t>
      </w:r>
      <w:r w:rsidRPr="007B1E50">
        <w:t>etc.</w:t>
      </w:r>
    </w:p>
    <w:p w:rsidR="00C62C54" w:rsidRPr="007B1E50" w:rsidRDefault="00C62C54" w:rsidP="004076B3">
      <w:pPr>
        <w:pStyle w:val="Ttulo1"/>
        <w:numPr>
          <w:ilvl w:val="2"/>
          <w:numId w:val="46"/>
        </w:numPr>
        <w:tabs>
          <w:tab w:val="left" w:pos="2552"/>
          <w:tab w:val="center" w:pos="10348"/>
        </w:tabs>
        <w:spacing w:before="71" w:line="360" w:lineRule="auto"/>
        <w:ind w:left="2410" w:right="1237" w:hanging="567"/>
        <w:jc w:val="both"/>
        <w:rPr>
          <w:b w:val="0"/>
        </w:rPr>
      </w:pPr>
      <w:r w:rsidRPr="007B1E50">
        <w:t>Información</w:t>
      </w:r>
      <w:r w:rsidRPr="007B1E50">
        <w:rPr>
          <w:spacing w:val="-1"/>
        </w:rPr>
        <w:t xml:space="preserve"> </w:t>
      </w:r>
      <w:r w:rsidRPr="007B1E50">
        <w:t>General:</w:t>
      </w:r>
      <w:r w:rsidR="00DF690B" w:rsidRPr="007B1E50">
        <w:t xml:space="preserve"> </w:t>
      </w:r>
      <w:r w:rsidRPr="007B1E50">
        <w:rPr>
          <w:b w:val="0"/>
        </w:rPr>
        <w:t>Son los diferentes datos activos o pasivos de carácter general inherente a un individuo. Se dice son activos cuando son susceptibles a ser observados (modo de andar, voz, cicatrices, etc.) pasivos, los que sólo pueden ser registrados (nombre, apodo, dirección, etc.).</w:t>
      </w:r>
    </w:p>
    <w:p w:rsidR="00C62C54" w:rsidRPr="007B1E50" w:rsidRDefault="00C62C54" w:rsidP="004076B3">
      <w:pPr>
        <w:pStyle w:val="Ttulo1"/>
        <w:numPr>
          <w:ilvl w:val="2"/>
          <w:numId w:val="46"/>
        </w:numPr>
        <w:tabs>
          <w:tab w:val="left" w:pos="2552"/>
          <w:tab w:val="center" w:pos="10348"/>
        </w:tabs>
        <w:spacing w:before="123" w:line="360" w:lineRule="auto"/>
        <w:ind w:left="2410" w:right="1240" w:hanging="567"/>
        <w:jc w:val="both"/>
        <w:rPr>
          <w:b w:val="0"/>
        </w:rPr>
      </w:pPr>
      <w:r w:rsidRPr="007B1E50">
        <w:t>Características</w:t>
      </w:r>
      <w:r w:rsidRPr="007B1E50">
        <w:rPr>
          <w:spacing w:val="-3"/>
        </w:rPr>
        <w:t xml:space="preserve"> </w:t>
      </w:r>
      <w:r w:rsidRPr="007B1E50">
        <w:t>Generales:</w:t>
      </w:r>
      <w:r w:rsidR="00DF690B" w:rsidRPr="007B1E50">
        <w:t xml:space="preserve"> </w:t>
      </w:r>
      <w:r w:rsidRPr="007B1E50">
        <w:rPr>
          <w:b w:val="0"/>
        </w:rPr>
        <w:t>Se llama así</w:t>
      </w:r>
      <w:r w:rsidR="002C68B9" w:rsidRPr="007B1E50">
        <w:rPr>
          <w:b w:val="0"/>
        </w:rPr>
        <w:t>,</w:t>
      </w:r>
      <w:r w:rsidRPr="007B1E50">
        <w:rPr>
          <w:b w:val="0"/>
        </w:rPr>
        <w:t xml:space="preserve"> a los siete elementos que dan una configuración esquemática de una persona</w:t>
      </w:r>
      <w:r w:rsidR="002C68B9" w:rsidRPr="007B1E50">
        <w:rPr>
          <w:b w:val="0"/>
        </w:rPr>
        <w:t>,</w:t>
      </w:r>
      <w:r w:rsidRPr="007B1E50">
        <w:rPr>
          <w:b w:val="0"/>
        </w:rPr>
        <w:t xml:space="preserve"> estatura, contextura o figura, peso, edad, raza y sexo.</w:t>
      </w:r>
    </w:p>
    <w:p w:rsidR="00C62C54" w:rsidRPr="007B1E50" w:rsidRDefault="00C62C54" w:rsidP="004076B3">
      <w:pPr>
        <w:pStyle w:val="Ttulo1"/>
        <w:numPr>
          <w:ilvl w:val="2"/>
          <w:numId w:val="46"/>
        </w:numPr>
        <w:tabs>
          <w:tab w:val="left" w:pos="2552"/>
          <w:tab w:val="center" w:pos="10348"/>
        </w:tabs>
        <w:spacing w:before="121" w:line="362" w:lineRule="auto"/>
        <w:ind w:left="2410" w:right="1242" w:hanging="567"/>
        <w:jc w:val="both"/>
        <w:rPr>
          <w:b w:val="0"/>
        </w:rPr>
      </w:pPr>
      <w:r w:rsidRPr="007B1E50">
        <w:t>Características</w:t>
      </w:r>
      <w:r w:rsidRPr="007B1E50">
        <w:rPr>
          <w:spacing w:val="-3"/>
        </w:rPr>
        <w:t xml:space="preserve"> </w:t>
      </w:r>
      <w:r w:rsidRPr="007B1E50">
        <w:t>Específicas:</w:t>
      </w:r>
      <w:r w:rsidR="00DF690B" w:rsidRPr="007B1E50">
        <w:t xml:space="preserve"> </w:t>
      </w:r>
      <w:r w:rsidRPr="007B1E50">
        <w:rPr>
          <w:b w:val="0"/>
        </w:rPr>
        <w:t>Son las peculiaridades físicas detalladas y completas pertenecientes a una persona que puede ser observada</w:t>
      </w:r>
      <w:r w:rsidR="002C68B9" w:rsidRPr="007B1E50">
        <w:rPr>
          <w:b w:val="0"/>
        </w:rPr>
        <w:t>s</w:t>
      </w:r>
      <w:r w:rsidRPr="007B1E50">
        <w:rPr>
          <w:b w:val="0"/>
        </w:rPr>
        <w:t xml:space="preserve"> (cojo, manco, etc.).</w:t>
      </w:r>
    </w:p>
    <w:p w:rsidR="00C62C54" w:rsidRPr="007B1E50" w:rsidRDefault="00C62C54" w:rsidP="004076B3">
      <w:pPr>
        <w:pStyle w:val="Ttulo1"/>
        <w:numPr>
          <w:ilvl w:val="2"/>
          <w:numId w:val="46"/>
        </w:numPr>
        <w:tabs>
          <w:tab w:val="left" w:pos="2552"/>
          <w:tab w:val="center" w:pos="10348"/>
        </w:tabs>
        <w:spacing w:before="120" w:line="360" w:lineRule="auto"/>
        <w:ind w:left="2410" w:right="1243" w:hanging="567"/>
        <w:jc w:val="both"/>
      </w:pPr>
      <w:r w:rsidRPr="007B1E50">
        <w:t>Tercio del</w:t>
      </w:r>
      <w:r w:rsidRPr="007B1E50">
        <w:rPr>
          <w:spacing w:val="-5"/>
        </w:rPr>
        <w:t xml:space="preserve"> </w:t>
      </w:r>
      <w:r w:rsidRPr="007B1E50">
        <w:t>Perfil:</w:t>
      </w:r>
      <w:r w:rsidR="00DF690B" w:rsidRPr="007B1E50">
        <w:t xml:space="preserve"> </w:t>
      </w:r>
      <w:r w:rsidRPr="007B1E50">
        <w:rPr>
          <w:b w:val="0"/>
        </w:rPr>
        <w:t>Es cada una de las partes</w:t>
      </w:r>
      <w:r w:rsidR="002C68B9" w:rsidRPr="007B1E50">
        <w:rPr>
          <w:b w:val="0"/>
        </w:rPr>
        <w:t>,</w:t>
      </w:r>
      <w:r w:rsidRPr="007B1E50">
        <w:rPr>
          <w:b w:val="0"/>
        </w:rPr>
        <w:t xml:space="preserve"> en que queda dividido el perfil de la cara, entre la línea normal del cabello, las cejas, la base de la nariz y la punta de la barbilla.</w:t>
      </w:r>
    </w:p>
    <w:p w:rsidR="00C62C54" w:rsidRPr="007B1E50" w:rsidRDefault="00C62C54" w:rsidP="00DF690B">
      <w:pPr>
        <w:pStyle w:val="Ttulo1"/>
        <w:tabs>
          <w:tab w:val="left" w:pos="2268"/>
          <w:tab w:val="center" w:pos="10348"/>
        </w:tabs>
        <w:spacing w:before="206"/>
        <w:ind w:left="1701"/>
        <w:jc w:val="both"/>
      </w:pPr>
      <w:r w:rsidRPr="007B1E50">
        <w:t>Formularios</w:t>
      </w:r>
      <w:r w:rsidRPr="007B1E50">
        <w:rPr>
          <w:spacing w:val="-1"/>
        </w:rPr>
        <w:t xml:space="preserve"> </w:t>
      </w:r>
      <w:r w:rsidRPr="007B1E50">
        <w:t>descriptivos:</w:t>
      </w:r>
    </w:p>
    <w:p w:rsidR="00C62C54" w:rsidRPr="007B1E50" w:rsidRDefault="00C62C54" w:rsidP="00DF690B">
      <w:pPr>
        <w:pStyle w:val="Textoindependiente"/>
        <w:tabs>
          <w:tab w:val="left" w:pos="2268"/>
          <w:tab w:val="center" w:pos="10348"/>
        </w:tabs>
        <w:spacing w:before="10"/>
        <w:ind w:left="1701"/>
        <w:jc w:val="both"/>
        <w:rPr>
          <w:b/>
        </w:rPr>
      </w:pPr>
    </w:p>
    <w:p w:rsidR="00C62C54" w:rsidRPr="007B1E50" w:rsidRDefault="00C62C54" w:rsidP="00DF690B">
      <w:pPr>
        <w:pStyle w:val="Textoindependiente"/>
        <w:tabs>
          <w:tab w:val="left" w:pos="2268"/>
          <w:tab w:val="center" w:pos="10348"/>
        </w:tabs>
        <w:spacing w:line="362" w:lineRule="auto"/>
        <w:ind w:left="1701" w:right="1233"/>
        <w:jc w:val="both"/>
      </w:pPr>
      <w:r w:rsidRPr="007B1E50">
        <w:t xml:space="preserve">La información descriptiva indicativa en los tres procedimientos, se utiliza entre los </w:t>
      </w:r>
      <w:r w:rsidRPr="007B1E50">
        <w:lastRenderedPageBreak/>
        <w:t>vigilantes, en tres clases de formularios.</w:t>
      </w:r>
    </w:p>
    <w:p w:rsidR="00DF690B" w:rsidRPr="007B1E50" w:rsidRDefault="00C62C54" w:rsidP="00DF690B">
      <w:pPr>
        <w:pStyle w:val="Ttulo1"/>
        <w:tabs>
          <w:tab w:val="left" w:pos="1701"/>
          <w:tab w:val="left" w:pos="3184"/>
          <w:tab w:val="center" w:pos="10348"/>
        </w:tabs>
        <w:spacing w:before="200" w:line="360" w:lineRule="auto"/>
        <w:ind w:left="1701" w:right="1307"/>
        <w:jc w:val="both"/>
        <w:rPr>
          <w:b w:val="0"/>
        </w:rPr>
      </w:pPr>
      <w:r w:rsidRPr="007B1E50">
        <w:t>Formulario</w:t>
      </w:r>
      <w:r w:rsidRPr="007B1E50">
        <w:rPr>
          <w:spacing w:val="-1"/>
        </w:rPr>
        <w:t xml:space="preserve"> </w:t>
      </w:r>
      <w:r w:rsidRPr="007B1E50">
        <w:t>Corto:</w:t>
      </w:r>
      <w:r w:rsidR="00DF690B" w:rsidRPr="007B1E50">
        <w:t xml:space="preserve"> </w:t>
      </w:r>
      <w:r w:rsidRPr="007B1E50">
        <w:rPr>
          <w:b w:val="0"/>
        </w:rPr>
        <w:t>Es aquel que contiene las informaciones de los procedimientos de descripción de urgencia y abreviado, así como cualquier otro detalle importante de información útil para la</w:t>
      </w:r>
      <w:r w:rsidRPr="007B1E50">
        <w:rPr>
          <w:b w:val="0"/>
          <w:spacing w:val="-12"/>
        </w:rPr>
        <w:t xml:space="preserve"> </w:t>
      </w:r>
      <w:r w:rsidR="00DF690B" w:rsidRPr="007B1E50">
        <w:rPr>
          <w:b w:val="0"/>
        </w:rPr>
        <w:t>identificación.</w:t>
      </w:r>
    </w:p>
    <w:p w:rsidR="00DF690B" w:rsidRPr="007B1E50" w:rsidRDefault="00C62C54" w:rsidP="00DF690B">
      <w:pPr>
        <w:pStyle w:val="Textoindependiente"/>
        <w:tabs>
          <w:tab w:val="left" w:pos="2268"/>
          <w:tab w:val="center" w:pos="10348"/>
        </w:tabs>
        <w:spacing w:before="123" w:line="360" w:lineRule="auto"/>
        <w:ind w:left="1701" w:right="1307"/>
        <w:jc w:val="both"/>
      </w:pPr>
      <w:r w:rsidRPr="007B1E50">
        <w:rPr>
          <w:b/>
        </w:rPr>
        <w:t>Formulario de</w:t>
      </w:r>
      <w:r w:rsidRPr="007B1E50">
        <w:rPr>
          <w:b/>
          <w:spacing w:val="-1"/>
        </w:rPr>
        <w:t xml:space="preserve"> </w:t>
      </w:r>
      <w:r w:rsidRPr="007B1E50">
        <w:rPr>
          <w:b/>
        </w:rPr>
        <w:t>Registro:</w:t>
      </w:r>
      <w:r w:rsidR="00DF690B" w:rsidRPr="007B1E50">
        <w:rPr>
          <w:b/>
        </w:rPr>
        <w:t xml:space="preserve"> </w:t>
      </w:r>
      <w:r w:rsidRPr="007B1E50">
        <w:t>Este informe consta de determinada Información General como: Nombres, direcciones, parientes, fecha de nacimiento, huellas digitales, fotografías y otros</w:t>
      </w:r>
      <w:r w:rsidR="002C68B9" w:rsidRPr="007B1E50">
        <w:t>,</w:t>
      </w:r>
      <w:r w:rsidRPr="007B1E50">
        <w:t xml:space="preserve"> de</w:t>
      </w:r>
      <w:r w:rsidR="00DF690B" w:rsidRPr="007B1E50">
        <w:t xml:space="preserve"> las características Generales.</w:t>
      </w:r>
    </w:p>
    <w:p w:rsidR="0028385D" w:rsidRPr="007B1E50" w:rsidRDefault="00C62C54" w:rsidP="0028385D">
      <w:pPr>
        <w:pStyle w:val="Textoindependiente"/>
        <w:tabs>
          <w:tab w:val="left" w:pos="2268"/>
          <w:tab w:val="center" w:pos="10348"/>
        </w:tabs>
        <w:spacing w:before="123" w:line="360" w:lineRule="auto"/>
        <w:ind w:left="1701" w:right="1307"/>
        <w:jc w:val="both"/>
      </w:pPr>
      <w:r w:rsidRPr="007B1E50">
        <w:t xml:space="preserve">Esta información se registra en archivos para fines de </w:t>
      </w:r>
      <w:r w:rsidR="0028385D" w:rsidRPr="007B1E50">
        <w:t>explotación futura e inmediata.</w:t>
      </w:r>
    </w:p>
    <w:p w:rsidR="0028385D" w:rsidRPr="007B1E50" w:rsidRDefault="00C62C54" w:rsidP="0028385D">
      <w:pPr>
        <w:pStyle w:val="Textoindependiente"/>
        <w:tabs>
          <w:tab w:val="left" w:pos="2268"/>
          <w:tab w:val="center" w:pos="10348"/>
        </w:tabs>
        <w:spacing w:before="123" w:line="360" w:lineRule="auto"/>
        <w:ind w:left="1701" w:right="1307"/>
        <w:jc w:val="both"/>
        <w:rPr>
          <w:b/>
        </w:rPr>
      </w:pPr>
      <w:r w:rsidRPr="007B1E50">
        <w:rPr>
          <w:b/>
        </w:rPr>
        <w:t>Formulario Largo o Retrato Hablado</w:t>
      </w:r>
      <w:r w:rsidRPr="007B1E50">
        <w:rPr>
          <w:b/>
          <w:spacing w:val="-4"/>
        </w:rPr>
        <w:t xml:space="preserve"> </w:t>
      </w:r>
      <w:r w:rsidRPr="007B1E50">
        <w:rPr>
          <w:b/>
        </w:rPr>
        <w:t>Completo:</w:t>
      </w:r>
    </w:p>
    <w:p w:rsidR="0028385D" w:rsidRPr="007B1E50" w:rsidRDefault="00C62C54" w:rsidP="0028385D">
      <w:pPr>
        <w:pStyle w:val="Textoindependiente"/>
        <w:tabs>
          <w:tab w:val="left" w:pos="2268"/>
          <w:tab w:val="center" w:pos="10348"/>
        </w:tabs>
        <w:spacing w:before="123" w:line="360" w:lineRule="auto"/>
        <w:ind w:left="1701" w:right="1307"/>
        <w:jc w:val="both"/>
      </w:pPr>
      <w:r w:rsidRPr="007B1E50">
        <w:t>Este formulario, contiene toda la información considerada tal conforme se indicó en los procedimientos.</w:t>
      </w:r>
    </w:p>
    <w:p w:rsidR="0028385D" w:rsidRPr="007B1E50" w:rsidRDefault="00C62C54" w:rsidP="0028385D">
      <w:pPr>
        <w:pStyle w:val="Textoindependiente"/>
        <w:tabs>
          <w:tab w:val="left" w:pos="2268"/>
          <w:tab w:val="center" w:pos="10348"/>
        </w:tabs>
        <w:spacing w:before="123" w:line="360" w:lineRule="auto"/>
        <w:ind w:left="1701" w:right="1307"/>
        <w:jc w:val="both"/>
        <w:rPr>
          <w:b/>
        </w:rPr>
      </w:pPr>
      <w:r w:rsidRPr="007B1E50">
        <w:t>Contenido de los elementos de formularios</w:t>
      </w:r>
      <w:r w:rsidRPr="007B1E50">
        <w:rPr>
          <w:spacing w:val="-8"/>
        </w:rPr>
        <w:t xml:space="preserve"> </w:t>
      </w:r>
      <w:r w:rsidRPr="007B1E50">
        <w:t>descriptivos:</w:t>
      </w:r>
    </w:p>
    <w:p w:rsidR="0028385D" w:rsidRPr="007B1E50" w:rsidRDefault="00C62C54" w:rsidP="0028385D">
      <w:pPr>
        <w:pStyle w:val="Textoindependiente"/>
        <w:tabs>
          <w:tab w:val="left" w:pos="2268"/>
          <w:tab w:val="center" w:pos="10348"/>
        </w:tabs>
        <w:spacing w:before="123" w:line="360" w:lineRule="auto"/>
        <w:ind w:left="1701" w:right="1307"/>
        <w:jc w:val="both"/>
        <w:rPr>
          <w:b/>
        </w:rPr>
      </w:pPr>
      <w:r w:rsidRPr="007B1E50">
        <w:t xml:space="preserve">Características Sobresalientes o </w:t>
      </w:r>
      <w:r w:rsidR="00C4472E" w:rsidRPr="007B1E50">
        <w:t xml:space="preserve">Distintas. </w:t>
      </w:r>
      <w:r w:rsidR="0028385D" w:rsidRPr="007B1E50">
        <w:t>–</w:t>
      </w:r>
    </w:p>
    <w:p w:rsidR="0028385D" w:rsidRPr="007B1E50" w:rsidRDefault="00C62C54" w:rsidP="0028385D">
      <w:pPr>
        <w:pStyle w:val="Textoindependiente"/>
        <w:tabs>
          <w:tab w:val="left" w:pos="2268"/>
          <w:tab w:val="center" w:pos="10348"/>
        </w:tabs>
        <w:spacing w:before="123" w:line="360" w:lineRule="auto"/>
        <w:ind w:left="1701" w:right="1307"/>
        <w:jc w:val="both"/>
      </w:pPr>
      <w:r w:rsidRPr="007B1E50">
        <w:t>Pueden ser cualquier de las características individualizadoras y saltantes.</w:t>
      </w:r>
    </w:p>
    <w:p w:rsidR="00C62C54" w:rsidRPr="007B1E50" w:rsidRDefault="00C62C54" w:rsidP="0028385D">
      <w:pPr>
        <w:pStyle w:val="Textoindependiente"/>
        <w:tabs>
          <w:tab w:val="left" w:pos="2268"/>
          <w:tab w:val="center" w:pos="10348"/>
        </w:tabs>
        <w:spacing w:before="123" w:line="360" w:lineRule="auto"/>
        <w:ind w:left="1701" w:right="1307"/>
        <w:jc w:val="both"/>
        <w:rPr>
          <w:b/>
        </w:rPr>
      </w:pPr>
      <w:r w:rsidRPr="007B1E50">
        <w:rPr>
          <w:b/>
        </w:rPr>
        <w:t>Información</w:t>
      </w:r>
      <w:r w:rsidRPr="007B1E50">
        <w:rPr>
          <w:b/>
          <w:spacing w:val="-1"/>
        </w:rPr>
        <w:t xml:space="preserve"> </w:t>
      </w:r>
      <w:r w:rsidRPr="007B1E50">
        <w:rPr>
          <w:b/>
        </w:rPr>
        <w:t>General:</w:t>
      </w:r>
    </w:p>
    <w:p w:rsidR="00C62C54" w:rsidRPr="007B1E50" w:rsidRDefault="00C62C54" w:rsidP="00CA3690">
      <w:pPr>
        <w:pStyle w:val="Textoindependiente"/>
        <w:tabs>
          <w:tab w:val="center" w:pos="10348"/>
        </w:tabs>
        <w:spacing w:before="2"/>
        <w:jc w:val="both"/>
        <w:rPr>
          <w:b/>
        </w:rPr>
      </w:pPr>
    </w:p>
    <w:p w:rsidR="00C62C54" w:rsidRPr="007B1E50" w:rsidRDefault="00C62C54" w:rsidP="004076B3">
      <w:pPr>
        <w:pStyle w:val="Prrafodelista"/>
        <w:numPr>
          <w:ilvl w:val="1"/>
          <w:numId w:val="45"/>
        </w:numPr>
        <w:tabs>
          <w:tab w:val="left" w:pos="2614"/>
          <w:tab w:val="left" w:pos="2615"/>
          <w:tab w:val="center" w:pos="10348"/>
        </w:tabs>
        <w:spacing w:before="91"/>
        <w:jc w:val="both"/>
      </w:pPr>
      <w:r w:rsidRPr="007B1E50">
        <w:t>Nombre</w:t>
      </w:r>
    </w:p>
    <w:p w:rsidR="00C62C54" w:rsidRPr="007B1E50" w:rsidRDefault="00C62C54" w:rsidP="004076B3">
      <w:pPr>
        <w:pStyle w:val="Prrafodelista"/>
        <w:numPr>
          <w:ilvl w:val="1"/>
          <w:numId w:val="45"/>
        </w:numPr>
        <w:tabs>
          <w:tab w:val="left" w:pos="2614"/>
          <w:tab w:val="left" w:pos="2615"/>
          <w:tab w:val="center" w:pos="10348"/>
        </w:tabs>
        <w:jc w:val="both"/>
      </w:pPr>
      <w:r w:rsidRPr="007B1E50">
        <w:t>Hábitos en el</w:t>
      </w:r>
      <w:r w:rsidRPr="007B1E50">
        <w:rPr>
          <w:spacing w:val="-3"/>
        </w:rPr>
        <w:t xml:space="preserve"> </w:t>
      </w:r>
      <w:r w:rsidRPr="007B1E50">
        <w:t>vestido</w:t>
      </w:r>
    </w:p>
    <w:p w:rsidR="00C62C54" w:rsidRPr="007B1E50" w:rsidRDefault="00C62C54" w:rsidP="004076B3">
      <w:pPr>
        <w:pStyle w:val="Prrafodelista"/>
        <w:numPr>
          <w:ilvl w:val="1"/>
          <w:numId w:val="45"/>
        </w:numPr>
        <w:tabs>
          <w:tab w:val="left" w:pos="2614"/>
          <w:tab w:val="left" w:pos="2615"/>
          <w:tab w:val="center" w:pos="10348"/>
        </w:tabs>
        <w:spacing w:before="1"/>
        <w:jc w:val="both"/>
      </w:pPr>
      <w:r w:rsidRPr="007B1E50">
        <w:t>Aleas o</w:t>
      </w:r>
      <w:r w:rsidRPr="007B1E50">
        <w:rPr>
          <w:spacing w:val="-2"/>
        </w:rPr>
        <w:t xml:space="preserve"> </w:t>
      </w:r>
      <w:r w:rsidRPr="007B1E50">
        <w:t>apodo</w:t>
      </w:r>
    </w:p>
    <w:p w:rsidR="00C62C54" w:rsidRPr="007B1E50" w:rsidRDefault="00C62C54" w:rsidP="004076B3">
      <w:pPr>
        <w:pStyle w:val="Prrafodelista"/>
        <w:numPr>
          <w:ilvl w:val="1"/>
          <w:numId w:val="45"/>
        </w:numPr>
        <w:tabs>
          <w:tab w:val="left" w:pos="2614"/>
          <w:tab w:val="left" w:pos="2615"/>
          <w:tab w:val="center" w:pos="10348"/>
        </w:tabs>
        <w:spacing w:before="1"/>
        <w:jc w:val="both"/>
      </w:pPr>
      <w:r w:rsidRPr="007B1E50">
        <w:t>Uso de</w:t>
      </w:r>
      <w:r w:rsidRPr="007B1E50">
        <w:rPr>
          <w:spacing w:val="-3"/>
        </w:rPr>
        <w:t xml:space="preserve"> </w:t>
      </w:r>
      <w:r w:rsidRPr="007B1E50">
        <w:t>joyas</w:t>
      </w:r>
    </w:p>
    <w:p w:rsidR="00C62C54" w:rsidRPr="007B1E50" w:rsidRDefault="00C62C54" w:rsidP="004076B3">
      <w:pPr>
        <w:pStyle w:val="Prrafodelista"/>
        <w:numPr>
          <w:ilvl w:val="1"/>
          <w:numId w:val="45"/>
        </w:numPr>
        <w:tabs>
          <w:tab w:val="left" w:pos="2614"/>
          <w:tab w:val="left" w:pos="2615"/>
          <w:tab w:val="center" w:pos="10348"/>
        </w:tabs>
        <w:jc w:val="both"/>
      </w:pPr>
      <w:r w:rsidRPr="007B1E50">
        <w:t>Documentos</w:t>
      </w:r>
      <w:r w:rsidRPr="007B1E50">
        <w:rPr>
          <w:spacing w:val="-1"/>
        </w:rPr>
        <w:t xml:space="preserve"> </w:t>
      </w:r>
      <w:r w:rsidRPr="007B1E50">
        <w:t>personales</w:t>
      </w:r>
    </w:p>
    <w:p w:rsidR="00C62C54" w:rsidRPr="007B1E50" w:rsidRDefault="00C62C54" w:rsidP="004076B3">
      <w:pPr>
        <w:pStyle w:val="Prrafodelista"/>
        <w:numPr>
          <w:ilvl w:val="1"/>
          <w:numId w:val="45"/>
        </w:numPr>
        <w:tabs>
          <w:tab w:val="left" w:pos="2614"/>
          <w:tab w:val="left" w:pos="2615"/>
          <w:tab w:val="center" w:pos="10348"/>
        </w:tabs>
        <w:jc w:val="both"/>
      </w:pPr>
      <w:r w:rsidRPr="007B1E50">
        <w:t>Personalidad</w:t>
      </w:r>
    </w:p>
    <w:p w:rsidR="00C62C54" w:rsidRPr="007B1E50" w:rsidRDefault="00C62C54" w:rsidP="004076B3">
      <w:pPr>
        <w:pStyle w:val="Prrafodelista"/>
        <w:numPr>
          <w:ilvl w:val="1"/>
          <w:numId w:val="45"/>
        </w:numPr>
        <w:tabs>
          <w:tab w:val="left" w:pos="2614"/>
          <w:tab w:val="left" w:pos="2615"/>
          <w:tab w:val="center" w:pos="10348"/>
        </w:tabs>
        <w:jc w:val="both"/>
      </w:pPr>
      <w:r w:rsidRPr="007B1E50">
        <w:t>Huellas</w:t>
      </w:r>
      <w:r w:rsidRPr="007B1E50">
        <w:rPr>
          <w:spacing w:val="-1"/>
        </w:rPr>
        <w:t xml:space="preserve"> </w:t>
      </w:r>
      <w:r w:rsidRPr="007B1E50">
        <w:t>digitales</w:t>
      </w:r>
    </w:p>
    <w:p w:rsidR="00C62C54" w:rsidRPr="007B1E50" w:rsidRDefault="00C62C54" w:rsidP="004076B3">
      <w:pPr>
        <w:pStyle w:val="Prrafodelista"/>
        <w:numPr>
          <w:ilvl w:val="1"/>
          <w:numId w:val="45"/>
        </w:numPr>
        <w:tabs>
          <w:tab w:val="left" w:pos="2614"/>
          <w:tab w:val="left" w:pos="2615"/>
          <w:tab w:val="center" w:pos="10348"/>
        </w:tabs>
        <w:jc w:val="both"/>
      </w:pPr>
      <w:r w:rsidRPr="007B1E50">
        <w:t>Modo de ser</w:t>
      </w:r>
    </w:p>
    <w:p w:rsidR="00C62C54" w:rsidRPr="007B1E50" w:rsidRDefault="00C62C54" w:rsidP="004076B3">
      <w:pPr>
        <w:pStyle w:val="Prrafodelista"/>
        <w:numPr>
          <w:ilvl w:val="1"/>
          <w:numId w:val="45"/>
        </w:numPr>
        <w:tabs>
          <w:tab w:val="left" w:pos="2614"/>
          <w:tab w:val="left" w:pos="2615"/>
          <w:tab w:val="center" w:pos="10348"/>
        </w:tabs>
        <w:jc w:val="both"/>
      </w:pPr>
      <w:r w:rsidRPr="007B1E50">
        <w:t>Dirección</w:t>
      </w:r>
      <w:r w:rsidRPr="007B1E50">
        <w:rPr>
          <w:spacing w:val="-1"/>
        </w:rPr>
        <w:t xml:space="preserve"> </w:t>
      </w:r>
      <w:r w:rsidRPr="007B1E50">
        <w:t>actual</w:t>
      </w:r>
    </w:p>
    <w:p w:rsidR="00C62C54" w:rsidRPr="007B1E50" w:rsidRDefault="00C62C54" w:rsidP="004076B3">
      <w:pPr>
        <w:pStyle w:val="Prrafodelista"/>
        <w:numPr>
          <w:ilvl w:val="1"/>
          <w:numId w:val="45"/>
        </w:numPr>
        <w:tabs>
          <w:tab w:val="left" w:pos="2614"/>
          <w:tab w:val="left" w:pos="2615"/>
          <w:tab w:val="center" w:pos="10348"/>
        </w:tabs>
        <w:spacing w:before="1"/>
        <w:jc w:val="both"/>
      </w:pPr>
      <w:r w:rsidRPr="007B1E50">
        <w:t>Hábitos y</w:t>
      </w:r>
      <w:r w:rsidRPr="007B1E50">
        <w:rPr>
          <w:spacing w:val="-3"/>
        </w:rPr>
        <w:t xml:space="preserve"> </w:t>
      </w:r>
      <w:r w:rsidRPr="007B1E50">
        <w:t>distracciones</w:t>
      </w:r>
    </w:p>
    <w:p w:rsidR="00C62C54" w:rsidRPr="007B1E50" w:rsidRDefault="00C62C54" w:rsidP="004076B3">
      <w:pPr>
        <w:pStyle w:val="Prrafodelista"/>
        <w:numPr>
          <w:ilvl w:val="1"/>
          <w:numId w:val="45"/>
        </w:numPr>
        <w:tabs>
          <w:tab w:val="left" w:pos="2614"/>
          <w:tab w:val="left" w:pos="2615"/>
          <w:tab w:val="center" w:pos="10348"/>
        </w:tabs>
        <w:jc w:val="both"/>
      </w:pPr>
      <w:r w:rsidRPr="007B1E50">
        <w:t>Hábitos</w:t>
      </w:r>
      <w:r w:rsidRPr="007B1E50">
        <w:rPr>
          <w:spacing w:val="-1"/>
        </w:rPr>
        <w:t xml:space="preserve"> </w:t>
      </w:r>
      <w:r w:rsidRPr="007B1E50">
        <w:t>sexuales</w:t>
      </w:r>
    </w:p>
    <w:p w:rsidR="00C62C54" w:rsidRPr="007B1E50" w:rsidRDefault="00C62C54" w:rsidP="004076B3">
      <w:pPr>
        <w:pStyle w:val="Prrafodelista"/>
        <w:numPr>
          <w:ilvl w:val="1"/>
          <w:numId w:val="45"/>
        </w:numPr>
        <w:tabs>
          <w:tab w:val="left" w:pos="2614"/>
          <w:tab w:val="left" w:pos="2615"/>
          <w:tab w:val="center" w:pos="10348"/>
        </w:tabs>
        <w:jc w:val="both"/>
      </w:pPr>
      <w:r w:rsidRPr="007B1E50">
        <w:t>La</w:t>
      </w:r>
      <w:r w:rsidRPr="007B1E50">
        <w:rPr>
          <w:spacing w:val="-1"/>
        </w:rPr>
        <w:t xml:space="preserve"> </w:t>
      </w:r>
      <w:r w:rsidRPr="007B1E50">
        <w:t>familia</w:t>
      </w:r>
    </w:p>
    <w:p w:rsidR="00C62C54" w:rsidRPr="007B1E50" w:rsidRDefault="00C62C54" w:rsidP="004076B3">
      <w:pPr>
        <w:pStyle w:val="Prrafodelista"/>
        <w:numPr>
          <w:ilvl w:val="1"/>
          <w:numId w:val="45"/>
        </w:numPr>
        <w:tabs>
          <w:tab w:val="left" w:pos="2614"/>
          <w:tab w:val="left" w:pos="2615"/>
          <w:tab w:val="center" w:pos="10348"/>
        </w:tabs>
        <w:jc w:val="both"/>
      </w:pPr>
      <w:r w:rsidRPr="007B1E50">
        <w:t>Ciudadanía</w:t>
      </w:r>
    </w:p>
    <w:p w:rsidR="00C62C54" w:rsidRPr="007B1E50" w:rsidRDefault="00C62C54" w:rsidP="004076B3">
      <w:pPr>
        <w:pStyle w:val="Prrafodelista"/>
        <w:numPr>
          <w:ilvl w:val="1"/>
          <w:numId w:val="45"/>
        </w:numPr>
        <w:tabs>
          <w:tab w:val="left" w:pos="2614"/>
          <w:tab w:val="left" w:pos="2615"/>
          <w:tab w:val="center" w:pos="10348"/>
        </w:tabs>
        <w:spacing w:before="1"/>
        <w:jc w:val="both"/>
      </w:pPr>
      <w:r w:rsidRPr="007B1E50">
        <w:t>Asociaciones</w:t>
      </w:r>
    </w:p>
    <w:p w:rsidR="00C62C54" w:rsidRPr="007B1E50" w:rsidRDefault="00C62C54" w:rsidP="004076B3">
      <w:pPr>
        <w:pStyle w:val="Prrafodelista"/>
        <w:numPr>
          <w:ilvl w:val="1"/>
          <w:numId w:val="45"/>
        </w:numPr>
        <w:tabs>
          <w:tab w:val="left" w:pos="2614"/>
          <w:tab w:val="left" w:pos="2615"/>
          <w:tab w:val="center" w:pos="10348"/>
        </w:tabs>
        <w:jc w:val="both"/>
      </w:pPr>
      <w:r w:rsidRPr="007B1E50">
        <w:t>Origen</w:t>
      </w:r>
      <w:r w:rsidRPr="007B1E50">
        <w:rPr>
          <w:spacing w:val="-1"/>
        </w:rPr>
        <w:t xml:space="preserve"> </w:t>
      </w:r>
      <w:r w:rsidRPr="007B1E50">
        <w:t>nacional</w:t>
      </w:r>
    </w:p>
    <w:p w:rsidR="00C62C54" w:rsidRPr="007B1E50" w:rsidRDefault="00C62C54" w:rsidP="004076B3">
      <w:pPr>
        <w:pStyle w:val="Prrafodelista"/>
        <w:numPr>
          <w:ilvl w:val="1"/>
          <w:numId w:val="45"/>
        </w:numPr>
        <w:tabs>
          <w:tab w:val="left" w:pos="2614"/>
          <w:tab w:val="left" w:pos="2615"/>
          <w:tab w:val="center" w:pos="10348"/>
        </w:tabs>
        <w:jc w:val="both"/>
      </w:pPr>
      <w:r w:rsidRPr="007B1E50">
        <w:t>Organizaciones</w:t>
      </w:r>
    </w:p>
    <w:p w:rsidR="00C62C54" w:rsidRPr="007B1E50" w:rsidRDefault="00C62C54" w:rsidP="004076B3">
      <w:pPr>
        <w:pStyle w:val="Prrafodelista"/>
        <w:numPr>
          <w:ilvl w:val="1"/>
          <w:numId w:val="45"/>
        </w:numPr>
        <w:tabs>
          <w:tab w:val="left" w:pos="2614"/>
          <w:tab w:val="left" w:pos="2615"/>
          <w:tab w:val="center" w:pos="10348"/>
        </w:tabs>
        <w:jc w:val="both"/>
      </w:pPr>
      <w:r w:rsidRPr="007B1E50">
        <w:t>Modo de</w:t>
      </w:r>
      <w:r w:rsidRPr="007B1E50">
        <w:rPr>
          <w:spacing w:val="-1"/>
        </w:rPr>
        <w:t xml:space="preserve"> </w:t>
      </w:r>
      <w:r w:rsidRPr="007B1E50">
        <w:t>andar</w:t>
      </w:r>
    </w:p>
    <w:p w:rsidR="00C62C54" w:rsidRPr="007B1E50" w:rsidRDefault="00C62C54" w:rsidP="004076B3">
      <w:pPr>
        <w:pStyle w:val="Prrafodelista"/>
        <w:numPr>
          <w:ilvl w:val="1"/>
          <w:numId w:val="45"/>
        </w:numPr>
        <w:tabs>
          <w:tab w:val="left" w:pos="2614"/>
          <w:tab w:val="left" w:pos="2615"/>
          <w:tab w:val="center" w:pos="10348"/>
        </w:tabs>
        <w:jc w:val="both"/>
      </w:pPr>
      <w:r w:rsidRPr="007B1E50">
        <w:t>Profesión y</w:t>
      </w:r>
      <w:r w:rsidRPr="007B1E50">
        <w:rPr>
          <w:spacing w:val="-3"/>
        </w:rPr>
        <w:t xml:space="preserve"> </w:t>
      </w:r>
      <w:r w:rsidRPr="007B1E50">
        <w:t>oficio</w:t>
      </w:r>
    </w:p>
    <w:p w:rsidR="00C62C54" w:rsidRPr="007B1E50" w:rsidRDefault="00C62C54" w:rsidP="004076B3">
      <w:pPr>
        <w:pStyle w:val="Prrafodelista"/>
        <w:numPr>
          <w:ilvl w:val="1"/>
          <w:numId w:val="45"/>
        </w:numPr>
        <w:tabs>
          <w:tab w:val="left" w:pos="2614"/>
          <w:tab w:val="left" w:pos="2615"/>
          <w:tab w:val="center" w:pos="10348"/>
        </w:tabs>
        <w:jc w:val="both"/>
      </w:pPr>
      <w:r w:rsidRPr="007B1E50">
        <w:t>Voz y modo de</w:t>
      </w:r>
      <w:r w:rsidRPr="007B1E50">
        <w:rPr>
          <w:spacing w:val="-3"/>
        </w:rPr>
        <w:t xml:space="preserve"> </w:t>
      </w:r>
      <w:r w:rsidRPr="007B1E50">
        <w:t>hablar</w:t>
      </w:r>
    </w:p>
    <w:p w:rsidR="00C62C54" w:rsidRPr="007B1E50" w:rsidRDefault="00C62C54" w:rsidP="004076B3">
      <w:pPr>
        <w:pStyle w:val="Prrafodelista"/>
        <w:numPr>
          <w:ilvl w:val="1"/>
          <w:numId w:val="45"/>
        </w:numPr>
        <w:tabs>
          <w:tab w:val="left" w:pos="2614"/>
          <w:tab w:val="left" w:pos="2615"/>
          <w:tab w:val="center" w:pos="10348"/>
        </w:tabs>
        <w:jc w:val="both"/>
      </w:pPr>
      <w:r w:rsidRPr="007B1E50">
        <w:t>Educación</w:t>
      </w:r>
    </w:p>
    <w:p w:rsidR="00C62C54" w:rsidRPr="007B1E50" w:rsidRDefault="00C62C54" w:rsidP="004076B3">
      <w:pPr>
        <w:pStyle w:val="Prrafodelista"/>
        <w:numPr>
          <w:ilvl w:val="1"/>
          <w:numId w:val="45"/>
        </w:numPr>
        <w:tabs>
          <w:tab w:val="left" w:pos="2614"/>
          <w:tab w:val="left" w:pos="2615"/>
          <w:tab w:val="center" w:pos="10348"/>
        </w:tabs>
        <w:spacing w:before="1"/>
        <w:jc w:val="both"/>
      </w:pPr>
      <w:r w:rsidRPr="007B1E50">
        <w:t>Cicatrices y marcas</w:t>
      </w:r>
      <w:r w:rsidRPr="007B1E50">
        <w:rPr>
          <w:spacing w:val="-6"/>
        </w:rPr>
        <w:t xml:space="preserve"> </w:t>
      </w:r>
      <w:r w:rsidRPr="007B1E50">
        <w:t>corporales</w:t>
      </w:r>
    </w:p>
    <w:p w:rsidR="00C62C54" w:rsidRPr="007B1E50" w:rsidRDefault="00C62C54" w:rsidP="004076B3">
      <w:pPr>
        <w:pStyle w:val="Prrafodelista"/>
        <w:numPr>
          <w:ilvl w:val="1"/>
          <w:numId w:val="45"/>
        </w:numPr>
        <w:tabs>
          <w:tab w:val="left" w:pos="2614"/>
          <w:tab w:val="left" w:pos="2615"/>
          <w:tab w:val="center" w:pos="10348"/>
        </w:tabs>
        <w:jc w:val="both"/>
      </w:pPr>
      <w:r w:rsidRPr="007B1E50">
        <w:t>Antecedentes</w:t>
      </w:r>
      <w:r w:rsidRPr="007B1E50">
        <w:rPr>
          <w:spacing w:val="-1"/>
        </w:rPr>
        <w:t xml:space="preserve"> </w:t>
      </w:r>
      <w:r w:rsidRPr="007B1E50">
        <w:t>políticos</w:t>
      </w:r>
    </w:p>
    <w:p w:rsidR="00C62C54" w:rsidRPr="007B1E50" w:rsidRDefault="00C62C54" w:rsidP="004076B3">
      <w:pPr>
        <w:pStyle w:val="Prrafodelista"/>
        <w:numPr>
          <w:ilvl w:val="1"/>
          <w:numId w:val="45"/>
        </w:numPr>
        <w:tabs>
          <w:tab w:val="left" w:pos="2614"/>
          <w:tab w:val="left" w:pos="2615"/>
          <w:tab w:val="center" w:pos="10348"/>
        </w:tabs>
        <w:jc w:val="both"/>
      </w:pPr>
      <w:r w:rsidRPr="007B1E50">
        <w:t>Enfermedades</w:t>
      </w:r>
    </w:p>
    <w:p w:rsidR="00C62C54" w:rsidRPr="007B1E50" w:rsidRDefault="00C62C54" w:rsidP="004076B3">
      <w:pPr>
        <w:pStyle w:val="Prrafodelista"/>
        <w:numPr>
          <w:ilvl w:val="1"/>
          <w:numId w:val="45"/>
        </w:numPr>
        <w:tabs>
          <w:tab w:val="left" w:pos="2614"/>
          <w:tab w:val="left" w:pos="2615"/>
          <w:tab w:val="center" w:pos="10348"/>
        </w:tabs>
        <w:spacing w:before="71"/>
        <w:jc w:val="both"/>
      </w:pPr>
      <w:r w:rsidRPr="007B1E50">
        <w:t>Antecedentes</w:t>
      </w:r>
      <w:r w:rsidRPr="007B1E50">
        <w:rPr>
          <w:spacing w:val="-1"/>
        </w:rPr>
        <w:t xml:space="preserve"> </w:t>
      </w:r>
      <w:r w:rsidRPr="007B1E50">
        <w:t>policiales</w:t>
      </w:r>
    </w:p>
    <w:p w:rsidR="00567E54" w:rsidRPr="007B1E50" w:rsidRDefault="00567E54" w:rsidP="00567E54">
      <w:pPr>
        <w:pStyle w:val="Ttulo1"/>
        <w:tabs>
          <w:tab w:val="left" w:pos="2189"/>
          <w:tab w:val="left" w:pos="2190"/>
          <w:tab w:val="center" w:pos="10348"/>
        </w:tabs>
        <w:ind w:left="1701"/>
        <w:jc w:val="both"/>
      </w:pPr>
    </w:p>
    <w:p w:rsidR="00567E54" w:rsidRPr="007B1E50" w:rsidRDefault="00567E54" w:rsidP="00567E54">
      <w:pPr>
        <w:pStyle w:val="Ttulo1"/>
        <w:tabs>
          <w:tab w:val="left" w:pos="2189"/>
          <w:tab w:val="left" w:pos="2190"/>
          <w:tab w:val="center" w:pos="10348"/>
        </w:tabs>
        <w:ind w:left="1701"/>
        <w:jc w:val="both"/>
      </w:pPr>
    </w:p>
    <w:p w:rsidR="00C62C54" w:rsidRPr="007B1E50" w:rsidRDefault="00C62C54" w:rsidP="00567E54">
      <w:pPr>
        <w:pStyle w:val="Ttulo1"/>
        <w:tabs>
          <w:tab w:val="left" w:pos="2189"/>
          <w:tab w:val="left" w:pos="2190"/>
          <w:tab w:val="center" w:pos="10348"/>
        </w:tabs>
        <w:ind w:left="1701"/>
        <w:jc w:val="both"/>
      </w:pPr>
      <w:r w:rsidRPr="007B1E50">
        <w:t>Características</w:t>
      </w:r>
      <w:r w:rsidRPr="007B1E50">
        <w:rPr>
          <w:spacing w:val="-3"/>
        </w:rPr>
        <w:t xml:space="preserve"> </w:t>
      </w:r>
      <w:r w:rsidRPr="007B1E50">
        <w:t>Generales:</w:t>
      </w:r>
    </w:p>
    <w:p w:rsidR="00C62C54" w:rsidRPr="007B1E50" w:rsidRDefault="00C62C54" w:rsidP="00CA3690">
      <w:pPr>
        <w:pStyle w:val="Textoindependiente"/>
        <w:tabs>
          <w:tab w:val="center" w:pos="10348"/>
        </w:tabs>
        <w:spacing w:before="2"/>
        <w:jc w:val="both"/>
        <w:rPr>
          <w:b/>
        </w:rPr>
      </w:pPr>
    </w:p>
    <w:p w:rsidR="00C62C54" w:rsidRPr="007B1E50" w:rsidRDefault="00C62C54" w:rsidP="004076B3">
      <w:pPr>
        <w:pStyle w:val="Prrafodelista"/>
        <w:numPr>
          <w:ilvl w:val="1"/>
          <w:numId w:val="45"/>
        </w:numPr>
        <w:tabs>
          <w:tab w:val="left" w:pos="2614"/>
          <w:tab w:val="left" w:pos="2615"/>
          <w:tab w:val="center" w:pos="10348"/>
        </w:tabs>
        <w:spacing w:before="91"/>
        <w:jc w:val="both"/>
      </w:pPr>
      <w:r w:rsidRPr="007B1E50">
        <w:lastRenderedPageBreak/>
        <w:t>Estatura</w:t>
      </w:r>
    </w:p>
    <w:p w:rsidR="00C62C54" w:rsidRPr="007B1E50" w:rsidRDefault="00C62C54" w:rsidP="004076B3">
      <w:pPr>
        <w:pStyle w:val="Prrafodelista"/>
        <w:numPr>
          <w:ilvl w:val="1"/>
          <w:numId w:val="45"/>
        </w:numPr>
        <w:tabs>
          <w:tab w:val="left" w:pos="2614"/>
          <w:tab w:val="left" w:pos="2615"/>
          <w:tab w:val="center" w:pos="10348"/>
        </w:tabs>
        <w:spacing w:before="1"/>
        <w:jc w:val="both"/>
      </w:pPr>
      <w:r w:rsidRPr="007B1E50">
        <w:t>Edad</w:t>
      </w:r>
    </w:p>
    <w:p w:rsidR="00C62C54" w:rsidRPr="007B1E50" w:rsidRDefault="00C62C54" w:rsidP="004076B3">
      <w:pPr>
        <w:pStyle w:val="Prrafodelista"/>
        <w:numPr>
          <w:ilvl w:val="1"/>
          <w:numId w:val="45"/>
        </w:numPr>
        <w:tabs>
          <w:tab w:val="left" w:pos="2614"/>
          <w:tab w:val="left" w:pos="2615"/>
          <w:tab w:val="center" w:pos="10348"/>
        </w:tabs>
        <w:spacing w:before="1"/>
        <w:jc w:val="both"/>
      </w:pPr>
      <w:r w:rsidRPr="007B1E50">
        <w:t>Contextura o</w:t>
      </w:r>
      <w:r w:rsidRPr="007B1E50">
        <w:rPr>
          <w:spacing w:val="-1"/>
        </w:rPr>
        <w:t xml:space="preserve"> </w:t>
      </w:r>
      <w:r w:rsidRPr="007B1E50">
        <w:t>figura</w:t>
      </w:r>
    </w:p>
    <w:p w:rsidR="00C62C54" w:rsidRPr="007B1E50" w:rsidRDefault="00C62C54" w:rsidP="004076B3">
      <w:pPr>
        <w:pStyle w:val="Prrafodelista"/>
        <w:numPr>
          <w:ilvl w:val="1"/>
          <w:numId w:val="45"/>
        </w:numPr>
        <w:tabs>
          <w:tab w:val="left" w:pos="2614"/>
          <w:tab w:val="left" w:pos="2615"/>
          <w:tab w:val="center" w:pos="10348"/>
        </w:tabs>
        <w:jc w:val="both"/>
      </w:pPr>
      <w:r w:rsidRPr="007B1E50">
        <w:t>Raza</w:t>
      </w:r>
    </w:p>
    <w:p w:rsidR="00C62C54" w:rsidRPr="007B1E50" w:rsidRDefault="00C62C54" w:rsidP="004076B3">
      <w:pPr>
        <w:pStyle w:val="Prrafodelista"/>
        <w:numPr>
          <w:ilvl w:val="1"/>
          <w:numId w:val="45"/>
        </w:numPr>
        <w:tabs>
          <w:tab w:val="left" w:pos="2614"/>
          <w:tab w:val="left" w:pos="2615"/>
          <w:tab w:val="center" w:pos="10348"/>
        </w:tabs>
        <w:jc w:val="both"/>
      </w:pPr>
      <w:r w:rsidRPr="007B1E50">
        <w:t>Peso</w:t>
      </w:r>
    </w:p>
    <w:p w:rsidR="00C62C54" w:rsidRPr="007B1E50" w:rsidRDefault="00C62C54" w:rsidP="004076B3">
      <w:pPr>
        <w:pStyle w:val="Prrafodelista"/>
        <w:numPr>
          <w:ilvl w:val="1"/>
          <w:numId w:val="45"/>
        </w:numPr>
        <w:tabs>
          <w:tab w:val="left" w:pos="2614"/>
          <w:tab w:val="left" w:pos="2615"/>
          <w:tab w:val="center" w:pos="10348"/>
        </w:tabs>
        <w:jc w:val="both"/>
      </w:pPr>
      <w:r w:rsidRPr="007B1E50">
        <w:t>Sexo</w:t>
      </w:r>
    </w:p>
    <w:p w:rsidR="00C62C54" w:rsidRPr="007B1E50" w:rsidRDefault="00C62C54" w:rsidP="00CA3690">
      <w:pPr>
        <w:pStyle w:val="Textoindependiente"/>
        <w:tabs>
          <w:tab w:val="center" w:pos="10348"/>
        </w:tabs>
        <w:spacing w:before="7"/>
        <w:jc w:val="both"/>
      </w:pPr>
    </w:p>
    <w:p w:rsidR="00C62C54" w:rsidRPr="007B1E50" w:rsidRDefault="00C62C54" w:rsidP="00567E54">
      <w:pPr>
        <w:pStyle w:val="Ttulo1"/>
        <w:tabs>
          <w:tab w:val="left" w:pos="1985"/>
          <w:tab w:val="center" w:pos="10348"/>
        </w:tabs>
        <w:ind w:left="1843"/>
        <w:jc w:val="both"/>
      </w:pPr>
      <w:r w:rsidRPr="007B1E50">
        <w:t>Características</w:t>
      </w:r>
      <w:r w:rsidRPr="007B1E50">
        <w:rPr>
          <w:spacing w:val="-3"/>
        </w:rPr>
        <w:t xml:space="preserve"> </w:t>
      </w:r>
      <w:r w:rsidRPr="007B1E50">
        <w:t>Específicas:</w:t>
      </w:r>
    </w:p>
    <w:p w:rsidR="00C62C54" w:rsidRPr="007B1E50" w:rsidRDefault="00C62C54" w:rsidP="00CA3690">
      <w:pPr>
        <w:pStyle w:val="Textoindependiente"/>
        <w:tabs>
          <w:tab w:val="center" w:pos="10348"/>
        </w:tabs>
        <w:spacing w:before="2"/>
        <w:jc w:val="both"/>
        <w:rPr>
          <w:b/>
        </w:rPr>
      </w:pPr>
    </w:p>
    <w:p w:rsidR="00C62C54" w:rsidRPr="007B1E50" w:rsidRDefault="00C62C54" w:rsidP="004076B3">
      <w:pPr>
        <w:pStyle w:val="Prrafodelista"/>
        <w:numPr>
          <w:ilvl w:val="1"/>
          <w:numId w:val="45"/>
        </w:numPr>
        <w:tabs>
          <w:tab w:val="left" w:pos="2614"/>
          <w:tab w:val="left" w:pos="2615"/>
          <w:tab w:val="center" w:pos="10348"/>
        </w:tabs>
        <w:spacing w:before="91"/>
        <w:jc w:val="both"/>
      </w:pPr>
      <w:r w:rsidRPr="007B1E50">
        <w:t>La cara y la</w:t>
      </w:r>
      <w:r w:rsidRPr="007B1E50">
        <w:rPr>
          <w:spacing w:val="-2"/>
        </w:rPr>
        <w:t xml:space="preserve"> </w:t>
      </w:r>
      <w:r w:rsidRPr="007B1E50">
        <w:t>cabeza</w:t>
      </w:r>
    </w:p>
    <w:p w:rsidR="00C62C54" w:rsidRPr="007B1E50" w:rsidRDefault="00C62C54" w:rsidP="004076B3">
      <w:pPr>
        <w:pStyle w:val="Prrafodelista"/>
        <w:numPr>
          <w:ilvl w:val="1"/>
          <w:numId w:val="45"/>
        </w:numPr>
        <w:tabs>
          <w:tab w:val="left" w:pos="2614"/>
          <w:tab w:val="left" w:pos="2615"/>
          <w:tab w:val="center" w:pos="10348"/>
        </w:tabs>
        <w:jc w:val="both"/>
      </w:pPr>
      <w:r w:rsidRPr="007B1E50">
        <w:t>Boca</w:t>
      </w:r>
    </w:p>
    <w:p w:rsidR="00C62C54" w:rsidRPr="007B1E50" w:rsidRDefault="00C62C54" w:rsidP="004076B3">
      <w:pPr>
        <w:pStyle w:val="Prrafodelista"/>
        <w:numPr>
          <w:ilvl w:val="1"/>
          <w:numId w:val="45"/>
        </w:numPr>
        <w:tabs>
          <w:tab w:val="left" w:pos="2614"/>
          <w:tab w:val="left" w:pos="2615"/>
          <w:tab w:val="center" w:pos="10348"/>
        </w:tabs>
        <w:jc w:val="both"/>
      </w:pPr>
      <w:r w:rsidRPr="007B1E50">
        <w:t>Cabello</w:t>
      </w:r>
    </w:p>
    <w:p w:rsidR="00C62C54" w:rsidRPr="007B1E50" w:rsidRDefault="00C62C54" w:rsidP="004076B3">
      <w:pPr>
        <w:pStyle w:val="Prrafodelista"/>
        <w:numPr>
          <w:ilvl w:val="1"/>
          <w:numId w:val="45"/>
        </w:numPr>
        <w:tabs>
          <w:tab w:val="left" w:pos="2614"/>
          <w:tab w:val="left" w:pos="2615"/>
          <w:tab w:val="center" w:pos="10348"/>
        </w:tabs>
        <w:jc w:val="both"/>
      </w:pPr>
      <w:r w:rsidRPr="007B1E50">
        <w:t>Barba</w:t>
      </w:r>
    </w:p>
    <w:p w:rsidR="00C62C54" w:rsidRPr="007B1E50" w:rsidRDefault="00C62C54" w:rsidP="004076B3">
      <w:pPr>
        <w:pStyle w:val="Prrafodelista"/>
        <w:numPr>
          <w:ilvl w:val="1"/>
          <w:numId w:val="45"/>
        </w:numPr>
        <w:tabs>
          <w:tab w:val="left" w:pos="2614"/>
          <w:tab w:val="left" w:pos="2615"/>
          <w:tab w:val="center" w:pos="10348"/>
        </w:tabs>
        <w:jc w:val="both"/>
      </w:pPr>
      <w:r w:rsidRPr="007B1E50">
        <w:t>Frente</w:t>
      </w:r>
    </w:p>
    <w:p w:rsidR="00C62C54" w:rsidRPr="007B1E50" w:rsidRDefault="00C62C54" w:rsidP="004076B3">
      <w:pPr>
        <w:pStyle w:val="Prrafodelista"/>
        <w:numPr>
          <w:ilvl w:val="1"/>
          <w:numId w:val="45"/>
        </w:numPr>
        <w:tabs>
          <w:tab w:val="left" w:pos="2614"/>
          <w:tab w:val="left" w:pos="2615"/>
          <w:tab w:val="center" w:pos="10348"/>
        </w:tabs>
        <w:spacing w:before="1"/>
        <w:jc w:val="both"/>
      </w:pPr>
      <w:r w:rsidRPr="007B1E50">
        <w:t>Oreja</w:t>
      </w:r>
    </w:p>
    <w:p w:rsidR="00C62C54" w:rsidRPr="007B1E50" w:rsidRDefault="00C62C54" w:rsidP="004076B3">
      <w:pPr>
        <w:pStyle w:val="Prrafodelista"/>
        <w:numPr>
          <w:ilvl w:val="1"/>
          <w:numId w:val="45"/>
        </w:numPr>
        <w:tabs>
          <w:tab w:val="left" w:pos="2614"/>
          <w:tab w:val="left" w:pos="2615"/>
          <w:tab w:val="center" w:pos="10348"/>
        </w:tabs>
        <w:jc w:val="both"/>
      </w:pPr>
      <w:r w:rsidRPr="007B1E50">
        <w:t>Cejas</w:t>
      </w:r>
    </w:p>
    <w:p w:rsidR="00C62C54" w:rsidRPr="007B1E50" w:rsidRDefault="00C62C54" w:rsidP="004076B3">
      <w:pPr>
        <w:pStyle w:val="Prrafodelista"/>
        <w:numPr>
          <w:ilvl w:val="1"/>
          <w:numId w:val="45"/>
        </w:numPr>
        <w:tabs>
          <w:tab w:val="left" w:pos="2614"/>
          <w:tab w:val="left" w:pos="2615"/>
          <w:tab w:val="center" w:pos="10348"/>
        </w:tabs>
        <w:jc w:val="both"/>
      </w:pPr>
      <w:r w:rsidRPr="007B1E50">
        <w:t>Cuello</w:t>
      </w:r>
    </w:p>
    <w:p w:rsidR="00C62C54" w:rsidRPr="007B1E50" w:rsidRDefault="00C62C54" w:rsidP="004076B3">
      <w:pPr>
        <w:pStyle w:val="Prrafodelista"/>
        <w:numPr>
          <w:ilvl w:val="1"/>
          <w:numId w:val="45"/>
        </w:numPr>
        <w:tabs>
          <w:tab w:val="left" w:pos="2614"/>
          <w:tab w:val="left" w:pos="2615"/>
          <w:tab w:val="center" w:pos="10348"/>
        </w:tabs>
        <w:jc w:val="both"/>
      </w:pPr>
      <w:r w:rsidRPr="007B1E50">
        <w:t>Ojos</w:t>
      </w:r>
    </w:p>
    <w:p w:rsidR="00C62C54" w:rsidRPr="007B1E50" w:rsidRDefault="00C62C54" w:rsidP="004076B3">
      <w:pPr>
        <w:pStyle w:val="Prrafodelista"/>
        <w:numPr>
          <w:ilvl w:val="1"/>
          <w:numId w:val="45"/>
        </w:numPr>
        <w:tabs>
          <w:tab w:val="left" w:pos="2614"/>
          <w:tab w:val="left" w:pos="2615"/>
          <w:tab w:val="center" w:pos="10348"/>
        </w:tabs>
        <w:jc w:val="both"/>
      </w:pPr>
      <w:r w:rsidRPr="007B1E50">
        <w:t>Hombros</w:t>
      </w:r>
    </w:p>
    <w:p w:rsidR="00C62C54" w:rsidRPr="007B1E50" w:rsidRDefault="00C62C54" w:rsidP="004076B3">
      <w:pPr>
        <w:pStyle w:val="Prrafodelista"/>
        <w:numPr>
          <w:ilvl w:val="1"/>
          <w:numId w:val="45"/>
        </w:numPr>
        <w:tabs>
          <w:tab w:val="left" w:pos="2614"/>
          <w:tab w:val="left" w:pos="2615"/>
          <w:tab w:val="center" w:pos="10348"/>
        </w:tabs>
        <w:spacing w:before="1"/>
        <w:jc w:val="both"/>
      </w:pPr>
      <w:r w:rsidRPr="007B1E50">
        <w:t>Nariz</w:t>
      </w:r>
    </w:p>
    <w:p w:rsidR="00C62C54" w:rsidRPr="007B1E50" w:rsidRDefault="00C62C54" w:rsidP="00CA3690">
      <w:pPr>
        <w:pStyle w:val="Textoindependiente"/>
        <w:tabs>
          <w:tab w:val="center" w:pos="10348"/>
        </w:tabs>
        <w:spacing w:before="7"/>
        <w:jc w:val="both"/>
      </w:pPr>
    </w:p>
    <w:p w:rsidR="00C62C54" w:rsidRPr="007B1E50" w:rsidRDefault="00C62C54" w:rsidP="00567E54">
      <w:pPr>
        <w:pStyle w:val="Ttulo1"/>
        <w:tabs>
          <w:tab w:val="left" w:pos="1843"/>
          <w:tab w:val="center" w:pos="10348"/>
        </w:tabs>
        <w:ind w:left="1843"/>
        <w:jc w:val="both"/>
      </w:pPr>
      <w:r w:rsidRPr="007B1E50">
        <w:t>Características</w:t>
      </w:r>
      <w:r w:rsidRPr="007B1E50">
        <w:rPr>
          <w:spacing w:val="-5"/>
        </w:rPr>
        <w:t xml:space="preserve"> </w:t>
      </w:r>
      <w:r w:rsidRPr="007B1E50">
        <w:t>físicas:</w:t>
      </w:r>
    </w:p>
    <w:p w:rsidR="00C62C54" w:rsidRPr="007B1E50" w:rsidRDefault="00C62C54" w:rsidP="00CA3690">
      <w:pPr>
        <w:tabs>
          <w:tab w:val="left" w:pos="5022"/>
          <w:tab w:val="center" w:pos="10348"/>
        </w:tabs>
        <w:spacing w:before="92"/>
        <w:ind w:left="2334"/>
        <w:jc w:val="both"/>
        <w:rPr>
          <w:b/>
        </w:rPr>
      </w:pPr>
      <w:r w:rsidRPr="007B1E50">
        <w:rPr>
          <w:b/>
        </w:rPr>
        <w:t>Oreja</w:t>
      </w:r>
      <w:r w:rsidRPr="007B1E50">
        <w:rPr>
          <w:b/>
          <w:spacing w:val="-4"/>
        </w:rPr>
        <w:t xml:space="preserve"> </w:t>
      </w:r>
      <w:r w:rsidRPr="007B1E50">
        <w:rPr>
          <w:b/>
        </w:rPr>
        <w:t>(forma)</w:t>
      </w:r>
      <w:r w:rsidRPr="007B1E50">
        <w:rPr>
          <w:b/>
        </w:rPr>
        <w:tab/>
        <w:t>Oreja</w:t>
      </w:r>
      <w:r w:rsidRPr="007B1E50">
        <w:rPr>
          <w:b/>
          <w:spacing w:val="-3"/>
        </w:rPr>
        <w:t xml:space="preserve"> </w:t>
      </w:r>
      <w:r w:rsidRPr="007B1E50">
        <w:rPr>
          <w:b/>
        </w:rPr>
        <w:t>(lóbulo)</w:t>
      </w:r>
    </w:p>
    <w:p w:rsidR="00C62C54" w:rsidRPr="007B1E50" w:rsidRDefault="00C62C54" w:rsidP="004076B3">
      <w:pPr>
        <w:pStyle w:val="Prrafodelista"/>
        <w:numPr>
          <w:ilvl w:val="0"/>
          <w:numId w:val="44"/>
        </w:numPr>
        <w:tabs>
          <w:tab w:val="left" w:pos="2615"/>
          <w:tab w:val="left" w:pos="5022"/>
          <w:tab w:val="center" w:pos="10348"/>
        </w:tabs>
        <w:jc w:val="both"/>
      </w:pPr>
      <w:r w:rsidRPr="007B1E50">
        <w:t>Ovalada</w:t>
      </w:r>
      <w:r w:rsidRPr="007B1E50">
        <w:tab/>
        <w:t>-</w:t>
      </w:r>
      <w:r w:rsidRPr="007B1E50">
        <w:rPr>
          <w:spacing w:val="-4"/>
        </w:rPr>
        <w:t xml:space="preserve"> </w:t>
      </w:r>
      <w:r w:rsidRPr="007B1E50">
        <w:t>Mediano</w:t>
      </w:r>
    </w:p>
    <w:p w:rsidR="00C62C54" w:rsidRPr="007B1E50" w:rsidRDefault="00C62C54" w:rsidP="004076B3">
      <w:pPr>
        <w:pStyle w:val="Prrafodelista"/>
        <w:numPr>
          <w:ilvl w:val="0"/>
          <w:numId w:val="44"/>
        </w:numPr>
        <w:tabs>
          <w:tab w:val="left" w:pos="2615"/>
          <w:tab w:val="left" w:pos="5022"/>
          <w:tab w:val="center" w:pos="10348"/>
        </w:tabs>
        <w:jc w:val="both"/>
      </w:pPr>
      <w:r w:rsidRPr="007B1E50">
        <w:t>Redonda</w:t>
      </w:r>
      <w:r w:rsidRPr="007B1E50">
        <w:tab/>
        <w:t>-</w:t>
      </w:r>
      <w:r w:rsidRPr="007B1E50">
        <w:rPr>
          <w:spacing w:val="-2"/>
        </w:rPr>
        <w:t xml:space="preserve"> </w:t>
      </w:r>
      <w:r w:rsidRPr="007B1E50">
        <w:t>Descendente</w:t>
      </w:r>
    </w:p>
    <w:p w:rsidR="006D6911" w:rsidRPr="007B1E50" w:rsidRDefault="00C62C54" w:rsidP="004076B3">
      <w:pPr>
        <w:pStyle w:val="Prrafodelista"/>
        <w:numPr>
          <w:ilvl w:val="0"/>
          <w:numId w:val="44"/>
        </w:numPr>
        <w:tabs>
          <w:tab w:val="left" w:pos="2615"/>
          <w:tab w:val="left" w:pos="5022"/>
          <w:tab w:val="center" w:pos="10348"/>
        </w:tabs>
        <w:jc w:val="both"/>
      </w:pPr>
      <w:r w:rsidRPr="007B1E50">
        <w:t>Rectangular</w:t>
      </w:r>
      <w:r w:rsidRPr="007B1E50">
        <w:tab/>
        <w:t>-</w:t>
      </w:r>
      <w:r w:rsidRPr="007B1E50">
        <w:rPr>
          <w:spacing w:val="-2"/>
        </w:rPr>
        <w:t xml:space="preserve"> </w:t>
      </w:r>
      <w:r w:rsidRPr="007B1E50">
        <w:t>Golfo</w:t>
      </w:r>
      <w:r w:rsidR="006D6911" w:rsidRPr="007B1E50">
        <w:t xml:space="preserve">  </w:t>
      </w:r>
    </w:p>
    <w:p w:rsidR="00C62C54" w:rsidRPr="007B1E50" w:rsidRDefault="00C62C54" w:rsidP="004076B3">
      <w:pPr>
        <w:pStyle w:val="Prrafodelista"/>
        <w:numPr>
          <w:ilvl w:val="0"/>
          <w:numId w:val="44"/>
        </w:numPr>
        <w:tabs>
          <w:tab w:val="left" w:pos="2615"/>
          <w:tab w:val="left" w:pos="5022"/>
          <w:tab w:val="center" w:pos="10348"/>
        </w:tabs>
        <w:jc w:val="both"/>
      </w:pPr>
      <w:r w:rsidRPr="007B1E50">
        <w:t>Triangular</w:t>
      </w:r>
      <w:r w:rsidRPr="007B1E50">
        <w:tab/>
        <w:t>-</w:t>
      </w:r>
      <w:r w:rsidRPr="007B1E50">
        <w:rPr>
          <w:spacing w:val="-2"/>
        </w:rPr>
        <w:t xml:space="preserve"> </w:t>
      </w:r>
      <w:r w:rsidRPr="007B1E50">
        <w:t>Cuadrado</w:t>
      </w:r>
    </w:p>
    <w:p w:rsidR="00C62C54" w:rsidRPr="007B1E50" w:rsidRDefault="00C62C54" w:rsidP="00CA3690">
      <w:pPr>
        <w:pStyle w:val="Ttulo1"/>
        <w:tabs>
          <w:tab w:val="left" w:pos="5730"/>
          <w:tab w:val="center" w:pos="10348"/>
        </w:tabs>
        <w:spacing w:before="213"/>
        <w:ind w:left="2334"/>
        <w:jc w:val="both"/>
      </w:pPr>
      <w:r w:rsidRPr="007B1E50">
        <w:t>Oreja</w:t>
      </w:r>
      <w:r w:rsidRPr="007B1E50">
        <w:rPr>
          <w:spacing w:val="-4"/>
        </w:rPr>
        <w:t xml:space="preserve"> </w:t>
      </w:r>
      <w:r w:rsidRPr="007B1E50">
        <w:t>(posición)</w:t>
      </w:r>
      <w:r w:rsidRPr="007B1E50">
        <w:tab/>
        <w:t>Oreja</w:t>
      </w:r>
      <w:r w:rsidRPr="007B1E50">
        <w:rPr>
          <w:spacing w:val="-2"/>
        </w:rPr>
        <w:t xml:space="preserve"> </w:t>
      </w:r>
      <w:r w:rsidRPr="007B1E50">
        <w:t>(tamaño)</w:t>
      </w:r>
    </w:p>
    <w:p w:rsidR="00C62C54" w:rsidRPr="007B1E50" w:rsidRDefault="00C62C54" w:rsidP="004076B3">
      <w:pPr>
        <w:pStyle w:val="Prrafodelista"/>
        <w:numPr>
          <w:ilvl w:val="0"/>
          <w:numId w:val="44"/>
        </w:numPr>
        <w:tabs>
          <w:tab w:val="left" w:pos="2615"/>
          <w:tab w:val="left" w:pos="5795"/>
          <w:tab w:val="center" w:pos="10348"/>
        </w:tabs>
        <w:jc w:val="both"/>
      </w:pPr>
      <w:r w:rsidRPr="007B1E50">
        <w:t>Bajas</w:t>
      </w:r>
      <w:r w:rsidRPr="007B1E50">
        <w:tab/>
        <w:t>-</w:t>
      </w:r>
      <w:r w:rsidRPr="007B1E50">
        <w:rPr>
          <w:spacing w:val="-4"/>
        </w:rPr>
        <w:t xml:space="preserve"> </w:t>
      </w:r>
      <w:r w:rsidRPr="007B1E50">
        <w:t>Grandes</w:t>
      </w:r>
    </w:p>
    <w:p w:rsidR="00C62C54" w:rsidRPr="007B1E50" w:rsidRDefault="00C62C54" w:rsidP="004076B3">
      <w:pPr>
        <w:pStyle w:val="Prrafodelista"/>
        <w:numPr>
          <w:ilvl w:val="0"/>
          <w:numId w:val="44"/>
        </w:numPr>
        <w:tabs>
          <w:tab w:val="left" w:pos="2615"/>
          <w:tab w:val="left" w:pos="5795"/>
          <w:tab w:val="center" w:pos="10348"/>
        </w:tabs>
        <w:jc w:val="both"/>
      </w:pPr>
      <w:r w:rsidRPr="007B1E50">
        <w:t>Normales</w:t>
      </w:r>
      <w:r w:rsidRPr="007B1E50">
        <w:tab/>
        <w:t>-</w:t>
      </w:r>
      <w:r w:rsidRPr="007B1E50">
        <w:rPr>
          <w:spacing w:val="-5"/>
        </w:rPr>
        <w:t xml:space="preserve"> </w:t>
      </w:r>
      <w:r w:rsidRPr="007B1E50">
        <w:t>Normales</w:t>
      </w:r>
    </w:p>
    <w:p w:rsidR="00C62C54" w:rsidRPr="007B1E50" w:rsidRDefault="00C62C54" w:rsidP="004076B3">
      <w:pPr>
        <w:pStyle w:val="Prrafodelista"/>
        <w:numPr>
          <w:ilvl w:val="0"/>
          <w:numId w:val="44"/>
        </w:numPr>
        <w:tabs>
          <w:tab w:val="left" w:pos="2615"/>
          <w:tab w:val="left" w:pos="5795"/>
          <w:tab w:val="center" w:pos="10348"/>
        </w:tabs>
        <w:jc w:val="both"/>
      </w:pPr>
      <w:r w:rsidRPr="007B1E50">
        <w:t>Altas</w:t>
      </w:r>
      <w:r w:rsidRPr="007B1E50">
        <w:tab/>
        <w:t>-</w:t>
      </w:r>
      <w:r w:rsidRPr="007B1E50">
        <w:rPr>
          <w:spacing w:val="-4"/>
        </w:rPr>
        <w:t xml:space="preserve"> </w:t>
      </w:r>
      <w:r w:rsidRPr="007B1E50">
        <w:t>Pequeñas</w:t>
      </w:r>
    </w:p>
    <w:p w:rsidR="00C62C54" w:rsidRPr="007B1E50" w:rsidRDefault="00C62C54" w:rsidP="00CA3690">
      <w:pPr>
        <w:pStyle w:val="Textoindependiente"/>
        <w:tabs>
          <w:tab w:val="center" w:pos="10348"/>
        </w:tabs>
        <w:jc w:val="both"/>
      </w:pPr>
    </w:p>
    <w:p w:rsidR="00C62C54" w:rsidRPr="007B1E50" w:rsidRDefault="00C62C54" w:rsidP="00F762A4">
      <w:pPr>
        <w:pStyle w:val="Ttulo1"/>
        <w:tabs>
          <w:tab w:val="left" w:pos="5730"/>
          <w:tab w:val="center" w:pos="10348"/>
        </w:tabs>
        <w:ind w:left="2334"/>
        <w:jc w:val="both"/>
      </w:pPr>
      <w:r w:rsidRPr="007B1E50">
        <w:t>Mentón</w:t>
      </w:r>
      <w:r w:rsidRPr="007B1E50">
        <w:rPr>
          <w:spacing w:val="-2"/>
        </w:rPr>
        <w:t xml:space="preserve"> </w:t>
      </w:r>
      <w:r w:rsidRPr="007B1E50">
        <w:t>(rasgos)</w:t>
      </w:r>
      <w:r w:rsidRPr="007B1E50">
        <w:tab/>
        <w:t>Mentón</w:t>
      </w:r>
      <w:r w:rsidRPr="007B1E50">
        <w:rPr>
          <w:spacing w:val="-2"/>
        </w:rPr>
        <w:t xml:space="preserve"> </w:t>
      </w:r>
      <w:r w:rsidRPr="007B1E50">
        <w:t>(frente)</w:t>
      </w:r>
    </w:p>
    <w:p w:rsidR="00C62C54" w:rsidRPr="007B1E50" w:rsidRDefault="00C62C54" w:rsidP="004076B3">
      <w:pPr>
        <w:pStyle w:val="Prrafodelista"/>
        <w:numPr>
          <w:ilvl w:val="0"/>
          <w:numId w:val="44"/>
        </w:numPr>
        <w:tabs>
          <w:tab w:val="left" w:pos="2615"/>
          <w:tab w:val="left" w:pos="5896"/>
          <w:tab w:val="center" w:pos="10348"/>
        </w:tabs>
        <w:jc w:val="both"/>
      </w:pPr>
      <w:r w:rsidRPr="007B1E50">
        <w:t>Línea</w:t>
      </w:r>
      <w:r w:rsidRPr="007B1E50">
        <w:rPr>
          <w:spacing w:val="-2"/>
        </w:rPr>
        <w:t xml:space="preserve"> </w:t>
      </w:r>
      <w:r w:rsidRPr="007B1E50">
        <w:t>Horizontal</w:t>
      </w:r>
      <w:r w:rsidRPr="007B1E50">
        <w:tab/>
        <w:t>-</w:t>
      </w:r>
      <w:r w:rsidRPr="007B1E50">
        <w:rPr>
          <w:spacing w:val="-4"/>
        </w:rPr>
        <w:t xml:space="preserve"> </w:t>
      </w:r>
      <w:r w:rsidRPr="007B1E50">
        <w:t>Cuadrado</w:t>
      </w:r>
    </w:p>
    <w:p w:rsidR="00C62C54" w:rsidRPr="007B1E50" w:rsidRDefault="00C62C54" w:rsidP="004076B3">
      <w:pPr>
        <w:pStyle w:val="Prrafodelista"/>
        <w:numPr>
          <w:ilvl w:val="0"/>
          <w:numId w:val="44"/>
        </w:numPr>
        <w:tabs>
          <w:tab w:val="left" w:pos="2615"/>
          <w:tab w:val="left" w:pos="5850"/>
          <w:tab w:val="center" w:pos="10348"/>
        </w:tabs>
        <w:jc w:val="both"/>
      </w:pPr>
      <w:r w:rsidRPr="007B1E50">
        <w:t>Hoyuelo</w:t>
      </w:r>
      <w:r w:rsidRPr="007B1E50">
        <w:tab/>
        <w:t>-</w:t>
      </w:r>
      <w:r w:rsidRPr="007B1E50">
        <w:rPr>
          <w:spacing w:val="-4"/>
        </w:rPr>
        <w:t xml:space="preserve"> </w:t>
      </w:r>
      <w:r w:rsidRPr="007B1E50">
        <w:t>Redondo</w:t>
      </w:r>
    </w:p>
    <w:p w:rsidR="00C62C54" w:rsidRPr="007B1E50" w:rsidRDefault="00C62C54" w:rsidP="004076B3">
      <w:pPr>
        <w:pStyle w:val="Prrafodelista"/>
        <w:numPr>
          <w:ilvl w:val="0"/>
          <w:numId w:val="44"/>
        </w:numPr>
        <w:tabs>
          <w:tab w:val="left" w:pos="2615"/>
          <w:tab w:val="left" w:pos="5850"/>
          <w:tab w:val="center" w:pos="10348"/>
        </w:tabs>
        <w:jc w:val="both"/>
      </w:pPr>
      <w:r w:rsidRPr="007B1E50">
        <w:t>Línea</w:t>
      </w:r>
      <w:r w:rsidRPr="007B1E50">
        <w:rPr>
          <w:spacing w:val="-3"/>
        </w:rPr>
        <w:t xml:space="preserve"> </w:t>
      </w:r>
      <w:r w:rsidRPr="007B1E50">
        <w:t>Vertical</w:t>
      </w:r>
      <w:r w:rsidRPr="007B1E50">
        <w:tab/>
        <w:t>-</w:t>
      </w:r>
      <w:r w:rsidRPr="007B1E50">
        <w:rPr>
          <w:spacing w:val="-4"/>
        </w:rPr>
        <w:t xml:space="preserve"> </w:t>
      </w:r>
      <w:r w:rsidRPr="007B1E50">
        <w:t>Puntuado</w:t>
      </w:r>
    </w:p>
    <w:p w:rsidR="00C62C54" w:rsidRPr="007B1E50" w:rsidRDefault="00C62C54" w:rsidP="004076B3">
      <w:pPr>
        <w:pStyle w:val="Prrafodelista"/>
        <w:numPr>
          <w:ilvl w:val="0"/>
          <w:numId w:val="44"/>
        </w:numPr>
        <w:tabs>
          <w:tab w:val="left" w:pos="2615"/>
          <w:tab w:val="center" w:pos="10348"/>
        </w:tabs>
        <w:jc w:val="both"/>
      </w:pPr>
      <w:proofErr w:type="spellStart"/>
      <w:r w:rsidRPr="007B1E50">
        <w:t>Bilobado</w:t>
      </w:r>
      <w:proofErr w:type="spellEnd"/>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left" w:pos="5785"/>
          <w:tab w:val="center" w:pos="10348"/>
        </w:tabs>
        <w:spacing w:before="1"/>
        <w:ind w:left="2334"/>
        <w:jc w:val="both"/>
      </w:pPr>
      <w:r w:rsidRPr="007B1E50">
        <w:t>Mentón</w:t>
      </w:r>
      <w:r w:rsidRPr="007B1E50">
        <w:rPr>
          <w:spacing w:val="-3"/>
        </w:rPr>
        <w:t xml:space="preserve"> </w:t>
      </w:r>
      <w:r w:rsidRPr="007B1E50">
        <w:t>(perfil)</w:t>
      </w:r>
      <w:r w:rsidRPr="007B1E50">
        <w:tab/>
        <w:t>Boca (bigote)</w:t>
      </w:r>
    </w:p>
    <w:p w:rsidR="00C62C54" w:rsidRPr="007B1E50" w:rsidRDefault="00C62C54" w:rsidP="004076B3">
      <w:pPr>
        <w:pStyle w:val="Prrafodelista"/>
        <w:numPr>
          <w:ilvl w:val="0"/>
          <w:numId w:val="44"/>
        </w:numPr>
        <w:tabs>
          <w:tab w:val="left" w:pos="2615"/>
          <w:tab w:val="left" w:pos="5850"/>
          <w:tab w:val="center" w:pos="10348"/>
        </w:tabs>
        <w:jc w:val="both"/>
      </w:pPr>
      <w:r w:rsidRPr="007B1E50">
        <w:t>Protuberante</w:t>
      </w:r>
      <w:r w:rsidRPr="007B1E50">
        <w:tab/>
        <w:t>-</w:t>
      </w:r>
      <w:r w:rsidRPr="007B1E50">
        <w:rPr>
          <w:spacing w:val="-4"/>
        </w:rPr>
        <w:t xml:space="preserve"> </w:t>
      </w:r>
      <w:r w:rsidRPr="007B1E50">
        <w:t>Largo</w:t>
      </w:r>
    </w:p>
    <w:p w:rsidR="00C62C54" w:rsidRPr="007B1E50" w:rsidRDefault="00C62C54" w:rsidP="004076B3">
      <w:pPr>
        <w:pStyle w:val="Prrafodelista"/>
        <w:numPr>
          <w:ilvl w:val="0"/>
          <w:numId w:val="44"/>
        </w:numPr>
        <w:tabs>
          <w:tab w:val="left" w:pos="2615"/>
          <w:tab w:val="left" w:pos="5850"/>
          <w:tab w:val="center" w:pos="10348"/>
        </w:tabs>
        <w:jc w:val="both"/>
      </w:pPr>
      <w:r w:rsidRPr="007B1E50">
        <w:t>Puntudo</w:t>
      </w:r>
      <w:r w:rsidRPr="007B1E50">
        <w:tab/>
        <w:t>-</w:t>
      </w:r>
      <w:r w:rsidRPr="007B1E50">
        <w:rPr>
          <w:spacing w:val="-3"/>
        </w:rPr>
        <w:t xml:space="preserve"> </w:t>
      </w:r>
      <w:r w:rsidRPr="007B1E50">
        <w:t>Corto</w:t>
      </w:r>
    </w:p>
    <w:p w:rsidR="00C62C54" w:rsidRPr="007B1E50" w:rsidRDefault="00C62C54" w:rsidP="004076B3">
      <w:pPr>
        <w:pStyle w:val="Prrafodelista"/>
        <w:numPr>
          <w:ilvl w:val="0"/>
          <w:numId w:val="44"/>
        </w:numPr>
        <w:tabs>
          <w:tab w:val="left" w:pos="2615"/>
          <w:tab w:val="left" w:pos="5850"/>
          <w:tab w:val="center" w:pos="10348"/>
        </w:tabs>
        <w:jc w:val="both"/>
      </w:pPr>
      <w:r w:rsidRPr="007B1E50">
        <w:t>Fugitivo</w:t>
      </w:r>
      <w:r w:rsidRPr="007B1E50">
        <w:tab/>
        <w:t>-</w:t>
      </w:r>
      <w:r w:rsidRPr="007B1E50">
        <w:rPr>
          <w:spacing w:val="-4"/>
        </w:rPr>
        <w:t xml:space="preserve"> </w:t>
      </w:r>
      <w:r w:rsidRPr="007B1E50">
        <w:t>Grueso</w:t>
      </w:r>
    </w:p>
    <w:p w:rsidR="00C62C54" w:rsidRPr="007B1E50" w:rsidRDefault="00C62C54" w:rsidP="004076B3">
      <w:pPr>
        <w:pStyle w:val="Prrafodelista"/>
        <w:numPr>
          <w:ilvl w:val="0"/>
          <w:numId w:val="44"/>
        </w:numPr>
        <w:tabs>
          <w:tab w:val="left" w:pos="2615"/>
          <w:tab w:val="left" w:pos="5850"/>
          <w:tab w:val="center" w:pos="10348"/>
        </w:tabs>
        <w:jc w:val="both"/>
      </w:pPr>
      <w:r w:rsidRPr="007B1E50">
        <w:t>Normal</w:t>
      </w:r>
      <w:r w:rsidRPr="007B1E50">
        <w:tab/>
        <w:t>-</w:t>
      </w:r>
      <w:r w:rsidRPr="007B1E50">
        <w:rPr>
          <w:spacing w:val="-5"/>
        </w:rPr>
        <w:t xml:space="preserve"> </w:t>
      </w:r>
      <w:r w:rsidRPr="007B1E50">
        <w:t>Delgado</w:t>
      </w:r>
    </w:p>
    <w:p w:rsidR="00C62C54" w:rsidRPr="007B1E50" w:rsidRDefault="00C62C54" w:rsidP="004076B3">
      <w:pPr>
        <w:pStyle w:val="Prrafodelista"/>
        <w:numPr>
          <w:ilvl w:val="0"/>
          <w:numId w:val="44"/>
        </w:numPr>
        <w:tabs>
          <w:tab w:val="left" w:pos="2615"/>
          <w:tab w:val="left" w:pos="5850"/>
          <w:tab w:val="center" w:pos="10348"/>
        </w:tabs>
        <w:jc w:val="both"/>
      </w:pPr>
      <w:r w:rsidRPr="007B1E50">
        <w:t>Redondo</w:t>
      </w:r>
      <w:r w:rsidRPr="007B1E50">
        <w:tab/>
        <w:t>-</w:t>
      </w:r>
      <w:r w:rsidRPr="007B1E50">
        <w:rPr>
          <w:spacing w:val="-5"/>
        </w:rPr>
        <w:t xml:space="preserve"> </w:t>
      </w:r>
      <w:proofErr w:type="spellStart"/>
      <w:r w:rsidRPr="007B1E50">
        <w:t>Fumanchu</w:t>
      </w:r>
      <w:proofErr w:type="spellEnd"/>
    </w:p>
    <w:p w:rsidR="00C62C54" w:rsidRPr="007B1E50" w:rsidRDefault="00C62C54" w:rsidP="004076B3">
      <w:pPr>
        <w:pStyle w:val="Prrafodelista"/>
        <w:numPr>
          <w:ilvl w:val="0"/>
          <w:numId w:val="44"/>
        </w:numPr>
        <w:tabs>
          <w:tab w:val="left" w:pos="2615"/>
          <w:tab w:val="left" w:pos="5850"/>
          <w:tab w:val="center" w:pos="10348"/>
        </w:tabs>
        <w:jc w:val="both"/>
      </w:pPr>
      <w:r w:rsidRPr="007B1E50">
        <w:t>Vertical</w:t>
      </w:r>
      <w:r w:rsidRPr="007B1E50">
        <w:tab/>
        <w:t>-</w:t>
      </w:r>
      <w:r w:rsidRPr="007B1E50">
        <w:rPr>
          <w:spacing w:val="-4"/>
        </w:rPr>
        <w:t xml:space="preserve"> </w:t>
      </w:r>
      <w:r w:rsidRPr="007B1E50">
        <w:t>Mexicano</w:t>
      </w:r>
    </w:p>
    <w:p w:rsidR="00C62C54" w:rsidRPr="007B1E50" w:rsidRDefault="00C62C54" w:rsidP="004076B3">
      <w:pPr>
        <w:pStyle w:val="Prrafodelista"/>
        <w:numPr>
          <w:ilvl w:val="0"/>
          <w:numId w:val="44"/>
        </w:numPr>
        <w:tabs>
          <w:tab w:val="left" w:pos="2615"/>
          <w:tab w:val="center" w:pos="10348"/>
        </w:tabs>
        <w:jc w:val="both"/>
      </w:pPr>
      <w:r w:rsidRPr="007B1E50">
        <w:t>Mariposa</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left" w:pos="5682"/>
          <w:tab w:val="center" w:pos="10348"/>
        </w:tabs>
        <w:spacing w:before="213"/>
        <w:ind w:left="2334"/>
        <w:jc w:val="both"/>
      </w:pPr>
      <w:r w:rsidRPr="007B1E50">
        <w:t>Boca</w:t>
      </w:r>
      <w:r w:rsidRPr="007B1E50">
        <w:rPr>
          <w:spacing w:val="-2"/>
        </w:rPr>
        <w:t xml:space="preserve"> </w:t>
      </w:r>
      <w:r w:rsidRPr="007B1E50">
        <w:t>(labios)</w:t>
      </w:r>
      <w:r w:rsidRPr="007B1E50">
        <w:tab/>
        <w:t>Boca</w:t>
      </w:r>
      <w:r w:rsidRPr="007B1E50">
        <w:rPr>
          <w:spacing w:val="-2"/>
        </w:rPr>
        <w:t xml:space="preserve"> </w:t>
      </w:r>
      <w:r w:rsidRPr="007B1E50">
        <w:t>(tamaño)</w:t>
      </w:r>
    </w:p>
    <w:p w:rsidR="00C62C54" w:rsidRPr="007B1E50" w:rsidRDefault="00C62C54" w:rsidP="004076B3">
      <w:pPr>
        <w:pStyle w:val="Prrafodelista"/>
        <w:numPr>
          <w:ilvl w:val="0"/>
          <w:numId w:val="44"/>
        </w:numPr>
        <w:tabs>
          <w:tab w:val="left" w:pos="2615"/>
          <w:tab w:val="left" w:pos="5905"/>
          <w:tab w:val="center" w:pos="10348"/>
        </w:tabs>
        <w:jc w:val="both"/>
      </w:pPr>
      <w:r w:rsidRPr="007B1E50">
        <w:t>Grueso</w:t>
      </w:r>
      <w:r w:rsidRPr="007B1E50">
        <w:tab/>
        <w:t>-</w:t>
      </w:r>
      <w:r w:rsidRPr="007B1E50">
        <w:rPr>
          <w:spacing w:val="-4"/>
        </w:rPr>
        <w:t xml:space="preserve"> </w:t>
      </w:r>
      <w:r w:rsidRPr="007B1E50">
        <w:t>Pequeña</w:t>
      </w:r>
    </w:p>
    <w:p w:rsidR="00C62C54" w:rsidRPr="007B1E50" w:rsidRDefault="00C62C54" w:rsidP="004076B3">
      <w:pPr>
        <w:pStyle w:val="Prrafodelista"/>
        <w:numPr>
          <w:ilvl w:val="0"/>
          <w:numId w:val="44"/>
        </w:numPr>
        <w:tabs>
          <w:tab w:val="left" w:pos="2615"/>
          <w:tab w:val="left" w:pos="5905"/>
          <w:tab w:val="center" w:pos="10348"/>
        </w:tabs>
        <w:jc w:val="both"/>
      </w:pPr>
      <w:r w:rsidRPr="007B1E50">
        <w:t>Delgados</w:t>
      </w:r>
      <w:r w:rsidRPr="007B1E50">
        <w:tab/>
        <w:t>-</w:t>
      </w:r>
      <w:r w:rsidRPr="007B1E50">
        <w:rPr>
          <w:spacing w:val="-4"/>
        </w:rPr>
        <w:t xml:space="preserve"> </w:t>
      </w:r>
      <w:r w:rsidRPr="007B1E50">
        <w:t>Mediana</w:t>
      </w:r>
    </w:p>
    <w:p w:rsidR="00C62C54" w:rsidRPr="007B1E50" w:rsidRDefault="00C62C54" w:rsidP="004076B3">
      <w:pPr>
        <w:pStyle w:val="Prrafodelista"/>
        <w:numPr>
          <w:ilvl w:val="0"/>
          <w:numId w:val="44"/>
        </w:numPr>
        <w:tabs>
          <w:tab w:val="left" w:pos="2615"/>
          <w:tab w:val="left" w:pos="5905"/>
          <w:tab w:val="center" w:pos="10348"/>
        </w:tabs>
        <w:jc w:val="both"/>
      </w:pPr>
      <w:r w:rsidRPr="007B1E50">
        <w:t>Protuberante</w:t>
      </w:r>
      <w:r w:rsidRPr="007B1E50">
        <w:tab/>
        <w:t>-</w:t>
      </w:r>
      <w:r w:rsidRPr="007B1E50">
        <w:rPr>
          <w:spacing w:val="-4"/>
        </w:rPr>
        <w:t xml:space="preserve"> </w:t>
      </w:r>
      <w:r w:rsidRPr="007B1E50">
        <w:t>Grande</w:t>
      </w:r>
    </w:p>
    <w:p w:rsidR="00C62C54" w:rsidRPr="007B1E50" w:rsidRDefault="00C62C54" w:rsidP="004076B3">
      <w:pPr>
        <w:pStyle w:val="Prrafodelista"/>
        <w:numPr>
          <w:ilvl w:val="0"/>
          <w:numId w:val="44"/>
        </w:numPr>
        <w:tabs>
          <w:tab w:val="left" w:pos="2615"/>
          <w:tab w:val="center" w:pos="10348"/>
        </w:tabs>
        <w:jc w:val="both"/>
      </w:pPr>
      <w:r w:rsidRPr="007B1E50">
        <w:t>Caído</w:t>
      </w:r>
    </w:p>
    <w:p w:rsidR="00C62C54" w:rsidRPr="007B1E50" w:rsidRDefault="00C62C54" w:rsidP="004076B3">
      <w:pPr>
        <w:pStyle w:val="Prrafodelista"/>
        <w:numPr>
          <w:ilvl w:val="0"/>
          <w:numId w:val="44"/>
        </w:numPr>
        <w:tabs>
          <w:tab w:val="left" w:pos="2615"/>
          <w:tab w:val="center" w:pos="10348"/>
        </w:tabs>
        <w:jc w:val="both"/>
      </w:pPr>
      <w:r w:rsidRPr="007B1E50">
        <w:t>Normales</w:t>
      </w:r>
    </w:p>
    <w:p w:rsidR="00F762A4" w:rsidRPr="007B1E50" w:rsidRDefault="00F762A4" w:rsidP="00F762A4">
      <w:pPr>
        <w:pStyle w:val="Prrafodelista"/>
        <w:tabs>
          <w:tab w:val="left" w:pos="2615"/>
          <w:tab w:val="center" w:pos="10348"/>
        </w:tabs>
        <w:ind w:firstLine="0"/>
        <w:jc w:val="both"/>
      </w:pPr>
    </w:p>
    <w:p w:rsidR="00C62C54" w:rsidRPr="007B1E50" w:rsidRDefault="00C62C54" w:rsidP="00F762A4">
      <w:pPr>
        <w:pStyle w:val="Ttulo1"/>
        <w:tabs>
          <w:tab w:val="left" w:pos="5684"/>
          <w:tab w:val="center" w:pos="10348"/>
        </w:tabs>
        <w:ind w:left="2334"/>
        <w:jc w:val="both"/>
      </w:pPr>
      <w:r w:rsidRPr="007B1E50">
        <w:t>Nariz</w:t>
      </w:r>
      <w:r w:rsidRPr="007B1E50">
        <w:rPr>
          <w:spacing w:val="-3"/>
        </w:rPr>
        <w:t xml:space="preserve"> </w:t>
      </w:r>
      <w:r w:rsidRPr="007B1E50">
        <w:t>(forma/fosa)</w:t>
      </w:r>
      <w:r w:rsidRPr="007B1E50">
        <w:tab/>
        <w:t>Nariz</w:t>
      </w:r>
      <w:r w:rsidRPr="007B1E50">
        <w:rPr>
          <w:spacing w:val="-2"/>
        </w:rPr>
        <w:t xml:space="preserve"> </w:t>
      </w:r>
      <w:r w:rsidRPr="007B1E50">
        <w:t>(ancho/largo)</w:t>
      </w:r>
    </w:p>
    <w:p w:rsidR="00C62C54" w:rsidRPr="007B1E50" w:rsidRDefault="00C62C54" w:rsidP="004076B3">
      <w:pPr>
        <w:pStyle w:val="Prrafodelista"/>
        <w:numPr>
          <w:ilvl w:val="0"/>
          <w:numId w:val="44"/>
        </w:numPr>
        <w:tabs>
          <w:tab w:val="left" w:pos="2615"/>
          <w:tab w:val="left" w:pos="5905"/>
          <w:tab w:val="center" w:pos="10348"/>
        </w:tabs>
        <w:jc w:val="both"/>
      </w:pPr>
      <w:r w:rsidRPr="007B1E50">
        <w:lastRenderedPageBreak/>
        <w:t>Punta Respingada</w:t>
      </w:r>
      <w:r w:rsidRPr="007B1E50">
        <w:tab/>
        <w:t>- Ancho</w:t>
      </w:r>
      <w:r w:rsidRPr="007B1E50">
        <w:rPr>
          <w:spacing w:val="-4"/>
        </w:rPr>
        <w:t xml:space="preserve"> </w:t>
      </w:r>
      <w:r w:rsidRPr="007B1E50">
        <w:t>Angosto</w:t>
      </w:r>
    </w:p>
    <w:p w:rsidR="00C62C54" w:rsidRPr="007B1E50" w:rsidRDefault="00C62C54" w:rsidP="004076B3">
      <w:pPr>
        <w:pStyle w:val="Prrafodelista"/>
        <w:numPr>
          <w:ilvl w:val="0"/>
          <w:numId w:val="44"/>
        </w:numPr>
        <w:tabs>
          <w:tab w:val="left" w:pos="2615"/>
          <w:tab w:val="left" w:pos="5905"/>
          <w:tab w:val="center" w:pos="10348"/>
        </w:tabs>
        <w:jc w:val="both"/>
      </w:pPr>
      <w:r w:rsidRPr="007B1E50">
        <w:t>Punta Puntiaguda</w:t>
      </w:r>
      <w:r w:rsidRPr="007B1E50">
        <w:tab/>
        <w:t>- Ancho</w:t>
      </w:r>
      <w:r w:rsidRPr="007B1E50">
        <w:rPr>
          <w:spacing w:val="-5"/>
        </w:rPr>
        <w:t xml:space="preserve"> </w:t>
      </w:r>
      <w:r w:rsidRPr="007B1E50">
        <w:t>Mediana</w:t>
      </w:r>
    </w:p>
    <w:p w:rsidR="00C62C54" w:rsidRPr="007B1E50" w:rsidRDefault="00C62C54" w:rsidP="004076B3">
      <w:pPr>
        <w:pStyle w:val="Prrafodelista"/>
        <w:numPr>
          <w:ilvl w:val="0"/>
          <w:numId w:val="44"/>
        </w:numPr>
        <w:tabs>
          <w:tab w:val="left" w:pos="2615"/>
          <w:tab w:val="left" w:pos="5905"/>
          <w:tab w:val="center" w:pos="10348"/>
        </w:tabs>
        <w:jc w:val="both"/>
      </w:pPr>
      <w:r w:rsidRPr="007B1E50">
        <w:t>Punta</w:t>
      </w:r>
      <w:r w:rsidRPr="007B1E50">
        <w:rPr>
          <w:spacing w:val="1"/>
        </w:rPr>
        <w:t xml:space="preserve"> </w:t>
      </w:r>
      <w:r w:rsidRPr="007B1E50">
        <w:t>Redonda</w:t>
      </w:r>
      <w:r w:rsidRPr="007B1E50">
        <w:tab/>
        <w:t>- Ancho</w:t>
      </w:r>
      <w:r w:rsidRPr="007B1E50">
        <w:rPr>
          <w:spacing w:val="-4"/>
        </w:rPr>
        <w:t xml:space="preserve"> </w:t>
      </w:r>
      <w:r w:rsidRPr="007B1E50">
        <w:t>Ancha</w:t>
      </w:r>
    </w:p>
    <w:p w:rsidR="00C62C54" w:rsidRPr="007B1E50" w:rsidRDefault="00C62C54" w:rsidP="004076B3">
      <w:pPr>
        <w:pStyle w:val="Prrafodelista"/>
        <w:numPr>
          <w:ilvl w:val="0"/>
          <w:numId w:val="44"/>
        </w:numPr>
        <w:tabs>
          <w:tab w:val="left" w:pos="2615"/>
          <w:tab w:val="left" w:pos="6006"/>
          <w:tab w:val="center" w:pos="10348"/>
        </w:tabs>
        <w:jc w:val="both"/>
      </w:pPr>
      <w:r w:rsidRPr="007B1E50">
        <w:t>Punta Plana</w:t>
      </w:r>
      <w:r w:rsidRPr="007B1E50">
        <w:tab/>
        <w:t>- Longitud</w:t>
      </w:r>
      <w:r w:rsidRPr="007B1E50">
        <w:rPr>
          <w:spacing w:val="-4"/>
        </w:rPr>
        <w:t xml:space="preserve"> </w:t>
      </w:r>
      <w:r w:rsidRPr="007B1E50">
        <w:t>Larga</w:t>
      </w:r>
    </w:p>
    <w:p w:rsidR="00C62C54" w:rsidRPr="007B1E50" w:rsidRDefault="00C62C54" w:rsidP="004076B3">
      <w:pPr>
        <w:pStyle w:val="Prrafodelista"/>
        <w:numPr>
          <w:ilvl w:val="0"/>
          <w:numId w:val="44"/>
        </w:numPr>
        <w:tabs>
          <w:tab w:val="left" w:pos="2615"/>
          <w:tab w:val="left" w:pos="5960"/>
          <w:tab w:val="center" w:pos="10348"/>
        </w:tabs>
        <w:jc w:val="both"/>
      </w:pPr>
      <w:r w:rsidRPr="007B1E50">
        <w:t>Punta Bulbosa</w:t>
      </w:r>
      <w:r w:rsidRPr="007B1E50">
        <w:tab/>
        <w:t>- Longitud</w:t>
      </w:r>
      <w:r w:rsidRPr="007B1E50">
        <w:rPr>
          <w:spacing w:val="-4"/>
        </w:rPr>
        <w:t xml:space="preserve"> </w:t>
      </w:r>
      <w:r w:rsidRPr="007B1E50">
        <w:t>Media</w:t>
      </w:r>
    </w:p>
    <w:p w:rsidR="00C62C54" w:rsidRPr="007B1E50" w:rsidRDefault="00C62C54" w:rsidP="004076B3">
      <w:pPr>
        <w:pStyle w:val="Prrafodelista"/>
        <w:numPr>
          <w:ilvl w:val="0"/>
          <w:numId w:val="44"/>
        </w:numPr>
        <w:tabs>
          <w:tab w:val="left" w:pos="2615"/>
          <w:tab w:val="left" w:pos="6016"/>
          <w:tab w:val="center" w:pos="10348"/>
        </w:tabs>
        <w:jc w:val="both"/>
      </w:pPr>
      <w:r w:rsidRPr="007B1E50">
        <w:t>Fosa</w:t>
      </w:r>
      <w:r w:rsidRPr="007B1E50">
        <w:rPr>
          <w:spacing w:val="-1"/>
        </w:rPr>
        <w:t xml:space="preserve"> </w:t>
      </w:r>
      <w:r w:rsidRPr="007B1E50">
        <w:t>Nasal</w:t>
      </w:r>
      <w:r w:rsidRPr="007B1E50">
        <w:rPr>
          <w:spacing w:val="1"/>
        </w:rPr>
        <w:t xml:space="preserve"> </w:t>
      </w:r>
      <w:r w:rsidRPr="007B1E50">
        <w:t>Pequeña</w:t>
      </w:r>
      <w:r w:rsidRPr="007B1E50">
        <w:tab/>
        <w:t>- Longitud</w:t>
      </w:r>
      <w:r w:rsidRPr="007B1E50">
        <w:rPr>
          <w:spacing w:val="-5"/>
        </w:rPr>
        <w:t xml:space="preserve"> </w:t>
      </w:r>
      <w:r w:rsidRPr="007B1E50">
        <w:t>Corta</w:t>
      </w:r>
    </w:p>
    <w:p w:rsidR="00C62C54" w:rsidRPr="007B1E50" w:rsidRDefault="00C62C54" w:rsidP="004076B3">
      <w:pPr>
        <w:pStyle w:val="Prrafodelista"/>
        <w:numPr>
          <w:ilvl w:val="0"/>
          <w:numId w:val="44"/>
        </w:numPr>
        <w:tabs>
          <w:tab w:val="left" w:pos="2615"/>
          <w:tab w:val="center" w:pos="10348"/>
        </w:tabs>
        <w:jc w:val="both"/>
      </w:pPr>
      <w:r w:rsidRPr="007B1E50">
        <w:t>Fosa Nasal Grande</w:t>
      </w:r>
    </w:p>
    <w:p w:rsidR="00C62C54" w:rsidRPr="007B1E50" w:rsidRDefault="00C62C54" w:rsidP="004076B3">
      <w:pPr>
        <w:pStyle w:val="Prrafodelista"/>
        <w:numPr>
          <w:ilvl w:val="0"/>
          <w:numId w:val="44"/>
        </w:numPr>
        <w:tabs>
          <w:tab w:val="left" w:pos="2615"/>
          <w:tab w:val="center" w:pos="10348"/>
        </w:tabs>
        <w:jc w:val="both"/>
      </w:pPr>
      <w:r w:rsidRPr="007B1E50">
        <w:t>Fosa Nasal</w:t>
      </w:r>
      <w:r w:rsidRPr="007B1E50">
        <w:rPr>
          <w:spacing w:val="-5"/>
        </w:rPr>
        <w:t xml:space="preserve"> </w:t>
      </w:r>
      <w:r w:rsidRPr="007B1E50">
        <w:t>Normal</w:t>
      </w:r>
    </w:p>
    <w:p w:rsidR="00F762A4" w:rsidRPr="007B1E50" w:rsidRDefault="00F762A4" w:rsidP="00F762A4">
      <w:pPr>
        <w:pStyle w:val="Ttulo1"/>
        <w:tabs>
          <w:tab w:val="left" w:pos="5730"/>
          <w:tab w:val="center" w:pos="10348"/>
        </w:tabs>
        <w:ind w:left="2334"/>
        <w:jc w:val="both"/>
      </w:pPr>
    </w:p>
    <w:p w:rsidR="00C62C54" w:rsidRPr="007B1E50" w:rsidRDefault="00C62C54" w:rsidP="00F762A4">
      <w:pPr>
        <w:pStyle w:val="Ttulo1"/>
        <w:tabs>
          <w:tab w:val="left" w:pos="5730"/>
          <w:tab w:val="center" w:pos="10348"/>
        </w:tabs>
        <w:ind w:left="2334"/>
        <w:jc w:val="both"/>
      </w:pPr>
      <w:r w:rsidRPr="007B1E50">
        <w:t>Nariz</w:t>
      </w:r>
      <w:r w:rsidRPr="007B1E50">
        <w:rPr>
          <w:spacing w:val="-3"/>
        </w:rPr>
        <w:t xml:space="preserve"> </w:t>
      </w:r>
      <w:r w:rsidRPr="007B1E50">
        <w:t>(forma)</w:t>
      </w:r>
      <w:r w:rsidRPr="007B1E50">
        <w:tab/>
        <w:t>Ojos (distancia)</w:t>
      </w:r>
    </w:p>
    <w:p w:rsidR="00C62C54" w:rsidRPr="007B1E50" w:rsidRDefault="00C62C54" w:rsidP="004076B3">
      <w:pPr>
        <w:pStyle w:val="Prrafodelista"/>
        <w:numPr>
          <w:ilvl w:val="0"/>
          <w:numId w:val="44"/>
        </w:numPr>
        <w:tabs>
          <w:tab w:val="left" w:pos="2615"/>
          <w:tab w:val="left" w:pos="5905"/>
          <w:tab w:val="center" w:pos="10348"/>
        </w:tabs>
        <w:jc w:val="both"/>
      </w:pPr>
      <w:r w:rsidRPr="007B1E50">
        <w:t>Convexa</w:t>
      </w:r>
      <w:r w:rsidRPr="007B1E50">
        <w:tab/>
        <w:t>-</w:t>
      </w:r>
      <w:r w:rsidRPr="007B1E50">
        <w:rPr>
          <w:spacing w:val="-5"/>
        </w:rPr>
        <w:t xml:space="preserve"> </w:t>
      </w:r>
      <w:r w:rsidRPr="007B1E50">
        <w:t>Angosta</w:t>
      </w:r>
    </w:p>
    <w:p w:rsidR="00C62C54" w:rsidRPr="007B1E50" w:rsidRDefault="00C62C54" w:rsidP="004076B3">
      <w:pPr>
        <w:pStyle w:val="Prrafodelista"/>
        <w:numPr>
          <w:ilvl w:val="0"/>
          <w:numId w:val="44"/>
        </w:numPr>
        <w:tabs>
          <w:tab w:val="left" w:pos="2615"/>
          <w:tab w:val="left" w:pos="5905"/>
          <w:tab w:val="center" w:pos="10348"/>
        </w:tabs>
        <w:jc w:val="both"/>
      </w:pPr>
      <w:r w:rsidRPr="007B1E50">
        <w:t>Recta</w:t>
      </w:r>
      <w:r w:rsidRPr="007B1E50">
        <w:tab/>
        <w:t>-</w:t>
      </w:r>
      <w:r w:rsidRPr="007B1E50">
        <w:rPr>
          <w:spacing w:val="-4"/>
        </w:rPr>
        <w:t xml:space="preserve"> </w:t>
      </w:r>
      <w:r w:rsidRPr="007B1E50">
        <w:t>Ancha</w:t>
      </w:r>
    </w:p>
    <w:p w:rsidR="00C62C54" w:rsidRPr="007B1E50" w:rsidRDefault="00C62C54" w:rsidP="004076B3">
      <w:pPr>
        <w:pStyle w:val="Prrafodelista"/>
        <w:numPr>
          <w:ilvl w:val="0"/>
          <w:numId w:val="44"/>
        </w:numPr>
        <w:tabs>
          <w:tab w:val="left" w:pos="2615"/>
          <w:tab w:val="left" w:pos="5960"/>
          <w:tab w:val="center" w:pos="10348"/>
        </w:tabs>
        <w:jc w:val="both"/>
      </w:pPr>
      <w:r w:rsidRPr="007B1E50">
        <w:t>Aguileña</w:t>
      </w:r>
      <w:r w:rsidRPr="007B1E50">
        <w:tab/>
        <w:t>-</w:t>
      </w:r>
      <w:r w:rsidRPr="007B1E50">
        <w:rPr>
          <w:spacing w:val="-5"/>
        </w:rPr>
        <w:t xml:space="preserve"> </w:t>
      </w:r>
      <w:r w:rsidRPr="007B1E50">
        <w:t>Normal</w:t>
      </w:r>
    </w:p>
    <w:p w:rsidR="00C62C54" w:rsidRPr="007B1E50" w:rsidRDefault="00C62C54" w:rsidP="004076B3">
      <w:pPr>
        <w:pStyle w:val="Prrafodelista"/>
        <w:numPr>
          <w:ilvl w:val="0"/>
          <w:numId w:val="44"/>
        </w:numPr>
        <w:tabs>
          <w:tab w:val="left" w:pos="2615"/>
          <w:tab w:val="left" w:pos="5960"/>
          <w:tab w:val="center" w:pos="10348"/>
        </w:tabs>
        <w:jc w:val="both"/>
      </w:pPr>
      <w:r w:rsidRPr="007B1E50">
        <w:t>Romana</w:t>
      </w:r>
      <w:r w:rsidRPr="007B1E50">
        <w:tab/>
        <w:t>-</w:t>
      </w:r>
      <w:r w:rsidRPr="007B1E50">
        <w:rPr>
          <w:spacing w:val="-4"/>
        </w:rPr>
        <w:t xml:space="preserve"> </w:t>
      </w:r>
      <w:r w:rsidRPr="007B1E50">
        <w:t>Párpados</w:t>
      </w:r>
    </w:p>
    <w:p w:rsidR="00C62C54" w:rsidRPr="007B1E50" w:rsidRDefault="00C62C54" w:rsidP="004076B3">
      <w:pPr>
        <w:pStyle w:val="Prrafodelista"/>
        <w:numPr>
          <w:ilvl w:val="0"/>
          <w:numId w:val="44"/>
        </w:numPr>
        <w:tabs>
          <w:tab w:val="left" w:pos="2615"/>
          <w:tab w:val="left" w:pos="5960"/>
          <w:tab w:val="center" w:pos="10348"/>
        </w:tabs>
        <w:jc w:val="both"/>
      </w:pPr>
      <w:r w:rsidRPr="007B1E50">
        <w:t>Sinuosa</w:t>
      </w:r>
      <w:r w:rsidRPr="007B1E50">
        <w:tab/>
        <w:t>-</w:t>
      </w:r>
      <w:r w:rsidRPr="007B1E50">
        <w:rPr>
          <w:spacing w:val="-4"/>
        </w:rPr>
        <w:t xml:space="preserve"> </w:t>
      </w:r>
      <w:r w:rsidRPr="007B1E50">
        <w:t>Expuestos</w:t>
      </w:r>
    </w:p>
    <w:p w:rsidR="00C62C54" w:rsidRPr="007B1E50" w:rsidRDefault="00C62C54" w:rsidP="004076B3">
      <w:pPr>
        <w:pStyle w:val="Prrafodelista"/>
        <w:numPr>
          <w:ilvl w:val="0"/>
          <w:numId w:val="44"/>
        </w:numPr>
        <w:tabs>
          <w:tab w:val="left" w:pos="2615"/>
          <w:tab w:val="left" w:pos="5807"/>
          <w:tab w:val="center" w:pos="10348"/>
        </w:tabs>
        <w:jc w:val="both"/>
      </w:pPr>
      <w:r w:rsidRPr="007B1E50">
        <w:t>Cóncava</w:t>
      </w:r>
      <w:r w:rsidRPr="007B1E50">
        <w:tab/>
      </w:r>
      <w:r w:rsidR="006D6911" w:rsidRPr="007B1E50">
        <w:t xml:space="preserve">   </w:t>
      </w:r>
      <w:r w:rsidRPr="007B1E50">
        <w:t>-</w:t>
      </w:r>
      <w:r w:rsidRPr="007B1E50">
        <w:rPr>
          <w:spacing w:val="-4"/>
        </w:rPr>
        <w:t xml:space="preserve"> </w:t>
      </w:r>
      <w:proofErr w:type="spellStart"/>
      <w:r w:rsidRPr="007B1E50">
        <w:t>Cenitos</w:t>
      </w:r>
      <w:proofErr w:type="spellEnd"/>
    </w:p>
    <w:p w:rsidR="00C62C54" w:rsidRPr="007B1E50" w:rsidRDefault="00C62C54" w:rsidP="004076B3">
      <w:pPr>
        <w:pStyle w:val="Prrafodelista"/>
        <w:numPr>
          <w:ilvl w:val="0"/>
          <w:numId w:val="44"/>
        </w:numPr>
        <w:tabs>
          <w:tab w:val="left" w:pos="2615"/>
          <w:tab w:val="center" w:pos="10348"/>
        </w:tabs>
        <w:jc w:val="both"/>
      </w:pPr>
      <w:r w:rsidRPr="007B1E50">
        <w:t>Normales</w:t>
      </w:r>
    </w:p>
    <w:p w:rsidR="00C62C54" w:rsidRPr="007B1E50" w:rsidRDefault="00C62C54" w:rsidP="00F762A4">
      <w:pPr>
        <w:pStyle w:val="Textoindependiente"/>
        <w:tabs>
          <w:tab w:val="center" w:pos="10348"/>
        </w:tabs>
        <w:jc w:val="both"/>
      </w:pPr>
    </w:p>
    <w:p w:rsidR="00C62C54" w:rsidRPr="007B1E50" w:rsidRDefault="00C62C54" w:rsidP="00F762A4">
      <w:pPr>
        <w:pStyle w:val="Ttulo1"/>
        <w:tabs>
          <w:tab w:val="left" w:pos="5730"/>
          <w:tab w:val="center" w:pos="10348"/>
        </w:tabs>
        <w:ind w:left="2334"/>
        <w:jc w:val="both"/>
      </w:pPr>
      <w:r w:rsidRPr="007B1E50">
        <w:t>Ojos</w:t>
      </w:r>
      <w:r w:rsidRPr="007B1E50">
        <w:rPr>
          <w:spacing w:val="-1"/>
        </w:rPr>
        <w:t xml:space="preserve"> </w:t>
      </w:r>
      <w:r w:rsidRPr="007B1E50">
        <w:t>(tamaño)</w:t>
      </w:r>
      <w:r w:rsidRPr="007B1E50">
        <w:tab/>
        <w:t>Cejas</w:t>
      </w:r>
      <w:r w:rsidRPr="007B1E50">
        <w:rPr>
          <w:spacing w:val="-2"/>
        </w:rPr>
        <w:t xml:space="preserve"> </w:t>
      </w:r>
      <w:r w:rsidRPr="007B1E50">
        <w:t>(distancia)</w:t>
      </w:r>
    </w:p>
    <w:p w:rsidR="00C62C54" w:rsidRPr="007B1E50" w:rsidRDefault="00C62C54" w:rsidP="004076B3">
      <w:pPr>
        <w:pStyle w:val="Prrafodelista"/>
        <w:numPr>
          <w:ilvl w:val="0"/>
          <w:numId w:val="44"/>
        </w:numPr>
        <w:tabs>
          <w:tab w:val="left" w:pos="2615"/>
          <w:tab w:val="left" w:pos="5905"/>
          <w:tab w:val="center" w:pos="10348"/>
        </w:tabs>
        <w:jc w:val="both"/>
      </w:pPr>
      <w:r w:rsidRPr="007B1E50">
        <w:t>Grandes</w:t>
      </w:r>
      <w:r w:rsidRPr="007B1E50">
        <w:tab/>
        <w:t>- Casi</w:t>
      </w:r>
      <w:r w:rsidRPr="007B1E50">
        <w:rPr>
          <w:spacing w:val="-4"/>
        </w:rPr>
        <w:t xml:space="preserve"> </w:t>
      </w:r>
      <w:r w:rsidRPr="007B1E50">
        <w:t>Unidas</w:t>
      </w:r>
    </w:p>
    <w:p w:rsidR="00C62C54" w:rsidRPr="007B1E50" w:rsidRDefault="00C62C54" w:rsidP="004076B3">
      <w:pPr>
        <w:pStyle w:val="Prrafodelista"/>
        <w:numPr>
          <w:ilvl w:val="0"/>
          <w:numId w:val="44"/>
        </w:numPr>
        <w:tabs>
          <w:tab w:val="left" w:pos="2615"/>
          <w:tab w:val="left" w:pos="5905"/>
          <w:tab w:val="center" w:pos="10348"/>
        </w:tabs>
        <w:jc w:val="both"/>
      </w:pPr>
      <w:r w:rsidRPr="007B1E50">
        <w:t>Pequeños</w:t>
      </w:r>
      <w:r w:rsidRPr="007B1E50">
        <w:tab/>
        <w:t>-</w:t>
      </w:r>
      <w:r w:rsidRPr="007B1E50">
        <w:rPr>
          <w:spacing w:val="-4"/>
        </w:rPr>
        <w:t xml:space="preserve"> </w:t>
      </w:r>
      <w:r w:rsidRPr="007B1E50">
        <w:t>Unidas</w:t>
      </w:r>
    </w:p>
    <w:p w:rsidR="00C62C54" w:rsidRPr="007B1E50" w:rsidRDefault="00C62C54" w:rsidP="004076B3">
      <w:pPr>
        <w:pStyle w:val="Prrafodelista"/>
        <w:numPr>
          <w:ilvl w:val="0"/>
          <w:numId w:val="44"/>
        </w:numPr>
        <w:tabs>
          <w:tab w:val="left" w:pos="2615"/>
          <w:tab w:val="left" w:pos="5905"/>
          <w:tab w:val="center" w:pos="10348"/>
        </w:tabs>
        <w:jc w:val="both"/>
      </w:pPr>
      <w:r w:rsidRPr="007B1E50">
        <w:t>Normales</w:t>
      </w:r>
      <w:r w:rsidRPr="007B1E50">
        <w:tab/>
        <w:t>-</w:t>
      </w:r>
      <w:r w:rsidRPr="007B1E50">
        <w:rPr>
          <w:spacing w:val="-6"/>
        </w:rPr>
        <w:t xml:space="preserve"> </w:t>
      </w:r>
      <w:r w:rsidRPr="007B1E50">
        <w:t>Normales</w:t>
      </w:r>
    </w:p>
    <w:p w:rsidR="00C62C54" w:rsidRPr="007B1E50" w:rsidRDefault="00C62C54" w:rsidP="004076B3">
      <w:pPr>
        <w:pStyle w:val="Prrafodelista"/>
        <w:numPr>
          <w:ilvl w:val="0"/>
          <w:numId w:val="44"/>
        </w:numPr>
        <w:tabs>
          <w:tab w:val="left" w:pos="2615"/>
          <w:tab w:val="left" w:pos="5905"/>
          <w:tab w:val="center" w:pos="10348"/>
        </w:tabs>
        <w:jc w:val="both"/>
      </w:pPr>
      <w:r w:rsidRPr="007B1E50">
        <w:t>Forma</w:t>
      </w:r>
      <w:r w:rsidRPr="007B1E50">
        <w:tab/>
        <w:t>- Muy</w:t>
      </w:r>
      <w:r w:rsidRPr="007B1E50">
        <w:rPr>
          <w:spacing w:val="-6"/>
        </w:rPr>
        <w:t xml:space="preserve"> </w:t>
      </w:r>
      <w:r w:rsidRPr="007B1E50">
        <w:t>separadas</w:t>
      </w:r>
    </w:p>
    <w:p w:rsidR="00C62C54" w:rsidRPr="007B1E50" w:rsidRDefault="00C62C54" w:rsidP="004076B3">
      <w:pPr>
        <w:pStyle w:val="Prrafodelista"/>
        <w:numPr>
          <w:ilvl w:val="0"/>
          <w:numId w:val="44"/>
        </w:numPr>
        <w:tabs>
          <w:tab w:val="left" w:pos="2615"/>
          <w:tab w:val="left" w:pos="5905"/>
          <w:tab w:val="center" w:pos="10348"/>
        </w:tabs>
        <w:jc w:val="both"/>
      </w:pPr>
      <w:r w:rsidRPr="007B1E50">
        <w:t>Redondos</w:t>
      </w:r>
      <w:r w:rsidRPr="007B1E50">
        <w:tab/>
        <w:t>-</w:t>
      </w:r>
      <w:r w:rsidRPr="007B1E50">
        <w:rPr>
          <w:spacing w:val="-4"/>
        </w:rPr>
        <w:t xml:space="preserve"> </w:t>
      </w:r>
      <w:r w:rsidRPr="007B1E50">
        <w:t>Posición</w:t>
      </w:r>
    </w:p>
    <w:p w:rsidR="00C62C54" w:rsidRPr="007B1E50" w:rsidRDefault="00C62C54" w:rsidP="004076B3">
      <w:pPr>
        <w:pStyle w:val="Prrafodelista"/>
        <w:numPr>
          <w:ilvl w:val="0"/>
          <w:numId w:val="44"/>
        </w:numPr>
        <w:tabs>
          <w:tab w:val="left" w:pos="2615"/>
          <w:tab w:val="left" w:pos="5905"/>
          <w:tab w:val="center" w:pos="10348"/>
        </w:tabs>
        <w:jc w:val="both"/>
      </w:pPr>
      <w:r w:rsidRPr="007B1E50">
        <w:t>Alargados</w:t>
      </w:r>
      <w:r w:rsidRPr="007B1E50">
        <w:tab/>
        <w:t>- Altas en relación al</w:t>
      </w:r>
      <w:r w:rsidRPr="007B1E50">
        <w:rPr>
          <w:spacing w:val="-14"/>
        </w:rPr>
        <w:t xml:space="preserve"> </w:t>
      </w:r>
      <w:r w:rsidRPr="007B1E50">
        <w:t>Ojo</w:t>
      </w:r>
    </w:p>
    <w:p w:rsidR="00C62C54" w:rsidRPr="007B1E50" w:rsidRDefault="00C62C54" w:rsidP="004076B3">
      <w:pPr>
        <w:pStyle w:val="Prrafodelista"/>
        <w:numPr>
          <w:ilvl w:val="0"/>
          <w:numId w:val="44"/>
        </w:numPr>
        <w:tabs>
          <w:tab w:val="left" w:pos="2615"/>
          <w:tab w:val="left" w:pos="5905"/>
          <w:tab w:val="center" w:pos="10348"/>
        </w:tabs>
        <w:jc w:val="both"/>
      </w:pPr>
      <w:r w:rsidRPr="007B1E50">
        <w:t>Orientales</w:t>
      </w:r>
      <w:r w:rsidRPr="007B1E50">
        <w:tab/>
        <w:t>- Bajas en relación al</w:t>
      </w:r>
      <w:r w:rsidRPr="007B1E50">
        <w:rPr>
          <w:spacing w:val="-7"/>
        </w:rPr>
        <w:t xml:space="preserve"> </w:t>
      </w:r>
      <w:r w:rsidRPr="007B1E50">
        <w:t>Ojo</w:t>
      </w:r>
    </w:p>
    <w:p w:rsidR="00C62C54" w:rsidRPr="007B1E50" w:rsidRDefault="00C62C54" w:rsidP="00CA3690">
      <w:pPr>
        <w:pStyle w:val="Ttulo1"/>
        <w:tabs>
          <w:tab w:val="center" w:pos="10348"/>
        </w:tabs>
        <w:spacing w:before="213"/>
        <w:ind w:left="2334"/>
        <w:jc w:val="both"/>
      </w:pPr>
      <w:r w:rsidRPr="007B1E50">
        <w:t>Profundidad en relación al ojo</w:t>
      </w:r>
      <w:r w:rsidR="006D6911" w:rsidRPr="007B1E50">
        <w:t>:</w:t>
      </w:r>
    </w:p>
    <w:p w:rsidR="00C62C54" w:rsidRPr="007B1E50" w:rsidRDefault="00C62C54" w:rsidP="004076B3">
      <w:pPr>
        <w:pStyle w:val="Prrafodelista"/>
        <w:numPr>
          <w:ilvl w:val="0"/>
          <w:numId w:val="44"/>
        </w:numPr>
        <w:tabs>
          <w:tab w:val="left" w:pos="2615"/>
          <w:tab w:val="center" w:pos="10348"/>
        </w:tabs>
        <w:jc w:val="both"/>
      </w:pPr>
      <w:r w:rsidRPr="007B1E50">
        <w:t>Hundidos</w:t>
      </w:r>
    </w:p>
    <w:p w:rsidR="00C62C54" w:rsidRPr="007B1E50" w:rsidRDefault="00C62C54" w:rsidP="004076B3">
      <w:pPr>
        <w:pStyle w:val="Prrafodelista"/>
        <w:numPr>
          <w:ilvl w:val="0"/>
          <w:numId w:val="44"/>
        </w:numPr>
        <w:tabs>
          <w:tab w:val="left" w:pos="2615"/>
          <w:tab w:val="center" w:pos="10348"/>
        </w:tabs>
        <w:jc w:val="both"/>
      </w:pPr>
      <w:r w:rsidRPr="007B1E50">
        <w:t>Sobresalientes</w:t>
      </w:r>
    </w:p>
    <w:p w:rsidR="00C62C54" w:rsidRPr="007B1E50" w:rsidRDefault="00C62C54" w:rsidP="004076B3">
      <w:pPr>
        <w:pStyle w:val="Prrafodelista"/>
        <w:numPr>
          <w:ilvl w:val="0"/>
          <w:numId w:val="44"/>
        </w:numPr>
        <w:tabs>
          <w:tab w:val="left" w:pos="2615"/>
          <w:tab w:val="center" w:pos="10348"/>
        </w:tabs>
        <w:jc w:val="both"/>
      </w:pPr>
      <w:r w:rsidRPr="007B1E50">
        <w:t>Normales</w:t>
      </w:r>
    </w:p>
    <w:p w:rsidR="00C62C54" w:rsidRPr="007B1E50" w:rsidRDefault="00C62C54" w:rsidP="00CA3690">
      <w:pPr>
        <w:pStyle w:val="Textoindependiente"/>
        <w:tabs>
          <w:tab w:val="center" w:pos="10348"/>
        </w:tabs>
        <w:jc w:val="both"/>
      </w:pPr>
    </w:p>
    <w:p w:rsidR="00C62C54" w:rsidRPr="007B1E50" w:rsidRDefault="00C62C54" w:rsidP="00F762A4">
      <w:pPr>
        <w:pStyle w:val="Ttulo1"/>
        <w:tabs>
          <w:tab w:val="left" w:pos="5730"/>
          <w:tab w:val="center" w:pos="10348"/>
        </w:tabs>
        <w:ind w:left="2334"/>
        <w:jc w:val="both"/>
      </w:pPr>
      <w:r w:rsidRPr="007B1E50">
        <w:t>Cejas</w:t>
      </w:r>
      <w:r w:rsidRPr="007B1E50">
        <w:rPr>
          <w:spacing w:val="-3"/>
        </w:rPr>
        <w:t xml:space="preserve"> </w:t>
      </w:r>
      <w:r w:rsidRPr="007B1E50">
        <w:t>(forma)</w:t>
      </w:r>
      <w:r w:rsidRPr="007B1E50">
        <w:tab/>
        <w:t>Cejas</w:t>
      </w:r>
      <w:r w:rsidRPr="007B1E50">
        <w:rPr>
          <w:spacing w:val="-2"/>
        </w:rPr>
        <w:t xml:space="preserve"> </w:t>
      </w:r>
      <w:r w:rsidRPr="007B1E50">
        <w:t>(largo)</w:t>
      </w:r>
    </w:p>
    <w:p w:rsidR="00C62C54" w:rsidRPr="007B1E50" w:rsidRDefault="00C62C54" w:rsidP="004076B3">
      <w:pPr>
        <w:pStyle w:val="Prrafodelista"/>
        <w:numPr>
          <w:ilvl w:val="0"/>
          <w:numId w:val="44"/>
        </w:numPr>
        <w:tabs>
          <w:tab w:val="left" w:pos="2615"/>
          <w:tab w:val="left" w:pos="5905"/>
          <w:tab w:val="center" w:pos="10348"/>
        </w:tabs>
        <w:jc w:val="both"/>
      </w:pPr>
      <w:r w:rsidRPr="007B1E50">
        <w:t>Arqueadas</w:t>
      </w:r>
      <w:r w:rsidRPr="007B1E50">
        <w:tab/>
        <w:t>-</w:t>
      </w:r>
      <w:r w:rsidRPr="007B1E50">
        <w:rPr>
          <w:spacing w:val="-4"/>
        </w:rPr>
        <w:t xml:space="preserve"> </w:t>
      </w:r>
      <w:r w:rsidRPr="007B1E50">
        <w:t>Cortas</w:t>
      </w:r>
    </w:p>
    <w:p w:rsidR="00C62C54" w:rsidRPr="007B1E50" w:rsidRDefault="00C62C54" w:rsidP="004076B3">
      <w:pPr>
        <w:pStyle w:val="Prrafodelista"/>
        <w:numPr>
          <w:ilvl w:val="0"/>
          <w:numId w:val="44"/>
        </w:numPr>
        <w:tabs>
          <w:tab w:val="left" w:pos="2615"/>
          <w:tab w:val="left" w:pos="5905"/>
          <w:tab w:val="center" w:pos="10348"/>
        </w:tabs>
        <w:jc w:val="both"/>
      </w:pPr>
      <w:r w:rsidRPr="007B1E50">
        <w:t>Rectas</w:t>
      </w:r>
      <w:r w:rsidRPr="007B1E50">
        <w:tab/>
        <w:t>-</w:t>
      </w:r>
      <w:r w:rsidRPr="007B1E50">
        <w:rPr>
          <w:spacing w:val="-5"/>
        </w:rPr>
        <w:t xml:space="preserve"> </w:t>
      </w:r>
      <w:r w:rsidRPr="007B1E50">
        <w:t>Normales</w:t>
      </w:r>
    </w:p>
    <w:p w:rsidR="00C62C54" w:rsidRPr="007B1E50" w:rsidRDefault="00C62C54" w:rsidP="004076B3">
      <w:pPr>
        <w:pStyle w:val="Prrafodelista"/>
        <w:numPr>
          <w:ilvl w:val="0"/>
          <w:numId w:val="44"/>
        </w:numPr>
        <w:tabs>
          <w:tab w:val="left" w:pos="2615"/>
          <w:tab w:val="left" w:pos="5905"/>
          <w:tab w:val="center" w:pos="10348"/>
        </w:tabs>
        <w:jc w:val="both"/>
      </w:pPr>
      <w:r w:rsidRPr="007B1E50">
        <w:t>Oblicuas</w:t>
      </w:r>
      <w:r w:rsidRPr="007B1E50">
        <w:tab/>
        <w:t>-</w:t>
      </w:r>
      <w:r w:rsidRPr="007B1E50">
        <w:rPr>
          <w:spacing w:val="-4"/>
        </w:rPr>
        <w:t xml:space="preserve"> </w:t>
      </w:r>
      <w:r w:rsidRPr="007B1E50">
        <w:t>Largas</w:t>
      </w:r>
    </w:p>
    <w:p w:rsidR="006D6911" w:rsidRPr="007B1E50" w:rsidRDefault="006D6911" w:rsidP="00F762A4">
      <w:pPr>
        <w:pStyle w:val="Prrafodelista"/>
        <w:tabs>
          <w:tab w:val="left" w:pos="2615"/>
          <w:tab w:val="left" w:pos="5905"/>
          <w:tab w:val="center" w:pos="10348"/>
        </w:tabs>
        <w:ind w:firstLine="0"/>
        <w:jc w:val="both"/>
      </w:pPr>
    </w:p>
    <w:p w:rsidR="00C62C54" w:rsidRPr="007B1E50" w:rsidRDefault="00C62C54" w:rsidP="00F762A4">
      <w:pPr>
        <w:pStyle w:val="Ttulo1"/>
        <w:tabs>
          <w:tab w:val="left" w:pos="5730"/>
          <w:tab w:val="center" w:pos="10348"/>
        </w:tabs>
        <w:ind w:left="2334"/>
        <w:jc w:val="both"/>
      </w:pPr>
      <w:r w:rsidRPr="007B1E50">
        <w:t>Cejas</w:t>
      </w:r>
      <w:r w:rsidRPr="007B1E50">
        <w:rPr>
          <w:spacing w:val="-3"/>
        </w:rPr>
        <w:t xml:space="preserve"> </w:t>
      </w:r>
      <w:r w:rsidRPr="007B1E50">
        <w:t>(espesor)</w:t>
      </w:r>
      <w:r w:rsidRPr="007B1E50">
        <w:tab/>
        <w:t>Frente</w:t>
      </w:r>
      <w:r w:rsidRPr="007B1E50">
        <w:rPr>
          <w:spacing w:val="-2"/>
        </w:rPr>
        <w:t xml:space="preserve"> </w:t>
      </w:r>
      <w:r w:rsidRPr="007B1E50">
        <w:t>(altura)</w:t>
      </w:r>
    </w:p>
    <w:p w:rsidR="00C62C54" w:rsidRPr="007B1E50" w:rsidRDefault="00C62C54" w:rsidP="004076B3">
      <w:pPr>
        <w:pStyle w:val="Prrafodelista"/>
        <w:numPr>
          <w:ilvl w:val="0"/>
          <w:numId w:val="44"/>
        </w:numPr>
        <w:tabs>
          <w:tab w:val="left" w:pos="2615"/>
          <w:tab w:val="left" w:pos="5905"/>
          <w:tab w:val="center" w:pos="10348"/>
        </w:tabs>
        <w:jc w:val="both"/>
      </w:pPr>
      <w:r w:rsidRPr="007B1E50">
        <w:t>Gruesas</w:t>
      </w:r>
      <w:r w:rsidRPr="007B1E50">
        <w:tab/>
        <w:t>-</w:t>
      </w:r>
      <w:r w:rsidRPr="007B1E50">
        <w:rPr>
          <w:spacing w:val="-4"/>
        </w:rPr>
        <w:t xml:space="preserve"> </w:t>
      </w:r>
      <w:r w:rsidRPr="007B1E50">
        <w:t>Baja</w:t>
      </w:r>
    </w:p>
    <w:p w:rsidR="00C62C54" w:rsidRPr="007B1E50" w:rsidRDefault="00C62C54" w:rsidP="004076B3">
      <w:pPr>
        <w:pStyle w:val="Prrafodelista"/>
        <w:numPr>
          <w:ilvl w:val="0"/>
          <w:numId w:val="44"/>
        </w:numPr>
        <w:tabs>
          <w:tab w:val="left" w:pos="2615"/>
          <w:tab w:val="left" w:pos="5905"/>
          <w:tab w:val="center" w:pos="10348"/>
        </w:tabs>
        <w:jc w:val="both"/>
      </w:pPr>
      <w:r w:rsidRPr="007B1E50">
        <w:t>Normales</w:t>
      </w:r>
      <w:r w:rsidRPr="007B1E50">
        <w:tab/>
        <w:t>-</w:t>
      </w:r>
      <w:r w:rsidRPr="007B1E50">
        <w:rPr>
          <w:spacing w:val="-3"/>
        </w:rPr>
        <w:t xml:space="preserve"> </w:t>
      </w:r>
      <w:r w:rsidRPr="007B1E50">
        <w:t>Mediana</w:t>
      </w:r>
    </w:p>
    <w:p w:rsidR="00C62C54" w:rsidRPr="007B1E50" w:rsidRDefault="00C62C54" w:rsidP="004076B3">
      <w:pPr>
        <w:pStyle w:val="Prrafodelista"/>
        <w:numPr>
          <w:ilvl w:val="0"/>
          <w:numId w:val="44"/>
        </w:numPr>
        <w:tabs>
          <w:tab w:val="left" w:pos="2615"/>
          <w:tab w:val="left" w:pos="5905"/>
          <w:tab w:val="center" w:pos="10348"/>
        </w:tabs>
        <w:jc w:val="both"/>
      </w:pPr>
      <w:r w:rsidRPr="007B1E50">
        <w:t>Delgadas</w:t>
      </w:r>
      <w:r w:rsidRPr="007B1E50">
        <w:tab/>
        <w:t>-</w:t>
      </w:r>
      <w:r w:rsidRPr="007B1E50">
        <w:rPr>
          <w:spacing w:val="-5"/>
        </w:rPr>
        <w:t xml:space="preserve"> </w:t>
      </w:r>
      <w:r w:rsidRPr="007B1E50">
        <w:t>Alta</w:t>
      </w:r>
    </w:p>
    <w:p w:rsidR="00C62C54" w:rsidRPr="007B1E50" w:rsidRDefault="00C62C54" w:rsidP="00F762A4">
      <w:pPr>
        <w:pStyle w:val="Textoindependiente"/>
        <w:tabs>
          <w:tab w:val="center" w:pos="10348"/>
        </w:tabs>
        <w:jc w:val="both"/>
      </w:pPr>
    </w:p>
    <w:p w:rsidR="00C62C54" w:rsidRPr="007B1E50" w:rsidRDefault="00C62C54" w:rsidP="00F762A4">
      <w:pPr>
        <w:pStyle w:val="Ttulo1"/>
        <w:tabs>
          <w:tab w:val="left" w:pos="5730"/>
          <w:tab w:val="center" w:pos="10348"/>
        </w:tabs>
        <w:ind w:left="2334"/>
        <w:jc w:val="both"/>
      </w:pPr>
      <w:r w:rsidRPr="007B1E50">
        <w:t>Frente</w:t>
      </w:r>
      <w:r w:rsidRPr="007B1E50">
        <w:rPr>
          <w:spacing w:val="-3"/>
        </w:rPr>
        <w:t xml:space="preserve"> </w:t>
      </w:r>
      <w:r w:rsidRPr="007B1E50">
        <w:t>(frontal)</w:t>
      </w:r>
      <w:r w:rsidRPr="007B1E50">
        <w:tab/>
        <w:t>Frente</w:t>
      </w:r>
      <w:r w:rsidRPr="007B1E50">
        <w:rPr>
          <w:spacing w:val="-2"/>
        </w:rPr>
        <w:t xml:space="preserve"> </w:t>
      </w:r>
      <w:r w:rsidRPr="007B1E50">
        <w:t>(arrugas)</w:t>
      </w:r>
    </w:p>
    <w:p w:rsidR="00C62C54" w:rsidRPr="007B1E50" w:rsidRDefault="00C62C54" w:rsidP="004076B3">
      <w:pPr>
        <w:pStyle w:val="Prrafodelista"/>
        <w:numPr>
          <w:ilvl w:val="0"/>
          <w:numId w:val="44"/>
        </w:numPr>
        <w:tabs>
          <w:tab w:val="left" w:pos="2615"/>
          <w:tab w:val="left" w:pos="5850"/>
          <w:tab w:val="center" w:pos="10348"/>
        </w:tabs>
        <w:jc w:val="both"/>
      </w:pPr>
      <w:r w:rsidRPr="007B1E50">
        <w:t>Ancha</w:t>
      </w:r>
      <w:r w:rsidRPr="007B1E50">
        <w:tab/>
        <w:t>-</w:t>
      </w:r>
      <w:r w:rsidRPr="007B1E50">
        <w:rPr>
          <w:spacing w:val="-5"/>
        </w:rPr>
        <w:t xml:space="preserve"> </w:t>
      </w:r>
      <w:r w:rsidRPr="007B1E50">
        <w:t>Horizontal</w:t>
      </w:r>
    </w:p>
    <w:p w:rsidR="00C62C54" w:rsidRPr="007B1E50" w:rsidRDefault="00C62C54" w:rsidP="004076B3">
      <w:pPr>
        <w:pStyle w:val="Prrafodelista"/>
        <w:numPr>
          <w:ilvl w:val="0"/>
          <w:numId w:val="44"/>
        </w:numPr>
        <w:tabs>
          <w:tab w:val="left" w:pos="2615"/>
          <w:tab w:val="left" w:pos="5850"/>
          <w:tab w:val="center" w:pos="10348"/>
        </w:tabs>
        <w:jc w:val="both"/>
      </w:pPr>
      <w:r w:rsidRPr="007B1E50">
        <w:t>Mediana</w:t>
      </w:r>
      <w:r w:rsidRPr="007B1E50">
        <w:tab/>
        <w:t>-</w:t>
      </w:r>
      <w:r w:rsidRPr="007B1E50">
        <w:rPr>
          <w:spacing w:val="-7"/>
        </w:rPr>
        <w:t xml:space="preserve"> </w:t>
      </w:r>
      <w:r w:rsidRPr="007B1E50">
        <w:t>Vertical</w:t>
      </w:r>
    </w:p>
    <w:p w:rsidR="00C62C54" w:rsidRPr="007B1E50" w:rsidRDefault="00C62C54" w:rsidP="004076B3">
      <w:pPr>
        <w:pStyle w:val="Prrafodelista"/>
        <w:numPr>
          <w:ilvl w:val="0"/>
          <w:numId w:val="44"/>
        </w:numPr>
        <w:tabs>
          <w:tab w:val="left" w:pos="2615"/>
          <w:tab w:val="left" w:pos="5850"/>
          <w:tab w:val="center" w:pos="10348"/>
        </w:tabs>
        <w:jc w:val="both"/>
      </w:pPr>
      <w:r w:rsidRPr="007B1E50">
        <w:t>Angosta</w:t>
      </w:r>
      <w:r w:rsidRPr="007B1E50">
        <w:tab/>
        <w:t>-</w:t>
      </w:r>
      <w:r w:rsidRPr="007B1E50">
        <w:rPr>
          <w:spacing w:val="-7"/>
        </w:rPr>
        <w:t xml:space="preserve"> </w:t>
      </w:r>
      <w:r w:rsidRPr="007B1E50">
        <w:t>Ninguna</w:t>
      </w:r>
    </w:p>
    <w:p w:rsidR="006D6911" w:rsidRPr="007B1E50" w:rsidRDefault="006D6911" w:rsidP="00F762A4">
      <w:pPr>
        <w:pStyle w:val="Prrafodelista"/>
        <w:tabs>
          <w:tab w:val="left" w:pos="2615"/>
          <w:tab w:val="left" w:pos="5850"/>
          <w:tab w:val="center" w:pos="10348"/>
        </w:tabs>
        <w:ind w:firstLine="0"/>
        <w:jc w:val="both"/>
      </w:pPr>
    </w:p>
    <w:p w:rsidR="00C62C54" w:rsidRPr="007B1E50" w:rsidRDefault="00C62C54" w:rsidP="00F762A4">
      <w:pPr>
        <w:pStyle w:val="Ttulo1"/>
        <w:tabs>
          <w:tab w:val="left" w:pos="5730"/>
          <w:tab w:val="center" w:pos="10348"/>
        </w:tabs>
        <w:ind w:left="2334"/>
        <w:jc w:val="both"/>
      </w:pPr>
      <w:r w:rsidRPr="007B1E50">
        <w:t>Frente</w:t>
      </w:r>
      <w:r w:rsidRPr="007B1E50">
        <w:rPr>
          <w:spacing w:val="-3"/>
        </w:rPr>
        <w:t xml:space="preserve"> </w:t>
      </w:r>
      <w:r w:rsidRPr="007B1E50">
        <w:t>(perfil)</w:t>
      </w:r>
      <w:r w:rsidRPr="007B1E50">
        <w:tab/>
        <w:t>Cara</w:t>
      </w:r>
      <w:r w:rsidRPr="007B1E50">
        <w:rPr>
          <w:spacing w:val="-1"/>
        </w:rPr>
        <w:t xml:space="preserve"> </w:t>
      </w:r>
      <w:r w:rsidRPr="007B1E50">
        <w:t>(forma)</w:t>
      </w:r>
    </w:p>
    <w:p w:rsidR="00C62C54" w:rsidRPr="007B1E50" w:rsidRDefault="00C62C54" w:rsidP="004076B3">
      <w:pPr>
        <w:pStyle w:val="Prrafodelista"/>
        <w:numPr>
          <w:ilvl w:val="0"/>
          <w:numId w:val="44"/>
        </w:numPr>
        <w:tabs>
          <w:tab w:val="left" w:pos="2615"/>
          <w:tab w:val="left" w:pos="5896"/>
          <w:tab w:val="center" w:pos="10348"/>
        </w:tabs>
        <w:jc w:val="both"/>
      </w:pPr>
      <w:r w:rsidRPr="007B1E50">
        <w:t>Prominente</w:t>
      </w:r>
      <w:r w:rsidRPr="007B1E50">
        <w:tab/>
        <w:t>-</w:t>
      </w:r>
      <w:r w:rsidRPr="007B1E50">
        <w:rPr>
          <w:spacing w:val="-4"/>
        </w:rPr>
        <w:t xml:space="preserve"> </w:t>
      </w:r>
      <w:r w:rsidRPr="007B1E50">
        <w:t>Cuadrada</w:t>
      </w:r>
    </w:p>
    <w:p w:rsidR="00C62C54" w:rsidRPr="007B1E50" w:rsidRDefault="00C62C54" w:rsidP="004076B3">
      <w:pPr>
        <w:pStyle w:val="Prrafodelista"/>
        <w:numPr>
          <w:ilvl w:val="0"/>
          <w:numId w:val="44"/>
        </w:numPr>
        <w:tabs>
          <w:tab w:val="left" w:pos="2615"/>
          <w:tab w:val="left" w:pos="5905"/>
          <w:tab w:val="center" w:pos="10348"/>
        </w:tabs>
        <w:jc w:val="both"/>
      </w:pPr>
      <w:r w:rsidRPr="007B1E50">
        <w:t>Normal</w:t>
      </w:r>
      <w:r w:rsidRPr="007B1E50">
        <w:tab/>
        <w:t>-</w:t>
      </w:r>
      <w:r w:rsidRPr="007B1E50">
        <w:rPr>
          <w:spacing w:val="-4"/>
        </w:rPr>
        <w:t xml:space="preserve"> </w:t>
      </w:r>
      <w:r w:rsidRPr="007B1E50">
        <w:t>Redonda</w:t>
      </w:r>
    </w:p>
    <w:p w:rsidR="00C62C54" w:rsidRPr="007B1E50" w:rsidRDefault="00C62C54" w:rsidP="004076B3">
      <w:pPr>
        <w:pStyle w:val="Prrafodelista"/>
        <w:numPr>
          <w:ilvl w:val="0"/>
          <w:numId w:val="44"/>
        </w:numPr>
        <w:tabs>
          <w:tab w:val="left" w:pos="2615"/>
          <w:tab w:val="left" w:pos="5896"/>
          <w:tab w:val="center" w:pos="10348"/>
        </w:tabs>
        <w:jc w:val="both"/>
      </w:pPr>
      <w:r w:rsidRPr="007B1E50">
        <w:t>Mongoloide</w:t>
      </w:r>
      <w:r w:rsidRPr="007B1E50">
        <w:tab/>
        <w:t>-</w:t>
      </w:r>
      <w:r w:rsidRPr="007B1E50">
        <w:rPr>
          <w:spacing w:val="-4"/>
        </w:rPr>
        <w:t xml:space="preserve"> </w:t>
      </w:r>
      <w:r w:rsidRPr="007B1E50">
        <w:t>Ovalada</w:t>
      </w:r>
    </w:p>
    <w:p w:rsidR="00C62C54" w:rsidRPr="007B1E50" w:rsidRDefault="00C62C54" w:rsidP="004076B3">
      <w:pPr>
        <w:pStyle w:val="Prrafodelista"/>
        <w:numPr>
          <w:ilvl w:val="0"/>
          <w:numId w:val="44"/>
        </w:numPr>
        <w:tabs>
          <w:tab w:val="left" w:pos="2615"/>
          <w:tab w:val="left" w:pos="5905"/>
          <w:tab w:val="center" w:pos="10348"/>
        </w:tabs>
        <w:jc w:val="both"/>
      </w:pPr>
      <w:r w:rsidRPr="007B1E50">
        <w:t>Oblicua</w:t>
      </w:r>
      <w:r w:rsidRPr="007B1E50">
        <w:tab/>
        <w:t>-</w:t>
      </w:r>
      <w:r w:rsidRPr="007B1E50">
        <w:rPr>
          <w:spacing w:val="-5"/>
        </w:rPr>
        <w:t xml:space="preserve"> </w:t>
      </w:r>
      <w:r w:rsidRPr="007B1E50">
        <w:t>Delgada</w:t>
      </w:r>
    </w:p>
    <w:p w:rsidR="00C62C54" w:rsidRPr="007B1E50" w:rsidRDefault="00C62C54" w:rsidP="004076B3">
      <w:pPr>
        <w:pStyle w:val="Prrafodelista"/>
        <w:numPr>
          <w:ilvl w:val="0"/>
          <w:numId w:val="44"/>
        </w:numPr>
        <w:tabs>
          <w:tab w:val="left" w:pos="2615"/>
          <w:tab w:val="left" w:pos="5905"/>
          <w:tab w:val="center" w:pos="10348"/>
        </w:tabs>
        <w:jc w:val="both"/>
      </w:pPr>
      <w:r w:rsidRPr="007B1E50">
        <w:t>Seño</w:t>
      </w:r>
      <w:r w:rsidRPr="007B1E50">
        <w:rPr>
          <w:spacing w:val="54"/>
        </w:rPr>
        <w:t xml:space="preserve"> </w:t>
      </w:r>
      <w:r w:rsidRPr="007B1E50">
        <w:t>Abultado</w:t>
      </w:r>
      <w:r w:rsidRPr="007B1E50">
        <w:tab/>
        <w:t>-</w:t>
      </w:r>
      <w:r w:rsidRPr="007B1E50">
        <w:rPr>
          <w:spacing w:val="-4"/>
        </w:rPr>
        <w:t xml:space="preserve"> </w:t>
      </w:r>
      <w:r w:rsidRPr="007B1E50">
        <w:t>Larga</w:t>
      </w:r>
    </w:p>
    <w:p w:rsidR="00C62C54" w:rsidRPr="007B1E50" w:rsidRDefault="00C62C54" w:rsidP="004076B3">
      <w:pPr>
        <w:pStyle w:val="Prrafodelista"/>
        <w:numPr>
          <w:ilvl w:val="0"/>
          <w:numId w:val="44"/>
        </w:numPr>
        <w:tabs>
          <w:tab w:val="left" w:pos="2615"/>
          <w:tab w:val="left" w:pos="5905"/>
          <w:tab w:val="center" w:pos="10348"/>
        </w:tabs>
        <w:jc w:val="both"/>
      </w:pPr>
      <w:r w:rsidRPr="007B1E50">
        <w:t>Vertical</w:t>
      </w:r>
      <w:r w:rsidRPr="007B1E50">
        <w:tab/>
        <w:t>-</w:t>
      </w:r>
      <w:r w:rsidRPr="007B1E50">
        <w:rPr>
          <w:spacing w:val="-4"/>
        </w:rPr>
        <w:t xml:space="preserve"> </w:t>
      </w:r>
      <w:r w:rsidRPr="007B1E50">
        <w:t>Gorda</w:t>
      </w:r>
    </w:p>
    <w:p w:rsidR="00C62C54" w:rsidRPr="007B1E50" w:rsidRDefault="00C62C54" w:rsidP="00F762A4">
      <w:pPr>
        <w:pStyle w:val="Textoindependiente"/>
        <w:tabs>
          <w:tab w:val="center" w:pos="10348"/>
        </w:tabs>
        <w:jc w:val="both"/>
      </w:pPr>
    </w:p>
    <w:p w:rsidR="00C62C54" w:rsidRPr="007B1E50" w:rsidRDefault="00C62C54" w:rsidP="00F762A4">
      <w:pPr>
        <w:pStyle w:val="Ttulo1"/>
        <w:tabs>
          <w:tab w:val="left" w:pos="5627"/>
          <w:tab w:val="center" w:pos="10348"/>
        </w:tabs>
        <w:ind w:left="2334"/>
        <w:jc w:val="both"/>
      </w:pPr>
      <w:r w:rsidRPr="007B1E50">
        <w:t>Cabello</w:t>
      </w:r>
      <w:r w:rsidRPr="007B1E50">
        <w:rPr>
          <w:spacing w:val="-2"/>
        </w:rPr>
        <w:t xml:space="preserve"> </w:t>
      </w:r>
      <w:r w:rsidRPr="007B1E50">
        <w:t>(deficiencia)</w:t>
      </w:r>
      <w:r w:rsidRPr="007B1E50">
        <w:tab/>
      </w:r>
      <w:r w:rsidR="006D6911" w:rsidRPr="007B1E50">
        <w:t xml:space="preserve">      </w:t>
      </w:r>
      <w:r w:rsidRPr="007B1E50">
        <w:t>Patillas</w:t>
      </w:r>
    </w:p>
    <w:p w:rsidR="00C62C54" w:rsidRPr="007B1E50" w:rsidRDefault="00C62C54" w:rsidP="004076B3">
      <w:pPr>
        <w:pStyle w:val="Prrafodelista"/>
        <w:numPr>
          <w:ilvl w:val="0"/>
          <w:numId w:val="44"/>
        </w:numPr>
        <w:tabs>
          <w:tab w:val="left" w:pos="2615"/>
          <w:tab w:val="left" w:pos="5905"/>
          <w:tab w:val="center" w:pos="10348"/>
        </w:tabs>
        <w:jc w:val="both"/>
      </w:pPr>
      <w:r w:rsidRPr="007B1E50">
        <w:lastRenderedPageBreak/>
        <w:t>Frontal</w:t>
      </w:r>
      <w:r w:rsidRPr="007B1E50">
        <w:tab/>
        <w:t>-</w:t>
      </w:r>
      <w:r w:rsidRPr="007B1E50">
        <w:rPr>
          <w:spacing w:val="-4"/>
        </w:rPr>
        <w:t xml:space="preserve"> </w:t>
      </w:r>
      <w:r w:rsidRPr="007B1E50">
        <w:t>Largas</w:t>
      </w:r>
    </w:p>
    <w:p w:rsidR="00C62C54" w:rsidRPr="007B1E50" w:rsidRDefault="00C62C54" w:rsidP="004076B3">
      <w:pPr>
        <w:pStyle w:val="Prrafodelista"/>
        <w:numPr>
          <w:ilvl w:val="0"/>
          <w:numId w:val="44"/>
        </w:numPr>
        <w:tabs>
          <w:tab w:val="left" w:pos="2615"/>
          <w:tab w:val="left" w:pos="5905"/>
          <w:tab w:val="center" w:pos="10348"/>
        </w:tabs>
        <w:jc w:val="both"/>
      </w:pPr>
      <w:r w:rsidRPr="007B1E50">
        <w:t>Coronaria</w:t>
      </w:r>
      <w:r w:rsidRPr="007B1E50">
        <w:tab/>
        <w:t>-</w:t>
      </w:r>
      <w:r w:rsidRPr="007B1E50">
        <w:rPr>
          <w:spacing w:val="-4"/>
        </w:rPr>
        <w:t xml:space="preserve"> </w:t>
      </w:r>
      <w:r w:rsidRPr="007B1E50">
        <w:t>Medianas</w:t>
      </w:r>
    </w:p>
    <w:p w:rsidR="00C62C54" w:rsidRPr="007B1E50" w:rsidRDefault="00C62C54" w:rsidP="004076B3">
      <w:pPr>
        <w:pStyle w:val="Prrafodelista"/>
        <w:numPr>
          <w:ilvl w:val="0"/>
          <w:numId w:val="44"/>
        </w:numPr>
        <w:tabs>
          <w:tab w:val="left" w:pos="2615"/>
          <w:tab w:val="left" w:pos="5850"/>
          <w:tab w:val="center" w:pos="10348"/>
        </w:tabs>
        <w:jc w:val="both"/>
      </w:pPr>
      <w:proofErr w:type="spellStart"/>
      <w:r w:rsidRPr="007B1E50">
        <w:t>Fronto</w:t>
      </w:r>
      <w:proofErr w:type="spellEnd"/>
      <w:r w:rsidRPr="007B1E50">
        <w:t xml:space="preserve"> coronaria</w:t>
      </w:r>
      <w:r w:rsidRPr="007B1E50">
        <w:tab/>
        <w:t>-</w:t>
      </w:r>
      <w:r w:rsidRPr="007B1E50">
        <w:rPr>
          <w:spacing w:val="-4"/>
        </w:rPr>
        <w:t xml:space="preserve"> </w:t>
      </w:r>
      <w:r w:rsidRPr="007B1E50">
        <w:t>Cortas</w:t>
      </w:r>
    </w:p>
    <w:p w:rsidR="00C62C54" w:rsidRPr="007B1E50" w:rsidRDefault="00C62C54" w:rsidP="004076B3">
      <w:pPr>
        <w:pStyle w:val="Prrafodelista"/>
        <w:numPr>
          <w:ilvl w:val="0"/>
          <w:numId w:val="44"/>
        </w:numPr>
        <w:tabs>
          <w:tab w:val="left" w:pos="2615"/>
          <w:tab w:val="center" w:pos="10348"/>
        </w:tabs>
        <w:jc w:val="both"/>
      </w:pPr>
      <w:r w:rsidRPr="007B1E50">
        <w:t>Calvo</w:t>
      </w:r>
    </w:p>
    <w:p w:rsidR="00C62C54" w:rsidRPr="007B1E50" w:rsidRDefault="00C62C54" w:rsidP="004076B3">
      <w:pPr>
        <w:pStyle w:val="Prrafodelista"/>
        <w:numPr>
          <w:ilvl w:val="0"/>
          <w:numId w:val="44"/>
        </w:numPr>
        <w:tabs>
          <w:tab w:val="left" w:pos="2615"/>
          <w:tab w:val="center" w:pos="10348"/>
        </w:tabs>
        <w:jc w:val="both"/>
      </w:pPr>
      <w:r w:rsidRPr="007B1E50">
        <w:t>Entradas</w:t>
      </w:r>
    </w:p>
    <w:p w:rsidR="00C62C54" w:rsidRPr="007B1E50" w:rsidRDefault="00C62C54" w:rsidP="00F762A4">
      <w:pPr>
        <w:pStyle w:val="Textoindependiente"/>
        <w:tabs>
          <w:tab w:val="center" w:pos="10348"/>
        </w:tabs>
        <w:jc w:val="both"/>
      </w:pPr>
    </w:p>
    <w:p w:rsidR="00C62C54" w:rsidRPr="007B1E50" w:rsidRDefault="00C62C54" w:rsidP="00F762A4">
      <w:pPr>
        <w:pStyle w:val="Ttulo1"/>
        <w:tabs>
          <w:tab w:val="left" w:pos="5730"/>
          <w:tab w:val="center" w:pos="10348"/>
        </w:tabs>
        <w:ind w:left="2334"/>
        <w:jc w:val="both"/>
      </w:pPr>
      <w:r w:rsidRPr="007B1E50">
        <w:t>Cabello</w:t>
      </w:r>
      <w:r w:rsidRPr="007B1E50">
        <w:rPr>
          <w:spacing w:val="-2"/>
        </w:rPr>
        <w:t xml:space="preserve"> </w:t>
      </w:r>
      <w:r w:rsidRPr="007B1E50">
        <w:t>(tipo)</w:t>
      </w:r>
      <w:r w:rsidRPr="007B1E50">
        <w:tab/>
        <w:t>Cabello (corte)</w:t>
      </w:r>
    </w:p>
    <w:p w:rsidR="00C62C54" w:rsidRPr="007B1E50" w:rsidRDefault="00C62C54" w:rsidP="004076B3">
      <w:pPr>
        <w:pStyle w:val="Prrafodelista"/>
        <w:numPr>
          <w:ilvl w:val="0"/>
          <w:numId w:val="44"/>
        </w:numPr>
        <w:tabs>
          <w:tab w:val="left" w:pos="2615"/>
          <w:tab w:val="left" w:pos="5905"/>
          <w:tab w:val="center" w:pos="10348"/>
        </w:tabs>
        <w:jc w:val="both"/>
      </w:pPr>
      <w:r w:rsidRPr="007B1E50">
        <w:t>Crespo</w:t>
      </w:r>
      <w:r w:rsidRPr="007B1E50">
        <w:tab/>
        <w:t>-</w:t>
      </w:r>
      <w:r w:rsidRPr="007B1E50">
        <w:rPr>
          <w:spacing w:val="-4"/>
        </w:rPr>
        <w:t xml:space="preserve"> </w:t>
      </w:r>
      <w:r w:rsidRPr="007B1E50">
        <w:t>Largo</w:t>
      </w:r>
    </w:p>
    <w:p w:rsidR="00C62C54" w:rsidRPr="007B1E50" w:rsidRDefault="00C62C54" w:rsidP="004076B3">
      <w:pPr>
        <w:pStyle w:val="Prrafodelista"/>
        <w:numPr>
          <w:ilvl w:val="0"/>
          <w:numId w:val="44"/>
        </w:numPr>
        <w:tabs>
          <w:tab w:val="left" w:pos="2615"/>
          <w:tab w:val="left" w:pos="5905"/>
          <w:tab w:val="center" w:pos="10348"/>
        </w:tabs>
        <w:jc w:val="both"/>
      </w:pPr>
      <w:r w:rsidRPr="007B1E50">
        <w:t>Ondulado</w:t>
      </w:r>
      <w:r w:rsidRPr="007B1E50">
        <w:tab/>
        <w:t>-</w:t>
      </w:r>
      <w:r w:rsidRPr="007B1E50">
        <w:rPr>
          <w:spacing w:val="-4"/>
        </w:rPr>
        <w:t xml:space="preserve"> </w:t>
      </w:r>
      <w:r w:rsidRPr="007B1E50">
        <w:t>Corto</w:t>
      </w:r>
    </w:p>
    <w:p w:rsidR="00C62C54" w:rsidRPr="007B1E50" w:rsidRDefault="00C62C54" w:rsidP="004076B3">
      <w:pPr>
        <w:pStyle w:val="Prrafodelista"/>
        <w:numPr>
          <w:ilvl w:val="0"/>
          <w:numId w:val="44"/>
        </w:numPr>
        <w:tabs>
          <w:tab w:val="left" w:pos="2615"/>
          <w:tab w:val="left" w:pos="5896"/>
          <w:tab w:val="center" w:pos="10348"/>
        </w:tabs>
        <w:jc w:val="both"/>
      </w:pPr>
      <w:r w:rsidRPr="007B1E50">
        <w:t>Liso</w:t>
      </w:r>
      <w:r w:rsidRPr="007B1E50">
        <w:tab/>
        <w:t>-</w:t>
      </w:r>
      <w:r w:rsidRPr="007B1E50">
        <w:rPr>
          <w:spacing w:val="-4"/>
        </w:rPr>
        <w:t xml:space="preserve"> </w:t>
      </w:r>
      <w:r w:rsidRPr="007B1E50">
        <w:t>Mediano</w:t>
      </w:r>
    </w:p>
    <w:p w:rsidR="00C62C54" w:rsidRPr="007B1E50" w:rsidRDefault="00C62C54" w:rsidP="004076B3">
      <w:pPr>
        <w:pStyle w:val="Prrafodelista"/>
        <w:numPr>
          <w:ilvl w:val="0"/>
          <w:numId w:val="44"/>
        </w:numPr>
        <w:tabs>
          <w:tab w:val="left" w:pos="2615"/>
          <w:tab w:val="center" w:pos="10348"/>
        </w:tabs>
        <w:jc w:val="both"/>
      </w:pPr>
      <w:r w:rsidRPr="007B1E50">
        <w:t>Militar</w:t>
      </w:r>
    </w:p>
    <w:p w:rsidR="006D6911" w:rsidRPr="007B1E50" w:rsidRDefault="006D6911" w:rsidP="00F762A4">
      <w:pPr>
        <w:pStyle w:val="Prrafodelista"/>
        <w:tabs>
          <w:tab w:val="left" w:pos="2615"/>
          <w:tab w:val="center" w:pos="10348"/>
        </w:tabs>
        <w:ind w:firstLine="0"/>
        <w:jc w:val="both"/>
      </w:pPr>
    </w:p>
    <w:p w:rsidR="00C62C54" w:rsidRPr="007B1E50" w:rsidRDefault="00C62C54" w:rsidP="00F762A4">
      <w:pPr>
        <w:pStyle w:val="Ttulo1"/>
        <w:tabs>
          <w:tab w:val="left" w:pos="5730"/>
          <w:tab w:val="center" w:pos="10348"/>
        </w:tabs>
        <w:ind w:left="2334"/>
        <w:jc w:val="both"/>
      </w:pPr>
      <w:r w:rsidRPr="007B1E50">
        <w:t>Cabeza</w:t>
      </w:r>
      <w:r w:rsidRPr="007B1E50">
        <w:rPr>
          <w:spacing w:val="-1"/>
        </w:rPr>
        <w:t xml:space="preserve"> </w:t>
      </w:r>
      <w:r w:rsidRPr="007B1E50">
        <w:t>(forma)</w:t>
      </w:r>
      <w:r w:rsidRPr="007B1E50">
        <w:tab/>
        <w:t>Estatura</w:t>
      </w:r>
    </w:p>
    <w:p w:rsidR="00C62C54" w:rsidRPr="007B1E50" w:rsidRDefault="00C62C54" w:rsidP="004076B3">
      <w:pPr>
        <w:pStyle w:val="Prrafodelista"/>
        <w:numPr>
          <w:ilvl w:val="0"/>
          <w:numId w:val="44"/>
        </w:numPr>
        <w:tabs>
          <w:tab w:val="left" w:pos="2615"/>
          <w:tab w:val="left" w:pos="5905"/>
          <w:tab w:val="center" w:pos="10348"/>
        </w:tabs>
        <w:jc w:val="both"/>
      </w:pPr>
      <w:r w:rsidRPr="007B1E50">
        <w:t>Redonda</w:t>
      </w:r>
      <w:r w:rsidRPr="007B1E50">
        <w:tab/>
        <w:t>-</w:t>
      </w:r>
      <w:r w:rsidRPr="007B1E50">
        <w:rPr>
          <w:spacing w:val="-4"/>
        </w:rPr>
        <w:t xml:space="preserve"> </w:t>
      </w:r>
      <w:r w:rsidRPr="007B1E50">
        <w:t>Alto</w:t>
      </w:r>
    </w:p>
    <w:p w:rsidR="00C62C54" w:rsidRPr="007B1E50" w:rsidRDefault="00C62C54" w:rsidP="004076B3">
      <w:pPr>
        <w:pStyle w:val="Prrafodelista"/>
        <w:numPr>
          <w:ilvl w:val="0"/>
          <w:numId w:val="44"/>
        </w:numPr>
        <w:tabs>
          <w:tab w:val="left" w:pos="2615"/>
          <w:tab w:val="left" w:pos="5905"/>
          <w:tab w:val="center" w:pos="10348"/>
        </w:tabs>
        <w:jc w:val="both"/>
      </w:pPr>
      <w:r w:rsidRPr="007B1E50">
        <w:t>Plana</w:t>
      </w:r>
      <w:r w:rsidRPr="007B1E50">
        <w:tab/>
        <w:t>-</w:t>
      </w:r>
      <w:r w:rsidRPr="007B1E50">
        <w:rPr>
          <w:spacing w:val="-4"/>
        </w:rPr>
        <w:t xml:space="preserve"> </w:t>
      </w:r>
      <w:r w:rsidRPr="007B1E50">
        <w:t>Bajo</w:t>
      </w:r>
    </w:p>
    <w:p w:rsidR="00C62C54" w:rsidRPr="007B1E50" w:rsidRDefault="00C62C54" w:rsidP="004076B3">
      <w:pPr>
        <w:pStyle w:val="Prrafodelista"/>
        <w:numPr>
          <w:ilvl w:val="0"/>
          <w:numId w:val="44"/>
        </w:numPr>
        <w:tabs>
          <w:tab w:val="left" w:pos="2615"/>
          <w:tab w:val="center" w:pos="10348"/>
        </w:tabs>
        <w:jc w:val="both"/>
      </w:pPr>
      <w:r w:rsidRPr="007B1E50">
        <w:t>Forma de</w:t>
      </w:r>
      <w:r w:rsidRPr="007B1E50">
        <w:rPr>
          <w:spacing w:val="-1"/>
        </w:rPr>
        <w:t xml:space="preserve"> </w:t>
      </w:r>
      <w:r w:rsidRPr="007B1E50">
        <w:t>Huevo</w:t>
      </w:r>
    </w:p>
    <w:p w:rsidR="00C62C54" w:rsidRPr="007B1E50" w:rsidRDefault="00C62C54" w:rsidP="004076B3">
      <w:pPr>
        <w:pStyle w:val="Prrafodelista"/>
        <w:numPr>
          <w:ilvl w:val="0"/>
          <w:numId w:val="44"/>
        </w:numPr>
        <w:tabs>
          <w:tab w:val="left" w:pos="2615"/>
          <w:tab w:val="center" w:pos="10348"/>
        </w:tabs>
        <w:jc w:val="both"/>
      </w:pPr>
      <w:r w:rsidRPr="007B1E50">
        <w:t>Ovalo</w:t>
      </w:r>
      <w:r w:rsidRPr="007B1E50">
        <w:rPr>
          <w:spacing w:val="-1"/>
        </w:rPr>
        <w:t xml:space="preserve"> </w:t>
      </w:r>
      <w:r w:rsidRPr="007B1E50">
        <w:t>Horizontal</w:t>
      </w:r>
    </w:p>
    <w:p w:rsidR="00C62C54" w:rsidRPr="007B1E50" w:rsidRDefault="00C62C54" w:rsidP="004076B3">
      <w:pPr>
        <w:pStyle w:val="Prrafodelista"/>
        <w:numPr>
          <w:ilvl w:val="0"/>
          <w:numId w:val="44"/>
        </w:numPr>
        <w:tabs>
          <w:tab w:val="left" w:pos="2615"/>
          <w:tab w:val="center" w:pos="10348"/>
        </w:tabs>
        <w:jc w:val="both"/>
      </w:pPr>
      <w:r w:rsidRPr="007B1E50">
        <w:t>Corona Alta</w:t>
      </w:r>
    </w:p>
    <w:p w:rsidR="00C62C54" w:rsidRPr="007B1E50" w:rsidRDefault="00C62C54" w:rsidP="00F762A4">
      <w:pPr>
        <w:pStyle w:val="Textoindependiente"/>
        <w:tabs>
          <w:tab w:val="center" w:pos="10348"/>
        </w:tabs>
        <w:jc w:val="both"/>
      </w:pPr>
    </w:p>
    <w:p w:rsidR="00C62C54" w:rsidRPr="007B1E50" w:rsidRDefault="00C62C54" w:rsidP="00F762A4">
      <w:pPr>
        <w:pStyle w:val="Ttulo1"/>
        <w:tabs>
          <w:tab w:val="center" w:pos="10348"/>
        </w:tabs>
        <w:ind w:left="2334"/>
        <w:jc w:val="both"/>
      </w:pPr>
      <w:r w:rsidRPr="007B1E50">
        <w:t>Cabello</w:t>
      </w:r>
    </w:p>
    <w:p w:rsidR="00C62C54" w:rsidRPr="007B1E50" w:rsidRDefault="00C62C54" w:rsidP="004076B3">
      <w:pPr>
        <w:pStyle w:val="Prrafodelista"/>
        <w:numPr>
          <w:ilvl w:val="0"/>
          <w:numId w:val="44"/>
        </w:numPr>
        <w:tabs>
          <w:tab w:val="left" w:pos="2615"/>
          <w:tab w:val="center" w:pos="10348"/>
        </w:tabs>
        <w:jc w:val="both"/>
      </w:pPr>
      <w:r w:rsidRPr="007B1E50">
        <w:t>Frente</w:t>
      </w:r>
    </w:p>
    <w:p w:rsidR="00C62C54" w:rsidRPr="007B1E50" w:rsidRDefault="00C62C54" w:rsidP="004076B3">
      <w:pPr>
        <w:pStyle w:val="Prrafodelista"/>
        <w:numPr>
          <w:ilvl w:val="0"/>
          <w:numId w:val="44"/>
        </w:numPr>
        <w:tabs>
          <w:tab w:val="left" w:pos="2615"/>
          <w:tab w:val="center" w:pos="10348"/>
        </w:tabs>
        <w:jc w:val="both"/>
      </w:pPr>
      <w:r w:rsidRPr="007B1E50">
        <w:t>Ojos</w:t>
      </w:r>
    </w:p>
    <w:p w:rsidR="00C62C54" w:rsidRPr="007B1E50" w:rsidRDefault="00C62C54" w:rsidP="004076B3">
      <w:pPr>
        <w:pStyle w:val="Prrafodelista"/>
        <w:numPr>
          <w:ilvl w:val="0"/>
          <w:numId w:val="44"/>
        </w:numPr>
        <w:tabs>
          <w:tab w:val="left" w:pos="2615"/>
          <w:tab w:val="center" w:pos="10348"/>
        </w:tabs>
        <w:jc w:val="both"/>
      </w:pPr>
      <w:r w:rsidRPr="007B1E50">
        <w:t>Nariz</w:t>
      </w:r>
    </w:p>
    <w:p w:rsidR="00C62C54" w:rsidRPr="007B1E50" w:rsidRDefault="00C62C54" w:rsidP="004076B3">
      <w:pPr>
        <w:pStyle w:val="Prrafodelista"/>
        <w:numPr>
          <w:ilvl w:val="0"/>
          <w:numId w:val="44"/>
        </w:numPr>
        <w:tabs>
          <w:tab w:val="left" w:pos="2615"/>
          <w:tab w:val="center" w:pos="10348"/>
        </w:tabs>
        <w:jc w:val="both"/>
      </w:pPr>
      <w:r w:rsidRPr="007B1E50">
        <w:t>Boca</w:t>
      </w:r>
    </w:p>
    <w:p w:rsidR="00C62C54" w:rsidRPr="007B1E50" w:rsidRDefault="00C62C54" w:rsidP="004076B3">
      <w:pPr>
        <w:pStyle w:val="Prrafodelista"/>
        <w:numPr>
          <w:ilvl w:val="0"/>
          <w:numId w:val="44"/>
        </w:numPr>
        <w:tabs>
          <w:tab w:val="left" w:pos="2615"/>
          <w:tab w:val="center" w:pos="10348"/>
        </w:tabs>
        <w:jc w:val="both"/>
      </w:pPr>
      <w:r w:rsidRPr="007B1E50">
        <w:t>Mentón</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left" w:pos="2189"/>
          <w:tab w:val="left" w:pos="2190"/>
          <w:tab w:val="center" w:pos="10348"/>
        </w:tabs>
        <w:spacing w:before="1"/>
        <w:jc w:val="both"/>
      </w:pPr>
      <w:r w:rsidRPr="007B1E50">
        <w:t>Desarrollo de la atención, percepción y</w:t>
      </w:r>
      <w:r w:rsidRPr="007B1E50">
        <w:rPr>
          <w:spacing w:val="-10"/>
        </w:rPr>
        <w:t xml:space="preserve"> </w:t>
      </w:r>
      <w:r w:rsidRPr="007B1E50">
        <w:t>memoria:</w:t>
      </w:r>
    </w:p>
    <w:p w:rsidR="00C62C54" w:rsidRPr="007B1E50" w:rsidRDefault="00C62C54" w:rsidP="00CA3690">
      <w:pPr>
        <w:pStyle w:val="Textoindependiente"/>
        <w:tabs>
          <w:tab w:val="center" w:pos="10348"/>
        </w:tabs>
        <w:spacing w:before="4"/>
        <w:jc w:val="both"/>
        <w:rPr>
          <w:b/>
        </w:rPr>
      </w:pPr>
    </w:p>
    <w:p w:rsidR="00C62C54" w:rsidRPr="007B1E50" w:rsidRDefault="00C62C54" w:rsidP="00CA3690">
      <w:pPr>
        <w:tabs>
          <w:tab w:val="center" w:pos="10348"/>
        </w:tabs>
        <w:spacing w:before="91"/>
        <w:ind w:left="2190"/>
        <w:jc w:val="both"/>
        <w:rPr>
          <w:b/>
        </w:rPr>
      </w:pPr>
      <w:r w:rsidRPr="007B1E50">
        <w:rPr>
          <w:b/>
        </w:rPr>
        <w:t>Observación:</w:t>
      </w:r>
    </w:p>
    <w:p w:rsidR="00BE1890" w:rsidRPr="007B1E50" w:rsidRDefault="00C62C54" w:rsidP="00CA3690">
      <w:pPr>
        <w:pStyle w:val="Textoindependiente"/>
        <w:tabs>
          <w:tab w:val="center" w:pos="10348"/>
        </w:tabs>
        <w:spacing w:before="216" w:line="357" w:lineRule="auto"/>
        <w:ind w:left="2190" w:right="1222"/>
        <w:jc w:val="both"/>
      </w:pPr>
      <w:r w:rsidRPr="007B1E50">
        <w:rPr>
          <w:spacing w:val="-8"/>
        </w:rPr>
        <w:t xml:space="preserve">Es </w:t>
      </w:r>
      <w:r w:rsidRPr="007B1E50">
        <w:rPr>
          <w:spacing w:val="-9"/>
        </w:rPr>
        <w:t xml:space="preserve">el </w:t>
      </w:r>
      <w:r w:rsidRPr="007B1E50">
        <w:rPr>
          <w:spacing w:val="-14"/>
        </w:rPr>
        <w:t xml:space="preserve">proceso mental </w:t>
      </w:r>
      <w:r w:rsidRPr="007B1E50">
        <w:rPr>
          <w:spacing w:val="-8"/>
        </w:rPr>
        <w:t xml:space="preserve">de </w:t>
      </w:r>
      <w:r w:rsidRPr="007B1E50">
        <w:rPr>
          <w:spacing w:val="-14"/>
        </w:rPr>
        <w:t xml:space="preserve">grabar </w:t>
      </w:r>
      <w:r w:rsidRPr="007B1E50">
        <w:rPr>
          <w:spacing w:val="-8"/>
        </w:rPr>
        <w:t xml:space="preserve">en </w:t>
      </w:r>
      <w:r w:rsidRPr="007B1E50">
        <w:rPr>
          <w:spacing w:val="-14"/>
        </w:rPr>
        <w:t xml:space="preserve">nuestra </w:t>
      </w:r>
      <w:r w:rsidRPr="007B1E50">
        <w:rPr>
          <w:spacing w:val="-15"/>
        </w:rPr>
        <w:t xml:space="preserve">memoria, </w:t>
      </w:r>
      <w:r w:rsidRPr="007B1E50">
        <w:rPr>
          <w:spacing w:val="-11"/>
        </w:rPr>
        <w:t xml:space="preserve">los </w:t>
      </w:r>
      <w:r w:rsidRPr="007B1E50">
        <w:rPr>
          <w:spacing w:val="-14"/>
        </w:rPr>
        <w:t xml:space="preserve">detalles </w:t>
      </w:r>
      <w:r w:rsidRPr="007B1E50">
        <w:t xml:space="preserve">y </w:t>
      </w:r>
      <w:r w:rsidRPr="007B1E50">
        <w:rPr>
          <w:spacing w:val="-15"/>
        </w:rPr>
        <w:t xml:space="preserve">características </w:t>
      </w:r>
      <w:r w:rsidRPr="007B1E50">
        <w:rPr>
          <w:spacing w:val="-8"/>
        </w:rPr>
        <w:t xml:space="preserve">de </w:t>
      </w:r>
      <w:r w:rsidRPr="007B1E50">
        <w:rPr>
          <w:spacing w:val="-14"/>
        </w:rPr>
        <w:t xml:space="preserve">Persona, Objetos </w:t>
      </w:r>
      <w:r w:rsidRPr="007B1E50">
        <w:t xml:space="preserve">u </w:t>
      </w:r>
      <w:r w:rsidRPr="007B1E50">
        <w:rPr>
          <w:spacing w:val="-14"/>
        </w:rPr>
        <w:t xml:space="preserve">hechos </w:t>
      </w:r>
      <w:r w:rsidRPr="007B1E50">
        <w:t>empleando los 5 sentidos.</w:t>
      </w:r>
      <w:r w:rsidR="00BE1890" w:rsidRPr="007B1E50">
        <w:t xml:space="preserve"> </w:t>
      </w:r>
    </w:p>
    <w:p w:rsidR="00C62C54" w:rsidRPr="007B1E50" w:rsidRDefault="00C62C54" w:rsidP="00CA3690">
      <w:pPr>
        <w:pStyle w:val="Textoindependiente"/>
        <w:tabs>
          <w:tab w:val="center" w:pos="10348"/>
        </w:tabs>
        <w:spacing w:before="216" w:line="357" w:lineRule="auto"/>
        <w:ind w:left="2190" w:right="1222"/>
        <w:jc w:val="both"/>
      </w:pPr>
      <w:r w:rsidRPr="007B1E50">
        <w:t xml:space="preserve">Proceso mediante el cual empleamos los sentidos para posesionarnos (abarcar un todo) de un ambiente, objeto, persona o de cualquier hecho de interés, con el fin de </w:t>
      </w:r>
      <w:r w:rsidR="00B85D26" w:rsidRPr="007B1E50">
        <w:t>obtener un</w:t>
      </w:r>
      <w:r w:rsidRPr="007B1E50">
        <w:t xml:space="preserve"> conocimiento completo sobre los aspectos resaltantes del mismo, lo cual nos va a permitir analizar, interpretar, reconocer y recordar sus características generales y particulares.</w:t>
      </w:r>
    </w:p>
    <w:p w:rsidR="00C62C54" w:rsidRPr="007B1E50" w:rsidRDefault="00C62C54" w:rsidP="00CA3690">
      <w:pPr>
        <w:pStyle w:val="Ttulo1"/>
        <w:tabs>
          <w:tab w:val="center" w:pos="10348"/>
        </w:tabs>
        <w:spacing w:before="96"/>
        <w:jc w:val="both"/>
      </w:pPr>
      <w:r w:rsidRPr="007B1E50">
        <w:t>Características específicas de la observación:</w:t>
      </w:r>
    </w:p>
    <w:p w:rsidR="00C62C54" w:rsidRPr="007B1E50" w:rsidRDefault="00C62C54" w:rsidP="00CA3690">
      <w:pPr>
        <w:pStyle w:val="Textoindependiente"/>
        <w:tabs>
          <w:tab w:val="center" w:pos="10348"/>
        </w:tabs>
        <w:spacing w:before="9"/>
        <w:jc w:val="both"/>
        <w:rPr>
          <w:b/>
        </w:rPr>
      </w:pPr>
    </w:p>
    <w:p w:rsidR="00C62C54" w:rsidRPr="007B1E50" w:rsidRDefault="00C62C54" w:rsidP="00CA3690">
      <w:pPr>
        <w:pStyle w:val="Textoindependiente"/>
        <w:tabs>
          <w:tab w:val="center" w:pos="10348"/>
        </w:tabs>
        <w:spacing w:before="1" w:line="362" w:lineRule="auto"/>
        <w:ind w:left="2190" w:right="1244"/>
        <w:jc w:val="both"/>
      </w:pPr>
      <w:r w:rsidRPr="007B1E50">
        <w:t>Todos los sentidos son importantes depende de ciertas circunstancias del lugar y el tipo de observación; uno de los sentidos prevalece más que los demás.</w:t>
      </w:r>
    </w:p>
    <w:p w:rsidR="00C62C54" w:rsidRPr="007B1E50" w:rsidRDefault="00C62C54" w:rsidP="00CA3690">
      <w:pPr>
        <w:pStyle w:val="Textoindependiente"/>
        <w:tabs>
          <w:tab w:val="center" w:pos="10348"/>
        </w:tabs>
        <w:spacing w:before="196" w:line="360" w:lineRule="auto"/>
        <w:ind w:left="2190" w:right="1238"/>
        <w:jc w:val="both"/>
      </w:pPr>
      <w:r w:rsidRPr="007B1E50">
        <w:t>La Observación es un proceso complejo, hay que relacionar hechos anteriores y posteriores a lo observado con el fin de lograr la objetividad.</w:t>
      </w:r>
    </w:p>
    <w:p w:rsidR="00C62C54" w:rsidRPr="007B1E50" w:rsidRDefault="00C62C54" w:rsidP="00CA3690">
      <w:pPr>
        <w:pStyle w:val="Textoindependiente"/>
        <w:tabs>
          <w:tab w:val="center" w:pos="10348"/>
        </w:tabs>
        <w:spacing w:before="71" w:line="360" w:lineRule="auto"/>
        <w:ind w:left="2190" w:right="1238"/>
        <w:jc w:val="both"/>
      </w:pPr>
      <w:r w:rsidRPr="007B1E50">
        <w:t>Ejemplo: Hace 5 minutos escuché un disparo, posteriormente vi a un cuerpo de una persona tendido en el suelo, con una entrada de proyectil en un brazo y a su vez a una persona corriendo con una pistola.</w:t>
      </w:r>
    </w:p>
    <w:p w:rsidR="00C62C54" w:rsidRPr="007B1E50" w:rsidRDefault="00C62C54" w:rsidP="00CA3690">
      <w:pPr>
        <w:pStyle w:val="Textoindependiente"/>
        <w:tabs>
          <w:tab w:val="center" w:pos="10348"/>
        </w:tabs>
        <w:spacing w:before="201" w:line="360" w:lineRule="auto"/>
        <w:ind w:left="2190" w:right="1235"/>
        <w:jc w:val="both"/>
      </w:pPr>
      <w:r w:rsidRPr="007B1E50">
        <w:t xml:space="preserve">La </w:t>
      </w:r>
      <w:r w:rsidR="00BE1890" w:rsidRPr="007B1E50">
        <w:t>Observación constituye un proceso de</w:t>
      </w:r>
      <w:r w:rsidRPr="007B1E50">
        <w:t xml:space="preserve"> </w:t>
      </w:r>
      <w:r w:rsidR="00BE1890" w:rsidRPr="007B1E50">
        <w:t>atención, recopilación</w:t>
      </w:r>
      <w:r w:rsidRPr="007B1E50">
        <w:t xml:space="preserve">, </w:t>
      </w:r>
      <w:r w:rsidR="00BE1890" w:rsidRPr="007B1E50">
        <w:t xml:space="preserve">selección y </w:t>
      </w:r>
      <w:r w:rsidR="00BE1890" w:rsidRPr="007B1E50">
        <w:lastRenderedPageBreak/>
        <w:t>registro</w:t>
      </w:r>
      <w:r w:rsidRPr="007B1E50">
        <w:t xml:space="preserve"> de información, para el cual el investigador se apoya en sus sentidos (vista, oído, sentidos kinestésicos y cenestésicos, olfato, tacto,</w:t>
      </w:r>
      <w:r w:rsidRPr="007B1E50">
        <w:rPr>
          <w:spacing w:val="-7"/>
        </w:rPr>
        <w:t xml:space="preserve"> </w:t>
      </w:r>
      <w:r w:rsidR="00305EFB" w:rsidRPr="007B1E50">
        <w:t>etc.</w:t>
      </w:r>
      <w:r w:rsidRPr="007B1E50">
        <w:t>).</w:t>
      </w:r>
    </w:p>
    <w:p w:rsidR="00C62C54" w:rsidRPr="007B1E50" w:rsidRDefault="00C62C54" w:rsidP="00F762A4">
      <w:pPr>
        <w:pStyle w:val="Ttulo1"/>
        <w:tabs>
          <w:tab w:val="center" w:pos="10348"/>
        </w:tabs>
        <w:jc w:val="both"/>
      </w:pPr>
      <w:r w:rsidRPr="007B1E50">
        <w:t>Partes del Proceso de Observación:</w:t>
      </w:r>
    </w:p>
    <w:p w:rsidR="00C62C54" w:rsidRPr="007B1E50" w:rsidRDefault="00C62C54" w:rsidP="004076B3">
      <w:pPr>
        <w:pStyle w:val="Prrafodelista"/>
        <w:numPr>
          <w:ilvl w:val="0"/>
          <w:numId w:val="43"/>
        </w:numPr>
        <w:tabs>
          <w:tab w:val="left" w:pos="2615"/>
          <w:tab w:val="center" w:pos="10348"/>
        </w:tabs>
        <w:jc w:val="both"/>
      </w:pPr>
      <w:r w:rsidRPr="007B1E50">
        <w:t>Atención.</w:t>
      </w:r>
    </w:p>
    <w:p w:rsidR="00C62C54" w:rsidRPr="007B1E50" w:rsidRDefault="00C62C54" w:rsidP="004076B3">
      <w:pPr>
        <w:pStyle w:val="Prrafodelista"/>
        <w:numPr>
          <w:ilvl w:val="0"/>
          <w:numId w:val="43"/>
        </w:numPr>
        <w:tabs>
          <w:tab w:val="left" w:pos="2615"/>
          <w:tab w:val="center" w:pos="10348"/>
        </w:tabs>
        <w:jc w:val="both"/>
      </w:pPr>
      <w:r w:rsidRPr="007B1E50">
        <w:t>Percepción.</w:t>
      </w:r>
    </w:p>
    <w:p w:rsidR="00C62C54" w:rsidRPr="007B1E50" w:rsidRDefault="00C62C54" w:rsidP="004076B3">
      <w:pPr>
        <w:pStyle w:val="Prrafodelista"/>
        <w:numPr>
          <w:ilvl w:val="0"/>
          <w:numId w:val="43"/>
        </w:numPr>
        <w:tabs>
          <w:tab w:val="left" w:pos="2615"/>
          <w:tab w:val="center" w:pos="10348"/>
        </w:tabs>
        <w:jc w:val="both"/>
      </w:pPr>
      <w:r w:rsidRPr="007B1E50">
        <w:t>Conclusión.</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4"/>
        <w:jc w:val="both"/>
      </w:pPr>
    </w:p>
    <w:p w:rsidR="00C62C54" w:rsidRPr="007B1E50" w:rsidRDefault="00C62C54" w:rsidP="00CA3690">
      <w:pPr>
        <w:pStyle w:val="Ttulo1"/>
        <w:tabs>
          <w:tab w:val="center" w:pos="10348"/>
        </w:tabs>
        <w:jc w:val="both"/>
      </w:pPr>
      <w:r w:rsidRPr="007B1E50">
        <w:t>Atención:</w:t>
      </w:r>
    </w:p>
    <w:p w:rsidR="00C62C54" w:rsidRPr="007B1E50" w:rsidRDefault="00C62C54" w:rsidP="00CA3690">
      <w:pPr>
        <w:pStyle w:val="Textoindependiente"/>
        <w:tabs>
          <w:tab w:val="center" w:pos="10348"/>
        </w:tabs>
        <w:spacing w:line="360" w:lineRule="auto"/>
        <w:ind w:left="2190" w:right="1242"/>
        <w:jc w:val="both"/>
      </w:pPr>
      <w:r w:rsidRPr="007B1E50">
        <w:t>Fenómeno psicológico que nos conduce a un hecho de interés (acontecimiento) a una persona, cosa o lugar. Atención: Involuntaria, voluntaria y habitual.</w:t>
      </w:r>
    </w:p>
    <w:p w:rsidR="00C62C54" w:rsidRPr="007B1E50" w:rsidRDefault="00C62C54" w:rsidP="004076B3">
      <w:pPr>
        <w:pStyle w:val="Prrafodelista"/>
        <w:numPr>
          <w:ilvl w:val="0"/>
          <w:numId w:val="43"/>
        </w:numPr>
        <w:tabs>
          <w:tab w:val="left" w:pos="2615"/>
          <w:tab w:val="center" w:pos="10348"/>
        </w:tabs>
        <w:jc w:val="both"/>
      </w:pPr>
      <w:r w:rsidRPr="007B1E50">
        <w:t>Reacciones</w:t>
      </w:r>
      <w:r w:rsidRPr="007B1E50">
        <w:rPr>
          <w:spacing w:val="-1"/>
        </w:rPr>
        <w:t xml:space="preserve"> </w:t>
      </w:r>
      <w:r w:rsidRPr="007B1E50">
        <w:t>involuntarias.</w:t>
      </w:r>
    </w:p>
    <w:p w:rsidR="00C62C54" w:rsidRPr="007B1E50" w:rsidRDefault="00C62C54" w:rsidP="004076B3">
      <w:pPr>
        <w:pStyle w:val="Prrafodelista"/>
        <w:numPr>
          <w:ilvl w:val="0"/>
          <w:numId w:val="43"/>
        </w:numPr>
        <w:tabs>
          <w:tab w:val="left" w:pos="2615"/>
          <w:tab w:val="center" w:pos="10348"/>
        </w:tabs>
        <w:jc w:val="both"/>
      </w:pPr>
      <w:r w:rsidRPr="007B1E50">
        <w:t>Fase</w:t>
      </w:r>
      <w:r w:rsidRPr="007B1E50">
        <w:rPr>
          <w:spacing w:val="-2"/>
        </w:rPr>
        <w:t xml:space="preserve"> </w:t>
      </w:r>
      <w:r w:rsidRPr="007B1E50">
        <w:t>inconsciente.</w:t>
      </w:r>
    </w:p>
    <w:p w:rsidR="00C62C54" w:rsidRPr="007B1E50" w:rsidRDefault="00C62C54" w:rsidP="004076B3">
      <w:pPr>
        <w:pStyle w:val="Prrafodelista"/>
        <w:numPr>
          <w:ilvl w:val="0"/>
          <w:numId w:val="43"/>
        </w:numPr>
        <w:tabs>
          <w:tab w:val="left" w:pos="2615"/>
          <w:tab w:val="center" w:pos="10348"/>
        </w:tabs>
        <w:jc w:val="both"/>
      </w:pPr>
      <w:r w:rsidRPr="007B1E50">
        <w:t>Sensación</w:t>
      </w:r>
      <w:r w:rsidRPr="007B1E50">
        <w:rPr>
          <w:spacing w:val="-3"/>
        </w:rPr>
        <w:t xml:space="preserve"> </w:t>
      </w:r>
      <w:r w:rsidRPr="007B1E50">
        <w:t>innata.</w:t>
      </w:r>
    </w:p>
    <w:p w:rsidR="00C62C54" w:rsidRPr="007B1E50" w:rsidRDefault="00C62C54" w:rsidP="004076B3">
      <w:pPr>
        <w:pStyle w:val="Prrafodelista"/>
        <w:numPr>
          <w:ilvl w:val="0"/>
          <w:numId w:val="43"/>
        </w:numPr>
        <w:tabs>
          <w:tab w:val="left" w:pos="2615"/>
          <w:tab w:val="center" w:pos="10348"/>
        </w:tabs>
        <w:ind w:right="1307"/>
        <w:jc w:val="both"/>
      </w:pPr>
      <w:r w:rsidRPr="007B1E50">
        <w:t>Reflejo normal, propia del ser que dirige los sentidos hacia un</w:t>
      </w:r>
      <w:r w:rsidRPr="007B1E50">
        <w:rPr>
          <w:spacing w:val="-11"/>
        </w:rPr>
        <w:t xml:space="preserve"> </w:t>
      </w:r>
      <w:r w:rsidRPr="007B1E50">
        <w:t>acontecimiento.</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spacing w:before="160"/>
        <w:jc w:val="both"/>
      </w:pPr>
      <w:r w:rsidRPr="007B1E50">
        <w:t>Percepción:</w:t>
      </w:r>
    </w:p>
    <w:p w:rsidR="00C62C54" w:rsidRPr="007B1E50" w:rsidRDefault="00C62C54" w:rsidP="00CA3690">
      <w:pPr>
        <w:pStyle w:val="Textoindependiente"/>
        <w:tabs>
          <w:tab w:val="center" w:pos="10348"/>
        </w:tabs>
        <w:ind w:left="2190"/>
        <w:jc w:val="both"/>
      </w:pPr>
      <w:r w:rsidRPr="007B1E50">
        <w:t>Interpretar para entender lo observado:</w:t>
      </w:r>
    </w:p>
    <w:p w:rsidR="00C62C54" w:rsidRPr="007B1E50" w:rsidRDefault="00C62C54" w:rsidP="004076B3">
      <w:pPr>
        <w:pStyle w:val="Prrafodelista"/>
        <w:numPr>
          <w:ilvl w:val="0"/>
          <w:numId w:val="43"/>
        </w:numPr>
        <w:tabs>
          <w:tab w:val="left" w:pos="2615"/>
          <w:tab w:val="center" w:pos="10348"/>
        </w:tabs>
        <w:jc w:val="both"/>
      </w:pPr>
      <w:r w:rsidRPr="007B1E50">
        <w:t>Fase consciente,</w:t>
      </w:r>
    </w:p>
    <w:p w:rsidR="00C62C54" w:rsidRPr="007B1E50" w:rsidRDefault="00C62C54" w:rsidP="004076B3">
      <w:pPr>
        <w:pStyle w:val="Prrafodelista"/>
        <w:numPr>
          <w:ilvl w:val="0"/>
          <w:numId w:val="43"/>
        </w:numPr>
        <w:tabs>
          <w:tab w:val="left" w:pos="2615"/>
          <w:tab w:val="center" w:pos="10348"/>
        </w:tabs>
        <w:spacing w:line="360" w:lineRule="auto"/>
        <w:ind w:right="1242"/>
        <w:jc w:val="both"/>
      </w:pPr>
      <w:r w:rsidRPr="007B1E50">
        <w:t>Hay personas con diferentes niveles de percepción. Ejemplo: Ver un mismo cuadro, cada persona lo percibe</w:t>
      </w:r>
      <w:r w:rsidRPr="007B1E50">
        <w:rPr>
          <w:spacing w:val="-3"/>
        </w:rPr>
        <w:t xml:space="preserve"> </w:t>
      </w:r>
      <w:r w:rsidRPr="007B1E50">
        <w:t>diferente.</w:t>
      </w:r>
    </w:p>
    <w:p w:rsidR="00C62C54" w:rsidRPr="007B1E50" w:rsidRDefault="00C62C54" w:rsidP="00CA3690">
      <w:pPr>
        <w:pStyle w:val="Textoindependiente"/>
        <w:tabs>
          <w:tab w:val="center" w:pos="10348"/>
        </w:tabs>
        <w:spacing w:before="8"/>
        <w:jc w:val="both"/>
      </w:pPr>
    </w:p>
    <w:p w:rsidR="00C62C54" w:rsidRPr="007B1E50" w:rsidRDefault="00C62C54" w:rsidP="00CA3690">
      <w:pPr>
        <w:pStyle w:val="Ttulo1"/>
        <w:tabs>
          <w:tab w:val="center" w:pos="10348"/>
        </w:tabs>
        <w:spacing w:before="1"/>
        <w:jc w:val="both"/>
      </w:pPr>
      <w:r w:rsidRPr="007B1E50">
        <w:t>Informe:</w:t>
      </w:r>
    </w:p>
    <w:p w:rsidR="00C62C54" w:rsidRPr="007B1E50" w:rsidRDefault="00C62C54" w:rsidP="00CA3690">
      <w:pPr>
        <w:pStyle w:val="Textoindependiente"/>
        <w:tabs>
          <w:tab w:val="center" w:pos="10348"/>
        </w:tabs>
        <w:spacing w:before="1"/>
        <w:ind w:left="2190"/>
        <w:jc w:val="both"/>
      </w:pPr>
      <w:r w:rsidRPr="007B1E50">
        <w:t>Llegar a una idea clara de lo observado.</w:t>
      </w:r>
    </w:p>
    <w:p w:rsidR="00C62C54" w:rsidRPr="007B1E50" w:rsidRDefault="00C62C54" w:rsidP="00CA3690">
      <w:pPr>
        <w:pStyle w:val="Ttulo1"/>
        <w:tabs>
          <w:tab w:val="center" w:pos="10348"/>
        </w:tabs>
        <w:jc w:val="both"/>
      </w:pPr>
      <w:r w:rsidRPr="007B1E50">
        <w:t>Factores que afectan a la Atención:</w:t>
      </w:r>
    </w:p>
    <w:p w:rsidR="00C62C54" w:rsidRPr="007B1E50" w:rsidRDefault="00C62C54" w:rsidP="004076B3">
      <w:pPr>
        <w:pStyle w:val="Prrafodelista"/>
        <w:numPr>
          <w:ilvl w:val="0"/>
          <w:numId w:val="43"/>
        </w:numPr>
        <w:tabs>
          <w:tab w:val="left" w:pos="2615"/>
          <w:tab w:val="center" w:pos="10348"/>
        </w:tabs>
        <w:jc w:val="both"/>
      </w:pPr>
      <w:r w:rsidRPr="007B1E50">
        <w:t>Tamaño</w:t>
      </w:r>
      <w:r w:rsidRPr="007B1E50">
        <w:rPr>
          <w:spacing w:val="-1"/>
        </w:rPr>
        <w:t xml:space="preserve"> </w:t>
      </w:r>
      <w:r w:rsidRPr="007B1E50">
        <w:t>físico.</w:t>
      </w:r>
    </w:p>
    <w:p w:rsidR="00C62C54" w:rsidRPr="007B1E50" w:rsidRDefault="00C62C54" w:rsidP="004076B3">
      <w:pPr>
        <w:pStyle w:val="Prrafodelista"/>
        <w:numPr>
          <w:ilvl w:val="0"/>
          <w:numId w:val="43"/>
        </w:numPr>
        <w:tabs>
          <w:tab w:val="left" w:pos="2615"/>
          <w:tab w:val="center" w:pos="10348"/>
        </w:tabs>
        <w:jc w:val="both"/>
      </w:pPr>
      <w:r w:rsidRPr="007B1E50">
        <w:t>Cambio.</w:t>
      </w:r>
    </w:p>
    <w:p w:rsidR="00C62C54" w:rsidRPr="007B1E50" w:rsidRDefault="00C62C54" w:rsidP="004076B3">
      <w:pPr>
        <w:pStyle w:val="Prrafodelista"/>
        <w:numPr>
          <w:ilvl w:val="0"/>
          <w:numId w:val="43"/>
        </w:numPr>
        <w:tabs>
          <w:tab w:val="left" w:pos="2615"/>
          <w:tab w:val="center" w:pos="10348"/>
        </w:tabs>
        <w:jc w:val="both"/>
      </w:pPr>
      <w:r w:rsidRPr="007B1E50">
        <w:t>Interés.</w:t>
      </w:r>
    </w:p>
    <w:p w:rsidR="00C62C54" w:rsidRPr="007B1E50" w:rsidRDefault="00C62C54" w:rsidP="004076B3">
      <w:pPr>
        <w:pStyle w:val="Prrafodelista"/>
        <w:numPr>
          <w:ilvl w:val="0"/>
          <w:numId w:val="43"/>
        </w:numPr>
        <w:tabs>
          <w:tab w:val="left" w:pos="2615"/>
          <w:tab w:val="center" w:pos="10348"/>
        </w:tabs>
        <w:jc w:val="both"/>
      </w:pPr>
      <w:r w:rsidRPr="007B1E50">
        <w:t>Condición</w:t>
      </w:r>
      <w:r w:rsidRPr="007B1E50">
        <w:rPr>
          <w:spacing w:val="-1"/>
        </w:rPr>
        <w:t xml:space="preserve"> </w:t>
      </w:r>
      <w:r w:rsidRPr="007B1E50">
        <w:t>orgánica.</w:t>
      </w:r>
    </w:p>
    <w:p w:rsidR="00C62C54" w:rsidRPr="007B1E50" w:rsidRDefault="00C62C54" w:rsidP="004076B3">
      <w:pPr>
        <w:pStyle w:val="Prrafodelista"/>
        <w:numPr>
          <w:ilvl w:val="0"/>
          <w:numId w:val="43"/>
        </w:numPr>
        <w:tabs>
          <w:tab w:val="left" w:pos="2615"/>
          <w:tab w:val="center" w:pos="10348"/>
        </w:tabs>
        <w:jc w:val="both"/>
      </w:pPr>
      <w:r w:rsidRPr="007B1E50">
        <w:t>Sugestión.</w:t>
      </w:r>
    </w:p>
    <w:p w:rsidR="00C62C54" w:rsidRPr="007B1E50" w:rsidRDefault="00C62C54" w:rsidP="004076B3">
      <w:pPr>
        <w:pStyle w:val="Prrafodelista"/>
        <w:numPr>
          <w:ilvl w:val="0"/>
          <w:numId w:val="43"/>
        </w:numPr>
        <w:tabs>
          <w:tab w:val="left" w:pos="2615"/>
          <w:tab w:val="center" w:pos="10348"/>
        </w:tabs>
        <w:jc w:val="both"/>
      </w:pPr>
      <w:r w:rsidRPr="007B1E50">
        <w:t>Repetición.</w:t>
      </w:r>
    </w:p>
    <w:p w:rsidR="00C62C54" w:rsidRPr="007B1E50" w:rsidRDefault="00C62C54" w:rsidP="004076B3">
      <w:pPr>
        <w:pStyle w:val="Prrafodelista"/>
        <w:numPr>
          <w:ilvl w:val="0"/>
          <w:numId w:val="43"/>
        </w:numPr>
        <w:tabs>
          <w:tab w:val="left" w:pos="2615"/>
          <w:tab w:val="center" w:pos="10348"/>
        </w:tabs>
        <w:jc w:val="both"/>
      </w:pPr>
      <w:r w:rsidRPr="007B1E50">
        <w:t>Poder</w:t>
      </w:r>
      <w:r w:rsidRPr="007B1E50">
        <w:rPr>
          <w:spacing w:val="-1"/>
        </w:rPr>
        <w:t xml:space="preserve"> </w:t>
      </w:r>
      <w:r w:rsidRPr="007B1E50">
        <w:t>Llamativo.</w:t>
      </w:r>
    </w:p>
    <w:p w:rsidR="00C62C54" w:rsidRPr="007B1E50" w:rsidRDefault="00C62C54" w:rsidP="004076B3">
      <w:pPr>
        <w:pStyle w:val="Prrafodelista"/>
        <w:numPr>
          <w:ilvl w:val="0"/>
          <w:numId w:val="43"/>
        </w:numPr>
        <w:tabs>
          <w:tab w:val="left" w:pos="2615"/>
          <w:tab w:val="center" w:pos="10348"/>
        </w:tabs>
        <w:jc w:val="both"/>
      </w:pPr>
      <w:r w:rsidRPr="007B1E50">
        <w:t>Entre</w:t>
      </w:r>
      <w:r w:rsidRPr="007B1E50">
        <w:rPr>
          <w:spacing w:val="-2"/>
        </w:rPr>
        <w:t xml:space="preserve"> </w:t>
      </w:r>
      <w:r w:rsidRPr="007B1E50">
        <w:t>otros.</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spacing w:before="213"/>
        <w:jc w:val="both"/>
      </w:pPr>
      <w:r w:rsidRPr="007B1E50">
        <w:t>Ejemplos de Factores de la Atención:</w:t>
      </w:r>
    </w:p>
    <w:p w:rsidR="00C62C54" w:rsidRPr="007B1E50" w:rsidRDefault="00C62C54" w:rsidP="00CA3690">
      <w:pPr>
        <w:pStyle w:val="Textoindependiente"/>
        <w:tabs>
          <w:tab w:val="center" w:pos="10348"/>
        </w:tabs>
        <w:spacing w:before="9"/>
        <w:jc w:val="both"/>
        <w:rPr>
          <w:b/>
        </w:rPr>
      </w:pPr>
    </w:p>
    <w:p w:rsidR="00C62C54" w:rsidRPr="007B1E50" w:rsidRDefault="00C62C54" w:rsidP="004076B3">
      <w:pPr>
        <w:pStyle w:val="Prrafodelista"/>
        <w:numPr>
          <w:ilvl w:val="0"/>
          <w:numId w:val="43"/>
        </w:numPr>
        <w:tabs>
          <w:tab w:val="left" w:pos="2615"/>
          <w:tab w:val="center" w:pos="10348"/>
        </w:tabs>
        <w:spacing w:before="1" w:line="362" w:lineRule="auto"/>
        <w:ind w:right="1245"/>
        <w:jc w:val="both"/>
      </w:pPr>
      <w:r w:rsidRPr="007B1E50">
        <w:t>Llamar la atención, es provocar reacciones involuntarias, por medio de los sentidos.</w:t>
      </w:r>
    </w:p>
    <w:p w:rsidR="00C62C54" w:rsidRPr="007B1E50" w:rsidRDefault="00C62C54" w:rsidP="004076B3">
      <w:pPr>
        <w:pStyle w:val="Prrafodelista"/>
        <w:numPr>
          <w:ilvl w:val="0"/>
          <w:numId w:val="43"/>
        </w:numPr>
        <w:tabs>
          <w:tab w:val="left" w:pos="2615"/>
          <w:tab w:val="center" w:pos="10348"/>
        </w:tabs>
        <w:spacing w:line="250" w:lineRule="exact"/>
        <w:ind w:right="1245"/>
        <w:jc w:val="both"/>
      </w:pPr>
      <w:r w:rsidRPr="007B1E50">
        <w:t>Cambio: Corte de Bigote, entre</w:t>
      </w:r>
      <w:r w:rsidRPr="007B1E50">
        <w:rPr>
          <w:spacing w:val="-2"/>
        </w:rPr>
        <w:t xml:space="preserve"> </w:t>
      </w:r>
      <w:r w:rsidRPr="007B1E50">
        <w:t>otros.</w:t>
      </w:r>
    </w:p>
    <w:p w:rsidR="00C62C54" w:rsidRPr="007B1E50" w:rsidRDefault="00C62C54" w:rsidP="004076B3">
      <w:pPr>
        <w:pStyle w:val="Prrafodelista"/>
        <w:numPr>
          <w:ilvl w:val="0"/>
          <w:numId w:val="43"/>
        </w:numPr>
        <w:tabs>
          <w:tab w:val="left" w:pos="2615"/>
          <w:tab w:val="center" w:pos="10348"/>
        </w:tabs>
        <w:spacing w:before="126"/>
        <w:ind w:right="1245"/>
        <w:jc w:val="both"/>
      </w:pPr>
      <w:r w:rsidRPr="007B1E50">
        <w:t>Interés: Escuchar radio, jugar loterías, ver TV, caso contrario demuestra</w:t>
      </w:r>
      <w:r w:rsidRPr="007B1E50">
        <w:rPr>
          <w:spacing w:val="-12"/>
        </w:rPr>
        <w:t xml:space="preserve"> </w:t>
      </w:r>
      <w:r w:rsidRPr="007B1E50">
        <w:t>desinterés.</w:t>
      </w:r>
    </w:p>
    <w:p w:rsidR="00C62C54" w:rsidRPr="007B1E50" w:rsidRDefault="00C62C54" w:rsidP="004076B3">
      <w:pPr>
        <w:pStyle w:val="Prrafodelista"/>
        <w:numPr>
          <w:ilvl w:val="0"/>
          <w:numId w:val="43"/>
        </w:numPr>
        <w:tabs>
          <w:tab w:val="left" w:pos="2615"/>
          <w:tab w:val="center" w:pos="10348"/>
        </w:tabs>
        <w:spacing w:before="126" w:line="360" w:lineRule="auto"/>
        <w:ind w:right="1245"/>
        <w:jc w:val="both"/>
      </w:pPr>
      <w:r w:rsidRPr="007B1E50">
        <w:t>Condición Orgánica (Tanto físico como mental). Enfermedad mental o físico desfavorece la atención, si es normal favorece la</w:t>
      </w:r>
      <w:r w:rsidRPr="007B1E50">
        <w:rPr>
          <w:spacing w:val="-3"/>
        </w:rPr>
        <w:t xml:space="preserve"> </w:t>
      </w:r>
      <w:r w:rsidRPr="007B1E50">
        <w:t>atención.</w:t>
      </w:r>
    </w:p>
    <w:p w:rsidR="00C62C54" w:rsidRPr="007B1E50" w:rsidRDefault="00C62C54" w:rsidP="004076B3">
      <w:pPr>
        <w:pStyle w:val="Prrafodelista"/>
        <w:numPr>
          <w:ilvl w:val="0"/>
          <w:numId w:val="43"/>
        </w:numPr>
        <w:tabs>
          <w:tab w:val="left" w:pos="2615"/>
          <w:tab w:val="center" w:pos="10348"/>
        </w:tabs>
        <w:spacing w:line="360" w:lineRule="auto"/>
        <w:ind w:right="1245"/>
        <w:jc w:val="both"/>
      </w:pPr>
      <w:r w:rsidRPr="007B1E50">
        <w:t xml:space="preserve">Sugestión: Condición mental </w:t>
      </w:r>
      <w:r w:rsidR="00305EFB" w:rsidRPr="007B1E50">
        <w:t>de la</w:t>
      </w:r>
      <w:r w:rsidRPr="007B1E50">
        <w:t xml:space="preserve"> persona según su creencia, la inmiscuye en su creencia relacionada con temor, idea extra – sensorial, tener fe, ocurre un hecho normal, cree que vio un hecho anormal (Bloqueo mental), ideas contrarias a la objetividad, desfavorece a la</w:t>
      </w:r>
      <w:r w:rsidRPr="007B1E50">
        <w:rPr>
          <w:spacing w:val="-3"/>
        </w:rPr>
        <w:t xml:space="preserve"> </w:t>
      </w:r>
      <w:r w:rsidRPr="007B1E50">
        <w:t>Atención.</w:t>
      </w:r>
    </w:p>
    <w:p w:rsidR="00C62C54" w:rsidRPr="007B1E50" w:rsidRDefault="00C62C54" w:rsidP="004076B3">
      <w:pPr>
        <w:pStyle w:val="Prrafodelista"/>
        <w:numPr>
          <w:ilvl w:val="0"/>
          <w:numId w:val="43"/>
        </w:numPr>
        <w:tabs>
          <w:tab w:val="left" w:pos="2615"/>
          <w:tab w:val="center" w:pos="10348"/>
        </w:tabs>
        <w:spacing w:before="1" w:line="360" w:lineRule="auto"/>
        <w:ind w:right="1245"/>
        <w:jc w:val="both"/>
      </w:pPr>
      <w:r w:rsidRPr="007B1E50">
        <w:t xml:space="preserve">Repetición: Hecho que sucede varias veces y no es normal. Ejemplo: "El </w:t>
      </w:r>
      <w:r w:rsidRPr="007B1E50">
        <w:lastRenderedPageBreak/>
        <w:t>recorrido de 4, 5 y 6 veces de un vehículo no conocido en una instalación, por tal motivo ocurre el proceso de Atención.</w:t>
      </w:r>
    </w:p>
    <w:p w:rsidR="00C62C54" w:rsidRPr="007B1E50" w:rsidRDefault="00C62C54" w:rsidP="004076B3">
      <w:pPr>
        <w:pStyle w:val="Prrafodelista"/>
        <w:numPr>
          <w:ilvl w:val="0"/>
          <w:numId w:val="43"/>
        </w:numPr>
        <w:tabs>
          <w:tab w:val="left" w:pos="2615"/>
          <w:tab w:val="center" w:pos="10348"/>
        </w:tabs>
        <w:spacing w:line="253" w:lineRule="exact"/>
        <w:ind w:right="1245"/>
        <w:jc w:val="both"/>
      </w:pPr>
      <w:r w:rsidRPr="007B1E50">
        <w:t>Poder Llamativo: Propagandas con mensajes</w:t>
      </w:r>
      <w:r w:rsidRPr="007B1E50">
        <w:rPr>
          <w:spacing w:val="1"/>
        </w:rPr>
        <w:t xml:space="preserve"> </w:t>
      </w:r>
      <w:r w:rsidRPr="007B1E50">
        <w:t>subliminales.</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11"/>
        <w:jc w:val="both"/>
      </w:pPr>
    </w:p>
    <w:p w:rsidR="00C62C54" w:rsidRPr="007B1E50" w:rsidRDefault="00C62C54" w:rsidP="00F762A4">
      <w:pPr>
        <w:pStyle w:val="Textoindependiente"/>
        <w:tabs>
          <w:tab w:val="center" w:pos="10348"/>
        </w:tabs>
        <w:ind w:left="2190" w:right="1165"/>
        <w:jc w:val="both"/>
      </w:pPr>
      <w:r w:rsidRPr="007B1E50">
        <w:rPr>
          <w:b/>
        </w:rPr>
        <w:t>Regla Fija</w:t>
      </w:r>
      <w:r w:rsidRPr="007B1E50">
        <w:t>: No hay que llevarse a obtener una conclusión, por la primera impresión.</w:t>
      </w:r>
    </w:p>
    <w:p w:rsidR="00C62C54" w:rsidRPr="007B1E50" w:rsidRDefault="00C62C54" w:rsidP="00CA3690">
      <w:pPr>
        <w:pStyle w:val="Textoindependiente"/>
        <w:tabs>
          <w:tab w:val="center" w:pos="10348"/>
        </w:tabs>
        <w:spacing w:before="10"/>
        <w:jc w:val="both"/>
      </w:pPr>
    </w:p>
    <w:p w:rsidR="00C62C54" w:rsidRPr="007B1E50" w:rsidRDefault="00C62C54" w:rsidP="00CA3690">
      <w:pPr>
        <w:pStyle w:val="Ttulo1"/>
        <w:tabs>
          <w:tab w:val="center" w:pos="10348"/>
        </w:tabs>
        <w:spacing w:before="1"/>
        <w:jc w:val="both"/>
      </w:pPr>
      <w:r w:rsidRPr="007B1E50">
        <w:t>Factores de la Percepción:</w:t>
      </w:r>
    </w:p>
    <w:p w:rsidR="00C62C54" w:rsidRPr="007B1E50" w:rsidRDefault="00C62C54" w:rsidP="004076B3">
      <w:pPr>
        <w:pStyle w:val="Prrafodelista"/>
        <w:numPr>
          <w:ilvl w:val="0"/>
          <w:numId w:val="43"/>
        </w:numPr>
        <w:tabs>
          <w:tab w:val="left" w:pos="2615"/>
          <w:tab w:val="center" w:pos="10348"/>
        </w:tabs>
        <w:jc w:val="both"/>
      </w:pPr>
      <w:r w:rsidRPr="007B1E50">
        <w:t>Capacidad</w:t>
      </w:r>
      <w:r w:rsidRPr="007B1E50">
        <w:rPr>
          <w:spacing w:val="-3"/>
        </w:rPr>
        <w:t xml:space="preserve"> </w:t>
      </w:r>
      <w:r w:rsidRPr="007B1E50">
        <w:t>Mental.</w:t>
      </w:r>
    </w:p>
    <w:p w:rsidR="00C62C54" w:rsidRPr="007B1E50" w:rsidRDefault="00C62C54" w:rsidP="004076B3">
      <w:pPr>
        <w:pStyle w:val="Prrafodelista"/>
        <w:numPr>
          <w:ilvl w:val="0"/>
          <w:numId w:val="43"/>
        </w:numPr>
        <w:tabs>
          <w:tab w:val="left" w:pos="2615"/>
          <w:tab w:val="center" w:pos="10348"/>
        </w:tabs>
        <w:jc w:val="both"/>
      </w:pPr>
      <w:r w:rsidRPr="007B1E50">
        <w:t>Antecedentes</w:t>
      </w:r>
      <w:r w:rsidRPr="007B1E50">
        <w:rPr>
          <w:spacing w:val="-1"/>
        </w:rPr>
        <w:t xml:space="preserve"> </w:t>
      </w:r>
      <w:r w:rsidRPr="007B1E50">
        <w:t>Educativos.</w:t>
      </w:r>
    </w:p>
    <w:p w:rsidR="00C62C54" w:rsidRPr="007B1E50" w:rsidRDefault="00C62C54" w:rsidP="004076B3">
      <w:pPr>
        <w:pStyle w:val="Prrafodelista"/>
        <w:numPr>
          <w:ilvl w:val="0"/>
          <w:numId w:val="43"/>
        </w:numPr>
        <w:tabs>
          <w:tab w:val="left" w:pos="2615"/>
          <w:tab w:val="center" w:pos="10348"/>
        </w:tabs>
        <w:jc w:val="both"/>
      </w:pPr>
      <w:r w:rsidRPr="007B1E50">
        <w:t>Antecedentes</w:t>
      </w:r>
      <w:r w:rsidRPr="007B1E50">
        <w:rPr>
          <w:spacing w:val="-1"/>
        </w:rPr>
        <w:t xml:space="preserve"> </w:t>
      </w:r>
      <w:r w:rsidRPr="007B1E50">
        <w:t>Empíricos.</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spacing w:before="213"/>
        <w:jc w:val="both"/>
      </w:pPr>
      <w:r w:rsidRPr="007B1E50">
        <w:t>Factores a la Información</w:t>
      </w:r>
    </w:p>
    <w:p w:rsidR="00C62C54" w:rsidRPr="007B1E50" w:rsidRDefault="00C62C54" w:rsidP="004076B3">
      <w:pPr>
        <w:pStyle w:val="Prrafodelista"/>
        <w:numPr>
          <w:ilvl w:val="0"/>
          <w:numId w:val="43"/>
        </w:numPr>
        <w:tabs>
          <w:tab w:val="left" w:pos="2615"/>
          <w:tab w:val="center" w:pos="10348"/>
        </w:tabs>
        <w:jc w:val="both"/>
      </w:pPr>
      <w:r w:rsidRPr="007B1E50">
        <w:t>Capacidad</w:t>
      </w:r>
      <w:r w:rsidRPr="007B1E50">
        <w:rPr>
          <w:spacing w:val="-1"/>
        </w:rPr>
        <w:t xml:space="preserve"> </w:t>
      </w:r>
      <w:r w:rsidRPr="007B1E50">
        <w:t>deductiva.</w:t>
      </w:r>
    </w:p>
    <w:p w:rsidR="00C62C54" w:rsidRPr="007B1E50" w:rsidRDefault="00C62C54" w:rsidP="004076B3">
      <w:pPr>
        <w:pStyle w:val="Prrafodelista"/>
        <w:numPr>
          <w:ilvl w:val="0"/>
          <w:numId w:val="43"/>
        </w:numPr>
        <w:tabs>
          <w:tab w:val="left" w:pos="2615"/>
          <w:tab w:val="center" w:pos="10348"/>
        </w:tabs>
        <w:jc w:val="both"/>
      </w:pPr>
      <w:r w:rsidRPr="007B1E50">
        <w:t>Habilidad para</w:t>
      </w:r>
      <w:r w:rsidRPr="007B1E50">
        <w:rPr>
          <w:spacing w:val="-3"/>
        </w:rPr>
        <w:t xml:space="preserve"> </w:t>
      </w:r>
      <w:r w:rsidRPr="007B1E50">
        <w:t>interpretar.</w:t>
      </w:r>
    </w:p>
    <w:p w:rsidR="00C62C54" w:rsidRPr="007B1E50" w:rsidRDefault="00C62C54" w:rsidP="004076B3">
      <w:pPr>
        <w:pStyle w:val="Prrafodelista"/>
        <w:numPr>
          <w:ilvl w:val="0"/>
          <w:numId w:val="43"/>
        </w:numPr>
        <w:tabs>
          <w:tab w:val="left" w:pos="2615"/>
          <w:tab w:val="center" w:pos="10348"/>
        </w:tabs>
        <w:jc w:val="both"/>
      </w:pPr>
      <w:r w:rsidRPr="007B1E50">
        <w:t>Credulidad (Vencer</w:t>
      </w:r>
      <w:r w:rsidRPr="007B1E50">
        <w:rPr>
          <w:spacing w:val="-1"/>
        </w:rPr>
        <w:t xml:space="preserve"> </w:t>
      </w:r>
      <w:r w:rsidRPr="007B1E50">
        <w:t>paradigmas).</w:t>
      </w:r>
    </w:p>
    <w:p w:rsidR="00305EFB" w:rsidRPr="007B1E50" w:rsidRDefault="00305EFB" w:rsidP="00CA3690">
      <w:pPr>
        <w:pStyle w:val="Ttulo1"/>
        <w:tabs>
          <w:tab w:val="center" w:pos="10348"/>
        </w:tabs>
        <w:spacing w:before="74"/>
        <w:jc w:val="both"/>
      </w:pPr>
    </w:p>
    <w:p w:rsidR="00C62C54" w:rsidRPr="007B1E50" w:rsidRDefault="00F762A4" w:rsidP="00CA3690">
      <w:pPr>
        <w:pStyle w:val="Ttulo1"/>
        <w:tabs>
          <w:tab w:val="center" w:pos="10348"/>
        </w:tabs>
        <w:spacing w:before="74"/>
        <w:jc w:val="both"/>
      </w:pPr>
      <w:r w:rsidRPr="007B1E50">
        <w:t xml:space="preserve"> </w:t>
      </w:r>
      <w:r w:rsidR="00C62C54" w:rsidRPr="007B1E50">
        <w:t>Factores de la Percepción:</w:t>
      </w:r>
    </w:p>
    <w:p w:rsidR="00C62C54" w:rsidRPr="007B1E50" w:rsidRDefault="00C62C54" w:rsidP="004076B3">
      <w:pPr>
        <w:pStyle w:val="Prrafodelista"/>
        <w:numPr>
          <w:ilvl w:val="0"/>
          <w:numId w:val="43"/>
        </w:numPr>
        <w:tabs>
          <w:tab w:val="left" w:pos="2615"/>
          <w:tab w:val="center" w:pos="10348"/>
        </w:tabs>
        <w:spacing w:before="214"/>
        <w:jc w:val="both"/>
      </w:pPr>
      <w:r w:rsidRPr="007B1E50">
        <w:rPr>
          <w:b/>
        </w:rPr>
        <w:t>Capacidad mental</w:t>
      </w:r>
      <w:r w:rsidRPr="007B1E50">
        <w:t>: Facultad de raciocinio de la</w:t>
      </w:r>
      <w:r w:rsidRPr="007B1E50">
        <w:rPr>
          <w:spacing w:val="-7"/>
        </w:rPr>
        <w:t xml:space="preserve"> </w:t>
      </w:r>
      <w:r w:rsidRPr="007B1E50">
        <w:t>persona.</w:t>
      </w:r>
    </w:p>
    <w:p w:rsidR="00C62C54" w:rsidRPr="007B1E50" w:rsidRDefault="00C62C54" w:rsidP="00CA3690">
      <w:pPr>
        <w:pStyle w:val="Textoindependiente"/>
        <w:tabs>
          <w:tab w:val="center" w:pos="10348"/>
        </w:tabs>
        <w:spacing w:before="127" w:line="360" w:lineRule="auto"/>
        <w:ind w:left="2614" w:right="1239" w:firstLine="50"/>
        <w:jc w:val="both"/>
      </w:pPr>
      <w:r w:rsidRPr="007B1E50">
        <w:t>Ejemplo: Una persona que sufra de Esquizofrenia, Paranoia, entre otros. Desde el punto de vista legal, esta persona no está en su plena capacidad mental.</w:t>
      </w:r>
    </w:p>
    <w:p w:rsidR="00C62C54" w:rsidRPr="007B1E50" w:rsidRDefault="00C62C54" w:rsidP="004076B3">
      <w:pPr>
        <w:pStyle w:val="Prrafodelista"/>
        <w:numPr>
          <w:ilvl w:val="0"/>
          <w:numId w:val="43"/>
        </w:numPr>
        <w:tabs>
          <w:tab w:val="left" w:pos="2615"/>
          <w:tab w:val="center" w:pos="10348"/>
        </w:tabs>
        <w:spacing w:line="352" w:lineRule="auto"/>
        <w:ind w:right="1241"/>
        <w:jc w:val="both"/>
      </w:pPr>
      <w:r w:rsidRPr="007B1E50">
        <w:rPr>
          <w:b/>
        </w:rPr>
        <w:t>Antecedentes Educativos</w:t>
      </w:r>
      <w:r w:rsidRPr="007B1E50">
        <w:t>: Una persona preparada académicamente e intelectualmente posee mayor capacidad mental que otros.</w:t>
      </w:r>
    </w:p>
    <w:p w:rsidR="00C62C54" w:rsidRPr="007B1E50" w:rsidRDefault="00C62C54" w:rsidP="004076B3">
      <w:pPr>
        <w:pStyle w:val="Prrafodelista"/>
        <w:numPr>
          <w:ilvl w:val="0"/>
          <w:numId w:val="43"/>
        </w:numPr>
        <w:tabs>
          <w:tab w:val="left" w:pos="2615"/>
          <w:tab w:val="center" w:pos="10348"/>
        </w:tabs>
        <w:spacing w:before="6" w:line="357" w:lineRule="auto"/>
        <w:ind w:right="1238"/>
        <w:jc w:val="both"/>
      </w:pPr>
      <w:r w:rsidRPr="007B1E50">
        <w:rPr>
          <w:b/>
        </w:rPr>
        <w:t>Antecedentes empíricos</w:t>
      </w:r>
      <w:r w:rsidRPr="007B1E50">
        <w:t>: Capacidad del hombre, de adquirir conocimientos de la experiencia, de la vida diaria, del trabajo, de la práctica sin haber tenido alguna instrucción</w:t>
      </w:r>
      <w:r w:rsidRPr="007B1E50">
        <w:rPr>
          <w:spacing w:val="-1"/>
        </w:rPr>
        <w:t xml:space="preserve"> </w:t>
      </w:r>
      <w:r w:rsidRPr="007B1E50">
        <w:t>académica.</w:t>
      </w:r>
    </w:p>
    <w:p w:rsidR="00C62C54" w:rsidRPr="007B1E50" w:rsidRDefault="00305EFB" w:rsidP="00CA3690">
      <w:pPr>
        <w:pStyle w:val="Ttulo1"/>
        <w:tabs>
          <w:tab w:val="center" w:pos="10348"/>
        </w:tabs>
        <w:spacing w:before="195"/>
        <w:jc w:val="both"/>
      </w:pPr>
      <w:r w:rsidRPr="007B1E50">
        <w:t xml:space="preserve">       </w:t>
      </w:r>
      <w:r w:rsidR="00C62C54" w:rsidRPr="007B1E50">
        <w:t>Factores del Informe:</w:t>
      </w:r>
    </w:p>
    <w:p w:rsidR="00C62C54" w:rsidRPr="007B1E50" w:rsidRDefault="00C62C54" w:rsidP="004076B3">
      <w:pPr>
        <w:pStyle w:val="Prrafodelista"/>
        <w:numPr>
          <w:ilvl w:val="0"/>
          <w:numId w:val="43"/>
        </w:numPr>
        <w:tabs>
          <w:tab w:val="left" w:pos="2615"/>
          <w:tab w:val="center" w:pos="10348"/>
        </w:tabs>
        <w:spacing w:before="214"/>
        <w:jc w:val="both"/>
      </w:pPr>
      <w:r w:rsidRPr="007B1E50">
        <w:rPr>
          <w:b/>
        </w:rPr>
        <w:t>Capacidad Deductiva</w:t>
      </w:r>
      <w:r w:rsidRPr="007B1E50">
        <w:t>: Es la idea objetiva sobre un</w:t>
      </w:r>
      <w:r w:rsidRPr="007B1E50">
        <w:rPr>
          <w:spacing w:val="-5"/>
        </w:rPr>
        <w:t xml:space="preserve"> </w:t>
      </w:r>
      <w:r w:rsidRPr="007B1E50">
        <w:t>hecho.</w:t>
      </w:r>
    </w:p>
    <w:p w:rsidR="00C62C54" w:rsidRPr="007B1E50" w:rsidRDefault="00C62C54" w:rsidP="004076B3">
      <w:pPr>
        <w:pStyle w:val="Prrafodelista"/>
        <w:numPr>
          <w:ilvl w:val="0"/>
          <w:numId w:val="43"/>
        </w:numPr>
        <w:tabs>
          <w:tab w:val="left" w:pos="2615"/>
          <w:tab w:val="center" w:pos="10348"/>
        </w:tabs>
        <w:spacing w:before="126" w:line="352" w:lineRule="auto"/>
        <w:ind w:right="1243"/>
        <w:jc w:val="both"/>
      </w:pPr>
      <w:r w:rsidRPr="007B1E50">
        <w:rPr>
          <w:b/>
        </w:rPr>
        <w:t>Habilidad para interpretar</w:t>
      </w:r>
      <w:r w:rsidRPr="007B1E50">
        <w:t>: Debe llegarse a una idea precisa; dentro de un ambiente de trabajo, debe ser flexible y</w:t>
      </w:r>
      <w:r w:rsidRPr="007B1E50">
        <w:rPr>
          <w:spacing w:val="-5"/>
        </w:rPr>
        <w:t xml:space="preserve"> </w:t>
      </w:r>
      <w:r w:rsidRPr="007B1E50">
        <w:t>analítico.</w:t>
      </w:r>
    </w:p>
    <w:p w:rsidR="00C62C54" w:rsidRPr="007B1E50" w:rsidRDefault="00C62C54" w:rsidP="004076B3">
      <w:pPr>
        <w:pStyle w:val="Prrafodelista"/>
        <w:numPr>
          <w:ilvl w:val="0"/>
          <w:numId w:val="43"/>
        </w:numPr>
        <w:tabs>
          <w:tab w:val="left" w:pos="2615"/>
          <w:tab w:val="center" w:pos="10348"/>
        </w:tabs>
        <w:spacing w:before="5" w:line="357" w:lineRule="auto"/>
        <w:ind w:right="1239"/>
        <w:jc w:val="both"/>
      </w:pPr>
      <w:r w:rsidRPr="007B1E50">
        <w:rPr>
          <w:b/>
        </w:rPr>
        <w:t xml:space="preserve">Credulidad (Vencer Paradigmas – Barreras): </w:t>
      </w:r>
      <w:r w:rsidRPr="007B1E50">
        <w:t>Se debe ser flexible, no desechar ideas para que no influya la inflexibilidad; para llegar a la idea real y objetiva del acontecimiento.</w:t>
      </w:r>
    </w:p>
    <w:p w:rsidR="00C62C54" w:rsidRPr="007B1E50" w:rsidRDefault="00C62C54" w:rsidP="00CA3690">
      <w:pPr>
        <w:pStyle w:val="Textoindependiente"/>
        <w:tabs>
          <w:tab w:val="center" w:pos="10348"/>
        </w:tabs>
        <w:ind w:left="2610"/>
        <w:jc w:val="both"/>
      </w:pPr>
      <w:r w:rsidRPr="007B1E50">
        <w:t xml:space="preserve">Nota: </w:t>
      </w:r>
      <w:r w:rsidR="00305EFB" w:rsidRPr="007B1E50">
        <w:t>Las especulaciones</w:t>
      </w:r>
      <w:r w:rsidRPr="007B1E50">
        <w:t xml:space="preserve"> atentan contra la objetividad.</w:t>
      </w:r>
    </w:p>
    <w:p w:rsidR="00C62C54" w:rsidRPr="007B1E50" w:rsidRDefault="00C62C54" w:rsidP="00CA3690">
      <w:pPr>
        <w:pStyle w:val="Textoindependiente"/>
        <w:tabs>
          <w:tab w:val="center" w:pos="10348"/>
        </w:tabs>
        <w:spacing w:before="6"/>
        <w:jc w:val="both"/>
      </w:pPr>
    </w:p>
    <w:p w:rsidR="00C62C54" w:rsidRPr="007B1E50" w:rsidRDefault="00C62C54" w:rsidP="00CA3690">
      <w:pPr>
        <w:pStyle w:val="Ttulo1"/>
        <w:tabs>
          <w:tab w:val="center" w:pos="10348"/>
        </w:tabs>
        <w:jc w:val="both"/>
        <w:rPr>
          <w:b w:val="0"/>
        </w:rPr>
      </w:pPr>
      <w:r w:rsidRPr="007B1E50">
        <w:t>Descripción</w:t>
      </w:r>
      <w:r w:rsidRPr="007B1E50">
        <w:rPr>
          <w:b w:val="0"/>
        </w:rPr>
        <w:t>:</w:t>
      </w:r>
    </w:p>
    <w:p w:rsidR="00C62C54" w:rsidRPr="007B1E50" w:rsidRDefault="00C62C54" w:rsidP="00CA3690">
      <w:pPr>
        <w:pStyle w:val="Textoindependiente"/>
        <w:tabs>
          <w:tab w:val="center" w:pos="10348"/>
        </w:tabs>
        <w:ind w:left="2190"/>
        <w:jc w:val="both"/>
      </w:pPr>
      <w:r w:rsidRPr="007B1E50">
        <w:t>Es memorizar las características específicas.</w:t>
      </w:r>
    </w:p>
    <w:p w:rsidR="00C62C54" w:rsidRPr="007B1E50" w:rsidRDefault="00862A37" w:rsidP="00CA3690">
      <w:pPr>
        <w:pStyle w:val="Textoindependiente"/>
        <w:tabs>
          <w:tab w:val="center" w:pos="10348"/>
        </w:tabs>
        <w:jc w:val="both"/>
      </w:pPr>
      <w:r w:rsidRPr="007B1E50">
        <w:rPr>
          <w:noProof/>
          <w:lang w:eastAsia="es-PE"/>
        </w:rPr>
        <w:drawing>
          <wp:anchor distT="0" distB="0" distL="0" distR="0" simplePos="0" relativeHeight="251664384" behindDoc="0" locked="0" layoutInCell="1" allowOverlap="1" wp14:anchorId="476C3DE0" wp14:editId="1E8E8E86">
            <wp:simplePos x="0" y="0"/>
            <wp:positionH relativeFrom="page">
              <wp:posOffset>1737995</wp:posOffset>
            </wp:positionH>
            <wp:positionV relativeFrom="paragraph">
              <wp:posOffset>440690</wp:posOffset>
            </wp:positionV>
            <wp:extent cx="4995545" cy="542925"/>
            <wp:effectExtent l="228600" t="228600" r="224155" b="238125"/>
            <wp:wrapTopAndBottom/>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63" cstate="print"/>
                    <a:stretch>
                      <a:fillRect/>
                    </a:stretch>
                  </pic:blipFill>
                  <pic:spPr>
                    <a:xfrm>
                      <a:off x="0" y="0"/>
                      <a:ext cx="4995545" cy="54292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anchor>
        </w:drawing>
      </w:r>
    </w:p>
    <w:p w:rsidR="00C62C54" w:rsidRPr="007B1E50" w:rsidRDefault="00C62C54" w:rsidP="00CA3690">
      <w:pPr>
        <w:pStyle w:val="Textoindependiente"/>
        <w:tabs>
          <w:tab w:val="center" w:pos="10348"/>
        </w:tabs>
        <w:spacing w:before="7"/>
        <w:jc w:val="both"/>
      </w:pPr>
    </w:p>
    <w:p w:rsidR="00C62C54" w:rsidRPr="007B1E50" w:rsidRDefault="00C62C54" w:rsidP="00CA3690">
      <w:pPr>
        <w:pStyle w:val="Textoindependiente"/>
        <w:tabs>
          <w:tab w:val="center" w:pos="10348"/>
        </w:tabs>
        <w:spacing w:before="10"/>
        <w:jc w:val="both"/>
      </w:pPr>
    </w:p>
    <w:p w:rsidR="00C62C54" w:rsidRPr="007B1E50" w:rsidRDefault="00C62C54" w:rsidP="00CA3690">
      <w:pPr>
        <w:pStyle w:val="Textoindependiente"/>
        <w:tabs>
          <w:tab w:val="center" w:pos="10348"/>
        </w:tabs>
        <w:ind w:left="2190"/>
        <w:jc w:val="both"/>
      </w:pPr>
      <w:r w:rsidRPr="007B1E50">
        <w:t>Argumentar en detalle lo observado: Es el resultado de la observación:</w:t>
      </w:r>
    </w:p>
    <w:p w:rsidR="00C62C54" w:rsidRPr="007B1E50" w:rsidRDefault="00C62C54" w:rsidP="00CA3690">
      <w:pPr>
        <w:pStyle w:val="Textoindependiente"/>
        <w:tabs>
          <w:tab w:val="center" w:pos="10348"/>
        </w:tabs>
        <w:spacing w:before="3"/>
        <w:jc w:val="both"/>
      </w:pPr>
    </w:p>
    <w:p w:rsidR="00C62C54" w:rsidRPr="007B1E50" w:rsidRDefault="00C62C54" w:rsidP="004076B3">
      <w:pPr>
        <w:pStyle w:val="Prrafodelista"/>
        <w:numPr>
          <w:ilvl w:val="0"/>
          <w:numId w:val="43"/>
        </w:numPr>
        <w:tabs>
          <w:tab w:val="left" w:pos="2476"/>
          <w:tab w:val="center" w:pos="10348"/>
        </w:tabs>
        <w:ind w:left="2475" w:hanging="142"/>
        <w:jc w:val="both"/>
      </w:pPr>
      <w:r w:rsidRPr="007B1E50">
        <w:t>Expresar.</w:t>
      </w:r>
    </w:p>
    <w:p w:rsidR="00C62C54" w:rsidRPr="007B1E50" w:rsidRDefault="00C62C54" w:rsidP="004076B3">
      <w:pPr>
        <w:pStyle w:val="Prrafodelista"/>
        <w:numPr>
          <w:ilvl w:val="0"/>
          <w:numId w:val="43"/>
        </w:numPr>
        <w:tabs>
          <w:tab w:val="left" w:pos="2476"/>
          <w:tab w:val="center" w:pos="10348"/>
        </w:tabs>
        <w:ind w:left="2475" w:hanging="142"/>
        <w:jc w:val="both"/>
      </w:pPr>
      <w:r w:rsidRPr="007B1E50">
        <w:t>Explicar.</w:t>
      </w:r>
    </w:p>
    <w:p w:rsidR="00C62C54" w:rsidRPr="007B1E50" w:rsidRDefault="00C62C54" w:rsidP="004076B3">
      <w:pPr>
        <w:pStyle w:val="Prrafodelista"/>
        <w:numPr>
          <w:ilvl w:val="0"/>
          <w:numId w:val="43"/>
        </w:numPr>
        <w:tabs>
          <w:tab w:val="left" w:pos="2476"/>
          <w:tab w:val="center" w:pos="10348"/>
        </w:tabs>
        <w:ind w:left="2475" w:hanging="142"/>
        <w:jc w:val="both"/>
      </w:pPr>
      <w:r w:rsidRPr="007B1E50">
        <w:t>Relatar.</w:t>
      </w:r>
    </w:p>
    <w:p w:rsidR="00C62C54" w:rsidRPr="007B1E50" w:rsidRDefault="00C62C54" w:rsidP="004076B3">
      <w:pPr>
        <w:pStyle w:val="Prrafodelista"/>
        <w:numPr>
          <w:ilvl w:val="0"/>
          <w:numId w:val="43"/>
        </w:numPr>
        <w:tabs>
          <w:tab w:val="left" w:pos="2476"/>
          <w:tab w:val="center" w:pos="10348"/>
        </w:tabs>
        <w:ind w:left="2475" w:hanging="142"/>
        <w:jc w:val="both"/>
      </w:pPr>
      <w:r w:rsidRPr="007B1E50">
        <w:t>Especificar.</w:t>
      </w:r>
    </w:p>
    <w:p w:rsidR="00C62C54" w:rsidRPr="007B1E50" w:rsidRDefault="00C62C54" w:rsidP="004076B3">
      <w:pPr>
        <w:pStyle w:val="Prrafodelista"/>
        <w:numPr>
          <w:ilvl w:val="0"/>
          <w:numId w:val="43"/>
        </w:numPr>
        <w:tabs>
          <w:tab w:val="left" w:pos="2476"/>
          <w:tab w:val="center" w:pos="10348"/>
        </w:tabs>
        <w:ind w:left="2475" w:hanging="142"/>
        <w:jc w:val="both"/>
      </w:pPr>
      <w:r w:rsidRPr="007B1E50">
        <w:t>Narrar.</w:t>
      </w:r>
    </w:p>
    <w:p w:rsidR="00C62C54" w:rsidRPr="007B1E50" w:rsidRDefault="00C62C54" w:rsidP="004076B3">
      <w:pPr>
        <w:pStyle w:val="Prrafodelista"/>
        <w:numPr>
          <w:ilvl w:val="0"/>
          <w:numId w:val="43"/>
        </w:numPr>
        <w:tabs>
          <w:tab w:val="left" w:pos="2476"/>
          <w:tab w:val="center" w:pos="10348"/>
        </w:tabs>
        <w:ind w:left="2475" w:hanging="142"/>
        <w:jc w:val="both"/>
      </w:pPr>
      <w:r w:rsidRPr="007B1E50">
        <w:t>Memorizar.</w:t>
      </w:r>
    </w:p>
    <w:p w:rsidR="00305EFB" w:rsidRPr="007B1E50" w:rsidRDefault="00305EFB" w:rsidP="00CA3690">
      <w:pPr>
        <w:pStyle w:val="Prrafodelista"/>
        <w:tabs>
          <w:tab w:val="left" w:pos="2476"/>
          <w:tab w:val="center" w:pos="10348"/>
        </w:tabs>
        <w:spacing w:before="126"/>
        <w:ind w:left="2475" w:firstLine="0"/>
        <w:jc w:val="both"/>
      </w:pPr>
    </w:p>
    <w:p w:rsidR="00C62C54" w:rsidRPr="007B1E50" w:rsidRDefault="00C62C54" w:rsidP="00CA3690">
      <w:pPr>
        <w:pStyle w:val="Ttulo1"/>
        <w:tabs>
          <w:tab w:val="left" w:pos="2189"/>
          <w:tab w:val="left" w:pos="2190"/>
          <w:tab w:val="center" w:pos="10348"/>
        </w:tabs>
        <w:spacing w:before="75"/>
        <w:jc w:val="both"/>
      </w:pPr>
      <w:r w:rsidRPr="007B1E50">
        <w:t>La Memoria:</w:t>
      </w:r>
    </w:p>
    <w:p w:rsidR="00C62C54" w:rsidRPr="007B1E50" w:rsidRDefault="00C62C54" w:rsidP="00CA3690">
      <w:pPr>
        <w:pStyle w:val="Textoindependiente"/>
        <w:tabs>
          <w:tab w:val="center" w:pos="10348"/>
        </w:tabs>
        <w:spacing w:before="91" w:line="360" w:lineRule="auto"/>
        <w:ind w:left="2190" w:right="1238"/>
        <w:jc w:val="both"/>
      </w:pPr>
      <w:r w:rsidRPr="007B1E50">
        <w:t>Es un proceso dinámico que permite tomar información compleja del medio, transformarla y organizarla de tal modo que pueda ser recuperada después.</w:t>
      </w:r>
    </w:p>
    <w:p w:rsidR="00C62C54" w:rsidRPr="007B1E50" w:rsidRDefault="00C62C54" w:rsidP="00CA3690">
      <w:pPr>
        <w:pStyle w:val="Prrafodelista"/>
        <w:tabs>
          <w:tab w:val="left" w:pos="2189"/>
          <w:tab w:val="left" w:pos="2190"/>
          <w:tab w:val="center" w:pos="10348"/>
        </w:tabs>
        <w:spacing w:before="200"/>
        <w:ind w:left="2190" w:firstLine="0"/>
        <w:jc w:val="both"/>
      </w:pPr>
      <w:r w:rsidRPr="007B1E50">
        <w:t>Elementos</w:t>
      </w:r>
      <w:r w:rsidRPr="007B1E50">
        <w:rPr>
          <w:spacing w:val="-2"/>
        </w:rPr>
        <w:t xml:space="preserve"> </w:t>
      </w:r>
      <w:r w:rsidRPr="007B1E50">
        <w:t>estructurales</w:t>
      </w:r>
      <w:r w:rsidR="00305EFB" w:rsidRPr="007B1E50">
        <w:t>:</w:t>
      </w:r>
    </w:p>
    <w:p w:rsidR="00C62C54" w:rsidRPr="007B1E50" w:rsidRDefault="00C62C54" w:rsidP="004076B3">
      <w:pPr>
        <w:pStyle w:val="Prrafodelista"/>
        <w:numPr>
          <w:ilvl w:val="0"/>
          <w:numId w:val="42"/>
        </w:numPr>
        <w:tabs>
          <w:tab w:val="left" w:pos="2615"/>
          <w:tab w:val="center" w:pos="10348"/>
        </w:tabs>
        <w:jc w:val="both"/>
      </w:pPr>
      <w:r w:rsidRPr="007B1E50">
        <w:t>Memoria</w:t>
      </w:r>
      <w:r w:rsidRPr="007B1E50">
        <w:rPr>
          <w:spacing w:val="-1"/>
        </w:rPr>
        <w:t xml:space="preserve"> </w:t>
      </w:r>
      <w:r w:rsidRPr="007B1E50">
        <w:t>sensorial.</w:t>
      </w:r>
    </w:p>
    <w:p w:rsidR="00C62C54" w:rsidRPr="007B1E50" w:rsidRDefault="00C62C54" w:rsidP="004076B3">
      <w:pPr>
        <w:pStyle w:val="Prrafodelista"/>
        <w:numPr>
          <w:ilvl w:val="0"/>
          <w:numId w:val="42"/>
        </w:numPr>
        <w:tabs>
          <w:tab w:val="left" w:pos="2615"/>
          <w:tab w:val="center" w:pos="10348"/>
        </w:tabs>
        <w:jc w:val="both"/>
      </w:pPr>
      <w:r w:rsidRPr="007B1E50">
        <w:t>MCP.</w:t>
      </w:r>
    </w:p>
    <w:p w:rsidR="00C62C54" w:rsidRPr="007B1E50" w:rsidRDefault="00C62C54" w:rsidP="004076B3">
      <w:pPr>
        <w:pStyle w:val="Prrafodelista"/>
        <w:numPr>
          <w:ilvl w:val="0"/>
          <w:numId w:val="42"/>
        </w:numPr>
        <w:tabs>
          <w:tab w:val="left" w:pos="2615"/>
          <w:tab w:val="center" w:pos="10348"/>
        </w:tabs>
        <w:jc w:val="both"/>
      </w:pPr>
      <w:r w:rsidRPr="007B1E50">
        <w:t>MLP.</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left" w:pos="2189"/>
          <w:tab w:val="left" w:pos="2190"/>
          <w:tab w:val="center" w:pos="10348"/>
        </w:tabs>
        <w:spacing w:before="212"/>
        <w:jc w:val="both"/>
      </w:pPr>
      <w:r w:rsidRPr="007B1E50">
        <w:t>Memoria</w:t>
      </w:r>
      <w:r w:rsidRPr="007B1E50">
        <w:rPr>
          <w:spacing w:val="-1"/>
        </w:rPr>
        <w:t xml:space="preserve"> </w:t>
      </w:r>
      <w:r w:rsidRPr="007B1E50">
        <w:t>Sensorial:</w:t>
      </w:r>
    </w:p>
    <w:p w:rsidR="00C62C54" w:rsidRPr="007B1E50" w:rsidRDefault="00C62C54" w:rsidP="00CA3690">
      <w:pPr>
        <w:pStyle w:val="Textoindependiente"/>
        <w:tabs>
          <w:tab w:val="center" w:pos="10348"/>
        </w:tabs>
        <w:spacing w:before="92" w:line="360" w:lineRule="auto"/>
        <w:ind w:left="2190" w:right="1240"/>
        <w:jc w:val="both"/>
      </w:pPr>
      <w:r w:rsidRPr="007B1E50">
        <w:t>Se denominan memorias sensoriales</w:t>
      </w:r>
      <w:r w:rsidR="00E5411C" w:rsidRPr="007B1E50">
        <w:t>,</w:t>
      </w:r>
      <w:r w:rsidRPr="007B1E50">
        <w:t xml:space="preserve"> a una serie de almacenes de información provenientes de los distintos sentidos</w:t>
      </w:r>
      <w:r w:rsidR="00E5411C" w:rsidRPr="007B1E50">
        <w:t>,</w:t>
      </w:r>
      <w:r w:rsidRPr="007B1E50">
        <w:t xml:space="preserve"> que prolongan la duración de la estimulación. Esto facilita, generalmente, su procesamiento en la Memoria Operativa.</w:t>
      </w:r>
    </w:p>
    <w:p w:rsidR="00C62C54" w:rsidRPr="007B1E50" w:rsidRDefault="00C62C54" w:rsidP="00CA3690">
      <w:pPr>
        <w:pStyle w:val="Textoindependiente"/>
        <w:tabs>
          <w:tab w:val="center" w:pos="10348"/>
        </w:tabs>
        <w:spacing w:before="5"/>
        <w:jc w:val="both"/>
      </w:pPr>
    </w:p>
    <w:p w:rsidR="00C62C54" w:rsidRPr="007B1E50" w:rsidRDefault="00C62C54" w:rsidP="00CA3690">
      <w:pPr>
        <w:pStyle w:val="Ttulo1"/>
        <w:tabs>
          <w:tab w:val="left" w:pos="2189"/>
          <w:tab w:val="left" w:pos="2190"/>
          <w:tab w:val="center" w:pos="10348"/>
        </w:tabs>
        <w:jc w:val="both"/>
      </w:pPr>
      <w:r w:rsidRPr="007B1E50">
        <w:t>Memoria Operativa MCP - (Memoria a Corto</w:t>
      </w:r>
      <w:r w:rsidRPr="007B1E50">
        <w:rPr>
          <w:spacing w:val="-5"/>
        </w:rPr>
        <w:t xml:space="preserve"> </w:t>
      </w:r>
      <w:r w:rsidRPr="007B1E50">
        <w:t>Plazo):</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line="360" w:lineRule="auto"/>
        <w:ind w:left="2190" w:right="1242"/>
        <w:jc w:val="both"/>
      </w:pPr>
      <w:r w:rsidRPr="007B1E50">
        <w:t>Es el sistema donde el individuo</w:t>
      </w:r>
      <w:r w:rsidR="00E5411C" w:rsidRPr="007B1E50">
        <w:t>,</w:t>
      </w:r>
      <w:r w:rsidRPr="007B1E50">
        <w:t xml:space="preserve"> maneja la información a partir de la cual está interactuando con el ambiente. Aunque esta información es más duradera que la almacenada en las memorias sensoriales, está limitada aproximadamente, 7±2 elementos durante 10 s (</w:t>
      </w:r>
      <w:proofErr w:type="spellStart"/>
      <w:r w:rsidRPr="007B1E50">
        <w:t>span</w:t>
      </w:r>
      <w:proofErr w:type="spellEnd"/>
      <w:r w:rsidRPr="007B1E50">
        <w:t xml:space="preserve"> de memoria) si no se repasa.</w:t>
      </w:r>
    </w:p>
    <w:p w:rsidR="00C62C54" w:rsidRPr="007B1E50" w:rsidRDefault="00C62C54" w:rsidP="00CA3690">
      <w:pPr>
        <w:pStyle w:val="Ttulo1"/>
        <w:tabs>
          <w:tab w:val="left" w:pos="2189"/>
          <w:tab w:val="left" w:pos="2190"/>
          <w:tab w:val="center" w:pos="10348"/>
        </w:tabs>
        <w:spacing w:before="1"/>
        <w:jc w:val="both"/>
      </w:pPr>
      <w:r w:rsidRPr="007B1E50">
        <w:t>Memoria a Largo Plazo –</w:t>
      </w:r>
      <w:r w:rsidRPr="007B1E50">
        <w:rPr>
          <w:spacing w:val="-5"/>
        </w:rPr>
        <w:t xml:space="preserve"> </w:t>
      </w:r>
      <w:r w:rsidRPr="007B1E50">
        <w:t>MLP:</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line="360" w:lineRule="auto"/>
        <w:ind w:left="2190" w:right="1242" w:firstLine="55"/>
        <w:jc w:val="both"/>
      </w:pPr>
      <w:r w:rsidRPr="007B1E50">
        <w:t>Es un almacén al que se hace referencia cuando comúnmente hablamos de memoria en general. Es la estructura en la que se almacenan recuerdos vividos, conocimiento acerca del mundo, imágenes, conceptos, estrategias de actuación, etc.</w:t>
      </w:r>
      <w:r w:rsidR="00DF342E" w:rsidRPr="007B1E50">
        <w:t xml:space="preserve"> </w:t>
      </w:r>
      <w:r w:rsidRPr="007B1E50">
        <w:t>Dispone de capacidad desconocida y contiene información de distinta naturaleza. Se considera como la base de datos en la que se inserta la información a través de la Memoria Operativa, para poder posteriormente hacer uso de ella.</w:t>
      </w:r>
    </w:p>
    <w:p w:rsidR="00C62C54" w:rsidRPr="007B1E50" w:rsidRDefault="00C62C54" w:rsidP="00CA3690">
      <w:pPr>
        <w:pStyle w:val="Textoindependiente"/>
        <w:tabs>
          <w:tab w:val="center" w:pos="10348"/>
        </w:tabs>
        <w:spacing w:before="10"/>
        <w:jc w:val="both"/>
      </w:pPr>
    </w:p>
    <w:p w:rsidR="00C62C54" w:rsidRPr="007B1E50" w:rsidRDefault="00C62C54" w:rsidP="00CA3690">
      <w:pPr>
        <w:pStyle w:val="Ttulo1"/>
        <w:tabs>
          <w:tab w:val="left" w:pos="2189"/>
          <w:tab w:val="left" w:pos="2190"/>
          <w:tab w:val="center" w:pos="10348"/>
        </w:tabs>
        <w:jc w:val="both"/>
      </w:pPr>
      <w:r w:rsidRPr="007B1E50">
        <w:t>Clasificación de la memoria por tipo de</w:t>
      </w:r>
      <w:r w:rsidRPr="007B1E50">
        <w:rPr>
          <w:spacing w:val="-12"/>
        </w:rPr>
        <w:t xml:space="preserve"> </w:t>
      </w:r>
      <w:r w:rsidRPr="007B1E50">
        <w:t>información:</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before="92" w:line="360" w:lineRule="auto"/>
        <w:ind w:left="2190" w:right="1238"/>
        <w:jc w:val="both"/>
      </w:pPr>
      <w:r w:rsidRPr="007B1E50">
        <w:lastRenderedPageBreak/>
        <w:t>Una primera distinción dentro de la MLP, es la que se establece entre Memoria Declarativa y Memoria Procedimental.</w:t>
      </w:r>
    </w:p>
    <w:p w:rsidR="00C62C54" w:rsidRPr="007B1E50" w:rsidRDefault="00C62C54" w:rsidP="00CA3690">
      <w:pPr>
        <w:pStyle w:val="Ttulo1"/>
        <w:tabs>
          <w:tab w:val="left" w:pos="2189"/>
          <w:tab w:val="left" w:pos="2190"/>
          <w:tab w:val="center" w:pos="10348"/>
        </w:tabs>
        <w:spacing w:before="75"/>
        <w:jc w:val="both"/>
      </w:pPr>
      <w:r w:rsidRPr="007B1E50">
        <w:t>La Memoria</w:t>
      </w:r>
      <w:r w:rsidRPr="007B1E50">
        <w:rPr>
          <w:spacing w:val="-1"/>
        </w:rPr>
        <w:t xml:space="preserve"> </w:t>
      </w:r>
      <w:r w:rsidRPr="007B1E50">
        <w:t>Declarativa:</w:t>
      </w:r>
    </w:p>
    <w:p w:rsidR="00C62C54" w:rsidRPr="007B1E50" w:rsidRDefault="00C62C54" w:rsidP="00CA3690">
      <w:pPr>
        <w:pStyle w:val="Textoindependiente"/>
        <w:tabs>
          <w:tab w:val="center" w:pos="10348"/>
        </w:tabs>
        <w:spacing w:before="91" w:line="360" w:lineRule="auto"/>
        <w:ind w:left="2190" w:right="1239"/>
        <w:jc w:val="both"/>
      </w:pPr>
      <w:r w:rsidRPr="007B1E50">
        <w:t>Es aquella en la que se almacena información sobre hechos, mientras que la Memoria Procedimental sirve para almacenar información acerca de procedimientos y estrategias que permiten interactuar con el medio ambiente, pero que su puesta en marcha tiene lugar de manera inconsciente o automática, resultando prácticamente imposible su verbalización.</w:t>
      </w:r>
    </w:p>
    <w:p w:rsidR="00C62C54" w:rsidRPr="007B1E50" w:rsidRDefault="00C62C54" w:rsidP="00CA3690">
      <w:pPr>
        <w:pStyle w:val="Textoindependiente"/>
        <w:tabs>
          <w:tab w:val="center" w:pos="10348"/>
        </w:tabs>
        <w:spacing w:before="201"/>
        <w:ind w:left="2190"/>
        <w:jc w:val="both"/>
      </w:pPr>
      <w:r w:rsidRPr="007B1E50">
        <w:t>Memoria procedimental (Implícita).</w:t>
      </w:r>
    </w:p>
    <w:p w:rsidR="00C62C54" w:rsidRPr="007B1E50" w:rsidRDefault="00C62C54" w:rsidP="00CA3690">
      <w:pPr>
        <w:pStyle w:val="Textoindependiente"/>
        <w:tabs>
          <w:tab w:val="center" w:pos="10348"/>
        </w:tabs>
        <w:spacing w:before="9"/>
        <w:jc w:val="both"/>
      </w:pPr>
    </w:p>
    <w:p w:rsidR="00C62C54" w:rsidRPr="007B1E50" w:rsidRDefault="00C62C54" w:rsidP="00CA3690">
      <w:pPr>
        <w:pStyle w:val="Ttulo1"/>
        <w:tabs>
          <w:tab w:val="left" w:pos="2189"/>
          <w:tab w:val="left" w:pos="2190"/>
          <w:tab w:val="center" w:pos="10348"/>
        </w:tabs>
        <w:jc w:val="both"/>
      </w:pPr>
      <w:r w:rsidRPr="007B1E50">
        <w:t>La Memoria</w:t>
      </w:r>
      <w:r w:rsidRPr="007B1E50">
        <w:rPr>
          <w:spacing w:val="-4"/>
        </w:rPr>
        <w:t xml:space="preserve"> </w:t>
      </w:r>
      <w:r w:rsidRPr="007B1E50">
        <w:t>Procedimental:</w:t>
      </w:r>
    </w:p>
    <w:p w:rsidR="00C62C54" w:rsidRPr="007B1E50" w:rsidRDefault="00C62C54" w:rsidP="00CA3690">
      <w:pPr>
        <w:pStyle w:val="Textoindependiente"/>
        <w:tabs>
          <w:tab w:val="center" w:pos="10348"/>
        </w:tabs>
        <w:spacing w:before="92" w:line="360" w:lineRule="auto"/>
        <w:ind w:left="2190" w:right="1238"/>
        <w:jc w:val="both"/>
      </w:pPr>
      <w:r w:rsidRPr="007B1E50">
        <w:t>Puede considerarse como un sistema de ejecución, implicado en el aprendizaje de distintos tipos de habilidades</w:t>
      </w:r>
      <w:r w:rsidR="00953771" w:rsidRPr="007B1E50">
        <w:t>,</w:t>
      </w:r>
      <w:r w:rsidRPr="007B1E50">
        <w:t xml:space="preserve"> que no están representadas como información explícita sobre el mundo. Por el contrario, éstas se activan de modo automático, como una secuencia de pautas de actuación, ante las demandas de una tarea. Consisten en una serie de repertorios motores (escribir) o estrategias cognitivas (hacer un cálculo) que llevamos acabo de modo</w:t>
      </w:r>
      <w:r w:rsidRPr="007B1E50">
        <w:rPr>
          <w:spacing w:val="-4"/>
        </w:rPr>
        <w:t xml:space="preserve"> </w:t>
      </w:r>
      <w:r w:rsidRPr="007B1E50">
        <w:t>inconsciente.</w:t>
      </w:r>
    </w:p>
    <w:p w:rsidR="00C62C54" w:rsidRPr="007B1E50" w:rsidRDefault="00C62C54" w:rsidP="00CA3690">
      <w:pPr>
        <w:pStyle w:val="Textoindependiente"/>
        <w:tabs>
          <w:tab w:val="center" w:pos="10348"/>
        </w:tabs>
        <w:spacing w:before="200" w:line="360" w:lineRule="auto"/>
        <w:ind w:left="2190" w:right="1240"/>
        <w:jc w:val="both"/>
      </w:pPr>
      <w:r w:rsidRPr="007B1E50">
        <w:t xml:space="preserve">El aprendizaje de estas habilidades se adquiere de modo gradual, principalmente a través de la ejecución y la retroalimentación que se obtenga de esta; </w:t>
      </w:r>
      <w:r w:rsidR="00953771" w:rsidRPr="007B1E50">
        <w:t>S</w:t>
      </w:r>
      <w:r w:rsidRPr="007B1E50">
        <w:t>in embargo, también pueden influir las instrucciones (sistema declarativo) o por imitación (mimetismo). El grado de adquisición de estas habilidades depende de la cantidad de tiempo empleado en practicarlas, así como del tipo de entrenamiento que se lleve a cabo. Como predice la ley de la práctica, en los primeros ensayos la velocidad de ejecución sufre un rápido incremento exponencial que va enlenteciéndose conforme aumenta el número de ensayos de</w:t>
      </w:r>
      <w:r w:rsidRPr="007B1E50">
        <w:rPr>
          <w:spacing w:val="-3"/>
        </w:rPr>
        <w:t xml:space="preserve"> </w:t>
      </w:r>
      <w:r w:rsidRPr="007B1E50">
        <w:t>práctica.</w:t>
      </w:r>
    </w:p>
    <w:p w:rsidR="00C62C54" w:rsidRPr="007B1E50" w:rsidRDefault="00C62C54" w:rsidP="00CA3690">
      <w:pPr>
        <w:pStyle w:val="Textoindependiente"/>
        <w:tabs>
          <w:tab w:val="center" w:pos="10348"/>
        </w:tabs>
        <w:spacing w:before="202" w:line="360" w:lineRule="auto"/>
        <w:ind w:left="2190" w:right="1239"/>
        <w:jc w:val="both"/>
      </w:pPr>
      <w:r w:rsidRPr="007B1E50">
        <w:t>La unidad que organiza la información almacenada en la Memoria Procedimental</w:t>
      </w:r>
      <w:r w:rsidR="00953771" w:rsidRPr="007B1E50">
        <w:t>,</w:t>
      </w:r>
      <w:r w:rsidRPr="007B1E50">
        <w:t xml:space="preserve"> es la regla de producción que se establece en términos de condición-acción, siendo la condición una estimulación externa o una representación de ésta en la memoria operativa</w:t>
      </w:r>
      <w:r w:rsidR="00953771" w:rsidRPr="007B1E50">
        <w:t>.</w:t>
      </w:r>
      <w:r w:rsidRPr="007B1E50">
        <w:t xml:space="preserve"> </w:t>
      </w:r>
      <w:r w:rsidR="00953771" w:rsidRPr="007B1E50">
        <w:t>L</w:t>
      </w:r>
      <w:r w:rsidRPr="007B1E50">
        <w:t>a acción se considera una modificación de la información en la memoria operativa o en el ambiente.</w:t>
      </w:r>
    </w:p>
    <w:p w:rsidR="00C62C54" w:rsidRPr="007B1E50" w:rsidRDefault="00C62C54" w:rsidP="00CA3690">
      <w:pPr>
        <w:pStyle w:val="Textoindependiente"/>
        <w:tabs>
          <w:tab w:val="center" w:pos="10348"/>
        </w:tabs>
        <w:spacing w:before="201" w:line="360" w:lineRule="auto"/>
        <w:ind w:left="2190" w:right="1243"/>
        <w:jc w:val="both"/>
      </w:pPr>
      <w:r w:rsidRPr="007B1E50">
        <w:t>Las características de esta memoria son importantes a la hora de desarrollar una serie de reglas</w:t>
      </w:r>
      <w:r w:rsidR="00953771" w:rsidRPr="007B1E50">
        <w:t>,</w:t>
      </w:r>
      <w:r w:rsidRPr="007B1E50">
        <w:t xml:space="preserve"> que al aplicarse permitan obtener una buena ejecución en una tarea.</w:t>
      </w:r>
    </w:p>
    <w:p w:rsidR="00C62C54" w:rsidRPr="007B1E50" w:rsidRDefault="00C62C54" w:rsidP="00CA3690">
      <w:pPr>
        <w:pStyle w:val="Ttulo1"/>
        <w:tabs>
          <w:tab w:val="left" w:pos="2189"/>
          <w:tab w:val="left" w:pos="2190"/>
          <w:tab w:val="center" w:pos="10348"/>
        </w:tabs>
        <w:spacing w:before="202"/>
        <w:jc w:val="both"/>
      </w:pPr>
      <w:r w:rsidRPr="007B1E50">
        <w:t>Memoria Declarativa</w:t>
      </w:r>
      <w:r w:rsidRPr="007B1E50">
        <w:rPr>
          <w:spacing w:val="-1"/>
        </w:rPr>
        <w:t xml:space="preserve"> </w:t>
      </w:r>
      <w:r w:rsidRPr="007B1E50">
        <w:t>(Explícita):</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190" w:right="1245"/>
        <w:jc w:val="both"/>
      </w:pPr>
      <w:r w:rsidRPr="007B1E50">
        <w:t xml:space="preserve">La Memoria Declarativa contiene información referida al conocimiento sobre el mundo y las experiencias vividas por cada persona (memoria episódica), así </w:t>
      </w:r>
      <w:r w:rsidRPr="007B1E50">
        <w:lastRenderedPageBreak/>
        <w:t>como información</w:t>
      </w:r>
      <w:r w:rsidR="00953771" w:rsidRPr="007B1E50">
        <w:t xml:space="preserve"> </w:t>
      </w:r>
      <w:r w:rsidRPr="007B1E50">
        <w:t>referida al conocimiento general, más bien referido a conceptos extrapolados de situaciones vividas (memoria semántica). Tener en cuenta estas dos subdivisiones de la Memoria Declarativa</w:t>
      </w:r>
      <w:r w:rsidR="00953771" w:rsidRPr="007B1E50">
        <w:t>,</w:t>
      </w:r>
      <w:r w:rsidRPr="007B1E50">
        <w:t xml:space="preserve"> es importante para entender de qué modo la información está representada y es recuperada diferencialmente.</w:t>
      </w:r>
    </w:p>
    <w:p w:rsidR="00C62C54" w:rsidRPr="007B1E50" w:rsidRDefault="00C62C54" w:rsidP="00CA3690">
      <w:pPr>
        <w:pStyle w:val="Textoindependiente"/>
        <w:tabs>
          <w:tab w:val="center" w:pos="10348"/>
        </w:tabs>
        <w:spacing w:before="201" w:line="360" w:lineRule="auto"/>
        <w:ind w:left="2190" w:right="1238"/>
        <w:jc w:val="both"/>
      </w:pPr>
      <w:r w:rsidRPr="007B1E50">
        <w:t>La distinción de Memoria Semántica da cuenta de un almacén de conocimientos acerca de los significados de las palabras y las relaciones entre estos significados, constituyendo una especie de diccionario mental, mientras que la Memoria Episódica representa eventos o sucesos que reflejan detalles de la situación vivida y no solamente el significado.</w:t>
      </w:r>
    </w:p>
    <w:p w:rsidR="00C62C54" w:rsidRPr="007B1E50" w:rsidRDefault="00C62C54" w:rsidP="00CA3690">
      <w:pPr>
        <w:pStyle w:val="Textoindependiente"/>
        <w:tabs>
          <w:tab w:val="center" w:pos="10348"/>
        </w:tabs>
        <w:spacing w:before="201" w:line="360" w:lineRule="auto"/>
        <w:ind w:left="2190" w:right="1239"/>
        <w:jc w:val="both"/>
      </w:pPr>
      <w:r w:rsidRPr="007B1E50">
        <w:t>La organización de los contenidos en la Memoria Episódica está sujeta a parámetros espacio-temporales</w:t>
      </w:r>
      <w:r w:rsidR="00953771" w:rsidRPr="007B1E50">
        <w:t>,</w:t>
      </w:r>
      <w:r w:rsidRPr="007B1E50">
        <w:t xml:space="preserve"> esto es, los eventos que se recuerdan representan los momentos y lugares en que se presentaron. Sin embargo, la información representada en la Memoria Semántica sigue una pauta conceptual, de manera que las relaciones entre los conceptos se organizan en función de su significado.</w:t>
      </w:r>
    </w:p>
    <w:p w:rsidR="00C62C54" w:rsidRPr="007B1E50" w:rsidRDefault="00C62C54" w:rsidP="00CA3690">
      <w:pPr>
        <w:pStyle w:val="Textoindependiente"/>
        <w:tabs>
          <w:tab w:val="center" w:pos="10348"/>
        </w:tabs>
        <w:spacing w:before="200" w:line="360" w:lineRule="auto"/>
        <w:ind w:left="2190" w:right="1235"/>
        <w:jc w:val="both"/>
      </w:pPr>
      <w:r w:rsidRPr="007B1E50">
        <w:t>Otra característica que diferencia ambos tipos de representación se refiere a que los eventos almacenados en la Memoria Episódica son aquellos que han sido explícitamente codificados, mientras que la Memoria Semántica posee una capacidad inferencial y es capaz de manejar y generar nueva información que nunca se haya aprendido explícitamente, pero que se halla implícita en sus contenidos (entender el significado de una nueva frase o de un nuevo concepto utilizando palabras ya conocidas).</w:t>
      </w:r>
    </w:p>
    <w:p w:rsidR="00C62C54" w:rsidRPr="007B1E50" w:rsidRDefault="00C62C54" w:rsidP="00CA3690">
      <w:pPr>
        <w:pStyle w:val="Textoindependiente"/>
        <w:tabs>
          <w:tab w:val="center" w:pos="10348"/>
        </w:tabs>
        <w:spacing w:before="1"/>
        <w:jc w:val="both"/>
      </w:pPr>
    </w:p>
    <w:p w:rsidR="001402DC" w:rsidRPr="007B1E50" w:rsidRDefault="001402DC" w:rsidP="00CA3690">
      <w:pPr>
        <w:pStyle w:val="Ttulo1"/>
        <w:tabs>
          <w:tab w:val="left" w:pos="2190"/>
          <w:tab w:val="center" w:pos="10348"/>
        </w:tabs>
        <w:spacing w:line="276" w:lineRule="auto"/>
        <w:ind w:left="0" w:right="1757"/>
        <w:jc w:val="both"/>
        <w:rPr>
          <w:u w:val="single"/>
        </w:rPr>
      </w:pPr>
      <w:r w:rsidRPr="007B1E50">
        <w:t xml:space="preserve">                              </w:t>
      </w:r>
      <w:r w:rsidR="004246EB" w:rsidRPr="007B1E50">
        <w:t>3.-</w:t>
      </w:r>
      <w:r w:rsidR="004246EB" w:rsidRPr="007B1E50">
        <w:rPr>
          <w:u w:val="single"/>
        </w:rPr>
        <w:t xml:space="preserve"> </w:t>
      </w:r>
      <w:r w:rsidR="00C62C54" w:rsidRPr="007B1E50">
        <w:rPr>
          <w:u w:val="single"/>
        </w:rPr>
        <w:t xml:space="preserve">Identificación de personas en controles de acceso, en caso </w:t>
      </w:r>
      <w:r w:rsidRPr="007B1E50">
        <w:rPr>
          <w:u w:val="single"/>
        </w:rPr>
        <w:t xml:space="preserve"> </w:t>
      </w:r>
    </w:p>
    <w:p w:rsidR="001402DC" w:rsidRPr="007B1E50" w:rsidRDefault="001402DC" w:rsidP="00CA3690">
      <w:pPr>
        <w:pStyle w:val="Ttulo1"/>
        <w:tabs>
          <w:tab w:val="left" w:pos="2190"/>
          <w:tab w:val="center" w:pos="10348"/>
        </w:tabs>
        <w:spacing w:line="276" w:lineRule="auto"/>
        <w:ind w:left="0" w:right="1757"/>
        <w:jc w:val="both"/>
        <w:rPr>
          <w:spacing w:val="-7"/>
          <w:u w:val="single"/>
        </w:rPr>
      </w:pPr>
      <w:r w:rsidRPr="007B1E50">
        <w:t xml:space="preserve">                                   </w:t>
      </w:r>
      <w:r w:rsidRPr="007B1E50">
        <w:rPr>
          <w:u w:val="single"/>
        </w:rPr>
        <w:t>d</w:t>
      </w:r>
      <w:r w:rsidR="00C62C54" w:rsidRPr="007B1E50">
        <w:rPr>
          <w:u w:val="single"/>
        </w:rPr>
        <w:t>e delito, en caso de comisión de una falta</w:t>
      </w:r>
      <w:r w:rsidR="004246EB" w:rsidRPr="007B1E50">
        <w:rPr>
          <w:u w:val="single"/>
        </w:rPr>
        <w:t xml:space="preserve"> o delito</w:t>
      </w:r>
      <w:r w:rsidR="00C62C54" w:rsidRPr="007B1E50">
        <w:rPr>
          <w:u w:val="single"/>
        </w:rPr>
        <w:t xml:space="preserve"> “in</w:t>
      </w:r>
      <w:r w:rsidRPr="007B1E50">
        <w:rPr>
          <w:u w:val="single"/>
        </w:rPr>
        <w:t xml:space="preserve"> fraganti:</w:t>
      </w:r>
      <w:r w:rsidR="00C62C54" w:rsidRPr="007B1E50">
        <w:rPr>
          <w:spacing w:val="-7"/>
          <w:u w:val="single"/>
        </w:rPr>
        <w:t xml:space="preserve"> </w:t>
      </w:r>
      <w:r w:rsidRPr="007B1E50">
        <w:rPr>
          <w:spacing w:val="-7"/>
          <w:u w:val="single"/>
        </w:rPr>
        <w:t xml:space="preserve"> </w:t>
      </w:r>
    </w:p>
    <w:p w:rsidR="00C62C54" w:rsidRPr="007B1E50" w:rsidRDefault="00C62C54" w:rsidP="00CA3690">
      <w:pPr>
        <w:pStyle w:val="Textoindependiente"/>
        <w:tabs>
          <w:tab w:val="center" w:pos="10348"/>
        </w:tabs>
        <w:spacing w:before="3"/>
        <w:jc w:val="both"/>
        <w:rPr>
          <w:b/>
        </w:rPr>
      </w:pPr>
    </w:p>
    <w:p w:rsidR="00C62C54" w:rsidRPr="007B1E50" w:rsidRDefault="00C62C54" w:rsidP="00CA3690">
      <w:pPr>
        <w:pStyle w:val="Prrafodelista"/>
        <w:tabs>
          <w:tab w:val="left" w:pos="2189"/>
          <w:tab w:val="left" w:pos="2190"/>
          <w:tab w:val="center" w:pos="10348"/>
        </w:tabs>
        <w:spacing w:before="1"/>
        <w:ind w:left="2190" w:firstLine="0"/>
        <w:jc w:val="both"/>
        <w:rPr>
          <w:b/>
        </w:rPr>
      </w:pPr>
      <w:r w:rsidRPr="007B1E50">
        <w:rPr>
          <w:b/>
          <w:spacing w:val="-5"/>
          <w:w w:val="110"/>
        </w:rPr>
        <w:t>La</w:t>
      </w:r>
      <w:r w:rsidRPr="007B1E50">
        <w:rPr>
          <w:b/>
          <w:spacing w:val="-22"/>
          <w:w w:val="110"/>
        </w:rPr>
        <w:t xml:space="preserve"> </w:t>
      </w:r>
      <w:r w:rsidRPr="007B1E50">
        <w:rPr>
          <w:b/>
          <w:spacing w:val="-10"/>
          <w:w w:val="110"/>
        </w:rPr>
        <w:t>identificación</w:t>
      </w:r>
      <w:r w:rsidRPr="007B1E50">
        <w:rPr>
          <w:b/>
          <w:spacing w:val="-23"/>
          <w:w w:val="110"/>
        </w:rPr>
        <w:t xml:space="preserve"> </w:t>
      </w:r>
      <w:r w:rsidRPr="007B1E50">
        <w:rPr>
          <w:b/>
          <w:spacing w:val="-5"/>
          <w:w w:val="110"/>
        </w:rPr>
        <w:t>de</w:t>
      </w:r>
      <w:r w:rsidRPr="007B1E50">
        <w:rPr>
          <w:b/>
          <w:spacing w:val="-23"/>
          <w:w w:val="110"/>
        </w:rPr>
        <w:t xml:space="preserve"> </w:t>
      </w:r>
      <w:r w:rsidRPr="007B1E50">
        <w:rPr>
          <w:b/>
          <w:spacing w:val="-10"/>
          <w:w w:val="110"/>
        </w:rPr>
        <w:t>personas</w:t>
      </w:r>
      <w:r w:rsidRPr="007B1E50">
        <w:rPr>
          <w:b/>
          <w:spacing w:val="-22"/>
          <w:w w:val="110"/>
        </w:rPr>
        <w:t xml:space="preserve"> </w:t>
      </w:r>
      <w:r w:rsidRPr="007B1E50">
        <w:rPr>
          <w:b/>
          <w:spacing w:val="-10"/>
          <w:w w:val="110"/>
        </w:rPr>
        <w:t>sospechosas:</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before="92" w:line="360" w:lineRule="auto"/>
        <w:ind w:left="2190" w:right="1242" w:firstLine="55"/>
        <w:jc w:val="both"/>
      </w:pPr>
      <w:r w:rsidRPr="007B1E50">
        <w:t xml:space="preserve">La custodia de algunos recintos públicos o privados, tiene como dificultad la considerablemente la afluencia de los ciudadanos, trabajadores, clientes, proveedores, etc. </w:t>
      </w:r>
      <w:r w:rsidR="00A94396" w:rsidRPr="007B1E50">
        <w:t>L</w:t>
      </w:r>
      <w:r w:rsidRPr="007B1E50">
        <w:t>o cual incrementa el riesgo de delitos tales como robos, hurtos, fraudes, etc.</w:t>
      </w:r>
    </w:p>
    <w:p w:rsidR="00C62C54" w:rsidRPr="007B1E50" w:rsidRDefault="00C62C54" w:rsidP="00CA3690">
      <w:pPr>
        <w:pStyle w:val="Textoindependiente"/>
        <w:tabs>
          <w:tab w:val="center" w:pos="10348"/>
        </w:tabs>
        <w:spacing w:before="199" w:line="360" w:lineRule="auto"/>
        <w:ind w:left="2190" w:right="1240"/>
        <w:jc w:val="both"/>
      </w:pPr>
      <w:r w:rsidRPr="007B1E50">
        <w:t>Las funciones de vigilancia y protección de la seguridad pública y privada que en la práctica son realizadas tanto Fuerzas Públicas como privadas hacen posible encontrarse en circunstancias en la cuales sea necesario identificar a personas sospechosas y/o en infraganti delito.</w:t>
      </w:r>
    </w:p>
    <w:p w:rsidR="00C62C54" w:rsidRPr="007B1E50" w:rsidRDefault="00C62C54" w:rsidP="003B373D">
      <w:pPr>
        <w:pStyle w:val="Textoindependiente"/>
        <w:tabs>
          <w:tab w:val="center" w:pos="10348"/>
        </w:tabs>
        <w:spacing w:before="200" w:line="360" w:lineRule="auto"/>
        <w:ind w:left="2190" w:right="1243"/>
        <w:jc w:val="both"/>
      </w:pPr>
      <w:r w:rsidRPr="007B1E50">
        <w:t xml:space="preserve">No obstante, el desempeño de las funciones de vigilancia y protección de </w:t>
      </w:r>
      <w:r w:rsidRPr="007B1E50">
        <w:lastRenderedPageBreak/>
        <w:t>bienes y personas no debe implicar la comisión de prá</w:t>
      </w:r>
      <w:r w:rsidR="003B373D" w:rsidRPr="007B1E50">
        <w:t xml:space="preserve">cticas abusivas, arbitrarias ni </w:t>
      </w:r>
      <w:r w:rsidRPr="007B1E50">
        <w:t xml:space="preserve">discriminatorias, ni un trato incorrecto o desconsiderado con los </w:t>
      </w:r>
      <w:r w:rsidR="003353C2" w:rsidRPr="007B1E50">
        <w:t>ciudadanos.</w:t>
      </w:r>
    </w:p>
    <w:p w:rsidR="00C62C54" w:rsidRPr="007B1E50" w:rsidRDefault="00C62C54" w:rsidP="00CA3690">
      <w:pPr>
        <w:pStyle w:val="Textoindependiente"/>
        <w:tabs>
          <w:tab w:val="center" w:pos="10348"/>
        </w:tabs>
        <w:spacing w:before="6"/>
        <w:jc w:val="both"/>
      </w:pPr>
    </w:p>
    <w:p w:rsidR="00C62C54" w:rsidRPr="007B1E50" w:rsidRDefault="00C62C54" w:rsidP="00CA3690">
      <w:pPr>
        <w:pStyle w:val="Textoindependiente"/>
        <w:tabs>
          <w:tab w:val="center" w:pos="10348"/>
        </w:tabs>
        <w:spacing w:line="360" w:lineRule="auto"/>
        <w:ind w:left="2190" w:right="1242"/>
        <w:jc w:val="both"/>
      </w:pPr>
      <w:r w:rsidRPr="007B1E50">
        <w:t xml:space="preserve">Hay que considerar los derechos que tenemos todas las personas y que están contenidos en nuestra </w:t>
      </w:r>
      <w:r w:rsidR="00443B35" w:rsidRPr="007B1E50">
        <w:t>Constitución,</w:t>
      </w:r>
      <w:r w:rsidRPr="007B1E50">
        <w:t xml:space="preserve"> así como en normas internacionales de obligatorio cumplimiento:</w:t>
      </w:r>
    </w:p>
    <w:p w:rsidR="00C62C54" w:rsidRPr="007B1E50" w:rsidRDefault="00C62C54" w:rsidP="004076B3">
      <w:pPr>
        <w:pStyle w:val="Prrafodelista"/>
        <w:numPr>
          <w:ilvl w:val="1"/>
          <w:numId w:val="45"/>
        </w:numPr>
        <w:tabs>
          <w:tab w:val="left" w:pos="2614"/>
          <w:tab w:val="left" w:pos="2615"/>
          <w:tab w:val="center" w:pos="10348"/>
        </w:tabs>
        <w:spacing w:before="201"/>
        <w:jc w:val="both"/>
      </w:pPr>
      <w:r w:rsidRPr="007B1E50">
        <w:t>Libre circulación por el territorio</w:t>
      </w:r>
      <w:r w:rsidRPr="007B1E50">
        <w:rPr>
          <w:spacing w:val="-11"/>
        </w:rPr>
        <w:t xml:space="preserve"> </w:t>
      </w:r>
      <w:r w:rsidRPr="007B1E50">
        <w:t>nacional</w:t>
      </w:r>
    </w:p>
    <w:p w:rsidR="00C62C54" w:rsidRPr="007B1E50" w:rsidRDefault="00C62C54" w:rsidP="004076B3">
      <w:pPr>
        <w:pStyle w:val="Prrafodelista"/>
        <w:numPr>
          <w:ilvl w:val="1"/>
          <w:numId w:val="45"/>
        </w:numPr>
        <w:tabs>
          <w:tab w:val="left" w:pos="2614"/>
          <w:tab w:val="left" w:pos="2615"/>
          <w:tab w:val="center" w:pos="10348"/>
        </w:tabs>
        <w:spacing w:before="1"/>
        <w:jc w:val="both"/>
      </w:pPr>
      <w:r w:rsidRPr="007B1E50">
        <w:t>Derecho a la libertad y a la intimidad</w:t>
      </w:r>
    </w:p>
    <w:p w:rsidR="00C62C54" w:rsidRPr="007B1E50" w:rsidRDefault="00C62C54" w:rsidP="004076B3">
      <w:pPr>
        <w:pStyle w:val="Prrafodelista"/>
        <w:numPr>
          <w:ilvl w:val="1"/>
          <w:numId w:val="45"/>
        </w:numPr>
        <w:tabs>
          <w:tab w:val="left" w:pos="2614"/>
          <w:tab w:val="left" w:pos="2615"/>
          <w:tab w:val="center" w:pos="10348"/>
        </w:tabs>
        <w:jc w:val="both"/>
      </w:pPr>
      <w:r w:rsidRPr="007B1E50">
        <w:t>Derecho a la integridad</w:t>
      </w:r>
      <w:r w:rsidRPr="007B1E50">
        <w:rPr>
          <w:spacing w:val="-5"/>
        </w:rPr>
        <w:t xml:space="preserve"> </w:t>
      </w:r>
      <w:r w:rsidRPr="007B1E50">
        <w:t>física</w:t>
      </w:r>
    </w:p>
    <w:p w:rsidR="00C62C54" w:rsidRPr="007B1E50" w:rsidRDefault="00C62C54" w:rsidP="00CA3690">
      <w:pPr>
        <w:pStyle w:val="Textoindependiente"/>
        <w:tabs>
          <w:tab w:val="center" w:pos="10348"/>
        </w:tabs>
        <w:spacing w:before="6"/>
        <w:jc w:val="both"/>
      </w:pPr>
    </w:p>
    <w:p w:rsidR="00C62C54" w:rsidRPr="007B1E50" w:rsidRDefault="00C62C54" w:rsidP="00CA3690">
      <w:pPr>
        <w:pStyle w:val="Textoindependiente"/>
        <w:tabs>
          <w:tab w:val="center" w:pos="10348"/>
        </w:tabs>
        <w:spacing w:line="360" w:lineRule="auto"/>
        <w:ind w:left="2190" w:right="1238"/>
        <w:jc w:val="both"/>
      </w:pPr>
      <w:r w:rsidRPr="007B1E50">
        <w:t>Con carácter general, el desempeño de las actividades de vigilancia y protección de establecimientos debe ajustarse a los principios de integridad y dignidad; protección y trato correcto a las personas, evitando abusos, arbitrariedades y violencias, actuando con congruencia, oportunidad y proporcionalidad en la utilización de sus facultades y de los medios disponibles.</w:t>
      </w:r>
    </w:p>
    <w:p w:rsidR="00C62C54" w:rsidRPr="007B1E50" w:rsidRDefault="00C62C54" w:rsidP="00CA3690">
      <w:pPr>
        <w:pStyle w:val="Textoindependiente"/>
        <w:tabs>
          <w:tab w:val="center" w:pos="10348"/>
        </w:tabs>
        <w:spacing w:before="200" w:line="360" w:lineRule="auto"/>
        <w:ind w:left="2190" w:right="1242"/>
        <w:jc w:val="both"/>
      </w:pPr>
      <w:r w:rsidRPr="007B1E50">
        <w:t xml:space="preserve">Entre las funciones más importantes de los vigilantes de seguridad privada se </w:t>
      </w:r>
      <w:r w:rsidR="00BD016B" w:rsidRPr="007B1E50">
        <w:t>encuentran:</w:t>
      </w:r>
    </w:p>
    <w:p w:rsidR="00C62C54" w:rsidRPr="007B1E50" w:rsidRDefault="00C62C54" w:rsidP="00CA3690">
      <w:pPr>
        <w:pStyle w:val="Textoindependiente"/>
        <w:tabs>
          <w:tab w:val="center" w:pos="10348"/>
        </w:tabs>
        <w:spacing w:before="202" w:line="360" w:lineRule="auto"/>
        <w:ind w:left="2190" w:right="1241"/>
        <w:jc w:val="both"/>
      </w:pPr>
      <w:r w:rsidRPr="007B1E50">
        <w:t xml:space="preserve">Evitar la comisión de actos delictivos o infracciones y poner inmediatamente a disposición de los miembros de la PNP a los delincuentes en relación con el objeto </w:t>
      </w:r>
      <w:r w:rsidR="00BD016B" w:rsidRPr="007B1E50">
        <w:t>de su</w:t>
      </w:r>
      <w:r w:rsidRPr="007B1E50">
        <w:t xml:space="preserve"> protección, así como los instrumentos, efectos y pruebas de los delitos, no pudiendo proceder al interrogatorio de aquellos. (</w:t>
      </w:r>
      <w:r w:rsidR="00BD016B" w:rsidRPr="007B1E50">
        <w:t>Ley De Arresto</w:t>
      </w:r>
      <w:r w:rsidR="00BD016B" w:rsidRPr="007B1E50">
        <w:rPr>
          <w:spacing w:val="-16"/>
        </w:rPr>
        <w:t xml:space="preserve"> </w:t>
      </w:r>
      <w:r w:rsidR="00BD016B" w:rsidRPr="007B1E50">
        <w:t>Ciudadano).</w:t>
      </w:r>
    </w:p>
    <w:p w:rsidR="00C62C54" w:rsidRPr="007B1E50" w:rsidRDefault="00C62C54" w:rsidP="00CA3690">
      <w:pPr>
        <w:pStyle w:val="Textoindependiente"/>
        <w:tabs>
          <w:tab w:val="center" w:pos="10348"/>
        </w:tabs>
        <w:spacing w:line="360" w:lineRule="auto"/>
        <w:ind w:left="2190" w:right="1242" w:hanging="5"/>
        <w:jc w:val="both"/>
      </w:pPr>
      <w:r w:rsidRPr="007B1E50">
        <w:t>Es preciso tener en cuenta los mandatos constitucionales señalados en todas aquellas situaciones en que se puedan vulnerar derechos fundamentales y cometer atropellos en contra de los ciudadanos.</w:t>
      </w:r>
    </w:p>
    <w:p w:rsidR="00C62C54" w:rsidRPr="007B1E50" w:rsidRDefault="00C62C54" w:rsidP="00CA3690">
      <w:pPr>
        <w:pStyle w:val="Ttulo1"/>
        <w:tabs>
          <w:tab w:val="center" w:pos="10348"/>
        </w:tabs>
        <w:spacing w:before="205" w:line="360" w:lineRule="auto"/>
        <w:ind w:right="1243" w:hanging="116"/>
        <w:jc w:val="both"/>
      </w:pPr>
      <w:r w:rsidRPr="007B1E50">
        <w:t>¿Puede un vigilante de seguridad registrar bolsos y mochilas y otros efectos personales?</w:t>
      </w:r>
    </w:p>
    <w:p w:rsidR="00C62C54" w:rsidRPr="007B1E50" w:rsidRDefault="00C62C54" w:rsidP="00CA3690">
      <w:pPr>
        <w:pStyle w:val="Textoindependiente"/>
        <w:tabs>
          <w:tab w:val="center" w:pos="10348"/>
        </w:tabs>
        <w:spacing w:before="197" w:line="360" w:lineRule="auto"/>
        <w:ind w:left="2190" w:right="1236"/>
        <w:jc w:val="both"/>
      </w:pPr>
      <w:r w:rsidRPr="007B1E50">
        <w:t xml:space="preserve">El control de efectos personales afecta al derecho constitucionalmente reconocido a la intimidad personal, derecho que no es </w:t>
      </w:r>
      <w:r w:rsidR="00BD016B" w:rsidRPr="007B1E50">
        <w:t>absoluto,</w:t>
      </w:r>
      <w:r w:rsidRPr="007B1E50">
        <w:t xml:space="preserve"> sino que tiene sus límites en las exigencias públicas y en cuya aplicación ha de tenerse bien presente el principio de proporcionalidad, porque es preciso guardar, siempre, el justo equilibrio entre lo que se quiere investigar y el perjuicio o menoscabo que puede sufrir la dignidad o la intimidad de la persona como consecuencia de tales actuaciones.</w:t>
      </w:r>
    </w:p>
    <w:p w:rsidR="00C62C54" w:rsidRPr="007B1E50" w:rsidRDefault="003353C2" w:rsidP="00CA3690">
      <w:pPr>
        <w:pStyle w:val="Ttulo1"/>
        <w:tabs>
          <w:tab w:val="center" w:pos="10348"/>
        </w:tabs>
        <w:spacing w:before="76"/>
        <w:ind w:left="2185"/>
        <w:jc w:val="both"/>
      </w:pPr>
      <w:r w:rsidRPr="007B1E50">
        <w:t xml:space="preserve">Ejemplo caso de </w:t>
      </w:r>
      <w:r w:rsidR="00C62C54" w:rsidRPr="007B1E50">
        <w:t>Multa a Plaza Vea:</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190" w:right="1235"/>
        <w:jc w:val="both"/>
      </w:pPr>
      <w:r w:rsidRPr="007B1E50">
        <w:t xml:space="preserve">El supermercado Plaza Vea de Chiclayo fue multado con S/.481,250 por el Instituto Nacional de Defensa de la Competencia y de la Protección de la </w:t>
      </w:r>
      <w:r w:rsidRPr="007B1E50">
        <w:lastRenderedPageBreak/>
        <w:t>Propiedad Intelectual (Indecopi), luego de declararse fundada la denuncia por haber intervenido indebidamente a un menor de edad a la salida de sus</w:t>
      </w:r>
      <w:r w:rsidRPr="007B1E50">
        <w:rPr>
          <w:spacing w:val="-8"/>
        </w:rPr>
        <w:t xml:space="preserve"> </w:t>
      </w:r>
      <w:r w:rsidRPr="007B1E50">
        <w:t>instalaciones.</w:t>
      </w:r>
    </w:p>
    <w:p w:rsidR="00C62C54" w:rsidRPr="007B1E50" w:rsidRDefault="00C62C54" w:rsidP="00CA3690">
      <w:pPr>
        <w:pStyle w:val="Textoindependiente"/>
        <w:tabs>
          <w:tab w:val="center" w:pos="10348"/>
        </w:tabs>
        <w:spacing w:before="201" w:line="360" w:lineRule="auto"/>
        <w:ind w:left="2190" w:right="1240"/>
        <w:jc w:val="both"/>
      </w:pPr>
      <w:r w:rsidRPr="007B1E50">
        <w:t>El personal de seguridad de dicha empresa revisó a un menor en la puerta de salida sin hallar en su poder ningún objeto sustraído. No obstante, y pese a la revisión realizada, lo retuvieron y trasladaron a otro ambiente, sin contar con elementos adicionales que motivaran una segunda revisión, en donde lo desnudaron hasta dejarlo en ropa interior.</w:t>
      </w:r>
    </w:p>
    <w:p w:rsidR="00C62C54" w:rsidRPr="007B1E50" w:rsidRDefault="00C62C54" w:rsidP="00CA3690">
      <w:pPr>
        <w:pStyle w:val="Textoindependiente"/>
        <w:tabs>
          <w:tab w:val="center" w:pos="10348"/>
        </w:tabs>
        <w:spacing w:before="199" w:line="362" w:lineRule="auto"/>
        <w:ind w:left="2190" w:right="1243"/>
        <w:jc w:val="both"/>
      </w:pPr>
      <w:r w:rsidRPr="007B1E50">
        <w:t>El hecho se produjo sin el consentimiento de sus padres. Además, Indecopi también verificó que el personal de seguridad de Plaza Vea brindó un mal trato al menor.</w:t>
      </w:r>
    </w:p>
    <w:p w:rsidR="00C62C54" w:rsidRPr="007B1E50" w:rsidRDefault="00C62C54" w:rsidP="00CA3690">
      <w:pPr>
        <w:pStyle w:val="Textoindependiente"/>
        <w:tabs>
          <w:tab w:val="center" w:pos="10348"/>
        </w:tabs>
        <w:spacing w:before="196" w:line="360" w:lineRule="auto"/>
        <w:ind w:left="2190" w:right="1237"/>
        <w:jc w:val="both"/>
      </w:pPr>
      <w:r w:rsidRPr="007B1E50">
        <w:t>El hecho fue calificado como muy grave, pues no solo constituyó un trato vejatorio y humillante que afectó el derecho a la dignidad y pudor, sino que se realizó en perjuicio de un menor de edad.</w:t>
      </w:r>
    </w:p>
    <w:p w:rsidR="00C62C54" w:rsidRPr="007B1E50" w:rsidRDefault="00C62C54" w:rsidP="00CA3690">
      <w:pPr>
        <w:pStyle w:val="Textoindependiente"/>
        <w:tabs>
          <w:tab w:val="center" w:pos="10348"/>
        </w:tabs>
        <w:spacing w:before="1"/>
        <w:jc w:val="both"/>
      </w:pPr>
    </w:p>
    <w:p w:rsidR="00C62C54" w:rsidRPr="007B1E50" w:rsidRDefault="00B33751" w:rsidP="00CA3690">
      <w:pPr>
        <w:pStyle w:val="Ttulo1"/>
        <w:tabs>
          <w:tab w:val="left" w:pos="2190"/>
          <w:tab w:val="center" w:pos="10348"/>
        </w:tabs>
        <w:spacing w:line="276" w:lineRule="auto"/>
        <w:ind w:right="2014"/>
        <w:jc w:val="both"/>
      </w:pPr>
      <w:r w:rsidRPr="007B1E50">
        <w:t xml:space="preserve">4.- </w:t>
      </w:r>
      <w:r w:rsidR="000E59C2" w:rsidRPr="007B1E50">
        <w:rPr>
          <w:u w:val="single"/>
        </w:rPr>
        <w:t>Conceptos e</w:t>
      </w:r>
      <w:r w:rsidR="00C62C54" w:rsidRPr="007B1E50">
        <w:rPr>
          <w:u w:val="single"/>
        </w:rPr>
        <w:t>lement</w:t>
      </w:r>
      <w:r w:rsidR="000E59C2" w:rsidRPr="007B1E50">
        <w:rPr>
          <w:u w:val="single"/>
        </w:rPr>
        <w:t>ales</w:t>
      </w:r>
      <w:r w:rsidR="00C62C54" w:rsidRPr="007B1E50">
        <w:rPr>
          <w:u w:val="single"/>
        </w:rPr>
        <w:t xml:space="preserve"> de conducta</w:t>
      </w:r>
      <w:r w:rsidR="000E59C2" w:rsidRPr="007B1E50">
        <w:rPr>
          <w:u w:val="single"/>
        </w:rPr>
        <w:t xml:space="preserve"> y </w:t>
      </w:r>
      <w:r w:rsidR="00C62C54" w:rsidRPr="007B1E50">
        <w:rPr>
          <w:u w:val="single"/>
        </w:rPr>
        <w:t>comportamientos humanos, frustración, agresividad y</w:t>
      </w:r>
      <w:r w:rsidR="00C62C54" w:rsidRPr="007B1E50">
        <w:rPr>
          <w:spacing w:val="-2"/>
          <w:u w:val="single"/>
        </w:rPr>
        <w:t xml:space="preserve"> </w:t>
      </w:r>
      <w:r w:rsidR="00C62C54" w:rsidRPr="007B1E50">
        <w:rPr>
          <w:u w:val="single"/>
        </w:rPr>
        <w:t>tolerancia</w:t>
      </w:r>
      <w:r w:rsidR="00C62C54" w:rsidRPr="007B1E50">
        <w:t>:</w:t>
      </w:r>
    </w:p>
    <w:p w:rsidR="00C62C54" w:rsidRPr="007B1E50" w:rsidRDefault="00C62C54" w:rsidP="00CA3690">
      <w:pPr>
        <w:pStyle w:val="Textoindependiente"/>
        <w:tabs>
          <w:tab w:val="center" w:pos="10348"/>
        </w:tabs>
        <w:spacing w:before="4"/>
        <w:jc w:val="both"/>
        <w:rPr>
          <w:b/>
        </w:rPr>
      </w:pPr>
    </w:p>
    <w:p w:rsidR="00C62C54" w:rsidRPr="007B1E50" w:rsidRDefault="00C62C54" w:rsidP="00CA3690">
      <w:pPr>
        <w:pStyle w:val="Textoindependiente"/>
        <w:tabs>
          <w:tab w:val="center" w:pos="10348"/>
        </w:tabs>
        <w:spacing w:line="362" w:lineRule="auto"/>
        <w:ind w:left="2190" w:right="1241" w:hanging="5"/>
        <w:jc w:val="both"/>
      </w:pPr>
      <w:r w:rsidRPr="007B1E50">
        <w:t xml:space="preserve">Se </w:t>
      </w:r>
      <w:r w:rsidR="00B33751" w:rsidRPr="007B1E50">
        <w:t>detalla</w:t>
      </w:r>
      <w:r w:rsidRPr="007B1E50">
        <w:t xml:space="preserve"> en </w:t>
      </w:r>
      <w:r w:rsidR="00B33751" w:rsidRPr="007B1E50">
        <w:t>relación</w:t>
      </w:r>
      <w:r w:rsidRPr="007B1E50">
        <w:t xml:space="preserve"> de situaciones que coinciden con la conducta</w:t>
      </w:r>
      <w:r w:rsidR="001130FB" w:rsidRPr="007B1E50">
        <w:t>:</w:t>
      </w:r>
    </w:p>
    <w:p w:rsidR="00C62C54" w:rsidRPr="007B1E50" w:rsidRDefault="00C62C54" w:rsidP="004076B3">
      <w:pPr>
        <w:pStyle w:val="Prrafodelista"/>
        <w:numPr>
          <w:ilvl w:val="1"/>
          <w:numId w:val="45"/>
        </w:numPr>
        <w:tabs>
          <w:tab w:val="left" w:pos="2614"/>
          <w:tab w:val="left" w:pos="2615"/>
          <w:tab w:val="center" w:pos="10348"/>
        </w:tabs>
        <w:jc w:val="both"/>
      </w:pPr>
      <w:r w:rsidRPr="007B1E50">
        <w:t>Los</w:t>
      </w:r>
      <w:r w:rsidRPr="007B1E50">
        <w:rPr>
          <w:spacing w:val="-1"/>
        </w:rPr>
        <w:t xml:space="preserve"> </w:t>
      </w:r>
      <w:r w:rsidRPr="007B1E50">
        <w:t>astros</w:t>
      </w:r>
    </w:p>
    <w:p w:rsidR="00C62C54" w:rsidRPr="007B1E50" w:rsidRDefault="00C62C54" w:rsidP="004076B3">
      <w:pPr>
        <w:pStyle w:val="Prrafodelista"/>
        <w:numPr>
          <w:ilvl w:val="1"/>
          <w:numId w:val="45"/>
        </w:numPr>
        <w:tabs>
          <w:tab w:val="left" w:pos="2614"/>
          <w:tab w:val="left" w:pos="2615"/>
          <w:tab w:val="center" w:pos="10348"/>
        </w:tabs>
        <w:jc w:val="both"/>
      </w:pPr>
      <w:r w:rsidRPr="007B1E50">
        <w:t>Los planetas</w:t>
      </w:r>
    </w:p>
    <w:p w:rsidR="00C62C54" w:rsidRPr="007B1E50" w:rsidRDefault="00C62C54" w:rsidP="004076B3">
      <w:pPr>
        <w:pStyle w:val="Prrafodelista"/>
        <w:numPr>
          <w:ilvl w:val="1"/>
          <w:numId w:val="45"/>
        </w:numPr>
        <w:tabs>
          <w:tab w:val="left" w:pos="2614"/>
          <w:tab w:val="left" w:pos="2615"/>
          <w:tab w:val="center" w:pos="10348"/>
        </w:tabs>
        <w:jc w:val="both"/>
      </w:pPr>
      <w:r w:rsidRPr="007B1E50">
        <w:t>El</w:t>
      </w:r>
      <w:r w:rsidRPr="007B1E50">
        <w:rPr>
          <w:spacing w:val="-1"/>
        </w:rPr>
        <w:t xml:space="preserve"> </w:t>
      </w:r>
      <w:r w:rsidRPr="007B1E50">
        <w:t>clima</w:t>
      </w:r>
    </w:p>
    <w:p w:rsidR="00C62C54" w:rsidRPr="007B1E50" w:rsidRDefault="00C62C54" w:rsidP="004076B3">
      <w:pPr>
        <w:pStyle w:val="Prrafodelista"/>
        <w:numPr>
          <w:ilvl w:val="1"/>
          <w:numId w:val="45"/>
        </w:numPr>
        <w:tabs>
          <w:tab w:val="left" w:pos="2614"/>
          <w:tab w:val="left" w:pos="2615"/>
          <w:tab w:val="center" w:pos="10348"/>
        </w:tabs>
        <w:jc w:val="both"/>
      </w:pPr>
      <w:r w:rsidRPr="007B1E50">
        <w:t>La situación</w:t>
      </w:r>
      <w:r w:rsidRPr="007B1E50">
        <w:rPr>
          <w:spacing w:val="-4"/>
        </w:rPr>
        <w:t xml:space="preserve"> </w:t>
      </w:r>
      <w:r w:rsidRPr="007B1E50">
        <w:t>económica</w:t>
      </w:r>
    </w:p>
    <w:p w:rsidR="00C62C54" w:rsidRPr="007B1E50" w:rsidRDefault="001130FB" w:rsidP="003B373D">
      <w:pPr>
        <w:pStyle w:val="Ttulo1"/>
        <w:tabs>
          <w:tab w:val="center" w:pos="10348"/>
        </w:tabs>
        <w:ind w:left="2185"/>
        <w:jc w:val="both"/>
      </w:pPr>
      <w:r w:rsidRPr="007B1E50">
        <w:t xml:space="preserve">       </w:t>
      </w:r>
      <w:r w:rsidR="00C62C54" w:rsidRPr="007B1E50">
        <w:t>Ejemplos:</w:t>
      </w:r>
    </w:p>
    <w:p w:rsidR="00C62C54" w:rsidRPr="007B1E50" w:rsidRDefault="00C62C54" w:rsidP="004076B3">
      <w:pPr>
        <w:pStyle w:val="Prrafodelista"/>
        <w:numPr>
          <w:ilvl w:val="1"/>
          <w:numId w:val="45"/>
        </w:numPr>
        <w:tabs>
          <w:tab w:val="left" w:pos="2614"/>
          <w:tab w:val="left" w:pos="2615"/>
          <w:tab w:val="center" w:pos="10348"/>
        </w:tabs>
        <w:jc w:val="both"/>
      </w:pPr>
      <w:r w:rsidRPr="007B1E50">
        <w:t>Es un típico</w:t>
      </w:r>
      <w:r w:rsidRPr="007B1E50">
        <w:rPr>
          <w:spacing w:val="-1"/>
        </w:rPr>
        <w:t xml:space="preserve"> </w:t>
      </w:r>
      <w:r w:rsidRPr="007B1E50">
        <w:t>géminis</w:t>
      </w:r>
    </w:p>
    <w:p w:rsidR="00C62C54" w:rsidRPr="007B1E50" w:rsidRDefault="00C62C54" w:rsidP="004076B3">
      <w:pPr>
        <w:pStyle w:val="Prrafodelista"/>
        <w:numPr>
          <w:ilvl w:val="1"/>
          <w:numId w:val="45"/>
        </w:numPr>
        <w:tabs>
          <w:tab w:val="left" w:pos="2614"/>
          <w:tab w:val="left" w:pos="2615"/>
          <w:tab w:val="center" w:pos="10348"/>
        </w:tabs>
        <w:jc w:val="both"/>
      </w:pPr>
      <w:r w:rsidRPr="007B1E50">
        <w:t>En estos días de crisis nada sale</w:t>
      </w:r>
      <w:r w:rsidRPr="007B1E50">
        <w:rPr>
          <w:spacing w:val="-10"/>
        </w:rPr>
        <w:t xml:space="preserve"> </w:t>
      </w:r>
      <w:r w:rsidRPr="007B1E50">
        <w:t>bien</w:t>
      </w:r>
    </w:p>
    <w:p w:rsidR="001130FB" w:rsidRPr="007B1E50" w:rsidRDefault="001130FB" w:rsidP="00CA3690">
      <w:pPr>
        <w:pStyle w:val="Ttulo1"/>
        <w:tabs>
          <w:tab w:val="left" w:pos="2189"/>
          <w:tab w:val="left" w:pos="2190"/>
          <w:tab w:val="center" w:pos="10348"/>
        </w:tabs>
        <w:spacing w:before="75"/>
        <w:jc w:val="both"/>
        <w:rPr>
          <w:u w:val="thick"/>
        </w:rPr>
      </w:pPr>
    </w:p>
    <w:p w:rsidR="00C62C54" w:rsidRPr="007B1E50" w:rsidRDefault="00C62C54" w:rsidP="00CA3690">
      <w:pPr>
        <w:pStyle w:val="Ttulo1"/>
        <w:tabs>
          <w:tab w:val="left" w:pos="2189"/>
          <w:tab w:val="left" w:pos="2190"/>
          <w:tab w:val="center" w:pos="10348"/>
        </w:tabs>
        <w:spacing w:before="75"/>
        <w:jc w:val="both"/>
      </w:pPr>
      <w:r w:rsidRPr="007B1E50">
        <w:t>Explicaciones basadas en la estructura</w:t>
      </w:r>
      <w:r w:rsidRPr="007B1E50">
        <w:rPr>
          <w:spacing w:val="-9"/>
        </w:rPr>
        <w:t xml:space="preserve"> </w:t>
      </w:r>
      <w:r w:rsidRPr="007B1E50">
        <w:t>corporal:</w:t>
      </w:r>
    </w:p>
    <w:p w:rsidR="00C62C54" w:rsidRPr="007B1E50" w:rsidRDefault="00C62C54" w:rsidP="00CA3690">
      <w:pPr>
        <w:pStyle w:val="Textoindependiente"/>
        <w:tabs>
          <w:tab w:val="center" w:pos="10348"/>
        </w:tabs>
        <w:spacing w:before="4"/>
        <w:jc w:val="both"/>
        <w:rPr>
          <w:b/>
        </w:rPr>
      </w:pPr>
    </w:p>
    <w:p w:rsidR="00C62C54" w:rsidRPr="007B1E50" w:rsidRDefault="00C62C54" w:rsidP="00CA3690">
      <w:pPr>
        <w:pStyle w:val="Textoindependiente"/>
        <w:tabs>
          <w:tab w:val="center" w:pos="10348"/>
        </w:tabs>
        <w:spacing w:before="1"/>
        <w:ind w:left="2182"/>
        <w:jc w:val="both"/>
      </w:pPr>
      <w:r w:rsidRPr="007B1E50">
        <w:t>Se explica la conducta en función de:</w:t>
      </w:r>
    </w:p>
    <w:p w:rsidR="00C62C54" w:rsidRPr="007B1E50" w:rsidRDefault="00C62C54" w:rsidP="00CA3690">
      <w:pPr>
        <w:pStyle w:val="Textoindependiente"/>
        <w:tabs>
          <w:tab w:val="center" w:pos="10348"/>
        </w:tabs>
        <w:spacing w:before="5"/>
        <w:jc w:val="both"/>
      </w:pPr>
    </w:p>
    <w:p w:rsidR="00C62C54" w:rsidRPr="007B1E50" w:rsidRDefault="00C62C54" w:rsidP="004076B3">
      <w:pPr>
        <w:pStyle w:val="Prrafodelista"/>
        <w:numPr>
          <w:ilvl w:val="1"/>
          <w:numId w:val="45"/>
        </w:numPr>
        <w:tabs>
          <w:tab w:val="left" w:pos="2614"/>
          <w:tab w:val="left" w:pos="2615"/>
          <w:tab w:val="center" w:pos="10348"/>
        </w:tabs>
        <w:ind w:hanging="284"/>
        <w:jc w:val="both"/>
      </w:pPr>
      <w:r w:rsidRPr="007B1E50">
        <w:t>Sistema</w:t>
      </w:r>
      <w:r w:rsidRPr="007B1E50">
        <w:rPr>
          <w:spacing w:val="-1"/>
        </w:rPr>
        <w:t xml:space="preserve"> </w:t>
      </w:r>
      <w:r w:rsidRPr="007B1E50">
        <w:t>nervioso</w:t>
      </w:r>
    </w:p>
    <w:p w:rsidR="00C62C54" w:rsidRPr="007B1E50" w:rsidRDefault="00C62C54" w:rsidP="004076B3">
      <w:pPr>
        <w:pStyle w:val="Prrafodelista"/>
        <w:numPr>
          <w:ilvl w:val="1"/>
          <w:numId w:val="45"/>
        </w:numPr>
        <w:tabs>
          <w:tab w:val="left" w:pos="2614"/>
          <w:tab w:val="left" w:pos="2615"/>
          <w:tab w:val="center" w:pos="10348"/>
        </w:tabs>
        <w:ind w:hanging="284"/>
        <w:jc w:val="both"/>
      </w:pPr>
      <w:r w:rsidRPr="007B1E50">
        <w:t>Complexión</w:t>
      </w:r>
    </w:p>
    <w:p w:rsidR="00C62C54" w:rsidRPr="007B1E50" w:rsidRDefault="00C62C54" w:rsidP="004076B3">
      <w:pPr>
        <w:pStyle w:val="Prrafodelista"/>
        <w:numPr>
          <w:ilvl w:val="1"/>
          <w:numId w:val="45"/>
        </w:numPr>
        <w:tabs>
          <w:tab w:val="left" w:pos="2614"/>
          <w:tab w:val="left" w:pos="2615"/>
          <w:tab w:val="center" w:pos="10348"/>
        </w:tabs>
        <w:ind w:hanging="284"/>
        <w:jc w:val="both"/>
      </w:pPr>
      <w:r w:rsidRPr="007B1E50">
        <w:t>Estructura del</w:t>
      </w:r>
      <w:r w:rsidRPr="007B1E50">
        <w:rPr>
          <w:spacing w:val="-5"/>
        </w:rPr>
        <w:t xml:space="preserve"> </w:t>
      </w:r>
      <w:r w:rsidRPr="007B1E50">
        <w:t>cráneo</w:t>
      </w:r>
    </w:p>
    <w:p w:rsidR="00C62C54" w:rsidRPr="007B1E50" w:rsidRDefault="00C62C54" w:rsidP="004076B3">
      <w:pPr>
        <w:pStyle w:val="Prrafodelista"/>
        <w:numPr>
          <w:ilvl w:val="1"/>
          <w:numId w:val="45"/>
        </w:numPr>
        <w:tabs>
          <w:tab w:val="left" w:pos="2614"/>
          <w:tab w:val="left" w:pos="2615"/>
          <w:tab w:val="center" w:pos="10348"/>
        </w:tabs>
        <w:ind w:hanging="284"/>
        <w:jc w:val="both"/>
      </w:pPr>
      <w:r w:rsidRPr="007B1E50">
        <w:t>Herencia</w:t>
      </w:r>
    </w:p>
    <w:p w:rsidR="00C62C54" w:rsidRPr="007B1E50" w:rsidRDefault="00C62C54" w:rsidP="003B373D">
      <w:pPr>
        <w:pStyle w:val="Textoindependiente"/>
        <w:tabs>
          <w:tab w:val="center" w:pos="10348"/>
        </w:tabs>
        <w:jc w:val="both"/>
      </w:pPr>
    </w:p>
    <w:p w:rsidR="00C62C54" w:rsidRPr="007B1E50" w:rsidRDefault="00C62C54" w:rsidP="003B373D">
      <w:pPr>
        <w:pStyle w:val="Ttulo1"/>
        <w:tabs>
          <w:tab w:val="center" w:pos="10348"/>
        </w:tabs>
        <w:ind w:left="2182"/>
        <w:jc w:val="both"/>
      </w:pPr>
      <w:r w:rsidRPr="007B1E50">
        <w:t>Ejemplos:</w:t>
      </w:r>
    </w:p>
    <w:p w:rsidR="00C62C54" w:rsidRPr="007B1E50" w:rsidRDefault="00C62C54" w:rsidP="004076B3">
      <w:pPr>
        <w:pStyle w:val="Prrafodelista"/>
        <w:numPr>
          <w:ilvl w:val="1"/>
          <w:numId w:val="45"/>
        </w:numPr>
        <w:tabs>
          <w:tab w:val="left" w:pos="2614"/>
          <w:tab w:val="left" w:pos="2615"/>
          <w:tab w:val="center" w:pos="10348"/>
        </w:tabs>
        <w:ind w:hanging="284"/>
        <w:jc w:val="both"/>
      </w:pPr>
      <w:r w:rsidRPr="007B1E50">
        <w:t>Tiene alterados los</w:t>
      </w:r>
      <w:r w:rsidRPr="007B1E50">
        <w:rPr>
          <w:spacing w:val="-3"/>
        </w:rPr>
        <w:t xml:space="preserve"> </w:t>
      </w:r>
      <w:r w:rsidRPr="007B1E50">
        <w:t>nervios</w:t>
      </w:r>
    </w:p>
    <w:p w:rsidR="00C62C54" w:rsidRPr="007B1E50" w:rsidRDefault="00C62C54" w:rsidP="004076B3">
      <w:pPr>
        <w:pStyle w:val="Prrafodelista"/>
        <w:numPr>
          <w:ilvl w:val="1"/>
          <w:numId w:val="45"/>
        </w:numPr>
        <w:tabs>
          <w:tab w:val="left" w:pos="2614"/>
          <w:tab w:val="left" w:pos="2615"/>
          <w:tab w:val="center" w:pos="10348"/>
        </w:tabs>
        <w:ind w:hanging="284"/>
        <w:jc w:val="both"/>
      </w:pPr>
      <w:r w:rsidRPr="007B1E50">
        <w:t>Anda mal del</w:t>
      </w:r>
      <w:r w:rsidRPr="007B1E50">
        <w:rPr>
          <w:spacing w:val="1"/>
        </w:rPr>
        <w:t xml:space="preserve"> </w:t>
      </w:r>
      <w:r w:rsidRPr="007B1E50">
        <w:t>cerebro</w:t>
      </w:r>
    </w:p>
    <w:p w:rsidR="00C62C54" w:rsidRPr="007B1E50" w:rsidRDefault="00C62C54" w:rsidP="004076B3">
      <w:pPr>
        <w:pStyle w:val="Prrafodelista"/>
        <w:numPr>
          <w:ilvl w:val="1"/>
          <w:numId w:val="45"/>
        </w:numPr>
        <w:tabs>
          <w:tab w:val="left" w:pos="2614"/>
          <w:tab w:val="left" w:pos="2615"/>
          <w:tab w:val="center" w:pos="10348"/>
        </w:tabs>
        <w:ind w:hanging="284"/>
        <w:jc w:val="both"/>
      </w:pPr>
      <w:r w:rsidRPr="007B1E50">
        <w:t>Heredó el genio de su</w:t>
      </w:r>
      <w:r w:rsidRPr="007B1E50">
        <w:rPr>
          <w:spacing w:val="-3"/>
        </w:rPr>
        <w:t xml:space="preserve"> </w:t>
      </w:r>
      <w:r w:rsidRPr="007B1E50">
        <w:t>abuelo</w:t>
      </w:r>
    </w:p>
    <w:p w:rsidR="00C62C54" w:rsidRPr="007B1E50" w:rsidRDefault="001130FB" w:rsidP="004076B3">
      <w:pPr>
        <w:pStyle w:val="Prrafodelista"/>
        <w:numPr>
          <w:ilvl w:val="1"/>
          <w:numId w:val="45"/>
        </w:numPr>
        <w:tabs>
          <w:tab w:val="left" w:pos="2614"/>
          <w:tab w:val="left" w:pos="2615"/>
          <w:tab w:val="center" w:pos="10348"/>
        </w:tabs>
        <w:ind w:hanging="284"/>
        <w:jc w:val="both"/>
      </w:pPr>
      <w:r w:rsidRPr="007B1E50">
        <w:t>E</w:t>
      </w:r>
      <w:r w:rsidR="00C62C54" w:rsidRPr="007B1E50">
        <w:t>l hombre es bueno por</w:t>
      </w:r>
      <w:r w:rsidR="00C62C54" w:rsidRPr="007B1E50">
        <w:rPr>
          <w:spacing w:val="-2"/>
        </w:rPr>
        <w:t xml:space="preserve"> </w:t>
      </w:r>
      <w:r w:rsidR="00C62C54" w:rsidRPr="007B1E50">
        <w:t>naturaleza</w:t>
      </w:r>
    </w:p>
    <w:p w:rsidR="00C62C54" w:rsidRPr="007B1E50" w:rsidRDefault="00C62C54" w:rsidP="004076B3">
      <w:pPr>
        <w:pStyle w:val="Prrafodelista"/>
        <w:numPr>
          <w:ilvl w:val="1"/>
          <w:numId w:val="45"/>
        </w:numPr>
        <w:tabs>
          <w:tab w:val="left" w:pos="2614"/>
          <w:tab w:val="left" w:pos="2615"/>
          <w:tab w:val="center" w:pos="10348"/>
        </w:tabs>
        <w:ind w:hanging="284"/>
        <w:jc w:val="both"/>
      </w:pPr>
      <w:r w:rsidRPr="007B1E50">
        <w:t>Desde que nació ya era así</w:t>
      </w:r>
    </w:p>
    <w:p w:rsidR="00C62C54" w:rsidRPr="007B1E50" w:rsidRDefault="00C62C54" w:rsidP="00CA3690">
      <w:pPr>
        <w:pStyle w:val="Textoindependiente"/>
        <w:tabs>
          <w:tab w:val="center" w:pos="10348"/>
        </w:tabs>
        <w:spacing w:before="3"/>
        <w:jc w:val="both"/>
      </w:pPr>
    </w:p>
    <w:p w:rsidR="00C62C54" w:rsidRPr="007B1E50" w:rsidRDefault="00C62C54" w:rsidP="003B373D">
      <w:pPr>
        <w:pStyle w:val="Ttulo1"/>
        <w:tabs>
          <w:tab w:val="center" w:pos="10348"/>
        </w:tabs>
        <w:spacing w:before="1"/>
        <w:ind w:left="2521" w:hanging="253"/>
        <w:jc w:val="both"/>
      </w:pPr>
      <w:r w:rsidRPr="007B1E50">
        <w:t>Ejemplo Teoría de Sheldon:</w:t>
      </w:r>
    </w:p>
    <w:p w:rsidR="003B373D" w:rsidRPr="007B1E50" w:rsidRDefault="00C62C54" w:rsidP="003B373D">
      <w:pPr>
        <w:pStyle w:val="Textoindependiente"/>
        <w:tabs>
          <w:tab w:val="center" w:pos="10348"/>
        </w:tabs>
        <w:spacing w:before="121"/>
        <w:ind w:left="2521" w:hanging="253"/>
        <w:jc w:val="both"/>
      </w:pPr>
      <w:r w:rsidRPr="007B1E50">
        <w:t>La conducta está altamente relacionada con la estructura corporal.</w:t>
      </w:r>
    </w:p>
    <w:p w:rsidR="00C62C54" w:rsidRPr="007B1E50" w:rsidRDefault="00C62C54" w:rsidP="003B373D">
      <w:pPr>
        <w:pStyle w:val="Textoindependiente"/>
        <w:tabs>
          <w:tab w:val="center" w:pos="10348"/>
        </w:tabs>
        <w:spacing w:before="121"/>
        <w:ind w:left="2521" w:right="1165" w:hanging="253"/>
        <w:jc w:val="both"/>
      </w:pPr>
      <w:r w:rsidRPr="007B1E50">
        <w:t>De acuerdo a William Sheldon existen 3 tipos de estructuras corporales:</w:t>
      </w:r>
    </w:p>
    <w:p w:rsidR="00C62C54" w:rsidRPr="007B1E50" w:rsidRDefault="00C62C54" w:rsidP="004076B3">
      <w:pPr>
        <w:pStyle w:val="Prrafodelista"/>
        <w:numPr>
          <w:ilvl w:val="0"/>
          <w:numId w:val="41"/>
        </w:numPr>
        <w:tabs>
          <w:tab w:val="left" w:pos="2615"/>
          <w:tab w:val="center" w:pos="10348"/>
        </w:tabs>
        <w:jc w:val="both"/>
      </w:pPr>
      <w:r w:rsidRPr="007B1E50">
        <w:t>Endomorfo.</w:t>
      </w:r>
    </w:p>
    <w:p w:rsidR="00C62C54" w:rsidRPr="007B1E50" w:rsidRDefault="00C62C54" w:rsidP="004076B3">
      <w:pPr>
        <w:pStyle w:val="Prrafodelista"/>
        <w:numPr>
          <w:ilvl w:val="0"/>
          <w:numId w:val="41"/>
        </w:numPr>
        <w:tabs>
          <w:tab w:val="left" w:pos="2615"/>
          <w:tab w:val="center" w:pos="10348"/>
        </w:tabs>
        <w:jc w:val="both"/>
      </w:pPr>
      <w:r w:rsidRPr="007B1E50">
        <w:lastRenderedPageBreak/>
        <w:t>Mesomorfo.</w:t>
      </w:r>
    </w:p>
    <w:p w:rsidR="00C62C54" w:rsidRPr="007B1E50" w:rsidRDefault="00C62C54" w:rsidP="004076B3">
      <w:pPr>
        <w:pStyle w:val="Prrafodelista"/>
        <w:numPr>
          <w:ilvl w:val="0"/>
          <w:numId w:val="41"/>
        </w:numPr>
        <w:tabs>
          <w:tab w:val="left" w:pos="2615"/>
          <w:tab w:val="center" w:pos="10348"/>
        </w:tabs>
        <w:jc w:val="both"/>
      </w:pPr>
      <w:r w:rsidRPr="007B1E50">
        <w:t>Ectomorfo.</w:t>
      </w:r>
    </w:p>
    <w:p w:rsidR="003B373D" w:rsidRPr="007B1E50" w:rsidRDefault="003B373D" w:rsidP="00CA3690">
      <w:pPr>
        <w:pStyle w:val="Ttulo1"/>
        <w:tabs>
          <w:tab w:val="left" w:pos="2189"/>
          <w:tab w:val="left" w:pos="2190"/>
          <w:tab w:val="center" w:pos="10348"/>
        </w:tabs>
        <w:jc w:val="both"/>
      </w:pPr>
    </w:p>
    <w:p w:rsidR="00C62C54" w:rsidRPr="007B1E50" w:rsidRDefault="00C62C54" w:rsidP="00CA3690">
      <w:pPr>
        <w:pStyle w:val="Ttulo1"/>
        <w:tabs>
          <w:tab w:val="left" w:pos="2189"/>
          <w:tab w:val="left" w:pos="2190"/>
          <w:tab w:val="center" w:pos="10348"/>
        </w:tabs>
        <w:jc w:val="both"/>
      </w:pPr>
      <w:r w:rsidRPr="007B1E50">
        <w:t>Teoría de César</w:t>
      </w:r>
      <w:r w:rsidRPr="007B1E50">
        <w:rPr>
          <w:spacing w:val="-1"/>
        </w:rPr>
        <w:t xml:space="preserve"> </w:t>
      </w:r>
      <w:r w:rsidRPr="007B1E50">
        <w:t>Lombroso:</w:t>
      </w:r>
      <w:r w:rsidR="00B33751" w:rsidRPr="007B1E50">
        <w:t xml:space="preserve"> </w:t>
      </w:r>
      <w:r w:rsidRPr="007B1E50">
        <w:t>Estudia el carácter criminal</w:t>
      </w:r>
    </w:p>
    <w:p w:rsidR="003B373D" w:rsidRPr="007B1E50" w:rsidRDefault="003B373D" w:rsidP="00CA3690">
      <w:pPr>
        <w:pStyle w:val="Ttulo1"/>
        <w:tabs>
          <w:tab w:val="left" w:pos="2189"/>
          <w:tab w:val="left" w:pos="2190"/>
          <w:tab w:val="center" w:pos="10348"/>
        </w:tabs>
        <w:jc w:val="both"/>
      </w:pPr>
    </w:p>
    <w:p w:rsidR="00C62C54" w:rsidRPr="007B1E50" w:rsidRDefault="00C62C54" w:rsidP="00CA3690">
      <w:pPr>
        <w:pStyle w:val="Ttulo1"/>
        <w:tabs>
          <w:tab w:val="left" w:pos="2189"/>
          <w:tab w:val="left" w:pos="2190"/>
          <w:tab w:val="center" w:pos="10348"/>
        </w:tabs>
        <w:jc w:val="both"/>
      </w:pPr>
      <w:r w:rsidRPr="007B1E50">
        <w:t>Programación</w:t>
      </w:r>
      <w:r w:rsidRPr="007B1E50">
        <w:rPr>
          <w:spacing w:val="-1"/>
        </w:rPr>
        <w:t xml:space="preserve"> </w:t>
      </w:r>
      <w:r w:rsidRPr="007B1E50">
        <w:t>Neurolingüística:</w:t>
      </w:r>
    </w:p>
    <w:p w:rsidR="00C62C54" w:rsidRPr="007B1E50" w:rsidRDefault="00C62C54" w:rsidP="00CA3690">
      <w:pPr>
        <w:pStyle w:val="Textoindependiente"/>
        <w:tabs>
          <w:tab w:val="center" w:pos="10348"/>
        </w:tabs>
        <w:spacing w:before="4"/>
        <w:jc w:val="both"/>
        <w:rPr>
          <w:b/>
        </w:rPr>
      </w:pPr>
    </w:p>
    <w:p w:rsidR="00C62C54" w:rsidRPr="007B1E50" w:rsidRDefault="00C62C54" w:rsidP="00CA3690">
      <w:pPr>
        <w:pStyle w:val="Textoindependiente"/>
        <w:tabs>
          <w:tab w:val="center" w:pos="10348"/>
        </w:tabs>
        <w:spacing w:before="92"/>
        <w:ind w:left="2466"/>
        <w:jc w:val="both"/>
      </w:pPr>
      <w:r w:rsidRPr="007B1E50">
        <w:t>La conducta está en función de los canales de preferencia:</w:t>
      </w:r>
    </w:p>
    <w:p w:rsidR="00C62C54" w:rsidRPr="007B1E50" w:rsidRDefault="00C62C54" w:rsidP="004076B3">
      <w:pPr>
        <w:pStyle w:val="Prrafodelista"/>
        <w:numPr>
          <w:ilvl w:val="0"/>
          <w:numId w:val="40"/>
        </w:numPr>
        <w:tabs>
          <w:tab w:val="left" w:pos="2615"/>
          <w:tab w:val="center" w:pos="10348"/>
        </w:tabs>
        <w:jc w:val="both"/>
      </w:pPr>
      <w:r w:rsidRPr="007B1E50">
        <w:t>Visual Creado</w:t>
      </w:r>
    </w:p>
    <w:p w:rsidR="00C62C54" w:rsidRPr="007B1E50" w:rsidRDefault="00C62C54" w:rsidP="004076B3">
      <w:pPr>
        <w:pStyle w:val="Prrafodelista"/>
        <w:numPr>
          <w:ilvl w:val="0"/>
          <w:numId w:val="40"/>
        </w:numPr>
        <w:tabs>
          <w:tab w:val="left" w:pos="2615"/>
          <w:tab w:val="center" w:pos="10348"/>
        </w:tabs>
        <w:jc w:val="both"/>
      </w:pPr>
      <w:r w:rsidRPr="007B1E50">
        <w:t>Visual Recordado</w:t>
      </w:r>
    </w:p>
    <w:p w:rsidR="00C62C54" w:rsidRPr="007B1E50" w:rsidRDefault="00C62C54" w:rsidP="004076B3">
      <w:pPr>
        <w:pStyle w:val="Prrafodelista"/>
        <w:numPr>
          <w:ilvl w:val="0"/>
          <w:numId w:val="40"/>
        </w:numPr>
        <w:tabs>
          <w:tab w:val="left" w:pos="2615"/>
          <w:tab w:val="center" w:pos="10348"/>
        </w:tabs>
        <w:jc w:val="both"/>
      </w:pPr>
      <w:r w:rsidRPr="007B1E50">
        <w:t>Auditivo</w:t>
      </w:r>
      <w:r w:rsidRPr="007B1E50">
        <w:rPr>
          <w:spacing w:val="-1"/>
        </w:rPr>
        <w:t xml:space="preserve"> </w:t>
      </w:r>
      <w:r w:rsidRPr="007B1E50">
        <w:t>Recordado</w:t>
      </w:r>
    </w:p>
    <w:p w:rsidR="00C62C54" w:rsidRPr="007B1E50" w:rsidRDefault="00C62C54" w:rsidP="004076B3">
      <w:pPr>
        <w:pStyle w:val="Prrafodelista"/>
        <w:numPr>
          <w:ilvl w:val="0"/>
          <w:numId w:val="40"/>
        </w:numPr>
        <w:tabs>
          <w:tab w:val="left" w:pos="2615"/>
          <w:tab w:val="center" w:pos="10348"/>
        </w:tabs>
        <w:jc w:val="both"/>
      </w:pPr>
      <w:r w:rsidRPr="007B1E50">
        <w:t>Auditivo</w:t>
      </w:r>
      <w:r w:rsidRPr="007B1E50">
        <w:rPr>
          <w:spacing w:val="-1"/>
        </w:rPr>
        <w:t xml:space="preserve"> </w:t>
      </w:r>
      <w:r w:rsidRPr="007B1E50">
        <w:t>Creado</w:t>
      </w:r>
    </w:p>
    <w:p w:rsidR="00C62C54" w:rsidRPr="007B1E50" w:rsidRDefault="00C62C54" w:rsidP="004076B3">
      <w:pPr>
        <w:pStyle w:val="Prrafodelista"/>
        <w:numPr>
          <w:ilvl w:val="0"/>
          <w:numId w:val="40"/>
        </w:numPr>
        <w:tabs>
          <w:tab w:val="left" w:pos="2615"/>
          <w:tab w:val="center" w:pos="10348"/>
        </w:tabs>
        <w:jc w:val="both"/>
      </w:pPr>
      <w:r w:rsidRPr="007B1E50">
        <w:t>Dialogo</w:t>
      </w:r>
      <w:r w:rsidRPr="007B1E50">
        <w:rPr>
          <w:spacing w:val="-1"/>
        </w:rPr>
        <w:t xml:space="preserve"> </w:t>
      </w:r>
      <w:r w:rsidRPr="007B1E50">
        <w:t>Interno</w:t>
      </w:r>
    </w:p>
    <w:p w:rsidR="00C62C54" w:rsidRPr="007B1E50" w:rsidRDefault="00C62C54" w:rsidP="004076B3">
      <w:pPr>
        <w:pStyle w:val="Prrafodelista"/>
        <w:numPr>
          <w:ilvl w:val="0"/>
          <w:numId w:val="40"/>
        </w:numPr>
        <w:tabs>
          <w:tab w:val="left" w:pos="2615"/>
          <w:tab w:val="center" w:pos="10348"/>
        </w:tabs>
        <w:jc w:val="both"/>
      </w:pPr>
      <w:r w:rsidRPr="007B1E50">
        <w:t>Quinestésico.</w:t>
      </w:r>
    </w:p>
    <w:p w:rsidR="00C62C54" w:rsidRPr="007B1E50" w:rsidRDefault="00C62C54" w:rsidP="00CA3690">
      <w:pPr>
        <w:pStyle w:val="Textoindependiente"/>
        <w:tabs>
          <w:tab w:val="center" w:pos="10348"/>
        </w:tabs>
        <w:spacing w:before="8"/>
        <w:jc w:val="both"/>
      </w:pPr>
    </w:p>
    <w:p w:rsidR="00C62C54" w:rsidRPr="007B1E50" w:rsidRDefault="00C62C54" w:rsidP="00CA3690">
      <w:pPr>
        <w:pStyle w:val="Ttulo1"/>
        <w:tabs>
          <w:tab w:val="left" w:pos="2189"/>
          <w:tab w:val="left" w:pos="2190"/>
          <w:tab w:val="center" w:pos="10348"/>
        </w:tabs>
        <w:jc w:val="both"/>
      </w:pPr>
      <w:r w:rsidRPr="007B1E50">
        <w:t>Explicaciones basadas en causas</w:t>
      </w:r>
      <w:r w:rsidRPr="007B1E50">
        <w:rPr>
          <w:spacing w:val="-7"/>
        </w:rPr>
        <w:t xml:space="preserve"> </w:t>
      </w:r>
      <w:r w:rsidRPr="007B1E50">
        <w:t>internas:</w:t>
      </w:r>
    </w:p>
    <w:p w:rsidR="00C62C54" w:rsidRPr="007B1E50" w:rsidRDefault="00C62C54" w:rsidP="00CA3690">
      <w:pPr>
        <w:pStyle w:val="Textoindependiente"/>
        <w:tabs>
          <w:tab w:val="center" w:pos="10348"/>
        </w:tabs>
        <w:spacing w:before="4"/>
        <w:jc w:val="both"/>
        <w:rPr>
          <w:b/>
        </w:rPr>
      </w:pPr>
    </w:p>
    <w:p w:rsidR="00C62C54" w:rsidRPr="007B1E50" w:rsidRDefault="00C62C54" w:rsidP="00CA3690">
      <w:pPr>
        <w:pStyle w:val="Textoindependiente"/>
        <w:tabs>
          <w:tab w:val="center" w:pos="10348"/>
        </w:tabs>
        <w:spacing w:before="92"/>
        <w:ind w:left="2127"/>
        <w:jc w:val="both"/>
      </w:pPr>
      <w:r w:rsidRPr="007B1E50">
        <w:t>Se explica la conducta en función de agentes internos sin dimensiones físicas:</w:t>
      </w:r>
    </w:p>
    <w:p w:rsidR="00C62C54" w:rsidRPr="007B1E50" w:rsidRDefault="00C62C54" w:rsidP="004076B3">
      <w:pPr>
        <w:pStyle w:val="Prrafodelista"/>
        <w:numPr>
          <w:ilvl w:val="1"/>
          <w:numId w:val="45"/>
        </w:numPr>
        <w:tabs>
          <w:tab w:val="left" w:pos="2614"/>
          <w:tab w:val="left" w:pos="2615"/>
          <w:tab w:val="center" w:pos="10348"/>
        </w:tabs>
        <w:ind w:hanging="284"/>
        <w:jc w:val="both"/>
      </w:pPr>
      <w:r w:rsidRPr="007B1E50">
        <w:t>Estados</w:t>
      </w:r>
      <w:r w:rsidRPr="007B1E50">
        <w:rPr>
          <w:spacing w:val="-1"/>
        </w:rPr>
        <w:t xml:space="preserve"> </w:t>
      </w:r>
      <w:r w:rsidRPr="007B1E50">
        <w:t>mentales</w:t>
      </w:r>
    </w:p>
    <w:p w:rsidR="00C62C54" w:rsidRPr="007B1E50" w:rsidRDefault="00C62C54" w:rsidP="004076B3">
      <w:pPr>
        <w:pStyle w:val="Prrafodelista"/>
        <w:numPr>
          <w:ilvl w:val="1"/>
          <w:numId w:val="45"/>
        </w:numPr>
        <w:tabs>
          <w:tab w:val="left" w:pos="2614"/>
          <w:tab w:val="left" w:pos="2615"/>
          <w:tab w:val="center" w:pos="10348"/>
        </w:tabs>
        <w:ind w:hanging="284"/>
        <w:jc w:val="both"/>
      </w:pPr>
      <w:r w:rsidRPr="007B1E50">
        <w:t>Estructura</w:t>
      </w:r>
      <w:r w:rsidRPr="007B1E50">
        <w:rPr>
          <w:spacing w:val="-3"/>
        </w:rPr>
        <w:t xml:space="preserve"> </w:t>
      </w:r>
      <w:r w:rsidRPr="007B1E50">
        <w:t>psíquica</w:t>
      </w:r>
    </w:p>
    <w:p w:rsidR="00C62C54" w:rsidRPr="007B1E50" w:rsidRDefault="00C62C54" w:rsidP="004076B3">
      <w:pPr>
        <w:pStyle w:val="Prrafodelista"/>
        <w:numPr>
          <w:ilvl w:val="1"/>
          <w:numId w:val="45"/>
        </w:numPr>
        <w:tabs>
          <w:tab w:val="left" w:pos="2614"/>
          <w:tab w:val="left" w:pos="2615"/>
          <w:tab w:val="center" w:pos="10348"/>
        </w:tabs>
        <w:ind w:hanging="284"/>
        <w:jc w:val="both"/>
      </w:pPr>
      <w:r w:rsidRPr="007B1E50">
        <w:t>Capacidades</w:t>
      </w:r>
    </w:p>
    <w:p w:rsidR="00C62C54" w:rsidRPr="007B1E50" w:rsidRDefault="00C62C54" w:rsidP="004076B3">
      <w:pPr>
        <w:pStyle w:val="Prrafodelista"/>
        <w:numPr>
          <w:ilvl w:val="1"/>
          <w:numId w:val="45"/>
        </w:numPr>
        <w:tabs>
          <w:tab w:val="left" w:pos="2614"/>
          <w:tab w:val="left" w:pos="2615"/>
          <w:tab w:val="center" w:pos="10348"/>
        </w:tabs>
        <w:ind w:hanging="284"/>
        <w:jc w:val="both"/>
      </w:pPr>
      <w:r w:rsidRPr="007B1E50">
        <w:t>Estados de</w:t>
      </w:r>
      <w:r w:rsidRPr="007B1E50">
        <w:rPr>
          <w:spacing w:val="-2"/>
        </w:rPr>
        <w:t xml:space="preserve"> </w:t>
      </w:r>
      <w:r w:rsidRPr="007B1E50">
        <w:t>ánimo</w:t>
      </w:r>
    </w:p>
    <w:p w:rsidR="00C62C54" w:rsidRPr="007B1E50" w:rsidRDefault="00C62C54" w:rsidP="004076B3">
      <w:pPr>
        <w:pStyle w:val="Prrafodelista"/>
        <w:numPr>
          <w:ilvl w:val="1"/>
          <w:numId w:val="45"/>
        </w:numPr>
        <w:tabs>
          <w:tab w:val="left" w:pos="2614"/>
          <w:tab w:val="left" w:pos="2615"/>
          <w:tab w:val="center" w:pos="10348"/>
        </w:tabs>
        <w:ind w:hanging="284"/>
        <w:jc w:val="both"/>
      </w:pPr>
      <w:r w:rsidRPr="007B1E50">
        <w:t>Actitudes</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4"/>
        <w:jc w:val="both"/>
      </w:pPr>
    </w:p>
    <w:p w:rsidR="00C62C54" w:rsidRPr="007B1E50" w:rsidRDefault="00C62C54" w:rsidP="00CA3690">
      <w:pPr>
        <w:pStyle w:val="Ttulo1"/>
        <w:tabs>
          <w:tab w:val="center" w:pos="10348"/>
        </w:tabs>
        <w:spacing w:before="1"/>
        <w:ind w:left="2182"/>
        <w:jc w:val="both"/>
      </w:pPr>
      <w:r w:rsidRPr="007B1E50">
        <w:t>Ejemplos:</w:t>
      </w:r>
    </w:p>
    <w:p w:rsidR="00C62C54" w:rsidRPr="007B1E50" w:rsidRDefault="00C62C54" w:rsidP="004076B3">
      <w:pPr>
        <w:pStyle w:val="Prrafodelista"/>
        <w:numPr>
          <w:ilvl w:val="1"/>
          <w:numId w:val="45"/>
        </w:numPr>
        <w:tabs>
          <w:tab w:val="left" w:pos="2614"/>
          <w:tab w:val="left" w:pos="2615"/>
          <w:tab w:val="center" w:pos="10348"/>
        </w:tabs>
        <w:spacing w:before="121"/>
        <w:ind w:hanging="284"/>
        <w:jc w:val="both"/>
      </w:pPr>
      <w:r w:rsidRPr="007B1E50">
        <w:t>Una persona no quiere trabajar porque tiene un problema de</w:t>
      </w:r>
      <w:r w:rsidRPr="007B1E50">
        <w:rPr>
          <w:spacing w:val="-9"/>
        </w:rPr>
        <w:t xml:space="preserve"> </w:t>
      </w:r>
      <w:r w:rsidRPr="007B1E50">
        <w:t>actitud,</w:t>
      </w:r>
    </w:p>
    <w:p w:rsidR="00C62C54" w:rsidRPr="007B1E50" w:rsidRDefault="00C62C54" w:rsidP="004076B3">
      <w:pPr>
        <w:pStyle w:val="Prrafodelista"/>
        <w:numPr>
          <w:ilvl w:val="1"/>
          <w:numId w:val="45"/>
        </w:numPr>
        <w:tabs>
          <w:tab w:val="left" w:pos="2615"/>
          <w:tab w:val="center" w:pos="10348"/>
        </w:tabs>
        <w:spacing w:before="129"/>
        <w:ind w:right="1307" w:hanging="284"/>
        <w:jc w:val="both"/>
      </w:pPr>
      <w:r w:rsidRPr="007B1E50">
        <w:t>Un estudiante no tiene buenos resultados porque tiene un problema de</w:t>
      </w:r>
      <w:r w:rsidRPr="007B1E50">
        <w:rPr>
          <w:spacing w:val="-7"/>
        </w:rPr>
        <w:t xml:space="preserve"> </w:t>
      </w:r>
      <w:r w:rsidRPr="007B1E50">
        <w:t>aprendizaje,</w:t>
      </w:r>
    </w:p>
    <w:p w:rsidR="00C62C54" w:rsidRPr="007B1E50" w:rsidRDefault="00C62C54" w:rsidP="004076B3">
      <w:pPr>
        <w:pStyle w:val="Prrafodelista"/>
        <w:numPr>
          <w:ilvl w:val="1"/>
          <w:numId w:val="45"/>
        </w:numPr>
        <w:tabs>
          <w:tab w:val="left" w:pos="2615"/>
          <w:tab w:val="center" w:pos="10348"/>
        </w:tabs>
        <w:spacing w:before="126" w:line="360" w:lineRule="auto"/>
        <w:ind w:right="1307" w:hanging="284"/>
        <w:jc w:val="both"/>
      </w:pPr>
      <w:r w:rsidRPr="007B1E50">
        <w:t>Si alguien participa en clase lo hace porque es una persona entusiasta, y se explica un buen desempeño académico a partir de que el estudiante posee un Coeficiente Intelectual Superior al término</w:t>
      </w:r>
      <w:r w:rsidRPr="007B1E50">
        <w:rPr>
          <w:spacing w:val="-1"/>
        </w:rPr>
        <w:t xml:space="preserve"> </w:t>
      </w:r>
      <w:r w:rsidRPr="007B1E50">
        <w:t>medio.</w:t>
      </w:r>
    </w:p>
    <w:p w:rsidR="0099231E" w:rsidRPr="007B1E50" w:rsidRDefault="0099231E" w:rsidP="00CA3690">
      <w:pPr>
        <w:pStyle w:val="Prrafodelista"/>
        <w:tabs>
          <w:tab w:val="left" w:pos="2615"/>
          <w:tab w:val="center" w:pos="10348"/>
        </w:tabs>
        <w:spacing w:before="126" w:line="360" w:lineRule="auto"/>
        <w:ind w:right="1244" w:firstLine="0"/>
        <w:jc w:val="both"/>
      </w:pPr>
    </w:p>
    <w:p w:rsidR="00C62C54" w:rsidRPr="007B1E50" w:rsidRDefault="00C62C54" w:rsidP="00CA3690">
      <w:pPr>
        <w:pStyle w:val="Ttulo1"/>
        <w:tabs>
          <w:tab w:val="center" w:pos="10348"/>
        </w:tabs>
        <w:spacing w:before="4"/>
        <w:jc w:val="both"/>
      </w:pPr>
      <w:r w:rsidRPr="007B1E50">
        <w:t>Ejemplo de la Teoría de Frederick Herzberg:</w:t>
      </w:r>
    </w:p>
    <w:p w:rsidR="00C62C54" w:rsidRPr="007B1E50" w:rsidRDefault="00C62C54" w:rsidP="00CA3690">
      <w:pPr>
        <w:pStyle w:val="Textoindependiente"/>
        <w:tabs>
          <w:tab w:val="center" w:pos="10348"/>
        </w:tabs>
        <w:spacing w:before="122" w:line="360" w:lineRule="auto"/>
        <w:ind w:left="2190" w:right="1243"/>
        <w:jc w:val="both"/>
      </w:pPr>
      <w:r w:rsidRPr="007B1E50">
        <w:t>Formuló la teoría de los dos factores</w:t>
      </w:r>
      <w:r w:rsidR="0099231E" w:rsidRPr="007B1E50">
        <w:t>,</w:t>
      </w:r>
      <w:r w:rsidRPr="007B1E50">
        <w:t xml:space="preserve"> para explicar mejor el comportamiento de las personas en el trabajo y plantea la existencia de dos factores que orientan el comportamiento de las personas.</w:t>
      </w:r>
    </w:p>
    <w:p w:rsidR="00C62C54" w:rsidRPr="007B1E50" w:rsidRDefault="00C62C54" w:rsidP="00CA3690">
      <w:pPr>
        <w:pStyle w:val="Textoindependiente"/>
        <w:tabs>
          <w:tab w:val="center" w:pos="10348"/>
        </w:tabs>
        <w:spacing w:before="8"/>
        <w:jc w:val="both"/>
      </w:pPr>
    </w:p>
    <w:p w:rsidR="00C62C54" w:rsidRPr="007B1E50" w:rsidRDefault="00C62C54" w:rsidP="00CA3690">
      <w:pPr>
        <w:pStyle w:val="Ttulo1"/>
        <w:tabs>
          <w:tab w:val="left" w:pos="2189"/>
          <w:tab w:val="left" w:pos="2190"/>
          <w:tab w:val="center" w:pos="10348"/>
        </w:tabs>
        <w:jc w:val="both"/>
      </w:pPr>
      <w:r w:rsidRPr="007B1E50">
        <w:t>Factores</w:t>
      </w:r>
      <w:r w:rsidRPr="007B1E50">
        <w:rPr>
          <w:spacing w:val="-3"/>
        </w:rPr>
        <w:t xml:space="preserve"> </w:t>
      </w:r>
      <w:r w:rsidRPr="007B1E50">
        <w:t>Higiénicos:</w:t>
      </w:r>
    </w:p>
    <w:p w:rsidR="00C62C54" w:rsidRPr="007B1E50" w:rsidRDefault="00C62C54" w:rsidP="00CA3690">
      <w:pPr>
        <w:pStyle w:val="Textoindependiente"/>
        <w:tabs>
          <w:tab w:val="center" w:pos="10348"/>
        </w:tabs>
        <w:spacing w:before="92" w:line="360" w:lineRule="auto"/>
        <w:ind w:left="2190" w:right="1238"/>
        <w:jc w:val="both"/>
      </w:pPr>
      <w:r w:rsidRPr="007B1E50">
        <w:t>Están relacionados con la insatisfacción, pues se localizan en el ambiente que rodean a las personas y abarcan las condiciones en que desempeñan su trabajo.</w:t>
      </w:r>
      <w:r w:rsidR="0099231E" w:rsidRPr="007B1E50">
        <w:t xml:space="preserve"> </w:t>
      </w:r>
      <w:r w:rsidRPr="007B1E50">
        <w:t>Como esas condiciones son administradas y decididas por la empresa, los factores higiénicos están fuera del control de las personas.</w:t>
      </w:r>
    </w:p>
    <w:p w:rsidR="00C62C54" w:rsidRPr="007B1E50" w:rsidRDefault="00C62C54" w:rsidP="004076B3">
      <w:pPr>
        <w:pStyle w:val="Prrafodelista"/>
        <w:numPr>
          <w:ilvl w:val="1"/>
          <w:numId w:val="45"/>
        </w:numPr>
        <w:tabs>
          <w:tab w:val="left" w:pos="2614"/>
          <w:tab w:val="left" w:pos="2615"/>
          <w:tab w:val="center" w:pos="10348"/>
        </w:tabs>
        <w:jc w:val="both"/>
      </w:pPr>
      <w:r w:rsidRPr="007B1E50">
        <w:t>Condición</w:t>
      </w:r>
      <w:r w:rsidRPr="007B1E50">
        <w:rPr>
          <w:spacing w:val="-4"/>
        </w:rPr>
        <w:t xml:space="preserve"> </w:t>
      </w:r>
      <w:r w:rsidRPr="007B1E50">
        <w:t>física</w:t>
      </w:r>
    </w:p>
    <w:p w:rsidR="00C62C54" w:rsidRPr="007B1E50" w:rsidRDefault="00C62C54" w:rsidP="004076B3">
      <w:pPr>
        <w:pStyle w:val="Prrafodelista"/>
        <w:numPr>
          <w:ilvl w:val="1"/>
          <w:numId w:val="45"/>
        </w:numPr>
        <w:tabs>
          <w:tab w:val="left" w:pos="2614"/>
          <w:tab w:val="left" w:pos="2615"/>
          <w:tab w:val="center" w:pos="10348"/>
        </w:tabs>
        <w:jc w:val="both"/>
      </w:pPr>
      <w:r w:rsidRPr="007B1E50">
        <w:t>Estabilidad</w:t>
      </w:r>
    </w:p>
    <w:p w:rsidR="00C62C54" w:rsidRPr="007B1E50" w:rsidRDefault="00C62C54" w:rsidP="004076B3">
      <w:pPr>
        <w:pStyle w:val="Prrafodelista"/>
        <w:numPr>
          <w:ilvl w:val="1"/>
          <w:numId w:val="45"/>
        </w:numPr>
        <w:tabs>
          <w:tab w:val="left" w:pos="2614"/>
          <w:tab w:val="left" w:pos="2615"/>
          <w:tab w:val="center" w:pos="10348"/>
        </w:tabs>
        <w:jc w:val="both"/>
      </w:pPr>
      <w:r w:rsidRPr="007B1E50">
        <w:t>Factor</w:t>
      </w:r>
      <w:r w:rsidRPr="007B1E50">
        <w:rPr>
          <w:spacing w:val="-1"/>
        </w:rPr>
        <w:t xml:space="preserve"> </w:t>
      </w:r>
      <w:r w:rsidRPr="007B1E50">
        <w:t>económico</w:t>
      </w:r>
    </w:p>
    <w:p w:rsidR="00C62C54" w:rsidRPr="007B1E50" w:rsidRDefault="00C62C54" w:rsidP="004076B3">
      <w:pPr>
        <w:pStyle w:val="Prrafodelista"/>
        <w:numPr>
          <w:ilvl w:val="1"/>
          <w:numId w:val="45"/>
        </w:numPr>
        <w:tabs>
          <w:tab w:val="left" w:pos="2614"/>
          <w:tab w:val="left" w:pos="2615"/>
          <w:tab w:val="center" w:pos="10348"/>
        </w:tabs>
        <w:jc w:val="both"/>
      </w:pPr>
      <w:r w:rsidRPr="007B1E50">
        <w:t>Factores</w:t>
      </w:r>
      <w:r w:rsidRPr="007B1E50">
        <w:rPr>
          <w:spacing w:val="-2"/>
        </w:rPr>
        <w:t xml:space="preserve"> </w:t>
      </w:r>
      <w:r w:rsidRPr="007B1E50">
        <w:t>sociales</w:t>
      </w:r>
    </w:p>
    <w:p w:rsidR="00C62C54" w:rsidRPr="007B1E50" w:rsidRDefault="00C62C54" w:rsidP="004076B3">
      <w:pPr>
        <w:pStyle w:val="Prrafodelista"/>
        <w:numPr>
          <w:ilvl w:val="1"/>
          <w:numId w:val="45"/>
        </w:numPr>
        <w:tabs>
          <w:tab w:val="left" w:pos="2614"/>
          <w:tab w:val="left" w:pos="2615"/>
          <w:tab w:val="center" w:pos="10348"/>
        </w:tabs>
        <w:jc w:val="both"/>
      </w:pPr>
      <w:r w:rsidRPr="007B1E50">
        <w:t>Condiciones de</w:t>
      </w:r>
      <w:r w:rsidRPr="007B1E50">
        <w:rPr>
          <w:spacing w:val="-3"/>
        </w:rPr>
        <w:t xml:space="preserve"> </w:t>
      </w:r>
      <w:r w:rsidRPr="007B1E50">
        <w:t>trabajo</w:t>
      </w:r>
    </w:p>
    <w:p w:rsidR="00C62C54" w:rsidRPr="007B1E50" w:rsidRDefault="00C62C54" w:rsidP="004076B3">
      <w:pPr>
        <w:pStyle w:val="Prrafodelista"/>
        <w:numPr>
          <w:ilvl w:val="1"/>
          <w:numId w:val="45"/>
        </w:numPr>
        <w:tabs>
          <w:tab w:val="left" w:pos="2614"/>
          <w:tab w:val="left" w:pos="2615"/>
          <w:tab w:val="center" w:pos="10348"/>
        </w:tabs>
        <w:jc w:val="both"/>
      </w:pPr>
      <w:r w:rsidRPr="007B1E50">
        <w:t>Políticas</w:t>
      </w:r>
      <w:r w:rsidRPr="007B1E50">
        <w:rPr>
          <w:spacing w:val="-1"/>
        </w:rPr>
        <w:t xml:space="preserve"> </w:t>
      </w:r>
      <w:r w:rsidRPr="007B1E50">
        <w:t>Administrativas</w:t>
      </w:r>
    </w:p>
    <w:p w:rsidR="0099231E" w:rsidRPr="007B1E50" w:rsidRDefault="00C62C54" w:rsidP="004076B3">
      <w:pPr>
        <w:pStyle w:val="Prrafodelista"/>
        <w:numPr>
          <w:ilvl w:val="1"/>
          <w:numId w:val="45"/>
        </w:numPr>
        <w:tabs>
          <w:tab w:val="left" w:pos="2614"/>
          <w:tab w:val="left" w:pos="2615"/>
          <w:tab w:val="center" w:pos="10348"/>
        </w:tabs>
        <w:ind w:left="2665"/>
        <w:jc w:val="both"/>
      </w:pPr>
      <w:r w:rsidRPr="007B1E50">
        <w:lastRenderedPageBreak/>
        <w:t>Supervisión</w:t>
      </w:r>
      <w:r w:rsidRPr="007B1E50">
        <w:rPr>
          <w:spacing w:val="-1"/>
        </w:rPr>
        <w:t xml:space="preserve"> </w:t>
      </w:r>
      <w:r w:rsidRPr="007B1E50">
        <w:t>adecuada</w:t>
      </w:r>
      <w:r w:rsidR="0099231E" w:rsidRPr="007B1E50">
        <w:t xml:space="preserve"> </w:t>
      </w:r>
    </w:p>
    <w:p w:rsidR="0099231E" w:rsidRPr="007B1E50" w:rsidRDefault="0099231E" w:rsidP="00CA3690">
      <w:pPr>
        <w:pStyle w:val="Prrafodelista"/>
        <w:tabs>
          <w:tab w:val="left" w:pos="2614"/>
          <w:tab w:val="left" w:pos="2615"/>
          <w:tab w:val="center" w:pos="10348"/>
        </w:tabs>
        <w:spacing w:before="71"/>
        <w:ind w:left="2665" w:firstLine="0"/>
        <w:jc w:val="both"/>
      </w:pPr>
    </w:p>
    <w:p w:rsidR="00C62C54" w:rsidRPr="007B1E50" w:rsidRDefault="0099231E" w:rsidP="00CA3690">
      <w:pPr>
        <w:tabs>
          <w:tab w:val="left" w:pos="2614"/>
          <w:tab w:val="left" w:pos="2615"/>
          <w:tab w:val="center" w:pos="10348"/>
        </w:tabs>
        <w:spacing w:before="71"/>
        <w:jc w:val="both"/>
      </w:pPr>
      <w:r w:rsidRPr="007B1E50">
        <w:t xml:space="preserve">                                    </w:t>
      </w:r>
      <w:r w:rsidR="00C62C54" w:rsidRPr="007B1E50">
        <w:t xml:space="preserve">No </w:t>
      </w:r>
      <w:r w:rsidRPr="007B1E50">
        <w:t>motivan,</w:t>
      </w:r>
      <w:r w:rsidR="00C62C54" w:rsidRPr="007B1E50">
        <w:t xml:space="preserve"> pero si desmotivan si no son atendidos</w:t>
      </w:r>
    </w:p>
    <w:p w:rsidR="00C62C54" w:rsidRPr="007B1E50" w:rsidRDefault="00C62C54" w:rsidP="00CA3690">
      <w:pPr>
        <w:pStyle w:val="Textoindependiente"/>
        <w:tabs>
          <w:tab w:val="center" w:pos="10348"/>
        </w:tabs>
        <w:spacing w:before="10"/>
        <w:jc w:val="both"/>
      </w:pPr>
    </w:p>
    <w:p w:rsidR="00C62C54" w:rsidRPr="007B1E50" w:rsidRDefault="00C62C54" w:rsidP="00CA3690">
      <w:pPr>
        <w:pStyle w:val="Ttulo1"/>
        <w:tabs>
          <w:tab w:val="left" w:pos="2189"/>
          <w:tab w:val="left" w:pos="2190"/>
          <w:tab w:val="center" w:pos="10348"/>
        </w:tabs>
        <w:jc w:val="both"/>
      </w:pPr>
      <w:r w:rsidRPr="007B1E50">
        <w:t>Factores</w:t>
      </w:r>
      <w:r w:rsidRPr="007B1E50">
        <w:rPr>
          <w:spacing w:val="-2"/>
        </w:rPr>
        <w:t xml:space="preserve"> </w:t>
      </w:r>
      <w:r w:rsidRPr="007B1E50">
        <w:t>motivantes:</w:t>
      </w:r>
    </w:p>
    <w:p w:rsidR="00C62C54" w:rsidRPr="007B1E50" w:rsidRDefault="00C62C54" w:rsidP="004076B3">
      <w:pPr>
        <w:pStyle w:val="Prrafodelista"/>
        <w:numPr>
          <w:ilvl w:val="0"/>
          <w:numId w:val="39"/>
        </w:numPr>
        <w:tabs>
          <w:tab w:val="left" w:pos="2615"/>
          <w:tab w:val="center" w:pos="10348"/>
        </w:tabs>
        <w:jc w:val="both"/>
      </w:pPr>
      <w:r w:rsidRPr="007B1E50">
        <w:t>Logro</w:t>
      </w:r>
    </w:p>
    <w:p w:rsidR="00C62C54" w:rsidRPr="007B1E50" w:rsidRDefault="00C62C54" w:rsidP="004076B3">
      <w:pPr>
        <w:pStyle w:val="Prrafodelista"/>
        <w:numPr>
          <w:ilvl w:val="0"/>
          <w:numId w:val="39"/>
        </w:numPr>
        <w:tabs>
          <w:tab w:val="left" w:pos="2615"/>
          <w:tab w:val="center" w:pos="10348"/>
        </w:tabs>
        <w:jc w:val="both"/>
      </w:pPr>
      <w:r w:rsidRPr="007B1E50">
        <w:t>Reconocimiento</w:t>
      </w:r>
    </w:p>
    <w:p w:rsidR="00C62C54" w:rsidRPr="007B1E50" w:rsidRDefault="00C62C54" w:rsidP="004076B3">
      <w:pPr>
        <w:pStyle w:val="Prrafodelista"/>
        <w:numPr>
          <w:ilvl w:val="0"/>
          <w:numId w:val="39"/>
        </w:numPr>
        <w:tabs>
          <w:tab w:val="left" w:pos="2615"/>
          <w:tab w:val="center" w:pos="10348"/>
        </w:tabs>
        <w:jc w:val="both"/>
      </w:pPr>
      <w:r w:rsidRPr="007B1E50">
        <w:t>Participación</w:t>
      </w:r>
    </w:p>
    <w:p w:rsidR="00C62C54" w:rsidRPr="007B1E50" w:rsidRDefault="00C62C54" w:rsidP="004076B3">
      <w:pPr>
        <w:pStyle w:val="Prrafodelista"/>
        <w:numPr>
          <w:ilvl w:val="0"/>
          <w:numId w:val="39"/>
        </w:numPr>
        <w:tabs>
          <w:tab w:val="left" w:pos="2615"/>
          <w:tab w:val="center" w:pos="10348"/>
        </w:tabs>
        <w:jc w:val="both"/>
      </w:pPr>
      <w:r w:rsidRPr="007B1E50">
        <w:t>Desarrollo</w:t>
      </w:r>
    </w:p>
    <w:p w:rsidR="00C62C54" w:rsidRPr="007B1E50" w:rsidRDefault="00C62C54" w:rsidP="004076B3">
      <w:pPr>
        <w:pStyle w:val="Prrafodelista"/>
        <w:numPr>
          <w:ilvl w:val="0"/>
          <w:numId w:val="39"/>
        </w:numPr>
        <w:tabs>
          <w:tab w:val="left" w:pos="2615"/>
          <w:tab w:val="center" w:pos="10348"/>
        </w:tabs>
        <w:jc w:val="both"/>
      </w:pPr>
      <w:r w:rsidRPr="007B1E50">
        <w:t>Interés por el</w:t>
      </w:r>
      <w:r w:rsidRPr="007B1E50">
        <w:rPr>
          <w:spacing w:val="-5"/>
        </w:rPr>
        <w:t xml:space="preserve"> </w:t>
      </w:r>
      <w:r w:rsidRPr="007B1E50">
        <w:t>trabajo</w:t>
      </w:r>
    </w:p>
    <w:p w:rsidR="00C62C54" w:rsidRPr="007B1E50" w:rsidRDefault="00C62C54" w:rsidP="004076B3">
      <w:pPr>
        <w:pStyle w:val="Prrafodelista"/>
        <w:numPr>
          <w:ilvl w:val="0"/>
          <w:numId w:val="39"/>
        </w:numPr>
        <w:tabs>
          <w:tab w:val="left" w:pos="2615"/>
          <w:tab w:val="center" w:pos="10348"/>
        </w:tabs>
        <w:jc w:val="both"/>
      </w:pPr>
      <w:r w:rsidRPr="007B1E50">
        <w:t>Responsabilidad</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left" w:pos="2189"/>
          <w:tab w:val="left" w:pos="2190"/>
          <w:tab w:val="center" w:pos="10348"/>
        </w:tabs>
        <w:spacing w:before="213"/>
        <w:jc w:val="both"/>
      </w:pPr>
      <w:r w:rsidRPr="007B1E50">
        <w:t>Limitaciones y</w:t>
      </w:r>
      <w:r w:rsidRPr="007B1E50">
        <w:rPr>
          <w:spacing w:val="-1"/>
        </w:rPr>
        <w:t xml:space="preserve"> </w:t>
      </w:r>
      <w:r w:rsidRPr="007B1E50">
        <w:t>contradicciones:</w:t>
      </w:r>
    </w:p>
    <w:p w:rsidR="00C62C54" w:rsidRPr="007B1E50" w:rsidRDefault="00C62C54" w:rsidP="004076B3">
      <w:pPr>
        <w:pStyle w:val="Prrafodelista"/>
        <w:numPr>
          <w:ilvl w:val="0"/>
          <w:numId w:val="38"/>
        </w:numPr>
        <w:tabs>
          <w:tab w:val="left" w:pos="2615"/>
          <w:tab w:val="center" w:pos="10348"/>
        </w:tabs>
        <w:spacing w:before="101"/>
        <w:jc w:val="both"/>
      </w:pPr>
      <w:r w:rsidRPr="007B1E50">
        <w:t>Los hombres, son buenos o malos por</w:t>
      </w:r>
      <w:r w:rsidRPr="007B1E50">
        <w:rPr>
          <w:spacing w:val="-2"/>
        </w:rPr>
        <w:t xml:space="preserve"> </w:t>
      </w:r>
      <w:r w:rsidRPr="007B1E50">
        <w:t>naturaleza.</w:t>
      </w:r>
    </w:p>
    <w:p w:rsidR="00C62C54" w:rsidRPr="007B1E50" w:rsidRDefault="00C62C54" w:rsidP="004076B3">
      <w:pPr>
        <w:pStyle w:val="Prrafodelista"/>
        <w:numPr>
          <w:ilvl w:val="0"/>
          <w:numId w:val="38"/>
        </w:numPr>
        <w:tabs>
          <w:tab w:val="left" w:pos="2615"/>
          <w:tab w:val="center" w:pos="10348"/>
        </w:tabs>
        <w:jc w:val="both"/>
      </w:pPr>
      <w:r w:rsidRPr="007B1E50">
        <w:t>La conducta es</w:t>
      </w:r>
      <w:r w:rsidRPr="007B1E50">
        <w:rPr>
          <w:spacing w:val="-1"/>
        </w:rPr>
        <w:t xml:space="preserve"> </w:t>
      </w:r>
      <w:r w:rsidRPr="007B1E50">
        <w:t>hereditaria.</w:t>
      </w:r>
    </w:p>
    <w:p w:rsidR="00C62C54" w:rsidRPr="007B1E50" w:rsidRDefault="00C62C54" w:rsidP="004076B3">
      <w:pPr>
        <w:pStyle w:val="Prrafodelista"/>
        <w:numPr>
          <w:ilvl w:val="0"/>
          <w:numId w:val="38"/>
        </w:numPr>
        <w:tabs>
          <w:tab w:val="left" w:pos="2615"/>
          <w:tab w:val="center" w:pos="10348"/>
        </w:tabs>
        <w:spacing w:line="352" w:lineRule="auto"/>
        <w:ind w:right="1239"/>
        <w:jc w:val="both"/>
      </w:pPr>
      <w:r w:rsidRPr="007B1E50">
        <w:t>Podemos encontrar el origen de una conducta en el cerebro, en el sistema nervioso, en la mente, en el inconsciente, en los deseos, o en los</w:t>
      </w:r>
      <w:r w:rsidRPr="007B1E50">
        <w:rPr>
          <w:spacing w:val="-12"/>
        </w:rPr>
        <w:t xml:space="preserve"> </w:t>
      </w:r>
      <w:r w:rsidRPr="007B1E50">
        <w:t>temores.</w:t>
      </w:r>
    </w:p>
    <w:p w:rsidR="00C62C54" w:rsidRPr="007B1E50" w:rsidRDefault="00C62C54" w:rsidP="00CA3690">
      <w:pPr>
        <w:pStyle w:val="Ttulo1"/>
        <w:tabs>
          <w:tab w:val="left" w:pos="2189"/>
          <w:tab w:val="left" w:pos="2190"/>
          <w:tab w:val="center" w:pos="10348"/>
        </w:tabs>
        <w:jc w:val="both"/>
      </w:pPr>
      <w:r w:rsidRPr="007B1E50">
        <w:t>Algunas teorías son por</w:t>
      </w:r>
      <w:r w:rsidRPr="007B1E50">
        <w:rPr>
          <w:spacing w:val="-5"/>
        </w:rPr>
        <w:t xml:space="preserve"> </w:t>
      </w:r>
      <w:r w:rsidRPr="007B1E50">
        <w:t>cosmovisión:</w:t>
      </w:r>
    </w:p>
    <w:p w:rsidR="00C62C54" w:rsidRPr="007B1E50" w:rsidRDefault="00C62C54" w:rsidP="004076B3">
      <w:pPr>
        <w:pStyle w:val="Prrafodelista"/>
        <w:numPr>
          <w:ilvl w:val="0"/>
          <w:numId w:val="37"/>
        </w:numPr>
        <w:tabs>
          <w:tab w:val="left" w:pos="2615"/>
          <w:tab w:val="center" w:pos="10348"/>
        </w:tabs>
        <w:jc w:val="both"/>
      </w:pPr>
      <w:r w:rsidRPr="007B1E50">
        <w:t>Parecen haber dado respuestas a todas las</w:t>
      </w:r>
      <w:r w:rsidRPr="007B1E50">
        <w:rPr>
          <w:spacing w:val="-10"/>
        </w:rPr>
        <w:t xml:space="preserve"> </w:t>
      </w:r>
      <w:r w:rsidRPr="007B1E50">
        <w:t>preguntas,</w:t>
      </w:r>
    </w:p>
    <w:p w:rsidR="00C62C54" w:rsidRPr="007B1E50" w:rsidRDefault="00C62C54" w:rsidP="004076B3">
      <w:pPr>
        <w:pStyle w:val="Prrafodelista"/>
        <w:numPr>
          <w:ilvl w:val="0"/>
          <w:numId w:val="37"/>
        </w:numPr>
        <w:tabs>
          <w:tab w:val="left" w:pos="2615"/>
          <w:tab w:val="center" w:pos="10348"/>
        </w:tabs>
        <w:jc w:val="both"/>
      </w:pPr>
      <w:r w:rsidRPr="007B1E50">
        <w:t>Tienen coherencia</w:t>
      </w:r>
      <w:r w:rsidRPr="007B1E50">
        <w:rPr>
          <w:spacing w:val="-3"/>
        </w:rPr>
        <w:t xml:space="preserve"> </w:t>
      </w:r>
      <w:r w:rsidRPr="007B1E50">
        <w:t>lógica,</w:t>
      </w:r>
    </w:p>
    <w:p w:rsidR="00C62C54" w:rsidRPr="007B1E50" w:rsidRDefault="00C62C54" w:rsidP="004076B3">
      <w:pPr>
        <w:pStyle w:val="Prrafodelista"/>
        <w:numPr>
          <w:ilvl w:val="0"/>
          <w:numId w:val="37"/>
        </w:numPr>
        <w:tabs>
          <w:tab w:val="left" w:pos="2615"/>
          <w:tab w:val="center" w:pos="10348"/>
        </w:tabs>
        <w:spacing w:line="352" w:lineRule="auto"/>
        <w:ind w:right="1241"/>
        <w:jc w:val="both"/>
      </w:pPr>
      <w:r w:rsidRPr="007B1E50">
        <w:t>Suele ser muy interesante leerlas, pero los criterios de validación de una teoría se encuentran en su utilidad para predecir y controlar un</w:t>
      </w:r>
      <w:r w:rsidRPr="007B1E50">
        <w:rPr>
          <w:spacing w:val="-13"/>
        </w:rPr>
        <w:t xml:space="preserve"> </w:t>
      </w:r>
      <w:r w:rsidRPr="007B1E50">
        <w:t>fenómeno</w:t>
      </w:r>
    </w:p>
    <w:p w:rsidR="00C62C54" w:rsidRPr="007B1E50" w:rsidRDefault="00C62C54" w:rsidP="004076B3">
      <w:pPr>
        <w:pStyle w:val="Prrafodelista"/>
        <w:numPr>
          <w:ilvl w:val="0"/>
          <w:numId w:val="37"/>
        </w:numPr>
        <w:tabs>
          <w:tab w:val="left" w:pos="2615"/>
          <w:tab w:val="center" w:pos="10348"/>
        </w:tabs>
        <w:jc w:val="both"/>
      </w:pPr>
      <w:r w:rsidRPr="007B1E50">
        <w:t>Por lo que solo reflejan una forma de ver el</w:t>
      </w:r>
      <w:r w:rsidRPr="007B1E50">
        <w:rPr>
          <w:spacing w:val="-9"/>
        </w:rPr>
        <w:t xml:space="preserve"> </w:t>
      </w:r>
      <w:r w:rsidRPr="007B1E50">
        <w:t>mundo</w:t>
      </w:r>
    </w:p>
    <w:p w:rsidR="00C62C54" w:rsidRPr="007B1E50" w:rsidRDefault="00C62C54" w:rsidP="00CA3690">
      <w:pPr>
        <w:pStyle w:val="Textoindependiente"/>
        <w:tabs>
          <w:tab w:val="center" w:pos="10348"/>
        </w:tabs>
        <w:spacing w:before="8"/>
        <w:jc w:val="both"/>
      </w:pPr>
    </w:p>
    <w:p w:rsidR="00C62C54" w:rsidRPr="007B1E50" w:rsidRDefault="00C62C54" w:rsidP="00CA3690">
      <w:pPr>
        <w:pStyle w:val="Ttulo1"/>
        <w:tabs>
          <w:tab w:val="left" w:pos="2189"/>
          <w:tab w:val="left" w:pos="2190"/>
          <w:tab w:val="center" w:pos="10348"/>
        </w:tabs>
        <w:jc w:val="both"/>
      </w:pPr>
      <w:r w:rsidRPr="007B1E50">
        <w:t>Son Redundantes e</w:t>
      </w:r>
      <w:r w:rsidRPr="007B1E50">
        <w:rPr>
          <w:spacing w:val="-4"/>
        </w:rPr>
        <w:t xml:space="preserve"> </w:t>
      </w:r>
      <w:r w:rsidRPr="007B1E50">
        <w:t>incompletas:</w:t>
      </w:r>
    </w:p>
    <w:p w:rsidR="00C62C54" w:rsidRPr="007B1E50" w:rsidRDefault="00C62C54" w:rsidP="00CA3690">
      <w:pPr>
        <w:pStyle w:val="Textoindependiente"/>
        <w:tabs>
          <w:tab w:val="center" w:pos="10348"/>
        </w:tabs>
        <w:spacing w:before="4"/>
        <w:jc w:val="both"/>
        <w:rPr>
          <w:b/>
        </w:rPr>
      </w:pPr>
    </w:p>
    <w:p w:rsidR="00C62C54" w:rsidRPr="007B1E50" w:rsidRDefault="00C62C54" w:rsidP="003B373D">
      <w:pPr>
        <w:pStyle w:val="Textoindependiente"/>
        <w:tabs>
          <w:tab w:val="center" w:pos="10348"/>
        </w:tabs>
        <w:spacing w:before="91" w:line="360" w:lineRule="auto"/>
        <w:ind w:left="2190" w:right="1307"/>
        <w:jc w:val="both"/>
      </w:pPr>
      <w:r w:rsidRPr="007B1E50">
        <w:t>Una persona no hace ejercicio porque tiene baja la autoestima ¿</w:t>
      </w:r>
      <w:r w:rsidR="0099231E" w:rsidRPr="007B1E50">
        <w:t>C</w:t>
      </w:r>
      <w:r w:rsidRPr="007B1E50">
        <w:t>ómo sabe que su autoestima es baja?</w:t>
      </w:r>
    </w:p>
    <w:p w:rsidR="00C62C54" w:rsidRPr="007B1E50" w:rsidRDefault="00C62C54" w:rsidP="00CA3690">
      <w:pPr>
        <w:pStyle w:val="Textoindependiente"/>
        <w:tabs>
          <w:tab w:val="center" w:pos="10348"/>
        </w:tabs>
        <w:ind w:left="2190"/>
        <w:jc w:val="both"/>
      </w:pPr>
      <w:r w:rsidRPr="007B1E50">
        <w:t>Pues porque no hace ejercicio</w:t>
      </w:r>
      <w:r w:rsidR="0099231E" w:rsidRPr="007B1E50">
        <w:t>.</w:t>
      </w:r>
    </w:p>
    <w:p w:rsidR="00C62C54" w:rsidRPr="007B1E50" w:rsidRDefault="00C62C54" w:rsidP="00CA3690">
      <w:pPr>
        <w:pStyle w:val="Textoindependiente"/>
        <w:tabs>
          <w:tab w:val="center" w:pos="10348"/>
        </w:tabs>
        <w:jc w:val="both"/>
      </w:pPr>
    </w:p>
    <w:p w:rsidR="00C62C54" w:rsidRPr="007B1E50" w:rsidRDefault="00C62C54" w:rsidP="003B373D">
      <w:pPr>
        <w:pStyle w:val="Ttulo1"/>
        <w:tabs>
          <w:tab w:val="left" w:pos="2189"/>
          <w:tab w:val="left" w:pos="2190"/>
          <w:tab w:val="center" w:pos="10348"/>
        </w:tabs>
        <w:jc w:val="both"/>
      </w:pPr>
      <w:r w:rsidRPr="007B1E50">
        <w:t>Son falsamente</w:t>
      </w:r>
      <w:r w:rsidRPr="007B1E50">
        <w:rPr>
          <w:spacing w:val="-3"/>
        </w:rPr>
        <w:t xml:space="preserve"> </w:t>
      </w:r>
      <w:r w:rsidRPr="007B1E50">
        <w:t>profundas:</w:t>
      </w:r>
    </w:p>
    <w:p w:rsidR="00C62C54" w:rsidRPr="007B1E50" w:rsidRDefault="00C62C54" w:rsidP="003B373D">
      <w:pPr>
        <w:pStyle w:val="Textoindependiente"/>
        <w:tabs>
          <w:tab w:val="center" w:pos="10348"/>
        </w:tabs>
        <w:jc w:val="both"/>
        <w:rPr>
          <w:b/>
        </w:rPr>
      </w:pPr>
    </w:p>
    <w:p w:rsidR="0099231E" w:rsidRPr="007B1E50" w:rsidRDefault="00C62C54" w:rsidP="004076B3">
      <w:pPr>
        <w:pStyle w:val="Prrafodelista"/>
        <w:numPr>
          <w:ilvl w:val="0"/>
          <w:numId w:val="36"/>
        </w:numPr>
        <w:tabs>
          <w:tab w:val="left" w:pos="2615"/>
          <w:tab w:val="center" w:pos="10348"/>
        </w:tabs>
        <w:ind w:right="1307"/>
        <w:jc w:val="both"/>
      </w:pPr>
      <w:r w:rsidRPr="007B1E50">
        <w:t xml:space="preserve">¿Por qué alguien es un ofensor sexual? </w:t>
      </w:r>
    </w:p>
    <w:p w:rsidR="00C62C54" w:rsidRPr="007B1E50" w:rsidRDefault="00C62C54" w:rsidP="004076B3">
      <w:pPr>
        <w:pStyle w:val="Prrafodelista"/>
        <w:numPr>
          <w:ilvl w:val="0"/>
          <w:numId w:val="36"/>
        </w:numPr>
        <w:tabs>
          <w:tab w:val="left" w:pos="2615"/>
          <w:tab w:val="center" w:pos="10348"/>
        </w:tabs>
        <w:ind w:right="1307"/>
        <w:jc w:val="both"/>
      </w:pPr>
      <w:r w:rsidRPr="007B1E50">
        <w:t>Porque tiene una estructura psíquica</w:t>
      </w:r>
      <w:r w:rsidRPr="007B1E50">
        <w:rPr>
          <w:spacing w:val="-10"/>
        </w:rPr>
        <w:t xml:space="preserve"> </w:t>
      </w:r>
      <w:r w:rsidRPr="007B1E50">
        <w:t>débil</w:t>
      </w:r>
    </w:p>
    <w:p w:rsidR="003B373D" w:rsidRPr="007B1E50" w:rsidRDefault="00C62C54" w:rsidP="004076B3">
      <w:pPr>
        <w:pStyle w:val="Prrafodelista"/>
        <w:numPr>
          <w:ilvl w:val="0"/>
          <w:numId w:val="36"/>
        </w:numPr>
        <w:tabs>
          <w:tab w:val="left" w:pos="2615"/>
          <w:tab w:val="center" w:pos="10348"/>
        </w:tabs>
        <w:ind w:right="1307"/>
        <w:jc w:val="both"/>
      </w:pPr>
      <w:r w:rsidRPr="007B1E50">
        <w:t>¿Por qué tiene una estructura psíquica débil? Porque no controla sus</w:t>
      </w:r>
      <w:r w:rsidRPr="007B1E50">
        <w:rPr>
          <w:spacing w:val="-7"/>
        </w:rPr>
        <w:t xml:space="preserve"> </w:t>
      </w:r>
      <w:r w:rsidRPr="007B1E50">
        <w:t>impulsos</w:t>
      </w:r>
    </w:p>
    <w:p w:rsidR="00C62C54" w:rsidRPr="007B1E50" w:rsidRDefault="00C62C54" w:rsidP="004076B3">
      <w:pPr>
        <w:pStyle w:val="Prrafodelista"/>
        <w:numPr>
          <w:ilvl w:val="0"/>
          <w:numId w:val="36"/>
        </w:numPr>
        <w:tabs>
          <w:tab w:val="left" w:pos="2615"/>
          <w:tab w:val="center" w:pos="10348"/>
        </w:tabs>
        <w:ind w:right="1307"/>
        <w:jc w:val="both"/>
      </w:pPr>
      <w:r w:rsidRPr="007B1E50">
        <w:t>¿Por qué no controla sus</w:t>
      </w:r>
      <w:r w:rsidRPr="007B1E50">
        <w:rPr>
          <w:spacing w:val="-4"/>
        </w:rPr>
        <w:t xml:space="preserve"> </w:t>
      </w:r>
      <w:r w:rsidRPr="007B1E50">
        <w:t>impulsos?</w:t>
      </w:r>
      <w:r w:rsidR="003B373D" w:rsidRPr="007B1E50">
        <w:t xml:space="preserve">  </w:t>
      </w:r>
      <w:r w:rsidRPr="007B1E50">
        <w:t>Porque su instinto es muy fuerte</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left" w:pos="2189"/>
          <w:tab w:val="left" w:pos="2190"/>
          <w:tab w:val="center" w:pos="10348"/>
        </w:tabs>
        <w:spacing w:before="147"/>
        <w:jc w:val="both"/>
      </w:pPr>
      <w:r w:rsidRPr="007B1E50">
        <w:t>Son</w:t>
      </w:r>
      <w:r w:rsidRPr="007B1E50">
        <w:rPr>
          <w:spacing w:val="-1"/>
        </w:rPr>
        <w:t xml:space="preserve"> </w:t>
      </w:r>
      <w:r w:rsidRPr="007B1E50">
        <w:t>incompletas:</w:t>
      </w:r>
    </w:p>
    <w:p w:rsidR="00C62C54" w:rsidRPr="007B1E50" w:rsidRDefault="00C62C54" w:rsidP="00CA3690">
      <w:pPr>
        <w:pStyle w:val="Textoindependiente"/>
        <w:tabs>
          <w:tab w:val="center" w:pos="10348"/>
        </w:tabs>
        <w:spacing w:before="5"/>
        <w:jc w:val="both"/>
        <w:rPr>
          <w:b/>
        </w:rPr>
      </w:pPr>
    </w:p>
    <w:p w:rsidR="00C62C54" w:rsidRPr="007B1E50" w:rsidRDefault="00C62C54" w:rsidP="004076B3">
      <w:pPr>
        <w:pStyle w:val="Prrafodelista"/>
        <w:numPr>
          <w:ilvl w:val="0"/>
          <w:numId w:val="35"/>
        </w:numPr>
        <w:tabs>
          <w:tab w:val="left" w:pos="2615"/>
          <w:tab w:val="center" w:pos="10348"/>
        </w:tabs>
        <w:spacing w:before="101"/>
        <w:jc w:val="both"/>
      </w:pPr>
      <w:r w:rsidRPr="007B1E50">
        <w:t>Supongamos que alguien no trabaja porque tiene un problema de</w:t>
      </w:r>
      <w:r w:rsidRPr="007B1E50">
        <w:rPr>
          <w:spacing w:val="-8"/>
        </w:rPr>
        <w:t xml:space="preserve"> </w:t>
      </w:r>
      <w:r w:rsidRPr="007B1E50">
        <w:t>actitud.</w:t>
      </w:r>
    </w:p>
    <w:p w:rsidR="00C62C54" w:rsidRPr="007B1E50" w:rsidRDefault="00C62C54" w:rsidP="004076B3">
      <w:pPr>
        <w:pStyle w:val="Prrafodelista"/>
        <w:numPr>
          <w:ilvl w:val="0"/>
          <w:numId w:val="35"/>
        </w:numPr>
        <w:tabs>
          <w:tab w:val="left" w:pos="2615"/>
          <w:tab w:val="center" w:pos="10348"/>
        </w:tabs>
        <w:spacing w:before="124"/>
        <w:jc w:val="both"/>
      </w:pPr>
      <w:r w:rsidRPr="007B1E50">
        <w:t>Aún falta contestar ¿Por qué tiene un problema de</w:t>
      </w:r>
      <w:r w:rsidRPr="007B1E50">
        <w:rPr>
          <w:spacing w:val="-4"/>
        </w:rPr>
        <w:t xml:space="preserve"> </w:t>
      </w:r>
      <w:r w:rsidRPr="007B1E50">
        <w:t>actitud?</w:t>
      </w:r>
    </w:p>
    <w:p w:rsidR="00C62C54" w:rsidRPr="007B1E50" w:rsidRDefault="00C62C54" w:rsidP="00CA3690">
      <w:pPr>
        <w:pStyle w:val="Textoindependiente"/>
        <w:tabs>
          <w:tab w:val="center" w:pos="10348"/>
        </w:tabs>
        <w:spacing w:before="8"/>
        <w:jc w:val="both"/>
      </w:pPr>
    </w:p>
    <w:p w:rsidR="00C62C54" w:rsidRPr="007B1E50" w:rsidRDefault="00C62C54" w:rsidP="00CA3690">
      <w:pPr>
        <w:pStyle w:val="Ttulo1"/>
        <w:tabs>
          <w:tab w:val="left" w:pos="2189"/>
          <w:tab w:val="left" w:pos="2190"/>
          <w:tab w:val="center" w:pos="10348"/>
        </w:tabs>
        <w:jc w:val="both"/>
      </w:pPr>
      <w:r w:rsidRPr="007B1E50">
        <w:t>Los términos están mal</w:t>
      </w:r>
      <w:r w:rsidRPr="007B1E50">
        <w:rPr>
          <w:spacing w:val="-2"/>
        </w:rPr>
        <w:t xml:space="preserve"> </w:t>
      </w:r>
      <w:r w:rsidRPr="007B1E50">
        <w:t>definidos:</w:t>
      </w:r>
    </w:p>
    <w:p w:rsidR="00C62C54" w:rsidRPr="007B1E50" w:rsidRDefault="00C62C54" w:rsidP="004076B3">
      <w:pPr>
        <w:pStyle w:val="Prrafodelista"/>
        <w:numPr>
          <w:ilvl w:val="1"/>
          <w:numId w:val="45"/>
        </w:numPr>
        <w:tabs>
          <w:tab w:val="left" w:pos="2614"/>
          <w:tab w:val="left" w:pos="2615"/>
          <w:tab w:val="center" w:pos="10348"/>
        </w:tabs>
        <w:spacing w:before="124"/>
        <w:ind w:hanging="284"/>
        <w:jc w:val="both"/>
      </w:pPr>
      <w:r w:rsidRPr="007B1E50">
        <w:t>La conducta depende del</w:t>
      </w:r>
      <w:r w:rsidRPr="007B1E50">
        <w:rPr>
          <w:spacing w:val="-3"/>
        </w:rPr>
        <w:t xml:space="preserve"> </w:t>
      </w:r>
      <w:r w:rsidRPr="007B1E50">
        <w:t>carácter</w:t>
      </w:r>
    </w:p>
    <w:p w:rsidR="00C62C54" w:rsidRPr="007B1E50" w:rsidRDefault="00C62C54" w:rsidP="004076B3">
      <w:pPr>
        <w:pStyle w:val="Prrafodelista"/>
        <w:numPr>
          <w:ilvl w:val="1"/>
          <w:numId w:val="45"/>
        </w:numPr>
        <w:tabs>
          <w:tab w:val="left" w:pos="2614"/>
          <w:tab w:val="left" w:pos="2615"/>
          <w:tab w:val="center" w:pos="10348"/>
        </w:tabs>
        <w:spacing w:before="126" w:line="360" w:lineRule="auto"/>
        <w:ind w:right="1243" w:hanging="284"/>
        <w:jc w:val="both"/>
      </w:pPr>
      <w:r w:rsidRPr="007B1E50">
        <w:t>El carácter es el cúmulo de experiencias vitales que potencializan el desarrollo de una persona,</w:t>
      </w:r>
    </w:p>
    <w:p w:rsidR="00C62C54" w:rsidRPr="007B1E50" w:rsidRDefault="00C62C54" w:rsidP="004076B3">
      <w:pPr>
        <w:pStyle w:val="Prrafodelista"/>
        <w:numPr>
          <w:ilvl w:val="1"/>
          <w:numId w:val="45"/>
        </w:numPr>
        <w:tabs>
          <w:tab w:val="left" w:pos="2614"/>
          <w:tab w:val="left" w:pos="2615"/>
          <w:tab w:val="center" w:pos="10348"/>
        </w:tabs>
        <w:ind w:hanging="284"/>
        <w:jc w:val="both"/>
      </w:pPr>
      <w:r w:rsidRPr="007B1E50">
        <w:t xml:space="preserve">En </w:t>
      </w:r>
      <w:r w:rsidR="001E32A8" w:rsidRPr="007B1E50">
        <w:t>realidad,</w:t>
      </w:r>
      <w:r w:rsidRPr="007B1E50">
        <w:t xml:space="preserve"> de que estamos</w:t>
      </w:r>
      <w:r w:rsidRPr="007B1E50">
        <w:rPr>
          <w:spacing w:val="-3"/>
        </w:rPr>
        <w:t xml:space="preserve"> </w:t>
      </w:r>
      <w:r w:rsidRPr="007B1E50">
        <w:t>hablando.</w:t>
      </w:r>
    </w:p>
    <w:p w:rsidR="00C62C54" w:rsidRPr="007B1E50" w:rsidRDefault="00C62C54" w:rsidP="004076B3">
      <w:pPr>
        <w:pStyle w:val="Prrafodelista"/>
        <w:numPr>
          <w:ilvl w:val="1"/>
          <w:numId w:val="45"/>
        </w:numPr>
        <w:tabs>
          <w:tab w:val="left" w:pos="2614"/>
          <w:tab w:val="left" w:pos="2615"/>
          <w:tab w:val="center" w:pos="10348"/>
        </w:tabs>
        <w:spacing w:before="126" w:line="360" w:lineRule="auto"/>
        <w:ind w:right="1245" w:hanging="284"/>
        <w:jc w:val="both"/>
      </w:pPr>
      <w:r w:rsidRPr="007B1E50">
        <w:lastRenderedPageBreak/>
        <w:t xml:space="preserve">Específicamente entonces que es lo que tenemos que cambiar ¿Qué es lo que tenemos que observar? </w:t>
      </w:r>
      <w:r w:rsidR="001E32A8" w:rsidRPr="007B1E50">
        <w:t>o</w:t>
      </w:r>
      <w:r w:rsidRPr="007B1E50">
        <w:t xml:space="preserve"> ¿</w:t>
      </w:r>
      <w:r w:rsidR="001E32A8" w:rsidRPr="007B1E50">
        <w:t>Q</w:t>
      </w:r>
      <w:r w:rsidRPr="007B1E50">
        <w:t>ué es lo que tenemos que</w:t>
      </w:r>
      <w:r w:rsidRPr="007B1E50">
        <w:rPr>
          <w:spacing w:val="-4"/>
        </w:rPr>
        <w:t xml:space="preserve"> </w:t>
      </w:r>
      <w:r w:rsidRPr="007B1E50">
        <w:t>medir?</w:t>
      </w:r>
    </w:p>
    <w:p w:rsidR="00C62C54" w:rsidRPr="007B1E50" w:rsidRDefault="00C62C54" w:rsidP="00CA3690">
      <w:pPr>
        <w:pStyle w:val="Textoindependiente"/>
        <w:tabs>
          <w:tab w:val="center" w:pos="10348"/>
        </w:tabs>
        <w:spacing w:before="3"/>
        <w:jc w:val="both"/>
      </w:pPr>
    </w:p>
    <w:p w:rsidR="00C62C54" w:rsidRPr="007B1E50" w:rsidRDefault="00C62C54" w:rsidP="00CA3690">
      <w:pPr>
        <w:pStyle w:val="Ttulo1"/>
        <w:tabs>
          <w:tab w:val="left" w:pos="2189"/>
          <w:tab w:val="left" w:pos="2190"/>
          <w:tab w:val="center" w:pos="10348"/>
        </w:tabs>
        <w:spacing w:before="1"/>
        <w:jc w:val="both"/>
      </w:pPr>
      <w:r w:rsidRPr="007B1E50">
        <w:t>Son</w:t>
      </w:r>
      <w:r w:rsidRPr="007B1E50">
        <w:rPr>
          <w:spacing w:val="-1"/>
        </w:rPr>
        <w:t xml:space="preserve"> </w:t>
      </w:r>
      <w:r w:rsidRPr="007B1E50">
        <w:t>etnocentristas:</w:t>
      </w:r>
    </w:p>
    <w:p w:rsidR="00C62C54" w:rsidRPr="007B1E50" w:rsidRDefault="00C62C54" w:rsidP="004076B3">
      <w:pPr>
        <w:pStyle w:val="Prrafodelista"/>
        <w:numPr>
          <w:ilvl w:val="1"/>
          <w:numId w:val="45"/>
        </w:numPr>
        <w:tabs>
          <w:tab w:val="left" w:pos="2614"/>
          <w:tab w:val="left" w:pos="2615"/>
          <w:tab w:val="center" w:pos="10348"/>
        </w:tabs>
        <w:spacing w:before="123"/>
        <w:ind w:hanging="284"/>
        <w:jc w:val="both"/>
      </w:pPr>
      <w:r w:rsidRPr="007B1E50">
        <w:t>Lo que reflejan estas teorías son rasgos culturales de quien las</w:t>
      </w:r>
      <w:r w:rsidRPr="007B1E50">
        <w:rPr>
          <w:spacing w:val="-12"/>
        </w:rPr>
        <w:t xml:space="preserve"> </w:t>
      </w:r>
      <w:r w:rsidRPr="007B1E50">
        <w:t>elabora.</w:t>
      </w:r>
    </w:p>
    <w:p w:rsidR="00C62C54" w:rsidRPr="007B1E50" w:rsidRDefault="00C62C54" w:rsidP="004076B3">
      <w:pPr>
        <w:pStyle w:val="Prrafodelista"/>
        <w:numPr>
          <w:ilvl w:val="1"/>
          <w:numId w:val="45"/>
        </w:numPr>
        <w:tabs>
          <w:tab w:val="left" w:pos="2614"/>
          <w:tab w:val="left" w:pos="2615"/>
          <w:tab w:val="center" w:pos="10348"/>
        </w:tabs>
        <w:spacing w:before="127" w:line="360" w:lineRule="auto"/>
        <w:ind w:right="1243" w:hanging="284"/>
        <w:jc w:val="both"/>
      </w:pPr>
      <w:r w:rsidRPr="007B1E50">
        <w:t>Pueden tomarse como parte del Folclore más que como parte del conocimiento científico</w:t>
      </w:r>
    </w:p>
    <w:p w:rsidR="00C62C54" w:rsidRPr="007B1E50" w:rsidRDefault="00C62C54" w:rsidP="004076B3">
      <w:pPr>
        <w:pStyle w:val="Prrafodelista"/>
        <w:numPr>
          <w:ilvl w:val="1"/>
          <w:numId w:val="45"/>
        </w:numPr>
        <w:tabs>
          <w:tab w:val="left" w:pos="2614"/>
          <w:tab w:val="left" w:pos="2615"/>
          <w:tab w:val="center" w:pos="10348"/>
        </w:tabs>
        <w:spacing w:line="360" w:lineRule="auto"/>
        <w:ind w:right="1244" w:hanging="284"/>
        <w:jc w:val="both"/>
      </w:pPr>
      <w:r w:rsidRPr="007B1E50">
        <w:t>De acuerdo con Wittgenstein es una etapa de especulación previa a la formulación de hipótesis</w:t>
      </w:r>
      <w:r w:rsidRPr="007B1E50">
        <w:rPr>
          <w:spacing w:val="-1"/>
        </w:rPr>
        <w:t xml:space="preserve"> </w:t>
      </w:r>
      <w:r w:rsidRPr="007B1E50">
        <w:t>científicas.</w:t>
      </w:r>
    </w:p>
    <w:p w:rsidR="00C62C54" w:rsidRPr="007B1E50" w:rsidRDefault="00C62C54" w:rsidP="00CA3690">
      <w:pPr>
        <w:pStyle w:val="Textoindependiente"/>
        <w:tabs>
          <w:tab w:val="center" w:pos="10348"/>
        </w:tabs>
        <w:spacing w:before="5"/>
        <w:jc w:val="both"/>
      </w:pPr>
    </w:p>
    <w:p w:rsidR="00C62C54" w:rsidRPr="007B1E50" w:rsidRDefault="00C62C54" w:rsidP="00CA3690">
      <w:pPr>
        <w:pStyle w:val="Ttulo1"/>
        <w:tabs>
          <w:tab w:val="left" w:pos="2189"/>
          <w:tab w:val="left" w:pos="2190"/>
          <w:tab w:val="center" w:pos="10348"/>
        </w:tabs>
        <w:jc w:val="both"/>
      </w:pPr>
      <w:r w:rsidRPr="007B1E50">
        <w:t>Nos impiden modificar una</w:t>
      </w:r>
      <w:r w:rsidRPr="007B1E50">
        <w:rPr>
          <w:spacing w:val="-3"/>
        </w:rPr>
        <w:t xml:space="preserve"> </w:t>
      </w:r>
      <w:r w:rsidRPr="007B1E50">
        <w:t>conducta:</w:t>
      </w:r>
    </w:p>
    <w:p w:rsidR="00C62C54" w:rsidRPr="007B1E50" w:rsidRDefault="00C62C54" w:rsidP="00CA3690">
      <w:pPr>
        <w:pStyle w:val="Textoindependiente"/>
        <w:tabs>
          <w:tab w:val="center" w:pos="10348"/>
        </w:tabs>
        <w:spacing w:before="92" w:line="360" w:lineRule="auto"/>
        <w:ind w:left="2190" w:right="1240"/>
        <w:jc w:val="both"/>
      </w:pPr>
      <w:r w:rsidRPr="007B1E50">
        <w:t>Si la conducta depende de la autoestima, pues entonces tendríamos que cambiar la autoestima y la conducta cambiarí</w:t>
      </w:r>
      <w:r w:rsidR="001E32A8" w:rsidRPr="007B1E50">
        <w:t>a,</w:t>
      </w:r>
      <w:r w:rsidRPr="007B1E50">
        <w:t xml:space="preserve"> pero como nunca definimos que es la autoestima y nunca explicamos de qué depende la autoestima</w:t>
      </w:r>
      <w:r w:rsidR="001E32A8" w:rsidRPr="007B1E50">
        <w:t>,</w:t>
      </w:r>
      <w:r w:rsidRPr="007B1E50">
        <w:t xml:space="preserve"> entonces nos encontramos en el mismo punto de partida.</w:t>
      </w:r>
    </w:p>
    <w:p w:rsidR="00C62C54" w:rsidRPr="007B1E50" w:rsidRDefault="00C62C54" w:rsidP="00CA3690">
      <w:pPr>
        <w:pStyle w:val="Ttulo1"/>
        <w:tabs>
          <w:tab w:val="left" w:pos="2189"/>
          <w:tab w:val="left" w:pos="2190"/>
          <w:tab w:val="center" w:pos="10348"/>
        </w:tabs>
        <w:spacing w:before="202"/>
        <w:jc w:val="both"/>
      </w:pPr>
      <w:r w:rsidRPr="007B1E50">
        <w:t>Explicación científica del</w:t>
      </w:r>
      <w:r w:rsidRPr="007B1E50">
        <w:rPr>
          <w:spacing w:val="-3"/>
        </w:rPr>
        <w:t xml:space="preserve"> </w:t>
      </w:r>
      <w:r w:rsidRPr="007B1E50">
        <w:t>comportamiento:</w:t>
      </w:r>
    </w:p>
    <w:p w:rsidR="00C62C54" w:rsidRPr="007B1E50" w:rsidRDefault="00C62C54" w:rsidP="004076B3">
      <w:pPr>
        <w:pStyle w:val="Prrafodelista"/>
        <w:numPr>
          <w:ilvl w:val="0"/>
          <w:numId w:val="34"/>
        </w:numPr>
        <w:tabs>
          <w:tab w:val="left" w:pos="2615"/>
          <w:tab w:val="center" w:pos="10348"/>
        </w:tabs>
        <w:jc w:val="both"/>
      </w:pPr>
      <w:r w:rsidRPr="007B1E50">
        <w:t>La conducta está en función del medio</w:t>
      </w:r>
      <w:r w:rsidRPr="007B1E50">
        <w:rPr>
          <w:spacing w:val="-3"/>
        </w:rPr>
        <w:t xml:space="preserve"> </w:t>
      </w:r>
      <w:r w:rsidRPr="007B1E50">
        <w:t>ambiente.</w:t>
      </w:r>
    </w:p>
    <w:p w:rsidR="00C62C54" w:rsidRPr="007B1E50" w:rsidRDefault="00C62C54" w:rsidP="004076B3">
      <w:pPr>
        <w:pStyle w:val="Prrafodelista"/>
        <w:numPr>
          <w:ilvl w:val="0"/>
          <w:numId w:val="34"/>
        </w:numPr>
        <w:tabs>
          <w:tab w:val="left" w:pos="2615"/>
          <w:tab w:val="center" w:pos="10348"/>
        </w:tabs>
        <w:jc w:val="both"/>
      </w:pPr>
      <w:r w:rsidRPr="007B1E50">
        <w:t>Todo lo que hacemos lo hemos</w:t>
      </w:r>
      <w:r w:rsidRPr="007B1E50">
        <w:rPr>
          <w:spacing w:val="-7"/>
        </w:rPr>
        <w:t xml:space="preserve"> </w:t>
      </w:r>
      <w:r w:rsidRPr="007B1E50">
        <w:t>aprendido.</w:t>
      </w:r>
    </w:p>
    <w:p w:rsidR="00C62C54" w:rsidRPr="007B1E50" w:rsidRDefault="00C62C54" w:rsidP="004076B3">
      <w:pPr>
        <w:pStyle w:val="Prrafodelista"/>
        <w:numPr>
          <w:ilvl w:val="0"/>
          <w:numId w:val="34"/>
        </w:numPr>
        <w:tabs>
          <w:tab w:val="left" w:pos="2615"/>
          <w:tab w:val="center" w:pos="10348"/>
        </w:tabs>
        <w:jc w:val="both"/>
      </w:pPr>
      <w:r w:rsidRPr="007B1E50">
        <w:t>Todos nos enseñamos unos a</w:t>
      </w:r>
      <w:r w:rsidRPr="007B1E50">
        <w:rPr>
          <w:spacing w:val="-3"/>
        </w:rPr>
        <w:t xml:space="preserve"> </w:t>
      </w:r>
      <w:r w:rsidRPr="007B1E50">
        <w:t>otros.</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left" w:pos="2189"/>
          <w:tab w:val="left" w:pos="2190"/>
          <w:tab w:val="center" w:pos="10348"/>
        </w:tabs>
        <w:spacing w:before="212"/>
        <w:jc w:val="both"/>
      </w:pPr>
      <w:r w:rsidRPr="007B1E50">
        <w:t>Nuestras conductas las aprendemos por tres</w:t>
      </w:r>
      <w:r w:rsidRPr="007B1E50">
        <w:rPr>
          <w:spacing w:val="-3"/>
        </w:rPr>
        <w:t xml:space="preserve"> </w:t>
      </w:r>
      <w:r w:rsidRPr="007B1E50">
        <w:t>mecanismos:</w:t>
      </w:r>
    </w:p>
    <w:p w:rsidR="00C62C54" w:rsidRPr="007B1E50" w:rsidRDefault="00C62C54" w:rsidP="004076B3">
      <w:pPr>
        <w:pStyle w:val="Prrafodelista"/>
        <w:numPr>
          <w:ilvl w:val="0"/>
          <w:numId w:val="33"/>
        </w:numPr>
        <w:tabs>
          <w:tab w:val="left" w:pos="2614"/>
          <w:tab w:val="left" w:pos="2615"/>
          <w:tab w:val="center" w:pos="10348"/>
        </w:tabs>
        <w:jc w:val="both"/>
      </w:pPr>
      <w:r w:rsidRPr="007B1E50">
        <w:t>Por</w:t>
      </w:r>
      <w:r w:rsidRPr="007B1E50">
        <w:rPr>
          <w:spacing w:val="-1"/>
        </w:rPr>
        <w:t xml:space="preserve"> </w:t>
      </w:r>
      <w:r w:rsidRPr="007B1E50">
        <w:t>asociación.</w:t>
      </w:r>
    </w:p>
    <w:p w:rsidR="00C62C54" w:rsidRPr="007B1E50" w:rsidRDefault="00C62C54" w:rsidP="004076B3">
      <w:pPr>
        <w:pStyle w:val="Prrafodelista"/>
        <w:numPr>
          <w:ilvl w:val="0"/>
          <w:numId w:val="32"/>
        </w:numPr>
        <w:tabs>
          <w:tab w:val="left" w:pos="2614"/>
          <w:tab w:val="left" w:pos="2615"/>
          <w:tab w:val="center" w:pos="10348"/>
        </w:tabs>
        <w:jc w:val="both"/>
      </w:pPr>
      <w:r w:rsidRPr="007B1E50">
        <w:t>Por las</w:t>
      </w:r>
      <w:r w:rsidRPr="007B1E50">
        <w:rPr>
          <w:spacing w:val="-1"/>
        </w:rPr>
        <w:t xml:space="preserve"> </w:t>
      </w:r>
      <w:r w:rsidRPr="007B1E50">
        <w:t>consecuencias.</w:t>
      </w:r>
    </w:p>
    <w:p w:rsidR="00C62C54" w:rsidRPr="007B1E50" w:rsidRDefault="00C62C54" w:rsidP="004076B3">
      <w:pPr>
        <w:pStyle w:val="Prrafodelista"/>
        <w:numPr>
          <w:ilvl w:val="0"/>
          <w:numId w:val="32"/>
        </w:numPr>
        <w:tabs>
          <w:tab w:val="left" w:pos="2614"/>
          <w:tab w:val="left" w:pos="2615"/>
          <w:tab w:val="center" w:pos="10348"/>
        </w:tabs>
        <w:jc w:val="both"/>
      </w:pPr>
      <w:r w:rsidRPr="007B1E50">
        <w:t>Por observación.</w:t>
      </w:r>
    </w:p>
    <w:p w:rsidR="00C62C54" w:rsidRPr="007B1E50" w:rsidRDefault="00C62C54" w:rsidP="00CA3690">
      <w:pPr>
        <w:pStyle w:val="Textoindependiente"/>
        <w:tabs>
          <w:tab w:val="center" w:pos="10348"/>
        </w:tabs>
        <w:spacing w:before="10"/>
        <w:jc w:val="both"/>
      </w:pPr>
    </w:p>
    <w:p w:rsidR="00C62C54" w:rsidRPr="007B1E50" w:rsidRDefault="00C62C54" w:rsidP="00CA3690">
      <w:pPr>
        <w:pStyle w:val="Ttulo1"/>
        <w:tabs>
          <w:tab w:val="left" w:pos="2189"/>
          <w:tab w:val="left" w:pos="2190"/>
          <w:tab w:val="center" w:pos="10348"/>
        </w:tabs>
        <w:jc w:val="both"/>
      </w:pPr>
      <w:r w:rsidRPr="007B1E50">
        <w:t>Aprendizaje por</w:t>
      </w:r>
      <w:r w:rsidRPr="007B1E50">
        <w:rPr>
          <w:spacing w:val="-1"/>
        </w:rPr>
        <w:t xml:space="preserve"> </w:t>
      </w:r>
      <w:r w:rsidRPr="007B1E50">
        <w:t>asociación:</w:t>
      </w:r>
    </w:p>
    <w:p w:rsidR="00C62C54" w:rsidRPr="007B1E50" w:rsidRDefault="00C62C54" w:rsidP="00CA3690">
      <w:pPr>
        <w:pStyle w:val="Textoindependiente"/>
        <w:tabs>
          <w:tab w:val="center" w:pos="10348"/>
        </w:tabs>
        <w:spacing w:before="91" w:line="360" w:lineRule="auto"/>
        <w:ind w:left="2190" w:right="1238"/>
        <w:jc w:val="both"/>
      </w:pPr>
      <w:r w:rsidRPr="007B1E50">
        <w:t>Un estímulo que no provoca ninguna respuesta puede provocarla</w:t>
      </w:r>
      <w:r w:rsidR="00102DE4" w:rsidRPr="007B1E50">
        <w:t>,</w:t>
      </w:r>
      <w:r w:rsidRPr="007B1E50">
        <w:t xml:space="preserve"> si se asocia repetidamente con uno que si la provoca</w:t>
      </w:r>
      <w:r w:rsidR="00102DE4" w:rsidRPr="007B1E50">
        <w:t>.</w:t>
      </w:r>
    </w:p>
    <w:p w:rsidR="00C62C54" w:rsidRPr="007B1E50" w:rsidRDefault="00C62C54" w:rsidP="00CA3690">
      <w:pPr>
        <w:pStyle w:val="Ttulo1"/>
        <w:tabs>
          <w:tab w:val="left" w:pos="2189"/>
          <w:tab w:val="left" w:pos="2190"/>
          <w:tab w:val="center" w:pos="10348"/>
        </w:tabs>
        <w:spacing w:before="203"/>
        <w:jc w:val="both"/>
      </w:pPr>
      <w:r w:rsidRPr="007B1E50">
        <w:t>Condicionamiento</w:t>
      </w:r>
      <w:r w:rsidRPr="007B1E50">
        <w:rPr>
          <w:spacing w:val="-1"/>
        </w:rPr>
        <w:t xml:space="preserve"> </w:t>
      </w:r>
      <w:r w:rsidRPr="007B1E50">
        <w:t>clásico:</w:t>
      </w:r>
    </w:p>
    <w:p w:rsidR="00C62C54" w:rsidRPr="007B1E50" w:rsidRDefault="00C62C54" w:rsidP="005562C0">
      <w:pPr>
        <w:pStyle w:val="Textoindependiente"/>
        <w:tabs>
          <w:tab w:val="left" w:pos="3606"/>
          <w:tab w:val="center" w:pos="10348"/>
        </w:tabs>
        <w:ind w:left="2190"/>
        <w:jc w:val="both"/>
      </w:pPr>
      <w:r w:rsidRPr="007B1E50">
        <w:t>Ei</w:t>
      </w:r>
      <w:r w:rsidRPr="007B1E50">
        <w:rPr>
          <w:spacing w:val="-1"/>
        </w:rPr>
        <w:t xml:space="preserve"> </w:t>
      </w:r>
      <w:r w:rsidRPr="007B1E50">
        <w:t>(Comida)</w:t>
      </w:r>
      <w:r w:rsidRPr="007B1E50">
        <w:tab/>
      </w:r>
      <w:proofErr w:type="spellStart"/>
      <w:r w:rsidRPr="007B1E50">
        <w:t>Ri</w:t>
      </w:r>
      <w:proofErr w:type="spellEnd"/>
      <w:r w:rsidRPr="007B1E50">
        <w:rPr>
          <w:spacing w:val="-4"/>
        </w:rPr>
        <w:t xml:space="preserve"> </w:t>
      </w:r>
      <w:r w:rsidRPr="007B1E50">
        <w:t>(Salivar)</w:t>
      </w:r>
      <w:r w:rsidR="005562C0" w:rsidRPr="007B1E50">
        <w:t xml:space="preserve"> </w:t>
      </w:r>
    </w:p>
    <w:p w:rsidR="00C62C54" w:rsidRPr="007B1E50" w:rsidRDefault="000E59C2" w:rsidP="005562C0">
      <w:pPr>
        <w:pStyle w:val="Textoindependiente"/>
        <w:tabs>
          <w:tab w:val="left" w:pos="3606"/>
          <w:tab w:val="left" w:pos="5022"/>
          <w:tab w:val="center" w:pos="10348"/>
        </w:tabs>
        <w:spacing w:line="549" w:lineRule="auto"/>
        <w:ind w:left="2190" w:right="5168"/>
        <w:jc w:val="both"/>
      </w:pPr>
      <w:r w:rsidRPr="007B1E50">
        <w:rPr>
          <w:noProof/>
          <w:lang w:eastAsia="es-PE"/>
        </w:rPr>
        <w:drawing>
          <wp:anchor distT="0" distB="0" distL="114300" distR="114300" simplePos="0" relativeHeight="251879424" behindDoc="0" locked="0" layoutInCell="1" allowOverlap="1" wp14:anchorId="5DFE5D7B" wp14:editId="0255175F">
            <wp:simplePos x="0" y="0"/>
            <wp:positionH relativeFrom="page">
              <wp:align>center</wp:align>
            </wp:positionH>
            <wp:positionV relativeFrom="paragraph">
              <wp:posOffset>1026160</wp:posOffset>
            </wp:positionV>
            <wp:extent cx="4000500" cy="1676400"/>
            <wp:effectExtent l="152400" t="152400" r="361950" b="361950"/>
            <wp:wrapTopAndBottom/>
            <wp:docPr id="122" name="Imagen 122" descr="C:\Users\Lenovo\AppData\Local\Microsoft\Windows\INetCache\Content.MSO\590D6F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AppData\Local\Microsoft\Windows\INetCache\Content.MSO\590D6F77.t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00500" cy="16764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sidR="00C62C54" w:rsidRPr="007B1E50">
        <w:t>En (Sonido) +</w:t>
      </w:r>
      <w:r w:rsidR="00C62C54" w:rsidRPr="007B1E50">
        <w:rPr>
          <w:spacing w:val="-3"/>
        </w:rPr>
        <w:t xml:space="preserve"> </w:t>
      </w:r>
      <w:r w:rsidR="00C62C54" w:rsidRPr="007B1E50">
        <w:t>Ei</w:t>
      </w:r>
      <w:r w:rsidR="00C62C54" w:rsidRPr="007B1E50">
        <w:rPr>
          <w:spacing w:val="-2"/>
        </w:rPr>
        <w:t xml:space="preserve"> </w:t>
      </w:r>
      <w:r w:rsidR="00C62C54" w:rsidRPr="007B1E50">
        <w:t>(Comida)</w:t>
      </w:r>
      <w:r w:rsidR="00C62C54" w:rsidRPr="007B1E50">
        <w:tab/>
      </w:r>
      <w:proofErr w:type="spellStart"/>
      <w:r w:rsidR="00C62C54" w:rsidRPr="007B1E50">
        <w:t>Ri</w:t>
      </w:r>
      <w:proofErr w:type="spellEnd"/>
      <w:r w:rsidR="00C62C54" w:rsidRPr="007B1E50">
        <w:t xml:space="preserve"> </w:t>
      </w:r>
      <w:r w:rsidR="00C62C54" w:rsidRPr="007B1E50">
        <w:rPr>
          <w:spacing w:val="-3"/>
        </w:rPr>
        <w:t xml:space="preserve">(Salivar) </w:t>
      </w:r>
      <w:proofErr w:type="spellStart"/>
      <w:r w:rsidR="00C62C54" w:rsidRPr="007B1E50">
        <w:t>Ec</w:t>
      </w:r>
      <w:proofErr w:type="spellEnd"/>
      <w:r w:rsidR="00C62C54" w:rsidRPr="007B1E50">
        <w:rPr>
          <w:spacing w:val="-1"/>
        </w:rPr>
        <w:t xml:space="preserve"> </w:t>
      </w:r>
      <w:r w:rsidR="00C62C54" w:rsidRPr="007B1E50">
        <w:t>(Sonido)</w:t>
      </w:r>
      <w:r w:rsidR="00C62C54" w:rsidRPr="007B1E50">
        <w:tab/>
      </w:r>
      <w:proofErr w:type="spellStart"/>
      <w:r w:rsidR="00C62C54" w:rsidRPr="007B1E50">
        <w:t>Rc</w:t>
      </w:r>
      <w:proofErr w:type="spellEnd"/>
      <w:r w:rsidR="00C62C54" w:rsidRPr="007B1E50">
        <w:t xml:space="preserve"> </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7"/>
        <w:jc w:val="both"/>
        <w:rPr>
          <w:noProof/>
          <w:lang w:eastAsia="es-PE"/>
        </w:rPr>
      </w:pPr>
    </w:p>
    <w:p w:rsidR="003353C2" w:rsidRPr="007B1E50" w:rsidRDefault="003353C2" w:rsidP="00CA3690">
      <w:pPr>
        <w:pStyle w:val="Textoindependiente"/>
        <w:tabs>
          <w:tab w:val="center" w:pos="10348"/>
        </w:tabs>
        <w:spacing w:before="7"/>
        <w:jc w:val="both"/>
        <w:rPr>
          <w:noProof/>
          <w:lang w:eastAsia="es-PE"/>
        </w:rPr>
      </w:pPr>
    </w:p>
    <w:p w:rsidR="003353C2" w:rsidRPr="007B1E50" w:rsidRDefault="000E59C2" w:rsidP="00CA3690">
      <w:pPr>
        <w:pStyle w:val="Textoindependiente"/>
        <w:tabs>
          <w:tab w:val="center" w:pos="10348"/>
        </w:tabs>
        <w:spacing w:before="7"/>
        <w:jc w:val="both"/>
        <w:rPr>
          <w:noProof/>
          <w:lang w:eastAsia="es-PE"/>
        </w:rPr>
      </w:pPr>
      <w:r w:rsidRPr="007B1E50">
        <w:rPr>
          <w:noProof/>
          <w:lang w:eastAsia="es-PE"/>
        </w:rPr>
        <w:drawing>
          <wp:anchor distT="0" distB="0" distL="114300" distR="114300" simplePos="0" relativeHeight="251878400" behindDoc="0" locked="0" layoutInCell="1" allowOverlap="1" wp14:anchorId="156E4944" wp14:editId="42FD808F">
            <wp:simplePos x="0" y="0"/>
            <wp:positionH relativeFrom="page">
              <wp:align>center</wp:align>
            </wp:positionH>
            <wp:positionV relativeFrom="paragraph">
              <wp:posOffset>254000</wp:posOffset>
            </wp:positionV>
            <wp:extent cx="3987800" cy="1816100"/>
            <wp:effectExtent l="152400" t="152400" r="355600" b="355600"/>
            <wp:wrapTopAndBottom/>
            <wp:docPr id="121" name="Imagen 121" descr="C:\Users\Lenovo\AppData\Local\Microsoft\Windows\INetCache\Content.MSO\BBD588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Microsoft\Windows\INetCache\Content.MSO\BBD588D1.t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87800" cy="18161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p>
    <w:p w:rsidR="003353C2" w:rsidRPr="007B1E50" w:rsidRDefault="003353C2" w:rsidP="00CA3690">
      <w:pPr>
        <w:pStyle w:val="Textoindependiente"/>
        <w:tabs>
          <w:tab w:val="center" w:pos="10348"/>
        </w:tabs>
        <w:spacing w:before="7"/>
        <w:jc w:val="both"/>
        <w:rPr>
          <w:noProof/>
          <w:lang w:eastAsia="es-PE"/>
        </w:rPr>
      </w:pPr>
    </w:p>
    <w:p w:rsidR="00C62C54" w:rsidRPr="007B1E50" w:rsidRDefault="00C62C54" w:rsidP="00CA3690">
      <w:pPr>
        <w:pStyle w:val="Ttulo1"/>
        <w:tabs>
          <w:tab w:val="left" w:pos="2189"/>
          <w:tab w:val="left" w:pos="2190"/>
          <w:tab w:val="center" w:pos="10348"/>
        </w:tabs>
        <w:jc w:val="both"/>
      </w:pPr>
      <w:r w:rsidRPr="007B1E50">
        <w:t>Aprendizaje a través de las</w:t>
      </w:r>
      <w:r w:rsidRPr="007B1E50">
        <w:rPr>
          <w:spacing w:val="-3"/>
        </w:rPr>
        <w:t xml:space="preserve"> </w:t>
      </w:r>
      <w:r w:rsidRPr="007B1E50">
        <w:t>consecuencias:</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190" w:right="1239"/>
        <w:jc w:val="both"/>
      </w:pPr>
      <w:r w:rsidRPr="007B1E50">
        <w:t>Si después de una conducta</w:t>
      </w:r>
      <w:r w:rsidR="00102DE4" w:rsidRPr="007B1E50">
        <w:t>,</w:t>
      </w:r>
      <w:r w:rsidRPr="007B1E50">
        <w:t xml:space="preserve"> se presenta una consecuencia positiva</w:t>
      </w:r>
      <w:r w:rsidR="00102DE4" w:rsidRPr="007B1E50">
        <w:t>,</w:t>
      </w:r>
      <w:r w:rsidRPr="007B1E50">
        <w:t xml:space="preserve"> esta se </w:t>
      </w:r>
      <w:r w:rsidR="00102DE4" w:rsidRPr="007B1E50">
        <w:t>incrementará</w:t>
      </w:r>
      <w:r w:rsidRPr="007B1E50">
        <w:t>, si se presenta una consecuencia negativa o no existe consecuencia</w:t>
      </w:r>
      <w:r w:rsidR="00102DE4" w:rsidRPr="007B1E50">
        <w:t>,</w:t>
      </w:r>
      <w:r w:rsidRPr="007B1E50">
        <w:t xml:space="preserve"> la conducta disminuirá o desaparecerá.</w:t>
      </w:r>
    </w:p>
    <w:p w:rsidR="00C62C54" w:rsidRPr="007B1E50" w:rsidRDefault="00C62C54" w:rsidP="00CA3690">
      <w:pPr>
        <w:pStyle w:val="Ttulo1"/>
        <w:tabs>
          <w:tab w:val="left" w:pos="2189"/>
          <w:tab w:val="left" w:pos="2190"/>
          <w:tab w:val="center" w:pos="10348"/>
        </w:tabs>
        <w:spacing w:before="203"/>
        <w:jc w:val="both"/>
      </w:pPr>
      <w:r w:rsidRPr="007B1E50">
        <w:t>Como no se hace</w:t>
      </w:r>
      <w:r w:rsidRPr="007B1E50">
        <w:rPr>
          <w:spacing w:val="-1"/>
        </w:rPr>
        <w:t xml:space="preserve"> </w:t>
      </w:r>
      <w:r w:rsidRPr="007B1E50">
        <w:t>disciplina:</w:t>
      </w:r>
    </w:p>
    <w:p w:rsidR="00C62C54" w:rsidRPr="007B1E50" w:rsidRDefault="00C62C54" w:rsidP="005562C0">
      <w:pPr>
        <w:pStyle w:val="Textoindependiente"/>
        <w:tabs>
          <w:tab w:val="center" w:pos="10348"/>
        </w:tabs>
        <w:jc w:val="both"/>
        <w:rPr>
          <w:b/>
        </w:rPr>
      </w:pPr>
    </w:p>
    <w:p w:rsidR="00C62C54" w:rsidRPr="007B1E50" w:rsidRDefault="00C62C54" w:rsidP="004076B3">
      <w:pPr>
        <w:pStyle w:val="Prrafodelista"/>
        <w:numPr>
          <w:ilvl w:val="1"/>
          <w:numId w:val="45"/>
        </w:numPr>
        <w:tabs>
          <w:tab w:val="left" w:pos="2614"/>
          <w:tab w:val="left" w:pos="2615"/>
          <w:tab w:val="center" w:pos="10348"/>
        </w:tabs>
        <w:jc w:val="both"/>
      </w:pPr>
      <w:r w:rsidRPr="007B1E50">
        <w:t>Actuando con demasiada</w:t>
      </w:r>
      <w:r w:rsidRPr="007B1E50">
        <w:rPr>
          <w:spacing w:val="-3"/>
        </w:rPr>
        <w:t xml:space="preserve"> </w:t>
      </w:r>
      <w:r w:rsidRPr="007B1E50">
        <w:t>dureza</w:t>
      </w:r>
    </w:p>
    <w:p w:rsidR="005562C0" w:rsidRPr="007B1E50" w:rsidRDefault="00C62C54" w:rsidP="004076B3">
      <w:pPr>
        <w:pStyle w:val="Prrafodelista"/>
        <w:numPr>
          <w:ilvl w:val="1"/>
          <w:numId w:val="45"/>
        </w:numPr>
        <w:tabs>
          <w:tab w:val="left" w:pos="2614"/>
          <w:tab w:val="left" w:pos="2615"/>
          <w:tab w:val="center" w:pos="10348"/>
        </w:tabs>
        <w:jc w:val="both"/>
      </w:pPr>
      <w:r w:rsidRPr="007B1E50">
        <w:t>Actuando suavemente o ignorando las</w:t>
      </w:r>
      <w:r w:rsidRPr="007B1E50">
        <w:rPr>
          <w:spacing w:val="-3"/>
        </w:rPr>
        <w:t xml:space="preserve"> </w:t>
      </w:r>
      <w:r w:rsidRPr="007B1E50">
        <w:t>faltas</w:t>
      </w:r>
    </w:p>
    <w:p w:rsidR="00102DE4" w:rsidRPr="007B1E50" w:rsidRDefault="00C62C54" w:rsidP="004076B3">
      <w:pPr>
        <w:pStyle w:val="Prrafodelista"/>
        <w:numPr>
          <w:ilvl w:val="1"/>
          <w:numId w:val="45"/>
        </w:numPr>
        <w:tabs>
          <w:tab w:val="left" w:pos="2614"/>
          <w:tab w:val="left" w:pos="2615"/>
          <w:tab w:val="center" w:pos="10348"/>
        </w:tabs>
        <w:jc w:val="both"/>
      </w:pPr>
      <w:r w:rsidRPr="007B1E50">
        <w:t>No distinguir la gravedad de una falta a otra y aplicar la misma</w:t>
      </w:r>
      <w:r w:rsidRPr="007B1E50">
        <w:rPr>
          <w:spacing w:val="-12"/>
        </w:rPr>
        <w:t xml:space="preserve"> </w:t>
      </w:r>
      <w:r w:rsidRPr="007B1E50">
        <w:t>sanción.</w:t>
      </w:r>
    </w:p>
    <w:p w:rsidR="00102DE4" w:rsidRPr="007B1E50" w:rsidRDefault="00102DE4" w:rsidP="00CA3690">
      <w:pPr>
        <w:pStyle w:val="Prrafodelista"/>
        <w:tabs>
          <w:tab w:val="left" w:pos="2189"/>
          <w:tab w:val="left" w:pos="2190"/>
          <w:tab w:val="left" w:pos="2614"/>
          <w:tab w:val="left" w:pos="2615"/>
          <w:tab w:val="center" w:pos="10348"/>
        </w:tabs>
        <w:spacing w:before="75"/>
        <w:ind w:left="2190" w:firstLine="0"/>
        <w:jc w:val="both"/>
      </w:pPr>
    </w:p>
    <w:p w:rsidR="00C62C54" w:rsidRPr="007B1E50" w:rsidRDefault="00C62C54" w:rsidP="00CA3690">
      <w:pPr>
        <w:pStyle w:val="Prrafodelista"/>
        <w:tabs>
          <w:tab w:val="left" w:pos="2189"/>
          <w:tab w:val="left" w:pos="2190"/>
          <w:tab w:val="left" w:pos="2614"/>
          <w:tab w:val="left" w:pos="2615"/>
          <w:tab w:val="center" w:pos="10348"/>
        </w:tabs>
        <w:spacing w:before="75"/>
        <w:ind w:left="2190" w:firstLine="0"/>
        <w:jc w:val="both"/>
      </w:pPr>
      <w:r w:rsidRPr="007B1E50">
        <w:rPr>
          <w:b/>
        </w:rPr>
        <w:t>Aprendizaje por</w:t>
      </w:r>
      <w:r w:rsidRPr="007B1E50">
        <w:rPr>
          <w:b/>
          <w:spacing w:val="-1"/>
        </w:rPr>
        <w:t xml:space="preserve"> </w:t>
      </w:r>
      <w:r w:rsidRPr="007B1E50">
        <w:rPr>
          <w:b/>
        </w:rPr>
        <w:t>observación</w:t>
      </w:r>
      <w:r w:rsidRPr="007B1E50">
        <w:t>:</w:t>
      </w:r>
    </w:p>
    <w:p w:rsidR="00C62C54" w:rsidRPr="007B1E50" w:rsidRDefault="00C62C54" w:rsidP="00CA3690">
      <w:pPr>
        <w:pStyle w:val="Textoindependiente"/>
        <w:tabs>
          <w:tab w:val="center" w:pos="10348"/>
        </w:tabs>
        <w:spacing w:before="91" w:line="360" w:lineRule="auto"/>
        <w:ind w:left="2190" w:right="1242" w:firstLine="55"/>
        <w:jc w:val="both"/>
      </w:pPr>
      <w:r w:rsidRPr="007B1E50">
        <w:t>Si observamos a un modelo ejecutar determinada conducta y recibir ciertas consecuencias, es muy probable que repitamos la conducta del modelo.</w:t>
      </w:r>
    </w:p>
    <w:p w:rsidR="003353C2" w:rsidRPr="007B1E50" w:rsidRDefault="000E59C2" w:rsidP="00CA3690">
      <w:pPr>
        <w:pStyle w:val="Textoindependiente"/>
        <w:tabs>
          <w:tab w:val="center" w:pos="10348"/>
        </w:tabs>
        <w:spacing w:before="91" w:line="360" w:lineRule="auto"/>
        <w:ind w:left="2190" w:right="1242" w:firstLine="55"/>
        <w:jc w:val="both"/>
      </w:pPr>
      <w:r w:rsidRPr="007B1E50">
        <w:rPr>
          <w:noProof/>
          <w:lang w:eastAsia="es-PE"/>
        </w:rPr>
        <w:drawing>
          <wp:anchor distT="0" distB="0" distL="114300" distR="114300" simplePos="0" relativeHeight="251877376" behindDoc="1" locked="0" layoutInCell="1" allowOverlap="1" wp14:anchorId="1239CA0A" wp14:editId="4E089E2D">
            <wp:simplePos x="0" y="0"/>
            <wp:positionH relativeFrom="margin">
              <wp:align>center</wp:align>
            </wp:positionH>
            <wp:positionV relativeFrom="paragraph">
              <wp:posOffset>290830</wp:posOffset>
            </wp:positionV>
            <wp:extent cx="2946400" cy="1549400"/>
            <wp:effectExtent l="19050" t="0" r="25400" b="450850"/>
            <wp:wrapTopAndBottom/>
            <wp:docPr id="117" name="Imagen 117" descr="El Aprendizaje por Observación y la Teoría del Aprendizaje Soc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Aprendizaje por Observación y la Teoría del Aprendizaje Social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46400" cy="1549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62C54" w:rsidRPr="007B1E50" w:rsidRDefault="00C62C54" w:rsidP="00CA3690">
      <w:pPr>
        <w:pStyle w:val="Ttulo1"/>
        <w:tabs>
          <w:tab w:val="left" w:pos="2189"/>
          <w:tab w:val="left" w:pos="2190"/>
          <w:tab w:val="center" w:pos="10348"/>
        </w:tabs>
        <w:spacing w:before="205"/>
        <w:jc w:val="both"/>
      </w:pPr>
      <w:r w:rsidRPr="007B1E50">
        <w:t>Causas del comportamiento:</w:t>
      </w:r>
    </w:p>
    <w:p w:rsidR="00C62C54" w:rsidRPr="007B1E50" w:rsidRDefault="00C62C54" w:rsidP="004076B3">
      <w:pPr>
        <w:pStyle w:val="Prrafodelista"/>
        <w:numPr>
          <w:ilvl w:val="1"/>
          <w:numId w:val="45"/>
        </w:numPr>
        <w:tabs>
          <w:tab w:val="left" w:pos="2614"/>
          <w:tab w:val="left" w:pos="2615"/>
          <w:tab w:val="center" w:pos="10348"/>
        </w:tabs>
        <w:jc w:val="both"/>
      </w:pPr>
      <w:r w:rsidRPr="007B1E50">
        <w:t>El medio provoca el</w:t>
      </w:r>
      <w:r w:rsidRPr="007B1E50">
        <w:rPr>
          <w:spacing w:val="-5"/>
        </w:rPr>
        <w:t xml:space="preserve"> </w:t>
      </w:r>
      <w:r w:rsidRPr="007B1E50">
        <w:t>comportamiento</w:t>
      </w:r>
    </w:p>
    <w:p w:rsidR="00C62C54" w:rsidRPr="007B1E50" w:rsidRDefault="00C62C54" w:rsidP="004076B3">
      <w:pPr>
        <w:pStyle w:val="Prrafodelista"/>
        <w:numPr>
          <w:ilvl w:val="1"/>
          <w:numId w:val="45"/>
        </w:numPr>
        <w:tabs>
          <w:tab w:val="left" w:pos="2614"/>
          <w:tab w:val="left" w:pos="2615"/>
          <w:tab w:val="center" w:pos="10348"/>
        </w:tabs>
        <w:jc w:val="both"/>
      </w:pPr>
      <w:r w:rsidRPr="007B1E50">
        <w:t>La conducta se ha asociado con</w:t>
      </w:r>
      <w:r w:rsidRPr="007B1E50">
        <w:rPr>
          <w:spacing w:val="-3"/>
        </w:rPr>
        <w:t xml:space="preserve"> </w:t>
      </w:r>
      <w:r w:rsidRPr="007B1E50">
        <w:t>algo</w:t>
      </w:r>
    </w:p>
    <w:p w:rsidR="00C62C54" w:rsidRPr="007B1E50" w:rsidRDefault="00C62C54" w:rsidP="004076B3">
      <w:pPr>
        <w:pStyle w:val="Prrafodelista"/>
        <w:numPr>
          <w:ilvl w:val="1"/>
          <w:numId w:val="45"/>
        </w:numPr>
        <w:tabs>
          <w:tab w:val="left" w:pos="2614"/>
          <w:tab w:val="left" w:pos="2615"/>
          <w:tab w:val="center" w:pos="10348"/>
        </w:tabs>
        <w:jc w:val="both"/>
      </w:pPr>
      <w:r w:rsidRPr="007B1E50">
        <w:t>La conducta ha recibido o no ciertas</w:t>
      </w:r>
      <w:r w:rsidRPr="007B1E50">
        <w:rPr>
          <w:spacing w:val="-3"/>
        </w:rPr>
        <w:t xml:space="preserve"> </w:t>
      </w:r>
      <w:r w:rsidRPr="007B1E50">
        <w:t>consecuencias</w:t>
      </w:r>
    </w:p>
    <w:p w:rsidR="00C62C54" w:rsidRPr="007B1E50" w:rsidRDefault="00C62C54" w:rsidP="004076B3">
      <w:pPr>
        <w:pStyle w:val="Prrafodelista"/>
        <w:numPr>
          <w:ilvl w:val="1"/>
          <w:numId w:val="45"/>
        </w:numPr>
        <w:tabs>
          <w:tab w:val="left" w:pos="2614"/>
          <w:tab w:val="left" w:pos="2615"/>
          <w:tab w:val="center" w:pos="10348"/>
        </w:tabs>
        <w:jc w:val="both"/>
      </w:pPr>
      <w:r w:rsidRPr="007B1E50">
        <w:t>Existen modelos que presentan dichas</w:t>
      </w:r>
      <w:r w:rsidRPr="007B1E50">
        <w:rPr>
          <w:spacing w:val="-3"/>
        </w:rPr>
        <w:t xml:space="preserve"> </w:t>
      </w:r>
      <w:r w:rsidRPr="007B1E50">
        <w:t>conductas</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3"/>
        <w:jc w:val="both"/>
      </w:pPr>
    </w:p>
    <w:p w:rsidR="00C62C54" w:rsidRPr="007B1E50" w:rsidRDefault="00C62C54" w:rsidP="00CA3690">
      <w:pPr>
        <w:pStyle w:val="Ttulo1"/>
        <w:tabs>
          <w:tab w:val="left" w:pos="2189"/>
          <w:tab w:val="left" w:pos="2190"/>
          <w:tab w:val="center" w:pos="10348"/>
        </w:tabs>
        <w:spacing w:before="1"/>
        <w:jc w:val="both"/>
      </w:pPr>
      <w:r w:rsidRPr="007B1E50">
        <w:t>Si queremos modificar el</w:t>
      </w:r>
      <w:r w:rsidRPr="007B1E50">
        <w:rPr>
          <w:spacing w:val="-2"/>
        </w:rPr>
        <w:t xml:space="preserve"> </w:t>
      </w:r>
      <w:r w:rsidRPr="007B1E50">
        <w:t>comportamiento:</w:t>
      </w:r>
    </w:p>
    <w:p w:rsidR="00C62C54" w:rsidRPr="007B1E50" w:rsidRDefault="00C62C54" w:rsidP="004076B3">
      <w:pPr>
        <w:pStyle w:val="Prrafodelista"/>
        <w:numPr>
          <w:ilvl w:val="1"/>
          <w:numId w:val="45"/>
        </w:numPr>
        <w:tabs>
          <w:tab w:val="left" w:pos="2614"/>
          <w:tab w:val="left" w:pos="2615"/>
          <w:tab w:val="center" w:pos="10348"/>
        </w:tabs>
        <w:jc w:val="both"/>
      </w:pPr>
      <w:r w:rsidRPr="007B1E50">
        <w:t>Debemos modificar el</w:t>
      </w:r>
      <w:r w:rsidRPr="007B1E50">
        <w:rPr>
          <w:spacing w:val="-1"/>
        </w:rPr>
        <w:t xml:space="preserve"> </w:t>
      </w:r>
      <w:r w:rsidRPr="007B1E50">
        <w:t>medio</w:t>
      </w:r>
    </w:p>
    <w:p w:rsidR="00C62C54" w:rsidRPr="007B1E50" w:rsidRDefault="00C62C54" w:rsidP="004076B3">
      <w:pPr>
        <w:pStyle w:val="Prrafodelista"/>
        <w:numPr>
          <w:ilvl w:val="1"/>
          <w:numId w:val="45"/>
        </w:numPr>
        <w:tabs>
          <w:tab w:val="left" w:pos="2614"/>
          <w:tab w:val="left" w:pos="2615"/>
          <w:tab w:val="center" w:pos="10348"/>
        </w:tabs>
        <w:jc w:val="both"/>
      </w:pPr>
      <w:r w:rsidRPr="007B1E50">
        <w:t>Debemos asociar o romper la asociación entre la conducta y ciertos</w:t>
      </w:r>
      <w:r w:rsidRPr="007B1E50">
        <w:rPr>
          <w:spacing w:val="-13"/>
        </w:rPr>
        <w:t xml:space="preserve"> </w:t>
      </w:r>
      <w:r w:rsidRPr="007B1E50">
        <w:t>eventos</w:t>
      </w:r>
    </w:p>
    <w:p w:rsidR="00C62C54" w:rsidRPr="007B1E50" w:rsidRDefault="00C62C54" w:rsidP="004076B3">
      <w:pPr>
        <w:pStyle w:val="Prrafodelista"/>
        <w:numPr>
          <w:ilvl w:val="1"/>
          <w:numId w:val="45"/>
        </w:numPr>
        <w:tabs>
          <w:tab w:val="left" w:pos="2614"/>
          <w:tab w:val="left" w:pos="2615"/>
          <w:tab w:val="center" w:pos="10348"/>
        </w:tabs>
        <w:jc w:val="both"/>
      </w:pPr>
      <w:r w:rsidRPr="007B1E50">
        <w:t>Debemos dar o no dar ciertas</w:t>
      </w:r>
      <w:r w:rsidRPr="007B1E50">
        <w:rPr>
          <w:spacing w:val="-5"/>
        </w:rPr>
        <w:t xml:space="preserve"> </w:t>
      </w:r>
      <w:r w:rsidRPr="007B1E50">
        <w:t>consecuencias</w:t>
      </w:r>
    </w:p>
    <w:p w:rsidR="00C62C54" w:rsidRPr="007B1E50" w:rsidRDefault="00C62C54" w:rsidP="004076B3">
      <w:pPr>
        <w:pStyle w:val="Prrafodelista"/>
        <w:numPr>
          <w:ilvl w:val="1"/>
          <w:numId w:val="45"/>
        </w:numPr>
        <w:tabs>
          <w:tab w:val="left" w:pos="2614"/>
          <w:tab w:val="left" w:pos="2615"/>
          <w:tab w:val="center" w:pos="10348"/>
        </w:tabs>
        <w:jc w:val="both"/>
      </w:pPr>
      <w:r w:rsidRPr="007B1E50">
        <w:t>Debemos presentar</w:t>
      </w:r>
      <w:r w:rsidRPr="007B1E50">
        <w:rPr>
          <w:spacing w:val="-1"/>
        </w:rPr>
        <w:t xml:space="preserve"> </w:t>
      </w:r>
      <w:r w:rsidRPr="007B1E50">
        <w:t>modelos.</w:t>
      </w:r>
    </w:p>
    <w:p w:rsidR="000E59C2" w:rsidRPr="007B1E50" w:rsidRDefault="000E59C2" w:rsidP="00CA3690">
      <w:pPr>
        <w:tabs>
          <w:tab w:val="left" w:pos="2614"/>
          <w:tab w:val="left" w:pos="2615"/>
          <w:tab w:val="center" w:pos="10348"/>
        </w:tabs>
        <w:spacing w:before="126"/>
        <w:jc w:val="both"/>
      </w:pPr>
    </w:p>
    <w:p w:rsidR="00C62C54" w:rsidRPr="007B1E50" w:rsidRDefault="00026D0D" w:rsidP="00CA3690">
      <w:pPr>
        <w:tabs>
          <w:tab w:val="center" w:pos="10348"/>
        </w:tabs>
        <w:jc w:val="both"/>
      </w:pPr>
      <w:r w:rsidRPr="007B1E50">
        <w:rPr>
          <w:b/>
        </w:rPr>
        <w:t xml:space="preserve">                                    </w:t>
      </w:r>
      <w:r w:rsidR="00C62C54" w:rsidRPr="007B1E50">
        <w:rPr>
          <w:b/>
        </w:rPr>
        <w:t>Frustración, agresividad y La</w:t>
      </w:r>
      <w:r w:rsidRPr="007B1E50">
        <w:rPr>
          <w:b/>
        </w:rPr>
        <w:t xml:space="preserve"> tolerancia</w:t>
      </w:r>
      <w:r w:rsidR="00C62C54" w:rsidRPr="007B1E50">
        <w:t>:</w:t>
      </w:r>
    </w:p>
    <w:p w:rsidR="00C62C54" w:rsidRPr="007B1E50" w:rsidRDefault="00026D0D" w:rsidP="00CA3690">
      <w:pPr>
        <w:pStyle w:val="Textoindependiente"/>
        <w:tabs>
          <w:tab w:val="center" w:pos="10348"/>
        </w:tabs>
        <w:spacing w:line="360" w:lineRule="auto"/>
        <w:ind w:left="2190" w:right="1241"/>
        <w:jc w:val="both"/>
      </w:pPr>
      <w:r w:rsidRPr="007B1E50">
        <w:t>U</w:t>
      </w:r>
      <w:r w:rsidR="00C62C54" w:rsidRPr="007B1E50">
        <w:t>na persona puede ser agresiva, sin ser violento, aun cuando estos dos aspectos están íntimamente relacionados.</w:t>
      </w:r>
    </w:p>
    <w:p w:rsidR="00C62C54" w:rsidRPr="007B1E50" w:rsidRDefault="00C62C54" w:rsidP="00CA3690">
      <w:pPr>
        <w:pStyle w:val="Textoindependiente"/>
        <w:tabs>
          <w:tab w:val="center" w:pos="10348"/>
        </w:tabs>
        <w:spacing w:before="1" w:line="360" w:lineRule="auto"/>
        <w:ind w:left="2190" w:right="1239"/>
        <w:jc w:val="both"/>
      </w:pPr>
      <w:r w:rsidRPr="007B1E50">
        <w:t>Podríamos decir que la agresividad es una actitud y la violencia es una conducta. Hay miradas o gestos agresivos que no acaban en una pelea o en una acción violenta. La pelea es la conducta violenta que manifiesta una agresividad no controlada.</w:t>
      </w:r>
    </w:p>
    <w:p w:rsidR="00C62C54" w:rsidRPr="007B1E50" w:rsidRDefault="00C62C54" w:rsidP="00CA3690">
      <w:pPr>
        <w:pStyle w:val="Textoindependiente"/>
        <w:tabs>
          <w:tab w:val="center" w:pos="10348"/>
        </w:tabs>
        <w:spacing w:line="360" w:lineRule="auto"/>
        <w:ind w:left="2190" w:right="1239"/>
        <w:jc w:val="both"/>
      </w:pPr>
      <w:r w:rsidRPr="007B1E50">
        <w:t>También hay que mencionar que la actitud agresiva de fastidio o de malestar</w:t>
      </w:r>
      <w:r w:rsidR="00026D0D" w:rsidRPr="007B1E50">
        <w:t>,</w:t>
      </w:r>
      <w:r w:rsidRPr="007B1E50">
        <w:t xml:space="preserve"> ante algo que deseamos y que por las causas que sea, no conseguimos, se puede </w:t>
      </w:r>
      <w:r w:rsidR="00026D0D" w:rsidRPr="007B1E50">
        <w:t>considerar natural</w:t>
      </w:r>
      <w:r w:rsidRPr="007B1E50">
        <w:t xml:space="preserve"> y</w:t>
      </w:r>
      <w:r w:rsidRPr="007B1E50">
        <w:rPr>
          <w:spacing w:val="-4"/>
        </w:rPr>
        <w:t xml:space="preserve"> </w:t>
      </w:r>
      <w:r w:rsidRPr="007B1E50">
        <w:t>sana.</w:t>
      </w:r>
    </w:p>
    <w:p w:rsidR="00C62C54" w:rsidRPr="007B1E50" w:rsidRDefault="00C62C54" w:rsidP="00CA3690">
      <w:pPr>
        <w:pStyle w:val="Textoindependiente"/>
        <w:tabs>
          <w:tab w:val="center" w:pos="10348"/>
        </w:tabs>
        <w:spacing w:line="360" w:lineRule="auto"/>
        <w:ind w:left="2190" w:right="1243"/>
        <w:jc w:val="both"/>
      </w:pPr>
      <w:r w:rsidRPr="007B1E50">
        <w:t>Eso implica que sentimos de forma correcta, que nos interesa conseguir ese objeto o llegar a esa meta y tenemos una disposición para lograrlo.</w:t>
      </w:r>
    </w:p>
    <w:p w:rsidR="00C62C54" w:rsidRPr="007B1E50" w:rsidRDefault="00C62C54" w:rsidP="00CA3690">
      <w:pPr>
        <w:pStyle w:val="Textoindependiente"/>
        <w:tabs>
          <w:tab w:val="center" w:pos="10348"/>
        </w:tabs>
        <w:spacing w:before="1" w:line="360" w:lineRule="auto"/>
        <w:ind w:left="2190" w:right="1237"/>
        <w:jc w:val="both"/>
      </w:pPr>
      <w:r w:rsidRPr="007B1E50">
        <w:t>El problema aparece cuando no admitimos ese impedimento y desarrollamos una conducta negativa (violenta) para conseguirlo.</w:t>
      </w:r>
    </w:p>
    <w:p w:rsidR="00C62C54" w:rsidRPr="007B1E50" w:rsidRDefault="00C62C54" w:rsidP="00CA3690">
      <w:pPr>
        <w:pStyle w:val="Textoindependiente"/>
        <w:tabs>
          <w:tab w:val="center" w:pos="10348"/>
        </w:tabs>
        <w:spacing w:line="362" w:lineRule="auto"/>
        <w:ind w:left="2190" w:right="1243"/>
        <w:jc w:val="both"/>
      </w:pPr>
      <w:r w:rsidRPr="007B1E50">
        <w:t>No hay que olvidar cuando se analiza una conducta violenta la influencia que ejercen estos factores:</w:t>
      </w:r>
    </w:p>
    <w:p w:rsidR="00C62C54" w:rsidRPr="007B1E50" w:rsidRDefault="00C62C54" w:rsidP="004076B3">
      <w:pPr>
        <w:pStyle w:val="Prrafodelista"/>
        <w:numPr>
          <w:ilvl w:val="0"/>
          <w:numId w:val="31"/>
        </w:numPr>
        <w:tabs>
          <w:tab w:val="left" w:pos="2615"/>
          <w:tab w:val="center" w:pos="10348"/>
        </w:tabs>
        <w:jc w:val="both"/>
      </w:pPr>
      <w:r w:rsidRPr="007B1E50">
        <w:t>La carga</w:t>
      </w:r>
      <w:r w:rsidRPr="007B1E50">
        <w:rPr>
          <w:spacing w:val="-1"/>
        </w:rPr>
        <w:t xml:space="preserve"> </w:t>
      </w:r>
      <w:r w:rsidRPr="007B1E50">
        <w:t>genética.</w:t>
      </w:r>
    </w:p>
    <w:p w:rsidR="00C62C54" w:rsidRPr="007B1E50" w:rsidRDefault="00C62C54" w:rsidP="004076B3">
      <w:pPr>
        <w:pStyle w:val="Prrafodelista"/>
        <w:numPr>
          <w:ilvl w:val="0"/>
          <w:numId w:val="31"/>
        </w:numPr>
        <w:tabs>
          <w:tab w:val="left" w:pos="2615"/>
          <w:tab w:val="center" w:pos="10348"/>
        </w:tabs>
        <w:jc w:val="both"/>
      </w:pPr>
      <w:r w:rsidRPr="007B1E50">
        <w:t>La edad en la que se produce la conducta</w:t>
      </w:r>
      <w:r w:rsidRPr="007B1E50">
        <w:rPr>
          <w:spacing w:val="-8"/>
        </w:rPr>
        <w:t xml:space="preserve"> </w:t>
      </w:r>
      <w:r w:rsidRPr="007B1E50">
        <w:t>violenta.</w:t>
      </w:r>
    </w:p>
    <w:p w:rsidR="00C62C54" w:rsidRPr="007B1E50" w:rsidRDefault="00C62C54" w:rsidP="004076B3">
      <w:pPr>
        <w:pStyle w:val="Prrafodelista"/>
        <w:numPr>
          <w:ilvl w:val="0"/>
          <w:numId w:val="31"/>
        </w:numPr>
        <w:tabs>
          <w:tab w:val="left" w:pos="2615"/>
          <w:tab w:val="center" w:pos="10348"/>
        </w:tabs>
        <w:jc w:val="both"/>
      </w:pPr>
      <w:r w:rsidRPr="007B1E50">
        <w:t>Los modelos de</w:t>
      </w:r>
      <w:r w:rsidRPr="007B1E50">
        <w:rPr>
          <w:spacing w:val="-3"/>
        </w:rPr>
        <w:t xml:space="preserve"> </w:t>
      </w:r>
      <w:r w:rsidRPr="007B1E50">
        <w:t>influencia.</w:t>
      </w:r>
    </w:p>
    <w:p w:rsidR="00C62C54" w:rsidRPr="007B1E50" w:rsidRDefault="00C62C54" w:rsidP="004076B3">
      <w:pPr>
        <w:pStyle w:val="Prrafodelista"/>
        <w:numPr>
          <w:ilvl w:val="0"/>
          <w:numId w:val="31"/>
        </w:numPr>
        <w:tabs>
          <w:tab w:val="left" w:pos="2615"/>
          <w:tab w:val="center" w:pos="10348"/>
        </w:tabs>
        <w:jc w:val="both"/>
      </w:pPr>
      <w:r w:rsidRPr="007B1E50">
        <w:t>El consumo de</w:t>
      </w:r>
      <w:r w:rsidRPr="007B1E50">
        <w:rPr>
          <w:spacing w:val="-1"/>
        </w:rPr>
        <w:t xml:space="preserve"> </w:t>
      </w:r>
      <w:r w:rsidRPr="007B1E50">
        <w:t>sustancias.</w:t>
      </w:r>
    </w:p>
    <w:p w:rsidR="005562C0" w:rsidRPr="007B1E50" w:rsidRDefault="00C62C54" w:rsidP="004076B3">
      <w:pPr>
        <w:pStyle w:val="Prrafodelista"/>
        <w:numPr>
          <w:ilvl w:val="0"/>
          <w:numId w:val="31"/>
        </w:numPr>
        <w:tabs>
          <w:tab w:val="left" w:pos="2615"/>
          <w:tab w:val="center" w:pos="10348"/>
        </w:tabs>
        <w:jc w:val="both"/>
      </w:pPr>
      <w:r w:rsidRPr="007B1E50">
        <w:t>La falta de</w:t>
      </w:r>
      <w:r w:rsidRPr="007B1E50">
        <w:rPr>
          <w:spacing w:val="-3"/>
        </w:rPr>
        <w:t xml:space="preserve"> </w:t>
      </w:r>
      <w:r w:rsidRPr="007B1E50">
        <w:t>reflexión.</w:t>
      </w:r>
    </w:p>
    <w:p w:rsidR="00C62C54" w:rsidRPr="007B1E50" w:rsidRDefault="00C62C54" w:rsidP="004076B3">
      <w:pPr>
        <w:pStyle w:val="Prrafodelista"/>
        <w:numPr>
          <w:ilvl w:val="0"/>
          <w:numId w:val="31"/>
        </w:numPr>
        <w:tabs>
          <w:tab w:val="left" w:pos="2615"/>
          <w:tab w:val="center" w:pos="10348"/>
        </w:tabs>
        <w:jc w:val="both"/>
      </w:pPr>
      <w:r w:rsidRPr="007B1E50">
        <w:t>El no aprendizaje de habilidades correctas para la resolución de</w:t>
      </w:r>
      <w:r w:rsidRPr="007B1E50">
        <w:rPr>
          <w:spacing w:val="-10"/>
        </w:rPr>
        <w:t xml:space="preserve"> </w:t>
      </w:r>
      <w:r w:rsidRPr="007B1E50">
        <w:t>conflictos.</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line="360" w:lineRule="auto"/>
        <w:ind w:left="2190" w:right="1239"/>
        <w:jc w:val="both"/>
      </w:pPr>
      <w:r w:rsidRPr="007B1E50">
        <w:t>Este control vendría principalmente determinado por el manejo adecuado de 2 factores. Hay que analizar cuál de los 2 es el que más influye en la conducta violenta en concreto para abordarlo en primer término.</w:t>
      </w:r>
    </w:p>
    <w:p w:rsidR="00C62C54" w:rsidRPr="007B1E50" w:rsidRDefault="00C62C54" w:rsidP="00CA3690">
      <w:pPr>
        <w:pStyle w:val="Textoindependiente"/>
        <w:tabs>
          <w:tab w:val="center" w:pos="10348"/>
        </w:tabs>
        <w:spacing w:before="201" w:line="360" w:lineRule="auto"/>
        <w:ind w:left="2190" w:right="1242"/>
        <w:jc w:val="both"/>
      </w:pPr>
      <w:r w:rsidRPr="007B1E50">
        <w:t>Es decir, si vemos que esa conducta tiene como factor principal el defensivo conseguiremos que disminuya, la agresividad, creando una situación en la que la persona no se sienta</w:t>
      </w:r>
      <w:r w:rsidRPr="007B1E50">
        <w:rPr>
          <w:spacing w:val="-6"/>
        </w:rPr>
        <w:t xml:space="preserve"> </w:t>
      </w:r>
      <w:r w:rsidRPr="007B1E50">
        <w:t>atacada.</w:t>
      </w:r>
    </w:p>
    <w:p w:rsidR="00C62C54" w:rsidRPr="007B1E50" w:rsidRDefault="00C62C54" w:rsidP="00CA3690">
      <w:pPr>
        <w:pStyle w:val="Textoindependiente"/>
        <w:tabs>
          <w:tab w:val="center" w:pos="10348"/>
        </w:tabs>
        <w:spacing w:before="199" w:line="360" w:lineRule="auto"/>
        <w:ind w:left="2190" w:right="1244"/>
        <w:jc w:val="both"/>
      </w:pPr>
      <w:r w:rsidRPr="007B1E50">
        <w:t>Si el factor principal, en cambio, es el de la frustración, eliminaremos la conducta violenta creando una mayor tolerancia a la frustración y asimilación correcta de esa pauta o norma.</w:t>
      </w:r>
    </w:p>
    <w:p w:rsidR="00C62C54" w:rsidRPr="007B1E50" w:rsidRDefault="00C62C54" w:rsidP="00CA3690">
      <w:pPr>
        <w:pStyle w:val="Textoindependiente"/>
        <w:tabs>
          <w:tab w:val="center" w:pos="10348"/>
        </w:tabs>
        <w:spacing w:before="201" w:line="360" w:lineRule="auto"/>
        <w:ind w:left="2190" w:right="1238"/>
        <w:jc w:val="both"/>
      </w:pPr>
      <w:r w:rsidRPr="007B1E50">
        <w:t xml:space="preserve">Los </w:t>
      </w:r>
      <w:r w:rsidR="00026D0D" w:rsidRPr="007B1E50">
        <w:t>adolescentes,</w:t>
      </w:r>
      <w:r w:rsidRPr="007B1E50">
        <w:t xml:space="preserve"> por ejemplo, con buena tolerancia a la frustración y que analizan correctamente la comunicación o la situación y no se sienten atacados, </w:t>
      </w:r>
      <w:r w:rsidRPr="007B1E50">
        <w:lastRenderedPageBreak/>
        <w:t xml:space="preserve">de forma general solo reflejan, ante un deseo no satisfecho, una conducta agresiva de baja intensidad o adaptativa, como puede ser la tensión corporal, las miradas agresivas, verbalizaciones poco intensas vaya rollo etc. </w:t>
      </w:r>
      <w:r w:rsidR="000E59C2" w:rsidRPr="007B1E50">
        <w:t>E</w:t>
      </w:r>
      <w:r w:rsidRPr="007B1E50">
        <w:t>s poco probable que desarrollen finalmente una conducta violenta.</w:t>
      </w:r>
    </w:p>
    <w:p w:rsidR="00C62C54" w:rsidRPr="007B1E50" w:rsidRDefault="00C62C54" w:rsidP="00CA3690">
      <w:pPr>
        <w:pStyle w:val="Textoindependiente"/>
        <w:tabs>
          <w:tab w:val="center" w:pos="10348"/>
        </w:tabs>
        <w:spacing w:before="200" w:line="360" w:lineRule="auto"/>
        <w:ind w:left="2190" w:right="1242"/>
        <w:jc w:val="both"/>
      </w:pPr>
      <w:r w:rsidRPr="007B1E50">
        <w:t xml:space="preserve">Por </w:t>
      </w:r>
      <w:r w:rsidR="004D2EE8" w:rsidRPr="007B1E50">
        <w:t>tanto,</w:t>
      </w:r>
      <w:r w:rsidRPr="007B1E50">
        <w:t xml:space="preserve"> para el control de la conducta violenta habrá que argumentar y aclarar de forma natural y sincera (siempre teniendo en cuenta</w:t>
      </w:r>
      <w:r w:rsidR="004D2EE8" w:rsidRPr="007B1E50">
        <w:t>,</w:t>
      </w:r>
      <w:r w:rsidRPr="007B1E50">
        <w:t xml:space="preserve"> la edad de la persona y su nivel de comprensión, etc.) porque no se le permite hacer eso en concreto que le hemos dicho, para que vaya asumiendo mejor la frustración que supone el no conseguir su deseo.</w:t>
      </w:r>
    </w:p>
    <w:p w:rsidR="00C62C54" w:rsidRPr="007B1E50" w:rsidRDefault="00C62C54" w:rsidP="00CA3690">
      <w:pPr>
        <w:pStyle w:val="Textoindependiente"/>
        <w:tabs>
          <w:tab w:val="center" w:pos="10348"/>
        </w:tabs>
        <w:spacing w:before="201" w:line="360" w:lineRule="auto"/>
        <w:ind w:left="2190" w:right="1242"/>
        <w:jc w:val="both"/>
      </w:pPr>
      <w:r w:rsidRPr="007B1E50">
        <w:t>Con el factor defensivo habrá que actuar de manera que la persona no sienta que lo que se dice o lo que se le pide es un ataque hacia él y del que, por lo tanto, se tiene que defender. Cuando eliminamos el factor defensivo eliminamos la sensación de que se tiene que defender.</w:t>
      </w:r>
    </w:p>
    <w:p w:rsidR="00C62C54" w:rsidRPr="007B1E50" w:rsidRDefault="00C62C54" w:rsidP="00CA3690">
      <w:pPr>
        <w:pStyle w:val="Textoindependiente"/>
        <w:tabs>
          <w:tab w:val="center" w:pos="10348"/>
        </w:tabs>
        <w:spacing w:before="201" w:line="360" w:lineRule="auto"/>
        <w:ind w:left="2190" w:right="1245"/>
        <w:jc w:val="both"/>
      </w:pPr>
      <w:r w:rsidRPr="007B1E50">
        <w:t>Aunque como todo no es fácil, pero cuando se practica y se mejora suele ser una herramienta muy eficaz.</w:t>
      </w:r>
    </w:p>
    <w:p w:rsidR="006D17DD" w:rsidRPr="007B1E50" w:rsidRDefault="006D17DD" w:rsidP="00CA3690">
      <w:pPr>
        <w:pStyle w:val="Textoindependiente"/>
        <w:tabs>
          <w:tab w:val="center" w:pos="10348"/>
        </w:tabs>
        <w:spacing w:before="201" w:line="360" w:lineRule="auto"/>
        <w:ind w:left="2190" w:right="1245"/>
        <w:jc w:val="both"/>
        <w:rPr>
          <w:b/>
          <w:w w:val="105"/>
          <w:u w:val="single"/>
        </w:rPr>
      </w:pPr>
      <w:r w:rsidRPr="007B1E50">
        <w:rPr>
          <w:b/>
          <w:w w:val="105"/>
        </w:rPr>
        <w:t>6.-</w:t>
      </w:r>
      <w:r w:rsidRPr="007B1E50">
        <w:rPr>
          <w:b/>
          <w:w w:val="105"/>
          <w:u w:val="single"/>
        </w:rPr>
        <w:t xml:space="preserve"> Perfil psicológico criminal del</w:t>
      </w:r>
      <w:r w:rsidRPr="007B1E50">
        <w:rPr>
          <w:b/>
          <w:spacing w:val="3"/>
          <w:w w:val="105"/>
          <w:u w:val="single"/>
        </w:rPr>
        <w:t xml:space="preserve"> </w:t>
      </w:r>
      <w:r w:rsidRPr="007B1E50">
        <w:rPr>
          <w:b/>
          <w:w w:val="105"/>
          <w:u w:val="single"/>
        </w:rPr>
        <w:t>delincuente:</w:t>
      </w:r>
    </w:p>
    <w:p w:rsidR="006D17DD" w:rsidRPr="007B1E50" w:rsidRDefault="006D17DD" w:rsidP="00CA3690">
      <w:pPr>
        <w:pStyle w:val="Textoindependiente"/>
        <w:tabs>
          <w:tab w:val="center" w:pos="10348"/>
        </w:tabs>
        <w:spacing w:before="201" w:line="360" w:lineRule="auto"/>
        <w:ind w:left="2190" w:right="1245"/>
        <w:jc w:val="both"/>
      </w:pPr>
      <w:r w:rsidRPr="007B1E50">
        <w:t>Detallaremos que este perfil, corresponde al conjunto de rasgos o características psicológicas (procesos mentales) que lo caracterizan y que hacen de este delincuente un ser especial desde el punto de vista criminológico, en la tipología de personas dedicadas a cometer actos ilícitos.</w:t>
      </w:r>
    </w:p>
    <w:p w:rsidR="006D17DD" w:rsidRPr="007B1E50" w:rsidRDefault="006D17DD" w:rsidP="00CA3690">
      <w:pPr>
        <w:pStyle w:val="Textoindependiente"/>
        <w:tabs>
          <w:tab w:val="center" w:pos="10348"/>
        </w:tabs>
        <w:spacing w:before="201" w:line="360" w:lineRule="auto"/>
        <w:ind w:left="2190" w:right="1245"/>
        <w:jc w:val="both"/>
      </w:pPr>
      <w:r w:rsidRPr="007B1E50">
        <w:t xml:space="preserve">La criminología de hoy, en especial la Angloamericana, adopta un talante sociológico, pues se apoya en la sociedad más que en el derecho residiendo su núcleo en las ciencias sociales. Sin embargo, nos encontramos en la “criminología del mañana”, no es ni jurídica ni sociológica, es más bien,” comunitaria” o en otras palabras “criminología personal” es la criminología del hombre y de las ciencias del hombre, con su centro en la relación interpersonal, de allí que se hace necesario conocer básicamente cada perfil criminológico que difiere uno de otro. </w:t>
      </w:r>
    </w:p>
    <w:p w:rsidR="006D17DD" w:rsidRPr="007B1E50" w:rsidRDefault="006D17DD" w:rsidP="00CA3690">
      <w:pPr>
        <w:pStyle w:val="Textoindependiente"/>
        <w:tabs>
          <w:tab w:val="center" w:pos="10348"/>
        </w:tabs>
        <w:spacing w:before="201" w:line="360" w:lineRule="auto"/>
        <w:ind w:left="2190" w:right="1245"/>
        <w:jc w:val="both"/>
      </w:pPr>
      <w:r w:rsidRPr="007B1E50">
        <w:t>El perfil criminológico puede definirse como una estimación acerca de las características biográficas y del estilo de vida del responsable de una serie de hechos delictivos graves o leves y que aún no se ha identificado, estas características pueden provenir desde un contexto social, psicológico e incluso familiar</w:t>
      </w:r>
      <w:r w:rsidR="00B45452" w:rsidRPr="007B1E50">
        <w:t>.</w:t>
      </w:r>
    </w:p>
    <w:p w:rsidR="00B45452" w:rsidRPr="007B1E50" w:rsidRDefault="00B45452" w:rsidP="00CA3690">
      <w:pPr>
        <w:pStyle w:val="Textoindependiente"/>
        <w:tabs>
          <w:tab w:val="center" w:pos="10348"/>
        </w:tabs>
        <w:spacing w:before="201" w:line="360" w:lineRule="auto"/>
        <w:ind w:left="2190" w:right="1245"/>
        <w:jc w:val="both"/>
      </w:pPr>
      <w:r w:rsidRPr="007B1E50">
        <w:t xml:space="preserve">El objetivo de este perfil es delimitar las características del presunto responsable de un evento criminal y ayudar a los operadores de justicia (desde </w:t>
      </w:r>
      <w:r w:rsidRPr="007B1E50">
        <w:lastRenderedPageBreak/>
        <w:t xml:space="preserve">la etapa pre-jurisdiccional), para restringir las posibilidades de investigación, posibilitándoles el centrarse en los blancos realistas. </w:t>
      </w:r>
    </w:p>
    <w:p w:rsidR="00B45452" w:rsidRPr="007B1E50" w:rsidRDefault="00B45452" w:rsidP="00CA3690">
      <w:pPr>
        <w:pStyle w:val="Textoindependiente"/>
        <w:tabs>
          <w:tab w:val="center" w:pos="10348"/>
        </w:tabs>
        <w:spacing w:before="201" w:line="360" w:lineRule="auto"/>
        <w:ind w:left="2190" w:right="1245"/>
        <w:jc w:val="both"/>
      </w:pPr>
      <w:r w:rsidRPr="007B1E50">
        <w:t>Este punto es muy importante, ya que cuando se trata de crímenes violentos o seriales, la alarma social y las posibilidades de que se vuelvan a repetir los hechos, hacen que se tenga que actuar con rapidez y detener cuanto antes al asesino.</w:t>
      </w:r>
    </w:p>
    <w:p w:rsidR="00B45452" w:rsidRPr="007B1E50" w:rsidRDefault="00B45452" w:rsidP="00CA3690">
      <w:pPr>
        <w:pStyle w:val="Textoindependiente"/>
        <w:tabs>
          <w:tab w:val="center" w:pos="10348"/>
        </w:tabs>
        <w:spacing w:before="201" w:line="360" w:lineRule="auto"/>
        <w:ind w:left="2190" w:right="1245"/>
        <w:jc w:val="both"/>
        <w:rPr>
          <w:b/>
          <w:u w:val="single"/>
        </w:rPr>
      </w:pPr>
      <w:r w:rsidRPr="007B1E50">
        <w:t>La psicología siempre ha sido el apoyo para el estudio de las características de los diversos tipos de delincuentes, para ello, se crearon sendos estudios, partiendo desde la vida en familia, en sociedad y sobre todo cualquier otro componente psicológico no superado en las diversas etapas de evolución del ser humano</w:t>
      </w:r>
      <w:r w:rsidR="006B02DA" w:rsidRPr="007B1E50">
        <w:t>.</w:t>
      </w:r>
    </w:p>
    <w:p w:rsidR="005A3006" w:rsidRPr="007B1E50" w:rsidRDefault="005A3006" w:rsidP="00CA3690">
      <w:pPr>
        <w:pStyle w:val="Prrafodelista"/>
        <w:tabs>
          <w:tab w:val="left" w:pos="2189"/>
          <w:tab w:val="left" w:pos="2190"/>
          <w:tab w:val="center" w:pos="10348"/>
        </w:tabs>
        <w:ind w:left="2190" w:firstLine="0"/>
        <w:jc w:val="both"/>
        <w:rPr>
          <w:b/>
          <w:u w:val="thick"/>
        </w:rPr>
      </w:pPr>
    </w:p>
    <w:p w:rsidR="00C62C54" w:rsidRPr="007B1E50" w:rsidRDefault="00C62C54" w:rsidP="00CA3690">
      <w:pPr>
        <w:pStyle w:val="Prrafodelista"/>
        <w:tabs>
          <w:tab w:val="left" w:pos="2189"/>
          <w:tab w:val="left" w:pos="2190"/>
          <w:tab w:val="center" w:pos="10348"/>
        </w:tabs>
        <w:ind w:left="2190" w:firstLine="0"/>
        <w:jc w:val="both"/>
        <w:rPr>
          <w:b/>
        </w:rPr>
      </w:pPr>
      <w:r w:rsidRPr="007B1E50">
        <w:rPr>
          <w:b/>
        </w:rPr>
        <w:t>Perfil criminal:</w:t>
      </w:r>
    </w:p>
    <w:p w:rsidR="00C62C54" w:rsidRPr="007B1E50" w:rsidRDefault="00C62C54" w:rsidP="00CA3690">
      <w:pPr>
        <w:pStyle w:val="Textoindependiente"/>
        <w:tabs>
          <w:tab w:val="center" w:pos="10348"/>
        </w:tabs>
        <w:spacing w:before="1"/>
        <w:jc w:val="both"/>
        <w:rPr>
          <w:b/>
        </w:rPr>
      </w:pPr>
    </w:p>
    <w:p w:rsidR="00C62C54" w:rsidRPr="007B1E50" w:rsidRDefault="006B02DA" w:rsidP="00CA3690">
      <w:pPr>
        <w:pStyle w:val="Textoindependiente"/>
        <w:tabs>
          <w:tab w:val="center" w:pos="10348"/>
        </w:tabs>
        <w:spacing w:before="200" w:line="360" w:lineRule="auto"/>
        <w:ind w:left="2190" w:right="1242"/>
        <w:jc w:val="both"/>
      </w:pPr>
      <w:r w:rsidRPr="007B1E50">
        <w:t>El</w:t>
      </w:r>
      <w:r w:rsidR="00C62C54" w:rsidRPr="007B1E50">
        <w:t xml:space="preserve"> perfil tiene sus limitaciones, no es una ciencia exacta, está basada en el análisis de la huella psicológica que el asesino deja en sus crímenes y en datos estadísticos recolectado de otros casos y de los datos teóricos aportados por la psicología y la criminología. Estamos por tanto hablando de</w:t>
      </w:r>
      <w:r w:rsidR="00C62C54" w:rsidRPr="007B1E50">
        <w:rPr>
          <w:spacing w:val="-10"/>
        </w:rPr>
        <w:t xml:space="preserve"> </w:t>
      </w:r>
      <w:r w:rsidR="00C62C54" w:rsidRPr="007B1E50">
        <w:t>probabilidades.</w:t>
      </w:r>
    </w:p>
    <w:p w:rsidR="00C62C54" w:rsidRPr="007B1E50" w:rsidRDefault="005A3006" w:rsidP="00CA3690">
      <w:pPr>
        <w:pStyle w:val="Textoindependiente"/>
        <w:tabs>
          <w:tab w:val="center" w:pos="10348"/>
        </w:tabs>
        <w:spacing w:before="199" w:line="360" w:lineRule="auto"/>
        <w:ind w:left="2190" w:right="1240"/>
        <w:jc w:val="both"/>
      </w:pPr>
      <w:r w:rsidRPr="007B1E50">
        <w:t>Según</w:t>
      </w:r>
      <w:r w:rsidR="00C62C54" w:rsidRPr="007B1E50">
        <w:t xml:space="preserve"> Ressler (2005), las personas que realizan un perfil buscan patrones e intentan encontrar las características del probable autor, se usa el razonamiento analítico y lógico, “qué” más “por qué” igual a “quién”.</w:t>
      </w:r>
    </w:p>
    <w:p w:rsidR="006B02DA" w:rsidRPr="007B1E50" w:rsidRDefault="006B02DA" w:rsidP="00CA3690">
      <w:pPr>
        <w:pStyle w:val="Textoindependiente"/>
        <w:tabs>
          <w:tab w:val="center" w:pos="10348"/>
        </w:tabs>
        <w:spacing w:before="199" w:line="360" w:lineRule="auto"/>
        <w:ind w:left="2190" w:right="1240"/>
        <w:jc w:val="both"/>
      </w:pPr>
      <w:r w:rsidRPr="007B1E50">
        <w:t>Siguiendo estos tipos de investigaciones, tenemos al Dr. George B. Philips quien diseña el método “modelo-herida”, basado en la relación que existe entre las heridas que sufre la víctima y su agresor. En función de las características de éstas, se podría diseñar un perfil del delincuente.</w:t>
      </w:r>
    </w:p>
    <w:p w:rsidR="003C311B" w:rsidRPr="007B1E50" w:rsidRDefault="003C311B" w:rsidP="00CA3690">
      <w:pPr>
        <w:pStyle w:val="Textoindependiente"/>
        <w:tabs>
          <w:tab w:val="center" w:pos="10348"/>
        </w:tabs>
        <w:spacing w:before="199" w:line="360" w:lineRule="auto"/>
        <w:ind w:left="2190" w:right="1240"/>
        <w:jc w:val="both"/>
      </w:pPr>
    </w:p>
    <w:p w:rsidR="00C62C54" w:rsidRPr="007B1E50" w:rsidRDefault="00C62C54" w:rsidP="00CA3690">
      <w:pPr>
        <w:pStyle w:val="Ttulo1"/>
        <w:tabs>
          <w:tab w:val="left" w:pos="2189"/>
          <w:tab w:val="left" w:pos="2190"/>
          <w:tab w:val="center" w:pos="10348"/>
        </w:tabs>
        <w:spacing w:before="205"/>
        <w:jc w:val="both"/>
      </w:pPr>
      <w:r w:rsidRPr="007B1E50">
        <w:t xml:space="preserve">Evolución histórica del perfil criminal. </w:t>
      </w:r>
      <w:r w:rsidR="00C47949" w:rsidRPr="007B1E50">
        <w:t>L</w:t>
      </w:r>
      <w:r w:rsidRPr="007B1E50">
        <w:t>a psicología en el</w:t>
      </w:r>
      <w:r w:rsidRPr="007B1E50">
        <w:rPr>
          <w:spacing w:val="-8"/>
        </w:rPr>
        <w:t xml:space="preserve"> </w:t>
      </w:r>
      <w:r w:rsidRPr="007B1E50">
        <w:t>crimen:</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before="92" w:line="360" w:lineRule="auto"/>
        <w:ind w:left="2190" w:right="1235"/>
        <w:jc w:val="both"/>
      </w:pPr>
      <w:r w:rsidRPr="007B1E50">
        <w:t>El uso de la psicología para combatir y estudiar el crimen</w:t>
      </w:r>
      <w:r w:rsidR="00C47949" w:rsidRPr="007B1E50">
        <w:t>,</w:t>
      </w:r>
      <w:r w:rsidRPr="007B1E50">
        <w:t xml:space="preserve"> </w:t>
      </w:r>
      <w:r w:rsidR="00C47949" w:rsidRPr="007B1E50">
        <w:t xml:space="preserve">está </w:t>
      </w:r>
      <w:r w:rsidRPr="007B1E50">
        <w:t>relacionad</w:t>
      </w:r>
      <w:r w:rsidR="00C47949" w:rsidRPr="007B1E50">
        <w:t>a</w:t>
      </w:r>
      <w:r w:rsidRPr="007B1E50">
        <w:t xml:space="preserve"> desde el inicio, sin embargo,</w:t>
      </w:r>
      <w:r w:rsidR="00C47949" w:rsidRPr="007B1E50">
        <w:t xml:space="preserve"> </w:t>
      </w:r>
      <w:r w:rsidRPr="007B1E50">
        <w:t xml:space="preserve">en el tiempo </w:t>
      </w:r>
      <w:r w:rsidR="00C47949" w:rsidRPr="007B1E50">
        <w:t xml:space="preserve">mejoro </w:t>
      </w:r>
      <w:r w:rsidRPr="007B1E50">
        <w:t xml:space="preserve">la intención de algunos expertos de elaborar una metodología más o menos </w:t>
      </w:r>
      <w:r w:rsidR="00CD4614" w:rsidRPr="007B1E50">
        <w:t>sistemática, que</w:t>
      </w:r>
      <w:r w:rsidRPr="007B1E50">
        <w:t xml:space="preserve"> ayude a capturar a criminales usando las aportaciones que la psicología nos brinda. Esta metodología ha estado basada principalmente en la creación, desarrollo y uso de técnicas clasificatorias y de etiquetajes del delincuente criminal, teniendo inicialmente como principal objetivo la captura del criminal. El acopio de datos ha posibilitado un estudio más en profundidad, que ha dado lugar a diversas teorías psicológicas del crimen, teorías que tratan de explicar el hecho criminal </w:t>
      </w:r>
      <w:r w:rsidRPr="007B1E50">
        <w:lastRenderedPageBreak/>
        <w:t>al igual que hace con cualquier patología mental. El desarrollo de técnicas terapéuticas y de rehabilitación del crimen está en un estadio muy</w:t>
      </w:r>
      <w:r w:rsidRPr="007B1E50">
        <w:rPr>
          <w:spacing w:val="-8"/>
        </w:rPr>
        <w:t xml:space="preserve"> </w:t>
      </w:r>
      <w:r w:rsidRPr="007B1E50">
        <w:t>precoz:</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2"/>
        <w:jc w:val="both"/>
      </w:pPr>
    </w:p>
    <w:p w:rsidR="00C62C54" w:rsidRPr="007B1E50" w:rsidRDefault="00045CC6" w:rsidP="00CA3690">
      <w:pPr>
        <w:pStyle w:val="Prrafodelista"/>
        <w:tabs>
          <w:tab w:val="left" w:pos="2253"/>
          <w:tab w:val="center" w:pos="10348"/>
        </w:tabs>
        <w:spacing w:line="360" w:lineRule="auto"/>
        <w:ind w:left="2190" w:right="1243" w:firstLine="0"/>
        <w:jc w:val="both"/>
      </w:pPr>
      <w:r w:rsidRPr="007B1E50">
        <w:t>El Dr. (</w:t>
      </w:r>
      <w:r w:rsidR="00C62C54" w:rsidRPr="007B1E50">
        <w:t>Lombroso</w:t>
      </w:r>
      <w:r w:rsidRPr="007B1E50">
        <w:t>, 1870. Italia). E</w:t>
      </w:r>
      <w:r w:rsidR="00C62C54" w:rsidRPr="007B1E50">
        <w:t>s considerado el padre de la criminología. Estudia desde el punto de vista evolutivo y antropológico prisioneros, dando lugar a una clasificación de delincuentes que tienen en cuenta características</w:t>
      </w:r>
      <w:r w:rsidR="00C62C54" w:rsidRPr="007B1E50">
        <w:rPr>
          <w:spacing w:val="-4"/>
        </w:rPr>
        <w:t xml:space="preserve"> </w:t>
      </w:r>
      <w:r w:rsidR="00C62C54" w:rsidRPr="007B1E50">
        <w:t>físicas:</w:t>
      </w:r>
    </w:p>
    <w:p w:rsidR="00C62C54" w:rsidRPr="007B1E50" w:rsidRDefault="00C62C54" w:rsidP="00CA3690">
      <w:pPr>
        <w:pStyle w:val="Textoindependiente"/>
        <w:tabs>
          <w:tab w:val="center" w:pos="10348"/>
        </w:tabs>
        <w:spacing w:before="3"/>
        <w:jc w:val="both"/>
      </w:pPr>
    </w:p>
    <w:p w:rsidR="00C62C54" w:rsidRPr="007B1E50" w:rsidRDefault="00C62C54" w:rsidP="004076B3">
      <w:pPr>
        <w:pStyle w:val="Prrafodelista"/>
        <w:numPr>
          <w:ilvl w:val="0"/>
          <w:numId w:val="173"/>
        </w:numPr>
        <w:tabs>
          <w:tab w:val="left" w:pos="2190"/>
          <w:tab w:val="center" w:pos="10348"/>
        </w:tabs>
        <w:ind w:left="2552" w:right="1240"/>
        <w:jc w:val="both"/>
      </w:pPr>
      <w:r w:rsidRPr="007B1E50">
        <w:rPr>
          <w:b/>
        </w:rPr>
        <w:t>Criminal Nato</w:t>
      </w:r>
      <w:r w:rsidRPr="007B1E50">
        <w:t>: Ofensores primitivos caracterizados por un proceso de degeneración evolutiva</w:t>
      </w:r>
      <w:r w:rsidR="00045CC6" w:rsidRPr="007B1E50">
        <w:t>,</w:t>
      </w:r>
      <w:r w:rsidRPr="007B1E50">
        <w:t xml:space="preserve"> que podían ser descrito por determinadas características</w:t>
      </w:r>
      <w:r w:rsidRPr="007B1E50">
        <w:rPr>
          <w:spacing w:val="-12"/>
        </w:rPr>
        <w:t xml:space="preserve"> </w:t>
      </w:r>
      <w:r w:rsidRPr="007B1E50">
        <w:t>físicas.</w:t>
      </w:r>
    </w:p>
    <w:p w:rsidR="00C62C54" w:rsidRPr="007B1E50" w:rsidRDefault="00C62C54" w:rsidP="004076B3">
      <w:pPr>
        <w:pStyle w:val="Prrafodelista"/>
        <w:numPr>
          <w:ilvl w:val="0"/>
          <w:numId w:val="173"/>
        </w:numPr>
        <w:tabs>
          <w:tab w:val="left" w:pos="2140"/>
          <w:tab w:val="center" w:pos="10348"/>
        </w:tabs>
        <w:ind w:left="2552" w:right="1243"/>
        <w:jc w:val="both"/>
      </w:pPr>
      <w:r w:rsidRPr="007B1E50">
        <w:rPr>
          <w:b/>
        </w:rPr>
        <w:t>Delincuente</w:t>
      </w:r>
      <w:r w:rsidR="00045CC6" w:rsidRPr="007B1E50">
        <w:rPr>
          <w:b/>
        </w:rPr>
        <w:t xml:space="preserve"> </w:t>
      </w:r>
      <w:r w:rsidRPr="007B1E50">
        <w:rPr>
          <w:b/>
        </w:rPr>
        <w:t>demente</w:t>
      </w:r>
      <w:r w:rsidRPr="007B1E50">
        <w:t>: Ofensores que padecen patologías mentales acompañadas o no de físicas.</w:t>
      </w:r>
    </w:p>
    <w:p w:rsidR="00C62C54" w:rsidRPr="007B1E50" w:rsidRDefault="00C62C54" w:rsidP="004076B3">
      <w:pPr>
        <w:pStyle w:val="Prrafodelista"/>
        <w:numPr>
          <w:ilvl w:val="0"/>
          <w:numId w:val="173"/>
        </w:numPr>
        <w:tabs>
          <w:tab w:val="left" w:pos="2135"/>
          <w:tab w:val="center" w:pos="10348"/>
        </w:tabs>
        <w:ind w:left="2552" w:right="1241"/>
        <w:jc w:val="both"/>
      </w:pPr>
      <w:proofErr w:type="spellStart"/>
      <w:r w:rsidRPr="007B1E50">
        <w:rPr>
          <w:b/>
        </w:rPr>
        <w:t>Criminaloides</w:t>
      </w:r>
      <w:proofErr w:type="spellEnd"/>
      <w:r w:rsidRPr="007B1E50">
        <w:rPr>
          <w:b/>
        </w:rPr>
        <w:t>:</w:t>
      </w:r>
      <w:r w:rsidRPr="007B1E50">
        <w:t xml:space="preserve"> Serían los que no pertenecen a ninguno de los dos grupos anteriores</w:t>
      </w:r>
      <w:r w:rsidR="00045CC6" w:rsidRPr="007B1E50">
        <w:t>,</w:t>
      </w:r>
      <w:r w:rsidRPr="007B1E50">
        <w:t xml:space="preserve"> pero determinadas circunstancias les han llevado a</w:t>
      </w:r>
      <w:r w:rsidRPr="007B1E50">
        <w:rPr>
          <w:spacing w:val="-7"/>
        </w:rPr>
        <w:t xml:space="preserve"> </w:t>
      </w:r>
      <w:r w:rsidRPr="007B1E50">
        <w:t>delinquir.</w:t>
      </w:r>
    </w:p>
    <w:p w:rsidR="00C62C54" w:rsidRPr="007B1E50" w:rsidRDefault="00045CC6" w:rsidP="004076B3">
      <w:pPr>
        <w:pStyle w:val="Prrafodelista"/>
        <w:numPr>
          <w:ilvl w:val="3"/>
          <w:numId w:val="173"/>
        </w:numPr>
        <w:tabs>
          <w:tab w:val="left" w:pos="2099"/>
          <w:tab w:val="center" w:pos="10348"/>
        </w:tabs>
        <w:ind w:left="2552" w:right="1242"/>
        <w:jc w:val="both"/>
      </w:pPr>
      <w:r w:rsidRPr="007B1E50">
        <w:t xml:space="preserve">El </w:t>
      </w:r>
      <w:proofErr w:type="spellStart"/>
      <w:r w:rsidRPr="007B1E50">
        <w:t>Dr</w:t>
      </w:r>
      <w:proofErr w:type="spellEnd"/>
      <w:r w:rsidRPr="007B1E50">
        <w:t>,</w:t>
      </w:r>
      <w:r w:rsidR="00C62C54" w:rsidRPr="007B1E50">
        <w:t xml:space="preserve"> </w:t>
      </w:r>
      <w:r w:rsidRPr="007B1E50">
        <w:t>(</w:t>
      </w:r>
      <w:proofErr w:type="spellStart"/>
      <w:r w:rsidR="00C62C54" w:rsidRPr="007B1E50">
        <w:t>Kretschmer</w:t>
      </w:r>
      <w:proofErr w:type="spellEnd"/>
      <w:r w:rsidRPr="007B1E50">
        <w:t xml:space="preserve"> 1955. Alemania)</w:t>
      </w:r>
      <w:r w:rsidR="00C62C54" w:rsidRPr="007B1E50">
        <w:t xml:space="preserve"> </w:t>
      </w:r>
      <w:r w:rsidRPr="007B1E50">
        <w:t>h</w:t>
      </w:r>
      <w:r w:rsidR="00C62C54" w:rsidRPr="007B1E50">
        <w:t>ace un estudio de más de 4.000 casos y diseña una clasificación basada también en características físicas:</w:t>
      </w:r>
    </w:p>
    <w:p w:rsidR="00C62C54" w:rsidRPr="007B1E50" w:rsidRDefault="00C62C54" w:rsidP="004076B3">
      <w:pPr>
        <w:pStyle w:val="Prrafodelista"/>
        <w:numPr>
          <w:ilvl w:val="0"/>
          <w:numId w:val="173"/>
        </w:numPr>
        <w:tabs>
          <w:tab w:val="left" w:pos="2186"/>
          <w:tab w:val="center" w:pos="10348"/>
        </w:tabs>
        <w:ind w:left="2552"/>
        <w:jc w:val="both"/>
      </w:pPr>
      <w:proofErr w:type="spellStart"/>
      <w:r w:rsidRPr="007B1E50">
        <w:t>Leptosómico</w:t>
      </w:r>
      <w:proofErr w:type="spellEnd"/>
      <w:r w:rsidRPr="007B1E50">
        <w:t>: Delgado y</w:t>
      </w:r>
      <w:r w:rsidRPr="007B1E50">
        <w:rPr>
          <w:spacing w:val="-2"/>
        </w:rPr>
        <w:t xml:space="preserve"> </w:t>
      </w:r>
      <w:r w:rsidRPr="007B1E50">
        <w:t>alto.</w:t>
      </w:r>
    </w:p>
    <w:p w:rsidR="005562C0" w:rsidRPr="007B1E50" w:rsidRDefault="00C62C54" w:rsidP="004076B3">
      <w:pPr>
        <w:pStyle w:val="Prrafodelista"/>
        <w:numPr>
          <w:ilvl w:val="0"/>
          <w:numId w:val="173"/>
        </w:numPr>
        <w:tabs>
          <w:tab w:val="left" w:pos="2186"/>
          <w:tab w:val="center" w:pos="10348"/>
        </w:tabs>
        <w:ind w:left="2552"/>
        <w:jc w:val="both"/>
      </w:pPr>
      <w:r w:rsidRPr="007B1E50">
        <w:t>Atlético: Musculoso,</w:t>
      </w:r>
      <w:r w:rsidRPr="007B1E50">
        <w:rPr>
          <w:spacing w:val="-2"/>
        </w:rPr>
        <w:t xml:space="preserve"> </w:t>
      </w:r>
      <w:r w:rsidRPr="007B1E50">
        <w:t>fuerte.</w:t>
      </w:r>
    </w:p>
    <w:p w:rsidR="005562C0" w:rsidRPr="007B1E50" w:rsidRDefault="00C62C54" w:rsidP="004076B3">
      <w:pPr>
        <w:pStyle w:val="Prrafodelista"/>
        <w:numPr>
          <w:ilvl w:val="0"/>
          <w:numId w:val="173"/>
        </w:numPr>
        <w:tabs>
          <w:tab w:val="left" w:pos="2186"/>
          <w:tab w:val="center" w:pos="10348"/>
        </w:tabs>
        <w:ind w:left="2552"/>
        <w:jc w:val="both"/>
      </w:pPr>
      <w:r w:rsidRPr="007B1E50">
        <w:t>Pícnico: bajos y</w:t>
      </w:r>
      <w:r w:rsidRPr="007B1E50">
        <w:rPr>
          <w:spacing w:val="-2"/>
        </w:rPr>
        <w:t xml:space="preserve"> </w:t>
      </w:r>
      <w:r w:rsidRPr="007B1E50">
        <w:t>gordos.</w:t>
      </w:r>
    </w:p>
    <w:p w:rsidR="00C62C54" w:rsidRPr="007B1E50" w:rsidRDefault="00C62C54" w:rsidP="004076B3">
      <w:pPr>
        <w:pStyle w:val="Prrafodelista"/>
        <w:numPr>
          <w:ilvl w:val="0"/>
          <w:numId w:val="173"/>
        </w:numPr>
        <w:tabs>
          <w:tab w:val="left" w:pos="2186"/>
          <w:tab w:val="center" w:pos="10348"/>
        </w:tabs>
        <w:ind w:left="2552" w:right="1307"/>
        <w:jc w:val="both"/>
      </w:pPr>
      <w:r w:rsidRPr="007B1E50">
        <w:t>Mixtos: no puede encajar completamente en ninguna de las anteriores y sí en varias de ellas.</w:t>
      </w:r>
    </w:p>
    <w:p w:rsidR="00C62C54" w:rsidRPr="007B1E50" w:rsidRDefault="00C62C54" w:rsidP="00CA3690">
      <w:pPr>
        <w:pStyle w:val="Textoindependiente"/>
        <w:tabs>
          <w:tab w:val="center" w:pos="10348"/>
        </w:tabs>
        <w:spacing w:before="201" w:line="360" w:lineRule="auto"/>
        <w:ind w:left="2190" w:right="1238" w:hanging="60"/>
        <w:jc w:val="both"/>
      </w:pPr>
      <w:r w:rsidRPr="007B1E50">
        <w:t xml:space="preserve">Según esta clasificación cada tipo de delincuente se relacionaría con un tipo de delito, así los </w:t>
      </w:r>
      <w:proofErr w:type="spellStart"/>
      <w:r w:rsidRPr="007B1E50">
        <w:t>leptosómicos</w:t>
      </w:r>
      <w:proofErr w:type="spellEnd"/>
      <w:r w:rsidRPr="007B1E50">
        <w:t xml:space="preserve"> son propensos al hurto, los atléticos a crímenes donde se use la violencia y los pícnicos al engaño y el fraude.</w:t>
      </w:r>
    </w:p>
    <w:p w:rsidR="00C62C54" w:rsidRPr="007B1E50" w:rsidRDefault="00C62C54" w:rsidP="00CA3690">
      <w:pPr>
        <w:pStyle w:val="Textoindependiente"/>
        <w:tabs>
          <w:tab w:val="center" w:pos="10348"/>
        </w:tabs>
        <w:spacing w:before="198" w:line="360" w:lineRule="auto"/>
        <w:ind w:left="2190" w:right="1235" w:hanging="5"/>
        <w:jc w:val="both"/>
      </w:pPr>
      <w:r w:rsidRPr="007B1E50">
        <w:t>Las anteriores aportaciones tienen un fuerte componente biologicistas y fueron siendo abandonadas por la poca utilidad que ofrecía, así como por sus carencias científicas. Posteriormente y junto con el desarrollo que la psicología iba atesorando, las teorías dejaron a un lado las características físicas para detectar a criminales y empezaron a usar características</w:t>
      </w:r>
      <w:r w:rsidRPr="007B1E50">
        <w:rPr>
          <w:spacing w:val="-3"/>
        </w:rPr>
        <w:t xml:space="preserve"> </w:t>
      </w:r>
      <w:r w:rsidRPr="007B1E50">
        <w:t>psicológicas.</w:t>
      </w:r>
    </w:p>
    <w:p w:rsidR="00C62C54" w:rsidRPr="007B1E50" w:rsidRDefault="00045CC6" w:rsidP="00CA3690">
      <w:pPr>
        <w:pStyle w:val="Prrafodelista"/>
        <w:tabs>
          <w:tab w:val="left" w:pos="2174"/>
          <w:tab w:val="center" w:pos="10348"/>
        </w:tabs>
        <w:spacing w:before="201" w:line="360" w:lineRule="auto"/>
        <w:ind w:left="2190" w:right="1238" w:firstLine="0"/>
        <w:jc w:val="both"/>
      </w:pPr>
      <w:r w:rsidRPr="007B1E50">
        <w:t xml:space="preserve"> Dr. (</w:t>
      </w:r>
      <w:proofErr w:type="spellStart"/>
      <w:r w:rsidR="00C62C54" w:rsidRPr="007B1E50">
        <w:t>Brussel</w:t>
      </w:r>
      <w:proofErr w:type="spellEnd"/>
      <w:r w:rsidRPr="007B1E50">
        <w:t>. 1957 USA)</w:t>
      </w:r>
      <w:r w:rsidR="00C62C54" w:rsidRPr="007B1E50">
        <w:t xml:space="preserve"> compara conductas delictivas con conductas de pacientes mentales. </w:t>
      </w:r>
      <w:r w:rsidRPr="007B1E50">
        <w:t>El</w:t>
      </w:r>
      <w:r w:rsidR="00C62C54" w:rsidRPr="007B1E50">
        <w:t xml:space="preserve"> perfil del Bo</w:t>
      </w:r>
      <w:r w:rsidRPr="007B1E50">
        <w:t>m</w:t>
      </w:r>
      <w:r w:rsidR="00C62C54" w:rsidRPr="007B1E50">
        <w:t>bardero de Nueva York</w:t>
      </w:r>
      <w:r w:rsidRPr="007B1E50">
        <w:t>,</w:t>
      </w:r>
      <w:r w:rsidR="00C62C54" w:rsidRPr="007B1E50">
        <w:t xml:space="preserve"> puede ser considerado el primer perfil psicológico criminal. 32 paquetes explosivos en Nueva York en ocho años. </w:t>
      </w:r>
      <w:proofErr w:type="spellStart"/>
      <w:r w:rsidR="00C62C54" w:rsidRPr="007B1E50">
        <w:t>Brussel</w:t>
      </w:r>
      <w:proofErr w:type="spellEnd"/>
      <w:r w:rsidR="00C62C54" w:rsidRPr="007B1E50">
        <w:t xml:space="preserve"> examinó</w:t>
      </w:r>
      <w:r w:rsidR="00C62C54" w:rsidRPr="007B1E50">
        <w:rPr>
          <w:spacing w:val="18"/>
        </w:rPr>
        <w:t xml:space="preserve"> </w:t>
      </w:r>
      <w:r w:rsidR="00C62C54" w:rsidRPr="007B1E50">
        <w:t>las</w:t>
      </w:r>
      <w:r w:rsidR="00C62C54" w:rsidRPr="007B1E50">
        <w:rPr>
          <w:spacing w:val="19"/>
        </w:rPr>
        <w:t xml:space="preserve"> </w:t>
      </w:r>
      <w:r w:rsidR="00C62C54" w:rsidRPr="007B1E50">
        <w:t>escenas</w:t>
      </w:r>
      <w:r w:rsidR="00C62C54" w:rsidRPr="007B1E50">
        <w:rPr>
          <w:spacing w:val="19"/>
        </w:rPr>
        <w:t xml:space="preserve"> </w:t>
      </w:r>
      <w:r w:rsidR="00C62C54" w:rsidRPr="007B1E50">
        <w:t>de</w:t>
      </w:r>
      <w:r w:rsidR="00C62C54" w:rsidRPr="007B1E50">
        <w:rPr>
          <w:spacing w:val="19"/>
        </w:rPr>
        <w:t xml:space="preserve"> </w:t>
      </w:r>
      <w:r w:rsidR="00C62C54" w:rsidRPr="007B1E50">
        <w:t>los</w:t>
      </w:r>
      <w:r w:rsidR="00C62C54" w:rsidRPr="007B1E50">
        <w:rPr>
          <w:spacing w:val="17"/>
        </w:rPr>
        <w:t xml:space="preserve"> </w:t>
      </w:r>
      <w:r w:rsidR="00C62C54" w:rsidRPr="007B1E50">
        <w:t>crímenes</w:t>
      </w:r>
      <w:r w:rsidR="00C62C54" w:rsidRPr="007B1E50">
        <w:rPr>
          <w:spacing w:val="19"/>
        </w:rPr>
        <w:t xml:space="preserve"> </w:t>
      </w:r>
      <w:r w:rsidR="00C62C54" w:rsidRPr="007B1E50">
        <w:t>y</w:t>
      </w:r>
      <w:r w:rsidR="00C62C54" w:rsidRPr="007B1E50">
        <w:rPr>
          <w:spacing w:val="16"/>
        </w:rPr>
        <w:t xml:space="preserve"> </w:t>
      </w:r>
      <w:r w:rsidR="00C62C54" w:rsidRPr="007B1E50">
        <w:t>dio</w:t>
      </w:r>
      <w:r w:rsidR="00C62C54" w:rsidRPr="007B1E50">
        <w:rPr>
          <w:spacing w:val="19"/>
        </w:rPr>
        <w:t xml:space="preserve"> </w:t>
      </w:r>
      <w:r w:rsidR="00C62C54" w:rsidRPr="007B1E50">
        <w:t>un</w:t>
      </w:r>
      <w:r w:rsidR="00C62C54" w:rsidRPr="007B1E50">
        <w:rPr>
          <w:spacing w:val="19"/>
        </w:rPr>
        <w:t xml:space="preserve"> </w:t>
      </w:r>
      <w:r w:rsidR="00C62C54" w:rsidRPr="007B1E50">
        <w:t>perfil</w:t>
      </w:r>
      <w:r w:rsidR="00C62C54" w:rsidRPr="007B1E50">
        <w:rPr>
          <w:spacing w:val="20"/>
        </w:rPr>
        <w:t xml:space="preserve"> </w:t>
      </w:r>
      <w:r w:rsidR="00C62C54" w:rsidRPr="007B1E50">
        <w:t>a</w:t>
      </w:r>
      <w:r w:rsidR="00C62C54" w:rsidRPr="007B1E50">
        <w:rPr>
          <w:spacing w:val="17"/>
        </w:rPr>
        <w:t xml:space="preserve"> </w:t>
      </w:r>
      <w:r w:rsidR="00C62C54" w:rsidRPr="007B1E50">
        <w:t>la</w:t>
      </w:r>
      <w:r w:rsidR="00C62C54" w:rsidRPr="007B1E50">
        <w:rPr>
          <w:spacing w:val="19"/>
        </w:rPr>
        <w:t xml:space="preserve"> </w:t>
      </w:r>
      <w:r w:rsidR="00C62C54" w:rsidRPr="007B1E50">
        <w:t>policía.</w:t>
      </w:r>
      <w:r w:rsidR="00C62C54" w:rsidRPr="007B1E50">
        <w:rPr>
          <w:spacing w:val="19"/>
        </w:rPr>
        <w:t xml:space="preserve"> </w:t>
      </w:r>
      <w:r w:rsidR="00C62C54" w:rsidRPr="007B1E50">
        <w:t>El</w:t>
      </w:r>
      <w:r w:rsidR="00C62C54" w:rsidRPr="007B1E50">
        <w:rPr>
          <w:spacing w:val="18"/>
        </w:rPr>
        <w:t xml:space="preserve"> </w:t>
      </w:r>
      <w:r w:rsidR="00C62C54" w:rsidRPr="007B1E50">
        <w:t>bombardero</w:t>
      </w:r>
      <w:r w:rsidR="00C62C54" w:rsidRPr="007B1E50">
        <w:rPr>
          <w:spacing w:val="19"/>
        </w:rPr>
        <w:t xml:space="preserve"> </w:t>
      </w:r>
      <w:r w:rsidR="00C62C54" w:rsidRPr="007B1E50">
        <w:t>es</w:t>
      </w:r>
      <w:r w:rsidR="00C62C54" w:rsidRPr="007B1E50">
        <w:rPr>
          <w:spacing w:val="19"/>
        </w:rPr>
        <w:t xml:space="preserve"> </w:t>
      </w:r>
      <w:r w:rsidR="00C62C54" w:rsidRPr="007B1E50">
        <w:t>un</w:t>
      </w:r>
      <w:r w:rsidRPr="007B1E50">
        <w:t xml:space="preserve"> </w:t>
      </w:r>
      <w:r w:rsidR="00C62C54" w:rsidRPr="007B1E50">
        <w:t xml:space="preserve">inmigrante de Europa de entre 40- 50 años que vivía con su madre. Hombre que era muy aseado y que por la forma redondeada de sus “w” adoraba a su madre. </w:t>
      </w:r>
      <w:r w:rsidR="009E080B" w:rsidRPr="007B1E50">
        <w:t>D</w:t>
      </w:r>
      <w:r w:rsidR="00C62C54" w:rsidRPr="007B1E50">
        <w:t xml:space="preserve">etestaba a su padre. Predijo que en su detención vestiría un traje cruzado y abotonado. Poco más tarde, y tras las pistas aportadas por </w:t>
      </w:r>
      <w:proofErr w:type="spellStart"/>
      <w:r w:rsidR="00C62C54" w:rsidRPr="007B1E50">
        <w:t>Brussel</w:t>
      </w:r>
      <w:proofErr w:type="spellEnd"/>
      <w:r w:rsidR="009E080B" w:rsidRPr="007B1E50">
        <w:t>.</w:t>
      </w:r>
      <w:r w:rsidR="00C62C54" w:rsidRPr="007B1E50">
        <w:t xml:space="preserve"> George </w:t>
      </w:r>
      <w:proofErr w:type="spellStart"/>
      <w:r w:rsidR="00C62C54" w:rsidRPr="007B1E50">
        <w:t>Metesky</w:t>
      </w:r>
      <w:proofErr w:type="spellEnd"/>
      <w:r w:rsidR="00C62C54" w:rsidRPr="007B1E50">
        <w:t>, un empleado enfadado de la compañía donde puso el primer artefacto fue detenido, llevaba un traje cruzado y abotonado.</w:t>
      </w:r>
    </w:p>
    <w:p w:rsidR="00264814" w:rsidRPr="007B1E50" w:rsidRDefault="00C62C54" w:rsidP="00CA3690">
      <w:pPr>
        <w:pStyle w:val="Textoindependiente"/>
        <w:tabs>
          <w:tab w:val="center" w:pos="10348"/>
        </w:tabs>
        <w:spacing w:before="201" w:line="360" w:lineRule="auto"/>
        <w:ind w:left="2190" w:right="1240"/>
        <w:jc w:val="both"/>
      </w:pPr>
      <w:r w:rsidRPr="007B1E50">
        <w:t xml:space="preserve">Según </w:t>
      </w:r>
      <w:proofErr w:type="spellStart"/>
      <w:r w:rsidRPr="007B1E50">
        <w:t>Brussel</w:t>
      </w:r>
      <w:proofErr w:type="spellEnd"/>
      <w:r w:rsidRPr="007B1E50">
        <w:t xml:space="preserve">, su perfil fue fruto del uso del razonamiento deductivo, su </w:t>
      </w:r>
      <w:r w:rsidRPr="007B1E50">
        <w:lastRenderedPageBreak/>
        <w:t xml:space="preserve">experiencia y el cálculo de probabilidades. </w:t>
      </w:r>
      <w:proofErr w:type="spellStart"/>
      <w:r w:rsidRPr="007B1E50">
        <w:t>Brussel</w:t>
      </w:r>
      <w:proofErr w:type="spellEnd"/>
      <w:r w:rsidRPr="007B1E50">
        <w:t xml:space="preserve"> apuntó hacia un hombre paranoico, trastorno que tarda alrededor de 10 años en desarrollarse, lo que, junto a la fecha de la primera bomba le llevó a la edad del perfil. </w:t>
      </w:r>
    </w:p>
    <w:p w:rsidR="00C62C54" w:rsidRPr="007B1E50" w:rsidRDefault="00C62C54" w:rsidP="00CA3690">
      <w:pPr>
        <w:pStyle w:val="Textoindependiente"/>
        <w:tabs>
          <w:tab w:val="center" w:pos="10348"/>
        </w:tabs>
        <w:spacing w:before="201" w:line="360" w:lineRule="auto"/>
        <w:ind w:left="2190" w:right="1240"/>
        <w:jc w:val="both"/>
      </w:pPr>
      <w:r w:rsidRPr="007B1E50">
        <w:t>Este trastorno explica el resentimiento perdurable, la pulcritud y perfección de sus acciones y artefactos, así como su vestimenta. Las notas que dejaba permitieron evaluar su procedencia, parecía como si estuviera traduciendo, lo que nos lleva a un inmigrante, en concreto del Este de Europa, donde históricamente se ha usado las bombas como armas de</w:t>
      </w:r>
      <w:r w:rsidRPr="007B1E50">
        <w:rPr>
          <w:spacing w:val="-5"/>
        </w:rPr>
        <w:t xml:space="preserve"> </w:t>
      </w:r>
      <w:r w:rsidRPr="007B1E50">
        <w:t>terrorismo.</w:t>
      </w:r>
    </w:p>
    <w:p w:rsidR="00C62C54" w:rsidRPr="007B1E50" w:rsidRDefault="00C62C54" w:rsidP="00CA3690">
      <w:pPr>
        <w:pStyle w:val="Textoindependiente"/>
        <w:tabs>
          <w:tab w:val="center" w:pos="10348"/>
        </w:tabs>
        <w:spacing w:before="202" w:line="360" w:lineRule="auto"/>
        <w:ind w:left="2190" w:right="1236"/>
        <w:jc w:val="both"/>
      </w:pPr>
      <w:r w:rsidRPr="007B1E50">
        <w:t>La exactitud del perfil tuvo una gran repercusión en la policía, que empezó a respetar y a usar las aportaciones que la psicología podía hacer en este tipo de</w:t>
      </w:r>
      <w:r w:rsidRPr="007B1E50">
        <w:rPr>
          <w:spacing w:val="-13"/>
        </w:rPr>
        <w:t xml:space="preserve"> </w:t>
      </w:r>
      <w:r w:rsidRPr="007B1E50">
        <w:t>casos.</w:t>
      </w:r>
      <w:r w:rsidR="00766545" w:rsidRPr="007B1E50">
        <w:t xml:space="preserve"> </w:t>
      </w:r>
      <w:r w:rsidRPr="007B1E50">
        <w:t>A pesar de que era aún una técnica poco precisa y con fallos, como se demostró entre otros, en los casos del Estrangulador de Boston, el perfil criminal fue ganando aceptación y demanda. A esto ayudó el aumento de homicidios en los que el asesino no era una persona conocida para la víctima, lo que complicaba su resolución a la policía.</w:t>
      </w:r>
    </w:p>
    <w:p w:rsidR="00264814" w:rsidRPr="007B1E50" w:rsidRDefault="00C62C54" w:rsidP="00CA3690">
      <w:pPr>
        <w:pStyle w:val="Prrafodelista"/>
        <w:tabs>
          <w:tab w:val="left" w:pos="2188"/>
          <w:tab w:val="center" w:pos="10348"/>
        </w:tabs>
        <w:spacing w:before="201" w:line="360" w:lineRule="auto"/>
        <w:ind w:left="2190" w:right="1235" w:firstLine="0"/>
        <w:jc w:val="both"/>
      </w:pPr>
      <w:r w:rsidRPr="007B1E50">
        <w:t>A partir de</w:t>
      </w:r>
      <w:r w:rsidR="00264814" w:rsidRPr="007B1E50">
        <w:t xml:space="preserve"> 1970,</w:t>
      </w:r>
      <w:r w:rsidRPr="007B1E50">
        <w:t xml:space="preserve"> resulta vital para el desarrollo de esta técnica las aportaciones y desarrollos realizados por el FBI. El perfil psicológico del </w:t>
      </w:r>
      <w:r w:rsidR="00264814" w:rsidRPr="007B1E50">
        <w:t>criminal queda</w:t>
      </w:r>
      <w:r w:rsidRPr="007B1E50">
        <w:t xml:space="preserve"> establecido como técnica de investigación policial para resolver los casos difíciles, se crea la Unidad de Ciencias del Comportamiento en el FBI, unidad especializada en el diseño de este tipo de perfiles. Agentes del FBI se preocupan por este tema y se van especializando, entre ellos Robert Ressler. </w:t>
      </w:r>
    </w:p>
    <w:p w:rsidR="00C62C54" w:rsidRPr="007B1E50" w:rsidRDefault="00C62C54" w:rsidP="00CA3690">
      <w:pPr>
        <w:pStyle w:val="Prrafodelista"/>
        <w:tabs>
          <w:tab w:val="left" w:pos="2188"/>
          <w:tab w:val="center" w:pos="10348"/>
        </w:tabs>
        <w:spacing w:before="201" w:line="360" w:lineRule="auto"/>
        <w:ind w:left="2190" w:right="1235" w:firstLine="0"/>
        <w:jc w:val="both"/>
      </w:pPr>
      <w:r w:rsidRPr="007B1E50">
        <w:t>Ressler entrevistó a cientos de criminales violentos en las cárceles, analizó y sistematizó toda esa información en el Proyecto de Investigación de la Personalidad Criminal, creado por él mismo y empezaron a documentar ciertos patrones y comportamientos de</w:t>
      </w:r>
      <w:r w:rsidRPr="007B1E50">
        <w:rPr>
          <w:spacing w:val="-13"/>
        </w:rPr>
        <w:t xml:space="preserve"> </w:t>
      </w:r>
      <w:r w:rsidRPr="007B1E50">
        <w:t>asesinos.</w:t>
      </w:r>
      <w:r w:rsidR="00766545" w:rsidRPr="007B1E50">
        <w:t xml:space="preserve"> </w:t>
      </w:r>
      <w:r w:rsidRPr="007B1E50">
        <w:t>Una de sus mayores aportaciones fue la del término de “asesino en serie”, que veremos más adelante y su clasificación de asesinos en serie.</w:t>
      </w:r>
    </w:p>
    <w:p w:rsidR="00C62C54" w:rsidRPr="007B1E50" w:rsidRDefault="00C62C54" w:rsidP="00CA3690">
      <w:pPr>
        <w:pStyle w:val="Ttulo1"/>
        <w:tabs>
          <w:tab w:val="center" w:pos="10348"/>
        </w:tabs>
        <w:spacing w:before="206"/>
        <w:jc w:val="both"/>
      </w:pPr>
      <w:r w:rsidRPr="007B1E50">
        <w:t>Asesinos en serie Organizados:</w:t>
      </w:r>
    </w:p>
    <w:p w:rsidR="00C62C54" w:rsidRPr="007B1E50" w:rsidRDefault="00C62C54" w:rsidP="00CA3690">
      <w:pPr>
        <w:pStyle w:val="Textoindependiente"/>
        <w:tabs>
          <w:tab w:val="center" w:pos="10348"/>
        </w:tabs>
        <w:spacing w:before="122" w:line="360" w:lineRule="auto"/>
        <w:ind w:left="2190" w:right="1243"/>
        <w:jc w:val="both"/>
      </w:pPr>
      <w:r w:rsidRPr="007B1E50">
        <w:t>Muestran cierta lógica en lo que hacen, no sufren trastornos mentales que puedan explicar en parte lo que hace, planifican sus asesinatos, son premeditados y nada</w:t>
      </w:r>
      <w:r w:rsidR="00264814" w:rsidRPr="007B1E50">
        <w:t xml:space="preserve"> </w:t>
      </w:r>
      <w:r w:rsidRPr="007B1E50">
        <w:t>espontáneos, suelen tener inteligencia normal o superior, eligen a sus víctimas y las personaliza para que exista una relación entre él y su presa.</w:t>
      </w:r>
    </w:p>
    <w:p w:rsidR="00C62C54" w:rsidRPr="007B1E50" w:rsidRDefault="00C62C54" w:rsidP="00CA3690">
      <w:pPr>
        <w:pStyle w:val="Ttulo1"/>
        <w:tabs>
          <w:tab w:val="center" w:pos="10348"/>
        </w:tabs>
        <w:spacing w:before="201"/>
        <w:jc w:val="both"/>
      </w:pPr>
      <w:r w:rsidRPr="007B1E50">
        <w:t>Asesinos en serie no Organizados:</w:t>
      </w:r>
    </w:p>
    <w:p w:rsidR="00C62C54" w:rsidRPr="007B1E50" w:rsidRDefault="00C62C54" w:rsidP="00CA3690">
      <w:pPr>
        <w:pStyle w:val="Textoindependiente"/>
        <w:tabs>
          <w:tab w:val="center" w:pos="10348"/>
        </w:tabs>
        <w:spacing w:before="122" w:line="360" w:lineRule="auto"/>
        <w:ind w:left="2190" w:right="1236"/>
        <w:jc w:val="both"/>
      </w:pPr>
      <w:r w:rsidRPr="007B1E50">
        <w:t xml:space="preserve">Sus actos no usan la lógica, suelen presentar trastornos mentales que se relacionan con sus aberrantes actos, tales como la esquizofrenia paranoide. No </w:t>
      </w:r>
      <w:r w:rsidRPr="007B1E50">
        <w:lastRenderedPageBreak/>
        <w:t>selecciona ni elige a sus víctimas, ya que sus impulsos de matar le dominan tanto que improvisa, actúa espontáneamente y con una mayor carga de violencia y saña sin ningún mensaje. Su deterioro mental hace también que no se ocupe de la escena del crimen ni haga nada especial para no ser detenido. No quiere relacionarse con su víctima, solo destruirla.</w:t>
      </w:r>
    </w:p>
    <w:p w:rsidR="00C62C54" w:rsidRPr="007B1E50" w:rsidRDefault="00C62C54" w:rsidP="00CA3690">
      <w:pPr>
        <w:pStyle w:val="Textoindependiente"/>
        <w:tabs>
          <w:tab w:val="center" w:pos="10348"/>
        </w:tabs>
        <w:spacing w:before="200" w:line="360" w:lineRule="auto"/>
        <w:ind w:left="2190" w:right="1238"/>
        <w:jc w:val="both"/>
      </w:pPr>
      <w:r w:rsidRPr="007B1E50">
        <w:t xml:space="preserve">Esta clasificación es actualmente usada en el desarrollo de perfiles, aunque en muchas ocasiones no existen los asesinos organizados o desorganizados puros y son más mezcla de ambos. No </w:t>
      </w:r>
      <w:r w:rsidR="00264814" w:rsidRPr="007B1E50">
        <w:t>obstante,</w:t>
      </w:r>
      <w:r w:rsidRPr="007B1E50">
        <w:t xml:space="preserve"> la división sí ha resultado fructífera y de gran ayuda a la hora de perfilar un asesino </w:t>
      </w:r>
      <w:r w:rsidR="00264814" w:rsidRPr="007B1E50">
        <w:t>ya que,</w:t>
      </w:r>
      <w:r w:rsidRPr="007B1E50">
        <w:t xml:space="preserve"> dentro de su clasificación, las características que describen a uno y a otro tipo de asesino si tiene una gran consistencia estadística. Los términos de organizados y desorganizados son, como dice Ressler, de fácil uso para los policías porque se escapa un poco de la terminología psicológica y médica.</w:t>
      </w:r>
    </w:p>
    <w:p w:rsidR="00C62C54" w:rsidRPr="007B1E50" w:rsidRDefault="00C62C54" w:rsidP="00CA3690">
      <w:pPr>
        <w:pStyle w:val="Textoindependiente"/>
        <w:tabs>
          <w:tab w:val="center" w:pos="10348"/>
        </w:tabs>
        <w:spacing w:before="200" w:line="360" w:lineRule="auto"/>
        <w:ind w:left="2190" w:right="1242"/>
        <w:jc w:val="both"/>
      </w:pPr>
      <w:r w:rsidRPr="007B1E50">
        <w:t>A partir de las aportaciones del FBI, la técnica del Perfil criminal ha ido evolucionando y adoptándose por otros cuerpos de policía de otros países. Además, se han creado diversas titulaciones académicas, agencias y organizaciones privadas encargadas de realizar perfiles criminales.</w:t>
      </w:r>
    </w:p>
    <w:p w:rsidR="00C62C54" w:rsidRPr="007B1E50" w:rsidRDefault="00C62C54" w:rsidP="00CA3690">
      <w:pPr>
        <w:pStyle w:val="Textoindependiente"/>
        <w:tabs>
          <w:tab w:val="center" w:pos="10348"/>
        </w:tabs>
        <w:spacing w:before="201" w:line="360" w:lineRule="auto"/>
        <w:ind w:left="2190" w:right="1243"/>
        <w:jc w:val="both"/>
      </w:pPr>
      <w:r w:rsidRPr="007B1E50">
        <w:t xml:space="preserve">Aunque no hay y posiblemente no haya </w:t>
      </w:r>
      <w:r w:rsidR="00264814" w:rsidRPr="007B1E50">
        <w:t>una sistematización absoluta</w:t>
      </w:r>
      <w:r w:rsidRPr="007B1E50">
        <w:t xml:space="preserve"> de esta técnica, es en gran parte como dice Ressler un arte, el perfil ha quedado incluido como una técnica de investigación</w:t>
      </w:r>
      <w:r w:rsidRPr="007B1E50">
        <w:rPr>
          <w:spacing w:val="-1"/>
        </w:rPr>
        <w:t xml:space="preserve"> </w:t>
      </w:r>
      <w:r w:rsidRPr="007B1E50">
        <w:t>criminal.</w:t>
      </w:r>
    </w:p>
    <w:p w:rsidR="00C62C54" w:rsidRPr="007B1E50" w:rsidRDefault="00C62C54" w:rsidP="00CA3690">
      <w:pPr>
        <w:pStyle w:val="Ttulo1"/>
        <w:tabs>
          <w:tab w:val="left" w:pos="2245"/>
          <w:tab w:val="left" w:pos="2246"/>
          <w:tab w:val="center" w:pos="10348"/>
        </w:tabs>
        <w:spacing w:before="205"/>
        <w:ind w:left="2245"/>
        <w:jc w:val="both"/>
      </w:pPr>
      <w:r w:rsidRPr="007B1E50">
        <w:t>Ámbitos de aplicación del perfil</w:t>
      </w:r>
      <w:r w:rsidRPr="007B1E50">
        <w:rPr>
          <w:spacing w:val="-1"/>
        </w:rPr>
        <w:t xml:space="preserve"> </w:t>
      </w:r>
      <w:r w:rsidRPr="007B1E50">
        <w:t>criminológico:</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before="92" w:line="360" w:lineRule="auto"/>
        <w:ind w:left="2190" w:right="1238"/>
        <w:jc w:val="both"/>
      </w:pPr>
      <w:r w:rsidRPr="007B1E50">
        <w:t xml:space="preserve">Generalmente, el uso del perfil criminológico se restringe generalmente a crímenes importantes tales como homicidios y violaciones. Como mencionamos anteriormente, </w:t>
      </w:r>
      <w:r w:rsidR="00265CB1" w:rsidRPr="007B1E50">
        <w:t>las características de estos hechos hacen</w:t>
      </w:r>
      <w:r w:rsidRPr="007B1E50">
        <w:t xml:space="preserve"> que la policía deba trabajar contrarreloj para resolver estos casos. Cuando se trabajan en homicidios donde el culpable es un desconocido para la víctima, el perfil puede ayudar a dar luz sobre el crimen y encaminar a la policía en sus</w:t>
      </w:r>
      <w:r w:rsidRPr="007B1E50">
        <w:rPr>
          <w:spacing w:val="-5"/>
        </w:rPr>
        <w:t xml:space="preserve"> </w:t>
      </w:r>
      <w:r w:rsidRPr="007B1E50">
        <w:t>investigaciones.</w:t>
      </w:r>
    </w:p>
    <w:p w:rsidR="00C62C54" w:rsidRPr="007B1E50" w:rsidRDefault="00C62C54" w:rsidP="00CA3690">
      <w:pPr>
        <w:pStyle w:val="Textoindependiente"/>
        <w:tabs>
          <w:tab w:val="center" w:pos="10348"/>
        </w:tabs>
        <w:spacing w:before="203" w:line="360" w:lineRule="auto"/>
        <w:ind w:left="2190" w:right="1240"/>
        <w:jc w:val="both"/>
      </w:pPr>
      <w:r w:rsidRPr="007B1E50">
        <w:t>Cuando se quiere evaluar la posibilidad de relacionar varios homicidios, realizar un perfil sobre el autor de los asesinatos puede ayudar a determinar si estamos ante un asesino en serie o ante asesinos inconexos.</w:t>
      </w:r>
    </w:p>
    <w:p w:rsidR="00C62C54" w:rsidRPr="007B1E50" w:rsidRDefault="00C62C54" w:rsidP="00CA3690">
      <w:pPr>
        <w:pStyle w:val="Textoindependiente"/>
        <w:tabs>
          <w:tab w:val="center" w:pos="10348"/>
        </w:tabs>
        <w:spacing w:before="71" w:line="360" w:lineRule="auto"/>
        <w:ind w:left="2190" w:right="1238"/>
        <w:jc w:val="both"/>
      </w:pPr>
      <w:r w:rsidRPr="007B1E50">
        <w:t>En otras ocasiones, el perfil ayuda a conocer ante qué tipo de personas nos enfrentamos y éste arma puede usarse antes de su captura, provocando por ejemplo al agresor en los medios de comunicación, y después de su captura, preparando los interrogatorios.</w:t>
      </w:r>
    </w:p>
    <w:p w:rsidR="00C62C54" w:rsidRPr="007B1E50" w:rsidRDefault="00C62C54" w:rsidP="00CA3690">
      <w:pPr>
        <w:pStyle w:val="Textoindependiente"/>
        <w:tabs>
          <w:tab w:val="center" w:pos="10348"/>
        </w:tabs>
        <w:spacing w:line="360" w:lineRule="auto"/>
        <w:ind w:left="2190" w:right="1236"/>
        <w:jc w:val="both"/>
      </w:pPr>
      <w:r w:rsidRPr="007B1E50">
        <w:t xml:space="preserve">Otro ámbito de aplicación del perfil es su función teórica, en cuanto a que el análisis y evaluación de casos sirven para aumentar el conocimiento que se </w:t>
      </w:r>
      <w:r w:rsidRPr="007B1E50">
        <w:lastRenderedPageBreak/>
        <w:t>tiene sobre la propia técnica y sobre el hecho criminal.</w:t>
      </w:r>
    </w:p>
    <w:p w:rsidR="00C62C54" w:rsidRPr="007B1E50" w:rsidRDefault="00C62C54" w:rsidP="00CA3690">
      <w:pPr>
        <w:pStyle w:val="Textoindependiente"/>
        <w:tabs>
          <w:tab w:val="center" w:pos="10348"/>
        </w:tabs>
        <w:spacing w:before="6"/>
        <w:jc w:val="both"/>
      </w:pPr>
    </w:p>
    <w:p w:rsidR="00C62C54" w:rsidRPr="007B1E50" w:rsidRDefault="00B33751" w:rsidP="00CA3690">
      <w:pPr>
        <w:pStyle w:val="Ttulo1"/>
        <w:tabs>
          <w:tab w:val="left" w:pos="2190"/>
          <w:tab w:val="center" w:pos="10348"/>
        </w:tabs>
        <w:jc w:val="both"/>
      </w:pPr>
      <w:r w:rsidRPr="007B1E50">
        <w:t xml:space="preserve">7.- </w:t>
      </w:r>
      <w:r w:rsidR="00C62C54" w:rsidRPr="007B1E50">
        <w:rPr>
          <w:u w:val="single"/>
        </w:rPr>
        <w:t>Psicología delictual y psicopatológica criminal</w:t>
      </w:r>
      <w:r w:rsidR="00C62C54" w:rsidRPr="007B1E50">
        <w:t>:</w:t>
      </w:r>
    </w:p>
    <w:p w:rsidR="00C62C54" w:rsidRPr="007B1E50" w:rsidRDefault="00C62C54" w:rsidP="00CA3690">
      <w:pPr>
        <w:pStyle w:val="Textoindependiente"/>
        <w:tabs>
          <w:tab w:val="center" w:pos="10348"/>
        </w:tabs>
        <w:spacing w:before="5"/>
        <w:jc w:val="both"/>
        <w:rPr>
          <w:b/>
        </w:rPr>
      </w:pPr>
    </w:p>
    <w:p w:rsidR="00C62C54" w:rsidRPr="007B1E50" w:rsidRDefault="00C62C54" w:rsidP="00CA3690">
      <w:pPr>
        <w:pStyle w:val="Prrafodelista"/>
        <w:tabs>
          <w:tab w:val="left" w:pos="2189"/>
          <w:tab w:val="left" w:pos="2190"/>
          <w:tab w:val="center" w:pos="10348"/>
        </w:tabs>
        <w:ind w:left="2190" w:firstLine="0"/>
        <w:jc w:val="both"/>
        <w:rPr>
          <w:b/>
        </w:rPr>
      </w:pPr>
      <w:r w:rsidRPr="007B1E50">
        <w:rPr>
          <w:b/>
        </w:rPr>
        <w:t>Psicología del delincuente</w:t>
      </w:r>
      <w:r w:rsidR="00924539" w:rsidRPr="007B1E50">
        <w:rPr>
          <w:b/>
        </w:rPr>
        <w:t xml:space="preserve">. </w:t>
      </w:r>
      <w:r w:rsidRPr="007B1E50">
        <w:rPr>
          <w:b/>
        </w:rPr>
        <w:t>Antecedentes:</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190" w:right="1239"/>
        <w:jc w:val="both"/>
      </w:pPr>
      <w:r w:rsidRPr="007B1E50">
        <w:t xml:space="preserve">Es la ciencia que estudia los fenómenos delictivos y al delincuente; </w:t>
      </w:r>
      <w:r w:rsidR="00E56353" w:rsidRPr="007B1E50">
        <w:t>S</w:t>
      </w:r>
      <w:r w:rsidRPr="007B1E50">
        <w:t>egún los conocimientos de la medicina, la psicología, la sociología, las estadísticas, las experiencias y la tecnología.</w:t>
      </w:r>
      <w:r w:rsidR="00E56353" w:rsidRPr="007B1E50">
        <w:t xml:space="preserve"> </w:t>
      </w:r>
      <w:r w:rsidRPr="007B1E50">
        <w:t>Todo crimen puede ser una reacción descontrolada consciente, inconsciente o simbólica frente a un estímulo y casi siempre tiene una motivación. Por alguna razón una persona</w:t>
      </w:r>
      <w:r w:rsidR="00E56353" w:rsidRPr="007B1E50">
        <w:t xml:space="preserve"> </w:t>
      </w:r>
      <w:r w:rsidRPr="007B1E50">
        <w:t>ante determinadas circunstancias pierde el control y comete un delito.</w:t>
      </w:r>
    </w:p>
    <w:p w:rsidR="00C62C54" w:rsidRPr="007B1E50" w:rsidRDefault="00C62C54" w:rsidP="00CA3690">
      <w:pPr>
        <w:pStyle w:val="Textoindependiente"/>
        <w:tabs>
          <w:tab w:val="center" w:pos="10348"/>
        </w:tabs>
        <w:spacing w:before="6"/>
        <w:jc w:val="both"/>
      </w:pPr>
    </w:p>
    <w:p w:rsidR="00C62C54" w:rsidRPr="007B1E50" w:rsidRDefault="00C62C54" w:rsidP="00CA3690">
      <w:pPr>
        <w:pStyle w:val="Textoindependiente"/>
        <w:tabs>
          <w:tab w:val="center" w:pos="10348"/>
        </w:tabs>
        <w:spacing w:line="360" w:lineRule="auto"/>
        <w:ind w:left="2190" w:right="1242"/>
        <w:jc w:val="both"/>
      </w:pPr>
      <w:r w:rsidRPr="007B1E50">
        <w:t>Es la última disciplina penal fundamental</w:t>
      </w:r>
      <w:r w:rsidR="00E56353" w:rsidRPr="007B1E50">
        <w:t>,</w:t>
      </w:r>
      <w:r w:rsidRPr="007B1E50">
        <w:t xml:space="preserve"> contemplada desde el plano causal explicativo y que se ocupa concretamente del delincuente es la Psicología criminal, que se constituye como el instrumento más eficaz de la antropología criminal, ya que se encarga de estudiar la psique del hombre delincuente, determinando los desarrollos o procesos de índole psicológica verificados en su mente.</w:t>
      </w:r>
    </w:p>
    <w:p w:rsidR="00C62C54" w:rsidRPr="007B1E50" w:rsidRDefault="00C62C54" w:rsidP="00CA3690">
      <w:pPr>
        <w:pStyle w:val="Textoindependiente"/>
        <w:tabs>
          <w:tab w:val="center" w:pos="10348"/>
        </w:tabs>
        <w:spacing w:line="360" w:lineRule="auto"/>
        <w:ind w:left="2190" w:right="1238"/>
        <w:jc w:val="both"/>
      </w:pPr>
      <w:r w:rsidRPr="007B1E50">
        <w:t xml:space="preserve">Cabe resaltar </w:t>
      </w:r>
      <w:r w:rsidR="00E56353" w:rsidRPr="007B1E50">
        <w:t>que,</w:t>
      </w:r>
      <w:r w:rsidRPr="007B1E50">
        <w:t xml:space="preserve"> en la actualidad, la Psicología criminal ha rebasado en mucho él límite de la observación individual del sujeto antisocial, extendiéndose hacia estudios de la conducta criminal y de los factores psicológicos</w:t>
      </w:r>
      <w:r w:rsidR="00E56353" w:rsidRPr="007B1E50">
        <w:t>,</w:t>
      </w:r>
      <w:r w:rsidRPr="007B1E50">
        <w:t xml:space="preserve"> que influyen en la criminalidad, sean estos individuales o colectivos.</w:t>
      </w:r>
    </w:p>
    <w:p w:rsidR="00787827" w:rsidRPr="007B1E50" w:rsidRDefault="00787827" w:rsidP="00CA3690">
      <w:pPr>
        <w:pStyle w:val="Textoindependiente"/>
        <w:tabs>
          <w:tab w:val="center" w:pos="10348"/>
        </w:tabs>
        <w:spacing w:line="360" w:lineRule="auto"/>
        <w:ind w:left="2190" w:right="1238"/>
        <w:jc w:val="both"/>
      </w:pPr>
    </w:p>
    <w:p w:rsidR="00C62C54" w:rsidRPr="007B1E50" w:rsidRDefault="00C62C54" w:rsidP="00CA3690">
      <w:pPr>
        <w:pStyle w:val="Ttulo1"/>
        <w:tabs>
          <w:tab w:val="center" w:pos="10348"/>
        </w:tabs>
        <w:jc w:val="both"/>
      </w:pPr>
      <w:r w:rsidRPr="007B1E50">
        <w:t>Características biológicas o congénitas:</w:t>
      </w:r>
    </w:p>
    <w:p w:rsidR="00C62C54" w:rsidRPr="007B1E50" w:rsidRDefault="00C62C54" w:rsidP="00CA3690">
      <w:pPr>
        <w:pStyle w:val="Textoindependiente"/>
        <w:tabs>
          <w:tab w:val="center" w:pos="10348"/>
        </w:tabs>
        <w:spacing w:before="122" w:line="360" w:lineRule="auto"/>
        <w:ind w:left="2190" w:right="1237"/>
        <w:jc w:val="both"/>
      </w:pPr>
      <w:r w:rsidRPr="007B1E50">
        <w:t>Un enfoque que considere las conductas antisociales</w:t>
      </w:r>
      <w:r w:rsidR="00E56353" w:rsidRPr="007B1E50">
        <w:t>,</w:t>
      </w:r>
      <w:r w:rsidRPr="007B1E50">
        <w:t xml:space="preserve"> como comportamiento con evidente base evolucionista y una visión antropológica</w:t>
      </w:r>
      <w:r w:rsidR="00E56353" w:rsidRPr="007B1E50">
        <w:t>,</w:t>
      </w:r>
      <w:r w:rsidRPr="007B1E50">
        <w:t xml:space="preserve"> que considere que la sociedad ha reaccionado contra las conductas que la amenazan y subvierten, favoreciendo las </w:t>
      </w:r>
      <w:r w:rsidR="00CD4614" w:rsidRPr="007B1E50">
        <w:t>actitudes altruistas</w:t>
      </w:r>
      <w:r w:rsidRPr="007B1E50">
        <w:t xml:space="preserve"> y castigando las tácticas desintegradoras, necesariamente conducirá a admitir que el crimen tiene primordialmente una base</w:t>
      </w:r>
      <w:r w:rsidRPr="007B1E50">
        <w:rPr>
          <w:spacing w:val="-4"/>
        </w:rPr>
        <w:t xml:space="preserve"> </w:t>
      </w:r>
      <w:r w:rsidRPr="007B1E50">
        <w:t>genética.</w:t>
      </w:r>
    </w:p>
    <w:p w:rsidR="00C62C54" w:rsidRPr="007B1E50" w:rsidRDefault="00C62C54" w:rsidP="00CA3690">
      <w:pPr>
        <w:pStyle w:val="Textoindependiente"/>
        <w:tabs>
          <w:tab w:val="center" w:pos="10348"/>
        </w:tabs>
        <w:spacing w:before="1"/>
        <w:jc w:val="both"/>
      </w:pPr>
    </w:p>
    <w:p w:rsidR="00C62C54" w:rsidRPr="007B1E50" w:rsidRDefault="00C62C54" w:rsidP="00CA3690">
      <w:pPr>
        <w:pStyle w:val="Textoindependiente"/>
        <w:tabs>
          <w:tab w:val="center" w:pos="10348"/>
        </w:tabs>
        <w:spacing w:line="360" w:lineRule="auto"/>
        <w:ind w:left="2190" w:right="1236"/>
        <w:jc w:val="both"/>
      </w:pPr>
      <w:r w:rsidRPr="007B1E50">
        <w:t>Adrián Rain resume en los siguientes puntos las consideraciones que enturbian el análisis de la influencia de la genética de la conducta Antisocial:</w:t>
      </w:r>
    </w:p>
    <w:p w:rsidR="00C62C54" w:rsidRPr="007B1E50" w:rsidRDefault="00C62C54" w:rsidP="00CA3690">
      <w:pPr>
        <w:pStyle w:val="Textoindependiente"/>
        <w:tabs>
          <w:tab w:val="center" w:pos="10348"/>
        </w:tabs>
        <w:spacing w:before="10"/>
        <w:jc w:val="both"/>
      </w:pPr>
    </w:p>
    <w:p w:rsidR="00C62C54" w:rsidRPr="007B1E50" w:rsidRDefault="00C62C54" w:rsidP="004076B3">
      <w:pPr>
        <w:pStyle w:val="Prrafodelista"/>
        <w:numPr>
          <w:ilvl w:val="1"/>
          <w:numId w:val="27"/>
        </w:numPr>
        <w:tabs>
          <w:tab w:val="left" w:pos="2445"/>
          <w:tab w:val="center" w:pos="10348"/>
        </w:tabs>
        <w:spacing w:before="1" w:line="360" w:lineRule="auto"/>
        <w:ind w:right="1242" w:firstLine="0"/>
        <w:jc w:val="both"/>
      </w:pPr>
      <w:r w:rsidRPr="007B1E50">
        <w:t>¿Un gen es responsable de la conducta criminal? Los genes codifican proteínas y enzimas e influencian los procesos fisiológicos cerebrales que podrían predisponer biológicamente para determinar conductas criminales.</w:t>
      </w:r>
    </w:p>
    <w:p w:rsidR="00EA5D5E" w:rsidRPr="007B1E50" w:rsidRDefault="00EA5D5E" w:rsidP="00CA3690">
      <w:pPr>
        <w:tabs>
          <w:tab w:val="left" w:pos="2445"/>
          <w:tab w:val="center" w:pos="10348"/>
        </w:tabs>
        <w:spacing w:before="1" w:line="360" w:lineRule="auto"/>
        <w:ind w:right="1242"/>
        <w:jc w:val="both"/>
      </w:pPr>
    </w:p>
    <w:p w:rsidR="00C62C54" w:rsidRPr="007B1E50" w:rsidRDefault="00C62C54" w:rsidP="004076B3">
      <w:pPr>
        <w:pStyle w:val="Prrafodelista"/>
        <w:numPr>
          <w:ilvl w:val="1"/>
          <w:numId w:val="27"/>
        </w:numPr>
        <w:tabs>
          <w:tab w:val="left" w:pos="2459"/>
          <w:tab w:val="center" w:pos="10348"/>
        </w:tabs>
        <w:spacing w:before="1" w:line="360" w:lineRule="auto"/>
        <w:ind w:right="1243" w:firstLine="0"/>
        <w:jc w:val="both"/>
      </w:pPr>
      <w:r w:rsidRPr="007B1E50">
        <w:t>¿La influencia de la herencia entraña que todos los crímenes son genéticamente determinados? La conducta criminal es el producto de los genes y del</w:t>
      </w:r>
      <w:r w:rsidRPr="007B1E50">
        <w:rPr>
          <w:spacing w:val="-11"/>
        </w:rPr>
        <w:t xml:space="preserve"> </w:t>
      </w:r>
      <w:r w:rsidRPr="007B1E50">
        <w:t>ambiente.</w:t>
      </w:r>
    </w:p>
    <w:p w:rsidR="00C62C54" w:rsidRPr="007B1E50" w:rsidRDefault="00C62C54" w:rsidP="00CA3690">
      <w:pPr>
        <w:pStyle w:val="Textoindependiente"/>
        <w:tabs>
          <w:tab w:val="center" w:pos="10348"/>
        </w:tabs>
        <w:spacing w:line="360" w:lineRule="auto"/>
        <w:ind w:left="2190" w:right="1237"/>
        <w:jc w:val="both"/>
      </w:pPr>
      <w:r w:rsidRPr="007B1E50">
        <w:lastRenderedPageBreak/>
        <w:t xml:space="preserve">Por otro lado, los genetistas de la conducta no tienen una posición radical; </w:t>
      </w:r>
      <w:r w:rsidR="00D65960" w:rsidRPr="007B1E50">
        <w:t>E</w:t>
      </w:r>
      <w:r w:rsidRPr="007B1E50">
        <w:t>llos no excluyen la importancia del ambiente, aunque obviamente privilegian las bases biológicas de la violencia.</w:t>
      </w:r>
    </w:p>
    <w:p w:rsidR="00C62C54" w:rsidRPr="007B1E50" w:rsidRDefault="00C62C54" w:rsidP="004076B3">
      <w:pPr>
        <w:pStyle w:val="Prrafodelista"/>
        <w:numPr>
          <w:ilvl w:val="1"/>
          <w:numId w:val="27"/>
        </w:numPr>
        <w:tabs>
          <w:tab w:val="left" w:pos="2452"/>
          <w:tab w:val="center" w:pos="10348"/>
        </w:tabs>
        <w:spacing w:line="360" w:lineRule="auto"/>
        <w:ind w:right="1238" w:firstLine="0"/>
        <w:jc w:val="both"/>
      </w:pPr>
      <w:r w:rsidRPr="007B1E50">
        <w:t>¿La investigación genética puede explicar por qué algunos individuos específicos comenten crímenes? Una heredabilidad de los 50% para el crimen no puede extrapolarse para inferir la conducta antisocial de un individuo en</w:t>
      </w:r>
      <w:r w:rsidRPr="007B1E50">
        <w:rPr>
          <w:spacing w:val="-15"/>
        </w:rPr>
        <w:t xml:space="preserve"> </w:t>
      </w:r>
      <w:r w:rsidRPr="007B1E50">
        <w:t>particular.</w:t>
      </w:r>
    </w:p>
    <w:p w:rsidR="00C62C54" w:rsidRPr="007B1E50" w:rsidRDefault="00C62C54" w:rsidP="004076B3">
      <w:pPr>
        <w:pStyle w:val="Prrafodelista"/>
        <w:numPr>
          <w:ilvl w:val="1"/>
          <w:numId w:val="27"/>
        </w:numPr>
        <w:tabs>
          <w:tab w:val="left" w:pos="2435"/>
          <w:tab w:val="center" w:pos="10348"/>
        </w:tabs>
        <w:spacing w:line="360" w:lineRule="auto"/>
        <w:ind w:right="1236" w:firstLine="0"/>
        <w:jc w:val="both"/>
      </w:pPr>
      <w:r w:rsidRPr="007B1E50">
        <w:t>¿Si el crimen es genéticamente determinado entonces es irremediable? Obviamente no hay un destino ineluctable. Admitimos que se trata de una predisposición constitucional influenciable por los parámetros</w:t>
      </w:r>
      <w:r w:rsidRPr="007B1E50">
        <w:rPr>
          <w:spacing w:val="-3"/>
        </w:rPr>
        <w:t xml:space="preserve"> </w:t>
      </w:r>
      <w:r w:rsidRPr="007B1E50">
        <w:t>sociales.</w:t>
      </w:r>
    </w:p>
    <w:p w:rsidR="00C62C54" w:rsidRPr="007B1E50" w:rsidRDefault="00C62C54" w:rsidP="004076B3">
      <w:pPr>
        <w:pStyle w:val="Prrafodelista"/>
        <w:numPr>
          <w:ilvl w:val="1"/>
          <w:numId w:val="27"/>
        </w:numPr>
        <w:tabs>
          <w:tab w:val="left" w:pos="2411"/>
          <w:tab w:val="center" w:pos="10348"/>
        </w:tabs>
        <w:spacing w:before="71" w:line="360" w:lineRule="auto"/>
        <w:ind w:right="1241" w:firstLine="0"/>
        <w:jc w:val="both"/>
      </w:pPr>
      <w:r w:rsidRPr="007B1E50">
        <w:t>¿Son los estudios genéticos más orientados hacia la herencia que hacia el entorno? En rigor los estudios en gemelos y en adopción, si bien están presididos por la genética informan al mismo tiempo, que esta no explica</w:t>
      </w:r>
      <w:r w:rsidRPr="007B1E50">
        <w:rPr>
          <w:spacing w:val="-2"/>
        </w:rPr>
        <w:t xml:space="preserve"> </w:t>
      </w:r>
      <w:r w:rsidRPr="007B1E50">
        <w:t>todo.</w:t>
      </w:r>
    </w:p>
    <w:p w:rsidR="00C62C54" w:rsidRPr="007B1E50" w:rsidRDefault="00C62C54" w:rsidP="004076B3">
      <w:pPr>
        <w:pStyle w:val="Prrafodelista"/>
        <w:numPr>
          <w:ilvl w:val="1"/>
          <w:numId w:val="27"/>
        </w:numPr>
        <w:tabs>
          <w:tab w:val="left" w:pos="2466"/>
          <w:tab w:val="center" w:pos="10348"/>
        </w:tabs>
        <w:spacing w:before="2" w:line="360" w:lineRule="auto"/>
        <w:ind w:right="1241" w:firstLine="0"/>
        <w:jc w:val="both"/>
      </w:pPr>
      <w:r w:rsidRPr="007B1E50">
        <w:t>¿Los factores genéticos que subyacen en el crimen no pueden invocarse en un proceso</w:t>
      </w:r>
      <w:r w:rsidRPr="007B1E50">
        <w:rPr>
          <w:spacing w:val="-2"/>
        </w:rPr>
        <w:t xml:space="preserve"> </w:t>
      </w:r>
      <w:r w:rsidRPr="007B1E50">
        <w:t>legal?</w:t>
      </w:r>
    </w:p>
    <w:p w:rsidR="00C62C54" w:rsidRPr="007B1E50" w:rsidRDefault="00C62C54" w:rsidP="00CA3690">
      <w:pPr>
        <w:pStyle w:val="Textoindependiente"/>
        <w:tabs>
          <w:tab w:val="center" w:pos="10348"/>
        </w:tabs>
        <w:spacing w:line="360" w:lineRule="auto"/>
        <w:ind w:left="2190" w:right="1242"/>
        <w:jc w:val="both"/>
      </w:pPr>
      <w:r w:rsidRPr="007B1E50">
        <w:t xml:space="preserve">No puede heredarse algo que es un constructo social y legal y cuya definición está abierta a debate; </w:t>
      </w:r>
      <w:r w:rsidR="00D65960" w:rsidRPr="007B1E50">
        <w:t>S</w:t>
      </w:r>
      <w:r w:rsidRPr="007B1E50">
        <w:t>in embargo, esto valdría para muchas enfermedades mentales.</w:t>
      </w:r>
    </w:p>
    <w:p w:rsidR="00C62C54" w:rsidRPr="007B1E50" w:rsidRDefault="00C62C54" w:rsidP="004076B3">
      <w:pPr>
        <w:pStyle w:val="Prrafodelista"/>
        <w:numPr>
          <w:ilvl w:val="1"/>
          <w:numId w:val="27"/>
        </w:numPr>
        <w:tabs>
          <w:tab w:val="left" w:pos="2425"/>
          <w:tab w:val="center" w:pos="10348"/>
        </w:tabs>
        <w:spacing w:line="360" w:lineRule="auto"/>
        <w:ind w:right="1239" w:firstLine="0"/>
        <w:jc w:val="both"/>
      </w:pPr>
      <w:r w:rsidRPr="007B1E50">
        <w:t xml:space="preserve">¿Las bases genéticas excluirán a los </w:t>
      </w:r>
      <w:proofErr w:type="spellStart"/>
      <w:r w:rsidRPr="007B1E50">
        <w:t>cientistas</w:t>
      </w:r>
      <w:proofErr w:type="spellEnd"/>
      <w:r w:rsidRPr="007B1E50">
        <w:t xml:space="preserve"> sociales? Obviamente nunca sucederá esto. Hay razones incontrovertibles para sostener que los factores socioculturales son claves en el desarrollo del crimen y todo señala que la genética actuará en un vacío si no considerara el medio</w:t>
      </w:r>
      <w:r w:rsidRPr="007B1E50">
        <w:rPr>
          <w:spacing w:val="-3"/>
        </w:rPr>
        <w:t xml:space="preserve"> </w:t>
      </w:r>
      <w:r w:rsidRPr="007B1E50">
        <w:t>ambiente.</w:t>
      </w:r>
    </w:p>
    <w:p w:rsidR="00C62C54" w:rsidRPr="007B1E50" w:rsidRDefault="00C62C54" w:rsidP="00CA3690">
      <w:pPr>
        <w:pStyle w:val="Ttulo1"/>
        <w:tabs>
          <w:tab w:val="center" w:pos="10348"/>
        </w:tabs>
        <w:jc w:val="both"/>
      </w:pPr>
      <w:r w:rsidRPr="007B1E50">
        <w:t>Características psicológicas:</w:t>
      </w:r>
    </w:p>
    <w:p w:rsidR="00C62C54" w:rsidRPr="007B1E50" w:rsidRDefault="00C62C54" w:rsidP="00CA3690">
      <w:pPr>
        <w:pStyle w:val="Textoindependiente"/>
        <w:tabs>
          <w:tab w:val="center" w:pos="10348"/>
        </w:tabs>
        <w:spacing w:before="122"/>
        <w:ind w:left="2190"/>
        <w:jc w:val="both"/>
      </w:pPr>
      <w:r w:rsidRPr="007B1E50">
        <w:t>Ofensores que padecen patologías mentales</w:t>
      </w:r>
      <w:r w:rsidR="00D65960" w:rsidRPr="007B1E50">
        <w:t>,</w:t>
      </w:r>
      <w:r w:rsidRPr="007B1E50">
        <w:t xml:space="preserve"> acompañadas o no de físicas.</w:t>
      </w:r>
    </w:p>
    <w:p w:rsidR="00C62C54" w:rsidRPr="007B1E50" w:rsidRDefault="00C62C54" w:rsidP="00CA3690">
      <w:pPr>
        <w:pStyle w:val="Textoindependiente"/>
        <w:tabs>
          <w:tab w:val="center" w:pos="10348"/>
        </w:tabs>
        <w:spacing w:before="126" w:line="360" w:lineRule="auto"/>
        <w:ind w:left="2190" w:right="1237"/>
        <w:jc w:val="both"/>
      </w:pPr>
      <w:r w:rsidRPr="007B1E50">
        <w:t>La personalidad del delincuente puede variar desde una persona psicótica (</w:t>
      </w:r>
      <w:r w:rsidR="00D65960" w:rsidRPr="007B1E50">
        <w:t>Q</w:t>
      </w:r>
      <w:r w:rsidRPr="007B1E50">
        <w:t>ue padece una enfermedad mental) hasta una que presente desórdenes hormonales a nivel cerebral. Por tanto, los especialistas se enfrentan a individuos con grandes desórdenes psicológicos.</w:t>
      </w:r>
    </w:p>
    <w:p w:rsidR="00C62C54" w:rsidRPr="007B1E50" w:rsidRDefault="00C62C54" w:rsidP="00CA3690">
      <w:pPr>
        <w:pStyle w:val="Textoindependiente"/>
        <w:tabs>
          <w:tab w:val="center" w:pos="10348"/>
        </w:tabs>
        <w:spacing w:before="1" w:line="360" w:lineRule="auto"/>
        <w:ind w:left="2190" w:right="1236"/>
        <w:jc w:val="both"/>
      </w:pPr>
      <w:r w:rsidRPr="007B1E50">
        <w:t>Diversos estudios confirman que la presencia de trastornos de salud mental incrementa la conducta violenta y antisocial. Estudios en Dinamarca identificaron en 324,401 personas que aquellos que tenían historial de hospitalizaciones psiquiátricas tenían más probabilidad de ser convictos por ofensas criminales (tanto en hombres como en mujeres) en una proporción de 3</w:t>
      </w:r>
      <w:r w:rsidR="00D65960" w:rsidRPr="007B1E50">
        <w:t xml:space="preserve"> </w:t>
      </w:r>
      <w:r w:rsidRPr="007B1E50">
        <w:t>-11 veces</w:t>
      </w:r>
      <w:r w:rsidR="00D65960" w:rsidRPr="007B1E50">
        <w:t>,</w:t>
      </w:r>
      <w:r w:rsidRPr="007B1E50">
        <w:t xml:space="preserve"> más que aquellos que no tenían historial psiquiátrico. La esquizofrenia, específicamente, aumenta la probabilidad en 8% en hombres y en 6.5 en mujeres. El desorden de personalidad antisocial aumenta la probabilidad en 10% en hombres y 50 en mujeres de conducta</w:t>
      </w:r>
      <w:r w:rsidRPr="007B1E50">
        <w:rPr>
          <w:spacing w:val="-8"/>
        </w:rPr>
        <w:t xml:space="preserve"> </w:t>
      </w:r>
      <w:r w:rsidRPr="007B1E50">
        <w:t>homicida.</w:t>
      </w:r>
    </w:p>
    <w:p w:rsidR="00C62C54" w:rsidRPr="007B1E50" w:rsidRDefault="00C62C54" w:rsidP="00CA3690">
      <w:pPr>
        <w:pStyle w:val="Ttulo1"/>
        <w:tabs>
          <w:tab w:val="center" w:pos="10348"/>
        </w:tabs>
        <w:jc w:val="both"/>
      </w:pPr>
      <w:r w:rsidRPr="007B1E50">
        <w:t>Características sociales:</w:t>
      </w:r>
    </w:p>
    <w:p w:rsidR="00C62C54" w:rsidRPr="007B1E50" w:rsidRDefault="00C62C54" w:rsidP="00CA3690">
      <w:pPr>
        <w:pStyle w:val="Textoindependiente"/>
        <w:tabs>
          <w:tab w:val="center" w:pos="10348"/>
        </w:tabs>
        <w:spacing w:before="121" w:line="360" w:lineRule="auto"/>
        <w:ind w:left="2190" w:right="1243"/>
        <w:jc w:val="both"/>
      </w:pPr>
      <w:r w:rsidRPr="007B1E50">
        <w:t xml:space="preserve">Se incluyen factores como la raza, familia y cultura en la medida en que incidan </w:t>
      </w:r>
      <w:r w:rsidRPr="007B1E50">
        <w:lastRenderedPageBreak/>
        <w:t>en la comisión de hechos delictivos.</w:t>
      </w:r>
      <w:r w:rsidR="00D65960" w:rsidRPr="007B1E50">
        <w:t xml:space="preserve"> </w:t>
      </w:r>
      <w:r w:rsidRPr="007B1E50">
        <w:t>En términos generales, los resultados muestran que los siguientes factores explican la probabilidad de que una persona tenga un historial de reincidencia delincuencial:</w:t>
      </w:r>
    </w:p>
    <w:p w:rsidR="00C62C54" w:rsidRPr="007B1E50" w:rsidRDefault="00C62C54" w:rsidP="00CA3690">
      <w:pPr>
        <w:pStyle w:val="Textoindependiente"/>
        <w:tabs>
          <w:tab w:val="center" w:pos="10348"/>
        </w:tabs>
        <w:spacing w:line="360" w:lineRule="auto"/>
        <w:ind w:left="2190" w:right="1243"/>
        <w:jc w:val="both"/>
      </w:pPr>
      <w:r w:rsidRPr="007B1E50">
        <w:rPr>
          <w:b/>
        </w:rPr>
        <w:t>Nivel educativo</w:t>
      </w:r>
      <w:r w:rsidR="00D65960" w:rsidRPr="007B1E50">
        <w:t>:</w:t>
      </w:r>
      <w:r w:rsidRPr="007B1E50">
        <w:t xml:space="preserve"> Los reclusos con poca escolaridad</w:t>
      </w:r>
      <w:r w:rsidR="00D65960" w:rsidRPr="007B1E50">
        <w:t>,</w:t>
      </w:r>
      <w:r w:rsidRPr="007B1E50">
        <w:t xml:space="preserve"> tienen más probabilidad de ser reincidentes criminales.</w:t>
      </w:r>
    </w:p>
    <w:p w:rsidR="00C62C54" w:rsidRPr="007B1E50" w:rsidRDefault="00C62C54" w:rsidP="00CA3690">
      <w:pPr>
        <w:pStyle w:val="Textoindependiente"/>
        <w:tabs>
          <w:tab w:val="center" w:pos="10348"/>
        </w:tabs>
        <w:spacing w:before="71" w:line="362" w:lineRule="auto"/>
        <w:ind w:left="2190" w:right="1242"/>
        <w:jc w:val="both"/>
      </w:pPr>
      <w:r w:rsidRPr="007B1E50">
        <w:rPr>
          <w:b/>
        </w:rPr>
        <w:t>Desempleo</w:t>
      </w:r>
      <w:r w:rsidRPr="007B1E50">
        <w:t>: Las personas que no tienen empleo</w:t>
      </w:r>
      <w:r w:rsidR="00D65960" w:rsidRPr="007B1E50">
        <w:t>,</w:t>
      </w:r>
      <w:r w:rsidRPr="007B1E50">
        <w:t xml:space="preserve"> tienen más probabilidades de ser reincidentes criminales.</w:t>
      </w:r>
    </w:p>
    <w:p w:rsidR="00C62C54" w:rsidRPr="007B1E50" w:rsidRDefault="00C62C54" w:rsidP="00CA3690">
      <w:pPr>
        <w:pStyle w:val="Textoindependiente"/>
        <w:tabs>
          <w:tab w:val="center" w:pos="10348"/>
        </w:tabs>
        <w:spacing w:before="1" w:line="360" w:lineRule="auto"/>
        <w:ind w:left="2190" w:right="1242"/>
        <w:jc w:val="both"/>
      </w:pPr>
      <w:r w:rsidRPr="007B1E50">
        <w:rPr>
          <w:b/>
        </w:rPr>
        <w:t>Pandillero:</w:t>
      </w:r>
      <w:r w:rsidRPr="007B1E50">
        <w:t xml:space="preserve"> La pertenencia a las pandillas es un factor</w:t>
      </w:r>
      <w:r w:rsidR="00D65960" w:rsidRPr="007B1E50">
        <w:t>,</w:t>
      </w:r>
      <w:r w:rsidRPr="007B1E50">
        <w:t xml:space="preserve"> que aumenta la probabilidad de vivir en el circuito del crimen.</w:t>
      </w:r>
    </w:p>
    <w:p w:rsidR="00C62C54" w:rsidRPr="007B1E50" w:rsidRDefault="00C62C54" w:rsidP="00CA3690">
      <w:pPr>
        <w:pStyle w:val="Textoindependiente"/>
        <w:tabs>
          <w:tab w:val="center" w:pos="10348"/>
        </w:tabs>
        <w:spacing w:line="360" w:lineRule="auto"/>
        <w:ind w:left="2190" w:right="1238"/>
        <w:jc w:val="both"/>
      </w:pPr>
      <w:r w:rsidRPr="007B1E50">
        <w:t>Las personas que viven en comunidades con mucho desempleo</w:t>
      </w:r>
      <w:r w:rsidR="00D65960" w:rsidRPr="007B1E50">
        <w:t>,</w:t>
      </w:r>
      <w:r w:rsidRPr="007B1E50">
        <w:t xml:space="preserve"> tienen menos probabilidades de sufrir</w:t>
      </w:r>
      <w:r w:rsidR="00D65960" w:rsidRPr="007B1E50">
        <w:t>,</w:t>
      </w:r>
      <w:r w:rsidRPr="007B1E50">
        <w:t xml:space="preserve"> por la violencia criminal de cualquier</w:t>
      </w:r>
      <w:r w:rsidRPr="007B1E50">
        <w:rPr>
          <w:spacing w:val="-1"/>
        </w:rPr>
        <w:t xml:space="preserve"> </w:t>
      </w:r>
      <w:r w:rsidRPr="007B1E50">
        <w:t>tipo.</w:t>
      </w:r>
    </w:p>
    <w:p w:rsidR="00C62C54" w:rsidRPr="007B1E50" w:rsidRDefault="00C62C54" w:rsidP="00CA3690">
      <w:pPr>
        <w:pStyle w:val="Textoindependiente"/>
        <w:tabs>
          <w:tab w:val="center" w:pos="10348"/>
        </w:tabs>
        <w:spacing w:line="360" w:lineRule="auto"/>
        <w:ind w:left="2190" w:right="1239"/>
        <w:jc w:val="both"/>
      </w:pPr>
      <w:r w:rsidRPr="007B1E50">
        <w:t>Vivir en una comunidad con presencia policial</w:t>
      </w:r>
      <w:r w:rsidR="00D65960" w:rsidRPr="007B1E50">
        <w:t xml:space="preserve">, </w:t>
      </w:r>
      <w:r w:rsidRPr="007B1E50">
        <w:t>sus miembros tienen menos probabilidades de sufrir violencia criminal.</w:t>
      </w:r>
    </w:p>
    <w:p w:rsidR="00C62C54" w:rsidRPr="007B1E50" w:rsidRDefault="00C62C54" w:rsidP="00CA3690">
      <w:pPr>
        <w:pStyle w:val="Textoindependiente"/>
        <w:tabs>
          <w:tab w:val="center" w:pos="10348"/>
        </w:tabs>
        <w:spacing w:line="360" w:lineRule="auto"/>
        <w:ind w:left="2190" w:right="1236"/>
        <w:jc w:val="both"/>
      </w:pPr>
      <w:r w:rsidRPr="007B1E50">
        <w:t>Vivir en una comunidad con poca desigualdad económica. Esta condición disminuye la probabilidad de ser víctima de un delito con motivaciones económicas, pero aumenta la probabilidad de sufrir un hecho de violencia de cualquier tipo.</w:t>
      </w:r>
    </w:p>
    <w:p w:rsidR="00CD4614" w:rsidRPr="007B1E50" w:rsidRDefault="00CD4614" w:rsidP="00CA3690">
      <w:pPr>
        <w:pStyle w:val="Textoindependiente"/>
        <w:tabs>
          <w:tab w:val="center" w:pos="10348"/>
        </w:tabs>
        <w:spacing w:line="360" w:lineRule="auto"/>
        <w:ind w:left="2190" w:right="1236"/>
        <w:jc w:val="both"/>
      </w:pPr>
    </w:p>
    <w:p w:rsidR="00C62C54" w:rsidRPr="007B1E50" w:rsidRDefault="00C62C54" w:rsidP="00CA3690">
      <w:pPr>
        <w:pStyle w:val="Ttulo1"/>
        <w:tabs>
          <w:tab w:val="center" w:pos="10348"/>
        </w:tabs>
        <w:jc w:val="both"/>
      </w:pPr>
      <w:r w:rsidRPr="007B1E50">
        <w:t>Causas:</w:t>
      </w:r>
    </w:p>
    <w:p w:rsidR="00C62C54" w:rsidRPr="007B1E50" w:rsidRDefault="00C62C54" w:rsidP="00CA3690">
      <w:pPr>
        <w:pStyle w:val="Textoindependiente"/>
        <w:tabs>
          <w:tab w:val="center" w:pos="10348"/>
        </w:tabs>
        <w:spacing w:before="122" w:line="362" w:lineRule="auto"/>
        <w:ind w:left="2190" w:right="1238"/>
        <w:jc w:val="both"/>
      </w:pPr>
      <w:r w:rsidRPr="007B1E50">
        <w:t>En la conducta delictiva influyen tanto los elementos biológicos como el desarrollo social. También tienen mucho peso:</w:t>
      </w:r>
    </w:p>
    <w:p w:rsidR="00787827" w:rsidRPr="007B1E50" w:rsidRDefault="00787827" w:rsidP="00CA3690">
      <w:pPr>
        <w:pStyle w:val="Prrafodelista"/>
        <w:tabs>
          <w:tab w:val="left" w:pos="2459"/>
          <w:tab w:val="center" w:pos="10348"/>
        </w:tabs>
        <w:spacing w:line="250" w:lineRule="exact"/>
        <w:ind w:left="2458" w:firstLine="0"/>
        <w:jc w:val="both"/>
      </w:pPr>
    </w:p>
    <w:p w:rsidR="00C62C54" w:rsidRPr="007B1E50" w:rsidRDefault="00C62C54" w:rsidP="004076B3">
      <w:pPr>
        <w:pStyle w:val="Prrafodelista"/>
        <w:numPr>
          <w:ilvl w:val="0"/>
          <w:numId w:val="25"/>
        </w:numPr>
        <w:tabs>
          <w:tab w:val="left" w:pos="2459"/>
          <w:tab w:val="center" w:pos="10348"/>
        </w:tabs>
        <w:spacing w:line="250" w:lineRule="exact"/>
        <w:jc w:val="both"/>
      </w:pPr>
      <w:r w:rsidRPr="007B1E50">
        <w:t>La educación</w:t>
      </w:r>
      <w:r w:rsidRPr="007B1E50">
        <w:rPr>
          <w:spacing w:val="-3"/>
        </w:rPr>
        <w:t xml:space="preserve"> </w:t>
      </w:r>
      <w:r w:rsidRPr="007B1E50">
        <w:t>recibida</w:t>
      </w:r>
    </w:p>
    <w:p w:rsidR="00C62C54" w:rsidRPr="007B1E50" w:rsidRDefault="00C62C54" w:rsidP="004076B3">
      <w:pPr>
        <w:pStyle w:val="Prrafodelista"/>
        <w:numPr>
          <w:ilvl w:val="0"/>
          <w:numId w:val="25"/>
        </w:numPr>
        <w:tabs>
          <w:tab w:val="left" w:pos="2459"/>
          <w:tab w:val="center" w:pos="10348"/>
        </w:tabs>
        <w:spacing w:before="126"/>
        <w:jc w:val="both"/>
      </w:pPr>
      <w:r w:rsidRPr="007B1E50">
        <w:t>El estatus económico de la persona y su</w:t>
      </w:r>
      <w:r w:rsidRPr="007B1E50">
        <w:rPr>
          <w:spacing w:val="-7"/>
        </w:rPr>
        <w:t xml:space="preserve"> </w:t>
      </w:r>
      <w:r w:rsidRPr="007B1E50">
        <w:t>entorno</w:t>
      </w:r>
    </w:p>
    <w:p w:rsidR="00C62C54" w:rsidRPr="007B1E50" w:rsidRDefault="00C62C54" w:rsidP="004076B3">
      <w:pPr>
        <w:pStyle w:val="Prrafodelista"/>
        <w:numPr>
          <w:ilvl w:val="0"/>
          <w:numId w:val="25"/>
        </w:numPr>
        <w:tabs>
          <w:tab w:val="left" w:pos="2459"/>
          <w:tab w:val="center" w:pos="10348"/>
        </w:tabs>
        <w:spacing w:before="126"/>
        <w:jc w:val="both"/>
      </w:pPr>
      <w:r w:rsidRPr="007B1E50">
        <w:t>La percepción de</w:t>
      </w:r>
      <w:r w:rsidRPr="007B1E50">
        <w:rPr>
          <w:spacing w:val="-2"/>
        </w:rPr>
        <w:t xml:space="preserve"> </w:t>
      </w:r>
      <w:r w:rsidRPr="007B1E50">
        <w:t>riesgo</w:t>
      </w:r>
    </w:p>
    <w:p w:rsidR="00C62C54" w:rsidRPr="007B1E50" w:rsidRDefault="00C62C54" w:rsidP="004076B3">
      <w:pPr>
        <w:pStyle w:val="Prrafodelista"/>
        <w:numPr>
          <w:ilvl w:val="0"/>
          <w:numId w:val="25"/>
        </w:numPr>
        <w:tabs>
          <w:tab w:val="left" w:pos="2459"/>
          <w:tab w:val="center" w:pos="10348"/>
        </w:tabs>
        <w:spacing w:before="126"/>
        <w:jc w:val="both"/>
      </w:pPr>
      <w:r w:rsidRPr="007B1E50">
        <w:t>La alta impulsividad y distorsión de la</w:t>
      </w:r>
      <w:r w:rsidRPr="007B1E50">
        <w:rPr>
          <w:spacing w:val="-8"/>
        </w:rPr>
        <w:t xml:space="preserve"> </w:t>
      </w:r>
      <w:r w:rsidRPr="007B1E50">
        <w:t>realidad</w:t>
      </w:r>
    </w:p>
    <w:p w:rsidR="00C62C54" w:rsidRPr="007B1E50" w:rsidRDefault="00C62C54" w:rsidP="004076B3">
      <w:pPr>
        <w:pStyle w:val="Prrafodelista"/>
        <w:numPr>
          <w:ilvl w:val="0"/>
          <w:numId w:val="25"/>
        </w:numPr>
        <w:tabs>
          <w:tab w:val="left" w:pos="2459"/>
          <w:tab w:val="center" w:pos="10348"/>
        </w:tabs>
        <w:spacing w:before="126"/>
        <w:jc w:val="both"/>
      </w:pPr>
      <w:r w:rsidRPr="007B1E50">
        <w:t>La necesidad de</w:t>
      </w:r>
      <w:r w:rsidRPr="007B1E50">
        <w:rPr>
          <w:spacing w:val="-1"/>
        </w:rPr>
        <w:t xml:space="preserve"> </w:t>
      </w:r>
      <w:r w:rsidRPr="007B1E50">
        <w:t>emociones</w:t>
      </w:r>
    </w:p>
    <w:p w:rsidR="00C62C54" w:rsidRPr="007B1E50" w:rsidRDefault="00C62C54" w:rsidP="004076B3">
      <w:pPr>
        <w:pStyle w:val="Prrafodelista"/>
        <w:numPr>
          <w:ilvl w:val="0"/>
          <w:numId w:val="25"/>
        </w:numPr>
        <w:tabs>
          <w:tab w:val="left" w:pos="2459"/>
          <w:tab w:val="center" w:pos="10348"/>
        </w:tabs>
        <w:spacing w:before="127"/>
        <w:jc w:val="both"/>
      </w:pPr>
      <w:r w:rsidRPr="007B1E50">
        <w:t>La inadaptación al medio</w:t>
      </w:r>
    </w:p>
    <w:p w:rsidR="00C62C54" w:rsidRPr="007B1E50" w:rsidRDefault="00C62C54" w:rsidP="004076B3">
      <w:pPr>
        <w:pStyle w:val="Prrafodelista"/>
        <w:numPr>
          <w:ilvl w:val="0"/>
          <w:numId w:val="25"/>
        </w:numPr>
        <w:tabs>
          <w:tab w:val="left" w:pos="2459"/>
          <w:tab w:val="center" w:pos="10348"/>
        </w:tabs>
        <w:spacing w:before="126"/>
        <w:jc w:val="both"/>
      </w:pPr>
      <w:r w:rsidRPr="007B1E50">
        <w:t>La agresividad</w:t>
      </w:r>
    </w:p>
    <w:p w:rsidR="00C62C54" w:rsidRPr="007B1E50" w:rsidRDefault="00C62C54" w:rsidP="004076B3">
      <w:pPr>
        <w:pStyle w:val="Prrafodelista"/>
        <w:numPr>
          <w:ilvl w:val="0"/>
          <w:numId w:val="25"/>
        </w:numPr>
        <w:tabs>
          <w:tab w:val="left" w:pos="2459"/>
          <w:tab w:val="center" w:pos="10348"/>
        </w:tabs>
        <w:spacing w:before="126"/>
        <w:jc w:val="both"/>
      </w:pPr>
      <w:r w:rsidRPr="007B1E50">
        <w:t>La falta de habilidades</w:t>
      </w:r>
      <w:r w:rsidRPr="007B1E50">
        <w:rPr>
          <w:spacing w:val="-3"/>
        </w:rPr>
        <w:t xml:space="preserve"> </w:t>
      </w:r>
      <w:r w:rsidRPr="007B1E50">
        <w:t>sociales</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2"/>
        <w:jc w:val="both"/>
      </w:pPr>
    </w:p>
    <w:p w:rsidR="00C62C54" w:rsidRPr="007B1E50" w:rsidRDefault="00C62C54" w:rsidP="00CA3690">
      <w:pPr>
        <w:pStyle w:val="Textoindependiente"/>
        <w:tabs>
          <w:tab w:val="center" w:pos="10348"/>
        </w:tabs>
        <w:spacing w:before="1" w:line="360" w:lineRule="auto"/>
        <w:ind w:left="2190" w:right="1240"/>
        <w:jc w:val="both"/>
      </w:pPr>
      <w:r w:rsidRPr="007B1E50">
        <w:t>No necesariamente los factores antes mencionados</w:t>
      </w:r>
      <w:r w:rsidR="00595B65" w:rsidRPr="007B1E50">
        <w:t>,</w:t>
      </w:r>
      <w:r w:rsidRPr="007B1E50">
        <w:t xml:space="preserve"> son determinantes para que alguien se convierta en un delincuente. Muchos estudios determinan que el delincuente no nace, sino que se hace.</w:t>
      </w:r>
    </w:p>
    <w:p w:rsidR="00C62C54" w:rsidRPr="007B1E50" w:rsidRDefault="00C62C54" w:rsidP="00CA3690">
      <w:pPr>
        <w:pStyle w:val="Textoindependiente"/>
        <w:tabs>
          <w:tab w:val="center" w:pos="10348"/>
        </w:tabs>
        <w:spacing w:line="360" w:lineRule="auto"/>
        <w:ind w:left="2190" w:right="1239"/>
        <w:jc w:val="both"/>
      </w:pPr>
      <w:r w:rsidRPr="007B1E50">
        <w:t>Uno de los problemas que surgen en teoría</w:t>
      </w:r>
      <w:r w:rsidR="00595B65" w:rsidRPr="007B1E50">
        <w:t>,</w:t>
      </w:r>
      <w:r w:rsidRPr="007B1E50">
        <w:t xml:space="preserve"> es cuando se pretende formular las tipologías de diagnóstico y tratamiento, estableciendo necesariamente diversos tipos de delincuentes. A mi criterio la elaboración de tipologías, así como los postulados que se fundan en tales clasificaciones son verdaderamente tomados de una etiología, los cuales</w:t>
      </w:r>
      <w:r w:rsidR="00595B65" w:rsidRPr="007B1E50">
        <w:t xml:space="preserve"> </w:t>
      </w:r>
      <w:r w:rsidRPr="007B1E50">
        <w:t xml:space="preserve">tienen un carácter exploratorio y que simplemente </w:t>
      </w:r>
      <w:r w:rsidRPr="007B1E50">
        <w:lastRenderedPageBreak/>
        <w:t>tienen una formulación de teorías sobre las causas del crimen y la delincuencia.</w:t>
      </w:r>
    </w:p>
    <w:p w:rsidR="00C62C54" w:rsidRPr="007B1E50" w:rsidRDefault="00C62C54" w:rsidP="00CA3690">
      <w:pPr>
        <w:pStyle w:val="Textoindependiente"/>
        <w:tabs>
          <w:tab w:val="center" w:pos="10348"/>
        </w:tabs>
        <w:spacing w:before="1" w:line="360" w:lineRule="auto"/>
        <w:ind w:left="2190" w:right="1238"/>
        <w:jc w:val="both"/>
      </w:pPr>
      <w:r w:rsidRPr="007B1E50">
        <w:t xml:space="preserve">Las normas que se siguen para la clasificación de los transgresores, según la ley se establecen en función de: </w:t>
      </w:r>
      <w:r w:rsidR="00595B65" w:rsidRPr="007B1E50">
        <w:t>L</w:t>
      </w:r>
      <w:r w:rsidRPr="007B1E50">
        <w:t xml:space="preserve">a tipología del delincuente o criminal, el color de cabello, su raza, su edad, existencia de reincidencia urbana o rural. Lo ideal sería que la elección del delincuente fuera atinada al cuadro clasificatorio, los cuales exhiban los esquemas clasificatorios de este; sin </w:t>
      </w:r>
      <w:r w:rsidR="0044238D" w:rsidRPr="007B1E50">
        <w:t>embargo,</w:t>
      </w:r>
      <w:r w:rsidRPr="007B1E50">
        <w:t xml:space="preserve"> esta muestra se distingue ya que ninguno de los hechos delictivos nos permite establecer una clasificación</w:t>
      </w:r>
      <w:r w:rsidRPr="007B1E50">
        <w:rPr>
          <w:spacing w:val="-8"/>
        </w:rPr>
        <w:t xml:space="preserve"> </w:t>
      </w:r>
      <w:r w:rsidRPr="007B1E50">
        <w:t>segura.</w:t>
      </w:r>
    </w:p>
    <w:p w:rsidR="00C62C54" w:rsidRPr="007B1E50" w:rsidRDefault="00C62C54" w:rsidP="00CA3690">
      <w:pPr>
        <w:pStyle w:val="Textoindependiente"/>
        <w:tabs>
          <w:tab w:val="center" w:pos="10348"/>
        </w:tabs>
        <w:spacing w:before="5"/>
        <w:jc w:val="both"/>
      </w:pPr>
    </w:p>
    <w:p w:rsidR="00C62C54" w:rsidRPr="007B1E50" w:rsidRDefault="00C62C54" w:rsidP="00CA3690">
      <w:pPr>
        <w:pStyle w:val="Ttulo1"/>
        <w:tabs>
          <w:tab w:val="center" w:pos="10348"/>
        </w:tabs>
        <w:jc w:val="both"/>
      </w:pPr>
      <w:r w:rsidRPr="007B1E50">
        <w:t>Consecuencias:</w:t>
      </w:r>
    </w:p>
    <w:p w:rsidR="00C62C54" w:rsidRPr="007B1E50" w:rsidRDefault="00C62C54" w:rsidP="00CA3690">
      <w:pPr>
        <w:pStyle w:val="Textoindependiente"/>
        <w:tabs>
          <w:tab w:val="center" w:pos="10348"/>
        </w:tabs>
        <w:spacing w:before="122" w:line="360" w:lineRule="auto"/>
        <w:ind w:left="2190" w:right="1238"/>
        <w:jc w:val="both"/>
      </w:pPr>
      <w:r w:rsidRPr="007B1E50">
        <w:t>No existe una única razón para explicar la delincuencia, más bien se trata de una espiral de donde emergen múltiples factores entrelazados:</w:t>
      </w:r>
    </w:p>
    <w:p w:rsidR="00C62C54" w:rsidRPr="007B1E50" w:rsidRDefault="00C62C54" w:rsidP="004076B3">
      <w:pPr>
        <w:pStyle w:val="Prrafodelista"/>
        <w:numPr>
          <w:ilvl w:val="2"/>
          <w:numId w:val="27"/>
        </w:numPr>
        <w:tabs>
          <w:tab w:val="left" w:pos="2615"/>
          <w:tab w:val="center" w:pos="10348"/>
        </w:tabs>
        <w:spacing w:before="1" w:line="360" w:lineRule="auto"/>
        <w:ind w:right="1243"/>
        <w:jc w:val="both"/>
      </w:pPr>
      <w:r w:rsidRPr="007B1E50">
        <w:t>El empeoramiento de las condiciones sociales de vida</w:t>
      </w:r>
      <w:r w:rsidR="0044238D" w:rsidRPr="007B1E50">
        <w:t>,</w:t>
      </w:r>
      <w:r w:rsidRPr="007B1E50">
        <w:t xml:space="preserve"> produce un aumento de los delitos, como consecuencia de la inseguridad económica y la falta de recursos, dándose respuestas</w:t>
      </w:r>
      <w:r w:rsidRPr="007B1E50">
        <w:rPr>
          <w:spacing w:val="-1"/>
        </w:rPr>
        <w:t xml:space="preserve"> </w:t>
      </w:r>
      <w:r w:rsidRPr="007B1E50">
        <w:t>agresivas.</w:t>
      </w:r>
    </w:p>
    <w:p w:rsidR="0044238D" w:rsidRPr="007B1E50" w:rsidRDefault="00C62C54" w:rsidP="004076B3">
      <w:pPr>
        <w:pStyle w:val="Prrafodelista"/>
        <w:numPr>
          <w:ilvl w:val="2"/>
          <w:numId w:val="27"/>
        </w:numPr>
        <w:tabs>
          <w:tab w:val="left" w:pos="2615"/>
          <w:tab w:val="center" w:pos="10348"/>
        </w:tabs>
        <w:spacing w:line="360" w:lineRule="auto"/>
        <w:ind w:right="1237"/>
        <w:jc w:val="both"/>
      </w:pPr>
      <w:r w:rsidRPr="007B1E50">
        <w:t xml:space="preserve">La delincuencia es una consecuencia de una sociedad mundial donde se prima el "tener" antes que el "ser", </w:t>
      </w:r>
      <w:r w:rsidR="00CD4614" w:rsidRPr="007B1E50">
        <w:t>donde,</w:t>
      </w:r>
      <w:r w:rsidRPr="007B1E50">
        <w:t xml:space="preserve"> es más</w:t>
      </w:r>
      <w:r w:rsidR="0044238D" w:rsidRPr="007B1E50">
        <w:t>,</w:t>
      </w:r>
      <w:r w:rsidRPr="007B1E50">
        <w:t xml:space="preserve"> cuando se tiene más.</w:t>
      </w:r>
    </w:p>
    <w:p w:rsidR="00C62C54" w:rsidRPr="007B1E50" w:rsidRDefault="00C62C54" w:rsidP="004076B3">
      <w:pPr>
        <w:pStyle w:val="Prrafodelista"/>
        <w:numPr>
          <w:ilvl w:val="2"/>
          <w:numId w:val="27"/>
        </w:numPr>
        <w:tabs>
          <w:tab w:val="left" w:pos="2615"/>
          <w:tab w:val="center" w:pos="10348"/>
        </w:tabs>
        <w:spacing w:line="360" w:lineRule="auto"/>
        <w:ind w:right="1237"/>
        <w:jc w:val="both"/>
      </w:pPr>
      <w:r w:rsidRPr="007B1E50">
        <w:t xml:space="preserve"> Es la consecuencia del mito del</w:t>
      </w:r>
      <w:r w:rsidRPr="007B1E50">
        <w:rPr>
          <w:spacing w:val="1"/>
        </w:rPr>
        <w:t xml:space="preserve"> </w:t>
      </w:r>
      <w:r w:rsidRPr="007B1E50">
        <w:t>bienestar.</w:t>
      </w:r>
    </w:p>
    <w:p w:rsidR="00C62C54" w:rsidRPr="007B1E50" w:rsidRDefault="00C62C54" w:rsidP="004076B3">
      <w:pPr>
        <w:pStyle w:val="Prrafodelista"/>
        <w:numPr>
          <w:ilvl w:val="2"/>
          <w:numId w:val="27"/>
        </w:numPr>
        <w:tabs>
          <w:tab w:val="left" w:pos="2615"/>
          <w:tab w:val="center" w:pos="10348"/>
        </w:tabs>
        <w:spacing w:before="1" w:line="360" w:lineRule="auto"/>
        <w:ind w:right="1244"/>
        <w:jc w:val="both"/>
      </w:pPr>
      <w:r w:rsidRPr="007B1E50">
        <w:t>La sociedad se defiende del delito</w:t>
      </w:r>
      <w:r w:rsidR="0044238D" w:rsidRPr="007B1E50">
        <w:t>,</w:t>
      </w:r>
      <w:r w:rsidRPr="007B1E50">
        <w:t xml:space="preserve"> creando mecanismos de miedo que generan nueva delincuencia</w:t>
      </w:r>
      <w:r w:rsidR="0044238D" w:rsidRPr="007B1E50">
        <w:t>,</w:t>
      </w:r>
      <w:r w:rsidRPr="007B1E50">
        <w:t xml:space="preserve"> miedo a la calle, miedo a la vida, miedo al</w:t>
      </w:r>
      <w:r w:rsidRPr="007B1E50">
        <w:rPr>
          <w:spacing w:val="-8"/>
        </w:rPr>
        <w:t xml:space="preserve"> </w:t>
      </w:r>
      <w:r w:rsidRPr="007B1E50">
        <w:t>futuro.</w:t>
      </w:r>
    </w:p>
    <w:p w:rsidR="00C62C54" w:rsidRPr="007B1E50" w:rsidRDefault="00C62C54" w:rsidP="004076B3">
      <w:pPr>
        <w:pStyle w:val="Prrafodelista"/>
        <w:numPr>
          <w:ilvl w:val="2"/>
          <w:numId w:val="27"/>
        </w:numPr>
        <w:tabs>
          <w:tab w:val="left" w:pos="2615"/>
          <w:tab w:val="center" w:pos="10348"/>
        </w:tabs>
        <w:spacing w:line="360" w:lineRule="auto"/>
        <w:ind w:right="1241"/>
        <w:jc w:val="both"/>
      </w:pPr>
      <w:r w:rsidRPr="007B1E50">
        <w:t>La sociedad se defiende creando una imagen deteriorada del delincuente, presentándolo como un monstruo</w:t>
      </w:r>
      <w:r w:rsidR="0044238D" w:rsidRPr="007B1E50">
        <w:t>,</w:t>
      </w:r>
      <w:r w:rsidRPr="007B1E50">
        <w:t xml:space="preserve"> más que como una persona</w:t>
      </w:r>
      <w:r w:rsidRPr="007B1E50">
        <w:rPr>
          <w:spacing w:val="-3"/>
        </w:rPr>
        <w:t xml:space="preserve"> </w:t>
      </w:r>
      <w:r w:rsidRPr="007B1E50">
        <w:t>humana.</w:t>
      </w:r>
    </w:p>
    <w:p w:rsidR="00C62C54" w:rsidRPr="007B1E50" w:rsidRDefault="00C62C54" w:rsidP="004076B3">
      <w:pPr>
        <w:pStyle w:val="Prrafodelista"/>
        <w:numPr>
          <w:ilvl w:val="2"/>
          <w:numId w:val="27"/>
        </w:numPr>
        <w:tabs>
          <w:tab w:val="left" w:pos="2615"/>
          <w:tab w:val="center" w:pos="10348"/>
        </w:tabs>
        <w:spacing w:line="360" w:lineRule="auto"/>
        <w:ind w:right="1243"/>
        <w:jc w:val="both"/>
      </w:pPr>
      <w:r w:rsidRPr="007B1E50">
        <w:t>La sociedad se defiende creando mecanismos de castigo. Las cárceles no funcionan, siendo generadoras de delitos. Son los porcentajes de reincidencia los que ponen en cuestión la capacidad regeneradora de las</w:t>
      </w:r>
      <w:r w:rsidRPr="007B1E50">
        <w:rPr>
          <w:spacing w:val="-10"/>
        </w:rPr>
        <w:t xml:space="preserve"> </w:t>
      </w:r>
      <w:r w:rsidRPr="007B1E50">
        <w:t>prisiones.</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line="360" w:lineRule="auto"/>
        <w:ind w:left="2190" w:right="1240"/>
        <w:jc w:val="both"/>
      </w:pPr>
      <w:r w:rsidRPr="007B1E50">
        <w:t>La delincuencia o se reprime o se previene. Nosotros creemos que solamente a través de la prevención</w:t>
      </w:r>
      <w:r w:rsidR="0044238D" w:rsidRPr="007B1E50">
        <w:t>,</w:t>
      </w:r>
      <w:r w:rsidRPr="007B1E50">
        <w:t xml:space="preserve"> es posible ir disminuyendo el alarmante aumento de nuevos delincuentes. Estamos absolutamente en contra del delito, pero queremos intentar encontrar las causas profundas de la delincuencia, no negando nunca la posibilidad de cambiar.</w:t>
      </w:r>
    </w:p>
    <w:p w:rsidR="00CD4614" w:rsidRPr="007B1E50" w:rsidRDefault="00CD4614" w:rsidP="00CA3690">
      <w:pPr>
        <w:pStyle w:val="Textoindependiente"/>
        <w:tabs>
          <w:tab w:val="center" w:pos="10348"/>
        </w:tabs>
        <w:spacing w:line="360" w:lineRule="auto"/>
        <w:ind w:left="2190" w:right="1240"/>
        <w:jc w:val="both"/>
      </w:pPr>
    </w:p>
    <w:p w:rsidR="00C62C54" w:rsidRPr="007B1E50" w:rsidRDefault="00C62C54" w:rsidP="00CA3690">
      <w:pPr>
        <w:pStyle w:val="Ttulo1"/>
        <w:tabs>
          <w:tab w:val="left" w:pos="2189"/>
          <w:tab w:val="left" w:pos="2190"/>
          <w:tab w:val="center" w:pos="10348"/>
        </w:tabs>
        <w:jc w:val="both"/>
      </w:pPr>
      <w:r w:rsidRPr="007B1E50">
        <w:t>Factores y dinámicos</w:t>
      </w:r>
      <w:r w:rsidRPr="007B1E50">
        <w:rPr>
          <w:spacing w:val="-1"/>
        </w:rPr>
        <w:t xml:space="preserve"> </w:t>
      </w:r>
      <w:r w:rsidRPr="007B1E50">
        <w:t>criminales:</w:t>
      </w:r>
    </w:p>
    <w:p w:rsidR="00C62C54" w:rsidRPr="007B1E50" w:rsidRDefault="00C62C54" w:rsidP="00CA3690">
      <w:pPr>
        <w:pStyle w:val="Textoindependiente"/>
        <w:tabs>
          <w:tab w:val="center" w:pos="10348"/>
        </w:tabs>
        <w:jc w:val="both"/>
        <w:rPr>
          <w:b/>
        </w:rPr>
      </w:pPr>
    </w:p>
    <w:p w:rsidR="00C62C54" w:rsidRPr="007B1E50" w:rsidRDefault="00C62C54" w:rsidP="00CA3690">
      <w:pPr>
        <w:tabs>
          <w:tab w:val="center" w:pos="10348"/>
        </w:tabs>
        <w:spacing w:before="91"/>
        <w:ind w:left="2190"/>
        <w:jc w:val="both"/>
        <w:rPr>
          <w:b/>
        </w:rPr>
      </w:pPr>
      <w:r w:rsidRPr="007B1E50">
        <w:rPr>
          <w:b/>
        </w:rPr>
        <w:t>Factores endógenos:</w:t>
      </w:r>
    </w:p>
    <w:p w:rsidR="00C62C54" w:rsidRPr="007B1E50" w:rsidRDefault="00C62C54" w:rsidP="00CA3690">
      <w:pPr>
        <w:pStyle w:val="Textoindependiente"/>
        <w:tabs>
          <w:tab w:val="center" w:pos="10348"/>
        </w:tabs>
        <w:spacing w:before="122" w:line="360" w:lineRule="auto"/>
        <w:ind w:left="2190" w:right="1235"/>
        <w:jc w:val="both"/>
      </w:pPr>
      <w:r w:rsidRPr="007B1E50">
        <w:t xml:space="preserve">La importancia de los fenómenos de la herencia en la génesis, es evidente que una herencia morbosa, viene a desarrollar en el individuo particulares anomalías psíquico – físicas o tendencias que ejercerán sobre </w:t>
      </w:r>
      <w:r w:rsidR="0044238D" w:rsidRPr="007B1E50">
        <w:t>la influencia</w:t>
      </w:r>
      <w:r w:rsidRPr="007B1E50">
        <w:t xml:space="preserve"> para </w:t>
      </w:r>
      <w:r w:rsidRPr="007B1E50">
        <w:lastRenderedPageBreak/>
        <w:t>cometer hechos delictuosos.</w:t>
      </w:r>
    </w:p>
    <w:p w:rsidR="00C62C54" w:rsidRPr="007B1E50" w:rsidRDefault="00C62C54" w:rsidP="00CA3690">
      <w:pPr>
        <w:pStyle w:val="Textoindependiente"/>
        <w:tabs>
          <w:tab w:val="center" w:pos="10348"/>
        </w:tabs>
        <w:spacing w:before="1" w:line="360" w:lineRule="auto"/>
        <w:ind w:left="2190" w:right="1237"/>
        <w:jc w:val="both"/>
      </w:pPr>
      <w:r w:rsidRPr="007B1E50">
        <w:t xml:space="preserve">En todos los factores endógenos se notará que el actor principal es el cerebro; el encéfalo es la parte más importante de nuestro cuerpo, es la parte es la parte más compleja del sistema nervioso, controla el cuerpo, los actos, las sensaciones y las palabras, recibe información de todas partes del cuerpo, las procesa y envía mensajes a los músculos para entrar en acción. Todo el cerebro </w:t>
      </w:r>
      <w:r w:rsidR="0044238D" w:rsidRPr="007B1E50">
        <w:t>este comunicado</w:t>
      </w:r>
      <w:r w:rsidRPr="007B1E50">
        <w:t xml:space="preserve"> de tal forma para controlar el</w:t>
      </w:r>
      <w:r w:rsidRPr="007B1E50">
        <w:rPr>
          <w:spacing w:val="-2"/>
        </w:rPr>
        <w:t xml:space="preserve"> </w:t>
      </w:r>
      <w:r w:rsidRPr="007B1E50">
        <w:t>comportamiento.</w:t>
      </w:r>
    </w:p>
    <w:p w:rsidR="00C62C54" w:rsidRPr="007B1E50" w:rsidRDefault="00C62C54" w:rsidP="00CA3690">
      <w:pPr>
        <w:pStyle w:val="Ttulo1"/>
        <w:tabs>
          <w:tab w:val="center" w:pos="10348"/>
        </w:tabs>
        <w:spacing w:before="5"/>
        <w:jc w:val="both"/>
      </w:pPr>
      <w:r w:rsidRPr="007B1E50">
        <w:t>Anomalía anatómica:</w:t>
      </w:r>
    </w:p>
    <w:p w:rsidR="00C62C54" w:rsidRPr="007B1E50" w:rsidRDefault="00C62C54" w:rsidP="00CA3690">
      <w:pPr>
        <w:pStyle w:val="Textoindependiente"/>
        <w:tabs>
          <w:tab w:val="center" w:pos="10348"/>
        </w:tabs>
        <w:spacing w:before="122" w:line="360" w:lineRule="auto"/>
        <w:ind w:left="2190" w:right="1243"/>
        <w:jc w:val="both"/>
      </w:pPr>
      <w:r w:rsidRPr="007B1E50">
        <w:t>Las anomalías anatómicas especialmente en el encéfalo presentan fenómenos de la predisposición constitucional de la delincuencia ya que es la sede de los fenómenos psíquicos, provocando disfunción hormonal, capaces de influir sobre la misma función del cerebro.</w:t>
      </w:r>
    </w:p>
    <w:p w:rsidR="00C62C54" w:rsidRPr="007B1E50" w:rsidRDefault="00C62C54" w:rsidP="00CA3690">
      <w:pPr>
        <w:pStyle w:val="Ttulo1"/>
        <w:tabs>
          <w:tab w:val="center" w:pos="10348"/>
        </w:tabs>
        <w:spacing w:before="1"/>
        <w:jc w:val="both"/>
      </w:pPr>
      <w:r w:rsidRPr="007B1E50">
        <w:t>Orden infeccioso:</w:t>
      </w:r>
    </w:p>
    <w:p w:rsidR="003431D4" w:rsidRPr="007B1E50" w:rsidRDefault="00C62C54" w:rsidP="00CA3690">
      <w:pPr>
        <w:pStyle w:val="Textoindependiente"/>
        <w:tabs>
          <w:tab w:val="center" w:pos="10348"/>
        </w:tabs>
        <w:spacing w:before="121" w:line="360" w:lineRule="auto"/>
        <w:ind w:left="2190" w:right="1236"/>
        <w:jc w:val="both"/>
      </w:pPr>
      <w:r w:rsidRPr="007B1E50">
        <w:t xml:space="preserve">A los agentes etiológicos del orden infeccioso, debemos tener en consideración todas las toxinfecciones; </w:t>
      </w:r>
      <w:r w:rsidR="0044238D" w:rsidRPr="007B1E50">
        <w:t>A</w:t>
      </w:r>
      <w:r w:rsidRPr="007B1E50">
        <w:t xml:space="preserve">sí se ha visto en caso de </w:t>
      </w:r>
      <w:r w:rsidR="0044238D" w:rsidRPr="007B1E50">
        <w:t>encefalitis,</w:t>
      </w:r>
      <w:r w:rsidRPr="007B1E50">
        <w:t xml:space="preserve"> muy especialmente cuando atacan en la infancia, pueden obrar sobre el temperamento, carácter, tendencias y aptitudes del niño, aun en niños sin taras</w:t>
      </w:r>
    </w:p>
    <w:p w:rsidR="00C62C54" w:rsidRPr="007B1E50" w:rsidRDefault="00C62C54" w:rsidP="00CA3690">
      <w:pPr>
        <w:pStyle w:val="Textoindependiente"/>
        <w:tabs>
          <w:tab w:val="center" w:pos="10348"/>
        </w:tabs>
        <w:spacing w:before="121" w:line="360" w:lineRule="auto"/>
        <w:ind w:left="2190" w:right="1236"/>
        <w:jc w:val="both"/>
      </w:pPr>
      <w:r w:rsidRPr="007B1E50">
        <w:t xml:space="preserve"> hereditarias pueden apreciarse degeneraciones sexuales, marcada perversidad, impulsividad, irritabilidad y tendencia al robo.</w:t>
      </w:r>
    </w:p>
    <w:p w:rsidR="00C62C54" w:rsidRPr="007B1E50" w:rsidRDefault="00787827" w:rsidP="00CA3690">
      <w:pPr>
        <w:pStyle w:val="Textoindependiente"/>
        <w:tabs>
          <w:tab w:val="left" w:pos="1503"/>
          <w:tab w:val="center" w:pos="10348"/>
        </w:tabs>
        <w:spacing w:before="6"/>
        <w:jc w:val="both"/>
      </w:pPr>
      <w:r w:rsidRPr="007B1E50">
        <w:tab/>
      </w:r>
    </w:p>
    <w:p w:rsidR="00C62C54" w:rsidRPr="007B1E50" w:rsidRDefault="00C62C54" w:rsidP="00CA3690">
      <w:pPr>
        <w:pStyle w:val="Ttulo1"/>
        <w:tabs>
          <w:tab w:val="center" w:pos="10348"/>
        </w:tabs>
        <w:jc w:val="both"/>
      </w:pPr>
      <w:r w:rsidRPr="007B1E50">
        <w:t>Traumas:</w:t>
      </w:r>
    </w:p>
    <w:p w:rsidR="00C62C54" w:rsidRPr="007B1E50" w:rsidRDefault="00C62C54" w:rsidP="00CA3690">
      <w:pPr>
        <w:pStyle w:val="Textoindependiente"/>
        <w:tabs>
          <w:tab w:val="center" w:pos="10348"/>
        </w:tabs>
        <w:spacing w:before="122" w:line="360" w:lineRule="auto"/>
        <w:ind w:left="2190" w:right="1236"/>
        <w:jc w:val="both"/>
      </w:pPr>
      <w:r w:rsidRPr="007B1E50">
        <w:t>Es sabido que también los traumas, especialmente los craneoencefálicos, pueden dar lugar a perturbaciones psíquicas más o menos graves y hasta a verdaderas psicopatías agudas o crónicas especialmente cuando se acompañan de lesiones anatómicas y funcionales de los elementos nerviosos, por eso se debe ser muy prudente en la utilización de fórceps y durante el parto, claro está que en aquellos individuos de constitución delincuencial el trauma viene a actuar como un elemento secundario desencadenante.</w:t>
      </w:r>
    </w:p>
    <w:p w:rsidR="00C62C54" w:rsidRPr="007B1E50" w:rsidRDefault="00C62C54" w:rsidP="00CA3690">
      <w:pPr>
        <w:pStyle w:val="Textoindependiente"/>
        <w:tabs>
          <w:tab w:val="center" w:pos="10348"/>
        </w:tabs>
        <w:spacing w:before="3"/>
        <w:jc w:val="both"/>
      </w:pPr>
    </w:p>
    <w:p w:rsidR="00C62C54" w:rsidRPr="007B1E50" w:rsidRDefault="00C62C54" w:rsidP="00CA3690">
      <w:pPr>
        <w:pStyle w:val="Ttulo1"/>
        <w:tabs>
          <w:tab w:val="center" w:pos="10348"/>
        </w:tabs>
        <w:spacing w:before="91"/>
        <w:jc w:val="both"/>
      </w:pPr>
      <w:r w:rsidRPr="007B1E50">
        <w:t>Hipertiroidismo:</w:t>
      </w:r>
    </w:p>
    <w:p w:rsidR="00CD4614" w:rsidRPr="007B1E50" w:rsidRDefault="00C62C54" w:rsidP="00CA3690">
      <w:pPr>
        <w:pStyle w:val="Textoindependiente"/>
        <w:tabs>
          <w:tab w:val="center" w:pos="10348"/>
        </w:tabs>
        <w:spacing w:before="122" w:line="360" w:lineRule="auto"/>
        <w:ind w:left="2190" w:right="1238"/>
        <w:jc w:val="both"/>
      </w:pPr>
      <w:r w:rsidRPr="007B1E50">
        <w:t>Otro factor es el estudio de las glándulas de secreción interna, ya que están e</w:t>
      </w:r>
      <w:r w:rsidR="003431D4" w:rsidRPr="007B1E50">
        <w:t>n</w:t>
      </w:r>
      <w:r w:rsidRPr="007B1E50">
        <w:t xml:space="preserve"> íntima relación con el sistema vegetativo, o sea el sistema nervioso autónomo, que a </w:t>
      </w:r>
      <w:r w:rsidR="003431D4" w:rsidRPr="007B1E50">
        <w:t>su vez</w:t>
      </w:r>
      <w:r w:rsidRPr="007B1E50">
        <w:t xml:space="preserve"> está en relación con la vida instintiva y afectiva. A este respecto, se puede saber que el hipertiroidismo e </w:t>
      </w:r>
      <w:proofErr w:type="spellStart"/>
      <w:r w:rsidRPr="007B1E50">
        <w:t>hipersuprarrenalismo</w:t>
      </w:r>
      <w:proofErr w:type="spellEnd"/>
      <w:r w:rsidRPr="007B1E50">
        <w:t xml:space="preserve">; </w:t>
      </w:r>
      <w:r w:rsidR="003431D4" w:rsidRPr="007B1E50">
        <w:t>D</w:t>
      </w:r>
      <w:r w:rsidRPr="007B1E50">
        <w:t xml:space="preserve">isfunciones de las glándulas de secreción interna se encuentran en los homicidas. </w:t>
      </w:r>
    </w:p>
    <w:p w:rsidR="00C62C54" w:rsidRPr="007B1E50" w:rsidRDefault="00C62C54" w:rsidP="00CA3690">
      <w:pPr>
        <w:pStyle w:val="Textoindependiente"/>
        <w:tabs>
          <w:tab w:val="center" w:pos="10348"/>
        </w:tabs>
        <w:spacing w:before="122" w:line="360" w:lineRule="auto"/>
        <w:ind w:left="2190" w:right="1238"/>
        <w:jc w:val="both"/>
      </w:pPr>
      <w:r w:rsidRPr="007B1E50">
        <w:t>La Endocrinología es un factor de mucha consideración mas no la única causa</w:t>
      </w:r>
      <w:r w:rsidRPr="007B1E50">
        <w:rPr>
          <w:spacing w:val="-3"/>
        </w:rPr>
        <w:t xml:space="preserve"> </w:t>
      </w:r>
      <w:r w:rsidRPr="007B1E50">
        <w:t>etiológica.</w:t>
      </w:r>
    </w:p>
    <w:p w:rsidR="005562C0" w:rsidRPr="007B1E50" w:rsidRDefault="005562C0" w:rsidP="00CA3690">
      <w:pPr>
        <w:pStyle w:val="Ttulo1"/>
        <w:tabs>
          <w:tab w:val="center" w:pos="10348"/>
        </w:tabs>
        <w:jc w:val="both"/>
      </w:pPr>
    </w:p>
    <w:p w:rsidR="00C62C54" w:rsidRPr="007B1E50" w:rsidRDefault="00C62C54" w:rsidP="00CA3690">
      <w:pPr>
        <w:pStyle w:val="Ttulo1"/>
        <w:tabs>
          <w:tab w:val="center" w:pos="10348"/>
        </w:tabs>
        <w:jc w:val="both"/>
      </w:pPr>
      <w:r w:rsidRPr="007B1E50">
        <w:t>Factores exógenos:</w:t>
      </w:r>
    </w:p>
    <w:p w:rsidR="00C62C54" w:rsidRPr="007B1E50" w:rsidRDefault="00C62C54" w:rsidP="00CA3690">
      <w:pPr>
        <w:pStyle w:val="Textoindependiente"/>
        <w:tabs>
          <w:tab w:val="center" w:pos="10348"/>
        </w:tabs>
        <w:spacing w:before="124" w:line="360" w:lineRule="auto"/>
        <w:ind w:left="2190" w:right="1244"/>
        <w:jc w:val="both"/>
      </w:pPr>
      <w:r w:rsidRPr="007B1E50">
        <w:lastRenderedPageBreak/>
        <w:t xml:space="preserve">Todo estimulo exterior, toda influencia ambiental, encuentra según la estructura del organismo que ha recibido </w:t>
      </w:r>
      <w:r w:rsidR="003431D4" w:rsidRPr="007B1E50">
        <w:t>dicha influencia.</w:t>
      </w:r>
    </w:p>
    <w:p w:rsidR="00C62C54" w:rsidRPr="007B1E50" w:rsidRDefault="00C62C54" w:rsidP="00CA3690">
      <w:pPr>
        <w:pStyle w:val="Textoindependiente"/>
        <w:tabs>
          <w:tab w:val="center" w:pos="10348"/>
        </w:tabs>
        <w:spacing w:before="4"/>
        <w:jc w:val="both"/>
      </w:pPr>
    </w:p>
    <w:p w:rsidR="00C62C54" w:rsidRPr="007B1E50" w:rsidRDefault="00C62C54" w:rsidP="00CA3690">
      <w:pPr>
        <w:pStyle w:val="Ttulo1"/>
        <w:tabs>
          <w:tab w:val="center" w:pos="10348"/>
        </w:tabs>
        <w:jc w:val="both"/>
      </w:pPr>
      <w:r w:rsidRPr="007B1E50">
        <w:t>Receptividad y reactividad:</w:t>
      </w:r>
    </w:p>
    <w:p w:rsidR="00C62C54" w:rsidRPr="007B1E50" w:rsidRDefault="00C62C54" w:rsidP="00CA3690">
      <w:pPr>
        <w:pStyle w:val="Textoindependiente"/>
        <w:tabs>
          <w:tab w:val="center" w:pos="10348"/>
        </w:tabs>
        <w:spacing w:before="122" w:line="360" w:lineRule="auto"/>
        <w:ind w:left="2190" w:right="1236"/>
        <w:jc w:val="both"/>
      </w:pPr>
      <w:r w:rsidRPr="007B1E50">
        <w:t>En la etapa de la niñez se va formando el carácter y temperamento, cada niño es diferente, la receptividad y la forma de reaccionar serán diferentes en cada uno, habrá muchos menores en que el menor estimulo basta para su descontrol completo, otros resisten sin descontrolarse a estímulos de consideración, pero teniendo en cuanta que el cerebro del niño se encuentra en estado evolutivo, a pesar de que pudiera tener un factor herencia magnifico, es necesario separarlo de malos elementos que pueden dejar huella en su cerebro no desarrollado.</w:t>
      </w:r>
    </w:p>
    <w:p w:rsidR="00C62C54" w:rsidRPr="007B1E50" w:rsidRDefault="00C62C54" w:rsidP="00CA3690">
      <w:pPr>
        <w:pStyle w:val="Textoindependiente"/>
        <w:tabs>
          <w:tab w:val="center" w:pos="10348"/>
        </w:tabs>
        <w:spacing w:before="5"/>
        <w:jc w:val="both"/>
      </w:pPr>
    </w:p>
    <w:p w:rsidR="00C62C54" w:rsidRPr="007B1E50" w:rsidRDefault="00C62C54" w:rsidP="00CA3690">
      <w:pPr>
        <w:pStyle w:val="Ttulo1"/>
        <w:tabs>
          <w:tab w:val="center" w:pos="10348"/>
        </w:tabs>
        <w:jc w:val="both"/>
      </w:pPr>
      <w:r w:rsidRPr="007B1E50">
        <w:t>Socialización y aculturación:</w:t>
      </w:r>
    </w:p>
    <w:p w:rsidR="003431D4" w:rsidRPr="007B1E50" w:rsidRDefault="00C62C54" w:rsidP="00CA3690">
      <w:pPr>
        <w:pStyle w:val="Textoindependiente"/>
        <w:tabs>
          <w:tab w:val="center" w:pos="10348"/>
        </w:tabs>
        <w:spacing w:before="121" w:line="360" w:lineRule="auto"/>
        <w:ind w:left="2190" w:right="1242"/>
        <w:jc w:val="both"/>
      </w:pPr>
      <w:r w:rsidRPr="007B1E50">
        <w:t xml:space="preserve">La socialización es el proceso por el cual el individuo se convierte en miembro de un grupo social: </w:t>
      </w:r>
      <w:r w:rsidR="003431D4" w:rsidRPr="007B1E50">
        <w:t>U</w:t>
      </w:r>
      <w:r w:rsidRPr="007B1E50">
        <w:t xml:space="preserve">na familia, comunidad, tribu, etc. Aquí se presenta el aprendizaje de aptitudes y creencias, costumbres y valores, expectativas y roles del </w:t>
      </w:r>
      <w:r w:rsidR="003431D4" w:rsidRPr="007B1E50">
        <w:t>grupo social</w:t>
      </w:r>
      <w:r w:rsidRPr="007B1E50">
        <w:t xml:space="preserve">. </w:t>
      </w:r>
    </w:p>
    <w:p w:rsidR="00C62C54" w:rsidRPr="007B1E50" w:rsidRDefault="00C62C54" w:rsidP="00CA3690">
      <w:pPr>
        <w:pStyle w:val="Textoindependiente"/>
        <w:tabs>
          <w:tab w:val="center" w:pos="10348"/>
        </w:tabs>
        <w:spacing w:before="121" w:line="360" w:lineRule="auto"/>
        <w:ind w:left="2190" w:right="1242"/>
        <w:jc w:val="both"/>
      </w:pPr>
      <w:r w:rsidRPr="007B1E50">
        <w:t>Si este sentido de pertenencia a un grupo social, existirá en el sujeto inseguridad frente al entorno en que se desenvuelve, si no existen roles ni expectativas, no tendrá una identidad definida por lo que le inclinará a acciones delictivas, con el fin de buscar una identidad.</w:t>
      </w:r>
    </w:p>
    <w:p w:rsidR="00C62C54" w:rsidRPr="007B1E50" w:rsidRDefault="00C62C54" w:rsidP="00CA3690">
      <w:pPr>
        <w:pStyle w:val="Textoindependiente"/>
        <w:tabs>
          <w:tab w:val="center" w:pos="10348"/>
        </w:tabs>
        <w:spacing w:before="6"/>
        <w:jc w:val="both"/>
      </w:pPr>
    </w:p>
    <w:p w:rsidR="00C62C54" w:rsidRPr="007B1E50" w:rsidRDefault="00C62C54" w:rsidP="00CA3690">
      <w:pPr>
        <w:pStyle w:val="Ttulo1"/>
        <w:tabs>
          <w:tab w:val="center" w:pos="10348"/>
        </w:tabs>
        <w:jc w:val="both"/>
      </w:pPr>
      <w:r w:rsidRPr="007B1E50">
        <w:t>Sistema familiar:</w:t>
      </w:r>
    </w:p>
    <w:p w:rsidR="00C62C54" w:rsidRPr="007B1E50" w:rsidRDefault="00C62C54" w:rsidP="00CA3690">
      <w:pPr>
        <w:pStyle w:val="Textoindependiente"/>
        <w:tabs>
          <w:tab w:val="center" w:pos="10348"/>
        </w:tabs>
        <w:spacing w:before="122" w:line="360" w:lineRule="auto"/>
        <w:ind w:left="2190" w:right="1240"/>
        <w:jc w:val="both"/>
      </w:pPr>
      <w:r w:rsidRPr="007B1E50">
        <w:t>La familia ocupa el papel central en el desarrollo, en la relación con los niños de corta edad, ejerce influencia extraordinaria sobre el tipo de persona en que se convertirá y el lugar que ocupará en la sociedad. La forma en que interactúan las personas en una familia tiene un impacto muy fuerte en el desarrollo. Además de integrar al niño en la unidad familiar, los padres interpretan para el la sociedad y su cultura. Los valores</w:t>
      </w:r>
      <w:r w:rsidR="003431D4" w:rsidRPr="007B1E50">
        <w:t xml:space="preserve"> </w:t>
      </w:r>
      <w:r w:rsidRPr="007B1E50">
        <w:t>culturales se expresan en aspectos de la vida cotidiana como la comida, ropa, amigos, educación y juegos y en cada uno de estos deberá tenerse, minucioso cuidado</w:t>
      </w:r>
      <w:r w:rsidR="003431D4" w:rsidRPr="007B1E50">
        <w:t>. La Influencia</w:t>
      </w:r>
      <w:r w:rsidRPr="007B1E50">
        <w:t xml:space="preserve"> de los padres </w:t>
      </w:r>
      <w:r w:rsidR="003431D4" w:rsidRPr="007B1E50">
        <w:t>es</w:t>
      </w:r>
      <w:r w:rsidRPr="007B1E50">
        <w:t xml:space="preserve"> un elemento esencial</w:t>
      </w:r>
      <w:r w:rsidR="003431D4" w:rsidRPr="007B1E50">
        <w:t>,</w:t>
      </w:r>
      <w:r w:rsidRPr="007B1E50">
        <w:t xml:space="preserve"> para aprender a funcionar como miembros de grupos sociales.</w:t>
      </w:r>
    </w:p>
    <w:p w:rsidR="00C62C54" w:rsidRPr="007B1E50" w:rsidRDefault="00C62C54" w:rsidP="00CA3690">
      <w:pPr>
        <w:pStyle w:val="Textoindependiente"/>
        <w:tabs>
          <w:tab w:val="center" w:pos="10348"/>
        </w:tabs>
        <w:spacing w:before="1"/>
        <w:jc w:val="both"/>
      </w:pPr>
    </w:p>
    <w:p w:rsidR="00C62C54" w:rsidRPr="007B1E50" w:rsidRDefault="00C62C54" w:rsidP="00CA3690">
      <w:pPr>
        <w:pStyle w:val="Ttulo1"/>
        <w:tabs>
          <w:tab w:val="center" w:pos="10348"/>
        </w:tabs>
        <w:jc w:val="both"/>
      </w:pPr>
      <w:r w:rsidRPr="007B1E50">
        <w:t>Aspecto económico:</w:t>
      </w:r>
    </w:p>
    <w:p w:rsidR="00C62C54" w:rsidRPr="007B1E50" w:rsidRDefault="00C62C54" w:rsidP="00CA3690">
      <w:pPr>
        <w:pStyle w:val="Textoindependiente"/>
        <w:tabs>
          <w:tab w:val="center" w:pos="10348"/>
        </w:tabs>
        <w:spacing w:before="122" w:line="360" w:lineRule="auto"/>
        <w:ind w:left="2190" w:right="1235"/>
        <w:jc w:val="both"/>
      </w:pPr>
      <w:r w:rsidRPr="007B1E50">
        <w:t xml:space="preserve">Otro factor importantísimo es el estado de miseria material y fisiológica, la primera refiere la carencia de medios para transmitir una buena escolarización, vestimenta y juguetes, la miseria fisiológica ya sea de origen congénito o por alimentación cualitativamente o cuantitativamente insuficiente; </w:t>
      </w:r>
      <w:r w:rsidR="003431D4" w:rsidRPr="007B1E50">
        <w:t>E</w:t>
      </w:r>
      <w:r w:rsidRPr="007B1E50">
        <w:t xml:space="preserve">l individuo sufre degeneración física y psíquica, mayor inhibición de la inteligencia y de la </w:t>
      </w:r>
      <w:r w:rsidRPr="007B1E50">
        <w:lastRenderedPageBreak/>
        <w:t>voluntad, y por lo tanto una baja resistencia actos delictuosos. Al hablar de miseria se incluye naturalmente las pésimas condiciones de higiene.</w:t>
      </w:r>
    </w:p>
    <w:p w:rsidR="00C62C54" w:rsidRPr="007B1E50" w:rsidRDefault="00C62C54" w:rsidP="00CA3690">
      <w:pPr>
        <w:pStyle w:val="Textoindependiente"/>
        <w:tabs>
          <w:tab w:val="center" w:pos="10348"/>
        </w:tabs>
        <w:spacing w:before="5"/>
        <w:jc w:val="both"/>
      </w:pPr>
    </w:p>
    <w:p w:rsidR="00C62C54" w:rsidRPr="007B1E50" w:rsidRDefault="00C62C54" w:rsidP="00CA3690">
      <w:pPr>
        <w:pStyle w:val="Ttulo1"/>
        <w:tabs>
          <w:tab w:val="center" w:pos="10348"/>
        </w:tabs>
        <w:jc w:val="both"/>
      </w:pPr>
      <w:r w:rsidRPr="007B1E50">
        <w:t>Psicopatología criminal:</w:t>
      </w:r>
    </w:p>
    <w:p w:rsidR="00C62C54" w:rsidRPr="007B1E50" w:rsidRDefault="00C62C54" w:rsidP="00CA3690">
      <w:pPr>
        <w:pStyle w:val="Textoindependiente"/>
        <w:tabs>
          <w:tab w:val="center" w:pos="10348"/>
        </w:tabs>
        <w:spacing w:before="122" w:line="360" w:lineRule="auto"/>
        <w:ind w:left="2190" w:right="1453"/>
        <w:jc w:val="both"/>
      </w:pPr>
      <w:r w:rsidRPr="007B1E50">
        <w:t xml:space="preserve">La psicopatología criminal estudia en esencia los comportamientos criminales </w:t>
      </w:r>
      <w:r w:rsidR="00E77295" w:rsidRPr="007B1E50">
        <w:t>en sujetos</w:t>
      </w:r>
      <w:r w:rsidRPr="007B1E50">
        <w:t xml:space="preserve"> mentalmente</w:t>
      </w:r>
      <w:r w:rsidRPr="007B1E50">
        <w:rPr>
          <w:spacing w:val="-3"/>
        </w:rPr>
        <w:t xml:space="preserve"> </w:t>
      </w:r>
      <w:r w:rsidRPr="007B1E50">
        <w:t>inestables.</w:t>
      </w:r>
    </w:p>
    <w:p w:rsidR="00C62C54" w:rsidRPr="007B1E50" w:rsidRDefault="00C62C54" w:rsidP="00CA3690">
      <w:pPr>
        <w:pStyle w:val="Textoindependiente"/>
        <w:tabs>
          <w:tab w:val="center" w:pos="10348"/>
        </w:tabs>
        <w:spacing w:line="360" w:lineRule="auto"/>
        <w:ind w:left="2190" w:right="1238"/>
        <w:jc w:val="both"/>
      </w:pPr>
      <w:r w:rsidRPr="007B1E50">
        <w:t>Las patologías criminales son estudiadas por la psicopatología criminal, misma que relaciona las patologías psíquicas con las conductas criminales.</w:t>
      </w:r>
    </w:p>
    <w:p w:rsidR="00C62C54" w:rsidRPr="007B1E50" w:rsidRDefault="00C62C54" w:rsidP="00CA3690">
      <w:pPr>
        <w:pStyle w:val="Textoindependiente"/>
        <w:tabs>
          <w:tab w:val="center" w:pos="10348"/>
        </w:tabs>
        <w:spacing w:before="1"/>
        <w:jc w:val="both"/>
      </w:pPr>
    </w:p>
    <w:p w:rsidR="00C62C54" w:rsidRPr="007B1E50" w:rsidRDefault="00C62C54" w:rsidP="00CA3690">
      <w:pPr>
        <w:pStyle w:val="Textoindependiente"/>
        <w:tabs>
          <w:tab w:val="center" w:pos="10348"/>
        </w:tabs>
        <w:spacing w:line="360" w:lineRule="auto"/>
        <w:ind w:left="2190" w:right="1238"/>
        <w:jc w:val="both"/>
      </w:pPr>
      <w:r w:rsidRPr="007B1E50">
        <w:t>La psiquiatría forense es útil para determinar en conjunto con un buen dictamen de criminología, la peligrosidad de un delincuente.</w:t>
      </w:r>
    </w:p>
    <w:p w:rsidR="00C62C54" w:rsidRPr="007B1E50" w:rsidRDefault="00C62C54" w:rsidP="00CA3690">
      <w:pPr>
        <w:pStyle w:val="Textoindependiente"/>
        <w:tabs>
          <w:tab w:val="center" w:pos="10348"/>
        </w:tabs>
        <w:spacing w:line="360" w:lineRule="auto"/>
        <w:ind w:left="2190" w:right="1273"/>
        <w:jc w:val="both"/>
      </w:pPr>
      <w:r w:rsidRPr="007B1E50">
        <w:t>La aplicación más práctica que tenemos de la psicología criminal y sus áreas afines, es la que se hace en los penales del</w:t>
      </w:r>
      <w:r w:rsidRPr="007B1E50">
        <w:rPr>
          <w:spacing w:val="-8"/>
        </w:rPr>
        <w:t xml:space="preserve"> </w:t>
      </w:r>
      <w:r w:rsidRPr="007B1E50">
        <w:t>país.</w:t>
      </w:r>
    </w:p>
    <w:p w:rsidR="00C62C54" w:rsidRPr="007B1E50" w:rsidRDefault="00C62C54" w:rsidP="00CA3690">
      <w:pPr>
        <w:pStyle w:val="Textoindependiente"/>
        <w:tabs>
          <w:tab w:val="center" w:pos="10348"/>
        </w:tabs>
        <w:spacing w:before="1" w:line="360" w:lineRule="auto"/>
        <w:ind w:left="2190" w:right="1238"/>
        <w:jc w:val="both"/>
      </w:pPr>
      <w:r w:rsidRPr="007B1E50">
        <w:t>Los departamentos de criminología de los penales están compuestos en su mayoría por psicólogos o por criminólogos.</w:t>
      </w:r>
    </w:p>
    <w:p w:rsidR="00C62C54" w:rsidRPr="007B1E50" w:rsidRDefault="00C62C54" w:rsidP="00CA3690">
      <w:pPr>
        <w:pStyle w:val="Textoindependiente"/>
        <w:tabs>
          <w:tab w:val="center" w:pos="10348"/>
        </w:tabs>
        <w:spacing w:line="360" w:lineRule="auto"/>
        <w:ind w:left="2190" w:right="1238"/>
        <w:jc w:val="both"/>
      </w:pPr>
      <w:r w:rsidRPr="007B1E50">
        <w:t>Son estos departamentos los que determinan la peligrosidad de los delincuentes, para saber a qué sección del penal deben ser confinados.</w:t>
      </w:r>
    </w:p>
    <w:p w:rsidR="00C62C54" w:rsidRPr="007B1E50" w:rsidRDefault="00C62C54" w:rsidP="00CA3690">
      <w:pPr>
        <w:pStyle w:val="Textoindependiente"/>
        <w:tabs>
          <w:tab w:val="center" w:pos="10348"/>
        </w:tabs>
        <w:spacing w:before="1" w:line="360" w:lineRule="auto"/>
        <w:ind w:left="2190" w:right="1241"/>
        <w:jc w:val="both"/>
      </w:pPr>
      <w:r w:rsidRPr="007B1E50">
        <w:t>Por esta misma razón, los penales se clasifican en penales de máxima, mínima y mediana seguridad, en relación con el tipo de sujetos del derecho penal que (entiéndase delincuentes) albergan. Parte del trabajo que se hace en los penales por parte del departamento de criminología, es realizar una entrevista a los presos para en base a ella, hacer una clasificación de su peligrosidad.</w:t>
      </w:r>
    </w:p>
    <w:p w:rsidR="00C62C54" w:rsidRPr="007B1E50" w:rsidRDefault="00C62C54" w:rsidP="00CA3690">
      <w:pPr>
        <w:pStyle w:val="Textoindependiente"/>
        <w:tabs>
          <w:tab w:val="center" w:pos="10348"/>
        </w:tabs>
        <w:spacing w:before="10"/>
        <w:jc w:val="both"/>
      </w:pPr>
    </w:p>
    <w:p w:rsidR="00C62C54" w:rsidRPr="007B1E50" w:rsidRDefault="00C62C54" w:rsidP="00CA3690">
      <w:pPr>
        <w:pStyle w:val="Textoindependiente"/>
        <w:tabs>
          <w:tab w:val="center" w:pos="10348"/>
        </w:tabs>
        <w:spacing w:before="91" w:line="360" w:lineRule="auto"/>
        <w:ind w:left="2190" w:right="1243"/>
        <w:jc w:val="both"/>
      </w:pPr>
      <w:r w:rsidRPr="007B1E50">
        <w:t>La peligrosidad se mide en base a las conductas delictivas, y en base a una serie de comportamientos antisociales que agreden al tejido social de manera directa.</w:t>
      </w:r>
    </w:p>
    <w:p w:rsidR="00C62C54" w:rsidRPr="007B1E50" w:rsidRDefault="00C62C54" w:rsidP="00CA3690">
      <w:pPr>
        <w:pStyle w:val="Textoindependiente"/>
        <w:tabs>
          <w:tab w:val="center" w:pos="10348"/>
        </w:tabs>
        <w:spacing w:line="360" w:lineRule="auto"/>
        <w:ind w:left="2190" w:right="1236"/>
        <w:jc w:val="both"/>
      </w:pPr>
      <w:r w:rsidRPr="007B1E50">
        <w:t>La psicopatología criminal es importante para establecer un diagnóstico de los delincuentes.</w:t>
      </w:r>
    </w:p>
    <w:p w:rsidR="00C62C54" w:rsidRPr="007B1E50" w:rsidRDefault="00C62C54" w:rsidP="00CA3690">
      <w:pPr>
        <w:pStyle w:val="Textoindependiente"/>
        <w:tabs>
          <w:tab w:val="center" w:pos="10348"/>
        </w:tabs>
        <w:spacing w:before="1" w:line="360" w:lineRule="auto"/>
        <w:ind w:left="2190" w:right="1245"/>
        <w:jc w:val="both"/>
      </w:pPr>
      <w:r w:rsidRPr="007B1E50">
        <w:t>El desconocimiento hace que las personas crean que los estudios en criminología y materias afines no tienen ninguna utilidad práctica, sin embargo, no hay nada más equivocado.</w:t>
      </w:r>
    </w:p>
    <w:p w:rsidR="00C62C54" w:rsidRPr="007B1E50" w:rsidRDefault="00C62C54" w:rsidP="00CA3690">
      <w:pPr>
        <w:pStyle w:val="Textoindependiente"/>
        <w:tabs>
          <w:tab w:val="center" w:pos="10348"/>
        </w:tabs>
        <w:spacing w:line="360" w:lineRule="auto"/>
        <w:ind w:left="2190" w:right="1239"/>
        <w:jc w:val="both"/>
      </w:pPr>
      <w:r w:rsidRPr="007B1E50">
        <w:t>La base de la psicopatología es una alteración a nivel mental, que lleva al sujeto a la comisión de una conducta punible. De allí la importancia de los programas de readaptación social de los penales.</w:t>
      </w:r>
    </w:p>
    <w:p w:rsidR="00CD4614" w:rsidRPr="007B1E50" w:rsidRDefault="00CD4614" w:rsidP="00CA3690">
      <w:pPr>
        <w:pStyle w:val="Textoindependiente"/>
        <w:tabs>
          <w:tab w:val="center" w:pos="10348"/>
        </w:tabs>
        <w:spacing w:line="360" w:lineRule="auto"/>
        <w:ind w:left="2190" w:right="1239"/>
        <w:jc w:val="both"/>
      </w:pPr>
    </w:p>
    <w:p w:rsidR="00CD4614" w:rsidRPr="007B1E50" w:rsidRDefault="00CD4614" w:rsidP="00CA3690">
      <w:pPr>
        <w:pStyle w:val="Ttulo1"/>
        <w:tabs>
          <w:tab w:val="left" w:pos="2189"/>
          <w:tab w:val="left" w:pos="2190"/>
          <w:tab w:val="center" w:pos="10348"/>
        </w:tabs>
        <w:ind w:left="0"/>
        <w:jc w:val="both"/>
        <w:rPr>
          <w:w w:val="105"/>
          <w:u w:val="single"/>
        </w:rPr>
      </w:pPr>
      <w:r w:rsidRPr="007B1E50">
        <w:t xml:space="preserve">                                     8.-</w:t>
      </w:r>
      <w:r w:rsidRPr="007B1E50">
        <w:rPr>
          <w:u w:val="single"/>
        </w:rPr>
        <w:t xml:space="preserve"> </w:t>
      </w:r>
      <w:r w:rsidRPr="007B1E50">
        <w:rPr>
          <w:w w:val="105"/>
          <w:u w:val="single"/>
        </w:rPr>
        <w:t xml:space="preserve">Enfoque general de las causas de la agresión humana. </w:t>
      </w:r>
    </w:p>
    <w:p w:rsidR="00CD4614" w:rsidRPr="007B1E50" w:rsidRDefault="00CD4614" w:rsidP="00CA3690">
      <w:pPr>
        <w:pStyle w:val="Ttulo1"/>
        <w:tabs>
          <w:tab w:val="left" w:pos="2189"/>
          <w:tab w:val="left" w:pos="2190"/>
          <w:tab w:val="center" w:pos="10348"/>
        </w:tabs>
        <w:ind w:left="0"/>
        <w:jc w:val="both"/>
        <w:rPr>
          <w:u w:val="single"/>
        </w:rPr>
      </w:pPr>
      <w:r w:rsidRPr="007B1E50">
        <w:rPr>
          <w:w w:val="105"/>
        </w:rPr>
        <w:t xml:space="preserve">                                     </w:t>
      </w:r>
      <w:r w:rsidRPr="007B1E50">
        <w:rPr>
          <w:w w:val="105"/>
          <w:u w:val="single"/>
        </w:rPr>
        <w:t>Teorías explicativas</w:t>
      </w:r>
      <w:r w:rsidRPr="007B1E50">
        <w:rPr>
          <w:u w:val="single"/>
        </w:rPr>
        <w:t xml:space="preserve"> </w:t>
      </w:r>
    </w:p>
    <w:p w:rsidR="00CD4614" w:rsidRPr="007B1E50" w:rsidRDefault="00CD4614" w:rsidP="00CA3690">
      <w:pPr>
        <w:pStyle w:val="Textoindependiente"/>
        <w:tabs>
          <w:tab w:val="center" w:pos="10348"/>
        </w:tabs>
        <w:spacing w:before="1"/>
        <w:jc w:val="both"/>
        <w:rPr>
          <w:b/>
        </w:rPr>
      </w:pPr>
    </w:p>
    <w:p w:rsidR="00CD4614" w:rsidRPr="007B1E50" w:rsidRDefault="00CD4614" w:rsidP="00CA3690">
      <w:pPr>
        <w:pStyle w:val="Prrafodelista"/>
        <w:tabs>
          <w:tab w:val="left" w:pos="2452"/>
          <w:tab w:val="center" w:pos="10348"/>
        </w:tabs>
        <w:spacing w:before="92" w:line="360" w:lineRule="auto"/>
        <w:ind w:left="2190" w:right="1243" w:firstLine="0"/>
        <w:jc w:val="both"/>
      </w:pPr>
      <w:r w:rsidRPr="007B1E50">
        <w:t>Se le atribuy</w:t>
      </w:r>
      <w:r w:rsidR="00132BC6" w:rsidRPr="007B1E50">
        <w:t>e</w:t>
      </w:r>
      <w:r w:rsidRPr="007B1E50">
        <w:t xml:space="preserve"> a la </w:t>
      </w:r>
      <w:r w:rsidR="00132BC6" w:rsidRPr="007B1E50">
        <w:t>delincuencia caracteres</w:t>
      </w:r>
      <w:r w:rsidRPr="007B1E50">
        <w:t xml:space="preserve"> innatos del individuo, transmitidos por herencia o debido a alteraciones de su estructura genética. No niegan influencia de los factores ambientales, pero dan mayor importancia a los </w:t>
      </w:r>
      <w:r w:rsidRPr="007B1E50">
        <w:lastRenderedPageBreak/>
        <w:t>aspectos</w:t>
      </w:r>
      <w:r w:rsidRPr="007B1E50">
        <w:rPr>
          <w:spacing w:val="-3"/>
        </w:rPr>
        <w:t xml:space="preserve"> </w:t>
      </w:r>
      <w:r w:rsidRPr="007B1E50">
        <w:t>biológicos.</w:t>
      </w:r>
    </w:p>
    <w:p w:rsidR="00CD4614" w:rsidRPr="007B1E50" w:rsidRDefault="00CD4614" w:rsidP="00CA3690">
      <w:pPr>
        <w:pStyle w:val="Textoindependiente"/>
        <w:tabs>
          <w:tab w:val="center" w:pos="10348"/>
        </w:tabs>
        <w:spacing w:before="201" w:line="360" w:lineRule="auto"/>
        <w:ind w:left="2190" w:right="1241" w:hanging="5"/>
        <w:jc w:val="both"/>
      </w:pPr>
      <w:r w:rsidRPr="007B1E50">
        <w:t xml:space="preserve">Estudios genéticos realizados con delincuentes, a fin de explicar las causas de sus trastornos de conducta, han proporcionado datos sobre ciertas alteraciones </w:t>
      </w:r>
      <w:proofErr w:type="spellStart"/>
      <w:r w:rsidRPr="007B1E50">
        <w:t>cromosomáticos</w:t>
      </w:r>
      <w:proofErr w:type="spellEnd"/>
      <w:r w:rsidRPr="007B1E50">
        <w:t xml:space="preserve"> detectados en algunas de tales personas. Es el caso de los Síndrome de Turner (niñas o mujeres con carencia de un cromosoma X normal), de Klinefelter (varones con dos cromosomas X frente a un cromosoma Y).</w:t>
      </w:r>
    </w:p>
    <w:p w:rsidR="00CD4614" w:rsidRPr="007B1E50" w:rsidRDefault="00CD4614" w:rsidP="00CA3690">
      <w:pPr>
        <w:pStyle w:val="Textoindependiente"/>
        <w:tabs>
          <w:tab w:val="center" w:pos="10348"/>
        </w:tabs>
        <w:spacing w:before="201" w:line="360" w:lineRule="auto"/>
        <w:ind w:left="2190" w:right="1239" w:hanging="5"/>
        <w:jc w:val="both"/>
      </w:pPr>
      <w:r w:rsidRPr="007B1E50">
        <w:t>Hace unos años se descubrió el Síndrome XYY, que afectaba a varones con fuertes tendencias criminales y dotados de gran agresividad, otros investigadores insisten en la influencia de los factores hereditarios.</w:t>
      </w:r>
    </w:p>
    <w:p w:rsidR="00CD4614" w:rsidRPr="007B1E50" w:rsidRDefault="00CD4614" w:rsidP="00CA3690">
      <w:pPr>
        <w:pStyle w:val="Textoindependiente"/>
        <w:tabs>
          <w:tab w:val="center" w:pos="10348"/>
        </w:tabs>
        <w:spacing w:before="200" w:line="360" w:lineRule="auto"/>
        <w:ind w:left="2190" w:right="1243" w:hanging="60"/>
        <w:jc w:val="both"/>
      </w:pPr>
      <w:r w:rsidRPr="007B1E50">
        <w:t>Igualmente se citan como factores de inadaptación social diversas malformaciones somáticas, tales como anomalías metabólicas, subnormalidad psíquica y diversas patologías congénitas. No está demostrado que estos sean factores generadores de delincuencia.</w:t>
      </w:r>
    </w:p>
    <w:p w:rsidR="00CD4614" w:rsidRPr="007B1E50" w:rsidRDefault="00CD4614" w:rsidP="00CA3690">
      <w:pPr>
        <w:pStyle w:val="Textoindependiente"/>
        <w:tabs>
          <w:tab w:val="center" w:pos="10348"/>
        </w:tabs>
        <w:spacing w:before="199" w:line="360" w:lineRule="auto"/>
        <w:ind w:left="2190" w:right="1237" w:hanging="5"/>
        <w:jc w:val="both"/>
      </w:pPr>
      <w:r w:rsidRPr="007B1E50">
        <w:t>Estas teorías genéticas y biológicas son objetos de fuertes críticas y han sido invalidados para estudios posteriores. La influencia de las teorías biológicas afecta, en definitiva, a un reducido e irrelevante número de individuos, y en ningún caso sirve para explicar las complejas causas que conducen a ciertas personas a la</w:t>
      </w:r>
      <w:r w:rsidRPr="007B1E50">
        <w:rPr>
          <w:spacing w:val="-11"/>
        </w:rPr>
        <w:t xml:space="preserve"> </w:t>
      </w:r>
      <w:r w:rsidRPr="007B1E50">
        <w:t>delincuencia.</w:t>
      </w:r>
    </w:p>
    <w:p w:rsidR="00CD4614" w:rsidRPr="007B1E50" w:rsidRDefault="00CD4614" w:rsidP="00CA3690">
      <w:pPr>
        <w:pStyle w:val="Textoindependiente"/>
        <w:tabs>
          <w:tab w:val="center" w:pos="10348"/>
        </w:tabs>
        <w:spacing w:before="201" w:line="360" w:lineRule="auto"/>
        <w:ind w:left="2190" w:right="1237" w:hanging="60"/>
        <w:jc w:val="both"/>
      </w:pPr>
      <w:r w:rsidRPr="007B1E50">
        <w:t>El tipo de estímulos maternos que recibe el niño, hará que este ofrezca un tipo u otro de respuesta, que, a su vez, constituirá un estímulo para la madre. De este modo, va naciendo una interrelación que configurará la personalidad del bebé y establecerá la posterior relación con su medio.</w:t>
      </w:r>
    </w:p>
    <w:p w:rsidR="00CD4614" w:rsidRPr="007B1E50" w:rsidRDefault="00CD4614" w:rsidP="00CA3690">
      <w:pPr>
        <w:pStyle w:val="Textoindependiente"/>
        <w:tabs>
          <w:tab w:val="center" w:pos="10348"/>
        </w:tabs>
        <w:spacing w:before="71" w:line="360" w:lineRule="auto"/>
        <w:ind w:left="2190" w:right="1238" w:hanging="5"/>
        <w:jc w:val="both"/>
      </w:pPr>
      <w:r w:rsidRPr="007B1E50">
        <w:t>Se han realizado experimentos con hermanos gemelos, a quienes se ha educado en distintos ambientes, comprobándose que la diferente personalidad social adquirida respondía al ambiente en que se había vivido. Aunque no se puede negar que se nace con unos genes precisos, estos no son determinantes de la</w:t>
      </w:r>
      <w:r w:rsidRPr="007B1E50">
        <w:rPr>
          <w:spacing w:val="-7"/>
        </w:rPr>
        <w:t xml:space="preserve"> </w:t>
      </w:r>
      <w:r w:rsidRPr="007B1E50">
        <w:t>personalidad.</w:t>
      </w:r>
    </w:p>
    <w:p w:rsidR="00132BC6" w:rsidRPr="007B1E50" w:rsidRDefault="00CD4614" w:rsidP="00CA3690">
      <w:pPr>
        <w:pStyle w:val="Prrafodelista"/>
        <w:tabs>
          <w:tab w:val="left" w:pos="2185"/>
          <w:tab w:val="center" w:pos="10348"/>
        </w:tabs>
        <w:spacing w:before="201" w:line="360" w:lineRule="auto"/>
        <w:ind w:left="2190" w:right="1238" w:firstLine="0"/>
        <w:jc w:val="both"/>
        <w:rPr>
          <w:b/>
        </w:rPr>
      </w:pPr>
      <w:r w:rsidRPr="007B1E50">
        <w:rPr>
          <w:b/>
        </w:rPr>
        <w:t xml:space="preserve">Teorías Psicológicas: </w:t>
      </w:r>
    </w:p>
    <w:p w:rsidR="005E7732" w:rsidRPr="007B1E50" w:rsidRDefault="00CD4614" w:rsidP="00CA3690">
      <w:pPr>
        <w:pStyle w:val="Prrafodelista"/>
        <w:tabs>
          <w:tab w:val="left" w:pos="2185"/>
          <w:tab w:val="center" w:pos="10348"/>
        </w:tabs>
        <w:spacing w:before="201" w:line="360" w:lineRule="auto"/>
        <w:ind w:left="2190" w:right="1238" w:firstLine="0"/>
        <w:jc w:val="both"/>
      </w:pPr>
      <w:r w:rsidRPr="007B1E50">
        <w:t xml:space="preserve">Estas teorías se centran de forma predominante </w:t>
      </w:r>
    </w:p>
    <w:p w:rsidR="00CD4614" w:rsidRPr="007B1E50" w:rsidRDefault="00CD4614" w:rsidP="00CA3690">
      <w:pPr>
        <w:pStyle w:val="Prrafodelista"/>
        <w:tabs>
          <w:tab w:val="left" w:pos="2185"/>
          <w:tab w:val="center" w:pos="10348"/>
        </w:tabs>
        <w:spacing w:before="201" w:line="360" w:lineRule="auto"/>
        <w:ind w:left="2190" w:right="1238" w:firstLine="0"/>
        <w:jc w:val="both"/>
      </w:pPr>
      <w:r w:rsidRPr="007B1E50">
        <w:t xml:space="preserve">en los aspectos personales del delincuente, considerando como causas de su desviación factores tales como el desequilibrio afectivo de la persona, el sentimiento de culpa o de aislamiento, así como las deficiencias de inteligencia y otros rasgos individuales. </w:t>
      </w:r>
    </w:p>
    <w:p w:rsidR="00CD4614" w:rsidRPr="007B1E50" w:rsidRDefault="00CD4614" w:rsidP="00CA3690">
      <w:pPr>
        <w:pStyle w:val="Prrafodelista"/>
        <w:tabs>
          <w:tab w:val="left" w:pos="2185"/>
          <w:tab w:val="center" w:pos="10348"/>
        </w:tabs>
        <w:spacing w:before="201" w:line="360" w:lineRule="auto"/>
        <w:ind w:left="2190" w:right="1238" w:firstLine="0"/>
        <w:jc w:val="both"/>
      </w:pPr>
      <w:r w:rsidRPr="007B1E50">
        <w:t xml:space="preserve">Desde la perspectiva de las teorías del aprendizaje y del conductismo, la </w:t>
      </w:r>
      <w:r w:rsidRPr="007B1E50">
        <w:lastRenderedPageBreak/>
        <w:t>delincuencia se considera en cuanto forma de conducta social desviada, como un resultado anómalo del proceso de condicionamiento a que la sociedad somete a sus miembros, y por medio del cual se desarrolla en los individuos una estructura de personalidad determinada. Así durante la infancia los padres van asociando aprobaciones y premios para reforzar y desarrollar las reacciones que esperan promover en el niño, y castigos o recriminaciones para inhibir la conducta</w:t>
      </w:r>
      <w:r w:rsidRPr="007B1E50">
        <w:rPr>
          <w:spacing w:val="-7"/>
        </w:rPr>
        <w:t xml:space="preserve"> </w:t>
      </w:r>
      <w:r w:rsidRPr="007B1E50">
        <w:t>reprobable.</w:t>
      </w:r>
    </w:p>
    <w:p w:rsidR="00CD4614" w:rsidRPr="007B1E50" w:rsidRDefault="00CD4614" w:rsidP="00CA3690">
      <w:pPr>
        <w:pStyle w:val="Textoindependiente"/>
        <w:tabs>
          <w:tab w:val="center" w:pos="10348"/>
        </w:tabs>
        <w:spacing w:before="202" w:line="360" w:lineRule="auto"/>
        <w:ind w:left="2190" w:right="1240" w:hanging="5"/>
        <w:jc w:val="both"/>
      </w:pPr>
      <w:r w:rsidRPr="007B1E50">
        <w:t>Mediante este proceso de condicionamiento del niño a las costumbres sociales, el individuo es capaz de renunciar a ciertos deseos e impulsos, ya que la ejecución o satisfacción de los mismos, va ligada a sentimientos angustiosos que se desprenden del condicionamiento adverso impuesto en la niñez.</w:t>
      </w:r>
    </w:p>
    <w:p w:rsidR="00CD4614" w:rsidRPr="007B1E50" w:rsidRDefault="00CD4614" w:rsidP="00CA3690">
      <w:pPr>
        <w:pStyle w:val="Textoindependiente"/>
        <w:tabs>
          <w:tab w:val="center" w:pos="10348"/>
        </w:tabs>
        <w:spacing w:before="201" w:line="360" w:lineRule="auto"/>
        <w:ind w:left="2190" w:right="1238" w:hanging="5"/>
        <w:jc w:val="both"/>
      </w:pPr>
      <w:r w:rsidRPr="007B1E50">
        <w:t>Estas sensaciones, de agudo malestar, actúan como una poderosa resistencia psicológica que se opone a la realización de aquellos impulsos prohibidos y constituyen la base de la conciencia</w:t>
      </w:r>
      <w:r w:rsidRPr="007B1E50">
        <w:rPr>
          <w:spacing w:val="-1"/>
        </w:rPr>
        <w:t xml:space="preserve"> </w:t>
      </w:r>
      <w:r w:rsidRPr="007B1E50">
        <w:t>moral.</w:t>
      </w:r>
    </w:p>
    <w:p w:rsidR="00CD4614" w:rsidRPr="007B1E50" w:rsidRDefault="00CD4614" w:rsidP="00CA3690">
      <w:pPr>
        <w:pStyle w:val="Textoindependiente"/>
        <w:tabs>
          <w:tab w:val="center" w:pos="10348"/>
        </w:tabs>
        <w:spacing w:before="198" w:line="360" w:lineRule="auto"/>
        <w:ind w:left="2190" w:right="1240" w:hanging="5"/>
        <w:jc w:val="both"/>
      </w:pPr>
      <w:r w:rsidRPr="007B1E50">
        <w:t>Según ello, la persona que, a causa de su incapacidad de condicionamiento, no puede dar respuestas morales y sociales (previamente establecida) tendrá más probabilidades de convertirse en un delincuente. Los descubrimientos del psicoanálisis han aportado otros puntos de vista, basados fundamentalmente en considerar las semejanzas entre delincuentes y no delincuentes, en lugar de investigar sus</w:t>
      </w:r>
      <w:r w:rsidRPr="007B1E50">
        <w:rPr>
          <w:spacing w:val="-8"/>
        </w:rPr>
        <w:t xml:space="preserve"> </w:t>
      </w:r>
      <w:r w:rsidRPr="007B1E50">
        <w:t>diferencias.</w:t>
      </w:r>
    </w:p>
    <w:p w:rsidR="00CD4614" w:rsidRPr="007B1E50" w:rsidRDefault="00CD4614" w:rsidP="00CA3690">
      <w:pPr>
        <w:pStyle w:val="Textoindependiente"/>
        <w:tabs>
          <w:tab w:val="center" w:pos="10348"/>
        </w:tabs>
        <w:spacing w:before="201" w:line="360" w:lineRule="auto"/>
        <w:ind w:left="2190" w:right="1241" w:hanging="5"/>
        <w:jc w:val="both"/>
      </w:pPr>
      <w:r w:rsidRPr="007B1E50">
        <w:t xml:space="preserve">Se constata como resultado de tal descubrimiento que los impulsos agresivos (matar, odiar, </w:t>
      </w:r>
      <w:proofErr w:type="spellStart"/>
      <w:r w:rsidRPr="007B1E50">
        <w:t>etc</w:t>
      </w:r>
      <w:proofErr w:type="spellEnd"/>
      <w:r w:rsidRPr="007B1E50">
        <w:t>,) o el instinto de apoderarse de algo ajeno, puede ser normal cuando el individuo se halla emocionalmente afectado o las circunstancia lo requieran (en tiempo de guerra, por ejemplo).</w:t>
      </w:r>
    </w:p>
    <w:p w:rsidR="00CD4614" w:rsidRPr="007B1E50" w:rsidRDefault="00CD4614" w:rsidP="00CA3690">
      <w:pPr>
        <w:pStyle w:val="Textoindependiente"/>
        <w:tabs>
          <w:tab w:val="center" w:pos="10348"/>
        </w:tabs>
        <w:spacing w:before="200" w:line="360" w:lineRule="auto"/>
        <w:ind w:left="2190" w:right="1242" w:hanging="5"/>
        <w:jc w:val="both"/>
      </w:pPr>
      <w:r w:rsidRPr="007B1E50">
        <w:t>La presencia ocasional mina inadvertida, de tales pensamientos e impulsos en la mente de seres humanos, considera en la indignación moral que experimente el ciudadano socialmente integrado ante los actos delictivos, por el hecho de que le ha sido capaz de superarlos, y el delincuente no.</w:t>
      </w:r>
    </w:p>
    <w:p w:rsidR="00CD4614" w:rsidRPr="007B1E50" w:rsidRDefault="00CD4614" w:rsidP="00CA3690">
      <w:pPr>
        <w:pStyle w:val="Textoindependiente"/>
        <w:tabs>
          <w:tab w:val="center" w:pos="10348"/>
        </w:tabs>
        <w:spacing w:line="360" w:lineRule="auto"/>
        <w:ind w:left="2190" w:right="1237" w:firstLine="50"/>
        <w:jc w:val="both"/>
      </w:pPr>
      <w:r w:rsidRPr="007B1E50">
        <w:t>La equivocación reside en considerar que, tanto el ciudadano respetuoso como al delincuente, pueden ser capaz de modificar, exclusivamente mediante la voluntad, su actitud frente a la sociedad.</w:t>
      </w:r>
    </w:p>
    <w:p w:rsidR="00132BC6" w:rsidRPr="007B1E50" w:rsidRDefault="00CD4614" w:rsidP="00CA3690">
      <w:pPr>
        <w:pStyle w:val="Prrafodelista"/>
        <w:tabs>
          <w:tab w:val="left" w:pos="2389"/>
          <w:tab w:val="center" w:pos="10348"/>
        </w:tabs>
        <w:spacing w:before="201" w:line="360" w:lineRule="auto"/>
        <w:ind w:left="2190" w:right="1238" w:firstLine="0"/>
        <w:jc w:val="both"/>
        <w:rPr>
          <w:b/>
        </w:rPr>
      </w:pPr>
      <w:r w:rsidRPr="007B1E50">
        <w:rPr>
          <w:b/>
        </w:rPr>
        <w:t xml:space="preserve">Teorías Sobre la Personalidad: </w:t>
      </w:r>
    </w:p>
    <w:p w:rsidR="00CD4614" w:rsidRPr="007B1E50" w:rsidRDefault="00CD4614" w:rsidP="00CA3690">
      <w:pPr>
        <w:pStyle w:val="Prrafodelista"/>
        <w:tabs>
          <w:tab w:val="left" w:pos="2389"/>
          <w:tab w:val="center" w:pos="10348"/>
        </w:tabs>
        <w:spacing w:before="201" w:line="360" w:lineRule="auto"/>
        <w:ind w:left="2190" w:right="1238" w:firstLine="0"/>
        <w:jc w:val="both"/>
      </w:pPr>
      <w:r w:rsidRPr="007B1E50">
        <w:t>La base biológica de la capacidad de condicionamiento de la personalidad, se centraría en los procesos fisiológicos de excitación e inhibición, que se desarrollan en el córtex cerebral como resultado de cualquier</w:t>
      </w:r>
      <w:r w:rsidRPr="007B1E50">
        <w:rPr>
          <w:spacing w:val="-1"/>
        </w:rPr>
        <w:t xml:space="preserve"> </w:t>
      </w:r>
      <w:r w:rsidRPr="007B1E50">
        <w:t>estímulo.</w:t>
      </w:r>
    </w:p>
    <w:p w:rsidR="00CD4614" w:rsidRPr="007B1E50" w:rsidRDefault="00CD4614" w:rsidP="00CA3690">
      <w:pPr>
        <w:pStyle w:val="Textoindependiente"/>
        <w:tabs>
          <w:tab w:val="center" w:pos="10348"/>
        </w:tabs>
        <w:spacing w:before="199" w:line="360" w:lineRule="auto"/>
        <w:ind w:left="2190" w:right="1243" w:hanging="5"/>
        <w:jc w:val="both"/>
      </w:pPr>
      <w:r w:rsidRPr="007B1E50">
        <w:lastRenderedPageBreak/>
        <w:t>Dado que el grado de inhibición cortical, es inverso a la capacidad para aceptar el condicionamiento de los caracteres extrovertidos, según indican algunos experimentos, resultan más difíciles de condicionar que los introvertidos o que los normales.</w:t>
      </w:r>
    </w:p>
    <w:p w:rsidR="00CD4614" w:rsidRPr="007B1E50" w:rsidRDefault="00CD4614" w:rsidP="00CA3690">
      <w:pPr>
        <w:pStyle w:val="Textoindependiente"/>
        <w:tabs>
          <w:tab w:val="center" w:pos="10348"/>
        </w:tabs>
        <w:spacing w:before="201" w:line="360" w:lineRule="auto"/>
        <w:ind w:left="2190" w:right="1242" w:hanging="5"/>
        <w:jc w:val="both"/>
      </w:pPr>
      <w:r w:rsidRPr="007B1E50">
        <w:t>Los defensores de esta teoría, creen verla justificada por el hecho de que los delincuentes muestran poca capacidad de condicionamiento. También afirman que la población reclusa se compone mayormente de individuos más extrovertidos de lo normal.</w:t>
      </w:r>
    </w:p>
    <w:p w:rsidR="00CD4614" w:rsidRPr="007B1E50" w:rsidRDefault="00CD4614" w:rsidP="00CA3690">
      <w:pPr>
        <w:pStyle w:val="Textoindependiente"/>
        <w:tabs>
          <w:tab w:val="center" w:pos="10348"/>
        </w:tabs>
        <w:spacing w:before="200" w:line="360" w:lineRule="auto"/>
        <w:ind w:left="2190" w:right="1240" w:hanging="5"/>
        <w:jc w:val="both"/>
      </w:pPr>
      <w:r w:rsidRPr="007B1E50">
        <w:t>Concluyen de todo ello que los extravertidos tienden a desarrollar una conciencia moral más quebradiza a causa de su peor condicionamiento, si bien todo depende del grado de intensidad de éste.</w:t>
      </w:r>
    </w:p>
    <w:p w:rsidR="00CD4614" w:rsidRPr="007B1E50" w:rsidRDefault="00CD4614" w:rsidP="00CA3690">
      <w:pPr>
        <w:pStyle w:val="Textoindependiente"/>
        <w:tabs>
          <w:tab w:val="center" w:pos="10348"/>
        </w:tabs>
        <w:spacing w:before="199" w:line="360" w:lineRule="auto"/>
        <w:ind w:left="2190" w:right="1242" w:hanging="5"/>
        <w:jc w:val="both"/>
      </w:pPr>
      <w:r w:rsidRPr="007B1E50">
        <w:t>Otros autores. han querido poner de manifiesto la relación existente entre la delincuencia y una estructura corporal específica a partir de la relación general entre personalidad y tipos somáticos. Esta teoría pretende hallar en los delincuentes la configuración somática típica de los extrovertidos, asociándola sobre todo al componente de impulsividad antes que el de sociabilidad, el tipo delictivo sería según tales postulados, más atlético (extrovertido-impulsivo) que el pícnico (extrovertido</w:t>
      </w:r>
      <w:r w:rsidRPr="007B1E50">
        <w:rPr>
          <w:spacing w:val="-7"/>
        </w:rPr>
        <w:t xml:space="preserve"> </w:t>
      </w:r>
      <w:r w:rsidRPr="007B1E50">
        <w:t>sociable).</w:t>
      </w:r>
    </w:p>
    <w:p w:rsidR="00CD4614" w:rsidRPr="007B1E50" w:rsidRDefault="00CD4614" w:rsidP="00CA3690">
      <w:pPr>
        <w:pStyle w:val="Textoindependiente"/>
        <w:tabs>
          <w:tab w:val="center" w:pos="10348"/>
        </w:tabs>
        <w:spacing w:before="1"/>
        <w:jc w:val="both"/>
      </w:pPr>
    </w:p>
    <w:p w:rsidR="006D5F81" w:rsidRPr="007B1E50" w:rsidRDefault="00CD4614" w:rsidP="00CA3690">
      <w:pPr>
        <w:pStyle w:val="Prrafodelista"/>
        <w:tabs>
          <w:tab w:val="left" w:pos="2214"/>
          <w:tab w:val="center" w:pos="10348"/>
        </w:tabs>
        <w:spacing w:line="360" w:lineRule="auto"/>
        <w:ind w:left="2190" w:right="1239" w:firstLine="0"/>
        <w:jc w:val="both"/>
        <w:rPr>
          <w:b/>
        </w:rPr>
      </w:pPr>
      <w:r w:rsidRPr="007B1E50">
        <w:rPr>
          <w:b/>
        </w:rPr>
        <w:t xml:space="preserve">Teorías Desde El Punto De Vista Psiquiátrico: </w:t>
      </w:r>
    </w:p>
    <w:p w:rsidR="006D5F81" w:rsidRPr="007B1E50" w:rsidRDefault="006D5F81" w:rsidP="00CA3690">
      <w:pPr>
        <w:pStyle w:val="Prrafodelista"/>
        <w:tabs>
          <w:tab w:val="left" w:pos="2214"/>
          <w:tab w:val="center" w:pos="10348"/>
        </w:tabs>
        <w:spacing w:line="360" w:lineRule="auto"/>
        <w:ind w:left="2190" w:right="1239" w:firstLine="0"/>
        <w:jc w:val="both"/>
        <w:rPr>
          <w:b/>
        </w:rPr>
      </w:pPr>
    </w:p>
    <w:p w:rsidR="00CD4614" w:rsidRPr="007B1E50" w:rsidRDefault="00CD4614" w:rsidP="00CA3690">
      <w:pPr>
        <w:pStyle w:val="Prrafodelista"/>
        <w:tabs>
          <w:tab w:val="left" w:pos="2214"/>
          <w:tab w:val="center" w:pos="10348"/>
        </w:tabs>
        <w:spacing w:line="360" w:lineRule="auto"/>
        <w:ind w:left="2190" w:right="1239" w:firstLine="0"/>
        <w:jc w:val="both"/>
      </w:pPr>
      <w:r w:rsidRPr="007B1E50">
        <w:t>La psiquiatría clínica tradicional consideró a los delincuentes como enfermos psicológicos, individuos anormales englobados en la ambigua categoría de psicópatas. Estos últimos se caracterizan por diversos trastornos de conducta (reacciones violentas, actos impulsivos y delictivos, alcoholismo) y por determinadas alteraciones de la afectividad y de la capacidad para relacionarse con los</w:t>
      </w:r>
      <w:r w:rsidRPr="007B1E50">
        <w:rPr>
          <w:spacing w:val="-5"/>
        </w:rPr>
        <w:t xml:space="preserve"> </w:t>
      </w:r>
      <w:r w:rsidRPr="007B1E50">
        <w:t>demás.</w:t>
      </w:r>
    </w:p>
    <w:p w:rsidR="00CD4614" w:rsidRPr="007B1E50" w:rsidRDefault="00CD4614" w:rsidP="00CA3690">
      <w:pPr>
        <w:pStyle w:val="Textoindependiente"/>
        <w:tabs>
          <w:tab w:val="center" w:pos="10348"/>
        </w:tabs>
        <w:spacing w:line="360" w:lineRule="auto"/>
        <w:ind w:left="2190" w:right="1238" w:hanging="5"/>
        <w:jc w:val="both"/>
      </w:pPr>
      <w:r w:rsidRPr="007B1E50">
        <w:t>Al considerar la delincuencia como un tipo de psicopatía, se ha tratado de desviar el problema social y sus diversas causas hacia un terreno puramente individual. Sin embargo, hoy no puede afirmarse seriamente que le delincuente presente, que en general, unos síntomas o deformaciones especiales, ni tampoco que sea un enfermo mental.</w:t>
      </w:r>
    </w:p>
    <w:p w:rsidR="00CD4614" w:rsidRPr="007B1E50" w:rsidRDefault="00CD4614" w:rsidP="00CA3690">
      <w:pPr>
        <w:pStyle w:val="Textoindependiente"/>
        <w:tabs>
          <w:tab w:val="center" w:pos="10348"/>
        </w:tabs>
        <w:spacing w:before="201" w:line="360" w:lineRule="auto"/>
        <w:ind w:left="2190" w:right="1242" w:hanging="5"/>
        <w:jc w:val="both"/>
      </w:pPr>
      <w:r w:rsidRPr="007B1E50">
        <w:t xml:space="preserve">La psiquiatría moderna tiende a sustituir el término de psicopatía por la neurosis </w:t>
      </w:r>
      <w:proofErr w:type="spellStart"/>
      <w:r w:rsidRPr="007B1E50">
        <w:t>caracterial</w:t>
      </w:r>
      <w:proofErr w:type="spellEnd"/>
      <w:r w:rsidRPr="007B1E50">
        <w:t>.</w:t>
      </w:r>
    </w:p>
    <w:p w:rsidR="00CD4614" w:rsidRPr="007B1E50" w:rsidRDefault="00CD4614" w:rsidP="00CA3690">
      <w:pPr>
        <w:pStyle w:val="Textoindependiente"/>
        <w:tabs>
          <w:tab w:val="center" w:pos="10348"/>
        </w:tabs>
        <w:spacing w:before="201" w:line="360" w:lineRule="auto"/>
        <w:ind w:left="2190" w:right="1242" w:hanging="5"/>
        <w:jc w:val="both"/>
      </w:pPr>
      <w:r w:rsidRPr="007B1E50">
        <w:t xml:space="preserve">Los individuos afectados de neurosis </w:t>
      </w:r>
      <w:proofErr w:type="spellStart"/>
      <w:r w:rsidRPr="007B1E50">
        <w:t>caracterial</w:t>
      </w:r>
      <w:proofErr w:type="spellEnd"/>
      <w:r w:rsidRPr="007B1E50">
        <w:t xml:space="preserve"> serían aquellos sujetos que han estado expuestos, durante la infancia a graves presiones traumatizantes externas y que reaccionan posteriormente, frente a ellas, no con neurosis </w:t>
      </w:r>
      <w:r w:rsidRPr="007B1E50">
        <w:lastRenderedPageBreak/>
        <w:t>típicas, sino traduciendo directamente sus repulsiones en actos antisociales.</w:t>
      </w:r>
    </w:p>
    <w:p w:rsidR="00CD4614" w:rsidRPr="007B1E50" w:rsidRDefault="00CD4614" w:rsidP="00CA3690">
      <w:pPr>
        <w:pStyle w:val="Textoindependiente"/>
        <w:tabs>
          <w:tab w:val="center" w:pos="10348"/>
        </w:tabs>
        <w:spacing w:before="199" w:line="362" w:lineRule="auto"/>
        <w:ind w:left="2190" w:right="1235" w:hanging="5"/>
        <w:jc w:val="both"/>
      </w:pPr>
      <w:r w:rsidRPr="007B1E50">
        <w:t>Hoy día ya no puede defenderse que exista un tipo delictivo de personalidad, ni una estructura patrón que predisponga a realizar actos ilícitos.</w:t>
      </w:r>
    </w:p>
    <w:p w:rsidR="00CD4614" w:rsidRPr="007B1E50" w:rsidRDefault="00CD4614" w:rsidP="00CA3690">
      <w:pPr>
        <w:pStyle w:val="Textoindependiente"/>
        <w:tabs>
          <w:tab w:val="center" w:pos="10348"/>
        </w:tabs>
        <w:spacing w:before="196" w:line="360" w:lineRule="auto"/>
        <w:ind w:left="2190" w:right="1241" w:hanging="60"/>
        <w:jc w:val="both"/>
      </w:pPr>
      <w:r w:rsidRPr="007B1E50">
        <w:t>Por más que existan elementos de predisposición, nadie se atreve a negar en la actualidad que el ambiente es un factor que cataloga y determina con sus motivaciones, necesidades y presiones, la realización del</w:t>
      </w:r>
      <w:r w:rsidRPr="007B1E50">
        <w:rPr>
          <w:spacing w:val="-7"/>
        </w:rPr>
        <w:t xml:space="preserve"> </w:t>
      </w:r>
      <w:r w:rsidRPr="007B1E50">
        <w:t>delito.</w:t>
      </w:r>
    </w:p>
    <w:p w:rsidR="006D5F81" w:rsidRPr="007B1E50" w:rsidRDefault="00CD4614" w:rsidP="00CA3690">
      <w:pPr>
        <w:pStyle w:val="Prrafodelista"/>
        <w:tabs>
          <w:tab w:val="left" w:pos="2229"/>
          <w:tab w:val="center" w:pos="10348"/>
        </w:tabs>
        <w:spacing w:before="201" w:line="360" w:lineRule="auto"/>
        <w:ind w:left="2190" w:right="1238" w:firstLine="0"/>
        <w:jc w:val="both"/>
        <w:rPr>
          <w:b/>
        </w:rPr>
      </w:pPr>
      <w:r w:rsidRPr="007B1E50">
        <w:rPr>
          <w:b/>
        </w:rPr>
        <w:t xml:space="preserve">Teorías Sociológicas: </w:t>
      </w:r>
    </w:p>
    <w:p w:rsidR="00CD4614" w:rsidRPr="007B1E50" w:rsidRDefault="00CD4614" w:rsidP="00CA3690">
      <w:pPr>
        <w:pStyle w:val="Prrafodelista"/>
        <w:tabs>
          <w:tab w:val="left" w:pos="2229"/>
          <w:tab w:val="center" w:pos="10348"/>
        </w:tabs>
        <w:spacing w:before="201" w:line="360" w:lineRule="auto"/>
        <w:ind w:left="2190" w:right="1238" w:firstLine="0"/>
        <w:jc w:val="both"/>
      </w:pPr>
      <w:r w:rsidRPr="007B1E50">
        <w:t>Para los sociólogos, la marginación social y la pobreza económica son los factores que originan la mayor parte de la delincuencia es, en principio, tan normal como los demás y que su tendencia al delito deriva de su ambiente, de sus relaciones, de su educación, de su familia,</w:t>
      </w:r>
      <w:r w:rsidRPr="007B1E50">
        <w:rPr>
          <w:spacing w:val="-8"/>
        </w:rPr>
        <w:t xml:space="preserve"> </w:t>
      </w:r>
      <w:r w:rsidRPr="007B1E50">
        <w:t>etc.</w:t>
      </w:r>
    </w:p>
    <w:p w:rsidR="00CD4614" w:rsidRPr="007B1E50" w:rsidRDefault="00CD4614" w:rsidP="00CA3690">
      <w:pPr>
        <w:pStyle w:val="Textoindependiente"/>
        <w:tabs>
          <w:tab w:val="center" w:pos="10348"/>
        </w:tabs>
        <w:spacing w:before="198" w:line="360" w:lineRule="auto"/>
        <w:ind w:left="2190" w:right="1235" w:hanging="5"/>
        <w:jc w:val="both"/>
      </w:pPr>
      <w:r w:rsidRPr="007B1E50">
        <w:t>Sus características psíquicas y hasta cierto punto, físicas le han configurado de acuerdo con unas condiciones sociales que impiden y limitan una evolución plena y sana de su capacidad potencial. Esta perspectiva social rechaza las teorías biológicas y psicológicas considerando que la organización psicobiológica, con que se nace en un marco condicionante en grado mínimo, sin que ello alcance a predeterminar la futura conducta del individuo.  Está sometido a otras presiones más influyentes del entorno, las pautas, actitudes y prácticas delictivas son transmitidas entre personas y grupos a través de los líderes o por contactos con otros miembros. El adolescente inmerso en círculos donde predominan modelos de conducta asociales puede aceptar fácilmente los actos ilícitos cuando él confluye, además de tales elementos, una inadecuación de sí mismo respecto al medio.</w:t>
      </w:r>
    </w:p>
    <w:p w:rsidR="009A1A16" w:rsidRPr="007B1E50" w:rsidRDefault="00CD4614" w:rsidP="00CA3690">
      <w:pPr>
        <w:pStyle w:val="Prrafodelista"/>
        <w:tabs>
          <w:tab w:val="left" w:pos="2240"/>
          <w:tab w:val="center" w:pos="10348"/>
        </w:tabs>
        <w:spacing w:before="202" w:line="360" w:lineRule="auto"/>
        <w:ind w:left="2190" w:right="1237" w:firstLine="0"/>
        <w:jc w:val="both"/>
        <w:rPr>
          <w:b/>
        </w:rPr>
      </w:pPr>
      <w:r w:rsidRPr="007B1E50">
        <w:rPr>
          <w:b/>
        </w:rPr>
        <w:t>Perfil psicológico del delincuente peruano:</w:t>
      </w:r>
    </w:p>
    <w:p w:rsidR="00CD4614" w:rsidRPr="007B1E50" w:rsidRDefault="00CD4614" w:rsidP="00CA3690">
      <w:pPr>
        <w:pStyle w:val="Prrafodelista"/>
        <w:tabs>
          <w:tab w:val="left" w:pos="2240"/>
          <w:tab w:val="center" w:pos="10348"/>
        </w:tabs>
        <w:spacing w:before="202" w:line="360" w:lineRule="auto"/>
        <w:ind w:left="2190" w:right="1237" w:firstLine="0"/>
        <w:jc w:val="both"/>
      </w:pPr>
      <w:r w:rsidRPr="007B1E50">
        <w:rPr>
          <w:b/>
        </w:rPr>
        <w:t xml:space="preserve"> </w:t>
      </w:r>
      <w:r w:rsidRPr="007B1E50">
        <w:t>Aunque no podemos hablar de un perfil único del delincuente peruano, en tantos sus componentes bio-psico-sociales dan origen a conductas antisociales, delictivas y patológicas, de los cuales cada uno de ellos tienen rasgos</w:t>
      </w:r>
      <w:r w:rsidRPr="007B1E50">
        <w:rPr>
          <w:spacing w:val="25"/>
        </w:rPr>
        <w:t xml:space="preserve"> </w:t>
      </w:r>
      <w:r w:rsidRPr="007B1E50">
        <w:t>de</w:t>
      </w:r>
      <w:r w:rsidRPr="007B1E50">
        <w:rPr>
          <w:spacing w:val="25"/>
        </w:rPr>
        <w:t xml:space="preserve"> </w:t>
      </w:r>
      <w:r w:rsidRPr="007B1E50">
        <w:t>conductas</w:t>
      </w:r>
      <w:r w:rsidRPr="007B1E50">
        <w:rPr>
          <w:spacing w:val="23"/>
        </w:rPr>
        <w:t xml:space="preserve"> </w:t>
      </w:r>
      <w:r w:rsidRPr="007B1E50">
        <w:t>típicas,</w:t>
      </w:r>
      <w:r w:rsidRPr="007B1E50">
        <w:rPr>
          <w:spacing w:val="25"/>
        </w:rPr>
        <w:t xml:space="preserve"> </w:t>
      </w:r>
      <w:r w:rsidRPr="007B1E50">
        <w:t>sin</w:t>
      </w:r>
      <w:r w:rsidRPr="007B1E50">
        <w:rPr>
          <w:spacing w:val="25"/>
        </w:rPr>
        <w:t xml:space="preserve"> </w:t>
      </w:r>
      <w:r w:rsidRPr="007B1E50">
        <w:t>embargo,</w:t>
      </w:r>
      <w:r w:rsidRPr="007B1E50">
        <w:rPr>
          <w:spacing w:val="25"/>
        </w:rPr>
        <w:t xml:space="preserve"> </w:t>
      </w:r>
      <w:r w:rsidRPr="007B1E50">
        <w:t>cuando</w:t>
      </w:r>
      <w:r w:rsidRPr="007B1E50">
        <w:rPr>
          <w:spacing w:val="25"/>
        </w:rPr>
        <w:t xml:space="preserve"> </w:t>
      </w:r>
      <w:r w:rsidRPr="007B1E50">
        <w:t>hablamos</w:t>
      </w:r>
      <w:r w:rsidRPr="007B1E50">
        <w:rPr>
          <w:spacing w:val="25"/>
        </w:rPr>
        <w:t xml:space="preserve"> </w:t>
      </w:r>
      <w:r w:rsidRPr="007B1E50">
        <w:t>de</w:t>
      </w:r>
      <w:r w:rsidRPr="007B1E50">
        <w:rPr>
          <w:spacing w:val="25"/>
        </w:rPr>
        <w:t xml:space="preserve"> </w:t>
      </w:r>
      <w:r w:rsidRPr="007B1E50">
        <w:t>perfil</w:t>
      </w:r>
      <w:r w:rsidRPr="007B1E50">
        <w:rPr>
          <w:spacing w:val="27"/>
        </w:rPr>
        <w:t xml:space="preserve"> </w:t>
      </w:r>
      <w:r w:rsidRPr="007B1E50">
        <w:t>psicológicos</w:t>
      </w:r>
      <w:r w:rsidRPr="007B1E50">
        <w:rPr>
          <w:spacing w:val="26"/>
        </w:rPr>
        <w:t xml:space="preserve"> </w:t>
      </w:r>
      <w:r w:rsidRPr="007B1E50">
        <w:t>del delincuente peruano, podemos englobar ciertos rasgos que son característicos a cada uno de ellos y que nos puede ayudar a tipificar al delincuente</w:t>
      </w:r>
      <w:r w:rsidRPr="007B1E50">
        <w:rPr>
          <w:spacing w:val="-9"/>
        </w:rPr>
        <w:t xml:space="preserve"> </w:t>
      </w:r>
      <w:r w:rsidRPr="007B1E50">
        <w:t>peruano:</w:t>
      </w:r>
    </w:p>
    <w:p w:rsidR="00CD4614" w:rsidRPr="007B1E50" w:rsidRDefault="00CD4614" w:rsidP="00CA3690">
      <w:pPr>
        <w:pStyle w:val="Textoindependiente"/>
        <w:tabs>
          <w:tab w:val="center" w:pos="10348"/>
        </w:tabs>
        <w:spacing w:before="197" w:line="360" w:lineRule="auto"/>
        <w:ind w:left="2190" w:right="1238" w:hanging="5"/>
        <w:jc w:val="both"/>
      </w:pPr>
      <w:r w:rsidRPr="007B1E50">
        <w:t>El delincuente es como un niño, que expresa sus sentimientos de una manera que causa daño, a sí mismo u otros. Generalmente lleno de odio y hostilidad.</w:t>
      </w:r>
    </w:p>
    <w:p w:rsidR="00CD4614" w:rsidRPr="007B1E50" w:rsidRDefault="00CD4614" w:rsidP="00CA3690">
      <w:pPr>
        <w:pStyle w:val="Textoindependiente"/>
        <w:tabs>
          <w:tab w:val="center" w:pos="10348"/>
        </w:tabs>
        <w:spacing w:before="201"/>
        <w:ind w:left="2185"/>
        <w:jc w:val="both"/>
      </w:pPr>
      <w:r w:rsidRPr="007B1E50">
        <w:t xml:space="preserve">Su franca agresividad es tal, que despierta poca simpatía de parte de la </w:t>
      </w:r>
      <w:r w:rsidR="009A1A16" w:rsidRPr="007B1E50">
        <w:t>comunidad:</w:t>
      </w:r>
    </w:p>
    <w:p w:rsidR="00CD4614" w:rsidRPr="007B1E50" w:rsidRDefault="00CD4614" w:rsidP="00CA3690">
      <w:pPr>
        <w:pStyle w:val="Textoindependiente"/>
        <w:tabs>
          <w:tab w:val="center" w:pos="10348"/>
        </w:tabs>
        <w:spacing w:before="3"/>
        <w:jc w:val="both"/>
      </w:pPr>
    </w:p>
    <w:p w:rsidR="00CD4614" w:rsidRPr="007B1E50" w:rsidRDefault="00CD4614" w:rsidP="00CA3690">
      <w:pPr>
        <w:pStyle w:val="Textoindependiente"/>
        <w:tabs>
          <w:tab w:val="center" w:pos="10348"/>
        </w:tabs>
        <w:ind w:left="2185"/>
        <w:jc w:val="both"/>
      </w:pPr>
      <w:r w:rsidRPr="007B1E50">
        <w:t>Frecuente insensibilidad moral.</w:t>
      </w:r>
    </w:p>
    <w:p w:rsidR="009A1A16" w:rsidRPr="007B1E50" w:rsidRDefault="009A1A16" w:rsidP="00CA3690">
      <w:pPr>
        <w:pStyle w:val="Textoindependiente"/>
        <w:tabs>
          <w:tab w:val="center" w:pos="10348"/>
        </w:tabs>
        <w:ind w:left="2185"/>
        <w:jc w:val="both"/>
      </w:pPr>
    </w:p>
    <w:p w:rsidR="00CD4614" w:rsidRPr="007B1E50" w:rsidRDefault="00CD4614" w:rsidP="004076B3">
      <w:pPr>
        <w:pStyle w:val="Textoindependiente"/>
        <w:numPr>
          <w:ilvl w:val="3"/>
          <w:numId w:val="174"/>
        </w:numPr>
        <w:tabs>
          <w:tab w:val="center" w:pos="10348"/>
        </w:tabs>
        <w:jc w:val="both"/>
      </w:pPr>
      <w:r w:rsidRPr="007B1E50">
        <w:t>Impulsividad</w:t>
      </w:r>
    </w:p>
    <w:p w:rsidR="00CD4614" w:rsidRPr="007B1E50" w:rsidRDefault="00CD4614" w:rsidP="004076B3">
      <w:pPr>
        <w:pStyle w:val="Textoindependiente"/>
        <w:numPr>
          <w:ilvl w:val="3"/>
          <w:numId w:val="174"/>
        </w:numPr>
        <w:tabs>
          <w:tab w:val="center" w:pos="10348"/>
        </w:tabs>
        <w:jc w:val="both"/>
      </w:pPr>
      <w:r w:rsidRPr="007B1E50">
        <w:t>Violencia</w:t>
      </w:r>
    </w:p>
    <w:p w:rsidR="00CD4614" w:rsidRPr="007B1E50" w:rsidRDefault="00CD4614" w:rsidP="004076B3">
      <w:pPr>
        <w:pStyle w:val="Textoindependiente"/>
        <w:numPr>
          <w:ilvl w:val="3"/>
          <w:numId w:val="174"/>
        </w:numPr>
        <w:tabs>
          <w:tab w:val="center" w:pos="10348"/>
        </w:tabs>
        <w:jc w:val="both"/>
      </w:pPr>
      <w:r w:rsidRPr="007B1E50">
        <w:t>Pereza</w:t>
      </w:r>
    </w:p>
    <w:p w:rsidR="00CD4614" w:rsidRPr="007B1E50" w:rsidRDefault="00CD4614" w:rsidP="004076B3">
      <w:pPr>
        <w:pStyle w:val="Textoindependiente"/>
        <w:numPr>
          <w:ilvl w:val="3"/>
          <w:numId w:val="174"/>
        </w:numPr>
        <w:tabs>
          <w:tab w:val="center" w:pos="10348"/>
        </w:tabs>
        <w:jc w:val="both"/>
      </w:pPr>
      <w:r w:rsidRPr="007B1E50">
        <w:t>Vanidad</w:t>
      </w:r>
    </w:p>
    <w:p w:rsidR="00CD4614" w:rsidRPr="007B1E50" w:rsidRDefault="00CD4614" w:rsidP="004076B3">
      <w:pPr>
        <w:pStyle w:val="Textoindependiente"/>
        <w:numPr>
          <w:ilvl w:val="3"/>
          <w:numId w:val="174"/>
        </w:numPr>
        <w:tabs>
          <w:tab w:val="center" w:pos="10348"/>
        </w:tabs>
        <w:spacing w:before="1"/>
        <w:jc w:val="both"/>
      </w:pPr>
      <w:r w:rsidRPr="007B1E50">
        <w:t>Inclinación al</w:t>
      </w:r>
      <w:r w:rsidRPr="007B1E50">
        <w:rPr>
          <w:spacing w:val="-5"/>
        </w:rPr>
        <w:t xml:space="preserve"> </w:t>
      </w:r>
      <w:r w:rsidRPr="007B1E50">
        <w:t>juego</w:t>
      </w:r>
    </w:p>
    <w:p w:rsidR="00CD4614" w:rsidRPr="007B1E50" w:rsidRDefault="00CD4614" w:rsidP="004076B3">
      <w:pPr>
        <w:pStyle w:val="Textoindependiente"/>
        <w:numPr>
          <w:ilvl w:val="3"/>
          <w:numId w:val="174"/>
        </w:numPr>
        <w:tabs>
          <w:tab w:val="center" w:pos="10348"/>
        </w:tabs>
        <w:spacing w:before="1"/>
        <w:jc w:val="both"/>
      </w:pPr>
      <w:r w:rsidRPr="007B1E50">
        <w:t>Ideas</w:t>
      </w:r>
      <w:r w:rsidRPr="007B1E50">
        <w:rPr>
          <w:spacing w:val="-6"/>
        </w:rPr>
        <w:t xml:space="preserve"> </w:t>
      </w:r>
      <w:r w:rsidRPr="007B1E50">
        <w:t>supersticiosas</w:t>
      </w:r>
    </w:p>
    <w:p w:rsidR="00CD4614" w:rsidRPr="007B1E50" w:rsidRDefault="00CD4614" w:rsidP="004076B3">
      <w:pPr>
        <w:pStyle w:val="Textoindependiente"/>
        <w:numPr>
          <w:ilvl w:val="3"/>
          <w:numId w:val="174"/>
        </w:numPr>
        <w:tabs>
          <w:tab w:val="center" w:pos="10348"/>
        </w:tabs>
        <w:jc w:val="both"/>
      </w:pPr>
      <w:r w:rsidRPr="007B1E50">
        <w:t>Jergas</w:t>
      </w:r>
    </w:p>
    <w:p w:rsidR="00CD4614" w:rsidRPr="007B1E50" w:rsidRDefault="00CD4614" w:rsidP="004076B3">
      <w:pPr>
        <w:pStyle w:val="Textoindependiente"/>
        <w:numPr>
          <w:ilvl w:val="3"/>
          <w:numId w:val="174"/>
        </w:numPr>
        <w:tabs>
          <w:tab w:val="center" w:pos="10348"/>
        </w:tabs>
        <w:jc w:val="both"/>
      </w:pPr>
      <w:r w:rsidRPr="007B1E50">
        <w:t>Lenguaje mímico</w:t>
      </w:r>
    </w:p>
    <w:p w:rsidR="00CD4614" w:rsidRPr="007B1E50" w:rsidRDefault="00CD4614" w:rsidP="004076B3">
      <w:pPr>
        <w:pStyle w:val="Textoindependiente"/>
        <w:numPr>
          <w:ilvl w:val="3"/>
          <w:numId w:val="174"/>
        </w:numPr>
        <w:tabs>
          <w:tab w:val="center" w:pos="10348"/>
        </w:tabs>
        <w:spacing w:before="1"/>
        <w:jc w:val="both"/>
      </w:pPr>
      <w:r w:rsidRPr="007B1E50">
        <w:t>Ausencia de remordimientos</w:t>
      </w:r>
    </w:p>
    <w:p w:rsidR="00CD4614" w:rsidRPr="007B1E50" w:rsidRDefault="00CD4614" w:rsidP="004076B3">
      <w:pPr>
        <w:pStyle w:val="Textoindependiente"/>
        <w:numPr>
          <w:ilvl w:val="3"/>
          <w:numId w:val="174"/>
        </w:numPr>
        <w:tabs>
          <w:tab w:val="center" w:pos="10348"/>
        </w:tabs>
        <w:jc w:val="both"/>
      </w:pPr>
      <w:r w:rsidRPr="007B1E50">
        <w:t>Tendencia a la venganza y a la crueldad</w:t>
      </w:r>
    </w:p>
    <w:p w:rsidR="00CD4614" w:rsidRPr="007B1E50" w:rsidRDefault="009A1A16" w:rsidP="004076B3">
      <w:pPr>
        <w:pStyle w:val="Textoindependiente"/>
        <w:numPr>
          <w:ilvl w:val="3"/>
          <w:numId w:val="174"/>
        </w:numPr>
        <w:tabs>
          <w:tab w:val="center" w:pos="10348"/>
        </w:tabs>
        <w:jc w:val="both"/>
      </w:pPr>
      <w:r w:rsidRPr="007B1E50">
        <w:t>.</w:t>
      </w:r>
      <w:r w:rsidR="00CD4614" w:rsidRPr="007B1E50">
        <w:t>Mayormente usan armas.</w:t>
      </w:r>
    </w:p>
    <w:p w:rsidR="00CD4614" w:rsidRPr="007B1E50" w:rsidRDefault="00CD4614" w:rsidP="00CA3690">
      <w:pPr>
        <w:pStyle w:val="Textoindependiente"/>
        <w:tabs>
          <w:tab w:val="center" w:pos="10348"/>
        </w:tabs>
        <w:jc w:val="both"/>
      </w:pPr>
    </w:p>
    <w:p w:rsidR="00CD4614" w:rsidRPr="007B1E50" w:rsidRDefault="00CD4614" w:rsidP="00CA3690">
      <w:pPr>
        <w:pStyle w:val="Textoindependiente"/>
        <w:tabs>
          <w:tab w:val="center" w:pos="10348"/>
        </w:tabs>
        <w:spacing w:before="1"/>
        <w:jc w:val="both"/>
      </w:pPr>
    </w:p>
    <w:p w:rsidR="00CD4614" w:rsidRPr="007B1E50" w:rsidRDefault="00CD4614" w:rsidP="00CA3690">
      <w:pPr>
        <w:pStyle w:val="Ttulo1"/>
        <w:tabs>
          <w:tab w:val="left" w:pos="2189"/>
          <w:tab w:val="left" w:pos="2190"/>
          <w:tab w:val="center" w:pos="10348"/>
        </w:tabs>
        <w:spacing w:before="1"/>
        <w:jc w:val="both"/>
      </w:pPr>
      <w:r w:rsidRPr="007B1E50">
        <w:t>Teorías sobre conducta</w:t>
      </w:r>
      <w:r w:rsidRPr="007B1E50">
        <w:rPr>
          <w:spacing w:val="-4"/>
        </w:rPr>
        <w:t xml:space="preserve"> </w:t>
      </w:r>
      <w:r w:rsidRPr="007B1E50">
        <w:t>delictiva:</w:t>
      </w:r>
    </w:p>
    <w:p w:rsidR="00CD4614" w:rsidRPr="007B1E50" w:rsidRDefault="00CD4614" w:rsidP="00CA3690">
      <w:pPr>
        <w:pStyle w:val="Textoindependiente"/>
        <w:tabs>
          <w:tab w:val="center" w:pos="10348"/>
        </w:tabs>
        <w:spacing w:before="1"/>
        <w:jc w:val="both"/>
        <w:rPr>
          <w:b/>
        </w:rPr>
      </w:pPr>
    </w:p>
    <w:p w:rsidR="00CD4614" w:rsidRPr="007B1E50" w:rsidRDefault="00CD4614" w:rsidP="00CA3690">
      <w:pPr>
        <w:pStyle w:val="Textoindependiente"/>
        <w:tabs>
          <w:tab w:val="center" w:pos="10348"/>
        </w:tabs>
        <w:spacing w:before="92" w:line="360" w:lineRule="auto"/>
        <w:ind w:left="2190" w:right="1239"/>
        <w:jc w:val="both"/>
      </w:pPr>
      <w:r w:rsidRPr="007B1E50">
        <w:t>Dentro de las diversas teorías que existen sobre conducta delictiva, la Policía Nacional para realizar sus funciones dentro del campo de la delincuencia, toma básicamente la teoría de Aubry y Caputo, para ejecutar básicamente el interrogatorio policial, de acuerdo a esta teoría al delincuente lo podemos clasificar de la siguiente manera:</w:t>
      </w:r>
    </w:p>
    <w:p w:rsidR="00CD4614" w:rsidRPr="007B1E50" w:rsidRDefault="00CD4614" w:rsidP="004076B3">
      <w:pPr>
        <w:pStyle w:val="Prrafodelista"/>
        <w:numPr>
          <w:ilvl w:val="1"/>
          <w:numId w:val="30"/>
        </w:numPr>
        <w:tabs>
          <w:tab w:val="left" w:pos="2656"/>
          <w:tab w:val="center" w:pos="10348"/>
        </w:tabs>
        <w:spacing w:before="198" w:line="360" w:lineRule="auto"/>
        <w:ind w:right="1239" w:hanging="281"/>
        <w:jc w:val="both"/>
      </w:pPr>
      <w:r w:rsidRPr="007B1E50">
        <w:tab/>
      </w:r>
      <w:r w:rsidRPr="007B1E50">
        <w:rPr>
          <w:b/>
        </w:rPr>
        <w:t xml:space="preserve">El Delincuente por Imprudencia: </w:t>
      </w:r>
      <w:r w:rsidRPr="007B1E50">
        <w:t>Es el sujeto que comete un delito por negligencia, descuido o accidente, es responsable de sus</w:t>
      </w:r>
      <w:r w:rsidRPr="007B1E50">
        <w:rPr>
          <w:spacing w:val="-3"/>
        </w:rPr>
        <w:t xml:space="preserve"> </w:t>
      </w:r>
      <w:r w:rsidRPr="007B1E50">
        <w:t>actos.</w:t>
      </w:r>
    </w:p>
    <w:p w:rsidR="00CD4614" w:rsidRPr="007B1E50" w:rsidRDefault="00CD4614" w:rsidP="004076B3">
      <w:pPr>
        <w:pStyle w:val="Prrafodelista"/>
        <w:numPr>
          <w:ilvl w:val="1"/>
          <w:numId w:val="30"/>
        </w:numPr>
        <w:tabs>
          <w:tab w:val="left" w:pos="2625"/>
          <w:tab w:val="center" w:pos="10348"/>
        </w:tabs>
        <w:spacing w:before="201" w:line="360" w:lineRule="auto"/>
        <w:ind w:right="1239" w:hanging="281"/>
        <w:jc w:val="both"/>
      </w:pPr>
      <w:r w:rsidRPr="007B1E50">
        <w:rPr>
          <w:b/>
        </w:rPr>
        <w:t xml:space="preserve">El Delincuente Irresponsable: </w:t>
      </w:r>
      <w:r w:rsidRPr="007B1E50">
        <w:t>Son los enfermos mentales, retrasados mentales (idiotez, imbecilidad), y menores de edad, los que no son responsables de sus</w:t>
      </w:r>
      <w:r w:rsidRPr="007B1E50">
        <w:rPr>
          <w:spacing w:val="35"/>
        </w:rPr>
        <w:t xml:space="preserve"> </w:t>
      </w:r>
      <w:r w:rsidRPr="007B1E50">
        <w:t>actos ante la Ley. Deben ser examinados al respecto por los profesionales psicólogos, psiquiatras y médicos legistas.</w:t>
      </w:r>
    </w:p>
    <w:p w:rsidR="00CD4614" w:rsidRPr="007B1E50" w:rsidRDefault="00CD4614" w:rsidP="004076B3">
      <w:pPr>
        <w:pStyle w:val="Prrafodelista"/>
        <w:numPr>
          <w:ilvl w:val="1"/>
          <w:numId w:val="30"/>
        </w:numPr>
        <w:tabs>
          <w:tab w:val="left" w:pos="2572"/>
          <w:tab w:val="center" w:pos="10348"/>
        </w:tabs>
        <w:spacing w:before="197" w:line="360" w:lineRule="auto"/>
        <w:ind w:right="1242" w:hanging="281"/>
        <w:jc w:val="both"/>
      </w:pPr>
      <w:r w:rsidRPr="007B1E50">
        <w:rPr>
          <w:b/>
        </w:rPr>
        <w:t xml:space="preserve">El Delincuente Ocasional: </w:t>
      </w:r>
      <w:r w:rsidRPr="007B1E50">
        <w:t>Es el que delinque con un buen propósito, por ejemplo, robar alimentos para dar de comer a sus</w:t>
      </w:r>
      <w:r w:rsidRPr="007B1E50">
        <w:rPr>
          <w:spacing w:val="-4"/>
        </w:rPr>
        <w:t xml:space="preserve"> </w:t>
      </w:r>
      <w:r w:rsidRPr="007B1E50">
        <w:t>hijos.</w:t>
      </w:r>
    </w:p>
    <w:p w:rsidR="00CD4614" w:rsidRPr="007B1E50" w:rsidRDefault="00CD4614" w:rsidP="004076B3">
      <w:pPr>
        <w:pStyle w:val="Prrafodelista"/>
        <w:numPr>
          <w:ilvl w:val="1"/>
          <w:numId w:val="30"/>
        </w:numPr>
        <w:tabs>
          <w:tab w:val="left" w:pos="2641"/>
          <w:tab w:val="center" w:pos="10348"/>
        </w:tabs>
        <w:spacing w:before="201" w:line="360" w:lineRule="auto"/>
        <w:ind w:right="1239" w:hanging="281"/>
        <w:jc w:val="both"/>
      </w:pPr>
      <w:r w:rsidRPr="007B1E50">
        <w:rPr>
          <w:b/>
        </w:rPr>
        <w:t xml:space="preserve">El Delincuente Psicópata: </w:t>
      </w:r>
      <w:r w:rsidRPr="007B1E50">
        <w:t>Es el desadaptado social, excéntrico, inestable, en conflicto constante con la sociedad, constituye el 90% de los</w:t>
      </w:r>
      <w:r w:rsidRPr="007B1E50">
        <w:rPr>
          <w:spacing w:val="-11"/>
        </w:rPr>
        <w:t xml:space="preserve"> </w:t>
      </w:r>
      <w:r w:rsidRPr="007B1E50">
        <w:t>delincuentes.</w:t>
      </w:r>
    </w:p>
    <w:p w:rsidR="00CD4614" w:rsidRPr="007B1E50" w:rsidRDefault="00CD4614" w:rsidP="004076B3">
      <w:pPr>
        <w:pStyle w:val="Prrafodelista"/>
        <w:numPr>
          <w:ilvl w:val="1"/>
          <w:numId w:val="30"/>
        </w:numPr>
        <w:tabs>
          <w:tab w:val="left" w:pos="2627"/>
          <w:tab w:val="center" w:pos="10348"/>
        </w:tabs>
        <w:spacing w:before="198" w:line="360" w:lineRule="auto"/>
        <w:ind w:right="1240" w:hanging="226"/>
        <w:jc w:val="both"/>
      </w:pPr>
      <w:r w:rsidRPr="007B1E50">
        <w:rPr>
          <w:b/>
        </w:rPr>
        <w:t xml:space="preserve">El Delincuente Esquizoide: </w:t>
      </w:r>
      <w:r w:rsidRPr="007B1E50">
        <w:t xml:space="preserve">Es el delincuente </w:t>
      </w:r>
      <w:proofErr w:type="spellStart"/>
      <w:r w:rsidRPr="007B1E50">
        <w:t>Psicoparanoide</w:t>
      </w:r>
      <w:proofErr w:type="spellEnd"/>
      <w:r w:rsidRPr="007B1E50">
        <w:t>, es el individuo que está al borde de la locura, pero que guarda algún contacto con la realidad, se creen reivindicadores de causas para ellos justas. Pueden ser muy</w:t>
      </w:r>
      <w:r w:rsidRPr="007B1E50">
        <w:rPr>
          <w:spacing w:val="-17"/>
        </w:rPr>
        <w:t xml:space="preserve"> </w:t>
      </w:r>
      <w:r w:rsidRPr="007B1E50">
        <w:t>peligrosos.</w:t>
      </w:r>
    </w:p>
    <w:p w:rsidR="00CD4614" w:rsidRPr="007B1E50" w:rsidRDefault="00CD4614" w:rsidP="004076B3">
      <w:pPr>
        <w:pStyle w:val="Prrafodelista"/>
        <w:numPr>
          <w:ilvl w:val="1"/>
          <w:numId w:val="30"/>
        </w:numPr>
        <w:tabs>
          <w:tab w:val="left" w:pos="2559"/>
          <w:tab w:val="center" w:pos="10348"/>
        </w:tabs>
        <w:spacing w:before="202" w:line="360" w:lineRule="auto"/>
        <w:ind w:right="1239" w:hanging="281"/>
        <w:jc w:val="both"/>
      </w:pPr>
      <w:r w:rsidRPr="007B1E50">
        <w:rPr>
          <w:b/>
        </w:rPr>
        <w:t xml:space="preserve">El Delincuente Neurótico: </w:t>
      </w:r>
      <w:r w:rsidRPr="007B1E50">
        <w:t>Es el perturbado emocional pero médica y legalmente cuerdo. No encuentra una salida inteligente a su problema y en su estado de confusión mental termina</w:t>
      </w:r>
      <w:r w:rsidRPr="007B1E50">
        <w:rPr>
          <w:spacing w:val="-5"/>
        </w:rPr>
        <w:t xml:space="preserve"> </w:t>
      </w:r>
      <w:r w:rsidRPr="007B1E50">
        <w:t>delinquiendo.</w:t>
      </w:r>
    </w:p>
    <w:p w:rsidR="00CD4614" w:rsidRPr="007B1E50" w:rsidRDefault="00CD4614" w:rsidP="004076B3">
      <w:pPr>
        <w:pStyle w:val="Prrafodelista"/>
        <w:numPr>
          <w:ilvl w:val="1"/>
          <w:numId w:val="30"/>
        </w:numPr>
        <w:tabs>
          <w:tab w:val="left" w:pos="2579"/>
          <w:tab w:val="center" w:pos="10348"/>
        </w:tabs>
        <w:spacing w:before="198" w:line="360" w:lineRule="auto"/>
        <w:ind w:right="1238" w:hanging="281"/>
        <w:jc w:val="both"/>
      </w:pPr>
      <w:r w:rsidRPr="007B1E50">
        <w:rPr>
          <w:b/>
        </w:rPr>
        <w:t xml:space="preserve">El Delincuente Profesional: </w:t>
      </w:r>
      <w:r w:rsidRPr="007B1E50">
        <w:t xml:space="preserve">Es el individuo que hace del delito su modo de vida y busca lograr poder económico. Actúa inteligentemente ya que </w:t>
      </w:r>
      <w:r w:rsidRPr="007B1E50">
        <w:lastRenderedPageBreak/>
        <w:t>para él ser delincuente es un arte y es su</w:t>
      </w:r>
      <w:r w:rsidRPr="007B1E50">
        <w:rPr>
          <w:spacing w:val="-7"/>
        </w:rPr>
        <w:t xml:space="preserve"> </w:t>
      </w:r>
      <w:r w:rsidRPr="007B1E50">
        <w:t>profesión.</w:t>
      </w:r>
    </w:p>
    <w:p w:rsidR="003A0125" w:rsidRPr="007B1E50" w:rsidRDefault="003A0125" w:rsidP="00CA3690">
      <w:pPr>
        <w:pStyle w:val="Prrafodelista"/>
        <w:tabs>
          <w:tab w:val="left" w:pos="2579"/>
          <w:tab w:val="center" w:pos="10348"/>
        </w:tabs>
        <w:spacing w:before="198" w:line="360" w:lineRule="auto"/>
        <w:ind w:right="1238" w:firstLine="0"/>
        <w:jc w:val="both"/>
      </w:pPr>
    </w:p>
    <w:p w:rsidR="003A0125" w:rsidRPr="007B1E50" w:rsidRDefault="003A0125" w:rsidP="00CA3690">
      <w:pPr>
        <w:pStyle w:val="Ttulo1"/>
        <w:tabs>
          <w:tab w:val="left" w:pos="2190"/>
          <w:tab w:val="center" w:pos="10348"/>
        </w:tabs>
        <w:jc w:val="both"/>
      </w:pPr>
      <w:r w:rsidRPr="007B1E50">
        <w:t xml:space="preserve">9.- </w:t>
      </w:r>
      <w:r w:rsidRPr="007B1E50">
        <w:rPr>
          <w:u w:val="single"/>
        </w:rPr>
        <w:t>Adolescente</w:t>
      </w:r>
      <w:r w:rsidRPr="007B1E50">
        <w:rPr>
          <w:spacing w:val="-1"/>
          <w:u w:val="single"/>
        </w:rPr>
        <w:t xml:space="preserve"> </w:t>
      </w:r>
      <w:r w:rsidRPr="007B1E50">
        <w:rPr>
          <w:u w:val="single"/>
        </w:rPr>
        <w:t>infractor:</w:t>
      </w:r>
    </w:p>
    <w:p w:rsidR="003A0125" w:rsidRPr="007B1E50" w:rsidRDefault="003A0125" w:rsidP="00CA3690">
      <w:pPr>
        <w:pStyle w:val="Textoindependiente"/>
        <w:tabs>
          <w:tab w:val="center" w:pos="10348"/>
        </w:tabs>
        <w:spacing w:before="1"/>
        <w:jc w:val="both"/>
        <w:rPr>
          <w:b/>
        </w:rPr>
      </w:pPr>
    </w:p>
    <w:p w:rsidR="003A0125" w:rsidRPr="007B1E50" w:rsidRDefault="003A0125" w:rsidP="00CA3690">
      <w:pPr>
        <w:pStyle w:val="Textoindependiente"/>
        <w:tabs>
          <w:tab w:val="center" w:pos="10348"/>
        </w:tabs>
        <w:spacing w:before="92" w:line="360" w:lineRule="auto"/>
        <w:ind w:left="2190" w:right="1242"/>
        <w:jc w:val="both"/>
      </w:pPr>
      <w:r w:rsidRPr="007B1E50">
        <w:t>El Código de los Niños y Adolescentes define como adolescente infractor penal a aquel cuya responsabilidad ha sido determinada como autor o partícipe de un hecho punible tipificado como delito o falta en la ley penal.</w:t>
      </w:r>
    </w:p>
    <w:p w:rsidR="003A0125" w:rsidRPr="007B1E50" w:rsidRDefault="003A0125" w:rsidP="00CA3690">
      <w:pPr>
        <w:pStyle w:val="Textoindependiente"/>
        <w:tabs>
          <w:tab w:val="center" w:pos="10348"/>
        </w:tabs>
        <w:spacing w:before="199" w:line="360" w:lineRule="auto"/>
        <w:ind w:left="2190" w:right="1240"/>
        <w:jc w:val="both"/>
      </w:pPr>
      <w:r w:rsidRPr="007B1E50">
        <w:t>Luego establece que el adolescente infractor mayor de 14 años, será pasible de medidas socioeducativas. Y el niño y adolescente infractor menor de 14 años, será pasible de medidas de protección. Consecuentemente el niño y el adolescente pueden ser sujetos activos en la realización de un acto reprochable por la sociedad y calificado como delito o falta.</w:t>
      </w:r>
    </w:p>
    <w:p w:rsidR="003A0125" w:rsidRPr="007B1E50" w:rsidRDefault="003A0125" w:rsidP="00CA3690">
      <w:pPr>
        <w:pStyle w:val="Textoindependiente"/>
        <w:tabs>
          <w:tab w:val="center" w:pos="10348"/>
        </w:tabs>
        <w:spacing w:before="200"/>
        <w:ind w:left="2190"/>
        <w:jc w:val="both"/>
      </w:pPr>
      <w:r w:rsidRPr="007B1E50">
        <w:t xml:space="preserve">Actualmente la doctrina de la protección integral, ha roto el mito que nos trajo la </w:t>
      </w:r>
    </w:p>
    <w:p w:rsidR="003A0125" w:rsidRPr="007B1E50" w:rsidRDefault="003A0125" w:rsidP="00CA3690">
      <w:pPr>
        <w:pStyle w:val="Textoindependiente"/>
        <w:tabs>
          <w:tab w:val="center" w:pos="10348"/>
        </w:tabs>
        <w:spacing w:before="71" w:line="360" w:lineRule="auto"/>
        <w:ind w:left="2190" w:right="1240"/>
        <w:jc w:val="both"/>
      </w:pPr>
      <w:r w:rsidRPr="007B1E50">
        <w:t xml:space="preserve">situación irregular (de irresponsabilidad absoluta) al señalar que el menor de edad puede cometer delitos o faltas y no como venía afirmando, que solo cometía “actos antisociales” rechazando el término delito. Sin embargo, el concepto realista de la doctrina de la protección integral beneficia al adolescente infractor penal como al niño que, por su desviación social, comete un hecho considerado como una agresión que merece el reproche de la sociedad, en razón de que ha dado motivo a la creación de un Derecho Penal garantista, el que aplicado a través de un procedimiento muy singular no impone al niño ni al adolescente una pena. </w:t>
      </w:r>
    </w:p>
    <w:p w:rsidR="003A0125" w:rsidRPr="007B1E50" w:rsidRDefault="003A0125" w:rsidP="00CA3690">
      <w:pPr>
        <w:pStyle w:val="Textoindependiente"/>
        <w:tabs>
          <w:tab w:val="center" w:pos="10348"/>
        </w:tabs>
        <w:spacing w:before="71" w:line="360" w:lineRule="auto"/>
        <w:ind w:left="2190" w:right="1240"/>
        <w:jc w:val="both"/>
      </w:pPr>
      <w:r w:rsidRPr="007B1E50">
        <w:t>Al niño y al adolescente hasta los 14 años lo excluye de actividad procesal judicial y solo a través de un procedimiento administrativo, investigación tutelar, el juez impone la medida de protección</w:t>
      </w:r>
      <w:r w:rsidRPr="007B1E50">
        <w:rPr>
          <w:spacing w:val="-30"/>
        </w:rPr>
        <w:t xml:space="preserve"> </w:t>
      </w:r>
      <w:r w:rsidRPr="007B1E50">
        <w:t>respectiva.</w:t>
      </w:r>
    </w:p>
    <w:p w:rsidR="003A0125" w:rsidRPr="007B1E50" w:rsidRDefault="003A0125" w:rsidP="00CA3690">
      <w:pPr>
        <w:pStyle w:val="Textoindependiente"/>
        <w:tabs>
          <w:tab w:val="center" w:pos="10348"/>
        </w:tabs>
        <w:spacing w:before="202" w:line="360" w:lineRule="auto"/>
        <w:ind w:left="2190" w:right="1241"/>
        <w:jc w:val="both"/>
      </w:pPr>
      <w:r w:rsidRPr="007B1E50">
        <w:t>El adolescente, de 14 a 18 años en una investigación judicial, le habrá de imponer el Juez una medida socio-educativa.</w:t>
      </w:r>
    </w:p>
    <w:p w:rsidR="003A0125" w:rsidRPr="007B1E50" w:rsidRDefault="003A0125" w:rsidP="00CA3690">
      <w:pPr>
        <w:pStyle w:val="Textoindependiente"/>
        <w:tabs>
          <w:tab w:val="center" w:pos="10348"/>
        </w:tabs>
        <w:spacing w:before="199" w:line="360" w:lineRule="auto"/>
        <w:ind w:left="2190" w:right="1237"/>
        <w:jc w:val="both"/>
      </w:pPr>
      <w:r w:rsidRPr="007B1E50">
        <w:t>El proceso o investigación penal del adolescente infractor, tiene características muy especiales y si bien es cierto que va ser juzgado por un hecho que, por acción u omisión, está tipificado como delito o falta, por ser un hecho antijurídico y culpable, al declarase como tal no se le impone una pena sino una medida socio-educativa. Esta puede ser restrictiva, limitativa o privativa de la libertad; y se podrán cumplir sin desarraigo de su núcleo familiar o en un centro</w:t>
      </w:r>
      <w:r w:rsidRPr="007B1E50">
        <w:rPr>
          <w:spacing w:val="-17"/>
        </w:rPr>
        <w:t xml:space="preserve"> </w:t>
      </w:r>
      <w:r w:rsidRPr="007B1E50">
        <w:t>juvenil.</w:t>
      </w:r>
    </w:p>
    <w:p w:rsidR="003A0125" w:rsidRPr="007B1E50" w:rsidRDefault="003A0125" w:rsidP="00CA3690">
      <w:pPr>
        <w:pStyle w:val="Ttulo1"/>
        <w:tabs>
          <w:tab w:val="left" w:pos="2189"/>
          <w:tab w:val="left" w:pos="2190"/>
          <w:tab w:val="center" w:pos="10348"/>
        </w:tabs>
        <w:spacing w:before="204"/>
        <w:jc w:val="both"/>
      </w:pPr>
      <w:r w:rsidRPr="007B1E50">
        <w:t>Derechos</w:t>
      </w:r>
      <w:r w:rsidRPr="007B1E50">
        <w:rPr>
          <w:spacing w:val="-1"/>
        </w:rPr>
        <w:t xml:space="preserve"> </w:t>
      </w:r>
      <w:r w:rsidRPr="007B1E50">
        <w:t>individuales:</w:t>
      </w:r>
    </w:p>
    <w:p w:rsidR="003A0125" w:rsidRPr="007B1E50" w:rsidRDefault="003A0125" w:rsidP="00CA3690">
      <w:pPr>
        <w:pStyle w:val="Textoindependiente"/>
        <w:tabs>
          <w:tab w:val="center" w:pos="10348"/>
        </w:tabs>
        <w:spacing w:before="2"/>
        <w:jc w:val="both"/>
        <w:rPr>
          <w:b/>
        </w:rPr>
      </w:pPr>
    </w:p>
    <w:p w:rsidR="003A0125" w:rsidRPr="007B1E50" w:rsidRDefault="003A0125" w:rsidP="00CA3690">
      <w:pPr>
        <w:pStyle w:val="Textoindependiente"/>
        <w:tabs>
          <w:tab w:val="center" w:pos="10348"/>
        </w:tabs>
        <w:spacing w:before="91" w:line="360" w:lineRule="auto"/>
        <w:ind w:left="2190" w:right="1241"/>
        <w:jc w:val="both"/>
      </w:pPr>
      <w:r w:rsidRPr="007B1E50">
        <w:t xml:space="preserve">El Código de los Niños y Adolescente, señala los derechos del adolescente infractor, los cuales no son de carácter excluyente sino enumerativo, a los que </w:t>
      </w:r>
      <w:r w:rsidRPr="007B1E50">
        <w:lastRenderedPageBreak/>
        <w:t>deberá de adicionarse los contenidos en la Declaración de los Derechos Humanos, en la Convención sobre los Derechos del Niño y demás instrumentos internacionales ratificados por nuestro país.</w:t>
      </w:r>
    </w:p>
    <w:p w:rsidR="003A0125" w:rsidRPr="007B1E50" w:rsidRDefault="003A0125" w:rsidP="00CA3690">
      <w:pPr>
        <w:pStyle w:val="Ttulo1"/>
        <w:tabs>
          <w:tab w:val="center" w:pos="10348"/>
        </w:tabs>
        <w:spacing w:before="206"/>
        <w:ind w:left="2182"/>
        <w:jc w:val="both"/>
      </w:pPr>
      <w:r w:rsidRPr="007B1E50">
        <w:t>Estos derechos son:</w:t>
      </w:r>
    </w:p>
    <w:p w:rsidR="003A0125" w:rsidRPr="007B1E50" w:rsidRDefault="003A0125" w:rsidP="00CA3690">
      <w:pPr>
        <w:pStyle w:val="Textoindependiente"/>
        <w:tabs>
          <w:tab w:val="center" w:pos="10348"/>
        </w:tabs>
        <w:spacing w:before="10"/>
        <w:jc w:val="both"/>
        <w:rPr>
          <w:b/>
        </w:rPr>
      </w:pPr>
    </w:p>
    <w:p w:rsidR="003A0125" w:rsidRPr="007B1E50" w:rsidRDefault="003A0125" w:rsidP="004076B3">
      <w:pPr>
        <w:pStyle w:val="Prrafodelista"/>
        <w:numPr>
          <w:ilvl w:val="0"/>
          <w:numId w:val="24"/>
        </w:numPr>
        <w:tabs>
          <w:tab w:val="left" w:pos="2615"/>
          <w:tab w:val="center" w:pos="10348"/>
        </w:tabs>
        <w:spacing w:line="360" w:lineRule="auto"/>
        <w:ind w:right="1241"/>
        <w:jc w:val="both"/>
      </w:pPr>
      <w:r w:rsidRPr="007B1E50">
        <w:t>Ningún adolescente debe ser privado de su libertad sino por mandato escrito y motivado del Juez, salvo en el caso de flagrante infracción penal, en el que puede intervenir la autoridad</w:t>
      </w:r>
      <w:r w:rsidRPr="007B1E50">
        <w:rPr>
          <w:spacing w:val="-3"/>
        </w:rPr>
        <w:t xml:space="preserve"> </w:t>
      </w:r>
      <w:r w:rsidRPr="007B1E50">
        <w:t>competente.</w:t>
      </w:r>
    </w:p>
    <w:p w:rsidR="003A0125" w:rsidRPr="007B1E50" w:rsidRDefault="003A0125" w:rsidP="004076B3">
      <w:pPr>
        <w:pStyle w:val="Prrafodelista"/>
        <w:numPr>
          <w:ilvl w:val="0"/>
          <w:numId w:val="24"/>
        </w:numPr>
        <w:tabs>
          <w:tab w:val="left" w:pos="2615"/>
          <w:tab w:val="center" w:pos="10348"/>
        </w:tabs>
        <w:spacing w:before="2" w:line="360" w:lineRule="auto"/>
        <w:ind w:right="1236"/>
        <w:jc w:val="both"/>
      </w:pPr>
      <w:r w:rsidRPr="007B1E50">
        <w:t>El adolescente puede impugnar la orden que lo ha privado de su libertad y ejercer la acción de Hábeas Corpus ante el juez</w:t>
      </w:r>
      <w:r w:rsidRPr="007B1E50">
        <w:rPr>
          <w:spacing w:val="-9"/>
        </w:rPr>
        <w:t xml:space="preserve"> </w:t>
      </w:r>
      <w:r w:rsidRPr="007B1E50">
        <w:t>especializado.</w:t>
      </w:r>
    </w:p>
    <w:p w:rsidR="003A0125" w:rsidRPr="007B1E50" w:rsidRDefault="003A0125" w:rsidP="004076B3">
      <w:pPr>
        <w:pStyle w:val="Prrafodelista"/>
        <w:numPr>
          <w:ilvl w:val="0"/>
          <w:numId w:val="24"/>
        </w:numPr>
        <w:tabs>
          <w:tab w:val="left" w:pos="2615"/>
          <w:tab w:val="center" w:pos="10348"/>
        </w:tabs>
        <w:spacing w:line="360" w:lineRule="auto"/>
        <w:ind w:right="1241"/>
        <w:jc w:val="both"/>
      </w:pPr>
      <w:r w:rsidRPr="007B1E50">
        <w:t>La privación de la libertad del adolescente y el lugar donde se encuentre detenido serán comunicados al Juez, al Fiscal y a sus padres o responsables, los que serán informados por escrito de las causas o razones de su detención, así como de los derechos que le asisten y de la identificación de los responsables de su detención. En ningún caso será privado del derecho de</w:t>
      </w:r>
      <w:r w:rsidRPr="007B1E50">
        <w:rPr>
          <w:spacing w:val="-3"/>
        </w:rPr>
        <w:t xml:space="preserve"> </w:t>
      </w:r>
      <w:r w:rsidRPr="007B1E50">
        <w:t>defensa.</w:t>
      </w:r>
    </w:p>
    <w:p w:rsidR="003A0125" w:rsidRPr="007B1E50" w:rsidRDefault="003A0125" w:rsidP="004076B3">
      <w:pPr>
        <w:pStyle w:val="Prrafodelista"/>
        <w:numPr>
          <w:ilvl w:val="0"/>
          <w:numId w:val="24"/>
        </w:numPr>
        <w:tabs>
          <w:tab w:val="left" w:pos="2615"/>
          <w:tab w:val="center" w:pos="10348"/>
        </w:tabs>
        <w:spacing w:before="71" w:line="362" w:lineRule="auto"/>
        <w:ind w:right="1238"/>
        <w:jc w:val="both"/>
      </w:pPr>
      <w:r w:rsidRPr="007B1E50">
        <w:t>Los adolescentes privados de su libertad, permanecerán separados de los adultos detenidos.</w:t>
      </w:r>
    </w:p>
    <w:p w:rsidR="003A0125" w:rsidRPr="007B1E50" w:rsidRDefault="003A0125" w:rsidP="00CA3690">
      <w:pPr>
        <w:pStyle w:val="Textoindependiente"/>
        <w:tabs>
          <w:tab w:val="center" w:pos="10348"/>
        </w:tabs>
        <w:spacing w:before="4"/>
        <w:jc w:val="both"/>
      </w:pPr>
    </w:p>
    <w:p w:rsidR="003A0125" w:rsidRPr="007B1E50" w:rsidRDefault="003A0125" w:rsidP="00CA3690">
      <w:pPr>
        <w:pStyle w:val="Ttulo1"/>
        <w:tabs>
          <w:tab w:val="left" w:pos="2189"/>
          <w:tab w:val="left" w:pos="2190"/>
          <w:tab w:val="center" w:pos="10348"/>
        </w:tabs>
        <w:spacing w:before="1"/>
        <w:jc w:val="both"/>
      </w:pPr>
      <w:r w:rsidRPr="007B1E50">
        <w:t>Garantías del proceso:</w:t>
      </w:r>
    </w:p>
    <w:p w:rsidR="003A0125" w:rsidRPr="007B1E50" w:rsidRDefault="003A0125" w:rsidP="00CA3690">
      <w:pPr>
        <w:pStyle w:val="Textoindependiente"/>
        <w:tabs>
          <w:tab w:val="center" w:pos="10348"/>
        </w:tabs>
        <w:spacing w:before="1"/>
        <w:jc w:val="both"/>
        <w:rPr>
          <w:b/>
        </w:rPr>
      </w:pPr>
    </w:p>
    <w:p w:rsidR="003A0125" w:rsidRPr="007B1E50" w:rsidRDefault="003A0125" w:rsidP="00CA3690">
      <w:pPr>
        <w:pStyle w:val="Textoindependiente"/>
        <w:tabs>
          <w:tab w:val="center" w:pos="10348"/>
        </w:tabs>
        <w:spacing w:before="92" w:line="360" w:lineRule="auto"/>
        <w:ind w:left="2190" w:right="1247"/>
        <w:jc w:val="both"/>
      </w:pPr>
      <w:r w:rsidRPr="007B1E50">
        <w:t>Se ha indicado que el adolescente infractor está sujeto a un proceso especial y como tal sujeto a una serie de garantías, estas son:</w:t>
      </w:r>
    </w:p>
    <w:p w:rsidR="003A0125" w:rsidRPr="007B1E50" w:rsidRDefault="003A0125" w:rsidP="004076B3">
      <w:pPr>
        <w:pStyle w:val="Ttulo1"/>
        <w:numPr>
          <w:ilvl w:val="0"/>
          <w:numId w:val="23"/>
        </w:numPr>
        <w:tabs>
          <w:tab w:val="left" w:pos="2615"/>
          <w:tab w:val="center" w:pos="10348"/>
        </w:tabs>
        <w:spacing w:before="203"/>
        <w:jc w:val="both"/>
      </w:pPr>
      <w:r w:rsidRPr="007B1E50">
        <w:t>Principio de legalidad:</w:t>
      </w:r>
    </w:p>
    <w:p w:rsidR="003A0125" w:rsidRPr="007B1E50" w:rsidRDefault="003A0125" w:rsidP="00CA3690">
      <w:pPr>
        <w:pStyle w:val="Textoindependiente"/>
        <w:tabs>
          <w:tab w:val="center" w:pos="10348"/>
        </w:tabs>
        <w:spacing w:before="124" w:line="360" w:lineRule="auto"/>
        <w:ind w:left="2614" w:right="1238"/>
        <w:jc w:val="both"/>
      </w:pPr>
      <w:r w:rsidRPr="007B1E50">
        <w:t>Ningún adolescente podrá ser procesado, ni sancionado por acto u omisión que, en el tiempo de cometerse, no esté previamente calificado en las leyes penales de manera expresa e inequívoca como infracción punible, ni sancionado con medida socio- educativa que no esté prevista en el Código de los Niños y Adolescentes.</w:t>
      </w:r>
    </w:p>
    <w:p w:rsidR="003A0125" w:rsidRPr="007B1E50" w:rsidRDefault="003A0125" w:rsidP="00CA3690">
      <w:pPr>
        <w:pStyle w:val="Textoindependiente"/>
        <w:tabs>
          <w:tab w:val="center" w:pos="10348"/>
        </w:tabs>
        <w:spacing w:before="124" w:line="360" w:lineRule="auto"/>
        <w:ind w:left="2614" w:right="1238"/>
        <w:jc w:val="both"/>
      </w:pPr>
    </w:p>
    <w:p w:rsidR="003A0125" w:rsidRPr="007B1E50" w:rsidRDefault="003A0125" w:rsidP="004076B3">
      <w:pPr>
        <w:pStyle w:val="Ttulo1"/>
        <w:numPr>
          <w:ilvl w:val="0"/>
          <w:numId w:val="23"/>
        </w:numPr>
        <w:tabs>
          <w:tab w:val="left" w:pos="2615"/>
          <w:tab w:val="center" w:pos="10348"/>
        </w:tabs>
        <w:spacing w:before="4"/>
        <w:jc w:val="both"/>
      </w:pPr>
      <w:r w:rsidRPr="007B1E50">
        <w:t>Principio de Confidencialidad y Reserva del</w:t>
      </w:r>
      <w:r w:rsidRPr="007B1E50">
        <w:rPr>
          <w:spacing w:val="-9"/>
        </w:rPr>
        <w:t xml:space="preserve"> </w:t>
      </w:r>
      <w:r w:rsidRPr="007B1E50">
        <w:t>Proceso:</w:t>
      </w:r>
    </w:p>
    <w:p w:rsidR="003A0125" w:rsidRPr="007B1E50" w:rsidRDefault="003A0125" w:rsidP="00CA3690">
      <w:pPr>
        <w:pStyle w:val="Textoindependiente"/>
        <w:tabs>
          <w:tab w:val="center" w:pos="10348"/>
        </w:tabs>
        <w:spacing w:before="122" w:line="360" w:lineRule="auto"/>
        <w:ind w:left="2614" w:right="1241"/>
        <w:jc w:val="both"/>
      </w:pPr>
      <w:r w:rsidRPr="007B1E50">
        <w:t>Son confidenciales los datos sobre los hechos cometidos por los adolescentes infractores sometidos a proceso. En todo momento debe respetarse el derecho a la imagen e identidad del adolescente. EL procedimiento judicial a los adolescentes infractores es reservado. Asimismo, la información brindada como estadística no debe contravenirle principio de Confidencialidad ni el derecho a la privacidad.</w:t>
      </w:r>
    </w:p>
    <w:p w:rsidR="003A0125" w:rsidRPr="007B1E50" w:rsidRDefault="003A0125" w:rsidP="00CA3690">
      <w:pPr>
        <w:pStyle w:val="Textoindependiente"/>
        <w:tabs>
          <w:tab w:val="center" w:pos="10348"/>
        </w:tabs>
        <w:spacing w:before="122" w:line="360" w:lineRule="auto"/>
        <w:ind w:left="2614" w:right="1241"/>
        <w:jc w:val="both"/>
      </w:pPr>
    </w:p>
    <w:p w:rsidR="003A0125" w:rsidRPr="007B1E50" w:rsidRDefault="003A0125" w:rsidP="004076B3">
      <w:pPr>
        <w:pStyle w:val="Ttulo1"/>
        <w:numPr>
          <w:ilvl w:val="0"/>
          <w:numId w:val="23"/>
        </w:numPr>
        <w:tabs>
          <w:tab w:val="left" w:pos="2615"/>
          <w:tab w:val="center" w:pos="10348"/>
        </w:tabs>
        <w:spacing w:before="6"/>
        <w:jc w:val="both"/>
      </w:pPr>
      <w:r w:rsidRPr="007B1E50">
        <w:t>Rehabilitación:</w:t>
      </w:r>
    </w:p>
    <w:p w:rsidR="003A0125" w:rsidRPr="007B1E50" w:rsidRDefault="003A0125" w:rsidP="00CA3690">
      <w:pPr>
        <w:pStyle w:val="Textoindependiente"/>
        <w:tabs>
          <w:tab w:val="center" w:pos="10348"/>
        </w:tabs>
        <w:spacing w:before="121" w:line="360" w:lineRule="auto"/>
        <w:ind w:left="2614" w:right="1244"/>
        <w:jc w:val="both"/>
      </w:pPr>
      <w:r w:rsidRPr="007B1E50">
        <w:lastRenderedPageBreak/>
        <w:t>El sistema de justicia del adolescente infractor se orienta a su rehabilitación y a encaminar a su bienestar. La medida tomada al respecto no sólo deberá basarse en el examen de la gravedad del hecho, sino también en las circunstancias personales que lo rodean.</w:t>
      </w:r>
    </w:p>
    <w:p w:rsidR="003A0125" w:rsidRPr="007B1E50" w:rsidRDefault="003A0125" w:rsidP="00CA3690">
      <w:pPr>
        <w:pStyle w:val="Textoindependiente"/>
        <w:tabs>
          <w:tab w:val="center" w:pos="10348"/>
        </w:tabs>
        <w:spacing w:before="121" w:line="360" w:lineRule="auto"/>
        <w:ind w:left="2614" w:right="1244"/>
        <w:jc w:val="both"/>
      </w:pPr>
    </w:p>
    <w:p w:rsidR="003A0125" w:rsidRPr="007B1E50" w:rsidRDefault="003A0125" w:rsidP="004076B3">
      <w:pPr>
        <w:pStyle w:val="Ttulo1"/>
        <w:numPr>
          <w:ilvl w:val="0"/>
          <w:numId w:val="23"/>
        </w:numPr>
        <w:tabs>
          <w:tab w:val="left" w:pos="2615"/>
          <w:tab w:val="center" w:pos="10348"/>
        </w:tabs>
        <w:spacing w:before="4"/>
        <w:ind w:hanging="361"/>
        <w:jc w:val="both"/>
      </w:pPr>
      <w:r w:rsidRPr="007B1E50">
        <w:t>Garantías:</w:t>
      </w:r>
    </w:p>
    <w:p w:rsidR="003A0125" w:rsidRPr="007B1E50" w:rsidRDefault="003A0125" w:rsidP="00CA3690">
      <w:pPr>
        <w:pStyle w:val="Textoindependiente"/>
        <w:tabs>
          <w:tab w:val="center" w:pos="10348"/>
        </w:tabs>
        <w:spacing w:before="122" w:line="360" w:lineRule="auto"/>
        <w:ind w:left="2614" w:right="1243"/>
        <w:jc w:val="both"/>
      </w:pPr>
      <w:r w:rsidRPr="007B1E50">
        <w:t>En los procesos judiciales que se sigan al adolescente infractor se respetarán las garantías de la Administración de Justicia consagradas en la Constitución Política del Perú, la Convención sobre los Derechos del Niño, el Código de los Niños y Adolescentes y las leyes vigentes sobre la materia.</w:t>
      </w:r>
    </w:p>
    <w:p w:rsidR="003A0125" w:rsidRPr="007B1E50" w:rsidRDefault="003A0125" w:rsidP="00CA3690">
      <w:pPr>
        <w:pStyle w:val="Textoindependiente"/>
        <w:tabs>
          <w:tab w:val="center" w:pos="10348"/>
        </w:tabs>
        <w:spacing w:before="5"/>
        <w:jc w:val="both"/>
      </w:pPr>
    </w:p>
    <w:p w:rsidR="003A0125" w:rsidRPr="007B1E50" w:rsidRDefault="003A0125" w:rsidP="00CA3690">
      <w:pPr>
        <w:pStyle w:val="Textoindependiente"/>
        <w:tabs>
          <w:tab w:val="center" w:pos="10348"/>
        </w:tabs>
        <w:spacing w:line="360" w:lineRule="auto"/>
        <w:ind w:left="2190" w:right="1239"/>
        <w:jc w:val="both"/>
      </w:pPr>
      <w:r w:rsidRPr="007B1E50">
        <w:t xml:space="preserve">El Código de los Niños y Adolescentes en el artículo VII del Título Preliminar indica que en su interpretación y aplicación se tendrán en cuenta los principios y las disposiciones de la Constitución Política del Perú, la Convención sobre los Derechos del Niño y de los demás convenios internaciones ratificados por el Perú. Las normas del Código Civil, del Código Penal, del Código Procesal Civil y del Código Procesal Penal, se aplicarán cuando corresponda en forma supletoria. </w:t>
      </w:r>
    </w:p>
    <w:p w:rsidR="003A0125" w:rsidRPr="007B1E50" w:rsidRDefault="003A0125" w:rsidP="00CA3690">
      <w:pPr>
        <w:pStyle w:val="Textoindependiente"/>
        <w:tabs>
          <w:tab w:val="center" w:pos="10348"/>
        </w:tabs>
        <w:spacing w:line="360" w:lineRule="auto"/>
        <w:ind w:left="2190" w:right="1239"/>
        <w:jc w:val="both"/>
      </w:pPr>
    </w:p>
    <w:p w:rsidR="003A0125" w:rsidRPr="007B1E50" w:rsidRDefault="003A0125" w:rsidP="00CA3690">
      <w:pPr>
        <w:pStyle w:val="Textoindependiente"/>
        <w:tabs>
          <w:tab w:val="center" w:pos="10348"/>
        </w:tabs>
        <w:spacing w:line="360" w:lineRule="auto"/>
        <w:ind w:left="2190" w:right="1239"/>
        <w:jc w:val="both"/>
      </w:pPr>
      <w:r w:rsidRPr="007B1E50">
        <w:t>También prescribe que cuando se trate de niños y adolescentes pertenecientes a grupos étnicos o comunidades nativas o indígenas, se observará, además del Código de los Niños y Adolescentes y la legislación vigente, sus costumbres, siempre y cuando no sean contrarias a las normas de orden público.</w:t>
      </w:r>
    </w:p>
    <w:p w:rsidR="00EA5D5E" w:rsidRPr="007B1E50" w:rsidRDefault="00EA5D5E" w:rsidP="00CA3690">
      <w:pPr>
        <w:pStyle w:val="Textoindependiente"/>
        <w:tabs>
          <w:tab w:val="center" w:pos="10348"/>
        </w:tabs>
        <w:spacing w:line="360" w:lineRule="auto"/>
        <w:ind w:left="2190" w:right="1239"/>
        <w:jc w:val="both"/>
      </w:pPr>
    </w:p>
    <w:p w:rsidR="00090EC3" w:rsidRPr="007B1E50" w:rsidRDefault="00090EC3" w:rsidP="00CA3690">
      <w:pPr>
        <w:pStyle w:val="Ttulo1"/>
        <w:tabs>
          <w:tab w:val="center" w:pos="10348"/>
        </w:tabs>
        <w:spacing w:before="201"/>
        <w:ind w:left="1964"/>
        <w:jc w:val="both"/>
      </w:pPr>
      <w:r w:rsidRPr="007B1E50">
        <w:rPr>
          <w:b w:val="0"/>
        </w:rPr>
        <w:t xml:space="preserve">    </w:t>
      </w:r>
      <w:r w:rsidRPr="007B1E50">
        <w:t xml:space="preserve">10.- </w:t>
      </w:r>
      <w:r w:rsidRPr="007B1E50">
        <w:rPr>
          <w:u w:val="single"/>
        </w:rPr>
        <w:t>Tipología del delincuente:</w:t>
      </w:r>
    </w:p>
    <w:p w:rsidR="00090EC3" w:rsidRPr="007B1E50" w:rsidRDefault="00090EC3" w:rsidP="00CA3690">
      <w:pPr>
        <w:pStyle w:val="Textoindependiente"/>
        <w:tabs>
          <w:tab w:val="center" w:pos="10348"/>
        </w:tabs>
        <w:spacing w:before="7"/>
        <w:jc w:val="both"/>
        <w:rPr>
          <w:b/>
        </w:rPr>
      </w:pPr>
    </w:p>
    <w:p w:rsidR="00090EC3" w:rsidRPr="007B1E50" w:rsidRDefault="00090EC3" w:rsidP="00CA3690">
      <w:pPr>
        <w:pStyle w:val="Textoindependiente"/>
        <w:tabs>
          <w:tab w:val="center" w:pos="10348"/>
        </w:tabs>
        <w:spacing w:before="198" w:line="360" w:lineRule="auto"/>
        <w:ind w:left="2190" w:right="1238"/>
        <w:jc w:val="both"/>
      </w:pPr>
      <w:r w:rsidRPr="007B1E50">
        <w:t>El delito ha existido siempre, en la última década vemos que va en aumento; Criminólogos, psicólogos, antropólogos, sociólogos y médicos admiten que tanto el mayor número de delitos, como la aparición de nuevas formas de delincuencia están ligados a los grandes cambios, que ocurren en las sociedades en estado de transición, donde se produce una evolución acelerada de tipo económico e industrial.</w:t>
      </w:r>
    </w:p>
    <w:p w:rsidR="00090EC3" w:rsidRPr="007B1E50" w:rsidRDefault="00090EC3" w:rsidP="00CA3690">
      <w:pPr>
        <w:pStyle w:val="Textoindependiente"/>
        <w:tabs>
          <w:tab w:val="center" w:pos="10348"/>
        </w:tabs>
        <w:spacing w:before="201" w:line="360" w:lineRule="auto"/>
        <w:ind w:left="2190" w:right="1237"/>
        <w:jc w:val="both"/>
      </w:pPr>
      <w:r w:rsidRPr="007B1E50">
        <w:t xml:space="preserve">Esto no quiere decir que todos los delitos que ocurren en estas sociedades, en transición sean resultados de estos cambios, pero se admite que el aumento de criminalidad es consecuencia directa o indirecta de esta transformación. Por otra parte, en los países altamente desarrollados, con elevado nivel de vida, también va en aumento la delincuencia, a causa de la quiebra de los valores </w:t>
      </w:r>
      <w:r w:rsidRPr="007B1E50">
        <w:lastRenderedPageBreak/>
        <w:t>éticos tradicionales, de la inseguridad social, de la inestabilidad familiar y de otros motivos.</w:t>
      </w:r>
    </w:p>
    <w:p w:rsidR="00090EC3" w:rsidRPr="007B1E50" w:rsidRDefault="00090EC3" w:rsidP="00CA3690">
      <w:pPr>
        <w:pStyle w:val="Textoindependiente"/>
        <w:tabs>
          <w:tab w:val="center" w:pos="10348"/>
        </w:tabs>
        <w:spacing w:before="71" w:line="360" w:lineRule="auto"/>
        <w:ind w:left="2190" w:right="1242"/>
        <w:jc w:val="both"/>
      </w:pPr>
      <w:r w:rsidRPr="007B1E50">
        <w:t xml:space="preserve">La psicología delincuencial toma en consideración diversas teorías, muchas de las cuales ha logrado superar, como las teorías de tipo antropológico, iniciados por Lombroso y continuadas por </w:t>
      </w:r>
      <w:proofErr w:type="spellStart"/>
      <w:r w:rsidRPr="007B1E50">
        <w:t>Garófolo</w:t>
      </w:r>
      <w:proofErr w:type="spellEnd"/>
      <w:r w:rsidRPr="007B1E50">
        <w:t xml:space="preserve"> y </w:t>
      </w:r>
      <w:proofErr w:type="spellStart"/>
      <w:r w:rsidRPr="007B1E50">
        <w:t>Perré</w:t>
      </w:r>
      <w:proofErr w:type="spellEnd"/>
      <w:r w:rsidRPr="007B1E50">
        <w:t xml:space="preserve">, las de tipo sociológico, como las de la </w:t>
      </w:r>
      <w:proofErr w:type="spellStart"/>
      <w:r w:rsidRPr="007B1E50">
        <w:t>Cassagne</w:t>
      </w:r>
      <w:proofErr w:type="spellEnd"/>
      <w:r w:rsidRPr="007B1E50">
        <w:t xml:space="preserve"> en Francia, Von Liszt en Alemania, o la teoría que crítica el aspecto biológico, como la teoría de</w:t>
      </w:r>
      <w:r w:rsidRPr="007B1E50">
        <w:rPr>
          <w:spacing w:val="-3"/>
        </w:rPr>
        <w:t xml:space="preserve"> </w:t>
      </w:r>
      <w:proofErr w:type="spellStart"/>
      <w:r w:rsidRPr="007B1E50">
        <w:t>Exmer</w:t>
      </w:r>
      <w:proofErr w:type="spellEnd"/>
      <w:r w:rsidRPr="007B1E50">
        <w:t>.</w:t>
      </w:r>
    </w:p>
    <w:p w:rsidR="00090EC3" w:rsidRPr="007B1E50" w:rsidRDefault="00090EC3" w:rsidP="00CA3690">
      <w:pPr>
        <w:pStyle w:val="Textoindependiente"/>
        <w:tabs>
          <w:tab w:val="center" w:pos="10348"/>
        </w:tabs>
        <w:spacing w:before="201" w:line="360" w:lineRule="auto"/>
        <w:ind w:left="2190" w:right="1237"/>
        <w:jc w:val="both"/>
      </w:pPr>
      <w:r w:rsidRPr="007B1E50">
        <w:t>Todas ellas constituyen la base de la moderna psicología delincuencial, que establece que las causas de la delincuencia son de orden individual de orden ambiental (familiar, social, económico, cultural), la provocada por la concurrencia de ambos factores.</w:t>
      </w:r>
    </w:p>
    <w:p w:rsidR="00090EC3" w:rsidRPr="007B1E50" w:rsidRDefault="00090EC3" w:rsidP="00CA3690">
      <w:pPr>
        <w:pStyle w:val="Textoindependiente"/>
        <w:tabs>
          <w:tab w:val="center" w:pos="10348"/>
        </w:tabs>
        <w:spacing w:before="201" w:line="360" w:lineRule="auto"/>
        <w:ind w:left="2190" w:right="1237"/>
        <w:jc w:val="both"/>
      </w:pPr>
      <w:r w:rsidRPr="007B1E50">
        <w:t xml:space="preserve">Además, desde el punto de vista bio-psico social, podemos considerar a la personalidad como el producto de la interacción de la disposición (organismo bio-psíquico), el mundo circundante (medio físico, comunidad, cultura). </w:t>
      </w:r>
    </w:p>
    <w:p w:rsidR="00090EC3" w:rsidRPr="007B1E50" w:rsidRDefault="00090EC3" w:rsidP="00CA3690">
      <w:pPr>
        <w:pStyle w:val="Textoindependiente"/>
        <w:tabs>
          <w:tab w:val="center" w:pos="10348"/>
        </w:tabs>
        <w:spacing w:before="201" w:line="360" w:lineRule="auto"/>
        <w:ind w:left="2190" w:right="1237"/>
        <w:jc w:val="both"/>
      </w:pPr>
      <w:r w:rsidRPr="007B1E50">
        <w:t>En una posición más amplia podemos considerar a la personalidad como la adaptación del individuo a su medio total, y los desórdenes de conducta como una mala adaptación al ambiente. Entre estos está considerada la conducta</w:t>
      </w:r>
      <w:r w:rsidRPr="007B1E50">
        <w:rPr>
          <w:spacing w:val="-3"/>
        </w:rPr>
        <w:t xml:space="preserve"> </w:t>
      </w:r>
      <w:r w:rsidRPr="007B1E50">
        <w:t>delictiva.</w:t>
      </w:r>
    </w:p>
    <w:p w:rsidR="00090EC3" w:rsidRPr="007B1E50" w:rsidRDefault="00090EC3" w:rsidP="00CA3690">
      <w:pPr>
        <w:pStyle w:val="Textoindependiente"/>
        <w:tabs>
          <w:tab w:val="center" w:pos="10348"/>
        </w:tabs>
        <w:spacing w:before="200" w:line="360" w:lineRule="auto"/>
        <w:ind w:left="2190" w:right="1239"/>
        <w:jc w:val="both"/>
      </w:pPr>
      <w:r w:rsidRPr="007B1E50">
        <w:t>Los diversos trabajos consagrados al estudio de la personalidad del delincuente, establecen que, si bien muchas veces se pretendió considerarlo como una entidad aparte, actualmente se admite que son diferentes de los no delincuentes: En ellos aparecen todas las cualidades negativas del hombre común, pero muy desarrollados, unas u otras por diversas causas.</w:t>
      </w:r>
    </w:p>
    <w:p w:rsidR="00090EC3" w:rsidRPr="007B1E50" w:rsidRDefault="00090EC3" w:rsidP="00CA3690">
      <w:pPr>
        <w:pStyle w:val="Textoindependiente"/>
        <w:tabs>
          <w:tab w:val="center" w:pos="10348"/>
        </w:tabs>
        <w:spacing w:before="201" w:line="360" w:lineRule="auto"/>
        <w:ind w:left="2190" w:right="1237"/>
        <w:jc w:val="both"/>
      </w:pPr>
      <w:r w:rsidRPr="007B1E50">
        <w:t>El delincuente es un individuo anti-social, va contra las normas jurídicas de la sociedad. Una de las características de su personalidad son sus mecanismos negativos. El hombre medio tiene en cuenta las consecuencias del delito, donde la pena cumple una función intimidatoria. Pero el delincuente, en general no cree que pueda llegar a sufrir las consecuencias de sus actos, no piensa que puede ser aprehendido por qué cree en su inteligencia y habilidad para escaparse del castigo. Nos permitan comprender la dinámica del problema del delincuente es decir las causas y motivaciones que de manera general se encuentran en la base de los protagonistas de este fenómeno social tan difundido y peligroso; Debemos igualmente asociarlas con sus posibilidades de readaptación de esa realidad biológica, de existencias naturales en la sociedad y que en definitiva es un tipo humano con caracteres físicos y psicológicos más o menos</w:t>
      </w:r>
      <w:r w:rsidRPr="007B1E50">
        <w:rPr>
          <w:spacing w:val="-23"/>
        </w:rPr>
        <w:t xml:space="preserve"> </w:t>
      </w:r>
      <w:r w:rsidRPr="007B1E50">
        <w:t>propios.</w:t>
      </w:r>
    </w:p>
    <w:p w:rsidR="00090EC3" w:rsidRPr="007B1E50" w:rsidRDefault="00090EC3" w:rsidP="00CA3690">
      <w:pPr>
        <w:pStyle w:val="Textoindependiente"/>
        <w:tabs>
          <w:tab w:val="center" w:pos="10348"/>
        </w:tabs>
        <w:spacing w:before="199" w:line="360" w:lineRule="auto"/>
        <w:ind w:left="2190" w:right="1240"/>
        <w:jc w:val="both"/>
      </w:pPr>
      <w:r w:rsidRPr="007B1E50">
        <w:lastRenderedPageBreak/>
        <w:t xml:space="preserve">La delincuencia es un fenómeno tan discutido, incierto y tan antiguo como el hombre mismo, por lo que médicos, antropólogos, psicólogos, sociólogos, criminólogos han tratado de descubrir sus causas; entre los más connotados estudios tenemos a Becarias, Concepción Arenales, César Lombroso, Ferri, </w:t>
      </w:r>
      <w:proofErr w:type="spellStart"/>
      <w:r w:rsidRPr="007B1E50">
        <w:t>Kretschmer</w:t>
      </w:r>
      <w:proofErr w:type="spellEnd"/>
      <w:r w:rsidRPr="007B1E50">
        <w:t>. Así mismo existen diversas teorías como la psicoanalítica de Freud y las sociológicas de Durkheim y Merton.</w:t>
      </w:r>
    </w:p>
    <w:p w:rsidR="00090EC3" w:rsidRPr="007B1E50" w:rsidRDefault="00090EC3" w:rsidP="00CA3690">
      <w:pPr>
        <w:pStyle w:val="Textoindependiente"/>
        <w:tabs>
          <w:tab w:val="center" w:pos="10348"/>
        </w:tabs>
        <w:spacing w:before="6"/>
        <w:jc w:val="both"/>
      </w:pPr>
    </w:p>
    <w:p w:rsidR="00090EC3" w:rsidRPr="007B1E50" w:rsidRDefault="00090EC3" w:rsidP="00CA3690">
      <w:pPr>
        <w:pStyle w:val="Textoindependiente"/>
        <w:tabs>
          <w:tab w:val="center" w:pos="10348"/>
        </w:tabs>
        <w:spacing w:line="360" w:lineRule="auto"/>
        <w:ind w:left="2190" w:right="1240"/>
        <w:jc w:val="both"/>
      </w:pPr>
      <w:r w:rsidRPr="007B1E50">
        <w:t>El primer científico que fijó su atención en el delincuente y no solamente en el delito, fue el médico y antropólogo César Lombroso, quien en el año 1876 revolucionó la ciencia criminológica al sostener que la causa de las delincuencias eran las anomalías físicas heredadas en una persona, tales como: Mandíbula saliente, frente baja, nariz aplanada asimetría facial, deformadas en los dientes y malformaciones de las orejas. Esta teoría de un tipo criminal atávico gozó de considerable popularidad hasta que observaciones controladas revelaron que estos defectos físicos tenían igual incidencia entre poblaciones no criminales. Por lo que esta teoría fue</w:t>
      </w:r>
      <w:r w:rsidRPr="007B1E50">
        <w:rPr>
          <w:spacing w:val="-11"/>
        </w:rPr>
        <w:t xml:space="preserve"> </w:t>
      </w:r>
      <w:r w:rsidRPr="007B1E50">
        <w:t>superada.</w:t>
      </w:r>
    </w:p>
    <w:p w:rsidR="00090EC3" w:rsidRPr="007B1E50" w:rsidRDefault="00090EC3" w:rsidP="00CA3690">
      <w:pPr>
        <w:pStyle w:val="Textoindependiente"/>
        <w:tabs>
          <w:tab w:val="center" w:pos="10348"/>
        </w:tabs>
        <w:spacing w:before="200" w:line="360" w:lineRule="auto"/>
        <w:ind w:left="2190" w:right="1240"/>
        <w:jc w:val="both"/>
      </w:pPr>
      <w:r w:rsidRPr="007B1E50">
        <w:t xml:space="preserve">Posteriormente, en el año de 1930, el siquiatra alemán </w:t>
      </w:r>
      <w:proofErr w:type="spellStart"/>
      <w:r w:rsidRPr="007B1E50">
        <w:t>Kretschemer</w:t>
      </w:r>
      <w:proofErr w:type="spellEnd"/>
      <w:r w:rsidRPr="007B1E50">
        <w:t xml:space="preserve">, propuso que los factores corporales determinaban las características psicológicas de un individuo, así mismo encontró relación entre la forma corporal y delincuencia. Para sustentar esta teoría realizó una serie de estudios llegando a establecer tres formas corporales: El </w:t>
      </w:r>
      <w:proofErr w:type="spellStart"/>
      <w:r w:rsidRPr="007B1E50">
        <w:t>leptosómico</w:t>
      </w:r>
      <w:proofErr w:type="spellEnd"/>
      <w:r w:rsidRPr="007B1E50">
        <w:t>, el pícnico y el atlético.</w:t>
      </w:r>
    </w:p>
    <w:p w:rsidR="00090EC3" w:rsidRPr="007B1E50" w:rsidRDefault="00090EC3" w:rsidP="00CA3690">
      <w:pPr>
        <w:pStyle w:val="Textoindependiente"/>
        <w:tabs>
          <w:tab w:val="center" w:pos="10348"/>
        </w:tabs>
        <w:spacing w:before="201" w:line="360" w:lineRule="auto"/>
        <w:ind w:left="2190" w:right="1237"/>
        <w:jc w:val="both"/>
      </w:pPr>
      <w:r w:rsidRPr="007B1E50">
        <w:t xml:space="preserve">Por otra parte, la teoría psicoanalítica de Freud, consideró que la persona al nacer trae un conjunto de instintos, básicamente instinto del placer y el sexual, lo </w:t>
      </w:r>
      <w:r w:rsidRPr="007B1E50">
        <w:rPr>
          <w:spacing w:val="2"/>
        </w:rPr>
        <w:t xml:space="preserve">que </w:t>
      </w:r>
      <w:r w:rsidRPr="007B1E50">
        <w:t>se denomina ello, estos instintos en el transcurso de la vida van siendo modificados por la sociedad conforme el niño se va socializando, modificándose los instintos de acuerdo a las exigencias de la adaptación al grupo de pertenencia, esta posición cultural, moral, se denomina Super yo. Finalmente, la mezcla de estas dos instancias mencionadas da lugar al yo, cuando esta sociedad o persona que rodea a este ser no le prodigan pautas de conductas adecuadas o positivas, el ellos, llega a su más alta expresión, vale decir su vida está cargada de instintos negativos que le van a crear conflictos personales y problemas con la sociedad que lo</w:t>
      </w:r>
      <w:r w:rsidRPr="007B1E50">
        <w:rPr>
          <w:spacing w:val="-6"/>
        </w:rPr>
        <w:t xml:space="preserve"> </w:t>
      </w:r>
      <w:r w:rsidRPr="007B1E50">
        <w:t>rodea.</w:t>
      </w:r>
    </w:p>
    <w:p w:rsidR="00090EC3" w:rsidRPr="007B1E50" w:rsidRDefault="00090EC3" w:rsidP="00CA3690">
      <w:pPr>
        <w:pStyle w:val="Textoindependiente"/>
        <w:tabs>
          <w:tab w:val="center" w:pos="10348"/>
        </w:tabs>
        <w:spacing w:before="199" w:line="360" w:lineRule="auto"/>
        <w:ind w:left="2190" w:right="1239"/>
        <w:jc w:val="both"/>
      </w:pPr>
      <w:r w:rsidRPr="007B1E50">
        <w:t xml:space="preserve">Las teorías sociológicas han considerado al delito como consecuencia exclusiva de las condiciones culturales, económicas, políticas morales y sociales en que se encuentra los pueblos, porque son las condiciones sociales la que forman el carácter individual, pues todos los hombres nacen iguales, se hacen buenos o malos según el ambiente donde viven, según estas teorías las conductas desviadas aparecen cuando el individuo no cuenta con los recursos necesarios </w:t>
      </w:r>
      <w:r w:rsidRPr="007B1E50">
        <w:lastRenderedPageBreak/>
        <w:t>ni con los medios suficientes para lograr sus objetivos o metas</w:t>
      </w:r>
      <w:r w:rsidRPr="007B1E50">
        <w:rPr>
          <w:spacing w:val="-3"/>
        </w:rPr>
        <w:t xml:space="preserve"> </w:t>
      </w:r>
      <w:r w:rsidRPr="007B1E50">
        <w:t>propuestas.</w:t>
      </w:r>
    </w:p>
    <w:p w:rsidR="00090EC3" w:rsidRPr="007B1E50" w:rsidRDefault="00090EC3" w:rsidP="00CA3690">
      <w:pPr>
        <w:pStyle w:val="Textoindependiente"/>
        <w:tabs>
          <w:tab w:val="center" w:pos="10348"/>
        </w:tabs>
        <w:spacing w:before="203" w:line="360" w:lineRule="auto"/>
        <w:ind w:left="2190" w:right="1242"/>
        <w:jc w:val="both"/>
      </w:pPr>
      <w:r w:rsidRPr="007B1E50">
        <w:t>Hoy, como sabemos, somos una unidad biopsicosocial, de tal manera que el factor biológico, psicológico y social en cada uno de nosotros se interaccionan, de tal manera que al individuo no se le estudia aisladamente.</w:t>
      </w:r>
    </w:p>
    <w:p w:rsidR="00090EC3" w:rsidRPr="007B1E50" w:rsidRDefault="00090EC3" w:rsidP="00CA3690">
      <w:pPr>
        <w:pStyle w:val="Ttulo1"/>
        <w:tabs>
          <w:tab w:val="left" w:pos="2197"/>
          <w:tab w:val="center" w:pos="10348"/>
        </w:tabs>
        <w:spacing w:before="76"/>
        <w:ind w:left="2196"/>
        <w:jc w:val="both"/>
      </w:pPr>
    </w:p>
    <w:p w:rsidR="00090EC3" w:rsidRPr="007B1E50" w:rsidRDefault="00090EC3" w:rsidP="00CA3690">
      <w:pPr>
        <w:pStyle w:val="Ttulo1"/>
        <w:tabs>
          <w:tab w:val="left" w:pos="2197"/>
          <w:tab w:val="center" w:pos="10348"/>
        </w:tabs>
        <w:spacing w:before="76"/>
        <w:ind w:left="2196"/>
        <w:jc w:val="both"/>
      </w:pPr>
      <w:r w:rsidRPr="007B1E50">
        <w:t>Modo de actuar de los</w:t>
      </w:r>
      <w:r w:rsidRPr="007B1E50">
        <w:rPr>
          <w:spacing w:val="-3"/>
        </w:rPr>
        <w:t xml:space="preserve"> </w:t>
      </w:r>
      <w:r w:rsidRPr="007B1E50">
        <w:t>delincuentes:</w:t>
      </w:r>
    </w:p>
    <w:p w:rsidR="00090EC3" w:rsidRPr="007B1E50" w:rsidRDefault="00090EC3" w:rsidP="00CA3690">
      <w:pPr>
        <w:pStyle w:val="Textoindependiente"/>
        <w:tabs>
          <w:tab w:val="center" w:pos="10348"/>
        </w:tabs>
        <w:spacing w:before="1"/>
        <w:jc w:val="both"/>
        <w:rPr>
          <w:b/>
        </w:rPr>
      </w:pPr>
    </w:p>
    <w:p w:rsidR="00090EC3" w:rsidRPr="007B1E50" w:rsidRDefault="00090EC3" w:rsidP="004076B3">
      <w:pPr>
        <w:pStyle w:val="Prrafodelista"/>
        <w:numPr>
          <w:ilvl w:val="0"/>
          <w:numId w:val="29"/>
        </w:numPr>
        <w:tabs>
          <w:tab w:val="left" w:pos="2173"/>
          <w:tab w:val="center" w:pos="10348"/>
        </w:tabs>
        <w:spacing w:line="360" w:lineRule="auto"/>
        <w:ind w:right="1243" w:hanging="281"/>
        <w:jc w:val="both"/>
      </w:pPr>
      <w:r w:rsidRPr="007B1E50">
        <w:rPr>
          <w:b/>
        </w:rPr>
        <w:t xml:space="preserve">Observación: </w:t>
      </w:r>
      <w:r w:rsidRPr="007B1E50">
        <w:t>El delincuente es un sujeto que antes de actuar, observa a su víctima la elije, busca el momento y el lugar para delinquir todo esto en función de una observación</w:t>
      </w:r>
      <w:r w:rsidRPr="007B1E50">
        <w:rPr>
          <w:spacing w:val="-1"/>
        </w:rPr>
        <w:t xml:space="preserve"> </w:t>
      </w:r>
      <w:r w:rsidRPr="007B1E50">
        <w:t>constante.</w:t>
      </w:r>
    </w:p>
    <w:p w:rsidR="00090EC3" w:rsidRPr="007B1E50" w:rsidRDefault="00090EC3" w:rsidP="004076B3">
      <w:pPr>
        <w:pStyle w:val="Prrafodelista"/>
        <w:numPr>
          <w:ilvl w:val="0"/>
          <w:numId w:val="29"/>
        </w:numPr>
        <w:tabs>
          <w:tab w:val="left" w:pos="2267"/>
          <w:tab w:val="center" w:pos="10348"/>
        </w:tabs>
        <w:spacing w:before="201" w:line="360" w:lineRule="auto"/>
        <w:ind w:right="1235" w:hanging="281"/>
        <w:jc w:val="both"/>
      </w:pPr>
      <w:r w:rsidRPr="007B1E50">
        <w:tab/>
      </w:r>
      <w:r w:rsidRPr="007B1E50">
        <w:rPr>
          <w:b/>
        </w:rPr>
        <w:t xml:space="preserve">Presentación: </w:t>
      </w:r>
      <w:r w:rsidRPr="007B1E50">
        <w:t>El delincuente trata de pasar desapercibido por los demás en consecuencia su presentación es como el común de la gente, de acuerdo al lugar o medio ambiente.</w:t>
      </w:r>
    </w:p>
    <w:p w:rsidR="00090EC3" w:rsidRPr="007B1E50" w:rsidRDefault="00090EC3" w:rsidP="004076B3">
      <w:pPr>
        <w:pStyle w:val="Prrafodelista"/>
        <w:numPr>
          <w:ilvl w:val="0"/>
          <w:numId w:val="29"/>
        </w:numPr>
        <w:tabs>
          <w:tab w:val="left" w:pos="2161"/>
          <w:tab w:val="center" w:pos="10348"/>
        </w:tabs>
        <w:spacing w:before="199" w:line="360" w:lineRule="auto"/>
        <w:ind w:right="1242" w:hanging="281"/>
        <w:jc w:val="both"/>
      </w:pPr>
      <w:r w:rsidRPr="007B1E50">
        <w:rPr>
          <w:b/>
        </w:rPr>
        <w:t xml:space="preserve">Actitud: </w:t>
      </w:r>
      <w:r w:rsidRPr="007B1E50">
        <w:t>El delincuente toma la iniciativa, pero a la vez está en una actitud defensiva, generalmente tiene una coartada, la cual no tiene mayores</w:t>
      </w:r>
      <w:r w:rsidRPr="007B1E50">
        <w:rPr>
          <w:spacing w:val="-6"/>
        </w:rPr>
        <w:t xml:space="preserve"> </w:t>
      </w:r>
      <w:r w:rsidRPr="007B1E50">
        <w:t>argumentos.</w:t>
      </w:r>
    </w:p>
    <w:p w:rsidR="00090EC3" w:rsidRPr="007B1E50" w:rsidRDefault="00090EC3" w:rsidP="004076B3">
      <w:pPr>
        <w:pStyle w:val="Prrafodelista"/>
        <w:numPr>
          <w:ilvl w:val="0"/>
          <w:numId w:val="29"/>
        </w:numPr>
        <w:tabs>
          <w:tab w:val="left" w:pos="2188"/>
          <w:tab w:val="center" w:pos="10348"/>
        </w:tabs>
        <w:spacing w:before="201" w:line="360" w:lineRule="auto"/>
        <w:ind w:right="1236" w:hanging="281"/>
        <w:jc w:val="both"/>
      </w:pPr>
      <w:r w:rsidRPr="007B1E50">
        <w:rPr>
          <w:b/>
        </w:rPr>
        <w:t xml:space="preserve">Idiosincrasia: </w:t>
      </w:r>
      <w:r w:rsidRPr="007B1E50">
        <w:t xml:space="preserve">La idiosincrasia del delincuente, mientras esta armado ya sea con </w:t>
      </w:r>
      <w:r w:rsidRPr="007B1E50">
        <w:rPr>
          <w:spacing w:val="-3"/>
        </w:rPr>
        <w:t xml:space="preserve">arma </w:t>
      </w:r>
      <w:r w:rsidRPr="007B1E50">
        <w:t>blanca o arma de fuego es de valentía, pero una vez desarmado es cobarde, en la gran mayoría de casos termina huyendo ante el primer indicio de</w:t>
      </w:r>
      <w:r w:rsidRPr="007B1E50">
        <w:rPr>
          <w:spacing w:val="-7"/>
        </w:rPr>
        <w:t xml:space="preserve"> </w:t>
      </w:r>
      <w:r w:rsidRPr="007B1E50">
        <w:t>peligro.</w:t>
      </w:r>
    </w:p>
    <w:p w:rsidR="00090EC3" w:rsidRPr="007B1E50" w:rsidRDefault="00090EC3" w:rsidP="00CA3690">
      <w:pPr>
        <w:pStyle w:val="Ttulo1"/>
        <w:tabs>
          <w:tab w:val="left" w:pos="2243"/>
          <w:tab w:val="center" w:pos="10348"/>
        </w:tabs>
        <w:spacing w:before="203"/>
        <w:ind w:left="2242"/>
        <w:jc w:val="both"/>
      </w:pPr>
      <w:r w:rsidRPr="007B1E50">
        <w:t>Alternativas y Prevención de la</w:t>
      </w:r>
      <w:r w:rsidRPr="007B1E50">
        <w:rPr>
          <w:spacing w:val="-7"/>
        </w:rPr>
        <w:t xml:space="preserve"> </w:t>
      </w:r>
      <w:r w:rsidRPr="007B1E50">
        <w:t>delincuencia:</w:t>
      </w:r>
    </w:p>
    <w:p w:rsidR="00090EC3" w:rsidRPr="007B1E50" w:rsidRDefault="00090EC3" w:rsidP="00CA3690">
      <w:pPr>
        <w:pStyle w:val="Textoindependiente"/>
        <w:tabs>
          <w:tab w:val="center" w:pos="10348"/>
        </w:tabs>
        <w:spacing w:before="1"/>
        <w:jc w:val="both"/>
        <w:rPr>
          <w:b/>
        </w:rPr>
      </w:pPr>
    </w:p>
    <w:p w:rsidR="00090EC3" w:rsidRPr="007B1E50" w:rsidRDefault="00090EC3" w:rsidP="00CA3690">
      <w:pPr>
        <w:pStyle w:val="Textoindependiente"/>
        <w:tabs>
          <w:tab w:val="center" w:pos="10348"/>
        </w:tabs>
        <w:spacing w:line="360" w:lineRule="auto"/>
        <w:ind w:left="2190" w:right="1240" w:hanging="5"/>
        <w:jc w:val="both"/>
      </w:pPr>
      <w:r w:rsidRPr="007B1E50">
        <w:t>La prevención de la delincuencia en general se ha convertido hoy en día en una de las preocupaciones de todos los países del mundo, que trata de combatirla, mediante una serie de medidas expresadas en disposiciones legislativas y administrativas, programas de desarrollo social, y a veces en programas concretos de prevención, porque más que preocuparse del tratamiento una vez surgida la conducta anti social, importa prevenirla.</w:t>
      </w:r>
    </w:p>
    <w:p w:rsidR="00090EC3" w:rsidRPr="007B1E50" w:rsidRDefault="00090EC3" w:rsidP="00CA3690">
      <w:pPr>
        <w:pStyle w:val="Textoindependiente"/>
        <w:tabs>
          <w:tab w:val="center" w:pos="10348"/>
        </w:tabs>
        <w:spacing w:before="201" w:line="360" w:lineRule="auto"/>
        <w:ind w:left="2190" w:right="1244" w:hanging="60"/>
        <w:jc w:val="both"/>
      </w:pPr>
      <w:r w:rsidRPr="007B1E50">
        <w:t xml:space="preserve">Es mejor y más barato prevenir que curar, afirma </w:t>
      </w:r>
      <w:proofErr w:type="spellStart"/>
      <w:r w:rsidRPr="007B1E50">
        <w:t>Midden</w:t>
      </w:r>
      <w:proofErr w:type="spellEnd"/>
      <w:r w:rsidRPr="007B1E50">
        <w:t xml:space="preserve"> </w:t>
      </w:r>
      <w:proofErr w:type="spellStart"/>
      <w:r w:rsidRPr="007B1E50">
        <w:t>Dorff</w:t>
      </w:r>
      <w:proofErr w:type="spellEnd"/>
      <w:r w:rsidRPr="007B1E50">
        <w:t>; cuando más pronto se detecta un mal, tanto más fácil es atajarlo.</w:t>
      </w:r>
    </w:p>
    <w:p w:rsidR="00090EC3" w:rsidRPr="007B1E50" w:rsidRDefault="00090EC3" w:rsidP="00CA3690">
      <w:pPr>
        <w:pStyle w:val="Textoindependiente"/>
        <w:tabs>
          <w:tab w:val="center" w:pos="10348"/>
        </w:tabs>
        <w:spacing w:before="199" w:line="360" w:lineRule="auto"/>
        <w:ind w:left="2190" w:right="1241" w:hanging="5"/>
        <w:jc w:val="both"/>
      </w:pPr>
      <w:r w:rsidRPr="007B1E50">
        <w:t>Los métodos preventivos directos destinados a las personas que han delinquido pueden ser de dos clases:</w:t>
      </w:r>
    </w:p>
    <w:p w:rsidR="00090EC3" w:rsidRPr="007B1E50" w:rsidRDefault="00090EC3" w:rsidP="004076B3">
      <w:pPr>
        <w:pStyle w:val="Prrafodelista"/>
        <w:numPr>
          <w:ilvl w:val="0"/>
          <w:numId w:val="28"/>
        </w:numPr>
        <w:tabs>
          <w:tab w:val="left" w:pos="2190"/>
          <w:tab w:val="center" w:pos="10348"/>
        </w:tabs>
        <w:spacing w:before="201" w:line="360" w:lineRule="auto"/>
        <w:ind w:right="1243"/>
        <w:jc w:val="both"/>
      </w:pPr>
      <w:r w:rsidRPr="007B1E50">
        <w:t>Los aplicables a los que causen una tendencia a violar las normas de conducta aceptada por la</w:t>
      </w:r>
      <w:r w:rsidRPr="007B1E50">
        <w:rPr>
          <w:spacing w:val="-1"/>
        </w:rPr>
        <w:t xml:space="preserve"> </w:t>
      </w:r>
      <w:r w:rsidRPr="007B1E50">
        <w:t>comunidad.</w:t>
      </w:r>
    </w:p>
    <w:p w:rsidR="00090EC3" w:rsidRPr="007B1E50" w:rsidRDefault="00090EC3" w:rsidP="004076B3">
      <w:pPr>
        <w:pStyle w:val="Prrafodelista"/>
        <w:numPr>
          <w:ilvl w:val="0"/>
          <w:numId w:val="28"/>
        </w:numPr>
        <w:tabs>
          <w:tab w:val="left" w:pos="2190"/>
          <w:tab w:val="center" w:pos="10348"/>
        </w:tabs>
        <w:spacing w:before="199" w:line="362" w:lineRule="auto"/>
        <w:ind w:right="1242"/>
        <w:jc w:val="both"/>
      </w:pPr>
      <w:r w:rsidRPr="007B1E50">
        <w:t>Los aplicables a los clasificados ya como los delincuentes, por ser reincidentes o haber cometido infracciones más</w:t>
      </w:r>
      <w:r w:rsidRPr="007B1E50">
        <w:rPr>
          <w:spacing w:val="-1"/>
        </w:rPr>
        <w:t xml:space="preserve"> </w:t>
      </w:r>
      <w:r w:rsidRPr="007B1E50">
        <w:t>graves.</w:t>
      </w:r>
    </w:p>
    <w:p w:rsidR="00090EC3" w:rsidRPr="007B1E50" w:rsidRDefault="00090EC3" w:rsidP="00CA3690">
      <w:pPr>
        <w:pStyle w:val="Textoindependiente"/>
        <w:tabs>
          <w:tab w:val="center" w:pos="10348"/>
        </w:tabs>
        <w:spacing w:before="196" w:line="360" w:lineRule="auto"/>
        <w:ind w:left="2190" w:right="1237" w:hanging="5"/>
        <w:jc w:val="both"/>
      </w:pPr>
      <w:r w:rsidRPr="007B1E50">
        <w:lastRenderedPageBreak/>
        <w:t xml:space="preserve">Las medidas preventivas pueden emprenderse en niveles muy diferentes. Pueden ser una acción a la vez muy limitada y muy individualizada que consiste en aplicar tratamiento a los inadaptados, por ejemplo: El Uso de psicodrama, métodos terapéuticos de grupos, </w:t>
      </w:r>
      <w:proofErr w:type="spellStart"/>
      <w:r w:rsidRPr="007B1E50">
        <w:t>etc</w:t>
      </w:r>
      <w:proofErr w:type="spellEnd"/>
      <w:r w:rsidRPr="007B1E50">
        <w:t xml:space="preserve">, muy costosos y muy prolongados, aunque, muy necesarios para ciertas personas, o bien puede ser también un conjunto complejo de medidas. </w:t>
      </w:r>
    </w:p>
    <w:p w:rsidR="00090EC3" w:rsidRPr="007B1E50" w:rsidRDefault="00090EC3" w:rsidP="00CA3690">
      <w:pPr>
        <w:pStyle w:val="Textoindependiente"/>
        <w:tabs>
          <w:tab w:val="center" w:pos="10348"/>
        </w:tabs>
        <w:spacing w:before="196" w:line="360" w:lineRule="auto"/>
        <w:ind w:left="2190" w:right="1237" w:hanging="5"/>
        <w:jc w:val="both"/>
      </w:pPr>
      <w:r w:rsidRPr="007B1E50">
        <w:t>Las modernas tendencias</w:t>
      </w:r>
      <w:r w:rsidRPr="007B1E50">
        <w:rPr>
          <w:spacing w:val="23"/>
        </w:rPr>
        <w:t xml:space="preserve"> </w:t>
      </w:r>
      <w:r w:rsidRPr="007B1E50">
        <w:t xml:space="preserve">de los programas de prevención se caracterizan por el enfoque multilateral del problema, partiendo del supuesto de que los delincuentes deben ser considerados no como un grupo aparte, sino como personas que viven en el mismo mundo de los demás y no dejan de pertenecer al mismo, al cometer un acto antisocial o exteriorizar su </w:t>
      </w:r>
      <w:r w:rsidR="006B0301" w:rsidRPr="007B1E50">
        <w:t>situación de</w:t>
      </w:r>
      <w:r w:rsidRPr="007B1E50">
        <w:rPr>
          <w:spacing w:val="-1"/>
        </w:rPr>
        <w:t xml:space="preserve"> </w:t>
      </w:r>
      <w:r w:rsidRPr="007B1E50">
        <w:t>irregularidad.</w:t>
      </w:r>
    </w:p>
    <w:p w:rsidR="00090EC3" w:rsidRPr="007B1E50" w:rsidRDefault="00090EC3" w:rsidP="00CA3690">
      <w:pPr>
        <w:pStyle w:val="Textoindependiente"/>
        <w:tabs>
          <w:tab w:val="center" w:pos="10348"/>
        </w:tabs>
        <w:spacing w:before="201" w:line="360" w:lineRule="auto"/>
        <w:ind w:left="2190" w:right="1239"/>
        <w:jc w:val="both"/>
      </w:pPr>
      <w:r w:rsidRPr="007B1E50">
        <w:t>Se trata de fortalecer las técnicas para un mejor tratamiento y se persigue extender al máximo de las posibilidades, la acción social en el terreno de la prevención, mediante la aplicación integrada de los métodos de caso, grupo y comunidad.</w:t>
      </w:r>
    </w:p>
    <w:p w:rsidR="00090EC3" w:rsidRPr="007B1E50" w:rsidRDefault="00090EC3" w:rsidP="00CA3690">
      <w:pPr>
        <w:pStyle w:val="Textoindependiente"/>
        <w:tabs>
          <w:tab w:val="center" w:pos="10348"/>
        </w:tabs>
        <w:spacing w:before="201" w:line="360" w:lineRule="auto"/>
        <w:ind w:left="2190" w:right="1238"/>
        <w:jc w:val="both"/>
      </w:pPr>
      <w:r w:rsidRPr="007B1E50">
        <w:t>La acción preventiva se ejerce hoy, principalmente sobre los factores que favorecen el comportamiento delictivo, más fáciles de descubrir que las causas determinantes de ese comportamiento, y como quiera que se citan como tales, principalmente la desmembración de las familias, las condiciones económicas desfavorables, la falta de educación escolar y social, y la carencia de formación profesional, se preconiza para los programas de prevención la necesidad de eliminar esos factores, mediante un programa general destinado a sanear el medio ambiente, eliminar influencias peligrosas, prestar al grupo social cuidados profesionales.</w:t>
      </w:r>
    </w:p>
    <w:p w:rsidR="00090EC3" w:rsidRPr="007B1E50" w:rsidRDefault="00090EC3" w:rsidP="00CA3690">
      <w:pPr>
        <w:pStyle w:val="Textoindependiente"/>
        <w:tabs>
          <w:tab w:val="center" w:pos="10348"/>
        </w:tabs>
        <w:spacing w:before="200" w:line="360" w:lineRule="auto"/>
        <w:ind w:left="2190" w:right="1242"/>
        <w:jc w:val="both"/>
      </w:pPr>
      <w:r w:rsidRPr="007B1E50">
        <w:t>Orientar, principalmente a los jóvenes, hacia actividades y fines útiles y constructivos, desarrollando la comprensión y las simpatías mutuas y creando el sentido de la responsabilidad moral y social; Ampliar centros sociales y educativos, de orientación y formación profesional, así como centros de colocación y recreo.</w:t>
      </w:r>
    </w:p>
    <w:p w:rsidR="00090EC3" w:rsidRPr="007B1E50" w:rsidRDefault="00090EC3" w:rsidP="00CA3690">
      <w:pPr>
        <w:pStyle w:val="Textoindependiente"/>
        <w:tabs>
          <w:tab w:val="center" w:pos="10348"/>
        </w:tabs>
        <w:spacing w:before="201" w:line="360" w:lineRule="auto"/>
        <w:ind w:left="2190" w:right="1241"/>
        <w:jc w:val="both"/>
      </w:pPr>
      <w:r w:rsidRPr="007B1E50">
        <w:t xml:space="preserve">En el Perú los órganos competentes dependen del Ministerio del Interior. </w:t>
      </w:r>
    </w:p>
    <w:p w:rsidR="003A0125" w:rsidRPr="007B1E50" w:rsidRDefault="003A0125" w:rsidP="00CA3690">
      <w:pPr>
        <w:pStyle w:val="Prrafodelista"/>
        <w:tabs>
          <w:tab w:val="left" w:pos="2245"/>
          <w:tab w:val="left" w:pos="2246"/>
          <w:tab w:val="center" w:pos="10348"/>
        </w:tabs>
        <w:ind w:left="2245" w:firstLine="0"/>
        <w:jc w:val="both"/>
        <w:rPr>
          <w:b/>
        </w:rPr>
      </w:pPr>
    </w:p>
    <w:p w:rsidR="003A0125" w:rsidRPr="007B1E50" w:rsidRDefault="003A0125" w:rsidP="00CA3690">
      <w:pPr>
        <w:pStyle w:val="Prrafodelista"/>
        <w:tabs>
          <w:tab w:val="left" w:pos="2245"/>
          <w:tab w:val="left" w:pos="2246"/>
          <w:tab w:val="center" w:pos="10348"/>
        </w:tabs>
        <w:ind w:left="2245" w:firstLine="0"/>
        <w:jc w:val="both"/>
        <w:rPr>
          <w:b/>
        </w:rPr>
      </w:pPr>
      <w:r w:rsidRPr="007B1E50">
        <w:rPr>
          <w:b/>
        </w:rPr>
        <w:t>César Lombroso:</w:t>
      </w:r>
      <w:r w:rsidRPr="007B1E50">
        <w:t xml:space="preserve">  </w:t>
      </w:r>
      <w:r w:rsidRPr="007B1E50">
        <w:rPr>
          <w:b/>
        </w:rPr>
        <w:t>La clasificación de los</w:t>
      </w:r>
      <w:r w:rsidRPr="007B1E50">
        <w:rPr>
          <w:b/>
          <w:spacing w:val="52"/>
        </w:rPr>
        <w:t xml:space="preserve"> </w:t>
      </w:r>
      <w:r w:rsidRPr="007B1E50">
        <w:rPr>
          <w:b/>
        </w:rPr>
        <w:t>delincuentes:</w:t>
      </w:r>
    </w:p>
    <w:p w:rsidR="003A0125" w:rsidRPr="007B1E50" w:rsidRDefault="003A0125" w:rsidP="00CA3690">
      <w:pPr>
        <w:pStyle w:val="Prrafodelista"/>
        <w:tabs>
          <w:tab w:val="left" w:pos="2245"/>
          <w:tab w:val="left" w:pos="2246"/>
          <w:tab w:val="center" w:pos="10348"/>
        </w:tabs>
        <w:ind w:left="2245" w:firstLine="0"/>
        <w:jc w:val="both"/>
        <w:rPr>
          <w:b/>
        </w:rPr>
      </w:pPr>
    </w:p>
    <w:p w:rsidR="003A0125" w:rsidRPr="007B1E50" w:rsidRDefault="003A0125" w:rsidP="00CA3690">
      <w:pPr>
        <w:pStyle w:val="Textoindependiente"/>
        <w:tabs>
          <w:tab w:val="center" w:pos="10348"/>
        </w:tabs>
        <w:spacing w:before="92" w:line="360" w:lineRule="auto"/>
        <w:ind w:left="2190" w:right="1243"/>
        <w:jc w:val="both"/>
      </w:pPr>
      <w:r w:rsidRPr="007B1E50">
        <w:t xml:space="preserve">Nace en Verona en el año de 1835 y muere en 1909. Estudio medicina en la universidad de Pavía y luego en la de Viena. En este centro docente conoce el método experimental, que aplicaría a sus investigaciones. Terminada la </w:t>
      </w:r>
      <w:r w:rsidRPr="007B1E50">
        <w:lastRenderedPageBreak/>
        <w:t xml:space="preserve">licenciatura, ejerce como médico militar en el ejército del Piamonte, donde realiza investigaciones sobre el tatuaje de los soldados. Fue profesor extraordinario en </w:t>
      </w:r>
      <w:proofErr w:type="spellStart"/>
      <w:r w:rsidRPr="007B1E50">
        <w:t>Pavia</w:t>
      </w:r>
      <w:proofErr w:type="spellEnd"/>
      <w:r w:rsidRPr="007B1E50">
        <w:t xml:space="preserve">, director del Manicomio de </w:t>
      </w:r>
      <w:proofErr w:type="spellStart"/>
      <w:r w:rsidRPr="007B1E50">
        <w:t>Pessaro</w:t>
      </w:r>
      <w:proofErr w:type="spellEnd"/>
      <w:r w:rsidRPr="007B1E50">
        <w:t xml:space="preserve"> y a partir de 1876, ocupo la cátedra de Medicina Legal de la Universidad de Turín.</w:t>
      </w:r>
    </w:p>
    <w:p w:rsidR="003A0125" w:rsidRPr="007B1E50" w:rsidRDefault="003A0125" w:rsidP="00CA3690">
      <w:pPr>
        <w:pStyle w:val="Textoindependiente"/>
        <w:tabs>
          <w:tab w:val="center" w:pos="10348"/>
        </w:tabs>
        <w:spacing w:before="200" w:line="360" w:lineRule="auto"/>
        <w:ind w:left="2190" w:right="1239"/>
        <w:jc w:val="both"/>
      </w:pPr>
      <w:r w:rsidRPr="007B1E50">
        <w:t>Lombroso es influido, por Charles Darwin y con base en el estudio de un famoso delincuente de su época, cuyo cráneo presentaba ciertas anormalidades. Lombroso llego a una conclusión en la que el delincuente, es el eslabón perdido pues en la evolución de la especie, el simio se convierte en hombre, pero queda un pequeño espacio que es en donde entra el hombre delincuente, este es un ser que no llego a evolucionar adecuadamente, por lo mismo se quedó en una etapa intermedia entre el simio y el hombre.</w:t>
      </w:r>
    </w:p>
    <w:p w:rsidR="003A0125" w:rsidRPr="007B1E50" w:rsidRDefault="003A0125" w:rsidP="00CA3690">
      <w:pPr>
        <w:pStyle w:val="Textoindependiente"/>
        <w:tabs>
          <w:tab w:val="center" w:pos="10348"/>
        </w:tabs>
        <w:spacing w:before="201" w:line="360" w:lineRule="auto"/>
        <w:ind w:left="2190" w:right="1235"/>
        <w:jc w:val="both"/>
      </w:pPr>
      <w:r w:rsidRPr="007B1E50">
        <w:t>Originalmente Lombroso. no buscaba una teoría crimino-genética, sino un criterio diferencial entre el enfermo mental y el delincuente, pero al toparse con este descubrimiento, principia a elaborar lo que llamaría Antropología Criminal</w:t>
      </w:r>
    </w:p>
    <w:p w:rsidR="003A0125" w:rsidRPr="007B1E50" w:rsidRDefault="003A0125" w:rsidP="00CA3690">
      <w:pPr>
        <w:pStyle w:val="Textoindependiente"/>
        <w:tabs>
          <w:tab w:val="center" w:pos="10348"/>
        </w:tabs>
        <w:spacing w:before="201" w:line="360" w:lineRule="auto"/>
        <w:ind w:left="2190" w:right="1242"/>
        <w:jc w:val="both"/>
      </w:pPr>
      <w:r w:rsidRPr="007B1E50">
        <w:t>En 1872 publica el libro, Memoria sobre los Manicomios Criminales, dice que hay necesidad de que existan manicomios para criminales y la necesidad de que los locos no estén en las prisiones, si no que entren a instituciones especiales, pero también hay necesidad de que si los enfermos han cometido alguna conducta antisocial no se les mande con los demás sicóticos, porque son una amenaza, si no que existan Manicomios especiales para</w:t>
      </w:r>
      <w:r w:rsidRPr="007B1E50">
        <w:rPr>
          <w:spacing w:val="-1"/>
        </w:rPr>
        <w:t xml:space="preserve"> </w:t>
      </w:r>
      <w:r w:rsidRPr="007B1E50">
        <w:t>criminales.</w:t>
      </w:r>
    </w:p>
    <w:p w:rsidR="003A0125" w:rsidRPr="007B1E50" w:rsidRDefault="003A0125" w:rsidP="00CA3690">
      <w:pPr>
        <w:pStyle w:val="Textoindependiente"/>
        <w:tabs>
          <w:tab w:val="center" w:pos="10348"/>
        </w:tabs>
        <w:spacing w:before="200" w:line="360" w:lineRule="auto"/>
        <w:ind w:left="2190" w:right="1242"/>
        <w:jc w:val="both"/>
      </w:pPr>
      <w:r w:rsidRPr="007B1E50">
        <w:t>En este mismo año escribe un libro llamado El Genio y La Locura, en donde expone que</w:t>
      </w:r>
      <w:r w:rsidRPr="007B1E50">
        <w:rPr>
          <w:spacing w:val="25"/>
        </w:rPr>
        <w:t xml:space="preserve"> </w:t>
      </w:r>
      <w:r w:rsidRPr="007B1E50">
        <w:t>en</w:t>
      </w:r>
      <w:r w:rsidRPr="007B1E50">
        <w:rPr>
          <w:spacing w:val="26"/>
        </w:rPr>
        <w:t xml:space="preserve"> </w:t>
      </w:r>
      <w:r w:rsidRPr="007B1E50">
        <w:t>realidad</w:t>
      </w:r>
      <w:r w:rsidRPr="007B1E50">
        <w:rPr>
          <w:spacing w:val="26"/>
        </w:rPr>
        <w:t xml:space="preserve"> </w:t>
      </w:r>
      <w:r w:rsidRPr="007B1E50">
        <w:t>todos</w:t>
      </w:r>
      <w:r w:rsidRPr="007B1E50">
        <w:rPr>
          <w:spacing w:val="25"/>
        </w:rPr>
        <w:t xml:space="preserve"> </w:t>
      </w:r>
      <w:r w:rsidRPr="007B1E50">
        <w:t>los</w:t>
      </w:r>
      <w:r w:rsidRPr="007B1E50">
        <w:rPr>
          <w:spacing w:val="24"/>
        </w:rPr>
        <w:t xml:space="preserve"> </w:t>
      </w:r>
      <w:r w:rsidRPr="007B1E50">
        <w:t>genios</w:t>
      </w:r>
      <w:r w:rsidRPr="007B1E50">
        <w:rPr>
          <w:spacing w:val="26"/>
        </w:rPr>
        <w:t xml:space="preserve"> </w:t>
      </w:r>
      <w:r w:rsidRPr="007B1E50">
        <w:t>están</w:t>
      </w:r>
      <w:r w:rsidRPr="007B1E50">
        <w:rPr>
          <w:spacing w:val="24"/>
        </w:rPr>
        <w:t xml:space="preserve"> </w:t>
      </w:r>
      <w:r w:rsidRPr="007B1E50">
        <w:t>locos</w:t>
      </w:r>
      <w:r w:rsidRPr="007B1E50">
        <w:rPr>
          <w:spacing w:val="25"/>
        </w:rPr>
        <w:t>,</w:t>
      </w:r>
      <w:r w:rsidRPr="007B1E50">
        <w:rPr>
          <w:spacing w:val="26"/>
        </w:rPr>
        <w:t xml:space="preserve"> </w:t>
      </w:r>
      <w:r w:rsidRPr="007B1E50">
        <w:t>que</w:t>
      </w:r>
      <w:r w:rsidRPr="007B1E50">
        <w:rPr>
          <w:spacing w:val="26"/>
        </w:rPr>
        <w:t xml:space="preserve"> </w:t>
      </w:r>
      <w:r w:rsidRPr="007B1E50">
        <w:t>el</w:t>
      </w:r>
      <w:r w:rsidRPr="007B1E50">
        <w:rPr>
          <w:spacing w:val="24"/>
        </w:rPr>
        <w:t xml:space="preserve"> </w:t>
      </w:r>
      <w:r w:rsidRPr="007B1E50">
        <w:t>genio</w:t>
      </w:r>
      <w:r w:rsidRPr="007B1E50">
        <w:rPr>
          <w:spacing w:val="26"/>
        </w:rPr>
        <w:t xml:space="preserve"> </w:t>
      </w:r>
      <w:r w:rsidRPr="007B1E50">
        <w:t>es</w:t>
      </w:r>
      <w:r w:rsidRPr="007B1E50">
        <w:rPr>
          <w:spacing w:val="27"/>
        </w:rPr>
        <w:t xml:space="preserve"> </w:t>
      </w:r>
      <w:r w:rsidRPr="007B1E50">
        <w:t>un</w:t>
      </w:r>
      <w:r w:rsidRPr="007B1E50">
        <w:rPr>
          <w:spacing w:val="26"/>
        </w:rPr>
        <w:t xml:space="preserve"> </w:t>
      </w:r>
      <w:r w:rsidRPr="007B1E50">
        <w:t>anormal</w:t>
      </w:r>
      <w:r w:rsidRPr="007B1E50">
        <w:rPr>
          <w:spacing w:val="26"/>
        </w:rPr>
        <w:t xml:space="preserve">, </w:t>
      </w:r>
      <w:r w:rsidRPr="007B1E50">
        <w:t>y</w:t>
      </w:r>
      <w:r w:rsidRPr="007B1E50">
        <w:rPr>
          <w:spacing w:val="24"/>
        </w:rPr>
        <w:t xml:space="preserve"> </w:t>
      </w:r>
      <w:r w:rsidRPr="007B1E50">
        <w:t>expone como el Genio a La Locura y de la Locura al Genio, en realidad no hay más que un paso.</w:t>
      </w:r>
    </w:p>
    <w:p w:rsidR="003A0125" w:rsidRPr="007B1E50" w:rsidRDefault="003A0125" w:rsidP="00CA3690">
      <w:pPr>
        <w:pStyle w:val="Textoindependiente"/>
        <w:tabs>
          <w:tab w:val="center" w:pos="10348"/>
        </w:tabs>
        <w:spacing w:before="197" w:line="360" w:lineRule="auto"/>
        <w:ind w:left="2190" w:right="1242"/>
        <w:jc w:val="both"/>
      </w:pPr>
      <w:r w:rsidRPr="007B1E50">
        <w:t>El 15 de abril de 1876 se puede considerar que es la fecha oficial en que nace la Criminología como ciencia, ya que ese día se publica el (Tratado Antropológico Experimental del Hombre Delincuente) aquí el expone su teoría</w:t>
      </w:r>
    </w:p>
    <w:p w:rsidR="00E548F1" w:rsidRPr="007B1E50" w:rsidRDefault="000D69C9" w:rsidP="00CA3690">
      <w:pPr>
        <w:pStyle w:val="Ttulo1"/>
        <w:tabs>
          <w:tab w:val="left" w:pos="2189"/>
          <w:tab w:val="left" w:pos="2190"/>
          <w:tab w:val="center" w:pos="10348"/>
        </w:tabs>
        <w:spacing w:before="204"/>
        <w:jc w:val="both"/>
      </w:pPr>
      <w:r w:rsidRPr="007B1E50">
        <w:rPr>
          <w:noProof/>
          <w:lang w:eastAsia="es-PE"/>
        </w:rPr>
        <w:lastRenderedPageBreak/>
        <w:drawing>
          <wp:anchor distT="0" distB="0" distL="114300" distR="114300" simplePos="0" relativeHeight="251881472" behindDoc="0" locked="0" layoutInCell="1" allowOverlap="1" wp14:anchorId="3BA8F532" wp14:editId="5BD358A1">
            <wp:simplePos x="0" y="0"/>
            <wp:positionH relativeFrom="margin">
              <wp:posOffset>1970088</wp:posOffset>
            </wp:positionH>
            <wp:positionV relativeFrom="paragraph">
              <wp:posOffset>545465</wp:posOffset>
            </wp:positionV>
            <wp:extent cx="3670300" cy="2127250"/>
            <wp:effectExtent l="19050" t="0" r="25400" b="635000"/>
            <wp:wrapTopAndBottom/>
            <wp:docPr id="99" name="Imagen 99" descr="C:\Users\Lenovo\AppData\Local\Microsoft\Windows\INetCache\Content.MSO\98B5B0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AppData\Local\Microsoft\Windows\INetCache\Content.MSO\98B5B04C.tm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70300" cy="2127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E548F1" w:rsidRPr="007B1E50" w:rsidRDefault="00E548F1" w:rsidP="00CA3690">
      <w:pPr>
        <w:pStyle w:val="Ttulo1"/>
        <w:tabs>
          <w:tab w:val="left" w:pos="2189"/>
          <w:tab w:val="left" w:pos="2190"/>
          <w:tab w:val="center" w:pos="10348"/>
        </w:tabs>
        <w:spacing w:before="204"/>
        <w:jc w:val="both"/>
      </w:pPr>
    </w:p>
    <w:p w:rsidR="003A0125" w:rsidRPr="007B1E50" w:rsidRDefault="003A0125" w:rsidP="00CA3690">
      <w:pPr>
        <w:pStyle w:val="Ttulo1"/>
        <w:tabs>
          <w:tab w:val="left" w:pos="2189"/>
          <w:tab w:val="left" w:pos="2190"/>
          <w:tab w:val="center" w:pos="10348"/>
        </w:tabs>
        <w:spacing w:before="204"/>
        <w:jc w:val="both"/>
      </w:pPr>
      <w:r w:rsidRPr="007B1E50">
        <w:t>El criminal</w:t>
      </w:r>
      <w:r w:rsidRPr="007B1E50">
        <w:rPr>
          <w:spacing w:val="-1"/>
        </w:rPr>
        <w:t xml:space="preserve"> </w:t>
      </w:r>
      <w:r w:rsidRPr="007B1E50">
        <w:t>nato:</w:t>
      </w:r>
    </w:p>
    <w:p w:rsidR="003A0125" w:rsidRPr="007B1E50" w:rsidRDefault="003A0125" w:rsidP="00CA3690">
      <w:pPr>
        <w:pStyle w:val="Textoindependiente"/>
        <w:tabs>
          <w:tab w:val="center" w:pos="10348"/>
        </w:tabs>
        <w:spacing w:before="11"/>
        <w:jc w:val="both"/>
        <w:rPr>
          <w:b/>
        </w:rPr>
      </w:pPr>
    </w:p>
    <w:p w:rsidR="003A0125" w:rsidRPr="007B1E50" w:rsidRDefault="003A0125" w:rsidP="00CA3690">
      <w:pPr>
        <w:pStyle w:val="Textoindependiente"/>
        <w:tabs>
          <w:tab w:val="center" w:pos="10348"/>
        </w:tabs>
        <w:spacing w:before="91" w:line="362" w:lineRule="auto"/>
        <w:ind w:left="2190" w:right="1241"/>
        <w:jc w:val="both"/>
      </w:pPr>
      <w:r w:rsidRPr="007B1E50">
        <w:t>César Lombroso antropólogo y médico italiano, aporto al Derecho Penal y a la Criminología su Teoría del criminal Nato.</w:t>
      </w:r>
    </w:p>
    <w:p w:rsidR="003A0125" w:rsidRPr="007B1E50" w:rsidRDefault="003A0125" w:rsidP="00CA3690">
      <w:pPr>
        <w:pStyle w:val="Textoindependiente"/>
        <w:tabs>
          <w:tab w:val="center" w:pos="10348"/>
        </w:tabs>
        <w:spacing w:before="197" w:line="360" w:lineRule="auto"/>
        <w:ind w:left="2190" w:right="1238"/>
        <w:jc w:val="both"/>
      </w:pPr>
      <w:r w:rsidRPr="007B1E50">
        <w:t xml:space="preserve">Esta teoría fue criticada severamente, en parte por interpretaciones inadecuadas traducciones malas y personas que no aceptan reconocer las verdades y aciertos de sus estudios. </w:t>
      </w:r>
    </w:p>
    <w:p w:rsidR="003A0125" w:rsidRPr="007B1E50" w:rsidRDefault="003A0125" w:rsidP="00CA3690">
      <w:pPr>
        <w:pStyle w:val="Textoindependiente"/>
        <w:tabs>
          <w:tab w:val="center" w:pos="10348"/>
        </w:tabs>
        <w:spacing w:before="197" w:line="360" w:lineRule="auto"/>
        <w:ind w:left="2190" w:right="1238"/>
        <w:jc w:val="both"/>
      </w:pPr>
      <w:r w:rsidRPr="007B1E50">
        <w:t>Ciertamente la teoría referida tiene sus aspectos criticables, pero se debe de reconocer que es el primer estudio científico realizado, el cual aporta interesantes conclusiones que logran fortalecer al derecho penal y permite el surgimiento de la ciencia criminológica.</w:t>
      </w:r>
    </w:p>
    <w:p w:rsidR="003A0125" w:rsidRPr="007B1E50" w:rsidRDefault="003A0125" w:rsidP="00CA3690">
      <w:pPr>
        <w:pStyle w:val="Textoindependiente"/>
        <w:tabs>
          <w:tab w:val="center" w:pos="10348"/>
        </w:tabs>
        <w:spacing w:before="200"/>
        <w:ind w:left="2182"/>
        <w:jc w:val="both"/>
      </w:pPr>
      <w:r w:rsidRPr="007B1E50">
        <w:t xml:space="preserve">La teoría </w:t>
      </w:r>
      <w:proofErr w:type="spellStart"/>
      <w:r w:rsidRPr="007B1E50">
        <w:t>Lombrosiana</w:t>
      </w:r>
      <w:proofErr w:type="spellEnd"/>
      <w:r w:rsidRPr="007B1E50">
        <w:t xml:space="preserve"> del criminal nato, se resume de la siguiente forma:</w:t>
      </w:r>
    </w:p>
    <w:p w:rsidR="003A0125" w:rsidRPr="007B1E50" w:rsidRDefault="000D69C9" w:rsidP="00CA3690">
      <w:pPr>
        <w:pStyle w:val="Textoindependiente"/>
        <w:tabs>
          <w:tab w:val="center" w:pos="10348"/>
        </w:tabs>
        <w:spacing w:before="3"/>
        <w:jc w:val="both"/>
      </w:pPr>
      <w:r w:rsidRPr="007B1E50">
        <w:rPr>
          <w:noProof/>
          <w:lang w:eastAsia="es-PE"/>
        </w:rPr>
        <w:drawing>
          <wp:anchor distT="0" distB="0" distL="114300" distR="114300" simplePos="0" relativeHeight="251882496" behindDoc="0" locked="0" layoutInCell="1" allowOverlap="1" wp14:anchorId="55FBEDAE" wp14:editId="3CDA1A35">
            <wp:simplePos x="0" y="0"/>
            <wp:positionH relativeFrom="margin">
              <wp:align>center</wp:align>
            </wp:positionH>
            <wp:positionV relativeFrom="paragraph">
              <wp:posOffset>217170</wp:posOffset>
            </wp:positionV>
            <wp:extent cx="3841750" cy="2133600"/>
            <wp:effectExtent l="19050" t="0" r="25400" b="628650"/>
            <wp:wrapTopAndBottom/>
            <wp:docPr id="100" name="Imagen 100" descr="C:\Users\Lenovo\AppData\Local\Microsoft\Windows\INetCache\Content.MSO\665A20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Microsoft\Windows\INetCache\Content.MSO\665A2079.tm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41750" cy="2133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3A0125" w:rsidRPr="007B1E50" w:rsidRDefault="003A0125" w:rsidP="00CA3690">
      <w:pPr>
        <w:pStyle w:val="Textoindependiente"/>
        <w:tabs>
          <w:tab w:val="center" w:pos="10348"/>
        </w:tabs>
        <w:spacing w:line="360" w:lineRule="auto"/>
        <w:ind w:left="2190" w:right="1238"/>
        <w:jc w:val="both"/>
      </w:pPr>
      <w:r w:rsidRPr="007B1E50">
        <w:lastRenderedPageBreak/>
        <w:t>Se preocupa por el comportamiento humano sobre todo por el comportamiento criminal, se decide Lombroso, a estudiar en especial a los criminales de su época Trato con enfermos mentales y elaboró una serie de notas de las que extrajo entre otras cuestiones, las características de distintos tipos de delincuentes, a quienes clasifico de acuerdo con sus caracteres antropológicos y psicológicos.</w:t>
      </w:r>
    </w:p>
    <w:p w:rsidR="003A0125" w:rsidRPr="007B1E50" w:rsidRDefault="003A0125" w:rsidP="00CA3690">
      <w:pPr>
        <w:pStyle w:val="Textoindependiente"/>
        <w:tabs>
          <w:tab w:val="center" w:pos="10348"/>
        </w:tabs>
        <w:spacing w:before="201" w:line="360" w:lineRule="auto"/>
        <w:ind w:left="2190" w:right="1236"/>
        <w:jc w:val="both"/>
      </w:pPr>
      <w:r w:rsidRPr="007B1E50">
        <w:t>En 1871 un acontecimiento viene a producir un cambio radical en la vida de Lombroso y de hecho, en la historia de la ciencia cuando observa el cráneo de un delincuente famoso (</w:t>
      </w:r>
      <w:proofErr w:type="spellStart"/>
      <w:r w:rsidRPr="007B1E50">
        <w:t>Villella</w:t>
      </w:r>
      <w:proofErr w:type="spellEnd"/>
      <w:r w:rsidRPr="007B1E50">
        <w:t>), observo una serie de anomalías que le hacen pensar que el criminal lo es, por ciertas deformidades craneales y por su similitud con ciertas especies animales.</w:t>
      </w:r>
    </w:p>
    <w:p w:rsidR="003A0125" w:rsidRPr="007B1E50" w:rsidRDefault="003A0125" w:rsidP="00CA3690">
      <w:pPr>
        <w:pStyle w:val="Textoindependiente"/>
        <w:tabs>
          <w:tab w:val="center" w:pos="10348"/>
        </w:tabs>
        <w:spacing w:before="201" w:line="360" w:lineRule="auto"/>
        <w:ind w:left="2190" w:right="1233" w:hanging="8"/>
        <w:jc w:val="both"/>
      </w:pPr>
      <w:r w:rsidRPr="007B1E50">
        <w:t xml:space="preserve">Lombroso al examinar distintos delincuentes, llego a una conclusión de que el criminal no es un hombre común, si no que por sus característicos rasgos morfológicos y psíquicos , constituye a un tipo especial, “siendo antropología general según la definición de </w:t>
      </w:r>
      <w:proofErr w:type="spellStart"/>
      <w:r w:rsidRPr="007B1E50">
        <w:t>Quatrefagues</w:t>
      </w:r>
      <w:proofErr w:type="spellEnd"/>
      <w:r w:rsidRPr="007B1E50">
        <w:t>, la historia natural del hombre, la Zoología es la historia natural de los animales , la Antropología Criminal no es más que el estudio de la variedad humana, de un tipo particular, es la historia natural del hombre alienado, el criminal según Lombroso presenta signos de inferioridad orgánica y psíquica</w:t>
      </w:r>
      <w:r w:rsidRPr="007B1E50">
        <w:rPr>
          <w:spacing w:val="-12"/>
        </w:rPr>
        <w:t xml:space="preserve"> </w:t>
      </w:r>
      <w:r w:rsidRPr="007B1E50">
        <w:t>:</w:t>
      </w:r>
    </w:p>
    <w:p w:rsidR="003A0125" w:rsidRPr="007B1E50" w:rsidRDefault="003A0125" w:rsidP="004076B3">
      <w:pPr>
        <w:pStyle w:val="Prrafodelista"/>
        <w:numPr>
          <w:ilvl w:val="1"/>
          <w:numId w:val="26"/>
        </w:numPr>
        <w:tabs>
          <w:tab w:val="left" w:pos="2615"/>
          <w:tab w:val="center" w:pos="10348"/>
        </w:tabs>
        <w:jc w:val="both"/>
      </w:pPr>
      <w:r w:rsidRPr="007B1E50">
        <w:t>Menor capacidad</w:t>
      </w:r>
      <w:r w:rsidRPr="007B1E50">
        <w:rPr>
          <w:spacing w:val="-3"/>
        </w:rPr>
        <w:t xml:space="preserve"> </w:t>
      </w:r>
      <w:r w:rsidRPr="007B1E50">
        <w:t>craneana</w:t>
      </w:r>
    </w:p>
    <w:p w:rsidR="003A0125" w:rsidRPr="007B1E50" w:rsidRDefault="003A0125" w:rsidP="004076B3">
      <w:pPr>
        <w:pStyle w:val="Prrafodelista"/>
        <w:numPr>
          <w:ilvl w:val="1"/>
          <w:numId w:val="26"/>
        </w:numPr>
        <w:tabs>
          <w:tab w:val="left" w:pos="2615"/>
          <w:tab w:val="center" w:pos="10348"/>
        </w:tabs>
        <w:jc w:val="both"/>
      </w:pPr>
      <w:r w:rsidRPr="007B1E50">
        <w:t xml:space="preserve">Mayor diámetro </w:t>
      </w:r>
      <w:proofErr w:type="spellStart"/>
      <w:r w:rsidRPr="007B1E50">
        <w:t>bizigomático</w:t>
      </w:r>
      <w:proofErr w:type="spellEnd"/>
      <w:r w:rsidRPr="007B1E50">
        <w:t>.</w:t>
      </w:r>
    </w:p>
    <w:p w:rsidR="003A0125" w:rsidRPr="007B1E50" w:rsidRDefault="003A0125" w:rsidP="004076B3">
      <w:pPr>
        <w:pStyle w:val="Prrafodelista"/>
        <w:numPr>
          <w:ilvl w:val="1"/>
          <w:numId w:val="26"/>
        </w:numPr>
        <w:tabs>
          <w:tab w:val="left" w:pos="2615"/>
          <w:tab w:val="center" w:pos="10348"/>
        </w:tabs>
        <w:jc w:val="both"/>
      </w:pPr>
      <w:r w:rsidRPr="007B1E50">
        <w:t>Gran capacidad</w:t>
      </w:r>
      <w:r w:rsidRPr="007B1E50">
        <w:rPr>
          <w:spacing w:val="-3"/>
        </w:rPr>
        <w:t xml:space="preserve"> </w:t>
      </w:r>
      <w:r w:rsidRPr="007B1E50">
        <w:t>orbitaria</w:t>
      </w:r>
    </w:p>
    <w:p w:rsidR="003A0125" w:rsidRPr="007B1E50" w:rsidRDefault="003A0125" w:rsidP="004076B3">
      <w:pPr>
        <w:pStyle w:val="Prrafodelista"/>
        <w:numPr>
          <w:ilvl w:val="1"/>
          <w:numId w:val="26"/>
        </w:numPr>
        <w:tabs>
          <w:tab w:val="left" w:pos="2615"/>
          <w:tab w:val="center" w:pos="10348"/>
        </w:tabs>
        <w:jc w:val="both"/>
      </w:pPr>
      <w:r w:rsidRPr="007B1E50">
        <w:t>Escaso desarrollo de las partes anteriores y</w:t>
      </w:r>
      <w:r w:rsidRPr="007B1E50">
        <w:rPr>
          <w:spacing w:val="-9"/>
        </w:rPr>
        <w:t xml:space="preserve"> </w:t>
      </w:r>
      <w:r w:rsidRPr="007B1E50">
        <w:t>frontales.</w:t>
      </w:r>
    </w:p>
    <w:p w:rsidR="003A0125" w:rsidRPr="007B1E50" w:rsidRDefault="003A0125" w:rsidP="004076B3">
      <w:pPr>
        <w:pStyle w:val="Prrafodelista"/>
        <w:numPr>
          <w:ilvl w:val="1"/>
          <w:numId w:val="26"/>
        </w:numPr>
        <w:tabs>
          <w:tab w:val="left" w:pos="2615"/>
          <w:tab w:val="center" w:pos="10348"/>
        </w:tabs>
        <w:jc w:val="both"/>
      </w:pPr>
      <w:r w:rsidRPr="007B1E50">
        <w:t>Contrastando con el gran desarrollo facial y maxilar</w:t>
      </w:r>
      <w:r w:rsidRPr="007B1E50">
        <w:rPr>
          <w:spacing w:val="-11"/>
        </w:rPr>
        <w:t xml:space="preserve"> </w:t>
      </w:r>
      <w:r w:rsidRPr="007B1E50">
        <w:t>(pragmatismo)</w:t>
      </w:r>
    </w:p>
    <w:p w:rsidR="003A0125" w:rsidRPr="007B1E50" w:rsidRDefault="003A0125" w:rsidP="004076B3">
      <w:pPr>
        <w:pStyle w:val="Prrafodelista"/>
        <w:numPr>
          <w:ilvl w:val="1"/>
          <w:numId w:val="26"/>
        </w:numPr>
        <w:tabs>
          <w:tab w:val="left" w:pos="2615"/>
          <w:tab w:val="center" w:pos="10348"/>
        </w:tabs>
        <w:jc w:val="both"/>
      </w:pPr>
      <w:r w:rsidRPr="007B1E50">
        <w:t>Abultamiento del occipucio</w:t>
      </w:r>
    </w:p>
    <w:p w:rsidR="003A0125" w:rsidRPr="007B1E50" w:rsidRDefault="003A0125" w:rsidP="004076B3">
      <w:pPr>
        <w:pStyle w:val="Prrafodelista"/>
        <w:numPr>
          <w:ilvl w:val="1"/>
          <w:numId w:val="26"/>
        </w:numPr>
        <w:tabs>
          <w:tab w:val="left" w:pos="2615"/>
          <w:tab w:val="center" w:pos="10348"/>
        </w:tabs>
        <w:jc w:val="both"/>
      </w:pPr>
      <w:r w:rsidRPr="007B1E50">
        <w:t>Desarrollo de los parietales y</w:t>
      </w:r>
      <w:r w:rsidRPr="007B1E50">
        <w:rPr>
          <w:spacing w:val="-6"/>
        </w:rPr>
        <w:t xml:space="preserve"> </w:t>
      </w:r>
      <w:r w:rsidRPr="007B1E50">
        <w:t>temporales</w:t>
      </w:r>
    </w:p>
    <w:p w:rsidR="003A0125" w:rsidRPr="007B1E50" w:rsidRDefault="003A0125" w:rsidP="004076B3">
      <w:pPr>
        <w:pStyle w:val="Prrafodelista"/>
        <w:numPr>
          <w:ilvl w:val="1"/>
          <w:numId w:val="26"/>
        </w:numPr>
        <w:tabs>
          <w:tab w:val="left" w:pos="2615"/>
          <w:tab w:val="center" w:pos="10348"/>
        </w:tabs>
        <w:jc w:val="both"/>
      </w:pPr>
      <w:r w:rsidRPr="007B1E50">
        <w:t>Frente hundida,</w:t>
      </w:r>
      <w:r w:rsidRPr="007B1E50">
        <w:rPr>
          <w:spacing w:val="-1"/>
        </w:rPr>
        <w:t xml:space="preserve"> </w:t>
      </w:r>
      <w:r w:rsidRPr="007B1E50">
        <w:t>etc.</w:t>
      </w:r>
    </w:p>
    <w:p w:rsidR="003A0125" w:rsidRPr="007B1E50" w:rsidRDefault="003A0125" w:rsidP="004076B3">
      <w:pPr>
        <w:pStyle w:val="Prrafodelista"/>
        <w:numPr>
          <w:ilvl w:val="1"/>
          <w:numId w:val="26"/>
        </w:numPr>
        <w:tabs>
          <w:tab w:val="left" w:pos="2615"/>
          <w:tab w:val="center" w:pos="10348"/>
        </w:tabs>
        <w:jc w:val="both"/>
      </w:pPr>
      <w:r w:rsidRPr="007B1E50">
        <w:t>La insensibilidad moral y la falta de</w:t>
      </w:r>
      <w:r w:rsidRPr="007B1E50">
        <w:rPr>
          <w:spacing w:val="-4"/>
        </w:rPr>
        <w:t xml:space="preserve"> </w:t>
      </w:r>
      <w:r w:rsidRPr="007B1E50">
        <w:t>remordimientos.</w:t>
      </w:r>
    </w:p>
    <w:p w:rsidR="003A0125" w:rsidRPr="007B1E50" w:rsidRDefault="003A0125" w:rsidP="004076B3">
      <w:pPr>
        <w:pStyle w:val="Prrafodelista"/>
        <w:numPr>
          <w:ilvl w:val="1"/>
          <w:numId w:val="26"/>
        </w:numPr>
        <w:tabs>
          <w:tab w:val="left" w:pos="2615"/>
          <w:tab w:val="center" w:pos="10348"/>
        </w:tabs>
        <w:jc w:val="both"/>
      </w:pPr>
      <w:r w:rsidRPr="007B1E50">
        <w:t>La imprevisión en grado</w:t>
      </w:r>
      <w:r w:rsidRPr="007B1E50">
        <w:rPr>
          <w:spacing w:val="-6"/>
        </w:rPr>
        <w:t xml:space="preserve"> </w:t>
      </w:r>
      <w:r w:rsidRPr="007B1E50">
        <w:t>portentoso.</w:t>
      </w:r>
    </w:p>
    <w:p w:rsidR="003A0125" w:rsidRPr="007B1E50" w:rsidRDefault="003A0125" w:rsidP="004076B3">
      <w:pPr>
        <w:pStyle w:val="Prrafodelista"/>
        <w:numPr>
          <w:ilvl w:val="1"/>
          <w:numId w:val="26"/>
        </w:numPr>
        <w:tabs>
          <w:tab w:val="left" w:pos="2615"/>
          <w:tab w:val="center" w:pos="10348"/>
        </w:tabs>
        <w:jc w:val="both"/>
      </w:pPr>
      <w:r w:rsidRPr="007B1E50">
        <w:t>Una gran</w:t>
      </w:r>
      <w:r w:rsidRPr="007B1E50">
        <w:rPr>
          <w:spacing w:val="-1"/>
        </w:rPr>
        <w:t xml:space="preserve"> </w:t>
      </w:r>
      <w:r w:rsidRPr="007B1E50">
        <w:t>impulsividad</w:t>
      </w:r>
    </w:p>
    <w:p w:rsidR="003A0125" w:rsidRPr="007B1E50" w:rsidRDefault="003A0125" w:rsidP="00CA3690">
      <w:pPr>
        <w:pStyle w:val="Textoindependiente"/>
        <w:tabs>
          <w:tab w:val="center" w:pos="10348"/>
        </w:tabs>
        <w:jc w:val="both"/>
      </w:pPr>
    </w:p>
    <w:p w:rsidR="003A0125" w:rsidRPr="007B1E50" w:rsidRDefault="003A0125" w:rsidP="00CA3690">
      <w:pPr>
        <w:pStyle w:val="Textoindependiente"/>
        <w:tabs>
          <w:tab w:val="center" w:pos="10348"/>
        </w:tabs>
        <w:spacing w:line="362" w:lineRule="auto"/>
        <w:ind w:left="2190" w:right="1244"/>
        <w:jc w:val="both"/>
      </w:pPr>
      <w:r w:rsidRPr="007B1E50">
        <w:t>Estos son los principales rasgos con los que puede contar, un delincuente nato según Lombroso.</w:t>
      </w:r>
    </w:p>
    <w:p w:rsidR="003A0125" w:rsidRPr="007B1E50" w:rsidRDefault="003A0125" w:rsidP="00CA3690">
      <w:pPr>
        <w:pStyle w:val="Textoindependiente"/>
        <w:tabs>
          <w:tab w:val="center" w:pos="10348"/>
        </w:tabs>
        <w:spacing w:before="196" w:line="360" w:lineRule="auto"/>
        <w:ind w:left="2190" w:right="1243"/>
        <w:jc w:val="both"/>
      </w:pPr>
      <w:r w:rsidRPr="007B1E50">
        <w:t>Lombroso al investigar, dice que el criminal nato, es idéntico al loco moral, con fondo epiléptico, ser atávico de tipo biológico y anatómico especial.</w:t>
      </w:r>
    </w:p>
    <w:p w:rsidR="003A0125" w:rsidRPr="007B1E50" w:rsidRDefault="003A0125" w:rsidP="00CA3690">
      <w:pPr>
        <w:pStyle w:val="Textoindependiente"/>
        <w:tabs>
          <w:tab w:val="center" w:pos="10348"/>
        </w:tabs>
        <w:spacing w:before="198" w:line="360" w:lineRule="auto"/>
        <w:ind w:left="2190" w:right="1238"/>
        <w:jc w:val="both"/>
      </w:pPr>
      <w:r w:rsidRPr="007B1E50">
        <w:t>Compara como muchas de estas actitudes, son comunes al tipo del delincuente nato, comparando a este con un salvaje, al cual le gusta tatuarse es supersticioso, le gustan los amuletos, prefiere los colores primarios, etc.</w:t>
      </w:r>
    </w:p>
    <w:p w:rsidR="003A0125" w:rsidRPr="007B1E50" w:rsidRDefault="003A0125" w:rsidP="00CA3690">
      <w:pPr>
        <w:pStyle w:val="Textoindependiente"/>
        <w:tabs>
          <w:tab w:val="center" w:pos="10348"/>
        </w:tabs>
        <w:spacing w:before="201" w:line="360" w:lineRule="auto"/>
        <w:ind w:left="2190" w:right="1236"/>
        <w:jc w:val="both"/>
      </w:pPr>
      <w:r w:rsidRPr="007B1E50">
        <w:t xml:space="preserve">Después habla de la teoría del niño, que tiene que ver mucho con esta del delincuente nato, lo cual destruye el concepto del niño como una blanca paloma, </w:t>
      </w:r>
      <w:r w:rsidRPr="007B1E50">
        <w:lastRenderedPageBreak/>
        <w:t xml:space="preserve">al que después se le llamara “perverso </w:t>
      </w:r>
      <w:proofErr w:type="spellStart"/>
      <w:r w:rsidRPr="007B1E50">
        <w:t>polimorto</w:t>
      </w:r>
      <w:proofErr w:type="spellEnd"/>
      <w:r w:rsidRPr="007B1E50">
        <w:t xml:space="preserve"> “por Freud, dice que coinciden mucho</w:t>
      </w:r>
      <w:r w:rsidRPr="007B1E50">
        <w:rPr>
          <w:spacing w:val="-12"/>
        </w:rPr>
        <w:t xml:space="preserve"> </w:t>
      </w:r>
      <w:r w:rsidRPr="007B1E50">
        <w:t>en: Cólera, venganza, celos, mentira falta de sentido moral, escasa efectividad, crueldad, ocio y flojera, vanidad, alcoholismo y juego, obscenidad, imitación.</w:t>
      </w:r>
    </w:p>
    <w:p w:rsidR="003A0125" w:rsidRPr="007B1E50" w:rsidRDefault="003A0125" w:rsidP="00CA3690">
      <w:pPr>
        <w:pStyle w:val="Ttulo1"/>
        <w:tabs>
          <w:tab w:val="left" w:pos="280"/>
          <w:tab w:val="left" w:pos="2190"/>
          <w:tab w:val="center" w:pos="10348"/>
        </w:tabs>
        <w:spacing w:before="156"/>
        <w:ind w:right="4977"/>
        <w:jc w:val="both"/>
      </w:pPr>
      <w:r w:rsidRPr="007B1E50">
        <w:t>Delincuente</w:t>
      </w:r>
      <w:r w:rsidRPr="007B1E50">
        <w:rPr>
          <w:spacing w:val="-1"/>
        </w:rPr>
        <w:t xml:space="preserve"> </w:t>
      </w:r>
      <w:r w:rsidRPr="007B1E50">
        <w:t>epiléptico:</w:t>
      </w:r>
    </w:p>
    <w:p w:rsidR="003A0125" w:rsidRPr="007B1E50" w:rsidRDefault="003A0125" w:rsidP="00CA3690">
      <w:pPr>
        <w:pStyle w:val="Textoindependiente"/>
        <w:tabs>
          <w:tab w:val="center" w:pos="10348"/>
        </w:tabs>
        <w:spacing w:before="2"/>
        <w:jc w:val="both"/>
        <w:rPr>
          <w:b/>
        </w:rPr>
      </w:pPr>
    </w:p>
    <w:p w:rsidR="003A0125" w:rsidRPr="007B1E50" w:rsidRDefault="003A0125" w:rsidP="00CA3690">
      <w:pPr>
        <w:pStyle w:val="Textoindependiente"/>
        <w:tabs>
          <w:tab w:val="center" w:pos="10348"/>
        </w:tabs>
        <w:spacing w:before="91" w:line="360" w:lineRule="auto"/>
        <w:ind w:left="2190" w:right="1240" w:firstLine="55"/>
        <w:jc w:val="both"/>
      </w:pPr>
      <w:r w:rsidRPr="007B1E50">
        <w:t>Este tipo de homicidas tiene reacciones violentísimas, en la que después de haber cometido el delito quedan tranquilos y sin aparentes remordimientos, dice que sienten vértigos en la cabeza, que les gira o da vueltas.</w:t>
      </w:r>
    </w:p>
    <w:p w:rsidR="003A0125" w:rsidRPr="007B1E50" w:rsidRDefault="003A0125" w:rsidP="00CA3690">
      <w:pPr>
        <w:pStyle w:val="Textoindependiente"/>
        <w:tabs>
          <w:tab w:val="center" w:pos="10348"/>
        </w:tabs>
        <w:spacing w:before="202" w:line="360" w:lineRule="auto"/>
        <w:ind w:left="2190" w:right="1237"/>
        <w:jc w:val="both"/>
      </w:pPr>
      <w:r w:rsidRPr="007B1E50">
        <w:t>Ahora Lombroso encuentra una tercera forma de criminalidad, y hace la analogía del epiléptico, con el criminal nato, llegando así a la tercera tipicidad.</w:t>
      </w:r>
    </w:p>
    <w:p w:rsidR="003A0125" w:rsidRPr="007B1E50" w:rsidRDefault="003A0125" w:rsidP="00CA3690">
      <w:pPr>
        <w:pStyle w:val="Textoindependiente"/>
        <w:tabs>
          <w:tab w:val="center" w:pos="10348"/>
        </w:tabs>
        <w:spacing w:before="201"/>
        <w:ind w:left="2190"/>
        <w:jc w:val="both"/>
      </w:pPr>
      <w:r w:rsidRPr="007B1E50">
        <w:t>Las características según Turín en los criminales epilépticos son:</w:t>
      </w:r>
    </w:p>
    <w:p w:rsidR="003A0125" w:rsidRPr="007B1E50" w:rsidRDefault="003A0125" w:rsidP="00CA3690">
      <w:pPr>
        <w:pStyle w:val="Textoindependiente"/>
        <w:tabs>
          <w:tab w:val="center" w:pos="10348"/>
        </w:tabs>
        <w:spacing w:before="3"/>
        <w:jc w:val="both"/>
      </w:pPr>
    </w:p>
    <w:p w:rsidR="00DE09E7" w:rsidRPr="007B1E50" w:rsidRDefault="003A0125" w:rsidP="00CA3690">
      <w:pPr>
        <w:pStyle w:val="Prrafodelista"/>
        <w:tabs>
          <w:tab w:val="center" w:pos="10348"/>
        </w:tabs>
        <w:jc w:val="both"/>
      </w:pPr>
      <w:r w:rsidRPr="007B1E50">
        <w:t>1.</w:t>
      </w:r>
      <w:r w:rsidR="0033270C" w:rsidRPr="007B1E50">
        <w:t xml:space="preserve"> </w:t>
      </w:r>
      <w:r w:rsidRPr="007B1E50">
        <w:t>Tendencia a la vagancia en ocasiones con largas deambulaciones</w:t>
      </w:r>
      <w:r w:rsidRPr="007B1E50">
        <w:rPr>
          <w:spacing w:val="-13"/>
        </w:rPr>
        <w:t xml:space="preserve"> </w:t>
      </w:r>
      <w:r w:rsidRPr="007B1E50">
        <w:t>involuntarias</w:t>
      </w:r>
    </w:p>
    <w:p w:rsidR="003A0125" w:rsidRPr="007B1E50" w:rsidRDefault="003A0125" w:rsidP="00CA3690">
      <w:pPr>
        <w:pStyle w:val="Prrafodelista"/>
        <w:tabs>
          <w:tab w:val="center" w:pos="10348"/>
        </w:tabs>
        <w:jc w:val="both"/>
      </w:pPr>
      <w:r w:rsidRPr="007B1E50">
        <w:t>2</w:t>
      </w:r>
      <w:r w:rsidR="00565FD8" w:rsidRPr="007B1E50">
        <w:t>.</w:t>
      </w:r>
      <w:r w:rsidR="0033270C" w:rsidRPr="007B1E50">
        <w:t xml:space="preserve"> </w:t>
      </w:r>
      <w:r w:rsidRPr="007B1E50">
        <w:t>Amor a los</w:t>
      </w:r>
      <w:r w:rsidRPr="007B1E50">
        <w:rPr>
          <w:spacing w:val="-1"/>
        </w:rPr>
        <w:t xml:space="preserve"> </w:t>
      </w:r>
      <w:r w:rsidRPr="007B1E50">
        <w:t>animales.</w:t>
      </w:r>
    </w:p>
    <w:p w:rsidR="003A0125" w:rsidRPr="007B1E50" w:rsidRDefault="003A0125" w:rsidP="00CA3690">
      <w:pPr>
        <w:pStyle w:val="Prrafodelista"/>
        <w:tabs>
          <w:tab w:val="center" w:pos="10348"/>
        </w:tabs>
        <w:jc w:val="both"/>
      </w:pPr>
      <w:r w:rsidRPr="007B1E50">
        <w:t xml:space="preserve">3. </w:t>
      </w:r>
      <w:r w:rsidR="0033270C" w:rsidRPr="007B1E50">
        <w:t xml:space="preserve"> </w:t>
      </w:r>
      <w:r w:rsidRPr="007B1E50">
        <w:t>Sonambulismos.</w:t>
      </w:r>
    </w:p>
    <w:p w:rsidR="003A0125" w:rsidRPr="007B1E50" w:rsidRDefault="003A0125" w:rsidP="00CA3690">
      <w:pPr>
        <w:pStyle w:val="Prrafodelista"/>
        <w:tabs>
          <w:tab w:val="center" w:pos="10348"/>
        </w:tabs>
        <w:jc w:val="both"/>
      </w:pPr>
      <w:r w:rsidRPr="007B1E50">
        <w:t>4.</w:t>
      </w:r>
      <w:r w:rsidR="0033270C" w:rsidRPr="007B1E50">
        <w:t xml:space="preserve"> </w:t>
      </w:r>
      <w:r w:rsidRPr="007B1E50">
        <w:t xml:space="preserve"> Masturbaciones, homosexualismo y</w:t>
      </w:r>
      <w:r w:rsidRPr="007B1E50">
        <w:rPr>
          <w:spacing w:val="-4"/>
        </w:rPr>
        <w:t xml:space="preserve"> </w:t>
      </w:r>
      <w:r w:rsidRPr="007B1E50">
        <w:t>depravación</w:t>
      </w:r>
    </w:p>
    <w:p w:rsidR="003A0125" w:rsidRPr="007B1E50" w:rsidRDefault="003A0125" w:rsidP="00CA3690">
      <w:pPr>
        <w:pStyle w:val="Prrafodelista"/>
        <w:tabs>
          <w:tab w:val="center" w:pos="10348"/>
        </w:tabs>
        <w:jc w:val="both"/>
      </w:pPr>
      <w:r w:rsidRPr="007B1E50">
        <w:t xml:space="preserve">5. </w:t>
      </w:r>
      <w:r w:rsidR="0033270C" w:rsidRPr="007B1E50">
        <w:t xml:space="preserve"> </w:t>
      </w:r>
      <w:r w:rsidRPr="007B1E50">
        <w:t>Precocidad sexual y</w:t>
      </w:r>
      <w:r w:rsidRPr="007B1E50">
        <w:rPr>
          <w:spacing w:val="-3"/>
        </w:rPr>
        <w:t xml:space="preserve"> </w:t>
      </w:r>
      <w:r w:rsidRPr="007B1E50">
        <w:t>alcohólica.</w:t>
      </w:r>
    </w:p>
    <w:p w:rsidR="003A0125" w:rsidRPr="007B1E50" w:rsidRDefault="003A0125" w:rsidP="00CA3690">
      <w:pPr>
        <w:pStyle w:val="Prrafodelista"/>
        <w:tabs>
          <w:tab w:val="center" w:pos="10348"/>
        </w:tabs>
        <w:jc w:val="both"/>
      </w:pPr>
      <w:r w:rsidRPr="007B1E50">
        <w:t xml:space="preserve">6. </w:t>
      </w:r>
      <w:r w:rsidR="0033270C" w:rsidRPr="007B1E50">
        <w:t xml:space="preserve"> </w:t>
      </w:r>
      <w:r w:rsidRPr="007B1E50">
        <w:t>Facilidad y rapidez de</w:t>
      </w:r>
      <w:r w:rsidRPr="007B1E50">
        <w:rPr>
          <w:spacing w:val="-5"/>
        </w:rPr>
        <w:t xml:space="preserve"> </w:t>
      </w:r>
      <w:r w:rsidRPr="007B1E50">
        <w:t>cicatrización.</w:t>
      </w:r>
    </w:p>
    <w:p w:rsidR="003A0125" w:rsidRPr="007B1E50" w:rsidRDefault="003A0125" w:rsidP="00CA3690">
      <w:pPr>
        <w:pStyle w:val="Prrafodelista"/>
        <w:tabs>
          <w:tab w:val="center" w:pos="10348"/>
        </w:tabs>
        <w:jc w:val="both"/>
      </w:pPr>
      <w:r w:rsidRPr="007B1E50">
        <w:t>7.</w:t>
      </w:r>
      <w:r w:rsidR="0033270C" w:rsidRPr="007B1E50">
        <w:t xml:space="preserve"> </w:t>
      </w:r>
      <w:r w:rsidRPr="007B1E50">
        <w:t>Destructividad.</w:t>
      </w:r>
    </w:p>
    <w:p w:rsidR="003A0125" w:rsidRPr="007B1E50" w:rsidRDefault="003A0125" w:rsidP="00CA3690">
      <w:pPr>
        <w:pStyle w:val="Prrafodelista"/>
        <w:tabs>
          <w:tab w:val="center" w:pos="10348"/>
        </w:tabs>
        <w:jc w:val="both"/>
      </w:pPr>
      <w:r w:rsidRPr="007B1E50">
        <w:t xml:space="preserve">8. </w:t>
      </w:r>
      <w:r w:rsidR="0033270C" w:rsidRPr="007B1E50">
        <w:t xml:space="preserve"> </w:t>
      </w:r>
      <w:r w:rsidRPr="007B1E50">
        <w:t>Canibalismo</w:t>
      </w:r>
    </w:p>
    <w:p w:rsidR="003A0125" w:rsidRPr="007B1E50" w:rsidRDefault="003A0125" w:rsidP="00CA3690">
      <w:pPr>
        <w:pStyle w:val="Prrafodelista"/>
        <w:tabs>
          <w:tab w:val="center" w:pos="10348"/>
        </w:tabs>
        <w:jc w:val="both"/>
      </w:pPr>
      <w:r w:rsidRPr="007B1E50">
        <w:t xml:space="preserve">9. </w:t>
      </w:r>
      <w:r w:rsidR="0033270C" w:rsidRPr="007B1E50">
        <w:t xml:space="preserve"> </w:t>
      </w:r>
      <w:r w:rsidRPr="007B1E50">
        <w:t xml:space="preserve">Vanidad </w:t>
      </w:r>
    </w:p>
    <w:p w:rsidR="003A0125" w:rsidRPr="007B1E50" w:rsidRDefault="003A0125" w:rsidP="00CA3690">
      <w:pPr>
        <w:pStyle w:val="Prrafodelista"/>
        <w:tabs>
          <w:tab w:val="center" w:pos="10348"/>
        </w:tabs>
        <w:jc w:val="both"/>
      </w:pPr>
      <w:r w:rsidRPr="007B1E50">
        <w:t>10. Doble personalidad para escribir palabras o frases especiales</w:t>
      </w:r>
    </w:p>
    <w:p w:rsidR="003A0125" w:rsidRPr="007B1E50" w:rsidRDefault="003A0125" w:rsidP="00CA3690">
      <w:pPr>
        <w:pStyle w:val="Prrafodelista"/>
        <w:tabs>
          <w:tab w:val="center" w:pos="10348"/>
        </w:tabs>
        <w:jc w:val="both"/>
      </w:pPr>
      <w:r w:rsidRPr="007B1E50">
        <w:t>11.</w:t>
      </w:r>
      <w:r w:rsidR="0033270C" w:rsidRPr="007B1E50">
        <w:t xml:space="preserve"> </w:t>
      </w:r>
      <w:r w:rsidRPr="007B1E50">
        <w:t>Tendencia al suicidio</w:t>
      </w:r>
    </w:p>
    <w:p w:rsidR="003A0125" w:rsidRPr="007B1E50" w:rsidRDefault="003A0125" w:rsidP="00CA3690">
      <w:pPr>
        <w:pStyle w:val="Prrafodelista"/>
        <w:tabs>
          <w:tab w:val="center" w:pos="10348"/>
        </w:tabs>
        <w:jc w:val="both"/>
      </w:pPr>
      <w:r w:rsidRPr="007B1E50">
        <w:t>12.</w:t>
      </w:r>
      <w:r w:rsidR="0033270C" w:rsidRPr="007B1E50">
        <w:t xml:space="preserve"> </w:t>
      </w:r>
      <w:r w:rsidRPr="007B1E50">
        <w:t>Tatuajes</w:t>
      </w:r>
    </w:p>
    <w:p w:rsidR="003A0125" w:rsidRPr="007B1E50" w:rsidRDefault="003A0125" w:rsidP="00CA3690">
      <w:pPr>
        <w:pStyle w:val="Prrafodelista"/>
        <w:tabs>
          <w:tab w:val="center" w:pos="10348"/>
        </w:tabs>
        <w:jc w:val="both"/>
      </w:pPr>
      <w:r w:rsidRPr="007B1E50">
        <w:t>13.</w:t>
      </w:r>
      <w:r w:rsidR="0033270C" w:rsidRPr="007B1E50">
        <w:t xml:space="preserve"> </w:t>
      </w:r>
      <w:r w:rsidRPr="007B1E50">
        <w:t>Junto con los locos morales son los únicos que se asocian.</w:t>
      </w:r>
    </w:p>
    <w:p w:rsidR="003A0125" w:rsidRPr="007B1E50" w:rsidRDefault="003A0125" w:rsidP="00CA3690">
      <w:pPr>
        <w:pStyle w:val="Prrafodelista"/>
        <w:tabs>
          <w:tab w:val="center" w:pos="10348"/>
        </w:tabs>
        <w:jc w:val="both"/>
      </w:pPr>
      <w:r w:rsidRPr="007B1E50">
        <w:t>14.</w:t>
      </w:r>
      <w:r w:rsidR="0033270C" w:rsidRPr="007B1E50">
        <w:t xml:space="preserve"> </w:t>
      </w:r>
      <w:r w:rsidRPr="007B1E50">
        <w:t>Simulación de locura o ataque epiléptico</w:t>
      </w:r>
    </w:p>
    <w:p w:rsidR="003A0125" w:rsidRPr="007B1E50" w:rsidRDefault="003A0125" w:rsidP="00CA3690">
      <w:pPr>
        <w:pStyle w:val="Prrafodelista"/>
        <w:tabs>
          <w:tab w:val="center" w:pos="10348"/>
        </w:tabs>
        <w:jc w:val="both"/>
      </w:pPr>
      <w:r w:rsidRPr="007B1E50">
        <w:t>15.</w:t>
      </w:r>
      <w:r w:rsidR="0033270C" w:rsidRPr="007B1E50">
        <w:t xml:space="preserve"> </w:t>
      </w:r>
      <w:r w:rsidRPr="007B1E50">
        <w:t>Cambios de humor</w:t>
      </w:r>
    </w:p>
    <w:p w:rsidR="003A0125" w:rsidRPr="007B1E50" w:rsidRDefault="003A0125" w:rsidP="00CA3690">
      <w:pPr>
        <w:pStyle w:val="Prrafodelista"/>
        <w:tabs>
          <w:tab w:val="center" w:pos="10348"/>
        </w:tabs>
        <w:jc w:val="both"/>
      </w:pPr>
      <w:r w:rsidRPr="007B1E50">
        <w:t>16.</w:t>
      </w:r>
      <w:r w:rsidR="0033270C" w:rsidRPr="007B1E50">
        <w:t xml:space="preserve"> </w:t>
      </w:r>
      <w:r w:rsidRPr="007B1E50">
        <w:t>Amnesia.</w:t>
      </w:r>
    </w:p>
    <w:p w:rsidR="003A0125" w:rsidRPr="007B1E50" w:rsidRDefault="003A0125" w:rsidP="00CA3690">
      <w:pPr>
        <w:pStyle w:val="Prrafodelista"/>
        <w:tabs>
          <w:tab w:val="center" w:pos="10348"/>
        </w:tabs>
        <w:jc w:val="both"/>
      </w:pPr>
    </w:p>
    <w:p w:rsidR="003A0125" w:rsidRPr="007B1E50" w:rsidRDefault="003A0125" w:rsidP="00CA3690">
      <w:pPr>
        <w:pStyle w:val="Textoindependiente"/>
        <w:tabs>
          <w:tab w:val="center" w:pos="10348"/>
        </w:tabs>
        <w:spacing w:before="155"/>
        <w:ind w:left="2190"/>
        <w:jc w:val="both"/>
      </w:pPr>
      <w:r w:rsidRPr="007B1E50">
        <w:t>La epilepsia se puede presentar de dos formas:</w:t>
      </w:r>
    </w:p>
    <w:p w:rsidR="003A0125" w:rsidRPr="007B1E50" w:rsidRDefault="003A0125" w:rsidP="00CA3690">
      <w:pPr>
        <w:pStyle w:val="Textoindependiente"/>
        <w:tabs>
          <w:tab w:val="center" w:pos="10348"/>
        </w:tabs>
        <w:spacing w:before="4"/>
        <w:jc w:val="both"/>
      </w:pPr>
    </w:p>
    <w:p w:rsidR="003A0125" w:rsidRPr="007B1E50" w:rsidRDefault="003A0125" w:rsidP="004076B3">
      <w:pPr>
        <w:pStyle w:val="Prrafodelista"/>
        <w:numPr>
          <w:ilvl w:val="0"/>
          <w:numId w:val="22"/>
        </w:numPr>
        <w:tabs>
          <w:tab w:val="left" w:pos="2605"/>
          <w:tab w:val="center" w:pos="10348"/>
        </w:tabs>
        <w:spacing w:line="360" w:lineRule="auto"/>
        <w:ind w:right="1238" w:hanging="284"/>
        <w:jc w:val="both"/>
      </w:pPr>
      <w:r w:rsidRPr="007B1E50">
        <w:t>Epilepsia Real. - Es aquella en la que hay ataques, el sujeto cae al suelo, echa espuma por la boca, tiene movimientos desordenados, y convulsivos, llega a morderse la lengua,</w:t>
      </w:r>
      <w:r w:rsidRPr="007B1E50">
        <w:rPr>
          <w:spacing w:val="-3"/>
        </w:rPr>
        <w:t xml:space="preserve"> </w:t>
      </w:r>
      <w:r w:rsidRPr="007B1E50">
        <w:t>etc.</w:t>
      </w:r>
    </w:p>
    <w:p w:rsidR="003A0125" w:rsidRPr="007B1E50" w:rsidRDefault="003A0125" w:rsidP="004076B3">
      <w:pPr>
        <w:pStyle w:val="Prrafodelista"/>
        <w:numPr>
          <w:ilvl w:val="0"/>
          <w:numId w:val="22"/>
        </w:numPr>
        <w:tabs>
          <w:tab w:val="left" w:pos="2586"/>
          <w:tab w:val="center" w:pos="10348"/>
        </w:tabs>
        <w:spacing w:before="201" w:line="360" w:lineRule="auto"/>
        <w:ind w:right="1240" w:hanging="284"/>
        <w:jc w:val="both"/>
      </w:pPr>
      <w:r w:rsidRPr="007B1E50">
        <w:t>Epilepsia Larvada. - Es aquella en la que se presentan los mismos sucesos, aunque sin ataque, estos criminales son más peligroso que los locos</w:t>
      </w:r>
      <w:r w:rsidRPr="007B1E50">
        <w:rPr>
          <w:spacing w:val="-4"/>
        </w:rPr>
        <w:t xml:space="preserve"> </w:t>
      </w:r>
      <w:r w:rsidRPr="007B1E50">
        <w:t>morales.</w:t>
      </w:r>
    </w:p>
    <w:p w:rsidR="003A0125" w:rsidRPr="007B1E50" w:rsidRDefault="003A0125" w:rsidP="00CA3690">
      <w:pPr>
        <w:pStyle w:val="Ttulo1"/>
        <w:tabs>
          <w:tab w:val="left" w:pos="2201"/>
          <w:tab w:val="center" w:pos="10348"/>
        </w:tabs>
        <w:spacing w:before="203"/>
        <w:ind w:left="1906"/>
        <w:jc w:val="both"/>
      </w:pPr>
      <w:r w:rsidRPr="007B1E50">
        <w:t xml:space="preserve">     El delincuente loco</w:t>
      </w:r>
      <w:r w:rsidRPr="007B1E50">
        <w:rPr>
          <w:spacing w:val="-4"/>
        </w:rPr>
        <w:t xml:space="preserve"> </w:t>
      </w:r>
      <w:r w:rsidRPr="007B1E50">
        <w:t>(</w:t>
      </w:r>
      <w:proofErr w:type="spellStart"/>
      <w:r w:rsidRPr="007B1E50">
        <w:t>pazzo</w:t>
      </w:r>
      <w:proofErr w:type="spellEnd"/>
      <w:r w:rsidRPr="007B1E50">
        <w:t>):</w:t>
      </w:r>
    </w:p>
    <w:p w:rsidR="003A0125" w:rsidRPr="007B1E50" w:rsidRDefault="003A0125" w:rsidP="00CA3690">
      <w:pPr>
        <w:pStyle w:val="Textoindependiente"/>
        <w:tabs>
          <w:tab w:val="center" w:pos="10348"/>
        </w:tabs>
        <w:spacing w:before="2"/>
        <w:jc w:val="both"/>
        <w:rPr>
          <w:b/>
        </w:rPr>
      </w:pPr>
    </w:p>
    <w:p w:rsidR="003A0125" w:rsidRPr="007B1E50" w:rsidRDefault="003A0125" w:rsidP="00CA3690">
      <w:pPr>
        <w:pStyle w:val="Textoindependiente"/>
        <w:tabs>
          <w:tab w:val="center" w:pos="10348"/>
        </w:tabs>
        <w:spacing w:before="91" w:line="360" w:lineRule="auto"/>
        <w:ind w:left="2190" w:right="1240"/>
        <w:jc w:val="both"/>
      </w:pPr>
      <w:r w:rsidRPr="007B1E50">
        <w:t xml:space="preserve">Lombroso hace una diferencia, entre los delincuentes locos y los locos delincuentes, siendo los locos delincuentes los enfermos dementes, sin capacidad de entender o de querer, que cometen algún crimen sin saber lo que hacen, en cambio el delincuente loco, es el sujeto que ha cometido un delito y </w:t>
      </w:r>
      <w:r w:rsidRPr="007B1E50">
        <w:lastRenderedPageBreak/>
        <w:t>después enloquece en prisión.</w:t>
      </w:r>
    </w:p>
    <w:p w:rsidR="003A0125" w:rsidRPr="007B1E50" w:rsidRDefault="003A0125" w:rsidP="00CA3690">
      <w:pPr>
        <w:pStyle w:val="Textoindependiente"/>
        <w:tabs>
          <w:tab w:val="center" w:pos="10348"/>
        </w:tabs>
        <w:spacing w:before="201" w:line="360" w:lineRule="auto"/>
        <w:ind w:left="2190" w:right="1240"/>
        <w:jc w:val="both"/>
      </w:pPr>
      <w:r w:rsidRPr="007B1E50">
        <w:t>Dice Lombroso que además los jueces que dictan las sentencias, no conocen nada de psiquiatría, y son llamados en una idea general como locos criminales, esta es la puerta por la que escapan al justo castigo.</w:t>
      </w:r>
    </w:p>
    <w:p w:rsidR="003A0125" w:rsidRPr="007B1E50" w:rsidRDefault="003A0125" w:rsidP="00CA3690">
      <w:pPr>
        <w:pStyle w:val="Textoindependiente"/>
        <w:tabs>
          <w:tab w:val="center" w:pos="10348"/>
        </w:tabs>
        <w:spacing w:before="199" w:line="360" w:lineRule="auto"/>
        <w:ind w:left="2190" w:right="1243"/>
        <w:jc w:val="both"/>
      </w:pPr>
      <w:r w:rsidRPr="007B1E50">
        <w:t xml:space="preserve">Lombroso toma en consideración como casos especiales, tres tipos de delincuente loco: El alcohólico, el histérico, el </w:t>
      </w:r>
      <w:proofErr w:type="spellStart"/>
      <w:r w:rsidRPr="007B1E50">
        <w:t>mattoide</w:t>
      </w:r>
      <w:proofErr w:type="spellEnd"/>
      <w:r w:rsidRPr="007B1E50">
        <w:t>.</w:t>
      </w:r>
    </w:p>
    <w:p w:rsidR="003A0125" w:rsidRPr="007B1E50" w:rsidRDefault="003A0125" w:rsidP="00CA3690">
      <w:pPr>
        <w:pStyle w:val="Ttulo1"/>
        <w:tabs>
          <w:tab w:val="center" w:pos="10348"/>
        </w:tabs>
        <w:spacing w:before="76"/>
        <w:jc w:val="both"/>
      </w:pPr>
      <w:r w:rsidRPr="007B1E50">
        <w:t>Delincuente alcohólico:</w:t>
      </w:r>
    </w:p>
    <w:p w:rsidR="003A0125" w:rsidRPr="007B1E50" w:rsidRDefault="003A0125" w:rsidP="00CA3690">
      <w:pPr>
        <w:pStyle w:val="Textoindependiente"/>
        <w:tabs>
          <w:tab w:val="center" w:pos="10348"/>
        </w:tabs>
        <w:spacing w:before="1"/>
        <w:jc w:val="both"/>
        <w:rPr>
          <w:b/>
        </w:rPr>
      </w:pPr>
    </w:p>
    <w:p w:rsidR="003A0125" w:rsidRPr="007B1E50" w:rsidRDefault="003A0125" w:rsidP="00CA3690">
      <w:pPr>
        <w:pStyle w:val="Textoindependiente"/>
        <w:tabs>
          <w:tab w:val="center" w:pos="10348"/>
        </w:tabs>
        <w:spacing w:line="360" w:lineRule="auto"/>
        <w:ind w:left="2190" w:right="1238"/>
        <w:jc w:val="both"/>
      </w:pPr>
      <w:r w:rsidRPr="007B1E50">
        <w:t>El caracteriza al delincuente alcohólico, porque el alcohol es un excitante que paraliza, narcotiza, los sentimientos más nobles, y transforma aun el cerebro más sano.</w:t>
      </w:r>
    </w:p>
    <w:p w:rsidR="003A0125" w:rsidRPr="007B1E50" w:rsidRDefault="003A0125" w:rsidP="00CA3690">
      <w:pPr>
        <w:pStyle w:val="Textoindependiente"/>
        <w:tabs>
          <w:tab w:val="center" w:pos="10348"/>
        </w:tabs>
        <w:spacing w:before="199"/>
        <w:ind w:left="2190"/>
        <w:jc w:val="both"/>
      </w:pPr>
      <w:r w:rsidRPr="007B1E50">
        <w:t>Lo caracteriza de la siguiente manera:</w:t>
      </w:r>
    </w:p>
    <w:p w:rsidR="003A0125" w:rsidRPr="007B1E50" w:rsidRDefault="003A0125" w:rsidP="00CA3690">
      <w:pPr>
        <w:pStyle w:val="Textoindependiente"/>
        <w:tabs>
          <w:tab w:val="center" w:pos="10348"/>
        </w:tabs>
        <w:spacing w:before="6"/>
        <w:jc w:val="both"/>
      </w:pPr>
    </w:p>
    <w:p w:rsidR="003A0125" w:rsidRPr="007B1E50" w:rsidRDefault="003A0125" w:rsidP="004076B3">
      <w:pPr>
        <w:pStyle w:val="Prrafodelista"/>
        <w:numPr>
          <w:ilvl w:val="0"/>
          <w:numId w:val="21"/>
        </w:numPr>
        <w:tabs>
          <w:tab w:val="left" w:pos="2615"/>
          <w:tab w:val="center" w:pos="10348"/>
        </w:tabs>
        <w:spacing w:line="360" w:lineRule="auto"/>
        <w:ind w:right="1235"/>
        <w:jc w:val="both"/>
      </w:pPr>
      <w:r w:rsidRPr="007B1E50">
        <w:t>Casos degenerativos congénitos, aunque frecuentemente los adquiridos no solo escasean los caracteres degenerativos, sino ofrecen muy seguido la vida anterior honestísima.</w:t>
      </w:r>
    </w:p>
    <w:p w:rsidR="003A0125" w:rsidRPr="007B1E50" w:rsidRDefault="003A0125" w:rsidP="004076B3">
      <w:pPr>
        <w:pStyle w:val="Prrafodelista"/>
        <w:numPr>
          <w:ilvl w:val="0"/>
          <w:numId w:val="21"/>
        </w:numPr>
        <w:tabs>
          <w:tab w:val="left" w:pos="2615"/>
          <w:tab w:val="center" w:pos="10348"/>
        </w:tabs>
        <w:spacing w:line="252" w:lineRule="exact"/>
        <w:jc w:val="both"/>
      </w:pPr>
      <w:r w:rsidRPr="007B1E50">
        <w:t>Extraña apatía e indiferencia, que a veces llega a ser muy</w:t>
      </w:r>
      <w:r w:rsidRPr="007B1E50">
        <w:rPr>
          <w:spacing w:val="-13"/>
        </w:rPr>
        <w:t xml:space="preserve"> </w:t>
      </w:r>
      <w:r w:rsidRPr="007B1E50">
        <w:t>violenta.</w:t>
      </w:r>
    </w:p>
    <w:p w:rsidR="003A0125" w:rsidRPr="007B1E50" w:rsidRDefault="003A0125" w:rsidP="004076B3">
      <w:pPr>
        <w:pStyle w:val="Prrafodelista"/>
        <w:numPr>
          <w:ilvl w:val="0"/>
          <w:numId w:val="21"/>
        </w:numPr>
        <w:tabs>
          <w:tab w:val="left" w:pos="2615"/>
          <w:tab w:val="center" w:pos="10348"/>
        </w:tabs>
        <w:spacing w:before="127" w:line="360" w:lineRule="auto"/>
        <w:ind w:right="1246"/>
        <w:jc w:val="both"/>
      </w:pPr>
      <w:r w:rsidRPr="007B1E50">
        <w:t>La embriaguez aguda, aislada da lugar por sí sola, al delito, porque arma el brazo, enciende las pasiones, nubla la mente,</w:t>
      </w:r>
      <w:r w:rsidRPr="007B1E50">
        <w:rPr>
          <w:spacing w:val="-5"/>
        </w:rPr>
        <w:t xml:space="preserve"> </w:t>
      </w:r>
      <w:r w:rsidRPr="007B1E50">
        <w:t>etc.</w:t>
      </w:r>
    </w:p>
    <w:p w:rsidR="003A0125" w:rsidRPr="007B1E50" w:rsidRDefault="003A0125" w:rsidP="004076B3">
      <w:pPr>
        <w:pStyle w:val="Prrafodelista"/>
        <w:numPr>
          <w:ilvl w:val="0"/>
          <w:numId w:val="21"/>
        </w:numPr>
        <w:tabs>
          <w:tab w:val="left" w:pos="2610"/>
          <w:tab w:val="center" w:pos="10348"/>
        </w:tabs>
        <w:spacing w:before="2" w:line="360" w:lineRule="auto"/>
        <w:ind w:right="1241"/>
        <w:jc w:val="both"/>
      </w:pPr>
      <w:r w:rsidRPr="007B1E50">
        <w:t xml:space="preserve">Tiende al cinismo humorístico y fuertes tendencias al </w:t>
      </w:r>
      <w:r w:rsidR="00177DE2" w:rsidRPr="007B1E50">
        <w:t>robo, aunque</w:t>
      </w:r>
      <w:r w:rsidRPr="007B1E50">
        <w:t xml:space="preserve"> después de esto llegan a un profundo sueño y quizás hasta la amnesia </w:t>
      </w:r>
      <w:r w:rsidR="00177DE2" w:rsidRPr="007B1E50">
        <w:t>que,</w:t>
      </w:r>
      <w:r w:rsidRPr="007B1E50">
        <w:t xml:space="preserve"> si es peor, aún puede realizar un</w:t>
      </w:r>
      <w:r w:rsidRPr="007B1E50">
        <w:rPr>
          <w:spacing w:val="-6"/>
        </w:rPr>
        <w:t xml:space="preserve"> </w:t>
      </w:r>
      <w:r w:rsidRPr="007B1E50">
        <w:t>suicidio.</w:t>
      </w:r>
    </w:p>
    <w:p w:rsidR="003A0125" w:rsidRPr="007B1E50" w:rsidRDefault="003A0125" w:rsidP="00CA3690">
      <w:pPr>
        <w:pStyle w:val="Textoindependiente"/>
        <w:tabs>
          <w:tab w:val="center" w:pos="10348"/>
        </w:tabs>
        <w:spacing w:before="198" w:line="360" w:lineRule="auto"/>
        <w:ind w:left="2190" w:right="1238"/>
        <w:jc w:val="both"/>
      </w:pPr>
      <w:r w:rsidRPr="007B1E50">
        <w:t>Lombroso estudia varias formas de alcoholismo como el hereditario, el complicado con otras enfermedades, el crónico, etc.</w:t>
      </w:r>
    </w:p>
    <w:p w:rsidR="003A0125" w:rsidRPr="007B1E50" w:rsidRDefault="003A0125" w:rsidP="00CA3690">
      <w:pPr>
        <w:pStyle w:val="Ttulo1"/>
        <w:tabs>
          <w:tab w:val="center" w:pos="10348"/>
        </w:tabs>
        <w:spacing w:before="206"/>
        <w:jc w:val="both"/>
      </w:pPr>
      <w:r w:rsidRPr="007B1E50">
        <w:t>Delincuente histérico:</w:t>
      </w:r>
    </w:p>
    <w:p w:rsidR="003A0125" w:rsidRPr="007B1E50" w:rsidRDefault="003A0125" w:rsidP="00CA3690">
      <w:pPr>
        <w:pStyle w:val="Textoindependiente"/>
        <w:tabs>
          <w:tab w:val="center" w:pos="10348"/>
        </w:tabs>
        <w:spacing w:before="10"/>
        <w:jc w:val="both"/>
        <w:rPr>
          <w:b/>
        </w:rPr>
      </w:pPr>
    </w:p>
    <w:p w:rsidR="003A0125" w:rsidRPr="007B1E50" w:rsidRDefault="003A0125" w:rsidP="00CA3690">
      <w:pPr>
        <w:pStyle w:val="Textoindependiente"/>
        <w:tabs>
          <w:tab w:val="center" w:pos="10348"/>
        </w:tabs>
        <w:ind w:left="2190"/>
        <w:jc w:val="both"/>
      </w:pPr>
      <w:r w:rsidRPr="007B1E50">
        <w:t>Sus características comunes de este delincuente son las siguientes:</w:t>
      </w:r>
    </w:p>
    <w:p w:rsidR="003A0125" w:rsidRPr="007B1E50" w:rsidRDefault="003A0125" w:rsidP="00CA3690">
      <w:pPr>
        <w:pStyle w:val="Textoindependiente"/>
        <w:tabs>
          <w:tab w:val="center" w:pos="10348"/>
        </w:tabs>
        <w:ind w:left="2190"/>
        <w:jc w:val="both"/>
      </w:pPr>
    </w:p>
    <w:p w:rsidR="003A0125" w:rsidRPr="007B1E50" w:rsidRDefault="003A0125" w:rsidP="004076B3">
      <w:pPr>
        <w:pStyle w:val="Prrafodelista"/>
        <w:numPr>
          <w:ilvl w:val="0"/>
          <w:numId w:val="20"/>
        </w:numPr>
        <w:tabs>
          <w:tab w:val="left" w:pos="2615"/>
          <w:tab w:val="center" w:pos="10348"/>
        </w:tabs>
        <w:jc w:val="both"/>
      </w:pPr>
      <w:r w:rsidRPr="007B1E50">
        <w:t>Sexo, se dice que es más común en las mujeres, que en los</w:t>
      </w:r>
      <w:r w:rsidRPr="007B1E50">
        <w:rPr>
          <w:spacing w:val="-7"/>
        </w:rPr>
        <w:t xml:space="preserve"> </w:t>
      </w:r>
      <w:r w:rsidRPr="007B1E50">
        <w:t>hombres.</w:t>
      </w:r>
    </w:p>
    <w:p w:rsidR="003A0125" w:rsidRPr="007B1E50" w:rsidRDefault="003A0125" w:rsidP="004076B3">
      <w:pPr>
        <w:pStyle w:val="Prrafodelista"/>
        <w:numPr>
          <w:ilvl w:val="0"/>
          <w:numId w:val="20"/>
        </w:numPr>
        <w:tabs>
          <w:tab w:val="left" w:pos="2615"/>
          <w:tab w:val="center" w:pos="10348"/>
        </w:tabs>
        <w:spacing w:before="126" w:line="360" w:lineRule="auto"/>
        <w:ind w:right="1244"/>
        <w:jc w:val="both"/>
      </w:pPr>
      <w:r w:rsidRPr="007B1E50">
        <w:t>Tiene una herencia análoga a los epilépticos, aunque pocos caracteres degenerativos.</w:t>
      </w:r>
    </w:p>
    <w:p w:rsidR="003A0125" w:rsidRPr="007B1E50" w:rsidRDefault="003A0125" w:rsidP="004076B3">
      <w:pPr>
        <w:pStyle w:val="Prrafodelista"/>
        <w:numPr>
          <w:ilvl w:val="0"/>
          <w:numId w:val="20"/>
        </w:numPr>
        <w:tabs>
          <w:tab w:val="left" w:pos="2615"/>
          <w:tab w:val="center" w:pos="10348"/>
        </w:tabs>
        <w:spacing w:line="252" w:lineRule="exact"/>
        <w:jc w:val="both"/>
      </w:pPr>
      <w:r w:rsidRPr="007B1E50">
        <w:t>La inteligencia en la mitad es</w:t>
      </w:r>
      <w:r w:rsidRPr="007B1E50">
        <w:rPr>
          <w:spacing w:val="-7"/>
        </w:rPr>
        <w:t xml:space="preserve"> </w:t>
      </w:r>
      <w:r w:rsidRPr="007B1E50">
        <w:t>intacta.</w:t>
      </w:r>
    </w:p>
    <w:p w:rsidR="003A0125" w:rsidRPr="007B1E50" w:rsidRDefault="003A0125" w:rsidP="004076B3">
      <w:pPr>
        <w:pStyle w:val="Prrafodelista"/>
        <w:numPr>
          <w:ilvl w:val="0"/>
          <w:numId w:val="20"/>
        </w:numPr>
        <w:tabs>
          <w:tab w:val="left" w:pos="2615"/>
          <w:tab w:val="center" w:pos="10348"/>
        </w:tabs>
        <w:spacing w:before="127"/>
        <w:jc w:val="both"/>
      </w:pPr>
      <w:r w:rsidRPr="007B1E50">
        <w:t>Es egoísta su</w:t>
      </w:r>
      <w:r w:rsidRPr="007B1E50">
        <w:rPr>
          <w:spacing w:val="-4"/>
        </w:rPr>
        <w:t xml:space="preserve"> </w:t>
      </w:r>
      <w:r w:rsidRPr="007B1E50">
        <w:t>carácter.</w:t>
      </w:r>
    </w:p>
    <w:p w:rsidR="003A0125" w:rsidRPr="007B1E50" w:rsidRDefault="003A0125" w:rsidP="004076B3">
      <w:pPr>
        <w:pStyle w:val="Prrafodelista"/>
        <w:numPr>
          <w:ilvl w:val="0"/>
          <w:numId w:val="20"/>
        </w:numPr>
        <w:tabs>
          <w:tab w:val="left" w:pos="2615"/>
          <w:tab w:val="center" w:pos="10348"/>
        </w:tabs>
        <w:spacing w:before="126" w:line="360" w:lineRule="auto"/>
        <w:ind w:right="1240"/>
        <w:jc w:val="both"/>
      </w:pPr>
      <w:r w:rsidRPr="007B1E50">
        <w:t>Su carácter es muy cambiante lo que los hace coléricos, feroces, fáciles a simpatías, y antipatías súbitas</w:t>
      </w:r>
      <w:r w:rsidRPr="007B1E50">
        <w:rPr>
          <w:spacing w:val="-4"/>
        </w:rPr>
        <w:t xml:space="preserve"> </w:t>
      </w:r>
      <w:r w:rsidRPr="007B1E50">
        <w:t>irracionales.</w:t>
      </w:r>
    </w:p>
    <w:p w:rsidR="003A0125" w:rsidRPr="007B1E50" w:rsidRDefault="003A0125" w:rsidP="004076B3">
      <w:pPr>
        <w:pStyle w:val="Prrafodelista"/>
        <w:numPr>
          <w:ilvl w:val="0"/>
          <w:numId w:val="20"/>
        </w:numPr>
        <w:tabs>
          <w:tab w:val="left" w:pos="2615"/>
          <w:tab w:val="center" w:pos="10348"/>
        </w:tabs>
        <w:spacing w:line="252" w:lineRule="exact"/>
        <w:jc w:val="both"/>
      </w:pPr>
      <w:r w:rsidRPr="007B1E50">
        <w:t>Es vengativo escandalosamente, y hace denuncias y falsos</w:t>
      </w:r>
      <w:r w:rsidRPr="007B1E50">
        <w:rPr>
          <w:spacing w:val="-6"/>
        </w:rPr>
        <w:t xml:space="preserve"> </w:t>
      </w:r>
      <w:r w:rsidRPr="007B1E50">
        <w:t>testimonios.</w:t>
      </w:r>
    </w:p>
    <w:p w:rsidR="003A0125" w:rsidRPr="007B1E50" w:rsidRDefault="003A0125" w:rsidP="004076B3">
      <w:pPr>
        <w:pStyle w:val="Prrafodelista"/>
        <w:numPr>
          <w:ilvl w:val="0"/>
          <w:numId w:val="20"/>
        </w:numPr>
        <w:tabs>
          <w:tab w:val="left" w:pos="2615"/>
          <w:tab w:val="center" w:pos="10348"/>
        </w:tabs>
        <w:spacing w:before="129"/>
        <w:jc w:val="both"/>
      </w:pPr>
      <w:r w:rsidRPr="007B1E50">
        <w:t>Tiene una verdadera necesidad de mentir, una gran tendencia al</w:t>
      </w:r>
      <w:r w:rsidRPr="007B1E50">
        <w:rPr>
          <w:spacing w:val="-7"/>
        </w:rPr>
        <w:t xml:space="preserve"> </w:t>
      </w:r>
      <w:r w:rsidRPr="007B1E50">
        <w:t>erotismo.</w:t>
      </w:r>
    </w:p>
    <w:p w:rsidR="003A0125" w:rsidRPr="007B1E50" w:rsidRDefault="003A0125" w:rsidP="004076B3">
      <w:pPr>
        <w:pStyle w:val="Prrafodelista"/>
        <w:numPr>
          <w:ilvl w:val="0"/>
          <w:numId w:val="20"/>
        </w:numPr>
        <w:tabs>
          <w:tab w:val="left" w:pos="2615"/>
          <w:tab w:val="center" w:pos="10348"/>
        </w:tabs>
        <w:spacing w:before="126" w:line="360" w:lineRule="auto"/>
        <w:ind w:right="1244"/>
        <w:jc w:val="both"/>
      </w:pPr>
      <w:r w:rsidRPr="007B1E50">
        <w:t>Se encuentra entre ellas delirios, alucinaciones, suicidios, y fugas muy comúnmente para</w:t>
      </w:r>
      <w:r w:rsidRPr="007B1E50">
        <w:rPr>
          <w:spacing w:val="-1"/>
        </w:rPr>
        <w:t xml:space="preserve"> </w:t>
      </w:r>
      <w:r w:rsidRPr="007B1E50">
        <w:t>prostituirse.</w:t>
      </w:r>
    </w:p>
    <w:p w:rsidR="003A0125" w:rsidRPr="007B1E50" w:rsidRDefault="003A0125" w:rsidP="004076B3">
      <w:pPr>
        <w:pStyle w:val="Prrafodelista"/>
        <w:numPr>
          <w:ilvl w:val="0"/>
          <w:numId w:val="20"/>
        </w:numPr>
        <w:tabs>
          <w:tab w:val="left" w:pos="2615"/>
          <w:tab w:val="center" w:pos="10348"/>
        </w:tabs>
        <w:spacing w:line="360" w:lineRule="auto"/>
        <w:ind w:right="1242"/>
        <w:jc w:val="both"/>
      </w:pPr>
      <w:r w:rsidRPr="007B1E50">
        <w:lastRenderedPageBreak/>
        <w:t>Existen delitos múltiples, aunque los más comunes son difamación, robo, faltas a la moral,</w:t>
      </w:r>
      <w:r w:rsidRPr="007B1E50">
        <w:rPr>
          <w:spacing w:val="-1"/>
        </w:rPr>
        <w:t xml:space="preserve"> </w:t>
      </w:r>
      <w:r w:rsidRPr="007B1E50">
        <w:t>homicidios.</w:t>
      </w:r>
    </w:p>
    <w:p w:rsidR="003A0125" w:rsidRPr="007B1E50" w:rsidRDefault="003A0125" w:rsidP="00CA3690">
      <w:pPr>
        <w:pStyle w:val="Ttulo1"/>
        <w:tabs>
          <w:tab w:val="center" w:pos="10348"/>
        </w:tabs>
        <w:spacing w:before="76"/>
        <w:jc w:val="both"/>
      </w:pPr>
      <w:r w:rsidRPr="007B1E50">
        <w:t xml:space="preserve">Delincuente </w:t>
      </w:r>
      <w:proofErr w:type="spellStart"/>
      <w:r w:rsidRPr="007B1E50">
        <w:t>mattoide</w:t>
      </w:r>
      <w:proofErr w:type="spellEnd"/>
      <w:r w:rsidRPr="007B1E50">
        <w:t>:</w:t>
      </w:r>
    </w:p>
    <w:p w:rsidR="003A0125" w:rsidRPr="007B1E50" w:rsidRDefault="003A0125" w:rsidP="00CA3690">
      <w:pPr>
        <w:pStyle w:val="Textoindependiente"/>
        <w:tabs>
          <w:tab w:val="center" w:pos="10348"/>
        </w:tabs>
        <w:spacing w:before="1"/>
        <w:jc w:val="both"/>
        <w:rPr>
          <w:b/>
        </w:rPr>
      </w:pPr>
    </w:p>
    <w:p w:rsidR="003A0125" w:rsidRPr="007B1E50" w:rsidRDefault="003A0125" w:rsidP="00CA3690">
      <w:pPr>
        <w:pStyle w:val="Textoindependiente"/>
        <w:tabs>
          <w:tab w:val="center" w:pos="10348"/>
        </w:tabs>
        <w:spacing w:line="360" w:lineRule="auto"/>
        <w:ind w:left="2190" w:right="1243"/>
        <w:jc w:val="both"/>
      </w:pPr>
      <w:r w:rsidRPr="007B1E50">
        <w:t xml:space="preserve">La palabra </w:t>
      </w:r>
      <w:proofErr w:type="spellStart"/>
      <w:r w:rsidRPr="007B1E50">
        <w:t>mattoide</w:t>
      </w:r>
      <w:proofErr w:type="spellEnd"/>
      <w:r w:rsidRPr="007B1E50">
        <w:t xml:space="preserve"> proviene de “</w:t>
      </w:r>
      <w:proofErr w:type="spellStart"/>
      <w:r w:rsidRPr="007B1E50">
        <w:t>matto</w:t>
      </w:r>
      <w:proofErr w:type="spellEnd"/>
      <w:r w:rsidRPr="007B1E50">
        <w:t xml:space="preserve">” que significa loco, y la palabra </w:t>
      </w:r>
      <w:proofErr w:type="spellStart"/>
      <w:r w:rsidRPr="007B1E50">
        <w:t>matoide</w:t>
      </w:r>
      <w:proofErr w:type="spellEnd"/>
      <w:r w:rsidRPr="007B1E50">
        <w:t xml:space="preserve"> quiere decir textualmente </w:t>
      </w:r>
      <w:proofErr w:type="spellStart"/>
      <w:r w:rsidRPr="007B1E50">
        <w:t>Locoide</w:t>
      </w:r>
      <w:proofErr w:type="spellEnd"/>
      <w:r w:rsidRPr="007B1E50">
        <w:t>, vendría siendo el sujeto que no está loco, pero casi.</w:t>
      </w:r>
    </w:p>
    <w:p w:rsidR="003A0125" w:rsidRPr="007B1E50" w:rsidRDefault="003A0125" w:rsidP="00CA3690">
      <w:pPr>
        <w:pStyle w:val="Textoindependiente"/>
        <w:tabs>
          <w:tab w:val="center" w:pos="10348"/>
        </w:tabs>
        <w:spacing w:before="199"/>
        <w:ind w:left="2190"/>
        <w:jc w:val="both"/>
      </w:pPr>
      <w:r w:rsidRPr="007B1E50">
        <w:t xml:space="preserve">Las características del </w:t>
      </w:r>
      <w:proofErr w:type="spellStart"/>
      <w:r w:rsidRPr="007B1E50">
        <w:t>Mattoide</w:t>
      </w:r>
      <w:proofErr w:type="spellEnd"/>
      <w:r w:rsidRPr="007B1E50">
        <w:t xml:space="preserve"> serían:</w:t>
      </w:r>
    </w:p>
    <w:p w:rsidR="003A0125" w:rsidRPr="007B1E50" w:rsidRDefault="003A0125" w:rsidP="00CA3690">
      <w:pPr>
        <w:pStyle w:val="Textoindependiente"/>
        <w:tabs>
          <w:tab w:val="center" w:pos="10348"/>
        </w:tabs>
        <w:spacing w:before="6"/>
        <w:jc w:val="both"/>
      </w:pPr>
    </w:p>
    <w:p w:rsidR="003A0125" w:rsidRPr="007B1E50" w:rsidRDefault="003A0125" w:rsidP="004076B3">
      <w:pPr>
        <w:pStyle w:val="Prrafodelista"/>
        <w:numPr>
          <w:ilvl w:val="0"/>
          <w:numId w:val="19"/>
        </w:numPr>
        <w:tabs>
          <w:tab w:val="left" w:pos="2615"/>
          <w:tab w:val="center" w:pos="10348"/>
        </w:tabs>
        <w:jc w:val="both"/>
      </w:pPr>
      <w:r w:rsidRPr="007B1E50">
        <w:t>Escasean entre las</w:t>
      </w:r>
      <w:r w:rsidRPr="007B1E50">
        <w:rPr>
          <w:spacing w:val="-3"/>
        </w:rPr>
        <w:t xml:space="preserve"> </w:t>
      </w:r>
      <w:r w:rsidRPr="007B1E50">
        <w:t>mujeres.</w:t>
      </w:r>
    </w:p>
    <w:p w:rsidR="003A0125" w:rsidRPr="007B1E50" w:rsidRDefault="003A0125" w:rsidP="004076B3">
      <w:pPr>
        <w:pStyle w:val="Prrafodelista"/>
        <w:numPr>
          <w:ilvl w:val="0"/>
          <w:numId w:val="19"/>
        </w:numPr>
        <w:tabs>
          <w:tab w:val="left" w:pos="2615"/>
          <w:tab w:val="center" w:pos="10348"/>
        </w:tabs>
        <w:spacing w:before="126"/>
        <w:jc w:val="both"/>
      </w:pPr>
      <w:r w:rsidRPr="007B1E50">
        <w:t>Son raros en la edad</w:t>
      </w:r>
      <w:r w:rsidRPr="007B1E50">
        <w:rPr>
          <w:spacing w:val="-5"/>
        </w:rPr>
        <w:t xml:space="preserve"> </w:t>
      </w:r>
      <w:r w:rsidRPr="007B1E50">
        <w:t>juvenil.</w:t>
      </w:r>
    </w:p>
    <w:p w:rsidR="003A0125" w:rsidRPr="007B1E50" w:rsidRDefault="003A0125" w:rsidP="004076B3">
      <w:pPr>
        <w:pStyle w:val="Prrafodelista"/>
        <w:numPr>
          <w:ilvl w:val="0"/>
          <w:numId w:val="19"/>
        </w:numPr>
        <w:tabs>
          <w:tab w:val="left" w:pos="2615"/>
          <w:tab w:val="center" w:pos="10348"/>
        </w:tabs>
        <w:spacing w:before="126"/>
        <w:jc w:val="both"/>
      </w:pPr>
      <w:r w:rsidRPr="007B1E50">
        <w:t>Abundan extrañamente en las grandes</w:t>
      </w:r>
      <w:r w:rsidRPr="007B1E50">
        <w:rPr>
          <w:spacing w:val="-3"/>
        </w:rPr>
        <w:t xml:space="preserve"> </w:t>
      </w:r>
      <w:r w:rsidRPr="007B1E50">
        <w:t>civilizaciones.</w:t>
      </w:r>
    </w:p>
    <w:p w:rsidR="003A0125" w:rsidRPr="007B1E50" w:rsidRDefault="003A0125" w:rsidP="004076B3">
      <w:pPr>
        <w:pStyle w:val="Prrafodelista"/>
        <w:numPr>
          <w:ilvl w:val="0"/>
          <w:numId w:val="19"/>
        </w:numPr>
        <w:tabs>
          <w:tab w:val="left" w:pos="2615"/>
          <w:tab w:val="center" w:pos="10348"/>
        </w:tabs>
        <w:spacing w:before="127"/>
        <w:jc w:val="both"/>
      </w:pPr>
      <w:r w:rsidRPr="007B1E50">
        <w:t>Abundan en los países que tienen una cultura extraña o tiene gran</w:t>
      </w:r>
      <w:r w:rsidRPr="007B1E50">
        <w:rPr>
          <w:spacing w:val="-9"/>
        </w:rPr>
        <w:t xml:space="preserve"> </w:t>
      </w:r>
      <w:r w:rsidRPr="007B1E50">
        <w:t>velocidad.</w:t>
      </w:r>
    </w:p>
    <w:p w:rsidR="003A0125" w:rsidRPr="007B1E50" w:rsidRDefault="003A0125" w:rsidP="004076B3">
      <w:pPr>
        <w:pStyle w:val="Prrafodelista"/>
        <w:numPr>
          <w:ilvl w:val="0"/>
          <w:numId w:val="19"/>
        </w:numPr>
        <w:tabs>
          <w:tab w:val="left" w:pos="2615"/>
          <w:tab w:val="center" w:pos="10348"/>
        </w:tabs>
        <w:spacing w:before="126"/>
        <w:jc w:val="both"/>
      </w:pPr>
      <w:r w:rsidRPr="007B1E50">
        <w:t>Abundan entre los burócratas, teólogos, médicos, y no entre los</w:t>
      </w:r>
      <w:r w:rsidRPr="007B1E50">
        <w:rPr>
          <w:spacing w:val="-9"/>
        </w:rPr>
        <w:t xml:space="preserve"> </w:t>
      </w:r>
      <w:r w:rsidRPr="007B1E50">
        <w:t>militares.</w:t>
      </w:r>
    </w:p>
    <w:p w:rsidR="003A0125" w:rsidRPr="007B1E50" w:rsidRDefault="003A0125" w:rsidP="004076B3">
      <w:pPr>
        <w:pStyle w:val="Prrafodelista"/>
        <w:numPr>
          <w:ilvl w:val="0"/>
          <w:numId w:val="19"/>
        </w:numPr>
        <w:tabs>
          <w:tab w:val="left" w:pos="2615"/>
          <w:tab w:val="center" w:pos="10348"/>
        </w:tabs>
        <w:spacing w:before="127" w:line="362" w:lineRule="auto"/>
        <w:ind w:right="1246"/>
        <w:jc w:val="both"/>
      </w:pPr>
      <w:r w:rsidRPr="007B1E50">
        <w:t>Tienen poquísimas formas degenerativas y pocas anomalías en la fisiología del cuerpo.</w:t>
      </w:r>
    </w:p>
    <w:p w:rsidR="003A0125" w:rsidRPr="007B1E50" w:rsidRDefault="003A0125" w:rsidP="004076B3">
      <w:pPr>
        <w:pStyle w:val="Prrafodelista"/>
        <w:numPr>
          <w:ilvl w:val="0"/>
          <w:numId w:val="19"/>
        </w:numPr>
        <w:tabs>
          <w:tab w:val="left" w:pos="2615"/>
          <w:tab w:val="center" w:pos="10348"/>
        </w:tabs>
        <w:spacing w:line="360" w:lineRule="auto"/>
        <w:ind w:right="1240"/>
        <w:jc w:val="both"/>
      </w:pPr>
      <w:r w:rsidRPr="007B1E50">
        <w:t>Afectivamente son hasta altruistas, conservan la sobriedad, son muy éticos, y son muy</w:t>
      </w:r>
      <w:r w:rsidRPr="007B1E50">
        <w:rPr>
          <w:spacing w:val="-3"/>
        </w:rPr>
        <w:t xml:space="preserve"> </w:t>
      </w:r>
      <w:r w:rsidRPr="007B1E50">
        <w:t>ordenados.</w:t>
      </w:r>
    </w:p>
    <w:p w:rsidR="003A0125" w:rsidRPr="007B1E50" w:rsidRDefault="003A0125" w:rsidP="004076B3">
      <w:pPr>
        <w:pStyle w:val="Prrafodelista"/>
        <w:numPr>
          <w:ilvl w:val="0"/>
          <w:numId w:val="19"/>
        </w:numPr>
        <w:tabs>
          <w:tab w:val="left" w:pos="2615"/>
          <w:tab w:val="center" w:pos="10348"/>
        </w:tabs>
        <w:spacing w:line="360" w:lineRule="auto"/>
        <w:ind w:right="1243"/>
        <w:jc w:val="both"/>
      </w:pPr>
      <w:r w:rsidRPr="007B1E50">
        <w:t>Intelectualmente no hay anomalías, suplen una gran inteligencia por una notable laboriosidad, escriben en forma</w:t>
      </w:r>
      <w:r w:rsidRPr="007B1E50">
        <w:rPr>
          <w:spacing w:val="-3"/>
        </w:rPr>
        <w:t xml:space="preserve"> </w:t>
      </w:r>
      <w:r w:rsidRPr="007B1E50">
        <w:t>compulsiva.</w:t>
      </w:r>
    </w:p>
    <w:p w:rsidR="003A0125" w:rsidRPr="007B1E50" w:rsidRDefault="003A0125" w:rsidP="004076B3">
      <w:pPr>
        <w:pStyle w:val="Prrafodelista"/>
        <w:numPr>
          <w:ilvl w:val="0"/>
          <w:numId w:val="19"/>
        </w:numPr>
        <w:tabs>
          <w:tab w:val="left" w:pos="2615"/>
          <w:tab w:val="center" w:pos="10348"/>
        </w:tabs>
        <w:spacing w:line="360" w:lineRule="auto"/>
        <w:ind w:right="1245"/>
        <w:jc w:val="both"/>
      </w:pPr>
      <w:r w:rsidRPr="007B1E50">
        <w:t>Psicológicamente se caracterizan por una convicción exagerada por sus propios méritos y hay bastante</w:t>
      </w:r>
      <w:r w:rsidRPr="007B1E50">
        <w:rPr>
          <w:spacing w:val="-4"/>
        </w:rPr>
        <w:t xml:space="preserve"> </w:t>
      </w:r>
      <w:r w:rsidRPr="007B1E50">
        <w:t>vanidad.</w:t>
      </w:r>
    </w:p>
    <w:p w:rsidR="003A0125" w:rsidRPr="007B1E50" w:rsidRDefault="003A0125" w:rsidP="004076B3">
      <w:pPr>
        <w:pStyle w:val="Prrafodelista"/>
        <w:numPr>
          <w:ilvl w:val="0"/>
          <w:numId w:val="19"/>
        </w:numPr>
        <w:tabs>
          <w:tab w:val="left" w:pos="2615"/>
          <w:tab w:val="center" w:pos="10348"/>
        </w:tabs>
        <w:spacing w:line="252" w:lineRule="exact"/>
        <w:jc w:val="both"/>
      </w:pPr>
      <w:r w:rsidRPr="007B1E50">
        <w:t>Inventan teorías nuevas y generalmente</w:t>
      </w:r>
      <w:r w:rsidRPr="007B1E50">
        <w:rPr>
          <w:spacing w:val="-4"/>
        </w:rPr>
        <w:t xml:space="preserve"> </w:t>
      </w:r>
      <w:r w:rsidRPr="007B1E50">
        <w:t>extravagantes.</w:t>
      </w:r>
    </w:p>
    <w:p w:rsidR="003A0125" w:rsidRPr="007B1E50" w:rsidRDefault="003A0125" w:rsidP="004076B3">
      <w:pPr>
        <w:pStyle w:val="Prrafodelista"/>
        <w:numPr>
          <w:ilvl w:val="0"/>
          <w:numId w:val="19"/>
        </w:numPr>
        <w:tabs>
          <w:tab w:val="left" w:pos="2615"/>
          <w:tab w:val="center" w:pos="10348"/>
        </w:tabs>
        <w:spacing w:before="122" w:line="362" w:lineRule="auto"/>
        <w:ind w:left="2331" w:right="2843" w:firstLine="0"/>
        <w:jc w:val="both"/>
      </w:pPr>
      <w:r w:rsidRPr="007B1E50">
        <w:t xml:space="preserve">Sus crímenes son impulsivos generalmente realizados en público. </w:t>
      </w:r>
    </w:p>
    <w:p w:rsidR="003A0125" w:rsidRPr="007B1E50" w:rsidRDefault="003A0125" w:rsidP="004076B3">
      <w:pPr>
        <w:pStyle w:val="Prrafodelista"/>
        <w:numPr>
          <w:ilvl w:val="0"/>
          <w:numId w:val="19"/>
        </w:numPr>
        <w:tabs>
          <w:tab w:val="left" w:pos="2615"/>
          <w:tab w:val="center" w:pos="10348"/>
        </w:tabs>
        <w:spacing w:before="122" w:line="362" w:lineRule="auto"/>
        <w:ind w:left="2331" w:right="2843" w:firstLine="0"/>
        <w:jc w:val="both"/>
      </w:pPr>
      <w:r w:rsidRPr="007B1E50">
        <w:t>Tienen delirio persecutorio, persiguen y son</w:t>
      </w:r>
      <w:r w:rsidRPr="007B1E50">
        <w:rPr>
          <w:spacing w:val="-11"/>
        </w:rPr>
        <w:t xml:space="preserve"> </w:t>
      </w:r>
      <w:r w:rsidRPr="007B1E50">
        <w:t>perseguidos.</w:t>
      </w:r>
    </w:p>
    <w:p w:rsidR="003A0125" w:rsidRPr="007B1E50" w:rsidRDefault="003A0125" w:rsidP="00CA3690">
      <w:pPr>
        <w:pStyle w:val="Textoindependiente"/>
        <w:tabs>
          <w:tab w:val="center" w:pos="10348"/>
        </w:tabs>
        <w:spacing w:line="250" w:lineRule="exact"/>
        <w:ind w:left="2331"/>
        <w:jc w:val="both"/>
      </w:pPr>
      <w:r w:rsidRPr="007B1E50">
        <w:rPr>
          <w:b/>
        </w:rPr>
        <w:t>13</w:t>
      </w:r>
      <w:r w:rsidRPr="007B1E50">
        <w:t>.Son querellantes y les encanta litigar.</w:t>
      </w:r>
    </w:p>
    <w:p w:rsidR="003A0125" w:rsidRPr="007B1E50" w:rsidRDefault="003A0125" w:rsidP="00CA3690">
      <w:pPr>
        <w:pStyle w:val="Textoindependiente"/>
        <w:tabs>
          <w:tab w:val="center" w:pos="10348"/>
        </w:tabs>
        <w:jc w:val="both"/>
      </w:pPr>
    </w:p>
    <w:p w:rsidR="003A0125" w:rsidRPr="007B1E50" w:rsidRDefault="003A0125" w:rsidP="00CA3690">
      <w:pPr>
        <w:pStyle w:val="Ttulo1"/>
        <w:tabs>
          <w:tab w:val="center" w:pos="10348"/>
        </w:tabs>
        <w:spacing w:before="157"/>
        <w:jc w:val="both"/>
      </w:pPr>
      <w:r w:rsidRPr="007B1E50">
        <w:t>Delincuentes</w:t>
      </w:r>
      <w:r w:rsidRPr="007B1E50">
        <w:rPr>
          <w:spacing w:val="52"/>
        </w:rPr>
        <w:t xml:space="preserve"> </w:t>
      </w:r>
      <w:r w:rsidRPr="007B1E50">
        <w:t>pasionales:</w:t>
      </w:r>
    </w:p>
    <w:p w:rsidR="003A0125" w:rsidRPr="007B1E50" w:rsidRDefault="003A0125" w:rsidP="00CA3690">
      <w:pPr>
        <w:pStyle w:val="Textoindependiente"/>
        <w:tabs>
          <w:tab w:val="center" w:pos="10348"/>
        </w:tabs>
        <w:spacing w:before="1"/>
        <w:jc w:val="both"/>
        <w:rPr>
          <w:b/>
        </w:rPr>
      </w:pPr>
    </w:p>
    <w:p w:rsidR="003A0125" w:rsidRPr="007B1E50" w:rsidRDefault="003A0125" w:rsidP="00CA3690">
      <w:pPr>
        <w:pStyle w:val="Textoindependiente"/>
        <w:tabs>
          <w:tab w:val="center" w:pos="10348"/>
        </w:tabs>
        <w:spacing w:line="360" w:lineRule="auto"/>
        <w:ind w:left="2190" w:right="1242"/>
        <w:jc w:val="both"/>
      </w:pPr>
      <w:r w:rsidRPr="007B1E50">
        <w:t>Un delincuente pasional no puede ser un delincuente loco, tampoco tiene aspectos atávicos, ni epilepsia, ni locura moral, por lo tanto, tiene que ser un sujeto con otras características, y estas</w:t>
      </w:r>
      <w:r w:rsidRPr="007B1E50">
        <w:rPr>
          <w:spacing w:val="-6"/>
        </w:rPr>
        <w:t xml:space="preserve"> </w:t>
      </w:r>
      <w:r w:rsidRPr="007B1E50">
        <w:t>son:</w:t>
      </w:r>
    </w:p>
    <w:p w:rsidR="003A0125" w:rsidRPr="007B1E50" w:rsidRDefault="003A0125" w:rsidP="004076B3">
      <w:pPr>
        <w:pStyle w:val="Prrafodelista"/>
        <w:numPr>
          <w:ilvl w:val="0"/>
          <w:numId w:val="18"/>
        </w:numPr>
        <w:tabs>
          <w:tab w:val="left" w:pos="2615"/>
          <w:tab w:val="center" w:pos="10348"/>
        </w:tabs>
        <w:spacing w:before="199"/>
        <w:jc w:val="both"/>
      </w:pPr>
      <w:r w:rsidRPr="007B1E50">
        <w:t>Rareza (5 a 6 %) entre los delitos de</w:t>
      </w:r>
      <w:r w:rsidRPr="007B1E50">
        <w:rPr>
          <w:spacing w:val="-11"/>
        </w:rPr>
        <w:t xml:space="preserve"> </w:t>
      </w:r>
      <w:r w:rsidRPr="007B1E50">
        <w:t>sangre.</w:t>
      </w:r>
    </w:p>
    <w:p w:rsidR="003A0125" w:rsidRPr="007B1E50" w:rsidRDefault="003A0125" w:rsidP="004076B3">
      <w:pPr>
        <w:pStyle w:val="Prrafodelista"/>
        <w:numPr>
          <w:ilvl w:val="0"/>
          <w:numId w:val="18"/>
        </w:numPr>
        <w:tabs>
          <w:tab w:val="left" w:pos="2615"/>
          <w:tab w:val="center" w:pos="10348"/>
        </w:tabs>
        <w:spacing w:before="127"/>
        <w:jc w:val="both"/>
      </w:pPr>
      <w:r w:rsidRPr="007B1E50">
        <w:t>Edad entre 20 y 30</w:t>
      </w:r>
      <w:r w:rsidRPr="007B1E50">
        <w:rPr>
          <w:spacing w:val="-3"/>
        </w:rPr>
        <w:t xml:space="preserve"> </w:t>
      </w:r>
      <w:r w:rsidRPr="007B1E50">
        <w:t>años</w:t>
      </w:r>
    </w:p>
    <w:p w:rsidR="003A0125" w:rsidRPr="007B1E50" w:rsidRDefault="003A0125" w:rsidP="004076B3">
      <w:pPr>
        <w:pStyle w:val="Prrafodelista"/>
        <w:numPr>
          <w:ilvl w:val="0"/>
          <w:numId w:val="18"/>
        </w:numPr>
        <w:tabs>
          <w:tab w:val="left" w:pos="2615"/>
          <w:tab w:val="center" w:pos="10348"/>
        </w:tabs>
        <w:spacing w:before="128"/>
        <w:jc w:val="both"/>
      </w:pPr>
      <w:r w:rsidRPr="007B1E50">
        <w:t>Sexo: 36 % de mujeres, el cuádruple de los demás</w:t>
      </w:r>
      <w:r w:rsidRPr="007B1E50">
        <w:rPr>
          <w:spacing w:val="-4"/>
        </w:rPr>
        <w:t xml:space="preserve"> </w:t>
      </w:r>
      <w:r w:rsidRPr="007B1E50">
        <w:t>delitos</w:t>
      </w:r>
    </w:p>
    <w:p w:rsidR="003A0125" w:rsidRPr="007B1E50" w:rsidRDefault="003A0125" w:rsidP="004076B3">
      <w:pPr>
        <w:pStyle w:val="Prrafodelista"/>
        <w:numPr>
          <w:ilvl w:val="0"/>
          <w:numId w:val="18"/>
        </w:numPr>
        <w:tabs>
          <w:tab w:val="left" w:pos="2615"/>
          <w:tab w:val="center" w:pos="10348"/>
        </w:tabs>
        <w:spacing w:before="127"/>
        <w:jc w:val="both"/>
      </w:pPr>
      <w:r w:rsidRPr="007B1E50">
        <w:t>Cráneo sin datos</w:t>
      </w:r>
      <w:r w:rsidRPr="007B1E50">
        <w:rPr>
          <w:spacing w:val="-7"/>
        </w:rPr>
        <w:t xml:space="preserve"> </w:t>
      </w:r>
      <w:r w:rsidRPr="007B1E50">
        <w:t>patológicos.</w:t>
      </w:r>
    </w:p>
    <w:p w:rsidR="003A0125" w:rsidRPr="007B1E50" w:rsidRDefault="003A0125" w:rsidP="004076B3">
      <w:pPr>
        <w:pStyle w:val="Prrafodelista"/>
        <w:numPr>
          <w:ilvl w:val="0"/>
          <w:numId w:val="18"/>
        </w:numPr>
        <w:tabs>
          <w:tab w:val="left" w:pos="2615"/>
          <w:tab w:val="center" w:pos="10348"/>
        </w:tabs>
        <w:spacing w:before="126" w:line="360" w:lineRule="auto"/>
        <w:ind w:right="1244"/>
        <w:jc w:val="both"/>
      </w:pPr>
      <w:r w:rsidRPr="007B1E50">
        <w:t>Belleza de la fisonomía, casi completa ausencia de caracteres, que se notan tan frecuentes en criminales y</w:t>
      </w:r>
      <w:r w:rsidRPr="007B1E50">
        <w:rPr>
          <w:spacing w:val="-6"/>
        </w:rPr>
        <w:t xml:space="preserve"> </w:t>
      </w:r>
      <w:r w:rsidRPr="007B1E50">
        <w:t>locos.</w:t>
      </w:r>
    </w:p>
    <w:p w:rsidR="003A0125" w:rsidRPr="007B1E50" w:rsidRDefault="003A0125" w:rsidP="004076B3">
      <w:pPr>
        <w:pStyle w:val="Prrafodelista"/>
        <w:numPr>
          <w:ilvl w:val="0"/>
          <w:numId w:val="18"/>
        </w:numPr>
        <w:tabs>
          <w:tab w:val="left" w:pos="2615"/>
          <w:tab w:val="center" w:pos="10348"/>
        </w:tabs>
        <w:spacing w:line="252" w:lineRule="exact"/>
        <w:jc w:val="both"/>
      </w:pPr>
      <w:r w:rsidRPr="007B1E50">
        <w:t>A la belleza del cuerpo responde la honestidad del</w:t>
      </w:r>
      <w:r w:rsidRPr="007B1E50">
        <w:rPr>
          <w:spacing w:val="-7"/>
        </w:rPr>
        <w:t xml:space="preserve"> </w:t>
      </w:r>
      <w:r w:rsidRPr="007B1E50">
        <w:t>alma</w:t>
      </w:r>
    </w:p>
    <w:p w:rsidR="003A0125" w:rsidRPr="007B1E50" w:rsidRDefault="003A0125" w:rsidP="004076B3">
      <w:pPr>
        <w:pStyle w:val="Prrafodelista"/>
        <w:numPr>
          <w:ilvl w:val="0"/>
          <w:numId w:val="18"/>
        </w:numPr>
        <w:tabs>
          <w:tab w:val="left" w:pos="2615"/>
          <w:tab w:val="center" w:pos="10348"/>
        </w:tabs>
        <w:spacing w:before="126"/>
        <w:jc w:val="both"/>
      </w:pPr>
      <w:r w:rsidRPr="007B1E50">
        <w:lastRenderedPageBreak/>
        <w:t>Afectividad</w:t>
      </w:r>
      <w:r w:rsidRPr="007B1E50">
        <w:rPr>
          <w:spacing w:val="-3"/>
        </w:rPr>
        <w:t xml:space="preserve"> </w:t>
      </w:r>
      <w:r w:rsidRPr="007B1E50">
        <w:t>exagerada</w:t>
      </w:r>
    </w:p>
    <w:p w:rsidR="003A0125" w:rsidRPr="007B1E50" w:rsidRDefault="003A0125" w:rsidP="004076B3">
      <w:pPr>
        <w:pStyle w:val="Prrafodelista"/>
        <w:numPr>
          <w:ilvl w:val="0"/>
          <w:numId w:val="18"/>
        </w:numPr>
        <w:tabs>
          <w:tab w:val="left" w:pos="2615"/>
          <w:tab w:val="center" w:pos="10348"/>
        </w:tabs>
        <w:spacing w:before="71"/>
        <w:jc w:val="both"/>
      </w:pPr>
      <w:r w:rsidRPr="007B1E50">
        <w:t>Anestesia momentánea en el momento del</w:t>
      </w:r>
      <w:r w:rsidRPr="007B1E50">
        <w:rPr>
          <w:spacing w:val="-4"/>
        </w:rPr>
        <w:t xml:space="preserve"> </w:t>
      </w:r>
      <w:r w:rsidRPr="007B1E50">
        <w:t>delito.</w:t>
      </w:r>
    </w:p>
    <w:p w:rsidR="003A0125" w:rsidRPr="007B1E50" w:rsidRDefault="003A0125" w:rsidP="004076B3">
      <w:pPr>
        <w:pStyle w:val="Prrafodelista"/>
        <w:numPr>
          <w:ilvl w:val="0"/>
          <w:numId w:val="18"/>
        </w:numPr>
        <w:tabs>
          <w:tab w:val="left" w:pos="2615"/>
          <w:tab w:val="center" w:pos="10348"/>
        </w:tabs>
        <w:spacing w:before="129"/>
        <w:jc w:val="both"/>
      </w:pPr>
      <w:r w:rsidRPr="007B1E50">
        <w:t>Conmoción después del delito.</w:t>
      </w:r>
    </w:p>
    <w:p w:rsidR="003A0125" w:rsidRPr="007B1E50" w:rsidRDefault="003A0125" w:rsidP="004076B3">
      <w:pPr>
        <w:pStyle w:val="Prrafodelista"/>
        <w:numPr>
          <w:ilvl w:val="0"/>
          <w:numId w:val="18"/>
        </w:numPr>
        <w:tabs>
          <w:tab w:val="left" w:pos="2615"/>
          <w:tab w:val="center" w:pos="10348"/>
        </w:tabs>
        <w:spacing w:before="126"/>
        <w:jc w:val="both"/>
      </w:pPr>
      <w:r w:rsidRPr="007B1E50">
        <w:t xml:space="preserve"> Suicidio o tentativa de este inmediatamente después del</w:t>
      </w:r>
      <w:r w:rsidRPr="007B1E50">
        <w:rPr>
          <w:spacing w:val="-8"/>
        </w:rPr>
        <w:t xml:space="preserve"> </w:t>
      </w:r>
      <w:r w:rsidRPr="007B1E50">
        <w:t>delito.</w:t>
      </w:r>
    </w:p>
    <w:p w:rsidR="003A0125" w:rsidRPr="007B1E50" w:rsidRDefault="003A0125" w:rsidP="004076B3">
      <w:pPr>
        <w:pStyle w:val="Prrafodelista"/>
        <w:numPr>
          <w:ilvl w:val="0"/>
          <w:numId w:val="18"/>
        </w:numPr>
        <w:tabs>
          <w:tab w:val="left" w:pos="2615"/>
          <w:tab w:val="center" w:pos="10348"/>
        </w:tabs>
        <w:spacing w:before="127" w:line="360" w:lineRule="auto"/>
        <w:ind w:right="1235"/>
        <w:jc w:val="both"/>
      </w:pPr>
      <w:r w:rsidRPr="007B1E50">
        <w:t xml:space="preserve"> Confesión: al contrario de los delincuentes comunes, no oculta el propio delito, lo confiesan a la autoridad judicial como para calmar el dolor y el</w:t>
      </w:r>
      <w:r w:rsidRPr="007B1E50">
        <w:rPr>
          <w:spacing w:val="-18"/>
        </w:rPr>
        <w:t xml:space="preserve"> </w:t>
      </w:r>
      <w:r w:rsidRPr="007B1E50">
        <w:t>remordimiento.</w:t>
      </w:r>
    </w:p>
    <w:p w:rsidR="003A0125" w:rsidRPr="007B1E50" w:rsidRDefault="003A0125" w:rsidP="004076B3">
      <w:pPr>
        <w:pStyle w:val="Prrafodelista"/>
        <w:numPr>
          <w:ilvl w:val="0"/>
          <w:numId w:val="18"/>
        </w:numPr>
        <w:tabs>
          <w:tab w:val="left" w:pos="2615"/>
          <w:tab w:val="center" w:pos="10348"/>
        </w:tabs>
        <w:spacing w:line="252" w:lineRule="exact"/>
        <w:jc w:val="both"/>
      </w:pPr>
      <w:r w:rsidRPr="007B1E50">
        <w:t xml:space="preserve"> Son los únicos que dan el máximo de</w:t>
      </w:r>
      <w:r w:rsidRPr="007B1E50">
        <w:rPr>
          <w:spacing w:val="-5"/>
        </w:rPr>
        <w:t xml:space="preserve"> </w:t>
      </w:r>
      <w:r w:rsidRPr="007B1E50">
        <w:t>enmienda.</w:t>
      </w:r>
    </w:p>
    <w:p w:rsidR="003A0125" w:rsidRPr="007B1E50" w:rsidRDefault="003A0125" w:rsidP="00CA3690">
      <w:pPr>
        <w:pStyle w:val="Textoindependiente"/>
        <w:tabs>
          <w:tab w:val="center" w:pos="10348"/>
        </w:tabs>
        <w:jc w:val="both"/>
      </w:pPr>
    </w:p>
    <w:p w:rsidR="003A0125" w:rsidRPr="007B1E50" w:rsidRDefault="003A0125" w:rsidP="00CA3690">
      <w:pPr>
        <w:pStyle w:val="Textoindependiente"/>
        <w:tabs>
          <w:tab w:val="center" w:pos="10348"/>
        </w:tabs>
        <w:spacing w:before="155" w:line="360" w:lineRule="auto"/>
        <w:ind w:left="2190" w:right="1238"/>
        <w:jc w:val="both"/>
      </w:pPr>
      <w:r w:rsidRPr="007B1E50">
        <w:t xml:space="preserve">El delincuente pasional siempre es inmediato, y la pasión que lo mueve es una pasión noble, distinguiéndose de las bajas pasiones que impulsan a los delincuentes comunes. Se clasifican en tres tipos: </w:t>
      </w:r>
    </w:p>
    <w:p w:rsidR="003A0125" w:rsidRPr="007B1E50" w:rsidRDefault="003A0125" w:rsidP="00CA3690">
      <w:pPr>
        <w:pStyle w:val="Textoindependiente"/>
        <w:tabs>
          <w:tab w:val="center" w:pos="10348"/>
        </w:tabs>
        <w:spacing w:before="155" w:line="360" w:lineRule="auto"/>
        <w:ind w:left="2190" w:right="1238"/>
        <w:jc w:val="both"/>
      </w:pPr>
      <w:r w:rsidRPr="007B1E50">
        <w:t>Duelo, infanticidio, pasión política.</w:t>
      </w:r>
    </w:p>
    <w:p w:rsidR="003A0125" w:rsidRPr="007B1E50" w:rsidRDefault="003A0125" w:rsidP="00CA3690">
      <w:pPr>
        <w:pStyle w:val="Ttulo1"/>
        <w:tabs>
          <w:tab w:val="center" w:pos="10348"/>
        </w:tabs>
        <w:jc w:val="both"/>
      </w:pPr>
      <w:r w:rsidRPr="007B1E50">
        <w:t>Delincuente ocasional:</w:t>
      </w:r>
    </w:p>
    <w:p w:rsidR="003A0125" w:rsidRPr="007B1E50" w:rsidRDefault="003A0125" w:rsidP="00CA3690">
      <w:pPr>
        <w:pStyle w:val="Textoindependiente"/>
        <w:tabs>
          <w:tab w:val="center" w:pos="10348"/>
        </w:tabs>
        <w:spacing w:before="10"/>
        <w:jc w:val="both"/>
        <w:rPr>
          <w:b/>
        </w:rPr>
      </w:pPr>
    </w:p>
    <w:p w:rsidR="003A0125" w:rsidRPr="007B1E50" w:rsidRDefault="003A0125" w:rsidP="00CA3690">
      <w:pPr>
        <w:pStyle w:val="Textoindependiente"/>
        <w:tabs>
          <w:tab w:val="left" w:pos="2549"/>
          <w:tab w:val="left" w:pos="3009"/>
          <w:tab w:val="left" w:pos="4312"/>
          <w:tab w:val="left" w:pos="5526"/>
          <w:tab w:val="left" w:pos="6694"/>
          <w:tab w:val="left" w:pos="7902"/>
          <w:tab w:val="left" w:pos="8313"/>
          <w:tab w:val="center" w:pos="10348"/>
        </w:tabs>
        <w:spacing w:line="362" w:lineRule="auto"/>
        <w:ind w:left="2190" w:right="1238"/>
        <w:jc w:val="both"/>
      </w:pPr>
      <w:r w:rsidRPr="007B1E50">
        <w:t>A</w:t>
      </w:r>
      <w:r w:rsidRPr="007B1E50">
        <w:tab/>
        <w:t>los</w:t>
      </w:r>
      <w:r w:rsidRPr="007B1E50">
        <w:tab/>
        <w:t>delincuentes</w:t>
      </w:r>
      <w:r w:rsidRPr="007B1E50">
        <w:tab/>
        <w:t>ocasionales</w:t>
      </w:r>
      <w:r w:rsidRPr="007B1E50">
        <w:tab/>
      </w:r>
      <w:proofErr w:type="spellStart"/>
      <w:r w:rsidRPr="007B1E50">
        <w:t>Lombrosio</w:t>
      </w:r>
      <w:proofErr w:type="spellEnd"/>
      <w:r w:rsidRPr="007B1E50">
        <w:tab/>
        <w:t xml:space="preserve">los  </w:t>
      </w:r>
      <w:r w:rsidRPr="007B1E50">
        <w:rPr>
          <w:spacing w:val="32"/>
        </w:rPr>
        <w:t xml:space="preserve"> </w:t>
      </w:r>
      <w:r w:rsidRPr="007B1E50">
        <w:t>divide</w:t>
      </w:r>
      <w:r w:rsidRPr="007B1E50">
        <w:tab/>
        <w:t>en</w:t>
      </w:r>
      <w:r w:rsidRPr="007B1E50">
        <w:tab/>
      </w:r>
      <w:proofErr w:type="spellStart"/>
      <w:r w:rsidRPr="007B1E50">
        <w:rPr>
          <w:spacing w:val="-1"/>
        </w:rPr>
        <w:t>pseudo</w:t>
      </w:r>
      <w:proofErr w:type="spellEnd"/>
      <w:r w:rsidRPr="007B1E50">
        <w:rPr>
          <w:spacing w:val="-1"/>
        </w:rPr>
        <w:t xml:space="preserve">-criminales, </w:t>
      </w:r>
      <w:proofErr w:type="spellStart"/>
      <w:r w:rsidRPr="007B1E50">
        <w:t>criminaloides</w:t>
      </w:r>
      <w:proofErr w:type="spellEnd"/>
      <w:r w:rsidRPr="007B1E50">
        <w:t>, y</w:t>
      </w:r>
      <w:r w:rsidRPr="007B1E50">
        <w:rPr>
          <w:spacing w:val="-4"/>
        </w:rPr>
        <w:t xml:space="preserve"> </w:t>
      </w:r>
      <w:r w:rsidRPr="007B1E50">
        <w:t>habituales.</w:t>
      </w:r>
    </w:p>
    <w:p w:rsidR="003A0125" w:rsidRPr="007B1E50" w:rsidRDefault="003A0125" w:rsidP="00CA3690">
      <w:pPr>
        <w:pStyle w:val="Ttulo1"/>
        <w:tabs>
          <w:tab w:val="center" w:pos="10348"/>
        </w:tabs>
        <w:spacing w:before="201"/>
        <w:jc w:val="both"/>
      </w:pPr>
      <w:r w:rsidRPr="007B1E50">
        <w:t xml:space="preserve">Delincuentes </w:t>
      </w:r>
      <w:proofErr w:type="spellStart"/>
      <w:r w:rsidRPr="007B1E50">
        <w:t>pseudo</w:t>
      </w:r>
      <w:proofErr w:type="spellEnd"/>
      <w:r w:rsidRPr="007B1E50">
        <w:t>-criminales:</w:t>
      </w:r>
    </w:p>
    <w:p w:rsidR="003A0125" w:rsidRPr="007B1E50" w:rsidRDefault="003A0125" w:rsidP="00CA3690">
      <w:pPr>
        <w:pStyle w:val="Textoindependiente"/>
        <w:tabs>
          <w:tab w:val="center" w:pos="10348"/>
        </w:tabs>
        <w:spacing w:before="10"/>
        <w:jc w:val="both"/>
        <w:rPr>
          <w:b/>
        </w:rPr>
      </w:pPr>
    </w:p>
    <w:p w:rsidR="003A0125" w:rsidRPr="007B1E50" w:rsidRDefault="003A0125" w:rsidP="00CA3690">
      <w:pPr>
        <w:pStyle w:val="Textoindependiente"/>
        <w:tabs>
          <w:tab w:val="center" w:pos="10348"/>
        </w:tabs>
        <w:ind w:left="2190"/>
        <w:jc w:val="both"/>
      </w:pPr>
      <w:r w:rsidRPr="007B1E50">
        <w:t>Están constituidos en los siguientes subgrupos:</w:t>
      </w:r>
    </w:p>
    <w:p w:rsidR="003A0125" w:rsidRPr="007B1E50" w:rsidRDefault="003A0125" w:rsidP="00CA3690">
      <w:pPr>
        <w:pStyle w:val="Textoindependiente"/>
        <w:tabs>
          <w:tab w:val="center" w:pos="10348"/>
        </w:tabs>
        <w:spacing w:before="6"/>
        <w:jc w:val="both"/>
      </w:pPr>
    </w:p>
    <w:p w:rsidR="003A0125" w:rsidRPr="007B1E50" w:rsidRDefault="003A0125" w:rsidP="00CA3690">
      <w:pPr>
        <w:pStyle w:val="Prrafodelista"/>
        <w:numPr>
          <w:ilvl w:val="0"/>
          <w:numId w:val="1"/>
        </w:numPr>
        <w:tabs>
          <w:tab w:val="left" w:pos="2615"/>
          <w:tab w:val="center" w:pos="10348"/>
        </w:tabs>
        <w:spacing w:line="360" w:lineRule="auto"/>
        <w:ind w:right="1243"/>
        <w:jc w:val="both"/>
      </w:pPr>
      <w:r w:rsidRPr="007B1E50">
        <w:t>Aquellos que cometen delitos involuntarios, que no son reos a los ojos de la sociedad y de la antropología, pero no por eso son menos</w:t>
      </w:r>
      <w:r w:rsidRPr="007B1E50">
        <w:rPr>
          <w:spacing w:val="-14"/>
        </w:rPr>
        <w:t xml:space="preserve"> </w:t>
      </w:r>
      <w:r w:rsidRPr="007B1E50">
        <w:t>punibles.</w:t>
      </w:r>
    </w:p>
    <w:p w:rsidR="006B0301" w:rsidRPr="007B1E50" w:rsidRDefault="006B0301" w:rsidP="00CA3690">
      <w:pPr>
        <w:pStyle w:val="Prrafodelista"/>
        <w:tabs>
          <w:tab w:val="left" w:pos="2615"/>
          <w:tab w:val="center" w:pos="10348"/>
        </w:tabs>
        <w:spacing w:line="360" w:lineRule="auto"/>
        <w:ind w:right="1243" w:firstLine="0"/>
        <w:jc w:val="both"/>
      </w:pPr>
    </w:p>
    <w:p w:rsidR="003A0125" w:rsidRPr="007B1E50" w:rsidRDefault="003A0125" w:rsidP="00CA3690">
      <w:pPr>
        <w:pStyle w:val="Prrafodelista"/>
        <w:numPr>
          <w:ilvl w:val="0"/>
          <w:numId w:val="1"/>
        </w:numPr>
        <w:tabs>
          <w:tab w:val="left" w:pos="2615"/>
          <w:tab w:val="center" w:pos="10348"/>
        </w:tabs>
        <w:spacing w:line="360" w:lineRule="auto"/>
        <w:ind w:right="1241"/>
        <w:jc w:val="both"/>
      </w:pPr>
      <w:r w:rsidRPr="007B1E50">
        <w:t>Los autores de delitos, en los cuales no existe ninguna perversidad, y que no causan ningún daño social, pero que son considerables ante la ley, entran lo que no parezcan, para nosotros delitos lo son, algunos se cometen por necesidad o por dura</w:t>
      </w:r>
      <w:r w:rsidRPr="007B1E50">
        <w:rPr>
          <w:spacing w:val="-1"/>
        </w:rPr>
        <w:t xml:space="preserve"> </w:t>
      </w:r>
      <w:r w:rsidRPr="007B1E50">
        <w:t>necesidad.</w:t>
      </w:r>
    </w:p>
    <w:p w:rsidR="003A0125" w:rsidRPr="007B1E50" w:rsidRDefault="003A0125" w:rsidP="00CA3690">
      <w:pPr>
        <w:tabs>
          <w:tab w:val="left" w:pos="2615"/>
          <w:tab w:val="center" w:pos="10348"/>
        </w:tabs>
        <w:spacing w:line="360" w:lineRule="auto"/>
        <w:ind w:right="1241"/>
        <w:jc w:val="both"/>
      </w:pPr>
    </w:p>
    <w:p w:rsidR="003A0125" w:rsidRPr="007B1E50" w:rsidRDefault="003A0125" w:rsidP="00CA3690">
      <w:pPr>
        <w:pStyle w:val="Prrafodelista"/>
        <w:numPr>
          <w:ilvl w:val="0"/>
          <w:numId w:val="1"/>
        </w:numPr>
        <w:tabs>
          <w:tab w:val="left" w:pos="2615"/>
          <w:tab w:val="center" w:pos="10348"/>
        </w:tabs>
        <w:spacing w:before="1" w:line="360" w:lineRule="auto"/>
        <w:ind w:right="1241"/>
        <w:jc w:val="both"/>
      </w:pPr>
      <w:r w:rsidRPr="007B1E50">
        <w:t>Los culpables de hurto, de incendio, heridas, duelos, en determinadas circunstancias extraordinarias, como la defensa del honor, de la persona, de la subsistencia de la familia</w:t>
      </w:r>
      <w:r w:rsidRPr="007B1E50">
        <w:rPr>
          <w:spacing w:val="-3"/>
        </w:rPr>
        <w:t xml:space="preserve"> </w:t>
      </w:r>
      <w:r w:rsidRPr="007B1E50">
        <w:t>etc.</w:t>
      </w:r>
    </w:p>
    <w:p w:rsidR="003A0125" w:rsidRPr="007B1E50" w:rsidRDefault="003A0125" w:rsidP="00CA3690">
      <w:pPr>
        <w:pStyle w:val="Prrafodelista"/>
        <w:numPr>
          <w:ilvl w:val="0"/>
          <w:numId w:val="1"/>
        </w:numPr>
        <w:tabs>
          <w:tab w:val="left" w:pos="2615"/>
          <w:tab w:val="center" w:pos="10348"/>
        </w:tabs>
        <w:spacing w:line="253" w:lineRule="exact"/>
        <w:jc w:val="both"/>
      </w:pPr>
      <w:r w:rsidRPr="007B1E50">
        <w:t>Se encuentran también en los delitos de</w:t>
      </w:r>
      <w:r w:rsidRPr="007B1E50">
        <w:rPr>
          <w:spacing w:val="-3"/>
        </w:rPr>
        <w:t xml:space="preserve"> </w:t>
      </w:r>
      <w:r w:rsidRPr="007B1E50">
        <w:t>falsedad.</w:t>
      </w:r>
    </w:p>
    <w:p w:rsidR="003A0125" w:rsidRPr="007B1E50" w:rsidRDefault="003A0125" w:rsidP="00CA3690">
      <w:pPr>
        <w:pStyle w:val="Textoindependiente"/>
        <w:tabs>
          <w:tab w:val="center" w:pos="10348"/>
        </w:tabs>
        <w:jc w:val="both"/>
      </w:pPr>
    </w:p>
    <w:p w:rsidR="003A0125" w:rsidRPr="007B1E50" w:rsidRDefault="003A0125" w:rsidP="00CA3690">
      <w:pPr>
        <w:pStyle w:val="Ttulo1"/>
        <w:tabs>
          <w:tab w:val="center" w:pos="10348"/>
        </w:tabs>
        <w:spacing w:before="158"/>
        <w:jc w:val="both"/>
      </w:pPr>
      <w:r w:rsidRPr="007B1E50">
        <w:t xml:space="preserve">      </w:t>
      </w:r>
      <w:proofErr w:type="spellStart"/>
      <w:r w:rsidRPr="007B1E50">
        <w:t>Criminaliodes</w:t>
      </w:r>
      <w:proofErr w:type="spellEnd"/>
      <w:r w:rsidRPr="007B1E50">
        <w:t>:</w:t>
      </w:r>
    </w:p>
    <w:p w:rsidR="003A0125" w:rsidRPr="007B1E50" w:rsidRDefault="003A0125" w:rsidP="00CA3690">
      <w:pPr>
        <w:pStyle w:val="Textoindependiente"/>
        <w:tabs>
          <w:tab w:val="center" w:pos="10348"/>
        </w:tabs>
        <w:jc w:val="both"/>
        <w:rPr>
          <w:b/>
        </w:rPr>
      </w:pPr>
    </w:p>
    <w:p w:rsidR="003A0125" w:rsidRPr="007B1E50" w:rsidRDefault="003A0125" w:rsidP="004076B3">
      <w:pPr>
        <w:pStyle w:val="Prrafodelista"/>
        <w:numPr>
          <w:ilvl w:val="0"/>
          <w:numId w:val="17"/>
        </w:numPr>
        <w:tabs>
          <w:tab w:val="left" w:pos="2615"/>
          <w:tab w:val="center" w:pos="10348"/>
        </w:tabs>
        <w:spacing w:before="1" w:line="360" w:lineRule="auto"/>
        <w:ind w:right="1241"/>
        <w:jc w:val="both"/>
      </w:pPr>
      <w:r w:rsidRPr="007B1E50">
        <w:t>Son aquellos en que un incidente los lleva al delito, sujetos con cierta predisposición, pero que no hubiera llegado al delito de no haberse presentado la oportunidad, la ocasión hace al</w:t>
      </w:r>
      <w:r w:rsidRPr="007B1E50">
        <w:rPr>
          <w:spacing w:val="-5"/>
        </w:rPr>
        <w:t xml:space="preserve"> </w:t>
      </w:r>
      <w:r w:rsidRPr="007B1E50">
        <w:t>ladrón.</w:t>
      </w:r>
    </w:p>
    <w:p w:rsidR="003A0125" w:rsidRPr="007B1E50" w:rsidRDefault="003A0125" w:rsidP="004076B3">
      <w:pPr>
        <w:pStyle w:val="Prrafodelista"/>
        <w:numPr>
          <w:ilvl w:val="0"/>
          <w:numId w:val="17"/>
        </w:numPr>
        <w:tabs>
          <w:tab w:val="left" w:pos="2615"/>
          <w:tab w:val="center" w:pos="10348"/>
        </w:tabs>
        <w:spacing w:before="71"/>
        <w:jc w:val="both"/>
      </w:pPr>
      <w:r w:rsidRPr="007B1E50">
        <w:t>La</w:t>
      </w:r>
      <w:r w:rsidRPr="007B1E50">
        <w:rPr>
          <w:spacing w:val="-1"/>
        </w:rPr>
        <w:t xml:space="preserve"> </w:t>
      </w:r>
      <w:r w:rsidRPr="007B1E50">
        <w:t>imitación.</w:t>
      </w:r>
    </w:p>
    <w:p w:rsidR="003A0125" w:rsidRPr="007B1E50" w:rsidRDefault="003A0125" w:rsidP="004076B3">
      <w:pPr>
        <w:pStyle w:val="Prrafodelista"/>
        <w:numPr>
          <w:ilvl w:val="0"/>
          <w:numId w:val="17"/>
        </w:numPr>
        <w:tabs>
          <w:tab w:val="left" w:pos="2615"/>
          <w:tab w:val="center" w:pos="10348"/>
        </w:tabs>
        <w:spacing w:before="129"/>
        <w:jc w:val="both"/>
      </w:pPr>
      <w:r w:rsidRPr="007B1E50">
        <w:t>La cárcel como esta ahora es la ocasión para asociarse al</w:t>
      </w:r>
      <w:r w:rsidRPr="007B1E50">
        <w:rPr>
          <w:spacing w:val="-15"/>
        </w:rPr>
        <w:t xml:space="preserve"> </w:t>
      </w:r>
      <w:r w:rsidRPr="007B1E50">
        <w:t>crimen.</w:t>
      </w:r>
    </w:p>
    <w:p w:rsidR="003A0125" w:rsidRPr="007B1E50" w:rsidRDefault="003A0125" w:rsidP="004076B3">
      <w:pPr>
        <w:pStyle w:val="Prrafodelista"/>
        <w:numPr>
          <w:ilvl w:val="0"/>
          <w:numId w:val="17"/>
        </w:numPr>
        <w:tabs>
          <w:tab w:val="left" w:pos="2615"/>
          <w:tab w:val="center" w:pos="10348"/>
        </w:tabs>
        <w:spacing w:before="126"/>
        <w:jc w:val="both"/>
      </w:pPr>
      <w:r w:rsidRPr="007B1E50">
        <w:lastRenderedPageBreak/>
        <w:t>Finalmente están los que son apresados por engranajes de la</w:t>
      </w:r>
      <w:r w:rsidRPr="007B1E50">
        <w:rPr>
          <w:spacing w:val="-13"/>
        </w:rPr>
        <w:t xml:space="preserve"> </w:t>
      </w:r>
      <w:r w:rsidRPr="007B1E50">
        <w:t>ley.</w:t>
      </w:r>
    </w:p>
    <w:p w:rsidR="003A0125" w:rsidRPr="007B1E50" w:rsidRDefault="003A0125" w:rsidP="00CA3690">
      <w:pPr>
        <w:pStyle w:val="Textoindependiente"/>
        <w:tabs>
          <w:tab w:val="center" w:pos="10348"/>
        </w:tabs>
        <w:jc w:val="both"/>
      </w:pPr>
    </w:p>
    <w:p w:rsidR="003A0125" w:rsidRPr="007B1E50" w:rsidRDefault="003A0125" w:rsidP="00CA3690">
      <w:pPr>
        <w:pStyle w:val="Ttulo1"/>
        <w:tabs>
          <w:tab w:val="center" w:pos="10348"/>
        </w:tabs>
        <w:spacing w:before="158"/>
        <w:ind w:left="2182"/>
        <w:jc w:val="both"/>
      </w:pPr>
      <w:r w:rsidRPr="007B1E50">
        <w:t>Delincuentes habituales:</w:t>
      </w:r>
    </w:p>
    <w:p w:rsidR="003A0125" w:rsidRPr="007B1E50" w:rsidRDefault="003A0125" w:rsidP="00CA3690">
      <w:pPr>
        <w:pStyle w:val="Textoindependiente"/>
        <w:tabs>
          <w:tab w:val="center" w:pos="10348"/>
        </w:tabs>
        <w:spacing w:before="1"/>
        <w:jc w:val="both"/>
        <w:rPr>
          <w:b/>
        </w:rPr>
      </w:pPr>
    </w:p>
    <w:p w:rsidR="003A0125" w:rsidRPr="007B1E50" w:rsidRDefault="003A0125" w:rsidP="004076B3">
      <w:pPr>
        <w:pStyle w:val="Prrafodelista"/>
        <w:numPr>
          <w:ilvl w:val="0"/>
          <w:numId w:val="16"/>
        </w:numPr>
        <w:tabs>
          <w:tab w:val="left" w:pos="2615"/>
          <w:tab w:val="center" w:pos="10348"/>
        </w:tabs>
        <w:spacing w:line="360" w:lineRule="auto"/>
        <w:ind w:right="1242"/>
        <w:jc w:val="both"/>
      </w:pPr>
      <w:r w:rsidRPr="007B1E50">
        <w:t>Son aquellos que no son adecuados primariamente de los parientes, de la escuela etc.</w:t>
      </w:r>
    </w:p>
    <w:p w:rsidR="003A0125" w:rsidRPr="007B1E50" w:rsidRDefault="003A0125" w:rsidP="004076B3">
      <w:pPr>
        <w:pStyle w:val="Prrafodelista"/>
        <w:numPr>
          <w:ilvl w:val="0"/>
          <w:numId w:val="16"/>
        </w:numPr>
        <w:tabs>
          <w:tab w:val="left" w:pos="2615"/>
          <w:tab w:val="center" w:pos="10348"/>
        </w:tabs>
        <w:spacing w:line="252" w:lineRule="exact"/>
        <w:jc w:val="both"/>
      </w:pPr>
      <w:r w:rsidRPr="007B1E50">
        <w:t>La educación les llega desde temprano a la adecuación al</w:t>
      </w:r>
      <w:r w:rsidRPr="007B1E50">
        <w:rPr>
          <w:spacing w:val="-7"/>
        </w:rPr>
        <w:t xml:space="preserve"> </w:t>
      </w:r>
      <w:r w:rsidRPr="007B1E50">
        <w:t>delito.</w:t>
      </w:r>
    </w:p>
    <w:p w:rsidR="003A0125" w:rsidRPr="007B1E50" w:rsidRDefault="003A0125" w:rsidP="004076B3">
      <w:pPr>
        <w:pStyle w:val="Prrafodelista"/>
        <w:numPr>
          <w:ilvl w:val="0"/>
          <w:numId w:val="16"/>
        </w:numPr>
        <w:tabs>
          <w:tab w:val="left" w:pos="2615"/>
          <w:tab w:val="center" w:pos="10348"/>
        </w:tabs>
        <w:spacing w:before="126" w:line="360" w:lineRule="auto"/>
        <w:ind w:right="1244"/>
        <w:jc w:val="both"/>
      </w:pPr>
      <w:r w:rsidRPr="007B1E50">
        <w:t>Estos criminales pueden llegar a ser peligrosos hasta cierto punto porque no llegan a cometer delitos.</w:t>
      </w:r>
    </w:p>
    <w:p w:rsidR="003A0125" w:rsidRPr="007B1E50" w:rsidRDefault="003A0125" w:rsidP="00CA3690">
      <w:pPr>
        <w:pStyle w:val="Textoindependiente"/>
        <w:tabs>
          <w:tab w:val="center" w:pos="10348"/>
        </w:tabs>
        <w:jc w:val="both"/>
      </w:pPr>
    </w:p>
    <w:p w:rsidR="003A0125" w:rsidRPr="007B1E50" w:rsidRDefault="003A0125" w:rsidP="00CA3690">
      <w:pPr>
        <w:pStyle w:val="Textoindependiente"/>
        <w:tabs>
          <w:tab w:val="center" w:pos="10348"/>
        </w:tabs>
        <w:spacing w:line="360" w:lineRule="auto"/>
        <w:ind w:left="2190" w:right="1237"/>
        <w:jc w:val="both"/>
      </w:pPr>
      <w:r w:rsidRPr="007B1E50">
        <w:t>Lombroso sospechaba que las mujeres destinadas a cometer crímenes desarrollaban una fuerza inusual, en tanto que las prostitutas se dedicaban a este comercio debido a su particular belleza. Tales planteamientos resultan difíciles de reconciliar con la observación directa, y Lombroso, tras años de estudiar fotos de delincuentes femeninas, de medir sus cráneos y cuantificar sus bíceps y tatuajes, se encontró prácticamente donde había empezado. Los signos inequívocos de degeneración, como deformaciones craneales o hirsutismo simiesco, se manifestaban en muy contadas ocasiones. Con el tiempo, Lombroso cayó en la cuenta de que las delincuentes femeninas mostraban menor cantidad de signos de degeneración por la simple razón de que eran menos evolucionadas que los hombres. Con lo cual, las mujeres primitivas resaltaban menos entre los restantes miembros de su sexo. Dedujo que, puesto que las mujeres son, por naturaleza, más sumisas ante la ley que los hombres, la infrecuente criminal femenina ha de ser genéticamente masculina. Por ende, las mujeres condenadas sufrían un doble ostracismo: El legal y el social. Lombroso dice: En consecuencia, esta doble excepción hace de la mujer criminal un verdadero</w:t>
      </w:r>
      <w:r w:rsidRPr="007B1E50">
        <w:rPr>
          <w:spacing w:val="-3"/>
        </w:rPr>
        <w:t xml:space="preserve"> </w:t>
      </w:r>
      <w:r w:rsidRPr="007B1E50">
        <w:t>monstruo.</w:t>
      </w:r>
    </w:p>
    <w:p w:rsidR="003A0125" w:rsidRPr="007B1E50" w:rsidRDefault="003A0125" w:rsidP="00CA3690">
      <w:pPr>
        <w:pStyle w:val="Textoindependiente"/>
        <w:tabs>
          <w:tab w:val="center" w:pos="10348"/>
        </w:tabs>
        <w:jc w:val="both"/>
      </w:pPr>
    </w:p>
    <w:p w:rsidR="000D69C9" w:rsidRPr="007B1E50" w:rsidRDefault="009C2308" w:rsidP="00CA3690">
      <w:pPr>
        <w:pStyle w:val="Ttulo1"/>
        <w:tabs>
          <w:tab w:val="left" w:pos="2190"/>
          <w:tab w:val="center" w:pos="10348"/>
        </w:tabs>
        <w:spacing w:line="278" w:lineRule="auto"/>
        <w:ind w:right="1766"/>
        <w:jc w:val="both"/>
        <w:rPr>
          <w:u w:val="single"/>
        </w:rPr>
      </w:pPr>
      <w:r w:rsidRPr="007B1E50">
        <w:t xml:space="preserve">11.- </w:t>
      </w:r>
      <w:r w:rsidR="00C62C54" w:rsidRPr="007B1E50">
        <w:rPr>
          <w:u w:val="single"/>
        </w:rPr>
        <w:t xml:space="preserve">Resolución de conflictos. Técnicas de comunicación </w:t>
      </w:r>
    </w:p>
    <w:p w:rsidR="00C62C54" w:rsidRPr="007B1E50" w:rsidRDefault="000D69C9" w:rsidP="00CA3690">
      <w:pPr>
        <w:pStyle w:val="Ttulo1"/>
        <w:tabs>
          <w:tab w:val="left" w:pos="2190"/>
          <w:tab w:val="center" w:pos="10348"/>
        </w:tabs>
        <w:spacing w:line="278" w:lineRule="auto"/>
        <w:ind w:right="1766"/>
        <w:jc w:val="both"/>
      </w:pPr>
      <w:r w:rsidRPr="007B1E50">
        <w:t xml:space="preserve">        </w:t>
      </w:r>
      <w:r w:rsidR="00C62C54" w:rsidRPr="007B1E50">
        <w:rPr>
          <w:u w:val="single"/>
        </w:rPr>
        <w:t>efectiva. Características y atención al usuario:</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205" w:line="360" w:lineRule="auto"/>
        <w:ind w:left="2190" w:right="1237"/>
        <w:jc w:val="both"/>
      </w:pPr>
      <w:r w:rsidRPr="007B1E50">
        <w:t>1.- Permanece calmo. Ni bien te des cuenta de que estás entrando en conflicto con alguien, sugiere que ambos se tomen un poco de tiempo para calmarse. Luego acuerden una hora y un lugar para discutir y resolver el conflicto.</w:t>
      </w:r>
    </w:p>
    <w:p w:rsidR="00C62C54" w:rsidRPr="007B1E50" w:rsidRDefault="00C62C54" w:rsidP="00CA3690">
      <w:pPr>
        <w:pStyle w:val="Textoindependiente"/>
        <w:tabs>
          <w:tab w:val="center" w:pos="10348"/>
        </w:tabs>
        <w:spacing w:before="71" w:line="360" w:lineRule="auto"/>
        <w:ind w:left="2190" w:right="1237"/>
        <w:jc w:val="both"/>
      </w:pPr>
      <w:r w:rsidRPr="007B1E50">
        <w:t>2.- Haz una lista de tus inquietudes. Antes de encontrarte con la otra persona, siéntate y escribe exactamente lo que crees que condujo al conflicto, ya que esto llevará a la resolución del conflicto.</w:t>
      </w:r>
    </w:p>
    <w:p w:rsidR="00C62C54" w:rsidRPr="007B1E50" w:rsidRDefault="00C62C54" w:rsidP="00CA3690">
      <w:pPr>
        <w:pStyle w:val="Textoindependiente"/>
        <w:tabs>
          <w:tab w:val="center" w:pos="10348"/>
        </w:tabs>
        <w:spacing w:before="201" w:line="360" w:lineRule="auto"/>
        <w:ind w:left="2190" w:right="1238"/>
        <w:jc w:val="both"/>
      </w:pPr>
      <w:r w:rsidRPr="007B1E50">
        <w:t xml:space="preserve">3.- Permite que la otra persona hable. Igualmente podrás exponer tu caso, pero asegúrate de permitir que la otra persona exponga sus inquietudes también. Permítele hablar, incluso si no estás de acuerdo, ya que las interrupciones sólo </w:t>
      </w:r>
      <w:r w:rsidRPr="007B1E50">
        <w:lastRenderedPageBreak/>
        <w:t>empeorarán el conflicto.</w:t>
      </w:r>
    </w:p>
    <w:p w:rsidR="00C62C54" w:rsidRPr="007B1E50" w:rsidRDefault="00C62C54" w:rsidP="00CA3690">
      <w:pPr>
        <w:pStyle w:val="Textoindependiente"/>
        <w:tabs>
          <w:tab w:val="center" w:pos="10348"/>
        </w:tabs>
        <w:spacing w:before="201" w:line="360" w:lineRule="auto"/>
        <w:ind w:left="2190" w:right="1240"/>
        <w:jc w:val="both"/>
      </w:pPr>
      <w:r w:rsidRPr="007B1E50">
        <w:t>4.- Formula preguntas. Si no entiendes las posiciones de la otra persona, hazle preguntas de seguimiento. Espera hasta que haya una pausa en la conversación para estar seguro de que la otra persona ha finalizado y que no crea que estás</w:t>
      </w:r>
      <w:r w:rsidRPr="007B1E50">
        <w:rPr>
          <w:spacing w:val="-13"/>
        </w:rPr>
        <w:t xml:space="preserve"> </w:t>
      </w:r>
      <w:r w:rsidRPr="007B1E50">
        <w:t>interrumpiendo.</w:t>
      </w:r>
    </w:p>
    <w:p w:rsidR="00C62C54" w:rsidRPr="007B1E50" w:rsidRDefault="00C62C54" w:rsidP="00CA3690">
      <w:pPr>
        <w:pStyle w:val="Textoindependiente"/>
        <w:tabs>
          <w:tab w:val="center" w:pos="10348"/>
        </w:tabs>
        <w:spacing w:before="199" w:line="360" w:lineRule="auto"/>
        <w:ind w:left="2190" w:right="1240"/>
        <w:jc w:val="both"/>
      </w:pPr>
      <w:r w:rsidRPr="007B1E50">
        <w:t>5.- Sé creativo. Intenta pensar en tantas soluciones como se te ocurran. Ambos deben intentar pensar en el conflicto antes de encontrarse, y luego nuevamente cuando se encuentren y comiencen la discusión. Permite que la discusión fluya en tantas direcciones como puedas, en tanto las emociones no se calienten demasiado, para resolver efectivamente el conflicto.</w:t>
      </w:r>
    </w:p>
    <w:p w:rsidR="00C62C54" w:rsidRPr="007B1E50" w:rsidRDefault="00C62C54" w:rsidP="00CA3690">
      <w:pPr>
        <w:pStyle w:val="Textoindependiente"/>
        <w:tabs>
          <w:tab w:val="center" w:pos="10348"/>
        </w:tabs>
        <w:spacing w:before="200" w:line="360" w:lineRule="auto"/>
        <w:ind w:left="2190" w:right="1238"/>
        <w:jc w:val="both"/>
      </w:pPr>
      <w:r w:rsidRPr="007B1E50">
        <w:t>6.- Haz pausas. Si sientes que uno, o ambos, está poniéndose demasiado emocional, toma tantas pausas como sea necesario. Toma todo el tiempo que necesites ni bien se eleven las voces antes de que se diga algo demasiado hiriente.</w:t>
      </w:r>
    </w:p>
    <w:p w:rsidR="00C62C54" w:rsidRPr="007B1E50" w:rsidRDefault="00C62C54" w:rsidP="00CA3690">
      <w:pPr>
        <w:pStyle w:val="Textoindependiente"/>
        <w:tabs>
          <w:tab w:val="center" w:pos="10348"/>
        </w:tabs>
        <w:spacing w:before="202" w:line="360" w:lineRule="auto"/>
        <w:ind w:left="2190" w:right="1237"/>
        <w:jc w:val="both"/>
      </w:pPr>
      <w:r w:rsidRPr="007B1E50">
        <w:t>7.- Aléjate de las palabras negativas. Enfócate en cosas positivas en lugar de decir “no”. Las palabras negativas sólo dificultarán la resolución del conflicto.</w:t>
      </w:r>
    </w:p>
    <w:p w:rsidR="00C62C54" w:rsidRPr="007B1E50" w:rsidRDefault="00C62C54" w:rsidP="00CA3690">
      <w:pPr>
        <w:pStyle w:val="Textoindependiente"/>
        <w:tabs>
          <w:tab w:val="center" w:pos="10348"/>
        </w:tabs>
        <w:spacing w:before="201" w:line="360" w:lineRule="auto"/>
        <w:ind w:left="2190" w:right="1236"/>
        <w:jc w:val="both"/>
      </w:pPr>
      <w:r w:rsidRPr="007B1E50">
        <w:t>8.- Ten cuidado de tus emociones. Si sientes que te estás enojando demasiado, tómate un recreo o intenta calmarte. Bebe un trago de agua antes de decir algo que puedas lamentar.</w:t>
      </w:r>
    </w:p>
    <w:p w:rsidR="00136DEF" w:rsidRPr="007B1E50" w:rsidRDefault="00C62C54" w:rsidP="00CA3690">
      <w:pPr>
        <w:pStyle w:val="Textoindependiente"/>
        <w:tabs>
          <w:tab w:val="center" w:pos="10348"/>
        </w:tabs>
        <w:spacing w:before="198" w:line="360" w:lineRule="auto"/>
        <w:ind w:left="2190" w:right="1243"/>
        <w:jc w:val="both"/>
      </w:pPr>
      <w:r w:rsidRPr="007B1E50">
        <w:t>9.- Comprométete. En muchos conflictos no hay alguien que esté completamente equivocado, por lo que debes tratar de comprometerte en algo en lo que los dos estén de acuerdo.</w:t>
      </w:r>
    </w:p>
    <w:p w:rsidR="00C62C54" w:rsidRPr="007B1E50" w:rsidRDefault="00C62C54" w:rsidP="00CA3690">
      <w:pPr>
        <w:pStyle w:val="Textoindependiente"/>
        <w:tabs>
          <w:tab w:val="center" w:pos="10348"/>
        </w:tabs>
        <w:spacing w:before="201" w:line="360" w:lineRule="auto"/>
        <w:ind w:left="2190" w:right="1237"/>
        <w:jc w:val="both"/>
      </w:pPr>
      <w:r w:rsidRPr="007B1E50">
        <w:t>10.- Encuentra algo en lo que acordar. Puede haber un conflicto que simplemente pueda ser resuelto en una discusión. Piensa en algo en lo que los dos puedan acordar, y acuerda en volver al tema más tarde. Resolver efectivamente un conflicto puede tomar más de una</w:t>
      </w:r>
      <w:r w:rsidRPr="007B1E50">
        <w:rPr>
          <w:spacing w:val="-1"/>
        </w:rPr>
        <w:t xml:space="preserve"> </w:t>
      </w:r>
      <w:r w:rsidRPr="007B1E50">
        <w:t>discusión.</w:t>
      </w:r>
    </w:p>
    <w:p w:rsidR="006B0301" w:rsidRPr="007B1E50" w:rsidRDefault="006B0301" w:rsidP="00CA3690">
      <w:pPr>
        <w:pStyle w:val="Ttulo1"/>
        <w:tabs>
          <w:tab w:val="left" w:pos="2204"/>
          <w:tab w:val="center" w:pos="10348"/>
        </w:tabs>
        <w:spacing w:before="76"/>
        <w:ind w:left="1909"/>
        <w:jc w:val="both"/>
      </w:pPr>
    </w:p>
    <w:p w:rsidR="00C62C54" w:rsidRPr="007B1E50" w:rsidRDefault="00136DEF" w:rsidP="00CA3690">
      <w:pPr>
        <w:pStyle w:val="Ttulo1"/>
        <w:tabs>
          <w:tab w:val="left" w:pos="2204"/>
          <w:tab w:val="center" w:pos="10348"/>
        </w:tabs>
        <w:spacing w:before="76"/>
        <w:ind w:left="1909"/>
        <w:jc w:val="both"/>
      </w:pPr>
      <w:r w:rsidRPr="007B1E50">
        <w:t xml:space="preserve">    </w:t>
      </w:r>
      <w:r w:rsidR="00C62C54" w:rsidRPr="007B1E50">
        <w:t>Técnicas de Comunicación</w:t>
      </w:r>
      <w:r w:rsidR="00C62C54" w:rsidRPr="007B1E50">
        <w:rPr>
          <w:spacing w:val="-1"/>
        </w:rPr>
        <w:t xml:space="preserve"> </w:t>
      </w:r>
      <w:r w:rsidR="00C62C54" w:rsidRPr="007B1E50">
        <w:t>efectiva:</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190" w:right="1242"/>
        <w:jc w:val="both"/>
      </w:pPr>
      <w:r w:rsidRPr="007B1E50">
        <w:t>Para aprender a comunicarnos de manera directa y clara, debemos lograr un equilibrio entre la autenticidad y el respeto. La asertividad nos ayuda a no sentirnos culpables por decir lo que pensamos, lo que sentimos y lo que queremos.</w:t>
      </w:r>
    </w:p>
    <w:p w:rsidR="00C62C54" w:rsidRPr="007B1E50" w:rsidRDefault="00C62C54" w:rsidP="00CA3690">
      <w:pPr>
        <w:pStyle w:val="Textoindependiente"/>
        <w:tabs>
          <w:tab w:val="center" w:pos="10348"/>
        </w:tabs>
        <w:spacing w:before="201" w:line="360" w:lineRule="auto"/>
        <w:ind w:left="2190" w:right="1236" w:firstLine="55"/>
        <w:jc w:val="both"/>
      </w:pPr>
      <w:r w:rsidRPr="007B1E50">
        <w:t xml:space="preserve">En </w:t>
      </w:r>
      <w:r w:rsidR="00136DEF" w:rsidRPr="007B1E50">
        <w:t>muchas ocasiones</w:t>
      </w:r>
      <w:r w:rsidRPr="007B1E50">
        <w:t xml:space="preserve"> no logramos continuar ascendiendo en un ambiente laboral debido a la falta de habilidades, tanto para comunicarnos, como por la </w:t>
      </w:r>
      <w:r w:rsidRPr="007B1E50">
        <w:lastRenderedPageBreak/>
        <w:t>necesidad de mejores relaciones sociales en dicho empleo.</w:t>
      </w:r>
    </w:p>
    <w:p w:rsidR="00C62C54" w:rsidRPr="007B1E50" w:rsidRDefault="00C62C54" w:rsidP="00CA3690">
      <w:pPr>
        <w:pStyle w:val="Textoindependiente"/>
        <w:tabs>
          <w:tab w:val="center" w:pos="10348"/>
        </w:tabs>
        <w:spacing w:before="199" w:line="360" w:lineRule="auto"/>
        <w:ind w:left="2190" w:right="1238" w:firstLine="55"/>
        <w:jc w:val="both"/>
      </w:pPr>
      <w:r w:rsidRPr="007B1E50">
        <w:t>La habilidad de saber comunicarnos está en saber en cada situación: Qué quiero decir, qué mensaje quiero transmitir; a quién se lo quiero transmitir y cuál es el mejor momento para hacerlo, y de qué manera voy a lograr que mi mensaje sea claro y comprendido.</w:t>
      </w:r>
    </w:p>
    <w:p w:rsidR="00C62C54" w:rsidRPr="007B1E50" w:rsidRDefault="00C62C54" w:rsidP="00CA3690">
      <w:pPr>
        <w:pStyle w:val="Textoindependiente"/>
        <w:tabs>
          <w:tab w:val="center" w:pos="10348"/>
        </w:tabs>
        <w:spacing w:before="201" w:line="360" w:lineRule="auto"/>
        <w:ind w:left="2190" w:right="1238" w:firstLine="55"/>
        <w:jc w:val="both"/>
      </w:pPr>
      <w:r w:rsidRPr="007B1E50">
        <w:t>Si logramos conjuntar estos cuatro elementos, hay más probabilidades de que tengamos éxito y logremos una comunicación efectiva en todas nuestras relaciones.</w:t>
      </w:r>
    </w:p>
    <w:p w:rsidR="00C62C54" w:rsidRPr="007B1E50" w:rsidRDefault="00C62C54" w:rsidP="00CA3690">
      <w:pPr>
        <w:pStyle w:val="Textoindependiente"/>
        <w:tabs>
          <w:tab w:val="center" w:pos="10348"/>
        </w:tabs>
        <w:spacing w:before="201" w:line="360" w:lineRule="auto"/>
        <w:ind w:left="2190" w:right="1243" w:firstLine="55"/>
        <w:jc w:val="both"/>
      </w:pPr>
      <w:r w:rsidRPr="007B1E50">
        <w:t>La comunicación efectiva y asertiva da a las personas las herramientas necesarias para poder comunicar e informar de una manera clara y simple, y así, generar mayor productividad y satisfacción en las interacciones humanas.</w:t>
      </w:r>
    </w:p>
    <w:p w:rsidR="00C62C54" w:rsidRPr="007B1E50" w:rsidRDefault="00C62C54" w:rsidP="00CA3690">
      <w:pPr>
        <w:pStyle w:val="Textoindependiente"/>
        <w:tabs>
          <w:tab w:val="center" w:pos="10348"/>
        </w:tabs>
        <w:spacing w:before="199" w:line="360" w:lineRule="auto"/>
        <w:ind w:left="2190" w:right="1239" w:firstLine="55"/>
        <w:jc w:val="both"/>
      </w:pPr>
      <w:r w:rsidRPr="007B1E50">
        <w:t>El objetivo de este tipo de capacidad se enfoca en desarrollar habilidades que permitirán mejorar la comunicación personal, incidiendo de manera efectiva en la comunicación social y organizacional, así como en los resultados de personas y equipos de diversos ámbitos.</w:t>
      </w:r>
    </w:p>
    <w:p w:rsidR="00C62C54" w:rsidRPr="007B1E50" w:rsidRDefault="00C62C54" w:rsidP="00CA3690">
      <w:pPr>
        <w:pStyle w:val="Textoindependiente"/>
        <w:tabs>
          <w:tab w:val="center" w:pos="10348"/>
        </w:tabs>
        <w:spacing w:before="200" w:line="360" w:lineRule="auto"/>
        <w:ind w:left="2190" w:right="1240" w:firstLine="55"/>
        <w:jc w:val="both"/>
      </w:pPr>
      <w:r w:rsidRPr="007B1E50">
        <w:t xml:space="preserve">A </w:t>
      </w:r>
      <w:r w:rsidR="00136DEF" w:rsidRPr="007B1E50">
        <w:t>continuación,</w:t>
      </w:r>
      <w:r w:rsidRPr="007B1E50">
        <w:t xml:space="preserve"> encontrarán una serie de recomendaciones para ser un comunicador efectivo y asertivo:</w:t>
      </w:r>
    </w:p>
    <w:p w:rsidR="00C62C54" w:rsidRPr="007B1E50" w:rsidRDefault="00C62C54" w:rsidP="004076B3">
      <w:pPr>
        <w:pStyle w:val="Prrafodelista"/>
        <w:numPr>
          <w:ilvl w:val="3"/>
          <w:numId w:val="175"/>
        </w:numPr>
        <w:tabs>
          <w:tab w:val="left" w:pos="2610"/>
          <w:tab w:val="center" w:pos="10348"/>
        </w:tabs>
        <w:spacing w:before="201"/>
        <w:jc w:val="both"/>
      </w:pPr>
      <w:r w:rsidRPr="007B1E50">
        <w:t>Mira a la persona que está</w:t>
      </w:r>
      <w:r w:rsidRPr="007B1E50">
        <w:rPr>
          <w:spacing w:val="-5"/>
        </w:rPr>
        <w:t xml:space="preserve"> </w:t>
      </w:r>
      <w:r w:rsidRPr="007B1E50">
        <w:t>hablando</w:t>
      </w:r>
    </w:p>
    <w:p w:rsidR="00C62C54" w:rsidRPr="007B1E50" w:rsidRDefault="00C62C54" w:rsidP="004076B3">
      <w:pPr>
        <w:pStyle w:val="Prrafodelista"/>
        <w:numPr>
          <w:ilvl w:val="3"/>
          <w:numId w:val="175"/>
        </w:numPr>
        <w:tabs>
          <w:tab w:val="left" w:pos="2555"/>
          <w:tab w:val="center" w:pos="10348"/>
        </w:tabs>
        <w:spacing w:before="1"/>
        <w:jc w:val="both"/>
      </w:pPr>
      <w:r w:rsidRPr="007B1E50">
        <w:t>Hacer preguntas. Muestra interés para que captes</w:t>
      </w:r>
      <w:r w:rsidRPr="007B1E50">
        <w:rPr>
          <w:spacing w:val="-8"/>
        </w:rPr>
        <w:t xml:space="preserve"> </w:t>
      </w:r>
      <w:r w:rsidRPr="007B1E50">
        <w:t>interés.</w:t>
      </w:r>
    </w:p>
    <w:p w:rsidR="00C62C54" w:rsidRPr="007B1E50" w:rsidRDefault="00C62C54" w:rsidP="004076B3">
      <w:pPr>
        <w:pStyle w:val="Prrafodelista"/>
        <w:numPr>
          <w:ilvl w:val="3"/>
          <w:numId w:val="175"/>
        </w:numPr>
        <w:tabs>
          <w:tab w:val="left" w:pos="2555"/>
          <w:tab w:val="center" w:pos="10348"/>
        </w:tabs>
        <w:spacing w:before="1"/>
        <w:jc w:val="both"/>
      </w:pPr>
      <w:r w:rsidRPr="007B1E50">
        <w:t>No interrumpas; reconoce el momento adecuado para</w:t>
      </w:r>
      <w:r w:rsidRPr="007B1E50">
        <w:rPr>
          <w:spacing w:val="-3"/>
        </w:rPr>
        <w:t xml:space="preserve"> </w:t>
      </w:r>
      <w:r w:rsidRPr="007B1E50">
        <w:t>intervenir.</w:t>
      </w:r>
    </w:p>
    <w:p w:rsidR="00C62C54" w:rsidRPr="007B1E50" w:rsidRDefault="00C62C54" w:rsidP="004076B3">
      <w:pPr>
        <w:pStyle w:val="Prrafodelista"/>
        <w:numPr>
          <w:ilvl w:val="3"/>
          <w:numId w:val="175"/>
        </w:numPr>
        <w:tabs>
          <w:tab w:val="left" w:pos="2555"/>
          <w:tab w:val="center" w:pos="10348"/>
        </w:tabs>
        <w:jc w:val="both"/>
      </w:pPr>
      <w:r w:rsidRPr="007B1E50">
        <w:t>No cambies el tema de</w:t>
      </w:r>
      <w:r w:rsidRPr="007B1E50">
        <w:rPr>
          <w:spacing w:val="-3"/>
        </w:rPr>
        <w:t xml:space="preserve"> </w:t>
      </w:r>
      <w:r w:rsidRPr="007B1E50">
        <w:t>imprevisto.</w:t>
      </w:r>
    </w:p>
    <w:p w:rsidR="00C62C54" w:rsidRPr="007B1E50" w:rsidRDefault="00C62C54" w:rsidP="004076B3">
      <w:pPr>
        <w:pStyle w:val="Prrafodelista"/>
        <w:numPr>
          <w:ilvl w:val="3"/>
          <w:numId w:val="175"/>
        </w:numPr>
        <w:tabs>
          <w:tab w:val="left" w:pos="2555"/>
          <w:tab w:val="center" w:pos="10348"/>
        </w:tabs>
        <w:jc w:val="both"/>
      </w:pPr>
      <w:r w:rsidRPr="007B1E50">
        <w:t>Muestra empatía por la persona que</w:t>
      </w:r>
      <w:r w:rsidRPr="007B1E50">
        <w:rPr>
          <w:spacing w:val="-3"/>
        </w:rPr>
        <w:t xml:space="preserve"> </w:t>
      </w:r>
      <w:r w:rsidRPr="007B1E50">
        <w:t>habla.</w:t>
      </w:r>
    </w:p>
    <w:p w:rsidR="00C62C54" w:rsidRPr="007B1E50" w:rsidRDefault="00C62C54" w:rsidP="004076B3">
      <w:pPr>
        <w:pStyle w:val="Prrafodelista"/>
        <w:numPr>
          <w:ilvl w:val="3"/>
          <w:numId w:val="175"/>
        </w:numPr>
        <w:tabs>
          <w:tab w:val="left" w:pos="2641"/>
          <w:tab w:val="center" w:pos="10348"/>
        </w:tabs>
        <w:spacing w:line="360" w:lineRule="auto"/>
        <w:ind w:right="1243"/>
        <w:jc w:val="both"/>
      </w:pPr>
      <w:r w:rsidRPr="007B1E50">
        <w:t>No controles la conversación. Permite la retroalimentación y diversidad de opiniones.</w:t>
      </w:r>
    </w:p>
    <w:p w:rsidR="00C62C54" w:rsidRPr="007B1E50" w:rsidRDefault="00C62C54" w:rsidP="004076B3">
      <w:pPr>
        <w:pStyle w:val="Prrafodelista"/>
        <w:numPr>
          <w:ilvl w:val="3"/>
          <w:numId w:val="175"/>
        </w:numPr>
        <w:tabs>
          <w:tab w:val="left" w:pos="2555"/>
          <w:tab w:val="center" w:pos="10348"/>
        </w:tabs>
        <w:spacing w:before="71"/>
        <w:jc w:val="both"/>
      </w:pPr>
      <w:r w:rsidRPr="007B1E50">
        <w:t>Responde de manera verbal y no</w:t>
      </w:r>
      <w:r w:rsidRPr="007B1E50">
        <w:rPr>
          <w:spacing w:val="-3"/>
        </w:rPr>
        <w:t xml:space="preserve"> </w:t>
      </w:r>
      <w:r w:rsidRPr="007B1E50">
        <w:t>verbal.</w:t>
      </w:r>
    </w:p>
    <w:p w:rsidR="00C62C54" w:rsidRPr="007B1E50" w:rsidRDefault="00C62C54" w:rsidP="004076B3">
      <w:pPr>
        <w:pStyle w:val="Prrafodelista"/>
        <w:numPr>
          <w:ilvl w:val="3"/>
          <w:numId w:val="175"/>
        </w:numPr>
        <w:tabs>
          <w:tab w:val="left" w:pos="2553"/>
          <w:tab w:val="center" w:pos="10348"/>
        </w:tabs>
        <w:jc w:val="both"/>
      </w:pPr>
      <w:r w:rsidRPr="007B1E50">
        <w:t>Juzga sólo el contenido y no a los</w:t>
      </w:r>
      <w:r w:rsidRPr="007B1E50">
        <w:rPr>
          <w:spacing w:val="-7"/>
        </w:rPr>
        <w:t xml:space="preserve"> </w:t>
      </w:r>
      <w:r w:rsidRPr="007B1E50">
        <w:t>interlocutores.</w:t>
      </w:r>
    </w:p>
    <w:p w:rsidR="00C62C54" w:rsidRPr="007B1E50" w:rsidRDefault="00C62C54" w:rsidP="004076B3">
      <w:pPr>
        <w:pStyle w:val="Prrafodelista"/>
        <w:numPr>
          <w:ilvl w:val="3"/>
          <w:numId w:val="175"/>
        </w:numPr>
        <w:tabs>
          <w:tab w:val="left" w:pos="2555"/>
          <w:tab w:val="center" w:pos="10348"/>
        </w:tabs>
        <w:jc w:val="both"/>
      </w:pPr>
      <w:r w:rsidRPr="007B1E50">
        <w:t>Comunica tus emociones y</w:t>
      </w:r>
      <w:r w:rsidRPr="007B1E50">
        <w:rPr>
          <w:spacing w:val="-6"/>
        </w:rPr>
        <w:t xml:space="preserve"> </w:t>
      </w:r>
      <w:r w:rsidRPr="007B1E50">
        <w:t>opiniones.</w:t>
      </w:r>
    </w:p>
    <w:p w:rsidR="00C62C54" w:rsidRPr="007B1E50" w:rsidRDefault="00C62C54" w:rsidP="00CA3690">
      <w:pPr>
        <w:pStyle w:val="Textoindependiente"/>
        <w:tabs>
          <w:tab w:val="center" w:pos="10348"/>
        </w:tabs>
        <w:spacing w:before="5"/>
        <w:jc w:val="both"/>
      </w:pPr>
    </w:p>
    <w:p w:rsidR="00C62C54" w:rsidRPr="007B1E50" w:rsidRDefault="00C62C54" w:rsidP="00CA3690">
      <w:pPr>
        <w:pStyle w:val="Textoindependiente"/>
        <w:tabs>
          <w:tab w:val="center" w:pos="10348"/>
        </w:tabs>
        <w:spacing w:before="1" w:line="360" w:lineRule="auto"/>
        <w:ind w:left="2190" w:right="1241"/>
        <w:jc w:val="both"/>
      </w:pPr>
      <w:r w:rsidRPr="007B1E50">
        <w:t>En este sentido, adoptar una conducta asertiva permite a la persona actuar para su interés, afirmar o declarar lo que piensa sin que le cause ansiedad, expresar sus emociones cómodamente y en forma honesta, así como imponer sus derechos, sin negar los derechos de los demás.</w:t>
      </w:r>
    </w:p>
    <w:p w:rsidR="00C62C54" w:rsidRPr="007B1E50" w:rsidRDefault="00136DEF" w:rsidP="00CA3690">
      <w:pPr>
        <w:pStyle w:val="Ttulo1"/>
        <w:tabs>
          <w:tab w:val="left" w:pos="2189"/>
          <w:tab w:val="center" w:pos="10348"/>
        </w:tabs>
        <w:spacing w:before="204"/>
        <w:ind w:left="1909"/>
        <w:jc w:val="both"/>
      </w:pPr>
      <w:r w:rsidRPr="007B1E50">
        <w:rPr>
          <w:b w:val="0"/>
        </w:rPr>
        <w:t xml:space="preserve">     </w:t>
      </w:r>
      <w:r w:rsidR="00C62C54" w:rsidRPr="007B1E50">
        <w:t>Características y atención al</w:t>
      </w:r>
      <w:r w:rsidR="00C62C54" w:rsidRPr="007B1E50">
        <w:rPr>
          <w:spacing w:val="-5"/>
        </w:rPr>
        <w:t xml:space="preserve"> </w:t>
      </w:r>
      <w:r w:rsidR="00C62C54" w:rsidRPr="007B1E50">
        <w:t>usuario:</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91"/>
        <w:ind w:left="2190"/>
        <w:jc w:val="both"/>
      </w:pPr>
      <w:r w:rsidRPr="007B1E50">
        <w:t>Puntos clave para una comunicación efectiva en una organización.</w:t>
      </w:r>
    </w:p>
    <w:p w:rsidR="00C62C54" w:rsidRPr="007B1E50" w:rsidRDefault="00C62C54" w:rsidP="00CA3690">
      <w:pPr>
        <w:pStyle w:val="Textoindependiente"/>
        <w:tabs>
          <w:tab w:val="center" w:pos="10348"/>
        </w:tabs>
        <w:spacing w:before="6"/>
        <w:jc w:val="both"/>
      </w:pPr>
    </w:p>
    <w:p w:rsidR="00C62C54" w:rsidRPr="007B1E50" w:rsidRDefault="00C62C54" w:rsidP="00CA3690">
      <w:pPr>
        <w:pStyle w:val="Textoindependiente"/>
        <w:tabs>
          <w:tab w:val="center" w:pos="10348"/>
        </w:tabs>
        <w:spacing w:line="360" w:lineRule="auto"/>
        <w:ind w:left="2190" w:right="1242"/>
        <w:jc w:val="both"/>
      </w:pPr>
      <w:r w:rsidRPr="007B1E50">
        <w:t xml:space="preserve">Comunicarse efectivamente es un requisito básico para obtener la respuesta deseada de nuestro oyente. Muchos de los fracasos profesionales en nuestra relación con los demás tienen su origen en una mala transmisión del mensaje </w:t>
      </w:r>
      <w:r w:rsidRPr="007B1E50">
        <w:lastRenderedPageBreak/>
        <w:t>que queremos comunicar. Mejorar la comunicación es el primer paso hacia la excelencia, algo cada día más demandado.</w:t>
      </w:r>
    </w:p>
    <w:p w:rsidR="00C62C54" w:rsidRPr="007B1E50" w:rsidRDefault="00C62C54" w:rsidP="00CA3690">
      <w:pPr>
        <w:pStyle w:val="Textoindependiente"/>
        <w:tabs>
          <w:tab w:val="center" w:pos="10348"/>
        </w:tabs>
        <w:spacing w:before="201" w:line="360" w:lineRule="auto"/>
        <w:ind w:left="2190" w:right="1241"/>
        <w:jc w:val="both"/>
      </w:pPr>
      <w:r w:rsidRPr="007B1E50">
        <w:t>Se puede considerar que una comunicación es efectiva cuando existe coherencia entre el lenguaje corporal y el verbal escogiendo el momento, las palabras y la actitud apropiada. Este tema lo abordaremos al hablar de la comunicación no</w:t>
      </w:r>
      <w:r w:rsidRPr="007B1E50">
        <w:rPr>
          <w:spacing w:val="-11"/>
        </w:rPr>
        <w:t xml:space="preserve"> </w:t>
      </w:r>
      <w:r w:rsidRPr="007B1E50">
        <w:t>verbal.</w:t>
      </w:r>
    </w:p>
    <w:p w:rsidR="00C62C54" w:rsidRPr="007B1E50" w:rsidRDefault="00C62C54" w:rsidP="00CA3690">
      <w:pPr>
        <w:pStyle w:val="Textoindependiente"/>
        <w:tabs>
          <w:tab w:val="center" w:pos="10348"/>
        </w:tabs>
        <w:spacing w:before="198" w:line="360" w:lineRule="auto"/>
        <w:ind w:left="2190" w:right="1241"/>
        <w:jc w:val="both"/>
      </w:pPr>
      <w:r w:rsidRPr="007B1E50">
        <w:t>El mensaje que se desea comunicar ha de llegar a la persona (cliente) o grupos considerados apropiados para recibirlos y seguidamente se produzca el cambio de conducta esperado en el receptor.</w:t>
      </w:r>
    </w:p>
    <w:p w:rsidR="00C62C54" w:rsidRPr="007B1E50" w:rsidRDefault="00C62C54" w:rsidP="00CA3690">
      <w:pPr>
        <w:pStyle w:val="Textoindependiente"/>
        <w:tabs>
          <w:tab w:val="center" w:pos="10348"/>
        </w:tabs>
        <w:spacing w:before="201" w:line="360" w:lineRule="auto"/>
        <w:ind w:left="2190" w:right="1235"/>
        <w:jc w:val="both"/>
      </w:pPr>
      <w:r w:rsidRPr="007B1E50">
        <w:t>La comunicación facilita la especialización, diferenciación y maduración del individuo y éste usa su sistema comunicativo</w:t>
      </w:r>
      <w:r w:rsidRPr="007B1E50">
        <w:rPr>
          <w:spacing w:val="-7"/>
        </w:rPr>
        <w:t xml:space="preserve"> </w:t>
      </w:r>
      <w:r w:rsidRPr="007B1E50">
        <w:t>para:</w:t>
      </w:r>
    </w:p>
    <w:p w:rsidR="00C62C54" w:rsidRPr="007B1E50" w:rsidRDefault="00C62C54" w:rsidP="00CA3690">
      <w:pPr>
        <w:pStyle w:val="Textoindependiente"/>
        <w:tabs>
          <w:tab w:val="center" w:pos="10348"/>
        </w:tabs>
        <w:spacing w:before="199"/>
        <w:ind w:left="2190"/>
        <w:jc w:val="both"/>
      </w:pPr>
      <w:r w:rsidRPr="007B1E50">
        <w:t>Recibir y transmitir mensajes y obtener información.</w:t>
      </w:r>
    </w:p>
    <w:p w:rsidR="00C62C54" w:rsidRPr="007B1E50" w:rsidRDefault="00C62C54" w:rsidP="00CA3690">
      <w:pPr>
        <w:pStyle w:val="Textoindependiente"/>
        <w:tabs>
          <w:tab w:val="center" w:pos="10348"/>
        </w:tabs>
        <w:spacing w:before="6"/>
        <w:jc w:val="both"/>
      </w:pPr>
    </w:p>
    <w:p w:rsidR="00C62C54" w:rsidRPr="007B1E50" w:rsidRDefault="00C62C54" w:rsidP="00CA3690">
      <w:pPr>
        <w:pStyle w:val="Textoindependiente"/>
        <w:tabs>
          <w:tab w:val="center" w:pos="10348"/>
        </w:tabs>
        <w:spacing w:line="360" w:lineRule="auto"/>
        <w:ind w:left="2190" w:right="1238"/>
        <w:jc w:val="both"/>
      </w:pPr>
      <w:r w:rsidRPr="007B1E50">
        <w:t>Operar con la información existente a fin de deducir nuevas conclusiones que no habían sido directamente percibidas, y para reconstruir y anticipar hechos futuros.</w:t>
      </w:r>
      <w:r w:rsidR="00136DEF" w:rsidRPr="007B1E50">
        <w:t xml:space="preserve"> </w:t>
      </w:r>
      <w:r w:rsidRPr="007B1E50">
        <w:t>Iniciar y modificar procesos fisiológicos dentro de su cuerpo. Influir y dirigir a otras personas y acontecimientos externos.</w:t>
      </w:r>
    </w:p>
    <w:p w:rsidR="00787827" w:rsidRPr="007B1E50" w:rsidRDefault="00787827" w:rsidP="00CA3690">
      <w:pPr>
        <w:pStyle w:val="Textoindependiente"/>
        <w:tabs>
          <w:tab w:val="center" w:pos="10348"/>
        </w:tabs>
        <w:spacing w:line="248" w:lineRule="exact"/>
        <w:ind w:left="2190"/>
        <w:jc w:val="both"/>
      </w:pPr>
    </w:p>
    <w:p w:rsidR="00C62C54" w:rsidRPr="007B1E50" w:rsidRDefault="00C62C54" w:rsidP="00CA3690">
      <w:pPr>
        <w:pStyle w:val="Textoindependiente"/>
        <w:tabs>
          <w:tab w:val="center" w:pos="10348"/>
        </w:tabs>
        <w:spacing w:line="248" w:lineRule="exact"/>
        <w:ind w:left="2190"/>
        <w:jc w:val="both"/>
      </w:pPr>
      <w:r w:rsidRPr="007B1E50">
        <w:t>Los principales requisitos de la comunicación efectiva son los siguientes:</w:t>
      </w:r>
    </w:p>
    <w:p w:rsidR="00C62C54" w:rsidRPr="007B1E50" w:rsidRDefault="00C62C54" w:rsidP="00CA3690">
      <w:pPr>
        <w:pStyle w:val="Textoindependiente"/>
        <w:tabs>
          <w:tab w:val="center" w:pos="10348"/>
        </w:tabs>
        <w:spacing w:before="6"/>
        <w:jc w:val="both"/>
      </w:pPr>
    </w:p>
    <w:p w:rsidR="00C62C54" w:rsidRPr="007B1E50" w:rsidRDefault="00C62C54" w:rsidP="00CA3690">
      <w:pPr>
        <w:pStyle w:val="Textoindependiente"/>
        <w:tabs>
          <w:tab w:val="center" w:pos="10348"/>
        </w:tabs>
        <w:spacing w:line="360" w:lineRule="auto"/>
        <w:ind w:left="2190" w:right="1238"/>
        <w:jc w:val="both"/>
      </w:pPr>
      <w:r w:rsidRPr="007B1E50">
        <w:rPr>
          <w:b/>
        </w:rPr>
        <w:t xml:space="preserve">Claridad: </w:t>
      </w:r>
      <w:r w:rsidRPr="007B1E50">
        <w:t>La comunicación debe ser clara. Para ello el lenguaje en que se exprese y la manera de transmitirla deben ser accesibles para quien va dirigida.</w:t>
      </w:r>
    </w:p>
    <w:p w:rsidR="00BD2D75" w:rsidRPr="007B1E50" w:rsidRDefault="00BD2D75" w:rsidP="00CA3690">
      <w:pPr>
        <w:pStyle w:val="Textoindependiente"/>
        <w:tabs>
          <w:tab w:val="center" w:pos="10348"/>
        </w:tabs>
        <w:spacing w:line="360" w:lineRule="auto"/>
        <w:ind w:left="2190" w:right="1238"/>
        <w:jc w:val="both"/>
      </w:pPr>
    </w:p>
    <w:p w:rsidR="00C62C54" w:rsidRPr="007B1E50" w:rsidRDefault="00C62C54" w:rsidP="00CA3690">
      <w:pPr>
        <w:pStyle w:val="Textoindependiente"/>
        <w:tabs>
          <w:tab w:val="center" w:pos="10348"/>
        </w:tabs>
        <w:spacing w:before="71" w:line="360" w:lineRule="auto"/>
        <w:ind w:left="2190" w:right="1242"/>
        <w:jc w:val="both"/>
      </w:pPr>
      <w:r w:rsidRPr="007B1E50">
        <w:rPr>
          <w:b/>
        </w:rPr>
        <w:t xml:space="preserve">Integridad: </w:t>
      </w:r>
      <w:r w:rsidRPr="007B1E50">
        <w:t>La comunicación debe servir como lazo integrador entre los miembros de la organización, tanto de forma interna como en relación con los clientes, para lograr el mantenimiento de la cooperación necesaria para la consecución de los objetivos comunes centrados normalmente en la mejora del</w:t>
      </w:r>
      <w:r w:rsidRPr="007B1E50">
        <w:rPr>
          <w:spacing w:val="-6"/>
        </w:rPr>
        <w:t xml:space="preserve"> </w:t>
      </w:r>
      <w:r w:rsidRPr="007B1E50">
        <w:t>cliente.</w:t>
      </w:r>
    </w:p>
    <w:p w:rsidR="00C62C54" w:rsidRPr="007B1E50" w:rsidRDefault="00C62C54" w:rsidP="00CA3690">
      <w:pPr>
        <w:tabs>
          <w:tab w:val="center" w:pos="10348"/>
        </w:tabs>
        <w:spacing w:before="201" w:line="360" w:lineRule="auto"/>
        <w:ind w:left="2190" w:right="1237"/>
        <w:jc w:val="both"/>
      </w:pPr>
      <w:r w:rsidRPr="007B1E50">
        <w:rPr>
          <w:b/>
        </w:rPr>
        <w:t xml:space="preserve">Aprovechamiento de la organización informal: </w:t>
      </w:r>
      <w:r w:rsidRPr="007B1E50">
        <w:t>La comunicación es más efectiva cuando la administración utiliza la organización informal para suplir canales de información formal.</w:t>
      </w:r>
    </w:p>
    <w:p w:rsidR="00C62C54" w:rsidRPr="007B1E50" w:rsidRDefault="00C62C54" w:rsidP="00CA3690">
      <w:pPr>
        <w:pStyle w:val="Textoindependiente"/>
        <w:tabs>
          <w:tab w:val="center" w:pos="10348"/>
        </w:tabs>
        <w:spacing w:before="201" w:line="360" w:lineRule="auto"/>
        <w:ind w:left="2190" w:right="1242"/>
        <w:jc w:val="both"/>
      </w:pPr>
      <w:r w:rsidRPr="007B1E50">
        <w:rPr>
          <w:b/>
        </w:rPr>
        <w:t xml:space="preserve">Equilibrio: </w:t>
      </w:r>
      <w:r w:rsidRPr="007B1E50">
        <w:t>Todo plan de acción administrativo debe acompañarse del plan de comunicación para quienes resulten afectados.</w:t>
      </w:r>
    </w:p>
    <w:p w:rsidR="00C62C54" w:rsidRPr="007B1E50" w:rsidRDefault="00C62C54" w:rsidP="00CA3690">
      <w:pPr>
        <w:pStyle w:val="Textoindependiente"/>
        <w:tabs>
          <w:tab w:val="center" w:pos="10348"/>
        </w:tabs>
        <w:spacing w:before="199" w:line="362" w:lineRule="auto"/>
        <w:ind w:left="2190" w:right="1242"/>
        <w:jc w:val="both"/>
      </w:pPr>
      <w:r w:rsidRPr="007B1E50">
        <w:rPr>
          <w:b/>
        </w:rPr>
        <w:t xml:space="preserve">Moderación: </w:t>
      </w:r>
      <w:r w:rsidRPr="007B1E50">
        <w:t>La comunicación ha de ser la estrictamente necesaria y lo más concisa posible, ya que el exceso de información puede ocasionar burocracia e ineficiencia.</w:t>
      </w:r>
    </w:p>
    <w:p w:rsidR="00C62C54" w:rsidRPr="007B1E50" w:rsidRDefault="00C62C54" w:rsidP="00CA3690">
      <w:pPr>
        <w:pStyle w:val="Textoindependiente"/>
        <w:tabs>
          <w:tab w:val="center" w:pos="10348"/>
        </w:tabs>
        <w:spacing w:before="196" w:line="360" w:lineRule="auto"/>
        <w:ind w:left="2190" w:right="1242"/>
        <w:jc w:val="both"/>
      </w:pPr>
      <w:r w:rsidRPr="007B1E50">
        <w:rPr>
          <w:b/>
        </w:rPr>
        <w:lastRenderedPageBreak/>
        <w:t xml:space="preserve">Difusión: </w:t>
      </w:r>
      <w:r w:rsidRPr="007B1E50">
        <w:t>Preferentemente toda la comunicación formal de la organización empresarial debe efectuarse por escrito y pasar solo a través de los canales estrictamente necesarios, evitando excesos innecesarios.</w:t>
      </w:r>
    </w:p>
    <w:p w:rsidR="00787827" w:rsidRPr="007B1E50" w:rsidRDefault="00C62C54" w:rsidP="00CA3690">
      <w:pPr>
        <w:pStyle w:val="Textoindependiente"/>
        <w:tabs>
          <w:tab w:val="center" w:pos="10348"/>
        </w:tabs>
        <w:spacing w:before="201" w:line="360" w:lineRule="auto"/>
        <w:ind w:left="2190" w:right="1243"/>
        <w:jc w:val="both"/>
      </w:pPr>
      <w:r w:rsidRPr="007B1E50">
        <w:rPr>
          <w:b/>
        </w:rPr>
        <w:t xml:space="preserve">Evaluación: </w:t>
      </w:r>
      <w:r w:rsidRPr="007B1E50">
        <w:t>Los sistemas y canales de comunicación deben revisarse y perfeccionarse periódicamente.</w:t>
      </w:r>
    </w:p>
    <w:p w:rsidR="00787827" w:rsidRPr="007B1E50" w:rsidRDefault="00C62C54" w:rsidP="00CA3690">
      <w:pPr>
        <w:pStyle w:val="Textoindependiente"/>
        <w:tabs>
          <w:tab w:val="center" w:pos="10348"/>
        </w:tabs>
        <w:spacing w:before="199" w:line="360" w:lineRule="auto"/>
        <w:ind w:left="2190" w:right="1238"/>
        <w:jc w:val="both"/>
      </w:pPr>
      <w:r w:rsidRPr="007B1E50">
        <w:t xml:space="preserve">La comunicación en ocasiones resulta algo dificultosa que se lleve a cabo, debido a que existen inconvenientes que hacen que esta no llegue a ser totalmente eficaz. Las principales dificultades son psicológicas y físicas. </w:t>
      </w:r>
    </w:p>
    <w:p w:rsidR="00C62C54" w:rsidRPr="007B1E50" w:rsidRDefault="00C62C54" w:rsidP="00CA3690">
      <w:pPr>
        <w:pStyle w:val="Textoindependiente"/>
        <w:tabs>
          <w:tab w:val="center" w:pos="10348"/>
        </w:tabs>
        <w:spacing w:before="199" w:line="360" w:lineRule="auto"/>
        <w:ind w:left="2190" w:right="1238"/>
        <w:jc w:val="both"/>
      </w:pPr>
      <w:r w:rsidRPr="007B1E50">
        <w:t>En relación con las psicológicas encontramos las emociones, los valores, hábitos de conducta o las percepciones, mientras que en el campo de las físicas descubrimos los ruidos, la semántica (símbolos con distintos significados: palabras, imágenes, acciones), interrupciones, cambios de tema, interpretaciones, etc.</w:t>
      </w:r>
    </w:p>
    <w:p w:rsidR="00C62C54" w:rsidRPr="007B1E50" w:rsidRDefault="00C62C54" w:rsidP="00CA3690">
      <w:pPr>
        <w:pStyle w:val="Textoindependiente"/>
        <w:tabs>
          <w:tab w:val="center" w:pos="10348"/>
        </w:tabs>
        <w:spacing w:before="3"/>
        <w:jc w:val="both"/>
      </w:pPr>
    </w:p>
    <w:p w:rsidR="00C62C54" w:rsidRPr="007B1E50" w:rsidRDefault="00C62C54" w:rsidP="00CA3690">
      <w:pPr>
        <w:pStyle w:val="Textoindependiente"/>
        <w:tabs>
          <w:tab w:val="center" w:pos="10348"/>
        </w:tabs>
        <w:jc w:val="both"/>
      </w:pPr>
    </w:p>
    <w:p w:rsidR="007266EF" w:rsidRPr="007B1E50" w:rsidRDefault="005E7ED5" w:rsidP="00CA3690">
      <w:pPr>
        <w:pStyle w:val="Textoindependiente"/>
        <w:tabs>
          <w:tab w:val="center" w:pos="10348"/>
        </w:tabs>
        <w:jc w:val="both"/>
      </w:pPr>
      <w:r w:rsidRPr="007B1E50">
        <w:rPr>
          <w:noProof/>
          <w:lang w:eastAsia="es-PE"/>
        </w:rPr>
        <w:drawing>
          <wp:anchor distT="0" distB="0" distL="114300" distR="114300" simplePos="0" relativeHeight="251885568" behindDoc="0" locked="0" layoutInCell="1" allowOverlap="1" wp14:anchorId="162C2F9C" wp14:editId="382B2AAC">
            <wp:simplePos x="0" y="0"/>
            <wp:positionH relativeFrom="column">
              <wp:posOffset>1802130</wp:posOffset>
            </wp:positionH>
            <wp:positionV relativeFrom="paragraph">
              <wp:posOffset>79375</wp:posOffset>
            </wp:positionV>
            <wp:extent cx="4097020" cy="1930400"/>
            <wp:effectExtent l="228600" t="228600" r="227330" b="222250"/>
            <wp:wrapSquare wrapText="bothSides"/>
            <wp:docPr id="125" name="Imagen 125" descr="C:\Users\Lenovo\AppData\Local\Microsoft\Windows\INetCache\Content.MSO\72C5E6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Microsoft\Windows\INetCache\Content.MSO\72C5E630.tm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97020" cy="193040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7266EF" w:rsidRPr="007B1E50" w:rsidRDefault="007266EF" w:rsidP="00CA3690">
      <w:pPr>
        <w:pStyle w:val="Textoindependiente"/>
        <w:tabs>
          <w:tab w:val="center" w:pos="10348"/>
        </w:tabs>
        <w:jc w:val="both"/>
      </w:pPr>
    </w:p>
    <w:p w:rsidR="00787827" w:rsidRPr="007B1E50" w:rsidRDefault="00787827" w:rsidP="00CA3690">
      <w:pPr>
        <w:pStyle w:val="Textoindependiente"/>
        <w:tabs>
          <w:tab w:val="center" w:pos="10348"/>
        </w:tabs>
        <w:jc w:val="both"/>
      </w:pPr>
    </w:p>
    <w:p w:rsidR="00787827" w:rsidRPr="007B1E50" w:rsidRDefault="00787827" w:rsidP="00CA3690">
      <w:pPr>
        <w:pStyle w:val="Textoindependiente"/>
        <w:tabs>
          <w:tab w:val="center" w:pos="10348"/>
        </w:tabs>
        <w:jc w:val="both"/>
      </w:pPr>
    </w:p>
    <w:p w:rsidR="00787827" w:rsidRPr="007B1E50" w:rsidRDefault="00787827" w:rsidP="00CA3690">
      <w:pPr>
        <w:pStyle w:val="Textoindependiente"/>
        <w:tabs>
          <w:tab w:val="center" w:pos="10348"/>
        </w:tabs>
        <w:jc w:val="both"/>
      </w:pPr>
    </w:p>
    <w:p w:rsidR="00787827" w:rsidRPr="007B1E50" w:rsidRDefault="00787827" w:rsidP="00CA3690">
      <w:pPr>
        <w:pStyle w:val="Textoindependiente"/>
        <w:tabs>
          <w:tab w:val="center" w:pos="10348"/>
        </w:tabs>
        <w:jc w:val="both"/>
      </w:pPr>
    </w:p>
    <w:p w:rsidR="007266EF" w:rsidRPr="007B1E50" w:rsidRDefault="007266EF" w:rsidP="00CA3690">
      <w:pPr>
        <w:pStyle w:val="Textoindependiente"/>
        <w:tabs>
          <w:tab w:val="center" w:pos="10348"/>
        </w:tabs>
        <w:jc w:val="both"/>
      </w:pPr>
    </w:p>
    <w:p w:rsidR="004F2633" w:rsidRPr="007B1E50" w:rsidRDefault="004F2633" w:rsidP="00CA3690">
      <w:pPr>
        <w:pStyle w:val="Prrafodelista"/>
        <w:tabs>
          <w:tab w:val="left" w:pos="2897"/>
          <w:tab w:val="left" w:pos="2898"/>
          <w:tab w:val="center" w:pos="10348"/>
        </w:tabs>
        <w:spacing w:before="127"/>
        <w:ind w:left="2898" w:firstLine="0"/>
        <w:jc w:val="both"/>
      </w:pPr>
    </w:p>
    <w:p w:rsidR="00787827" w:rsidRPr="007B1E50" w:rsidRDefault="00787827" w:rsidP="00CA3690">
      <w:pPr>
        <w:pStyle w:val="Prrafodelista"/>
        <w:tabs>
          <w:tab w:val="left" w:pos="2897"/>
          <w:tab w:val="left" w:pos="2898"/>
          <w:tab w:val="center" w:pos="10348"/>
        </w:tabs>
        <w:spacing w:before="127"/>
        <w:ind w:left="2898" w:firstLine="0"/>
        <w:jc w:val="both"/>
      </w:pPr>
    </w:p>
    <w:p w:rsidR="00787827" w:rsidRPr="007B1E50" w:rsidRDefault="00787827" w:rsidP="00CA3690">
      <w:pPr>
        <w:pStyle w:val="Prrafodelista"/>
        <w:tabs>
          <w:tab w:val="left" w:pos="2897"/>
          <w:tab w:val="left" w:pos="2898"/>
          <w:tab w:val="center" w:pos="10348"/>
        </w:tabs>
        <w:spacing w:before="127"/>
        <w:ind w:left="2898" w:firstLine="0"/>
        <w:jc w:val="both"/>
      </w:pPr>
    </w:p>
    <w:p w:rsidR="00787827" w:rsidRPr="007B1E50" w:rsidRDefault="00787827" w:rsidP="00CA3690">
      <w:pPr>
        <w:pStyle w:val="Prrafodelista"/>
        <w:tabs>
          <w:tab w:val="left" w:pos="2897"/>
          <w:tab w:val="left" w:pos="2898"/>
          <w:tab w:val="center" w:pos="10348"/>
        </w:tabs>
        <w:spacing w:before="127"/>
        <w:ind w:left="2898" w:firstLine="0"/>
        <w:jc w:val="both"/>
      </w:pPr>
    </w:p>
    <w:p w:rsidR="005E7ED5" w:rsidRPr="007B1E50" w:rsidRDefault="007306AE" w:rsidP="00CA3690">
      <w:pPr>
        <w:pStyle w:val="Prrafodelista"/>
        <w:tabs>
          <w:tab w:val="left" w:pos="2897"/>
          <w:tab w:val="left" w:pos="2898"/>
          <w:tab w:val="center" w:pos="10348"/>
        </w:tabs>
        <w:spacing w:before="127"/>
        <w:ind w:left="2898" w:firstLine="0"/>
        <w:jc w:val="both"/>
      </w:pPr>
      <w:r w:rsidRPr="007B1E50">
        <w:rPr>
          <w:noProof/>
          <w:lang w:eastAsia="es-PE"/>
        </w:rPr>
        <w:drawing>
          <wp:anchor distT="0" distB="0" distL="114300" distR="114300" simplePos="0" relativeHeight="251883520" behindDoc="0" locked="0" layoutInCell="1" allowOverlap="1" wp14:anchorId="6B10C865" wp14:editId="7DE4C891">
            <wp:simplePos x="0" y="0"/>
            <wp:positionH relativeFrom="margin">
              <wp:posOffset>499427</wp:posOffset>
            </wp:positionH>
            <wp:positionV relativeFrom="paragraph">
              <wp:posOffset>835660</wp:posOffset>
            </wp:positionV>
            <wp:extent cx="2981325" cy="1854200"/>
            <wp:effectExtent l="228600" t="228600" r="238125" b="222250"/>
            <wp:wrapThrough wrapText="bothSides">
              <wp:wrapPolygon edited="0">
                <wp:start x="-1656" y="-2663"/>
                <wp:lineTo x="-1656" y="23967"/>
                <wp:lineTo x="23187" y="23967"/>
                <wp:lineTo x="23187" y="-2663"/>
                <wp:lineTo x="-1656" y="-2663"/>
              </wp:wrapPolygon>
            </wp:wrapThrough>
            <wp:docPr id="124" name="Imagen 124" descr="C:\Users\Lenovo\AppData\Local\Microsoft\Windows\INetCache\Content.MSO\841D20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Microsoft\Windows\INetCache\Content.MSO\841D2055.t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81325" cy="185420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anchor>
        </w:drawing>
      </w:r>
    </w:p>
    <w:p w:rsidR="005E7ED5" w:rsidRPr="007B1E50" w:rsidRDefault="007306AE" w:rsidP="00CA3690">
      <w:pPr>
        <w:pStyle w:val="Prrafodelista"/>
        <w:tabs>
          <w:tab w:val="left" w:pos="2897"/>
          <w:tab w:val="left" w:pos="2898"/>
          <w:tab w:val="center" w:pos="10348"/>
        </w:tabs>
        <w:spacing w:before="127"/>
        <w:ind w:left="2898" w:firstLine="0"/>
        <w:jc w:val="both"/>
      </w:pPr>
      <w:r w:rsidRPr="007B1E50">
        <w:rPr>
          <w:noProof/>
          <w:lang w:eastAsia="es-PE"/>
        </w:rPr>
        <w:drawing>
          <wp:anchor distT="0" distB="0" distL="114300" distR="114300" simplePos="0" relativeHeight="251886592" behindDoc="1" locked="0" layoutInCell="1" allowOverlap="1" wp14:anchorId="4CEF68DF" wp14:editId="17971924">
            <wp:simplePos x="0" y="0"/>
            <wp:positionH relativeFrom="margin">
              <wp:posOffset>4217670</wp:posOffset>
            </wp:positionH>
            <wp:positionV relativeFrom="paragraph">
              <wp:posOffset>594677</wp:posOffset>
            </wp:positionV>
            <wp:extent cx="2804795" cy="1854200"/>
            <wp:effectExtent l="228600" t="228600" r="224155" b="222250"/>
            <wp:wrapTight wrapText="bothSides">
              <wp:wrapPolygon edited="0">
                <wp:start x="-1760" y="-2663"/>
                <wp:lineTo x="-1760" y="23967"/>
                <wp:lineTo x="23180" y="23967"/>
                <wp:lineTo x="23180" y="-2663"/>
                <wp:lineTo x="-1760" y="-2663"/>
              </wp:wrapPolygon>
            </wp:wrapTight>
            <wp:docPr id="126" name="Imagen 126" descr="C:\Users\Lenovo\AppData\Local\Microsoft\Windows\INetCache\Content.MSO\9D4B38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Microsoft\Windows\INetCache\Content.MSO\9D4B38E3.tmp"/>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04795" cy="185420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5E7ED5" w:rsidRPr="007B1E50" w:rsidRDefault="005E7ED5" w:rsidP="00CA3690">
      <w:pPr>
        <w:pStyle w:val="Prrafodelista"/>
        <w:tabs>
          <w:tab w:val="left" w:pos="2897"/>
          <w:tab w:val="left" w:pos="2898"/>
          <w:tab w:val="center" w:pos="10348"/>
        </w:tabs>
        <w:spacing w:before="127"/>
        <w:ind w:left="2898" w:firstLine="0"/>
        <w:jc w:val="both"/>
      </w:pPr>
    </w:p>
    <w:p w:rsidR="005E7ED5" w:rsidRPr="007B1E50" w:rsidRDefault="007306AE" w:rsidP="00CA3690">
      <w:pPr>
        <w:pStyle w:val="Prrafodelista"/>
        <w:tabs>
          <w:tab w:val="left" w:pos="2897"/>
          <w:tab w:val="left" w:pos="2898"/>
          <w:tab w:val="center" w:pos="10348"/>
        </w:tabs>
        <w:spacing w:before="127"/>
        <w:ind w:left="2898" w:firstLine="0"/>
        <w:jc w:val="both"/>
      </w:pPr>
      <w:r w:rsidRPr="007B1E50">
        <w:rPr>
          <w:noProof/>
          <w:lang w:eastAsia="es-PE"/>
        </w:rPr>
        <w:lastRenderedPageBreak/>
        <w:drawing>
          <wp:anchor distT="0" distB="0" distL="114300" distR="114300" simplePos="0" relativeHeight="251888640" behindDoc="1" locked="0" layoutInCell="1" allowOverlap="1" wp14:anchorId="1AAC43A9" wp14:editId="5DAC6C1B">
            <wp:simplePos x="0" y="0"/>
            <wp:positionH relativeFrom="page">
              <wp:posOffset>4333240</wp:posOffset>
            </wp:positionH>
            <wp:positionV relativeFrom="paragraph">
              <wp:posOffset>565468</wp:posOffset>
            </wp:positionV>
            <wp:extent cx="2804795" cy="1917700"/>
            <wp:effectExtent l="228600" t="228600" r="224155" b="234950"/>
            <wp:wrapTight wrapText="bothSides">
              <wp:wrapPolygon edited="0">
                <wp:start x="-1760" y="-2575"/>
                <wp:lineTo x="-1760" y="24032"/>
                <wp:lineTo x="23180" y="24032"/>
                <wp:lineTo x="23180" y="-2575"/>
                <wp:lineTo x="-1760" y="-2575"/>
              </wp:wrapPolygon>
            </wp:wrapTight>
            <wp:docPr id="128" name="Imagen 128" descr="Las técnicas de comunicación en la negociación cara-c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s técnicas de comunicación en la negociación cara-cara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04795" cy="191770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7B1E50">
        <w:rPr>
          <w:noProof/>
          <w:lang w:eastAsia="es-PE"/>
        </w:rPr>
        <w:drawing>
          <wp:anchor distT="0" distB="0" distL="114300" distR="114300" simplePos="0" relativeHeight="251887616" behindDoc="1" locked="0" layoutInCell="1" allowOverlap="1" wp14:anchorId="3ABC2D1D" wp14:editId="601B7B30">
            <wp:simplePos x="0" y="0"/>
            <wp:positionH relativeFrom="column">
              <wp:posOffset>507048</wp:posOffset>
            </wp:positionH>
            <wp:positionV relativeFrom="paragraph">
              <wp:posOffset>553085</wp:posOffset>
            </wp:positionV>
            <wp:extent cx="2974975" cy="1931035"/>
            <wp:effectExtent l="228600" t="228600" r="225425" b="221615"/>
            <wp:wrapTight wrapText="bothSides">
              <wp:wrapPolygon edited="0">
                <wp:start x="-1660" y="-2557"/>
                <wp:lineTo x="-1660" y="23866"/>
                <wp:lineTo x="23098" y="23866"/>
                <wp:lineTo x="23098" y="-2557"/>
                <wp:lineTo x="-1660" y="-2557"/>
              </wp:wrapPolygon>
            </wp:wrapTight>
            <wp:docPr id="127" name="Imagen 127" descr="La importancia de una comunicación eficaz - José Ramón Valbue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importancia de una comunicación eficaz - José Ramón Valbuena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74975" cy="193103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5E7ED5" w:rsidRPr="007B1E50" w:rsidRDefault="005E7ED5" w:rsidP="00CA3690">
      <w:pPr>
        <w:pStyle w:val="Prrafodelista"/>
        <w:tabs>
          <w:tab w:val="left" w:pos="2897"/>
          <w:tab w:val="left" w:pos="2898"/>
          <w:tab w:val="center" w:pos="10348"/>
        </w:tabs>
        <w:spacing w:before="127"/>
        <w:ind w:left="2898" w:firstLine="0"/>
        <w:jc w:val="both"/>
      </w:pPr>
    </w:p>
    <w:p w:rsidR="005E7ED5" w:rsidRPr="007B1E50" w:rsidRDefault="005E7ED5" w:rsidP="00CA3690">
      <w:pPr>
        <w:pStyle w:val="Prrafodelista"/>
        <w:tabs>
          <w:tab w:val="left" w:pos="2897"/>
          <w:tab w:val="left" w:pos="2898"/>
          <w:tab w:val="center" w:pos="10348"/>
        </w:tabs>
        <w:spacing w:before="127"/>
        <w:ind w:left="2898" w:firstLine="0"/>
        <w:jc w:val="both"/>
      </w:pPr>
    </w:p>
    <w:p w:rsidR="005E7ED5" w:rsidRPr="007B1E50" w:rsidRDefault="005E7ED5" w:rsidP="00CA3690">
      <w:pPr>
        <w:pStyle w:val="Prrafodelista"/>
        <w:tabs>
          <w:tab w:val="left" w:pos="2897"/>
          <w:tab w:val="left" w:pos="2898"/>
          <w:tab w:val="center" w:pos="10348"/>
        </w:tabs>
        <w:spacing w:before="127"/>
        <w:ind w:left="2898" w:firstLine="0"/>
        <w:jc w:val="both"/>
      </w:pPr>
    </w:p>
    <w:p w:rsidR="00C62C54" w:rsidRPr="007B1E50" w:rsidRDefault="0033270C" w:rsidP="0033270C">
      <w:pPr>
        <w:pStyle w:val="Ttulo1"/>
        <w:tabs>
          <w:tab w:val="left" w:pos="1134"/>
          <w:tab w:val="center" w:pos="1418"/>
          <w:tab w:val="center" w:pos="10348"/>
        </w:tabs>
        <w:spacing w:before="76"/>
        <w:ind w:left="1134" w:right="630" w:hanging="63"/>
        <w:jc w:val="both"/>
      </w:pPr>
      <w:r w:rsidRPr="007B1E50">
        <w:t>BIBLIOGRAFÍA</w:t>
      </w:r>
      <w:r w:rsidR="00C62C54" w:rsidRPr="007B1E50">
        <w:t>:</w:t>
      </w:r>
    </w:p>
    <w:p w:rsidR="00C62C54" w:rsidRPr="007B1E50" w:rsidRDefault="00C62C54" w:rsidP="0033270C">
      <w:pPr>
        <w:pStyle w:val="Textoindependiente"/>
        <w:tabs>
          <w:tab w:val="left" w:pos="1134"/>
          <w:tab w:val="center" w:pos="1418"/>
          <w:tab w:val="center" w:pos="10348"/>
        </w:tabs>
        <w:spacing w:before="8"/>
        <w:ind w:left="1134" w:right="630" w:hanging="63"/>
        <w:jc w:val="both"/>
        <w:rPr>
          <w:b/>
        </w:rPr>
      </w:pPr>
    </w:p>
    <w:p w:rsidR="0033270C" w:rsidRPr="007B1E50" w:rsidRDefault="00C62C54" w:rsidP="004076B3">
      <w:pPr>
        <w:pStyle w:val="Prrafodelista"/>
        <w:numPr>
          <w:ilvl w:val="0"/>
          <w:numId w:val="176"/>
        </w:numPr>
        <w:tabs>
          <w:tab w:val="left" w:pos="1071"/>
          <w:tab w:val="center" w:pos="1418"/>
          <w:tab w:val="left" w:pos="2411"/>
          <w:tab w:val="center" w:pos="10348"/>
        </w:tabs>
        <w:ind w:right="630"/>
        <w:jc w:val="both"/>
      </w:pPr>
      <w:r w:rsidRPr="007B1E50">
        <w:t>BLARDUNI, OSCAR: La Personalidad del Delincuente</w:t>
      </w:r>
      <w:r w:rsidR="004F2633" w:rsidRPr="007B1E50">
        <w:t xml:space="preserve"> Criminológica - </w:t>
      </w:r>
      <w:r w:rsidRPr="007B1E50">
        <w:t>Instituto de Investigación</w:t>
      </w:r>
      <w:r w:rsidR="004F2633" w:rsidRPr="007B1E50">
        <w:t xml:space="preserve"> y docencia</w:t>
      </w:r>
    </w:p>
    <w:p w:rsidR="004F2633" w:rsidRPr="007B1E50" w:rsidRDefault="00C62C54" w:rsidP="004076B3">
      <w:pPr>
        <w:pStyle w:val="Prrafodelista"/>
        <w:numPr>
          <w:ilvl w:val="0"/>
          <w:numId w:val="176"/>
        </w:numPr>
        <w:tabs>
          <w:tab w:val="left" w:pos="1071"/>
          <w:tab w:val="center" w:pos="1418"/>
          <w:tab w:val="left" w:pos="2411"/>
          <w:tab w:val="center" w:pos="10348"/>
        </w:tabs>
        <w:ind w:right="630"/>
        <w:jc w:val="both"/>
      </w:pPr>
      <w:r w:rsidRPr="007B1E50">
        <w:t xml:space="preserve">HODAS, PLACIDO: "Jóvenes desviados y delincuentes" Edil. </w:t>
      </w:r>
      <w:proofErr w:type="spellStart"/>
      <w:r w:rsidRPr="007B1E50">
        <w:t>Humanitas</w:t>
      </w:r>
      <w:proofErr w:type="spellEnd"/>
      <w:r w:rsidR="004F2633" w:rsidRPr="007B1E50">
        <w:t>.</w:t>
      </w:r>
    </w:p>
    <w:p w:rsidR="0033270C" w:rsidRPr="007B1E50" w:rsidRDefault="00C62C54" w:rsidP="004076B3">
      <w:pPr>
        <w:pStyle w:val="Sinespaciado"/>
        <w:numPr>
          <w:ilvl w:val="0"/>
          <w:numId w:val="176"/>
        </w:numPr>
        <w:tabs>
          <w:tab w:val="left" w:pos="1071"/>
          <w:tab w:val="center" w:pos="1418"/>
          <w:tab w:val="center" w:pos="10348"/>
        </w:tabs>
        <w:ind w:right="630"/>
        <w:jc w:val="both"/>
        <w:rPr>
          <w:rFonts w:ascii="Arial" w:hAnsi="Arial" w:cs="Arial"/>
        </w:rPr>
      </w:pPr>
      <w:r w:rsidRPr="007B1E50">
        <w:rPr>
          <w:rFonts w:ascii="Arial" w:hAnsi="Arial" w:cs="Arial"/>
        </w:rPr>
        <w:t>.KLINEBEREG, OTTO: "Psicología Social" Fondo de cultura Económica,</w:t>
      </w:r>
      <w:r w:rsidR="004F2633" w:rsidRPr="007B1E50">
        <w:rPr>
          <w:rFonts w:ascii="Arial" w:hAnsi="Arial" w:cs="Arial"/>
        </w:rPr>
        <w:t xml:space="preserve"> M</w:t>
      </w:r>
      <w:r w:rsidR="0033270C" w:rsidRPr="007B1E50">
        <w:rPr>
          <w:rFonts w:ascii="Arial" w:hAnsi="Arial" w:cs="Arial"/>
        </w:rPr>
        <w:t>éxico.</w:t>
      </w:r>
    </w:p>
    <w:p w:rsidR="00C62C54" w:rsidRPr="007B1E50" w:rsidRDefault="00C62C54" w:rsidP="004076B3">
      <w:pPr>
        <w:pStyle w:val="Prrafodelista"/>
        <w:numPr>
          <w:ilvl w:val="0"/>
          <w:numId w:val="176"/>
        </w:numPr>
        <w:tabs>
          <w:tab w:val="left" w:pos="1071"/>
          <w:tab w:val="center" w:pos="1418"/>
          <w:tab w:val="left" w:pos="2411"/>
          <w:tab w:val="center" w:pos="10348"/>
        </w:tabs>
        <w:ind w:right="630"/>
        <w:jc w:val="both"/>
      </w:pPr>
      <w:r w:rsidRPr="007B1E50">
        <w:t>WITTAKER, JAMES: “Psicología" Edit. Interamericana.</w:t>
      </w:r>
      <w:r w:rsidRPr="007B1E50">
        <w:rPr>
          <w:spacing w:val="-6"/>
        </w:rPr>
        <w:t xml:space="preserve"> </w:t>
      </w:r>
      <w:r w:rsidRPr="007B1E50">
        <w:t>México</w:t>
      </w:r>
    </w:p>
    <w:p w:rsidR="00C62C54" w:rsidRPr="007B1E50" w:rsidRDefault="00C62C54" w:rsidP="004076B3">
      <w:pPr>
        <w:pStyle w:val="Prrafodelista"/>
        <w:numPr>
          <w:ilvl w:val="0"/>
          <w:numId w:val="176"/>
        </w:numPr>
        <w:tabs>
          <w:tab w:val="left" w:pos="1071"/>
          <w:tab w:val="center" w:pos="1418"/>
          <w:tab w:val="left" w:pos="2425"/>
          <w:tab w:val="center" w:pos="10348"/>
        </w:tabs>
        <w:ind w:right="630"/>
        <w:jc w:val="both"/>
      </w:pPr>
      <w:r w:rsidRPr="007B1E50">
        <w:t>PSICOLOGIA CRIMINAL. Luis Muñoz Marín. División de Prensa y publicaciones PIP. Lima</w:t>
      </w:r>
      <w:r w:rsidRPr="007B1E50">
        <w:rPr>
          <w:spacing w:val="-1"/>
        </w:rPr>
        <w:t xml:space="preserve"> </w:t>
      </w:r>
      <w:r w:rsidRPr="007B1E50">
        <w:t>1988.</w:t>
      </w:r>
    </w:p>
    <w:p w:rsidR="00C62C54" w:rsidRPr="007B1E50" w:rsidRDefault="00C62C54" w:rsidP="00CA3690">
      <w:pPr>
        <w:tabs>
          <w:tab w:val="center" w:pos="10348"/>
        </w:tabs>
        <w:spacing w:line="360" w:lineRule="auto"/>
        <w:jc w:val="both"/>
        <w:sectPr w:rsidR="00C62C54" w:rsidRPr="007B1E50" w:rsidSect="0033270C">
          <w:pgSz w:w="11910" w:h="16840"/>
          <w:pgMar w:top="1320" w:right="570" w:bottom="568" w:left="220" w:header="720" w:footer="720" w:gutter="0"/>
          <w:cols w:space="720"/>
        </w:sectPr>
      </w:pPr>
    </w:p>
    <w:p w:rsidR="00113602" w:rsidRPr="007B1E50" w:rsidRDefault="002610B9" w:rsidP="00CA3690">
      <w:pPr>
        <w:pStyle w:val="Ttulo1"/>
        <w:tabs>
          <w:tab w:val="center" w:pos="10348"/>
        </w:tabs>
        <w:spacing w:before="76"/>
        <w:ind w:left="1745" w:right="1507"/>
        <w:jc w:val="both"/>
      </w:pPr>
      <w:r w:rsidRPr="007B1E50">
        <w:lastRenderedPageBreak/>
        <w:t xml:space="preserve">        </w:t>
      </w:r>
    </w:p>
    <w:p w:rsidR="00D02959" w:rsidRPr="007B1E50" w:rsidRDefault="00EE0EB3" w:rsidP="00D02959">
      <w:pPr>
        <w:pStyle w:val="Ttulo1"/>
        <w:spacing w:before="76"/>
        <w:ind w:left="1746" w:right="1507"/>
        <w:jc w:val="center"/>
      </w:pPr>
      <w:r w:rsidRPr="007B1E50">
        <w:rPr>
          <w:noProof/>
          <w:lang w:eastAsia="es-PE"/>
        </w:rPr>
        <mc:AlternateContent>
          <mc:Choice Requires="wps">
            <w:drawing>
              <wp:anchor distT="0" distB="0" distL="114300" distR="114300" simplePos="0" relativeHeight="251928576" behindDoc="0" locked="0" layoutInCell="1" allowOverlap="1" wp14:anchorId="1951CF7C" wp14:editId="729182DD">
                <wp:simplePos x="0" y="0"/>
                <wp:positionH relativeFrom="column">
                  <wp:posOffset>910912</wp:posOffset>
                </wp:positionH>
                <wp:positionV relativeFrom="paragraph">
                  <wp:posOffset>1585566</wp:posOffset>
                </wp:positionV>
                <wp:extent cx="5526879" cy="3452884"/>
                <wp:effectExtent l="0" t="0" r="17145" b="14605"/>
                <wp:wrapNone/>
                <wp:docPr id="160" name="Cuadro de texto 160"/>
                <wp:cNvGraphicFramePr/>
                <a:graphic xmlns:a="http://schemas.openxmlformats.org/drawingml/2006/main">
                  <a:graphicData uri="http://schemas.microsoft.com/office/word/2010/wordprocessingShape">
                    <wps:wsp>
                      <wps:cNvSpPr txBox="1"/>
                      <wps:spPr>
                        <a:xfrm>
                          <a:off x="0" y="0"/>
                          <a:ext cx="5526879" cy="34528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5FEA" w:rsidRPr="00EE0EB3" w:rsidRDefault="00025FEA" w:rsidP="00EE0EB3">
                            <w:pPr>
                              <w:jc w:val="center"/>
                              <w:rPr>
                                <w:sz w:val="104"/>
                                <w:szCs w:val="104"/>
                              </w:rPr>
                            </w:pPr>
                            <w:r w:rsidRPr="00EE0EB3">
                              <w:rPr>
                                <w:sz w:val="104"/>
                                <w:szCs w:val="104"/>
                              </w:rPr>
                              <w:t>ARMAS: CONOCIMIENTO Y MANIPULACIÓN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51CF7C" id="Cuadro de texto 160" o:spid="_x0000_s1039" type="#_x0000_t202" style="position:absolute;left:0;text-align:left;margin-left:71.75pt;margin-top:124.85pt;width:435.2pt;height:271.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" fillcolor="white [3201]" strokeweight=".5pt">
                <v:textbox>
                  <w:txbxContent>
                    <w:p w:rsidR="00025FEA" w:rsidRPr="00EE0EB3" w:rsidRDefault="00025FEA" w:rsidP="00EE0EB3">
                      <w:pPr>
                        <w:jc w:val="center"/>
                        <w:rPr>
                          <w:sz w:val="104"/>
                          <w:szCs w:val="104"/>
                        </w:rPr>
                      </w:pPr>
                      <w:r w:rsidRPr="00EE0EB3">
                        <w:rPr>
                          <w:sz w:val="104"/>
                          <w:szCs w:val="104"/>
                        </w:rPr>
                        <w:t>ARMAS: CONOCIMIENTO Y MANIPULACIÓN</w:t>
                      </w:r>
                    </w:p>
                  </w:txbxContent>
                </v:textbox>
              </v:shape>
            </w:pict>
          </mc:Fallback>
        </mc:AlternateContent>
      </w:r>
      <w:r w:rsidR="00D02959" w:rsidRPr="007B1E50">
        <w:br w:type="page"/>
      </w:r>
      <w:r w:rsidR="00D02959" w:rsidRPr="007B1E50">
        <w:rPr>
          <w:u w:val="thick"/>
        </w:rPr>
        <w:lastRenderedPageBreak/>
        <w:t>ARMAS: CONOCIMIENTO Y MANIPULACIÓN</w:t>
      </w:r>
    </w:p>
    <w:p w:rsidR="00D02959" w:rsidRPr="007B1E50" w:rsidRDefault="00D02959" w:rsidP="00D02959">
      <w:pPr>
        <w:pStyle w:val="Textoindependiente"/>
        <w:rPr>
          <w:b/>
        </w:rPr>
      </w:pPr>
    </w:p>
    <w:p w:rsidR="00D02959" w:rsidRPr="007B1E50" w:rsidRDefault="00D02959" w:rsidP="00D02959">
      <w:pPr>
        <w:pStyle w:val="Textoindependiente"/>
        <w:rPr>
          <w:b/>
        </w:rPr>
      </w:pPr>
    </w:p>
    <w:p w:rsidR="00D02959" w:rsidRPr="007B1E50" w:rsidRDefault="00D02959" w:rsidP="00D02959">
      <w:pPr>
        <w:pStyle w:val="Textoindependiente"/>
        <w:spacing w:before="7"/>
        <w:rPr>
          <w:b/>
        </w:rPr>
      </w:pPr>
    </w:p>
    <w:p w:rsidR="00D02959" w:rsidRPr="007B1E50" w:rsidRDefault="00D02959" w:rsidP="004076B3">
      <w:pPr>
        <w:pStyle w:val="Prrafodelista"/>
        <w:numPr>
          <w:ilvl w:val="0"/>
          <w:numId w:val="225"/>
        </w:numPr>
        <w:tabs>
          <w:tab w:val="left" w:pos="2190"/>
        </w:tabs>
        <w:spacing w:before="92"/>
        <w:rPr>
          <w:b/>
        </w:rPr>
      </w:pPr>
      <w:r w:rsidRPr="007B1E50">
        <w:rPr>
          <w:b/>
          <w:u w:val="thick"/>
        </w:rPr>
        <w:t>OBJETIV</w:t>
      </w:r>
      <w:r w:rsidRPr="007B1E50">
        <w:rPr>
          <w:b/>
        </w:rPr>
        <w:t>O:</w:t>
      </w:r>
    </w:p>
    <w:p w:rsidR="00D02959" w:rsidRPr="007B1E50" w:rsidRDefault="00D02959" w:rsidP="00D02959">
      <w:pPr>
        <w:pStyle w:val="Textoindependiente"/>
        <w:spacing w:before="1"/>
        <w:rPr>
          <w:b/>
        </w:rPr>
      </w:pPr>
    </w:p>
    <w:p w:rsidR="00D02959" w:rsidRPr="007B1E50" w:rsidRDefault="00D02959" w:rsidP="00D02959">
      <w:pPr>
        <w:pStyle w:val="Textoindependiente"/>
        <w:spacing w:before="92"/>
        <w:ind w:left="1746" w:right="1459"/>
        <w:jc w:val="center"/>
      </w:pPr>
      <w:r w:rsidRPr="007B1E50">
        <w:t>Conocer, utilizar adecuadamente y adquirir destreza en el uso de armas de fuego.</w:t>
      </w:r>
    </w:p>
    <w:p w:rsidR="00D02959" w:rsidRPr="007B1E50" w:rsidRDefault="00D02959" w:rsidP="00D02959">
      <w:pPr>
        <w:pStyle w:val="Textoindependiente"/>
        <w:spacing w:before="6"/>
      </w:pPr>
    </w:p>
    <w:p w:rsidR="00D02959" w:rsidRPr="007B1E50" w:rsidRDefault="00D02959" w:rsidP="004076B3">
      <w:pPr>
        <w:pStyle w:val="Ttulo1"/>
        <w:numPr>
          <w:ilvl w:val="0"/>
          <w:numId w:val="225"/>
        </w:numPr>
        <w:tabs>
          <w:tab w:val="left" w:pos="2190"/>
        </w:tabs>
        <w:rPr>
          <w:b w:val="0"/>
        </w:rPr>
      </w:pPr>
      <w:r w:rsidRPr="007B1E50">
        <w:rPr>
          <w:u w:val="thick"/>
        </w:rPr>
        <w:t>DESCRIPCIÓN</w:t>
      </w:r>
      <w:r w:rsidRPr="007B1E50">
        <w:rPr>
          <w:b w:val="0"/>
        </w:rPr>
        <w:t>:</w:t>
      </w:r>
    </w:p>
    <w:p w:rsidR="00D02959" w:rsidRPr="007B1E50" w:rsidRDefault="00D02959" w:rsidP="00D02959">
      <w:pPr>
        <w:pStyle w:val="Textoindependiente"/>
        <w:spacing w:before="2"/>
      </w:pPr>
    </w:p>
    <w:p w:rsidR="00D02959" w:rsidRPr="007B1E50" w:rsidRDefault="00D02959" w:rsidP="004076B3">
      <w:pPr>
        <w:pStyle w:val="Prrafodelista"/>
        <w:numPr>
          <w:ilvl w:val="0"/>
          <w:numId w:val="224"/>
        </w:numPr>
        <w:tabs>
          <w:tab w:val="left" w:pos="2202"/>
        </w:tabs>
        <w:spacing w:before="91" w:line="360" w:lineRule="auto"/>
        <w:ind w:right="1237"/>
        <w:jc w:val="left"/>
        <w:rPr>
          <w:b/>
        </w:rPr>
      </w:pPr>
      <w:r w:rsidRPr="007B1E50">
        <w:rPr>
          <w:b/>
        </w:rPr>
        <w:t>Armas de fuego: Concepto. Partes. Tipología. Diferencia con armas no letales y de imitación:</w:t>
      </w:r>
    </w:p>
    <w:p w:rsidR="00D02959" w:rsidRPr="007B1E50" w:rsidRDefault="00D02959" w:rsidP="004076B3">
      <w:pPr>
        <w:pStyle w:val="Prrafodelista"/>
        <w:numPr>
          <w:ilvl w:val="0"/>
          <w:numId w:val="223"/>
        </w:numPr>
        <w:tabs>
          <w:tab w:val="left" w:pos="2189"/>
          <w:tab w:val="left" w:pos="2190"/>
        </w:tabs>
        <w:spacing w:line="252" w:lineRule="exact"/>
        <w:rPr>
          <w:b/>
        </w:rPr>
      </w:pPr>
      <w:r w:rsidRPr="007B1E50">
        <w:rPr>
          <w:b/>
          <w:u w:val="thick"/>
        </w:rPr>
        <w:t>Arma</w:t>
      </w:r>
      <w:r w:rsidRPr="007B1E50">
        <w:rPr>
          <w:b/>
        </w:rPr>
        <w:t>:</w:t>
      </w:r>
    </w:p>
    <w:p w:rsidR="00D02959" w:rsidRPr="007B1E50" w:rsidRDefault="00D02959" w:rsidP="00D02959">
      <w:pPr>
        <w:pStyle w:val="Textoindependiente"/>
        <w:spacing w:before="2"/>
        <w:rPr>
          <w:b/>
        </w:rPr>
      </w:pPr>
    </w:p>
    <w:p w:rsidR="00D02959" w:rsidRPr="007B1E50" w:rsidRDefault="00D02959" w:rsidP="00D02959">
      <w:pPr>
        <w:pStyle w:val="Textoindependiente"/>
        <w:spacing w:before="92" w:line="360" w:lineRule="auto"/>
        <w:ind w:left="2190" w:right="1241"/>
        <w:jc w:val="both"/>
      </w:pPr>
      <w:r w:rsidRPr="007B1E50">
        <w:t>Un arma es un instrumento o herramienta que permite atacar o defenderse. Por lo general, el término hace referencia al aspecto físico, ya que un arma puede lastimar físicamente o hasta matar a otra persona.</w:t>
      </w:r>
    </w:p>
    <w:p w:rsidR="00D02959" w:rsidRPr="007B1E50" w:rsidRDefault="00D02959" w:rsidP="004076B3">
      <w:pPr>
        <w:pStyle w:val="Ttulo1"/>
        <w:numPr>
          <w:ilvl w:val="0"/>
          <w:numId w:val="223"/>
        </w:numPr>
        <w:tabs>
          <w:tab w:val="left" w:pos="2189"/>
          <w:tab w:val="left" w:pos="2190"/>
        </w:tabs>
        <w:spacing w:before="205"/>
      </w:pPr>
      <w:r w:rsidRPr="007B1E50">
        <w:rPr>
          <w:u w:val="thick"/>
        </w:rPr>
        <w:t>Concepto de Armas de</w:t>
      </w:r>
      <w:r w:rsidRPr="007B1E50">
        <w:rPr>
          <w:spacing w:val="-2"/>
          <w:u w:val="thick"/>
        </w:rPr>
        <w:t xml:space="preserve"> </w:t>
      </w:r>
      <w:r w:rsidRPr="007B1E50">
        <w:rPr>
          <w:u w:val="thick"/>
        </w:rPr>
        <w:t>fuego</w:t>
      </w:r>
      <w:r w:rsidRPr="007B1E50">
        <w:t>:</w:t>
      </w:r>
    </w:p>
    <w:p w:rsidR="00D02959" w:rsidRPr="007B1E50" w:rsidRDefault="00D02959" w:rsidP="00D02959">
      <w:pPr>
        <w:pStyle w:val="Textoindependiente"/>
        <w:spacing w:before="3"/>
        <w:rPr>
          <w:b/>
        </w:rPr>
      </w:pPr>
    </w:p>
    <w:p w:rsidR="00D02959" w:rsidRPr="007B1E50" w:rsidRDefault="00D02959" w:rsidP="00D02959">
      <w:pPr>
        <w:spacing w:before="92"/>
        <w:ind w:left="2190"/>
        <w:jc w:val="both"/>
        <w:rPr>
          <w:b/>
        </w:rPr>
      </w:pPr>
      <w:r w:rsidRPr="007B1E50">
        <w:rPr>
          <w:b/>
        </w:rPr>
        <w:t>Un arma de fuego:</w:t>
      </w:r>
    </w:p>
    <w:p w:rsidR="00D02959" w:rsidRPr="007B1E50" w:rsidRDefault="00D02959" w:rsidP="00D02959">
      <w:pPr>
        <w:pStyle w:val="Textoindependiente"/>
        <w:spacing w:before="1"/>
        <w:rPr>
          <w:b/>
        </w:rPr>
      </w:pPr>
    </w:p>
    <w:p w:rsidR="00D02959" w:rsidRPr="007B1E50" w:rsidRDefault="00D02959" w:rsidP="00D02959">
      <w:pPr>
        <w:pStyle w:val="Textoindependiente"/>
        <w:spacing w:line="360" w:lineRule="auto"/>
        <w:ind w:left="2190" w:right="1240"/>
        <w:jc w:val="both"/>
      </w:pPr>
      <w:r w:rsidRPr="007B1E50">
        <w:t>El Reglamento de la ley que norma la fabricación, comercio, posesión y uso por particulares de las armas y municiones que no son de guerra incorpora un glosario de términos. En él se define arma de fuego como:</w:t>
      </w:r>
    </w:p>
    <w:p w:rsidR="00D02959" w:rsidRPr="007B1E50" w:rsidRDefault="00D02959" w:rsidP="00D02959">
      <w:pPr>
        <w:pStyle w:val="Ttulo1"/>
        <w:spacing w:before="206" w:line="360" w:lineRule="auto"/>
        <w:ind w:right="1237"/>
        <w:jc w:val="both"/>
      </w:pPr>
      <w:r w:rsidRPr="007B1E50">
        <w:t>Arma que utiliza la energía generada por la combustión de carga de pólvora de un cartucho, para propulsar un proyectil:</w:t>
      </w:r>
    </w:p>
    <w:p w:rsidR="00D02959" w:rsidRPr="007B1E50" w:rsidRDefault="00D02959" w:rsidP="00D02959">
      <w:pPr>
        <w:pStyle w:val="Textoindependiente"/>
        <w:spacing w:before="194" w:line="360" w:lineRule="auto"/>
        <w:ind w:left="2190" w:right="1239"/>
        <w:jc w:val="both"/>
      </w:pPr>
      <w:r w:rsidRPr="007B1E50">
        <w:t>Asimismo la normativa peruana ha incorporado la definición de arma de fuego recogida en la CIFTA en el Anexo de la Resolución Ministerial N° 0186 de 11 de febrero de 2009, por la que se aprueba el Reglamento de la Comisión Nacional contra la Fabricación y el Tráfico Ilícito de Armas de Fuego, Municiones, Explosivos y otros Materiales Relacionados (CONATIAF).</w:t>
      </w:r>
    </w:p>
    <w:p w:rsidR="00D02959" w:rsidRPr="007B1E50" w:rsidRDefault="00D02959" w:rsidP="00D02959">
      <w:pPr>
        <w:pStyle w:val="Ttulo1"/>
        <w:tabs>
          <w:tab w:val="left" w:pos="2189"/>
        </w:tabs>
        <w:spacing w:before="205"/>
        <w:ind w:left="1909"/>
      </w:pPr>
      <w:r w:rsidRPr="007B1E50">
        <w:rPr>
          <w:b w:val="0"/>
        </w:rPr>
        <w:t>-</w:t>
      </w:r>
      <w:r w:rsidRPr="007B1E50">
        <w:rPr>
          <w:b w:val="0"/>
        </w:rPr>
        <w:tab/>
      </w:r>
      <w:r w:rsidRPr="007B1E50">
        <w:rPr>
          <w:u w:val="thick"/>
        </w:rPr>
        <w:t>Ley 30299</w:t>
      </w:r>
      <w:r w:rsidRPr="007B1E50">
        <w:t>:</w:t>
      </w:r>
    </w:p>
    <w:p w:rsidR="00D02959" w:rsidRPr="007B1E50" w:rsidRDefault="00D02959" w:rsidP="00D02959">
      <w:pPr>
        <w:pStyle w:val="Textoindependiente"/>
        <w:spacing w:before="1"/>
        <w:rPr>
          <w:b/>
        </w:rPr>
      </w:pPr>
    </w:p>
    <w:p w:rsidR="00D02959" w:rsidRPr="007B1E50" w:rsidRDefault="00D02959" w:rsidP="00D02959">
      <w:pPr>
        <w:spacing w:before="92"/>
        <w:ind w:left="2190"/>
        <w:jc w:val="both"/>
      </w:pPr>
      <w:r w:rsidRPr="007B1E50">
        <w:rPr>
          <w:b/>
        </w:rPr>
        <w:t xml:space="preserve">Artículo 4º: </w:t>
      </w:r>
      <w:r w:rsidRPr="007B1E50">
        <w:t>Definiciones</w:t>
      </w:r>
    </w:p>
    <w:p w:rsidR="00D02959" w:rsidRPr="007B1E50" w:rsidRDefault="00D02959" w:rsidP="00D02959">
      <w:pPr>
        <w:pStyle w:val="Textoindependiente"/>
        <w:spacing w:before="3"/>
      </w:pPr>
    </w:p>
    <w:p w:rsidR="00D02959" w:rsidRPr="007B1E50" w:rsidRDefault="00D02959" w:rsidP="00D02959">
      <w:pPr>
        <w:pStyle w:val="Textoindependiente"/>
        <w:ind w:left="2190"/>
        <w:jc w:val="both"/>
      </w:pPr>
      <w:r w:rsidRPr="007B1E50">
        <w:t>La presente Ley establece las siguientes definiciones:</w:t>
      </w:r>
    </w:p>
    <w:p w:rsidR="00D02959" w:rsidRPr="007B1E50" w:rsidRDefault="00D02959" w:rsidP="004076B3">
      <w:pPr>
        <w:pStyle w:val="Prrafodelista"/>
        <w:numPr>
          <w:ilvl w:val="1"/>
          <w:numId w:val="224"/>
        </w:numPr>
        <w:tabs>
          <w:tab w:val="left" w:pos="2432"/>
        </w:tabs>
        <w:spacing w:before="126" w:line="360" w:lineRule="auto"/>
        <w:ind w:right="1240" w:firstLine="0"/>
        <w:jc w:val="both"/>
      </w:pPr>
      <w:r w:rsidRPr="007B1E50">
        <w:rPr>
          <w:b/>
        </w:rPr>
        <w:t>Arma de fuego</w:t>
      </w:r>
      <w:r w:rsidRPr="007B1E50">
        <w:t>. Cualquier arma que conste de por lo menos un cañón por el cual una bala o proyectil puede ser descargado por la acción de un explosivo y que haya sido diseñada para ello o pueda convertirse fácilmente para tal efecto, excepto las armas antiguas fabricadas antes del siglo XX o sus</w:t>
      </w:r>
      <w:r w:rsidRPr="007B1E50">
        <w:rPr>
          <w:spacing w:val="-8"/>
        </w:rPr>
        <w:t xml:space="preserve"> </w:t>
      </w:r>
      <w:r w:rsidRPr="007B1E50">
        <w:t>réplicas.</w:t>
      </w:r>
    </w:p>
    <w:p w:rsidR="00D02959" w:rsidRPr="007B1E50" w:rsidRDefault="00D02959" w:rsidP="00D02959">
      <w:pPr>
        <w:spacing w:line="360" w:lineRule="auto"/>
        <w:jc w:val="both"/>
        <w:sectPr w:rsidR="00D02959" w:rsidRPr="007B1E50">
          <w:pgSz w:w="11910" w:h="16840"/>
          <w:pgMar w:top="1320" w:right="460" w:bottom="280" w:left="220" w:header="720" w:footer="720" w:gutter="0"/>
          <w:cols w:space="720"/>
        </w:sectPr>
      </w:pPr>
    </w:p>
    <w:p w:rsidR="00D02959" w:rsidRPr="007B1E50" w:rsidRDefault="00D02959" w:rsidP="00D02959">
      <w:pPr>
        <w:pStyle w:val="Ttulo1"/>
        <w:spacing w:before="76"/>
      </w:pPr>
      <w:r w:rsidRPr="007B1E50">
        <w:lastRenderedPageBreak/>
        <w:t>Características del revolver Cal. 38</w:t>
      </w:r>
    </w:p>
    <w:p w:rsidR="00D02959" w:rsidRPr="007B1E50" w:rsidRDefault="00D02959" w:rsidP="00D02959">
      <w:pPr>
        <w:pStyle w:val="Textoindependiente"/>
        <w:rPr>
          <w:b/>
        </w:rPr>
      </w:pPr>
    </w:p>
    <w:p w:rsidR="00D02959" w:rsidRPr="007B1E50" w:rsidRDefault="00D02959" w:rsidP="004076B3">
      <w:pPr>
        <w:pStyle w:val="Prrafodelista"/>
        <w:numPr>
          <w:ilvl w:val="2"/>
          <w:numId w:val="224"/>
        </w:numPr>
        <w:tabs>
          <w:tab w:val="left" w:pos="2615"/>
        </w:tabs>
      </w:pPr>
      <w:r w:rsidRPr="007B1E50">
        <w:t>Arma denominada de tiro tenso (la salida de la bala produce una línea</w:t>
      </w:r>
      <w:r w:rsidRPr="007B1E50">
        <w:rPr>
          <w:spacing w:val="-13"/>
        </w:rPr>
        <w:t xml:space="preserve"> </w:t>
      </w:r>
      <w:r w:rsidRPr="007B1E50">
        <w:t>recta).</w:t>
      </w:r>
    </w:p>
    <w:p w:rsidR="00D02959" w:rsidRPr="007B1E50" w:rsidRDefault="00D02959" w:rsidP="004076B3">
      <w:pPr>
        <w:pStyle w:val="Prrafodelista"/>
        <w:numPr>
          <w:ilvl w:val="2"/>
          <w:numId w:val="224"/>
        </w:numPr>
        <w:tabs>
          <w:tab w:val="left" w:pos="2615"/>
        </w:tabs>
        <w:spacing w:before="126"/>
      </w:pPr>
      <w:r w:rsidRPr="007B1E50">
        <w:t>Es ligera; su peso esta alrededor de 1.135</w:t>
      </w:r>
      <w:r w:rsidRPr="007B1E50">
        <w:rPr>
          <w:spacing w:val="-6"/>
        </w:rPr>
        <w:t xml:space="preserve"> </w:t>
      </w:r>
      <w:r w:rsidRPr="007B1E50">
        <w:t>gramos).</w:t>
      </w:r>
    </w:p>
    <w:p w:rsidR="00D02959" w:rsidRPr="007B1E50" w:rsidRDefault="00D02959" w:rsidP="004076B3">
      <w:pPr>
        <w:pStyle w:val="Prrafodelista"/>
        <w:numPr>
          <w:ilvl w:val="2"/>
          <w:numId w:val="224"/>
        </w:numPr>
        <w:tabs>
          <w:tab w:val="left" w:pos="2615"/>
        </w:tabs>
        <w:spacing w:before="125"/>
      </w:pPr>
      <w:r w:rsidRPr="007B1E50">
        <w:t>Es un arma de defensa inmediata (no es necesaria ninguna acción</w:t>
      </w:r>
      <w:r w:rsidRPr="007B1E50">
        <w:rPr>
          <w:spacing w:val="-5"/>
        </w:rPr>
        <w:t xml:space="preserve"> </w:t>
      </w:r>
      <w:r w:rsidRPr="007B1E50">
        <w:t>previa).</w:t>
      </w:r>
    </w:p>
    <w:p w:rsidR="00D02959" w:rsidRPr="007B1E50" w:rsidRDefault="00D02959" w:rsidP="004076B3">
      <w:pPr>
        <w:pStyle w:val="Prrafodelista"/>
        <w:numPr>
          <w:ilvl w:val="2"/>
          <w:numId w:val="224"/>
        </w:numPr>
        <w:tabs>
          <w:tab w:val="left" w:pos="2615"/>
        </w:tabs>
        <w:spacing w:before="126" w:line="352" w:lineRule="auto"/>
        <w:ind w:right="1243"/>
        <w:jc w:val="both"/>
      </w:pPr>
      <w:r w:rsidRPr="007B1E50">
        <w:t>En relación de su funcionamiento, podemos decir que se puede utilizar en doble y simple</w:t>
      </w:r>
      <w:r w:rsidRPr="007B1E50">
        <w:rPr>
          <w:spacing w:val="-1"/>
        </w:rPr>
        <w:t xml:space="preserve"> </w:t>
      </w:r>
      <w:r w:rsidRPr="007B1E50">
        <w:t>acción.</w:t>
      </w:r>
    </w:p>
    <w:p w:rsidR="00D02959" w:rsidRPr="007B1E50" w:rsidRDefault="00D02959" w:rsidP="004076B3">
      <w:pPr>
        <w:pStyle w:val="Prrafodelista"/>
        <w:numPr>
          <w:ilvl w:val="2"/>
          <w:numId w:val="224"/>
        </w:numPr>
        <w:tabs>
          <w:tab w:val="left" w:pos="2615"/>
        </w:tabs>
        <w:spacing w:before="7" w:line="357" w:lineRule="auto"/>
        <w:ind w:right="1239"/>
        <w:jc w:val="both"/>
      </w:pPr>
      <w:r w:rsidRPr="007B1E50">
        <w:t>Para producir un disparo es necesario que una pieza llamada martillo, sea desplaza hacia atrás, mecánica o manualmente, donde quedara retenida. Esta acción se suele denominar amartillar.</w:t>
      </w:r>
    </w:p>
    <w:p w:rsidR="00D02959" w:rsidRPr="007B1E50" w:rsidRDefault="00D02959" w:rsidP="004076B3">
      <w:pPr>
        <w:pStyle w:val="Prrafodelista"/>
        <w:numPr>
          <w:ilvl w:val="2"/>
          <w:numId w:val="224"/>
        </w:numPr>
        <w:tabs>
          <w:tab w:val="left" w:pos="2615"/>
        </w:tabs>
        <w:spacing w:line="352" w:lineRule="auto"/>
        <w:ind w:right="1247"/>
        <w:jc w:val="both"/>
      </w:pPr>
      <w:r w:rsidRPr="007B1E50">
        <w:t>Luego liberada por la presión que se ejerce sobre el disparador, golpeara otra pieza que desencadenará un proceso que concluirá con la expulsión del</w:t>
      </w:r>
      <w:r w:rsidRPr="007B1E50">
        <w:rPr>
          <w:spacing w:val="-12"/>
        </w:rPr>
        <w:t xml:space="preserve"> </w:t>
      </w:r>
      <w:r w:rsidRPr="007B1E50">
        <w:t>proyectil.</w:t>
      </w:r>
    </w:p>
    <w:p w:rsidR="00D02959" w:rsidRPr="007B1E50" w:rsidRDefault="00D02959" w:rsidP="00D02959">
      <w:pPr>
        <w:pStyle w:val="Textoindependiente"/>
      </w:pPr>
    </w:p>
    <w:p w:rsidR="00D02959" w:rsidRPr="007B1E50" w:rsidRDefault="00D02959" w:rsidP="004076B3">
      <w:pPr>
        <w:pStyle w:val="Ttulo1"/>
        <w:numPr>
          <w:ilvl w:val="0"/>
          <w:numId w:val="223"/>
        </w:numPr>
        <w:tabs>
          <w:tab w:val="left" w:pos="2189"/>
          <w:tab w:val="left" w:pos="2190"/>
        </w:tabs>
      </w:pPr>
      <w:r w:rsidRPr="007B1E50">
        <w:rPr>
          <w:u w:val="thick"/>
        </w:rPr>
        <w:t>Formas de</w:t>
      </w:r>
      <w:r w:rsidRPr="007B1E50">
        <w:rPr>
          <w:spacing w:val="-1"/>
          <w:u w:val="thick"/>
        </w:rPr>
        <w:t xml:space="preserve"> </w:t>
      </w:r>
      <w:r w:rsidRPr="007B1E50">
        <w:rPr>
          <w:u w:val="thick"/>
        </w:rPr>
        <w:t>Disparo</w:t>
      </w:r>
      <w:r w:rsidRPr="007B1E50">
        <w:t>:</w:t>
      </w:r>
    </w:p>
    <w:p w:rsidR="00D02959" w:rsidRPr="007B1E50" w:rsidRDefault="00D02959" w:rsidP="00D02959">
      <w:pPr>
        <w:pStyle w:val="Textoindependiente"/>
        <w:spacing w:before="4"/>
        <w:rPr>
          <w:b/>
        </w:rPr>
      </w:pPr>
    </w:p>
    <w:p w:rsidR="00D02959" w:rsidRPr="007B1E50" w:rsidRDefault="00D02959" w:rsidP="00D02959">
      <w:pPr>
        <w:spacing w:before="92"/>
        <w:ind w:left="2190"/>
        <w:jc w:val="both"/>
        <w:rPr>
          <w:b/>
        </w:rPr>
      </w:pPr>
      <w:r w:rsidRPr="007B1E50">
        <w:rPr>
          <w:b/>
        </w:rPr>
        <w:t>Simple Acción:</w:t>
      </w:r>
    </w:p>
    <w:p w:rsidR="00D02959" w:rsidRPr="007B1E50" w:rsidRDefault="00D02959" w:rsidP="00D02959">
      <w:pPr>
        <w:pStyle w:val="Textoindependiente"/>
        <w:spacing w:before="124" w:line="360" w:lineRule="auto"/>
        <w:ind w:left="2190" w:right="1242"/>
        <w:jc w:val="both"/>
      </w:pPr>
      <w:r w:rsidRPr="007B1E50">
        <w:t>El funcionamiento en simple acción es el que se produce desplazando manualmente el martillo hasta su posición más retrasada, y una vez encajado este. Se ejerce presión sobre el disparador, para que el martillo quede liberado y se produzca el</w:t>
      </w:r>
      <w:r w:rsidRPr="007B1E50">
        <w:rPr>
          <w:spacing w:val="-13"/>
        </w:rPr>
        <w:t xml:space="preserve"> </w:t>
      </w:r>
      <w:r w:rsidRPr="007B1E50">
        <w:t>disparo.</w:t>
      </w:r>
    </w:p>
    <w:p w:rsidR="00D02959" w:rsidRPr="007B1E50" w:rsidRDefault="00D02959" w:rsidP="00D02959">
      <w:pPr>
        <w:pStyle w:val="Ttulo1"/>
        <w:spacing w:before="4"/>
        <w:jc w:val="both"/>
      </w:pPr>
      <w:r w:rsidRPr="007B1E50">
        <w:t>Doble Acción:</w:t>
      </w:r>
    </w:p>
    <w:p w:rsidR="00D02959" w:rsidRPr="007B1E50" w:rsidRDefault="00D02959" w:rsidP="00D02959">
      <w:pPr>
        <w:pStyle w:val="Textoindependiente"/>
        <w:spacing w:before="121" w:line="360" w:lineRule="auto"/>
        <w:ind w:left="2190" w:right="1236"/>
        <w:jc w:val="both"/>
      </w:pPr>
      <w:r w:rsidRPr="007B1E50">
        <w:t>El funcionamiento en doble acción es el que se ejerciendo presión sobre el disparador, sin haber desplazado previamente el martillo. Este es desplazado mecánicamente al presionar sobre el disparador. Vemos pues que con única acción (la presión, sobre el disparador) producimos dos (el retraso del martillo y la liberación del mismo para golpear y producir el disparo), por este motivo se llama doble acción.</w:t>
      </w:r>
    </w:p>
    <w:p w:rsidR="00D02959" w:rsidRPr="007B1E50" w:rsidRDefault="00D02959" w:rsidP="00025FEA">
      <w:pPr>
        <w:pStyle w:val="Ttulo1"/>
        <w:spacing w:before="6"/>
        <w:ind w:right="1307"/>
        <w:jc w:val="both"/>
      </w:pPr>
      <w:r w:rsidRPr="007B1E50">
        <w:t>En este cuadro se darán algunas características del Revolver cal. 38 SPL de 4”</w:t>
      </w:r>
    </w:p>
    <w:p w:rsidR="00D02959" w:rsidRPr="007B1E50" w:rsidRDefault="00D02959" w:rsidP="00D02959">
      <w:pPr>
        <w:pStyle w:val="Textoindependiente"/>
        <w:spacing w:before="5"/>
        <w:rPr>
          <w:b/>
        </w:rPr>
      </w:pPr>
    </w:p>
    <w:tbl>
      <w:tblPr>
        <w:tblStyle w:val="TableNormal"/>
        <w:tblW w:w="0" w:type="auto"/>
        <w:tblInd w:w="3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56"/>
        <w:gridCol w:w="2222"/>
      </w:tblGrid>
      <w:tr w:rsidR="007B1E50" w:rsidRPr="007B1E50" w:rsidTr="00025FEA">
        <w:trPr>
          <w:trHeight w:val="378"/>
        </w:trPr>
        <w:tc>
          <w:tcPr>
            <w:tcW w:w="0" w:type="auto"/>
            <w:vAlign w:val="center"/>
          </w:tcPr>
          <w:p w:rsidR="00D02959" w:rsidRPr="007B1E50" w:rsidRDefault="00D02959" w:rsidP="00025FEA">
            <w:pPr>
              <w:pStyle w:val="TableParagraph"/>
              <w:spacing w:line="247" w:lineRule="exact"/>
              <w:ind w:left="107"/>
              <w:jc w:val="center"/>
              <w:rPr>
                <w:rFonts w:ascii="Arial" w:hAnsi="Arial" w:cs="Arial"/>
              </w:rPr>
            </w:pPr>
            <w:proofErr w:type="spellStart"/>
            <w:r w:rsidRPr="007B1E50">
              <w:rPr>
                <w:rFonts w:ascii="Arial" w:hAnsi="Arial" w:cs="Arial"/>
              </w:rPr>
              <w:t>Alcance</w:t>
            </w:r>
            <w:proofErr w:type="spellEnd"/>
            <w:r w:rsidRPr="007B1E50">
              <w:rPr>
                <w:rFonts w:ascii="Arial" w:hAnsi="Arial" w:cs="Arial"/>
              </w:rPr>
              <w:t xml:space="preserve"> </w:t>
            </w:r>
            <w:proofErr w:type="spellStart"/>
            <w:r w:rsidRPr="007B1E50">
              <w:rPr>
                <w:rFonts w:ascii="Arial" w:hAnsi="Arial" w:cs="Arial"/>
              </w:rPr>
              <w:t>eficaz</w:t>
            </w:r>
            <w:proofErr w:type="spellEnd"/>
          </w:p>
        </w:tc>
        <w:tc>
          <w:tcPr>
            <w:tcW w:w="0" w:type="auto"/>
            <w:vAlign w:val="center"/>
          </w:tcPr>
          <w:p w:rsidR="00D02959" w:rsidRPr="007B1E50" w:rsidRDefault="00D02959" w:rsidP="00025FEA">
            <w:pPr>
              <w:pStyle w:val="TableParagraph"/>
              <w:spacing w:line="247" w:lineRule="exact"/>
              <w:ind w:left="108"/>
              <w:jc w:val="center"/>
              <w:rPr>
                <w:rFonts w:ascii="Arial" w:hAnsi="Arial" w:cs="Arial"/>
              </w:rPr>
            </w:pPr>
            <w:r w:rsidRPr="007B1E50">
              <w:rPr>
                <w:rFonts w:ascii="Arial" w:hAnsi="Arial" w:cs="Arial"/>
              </w:rPr>
              <w:t>25 metros</w:t>
            </w:r>
          </w:p>
        </w:tc>
      </w:tr>
      <w:tr w:rsidR="007B1E50" w:rsidRPr="007B1E50" w:rsidTr="00025FEA">
        <w:trPr>
          <w:trHeight w:val="381"/>
        </w:trPr>
        <w:tc>
          <w:tcPr>
            <w:tcW w:w="0" w:type="auto"/>
            <w:vAlign w:val="center"/>
          </w:tcPr>
          <w:p w:rsidR="00D02959" w:rsidRPr="007B1E50" w:rsidRDefault="00D02959" w:rsidP="00025FEA">
            <w:pPr>
              <w:pStyle w:val="TableParagraph"/>
              <w:spacing w:line="247" w:lineRule="exact"/>
              <w:ind w:left="107"/>
              <w:jc w:val="center"/>
              <w:rPr>
                <w:rFonts w:ascii="Arial" w:hAnsi="Arial" w:cs="Arial"/>
              </w:rPr>
            </w:pPr>
            <w:r w:rsidRPr="007B1E50">
              <w:rPr>
                <w:rFonts w:ascii="Arial" w:hAnsi="Arial" w:cs="Arial"/>
              </w:rPr>
              <w:t xml:space="preserve">Peso sin </w:t>
            </w:r>
            <w:proofErr w:type="spellStart"/>
            <w:r w:rsidRPr="007B1E50">
              <w:rPr>
                <w:rFonts w:ascii="Arial" w:hAnsi="Arial" w:cs="Arial"/>
              </w:rPr>
              <w:t>munición</w:t>
            </w:r>
            <w:proofErr w:type="spellEnd"/>
          </w:p>
        </w:tc>
        <w:tc>
          <w:tcPr>
            <w:tcW w:w="0" w:type="auto"/>
            <w:vAlign w:val="center"/>
          </w:tcPr>
          <w:p w:rsidR="00D02959" w:rsidRPr="007B1E50" w:rsidRDefault="00D02959" w:rsidP="00025FEA">
            <w:pPr>
              <w:pStyle w:val="TableParagraph"/>
              <w:spacing w:line="247" w:lineRule="exact"/>
              <w:ind w:left="108"/>
              <w:jc w:val="center"/>
              <w:rPr>
                <w:rFonts w:ascii="Arial" w:hAnsi="Arial" w:cs="Arial"/>
              </w:rPr>
            </w:pPr>
            <w:r w:rsidRPr="007B1E50">
              <w:rPr>
                <w:rFonts w:ascii="Arial" w:hAnsi="Arial" w:cs="Arial"/>
              </w:rPr>
              <w:t xml:space="preserve">1.135 </w:t>
            </w:r>
            <w:proofErr w:type="spellStart"/>
            <w:r w:rsidRPr="007B1E50">
              <w:rPr>
                <w:rFonts w:ascii="Arial" w:hAnsi="Arial" w:cs="Arial"/>
              </w:rPr>
              <w:t>gramos</w:t>
            </w:r>
            <w:proofErr w:type="spellEnd"/>
          </w:p>
        </w:tc>
      </w:tr>
      <w:tr w:rsidR="007B1E50" w:rsidRPr="007B1E50" w:rsidTr="00025FEA">
        <w:trPr>
          <w:trHeight w:val="379"/>
        </w:trPr>
        <w:tc>
          <w:tcPr>
            <w:tcW w:w="0" w:type="auto"/>
            <w:vAlign w:val="center"/>
          </w:tcPr>
          <w:p w:rsidR="00D02959" w:rsidRPr="007B1E50" w:rsidRDefault="00D02959" w:rsidP="00025FEA">
            <w:pPr>
              <w:pStyle w:val="TableParagraph"/>
              <w:spacing w:line="247" w:lineRule="exact"/>
              <w:ind w:left="107"/>
              <w:jc w:val="center"/>
              <w:rPr>
                <w:rFonts w:ascii="Arial" w:hAnsi="Arial" w:cs="Arial"/>
              </w:rPr>
            </w:pPr>
            <w:proofErr w:type="spellStart"/>
            <w:r w:rsidRPr="007B1E50">
              <w:rPr>
                <w:rFonts w:ascii="Arial" w:hAnsi="Arial" w:cs="Arial"/>
              </w:rPr>
              <w:t>Longitud</w:t>
            </w:r>
            <w:proofErr w:type="spellEnd"/>
            <w:r w:rsidRPr="007B1E50">
              <w:rPr>
                <w:rFonts w:ascii="Arial" w:hAnsi="Arial" w:cs="Arial"/>
              </w:rPr>
              <w:t xml:space="preserve"> total del </w:t>
            </w:r>
            <w:proofErr w:type="spellStart"/>
            <w:r w:rsidRPr="007B1E50">
              <w:rPr>
                <w:rFonts w:ascii="Arial" w:hAnsi="Arial" w:cs="Arial"/>
              </w:rPr>
              <w:t>arma</w:t>
            </w:r>
            <w:proofErr w:type="spellEnd"/>
          </w:p>
        </w:tc>
        <w:tc>
          <w:tcPr>
            <w:tcW w:w="0" w:type="auto"/>
            <w:vAlign w:val="center"/>
          </w:tcPr>
          <w:p w:rsidR="00D02959" w:rsidRPr="007B1E50" w:rsidRDefault="00D02959" w:rsidP="00025FEA">
            <w:pPr>
              <w:pStyle w:val="TableParagraph"/>
              <w:spacing w:line="247" w:lineRule="exact"/>
              <w:ind w:left="108"/>
              <w:jc w:val="center"/>
              <w:rPr>
                <w:rFonts w:ascii="Arial" w:hAnsi="Arial" w:cs="Arial"/>
              </w:rPr>
            </w:pPr>
            <w:r w:rsidRPr="007B1E50">
              <w:rPr>
                <w:rFonts w:ascii="Arial" w:hAnsi="Arial" w:cs="Arial"/>
              </w:rPr>
              <w:t>235 mm</w:t>
            </w:r>
          </w:p>
        </w:tc>
      </w:tr>
      <w:tr w:rsidR="007B1E50" w:rsidRPr="007B1E50" w:rsidTr="00025FEA">
        <w:trPr>
          <w:trHeight w:val="378"/>
        </w:trPr>
        <w:tc>
          <w:tcPr>
            <w:tcW w:w="0" w:type="auto"/>
            <w:vAlign w:val="center"/>
          </w:tcPr>
          <w:p w:rsidR="00D02959" w:rsidRPr="007B1E50" w:rsidRDefault="00D02959" w:rsidP="00025FEA">
            <w:pPr>
              <w:pStyle w:val="TableParagraph"/>
              <w:spacing w:line="247" w:lineRule="exact"/>
              <w:ind w:left="107"/>
              <w:jc w:val="center"/>
              <w:rPr>
                <w:rFonts w:ascii="Arial" w:hAnsi="Arial" w:cs="Arial"/>
              </w:rPr>
            </w:pPr>
            <w:proofErr w:type="spellStart"/>
            <w:r w:rsidRPr="007B1E50">
              <w:rPr>
                <w:rFonts w:ascii="Arial" w:hAnsi="Arial" w:cs="Arial"/>
              </w:rPr>
              <w:t>Estrías</w:t>
            </w:r>
            <w:proofErr w:type="spellEnd"/>
            <w:r w:rsidRPr="007B1E50">
              <w:rPr>
                <w:rFonts w:ascii="Arial" w:hAnsi="Arial" w:cs="Arial"/>
              </w:rPr>
              <w:t xml:space="preserve"> del </w:t>
            </w:r>
            <w:proofErr w:type="spellStart"/>
            <w:r w:rsidRPr="007B1E50">
              <w:rPr>
                <w:rFonts w:ascii="Arial" w:hAnsi="Arial" w:cs="Arial"/>
              </w:rPr>
              <w:t>cañón</w:t>
            </w:r>
            <w:proofErr w:type="spellEnd"/>
          </w:p>
        </w:tc>
        <w:tc>
          <w:tcPr>
            <w:tcW w:w="0" w:type="auto"/>
            <w:vAlign w:val="center"/>
          </w:tcPr>
          <w:p w:rsidR="00D02959" w:rsidRPr="007B1E50" w:rsidRDefault="00D02959" w:rsidP="00025FEA">
            <w:pPr>
              <w:pStyle w:val="TableParagraph"/>
              <w:spacing w:line="247" w:lineRule="exact"/>
              <w:ind w:left="108"/>
              <w:jc w:val="center"/>
              <w:rPr>
                <w:rFonts w:ascii="Arial" w:hAnsi="Arial" w:cs="Arial"/>
              </w:rPr>
            </w:pPr>
            <w:r w:rsidRPr="007B1E50">
              <w:rPr>
                <w:rFonts w:ascii="Arial" w:hAnsi="Arial" w:cs="Arial"/>
              </w:rPr>
              <w:t>6</w:t>
            </w:r>
          </w:p>
        </w:tc>
      </w:tr>
      <w:tr w:rsidR="007B1E50" w:rsidRPr="007B1E50" w:rsidTr="00025FEA">
        <w:trPr>
          <w:trHeight w:val="378"/>
        </w:trPr>
        <w:tc>
          <w:tcPr>
            <w:tcW w:w="0" w:type="auto"/>
            <w:vAlign w:val="center"/>
          </w:tcPr>
          <w:p w:rsidR="00D02959" w:rsidRPr="007B1E50" w:rsidRDefault="00D02959" w:rsidP="00025FEA">
            <w:pPr>
              <w:pStyle w:val="TableParagraph"/>
              <w:spacing w:line="247" w:lineRule="exact"/>
              <w:ind w:left="107"/>
              <w:jc w:val="center"/>
              <w:rPr>
                <w:rFonts w:ascii="Arial" w:hAnsi="Arial" w:cs="Arial"/>
              </w:rPr>
            </w:pPr>
            <w:proofErr w:type="spellStart"/>
            <w:r w:rsidRPr="007B1E50">
              <w:rPr>
                <w:rFonts w:ascii="Arial" w:hAnsi="Arial" w:cs="Arial"/>
              </w:rPr>
              <w:t>Calibre</w:t>
            </w:r>
            <w:proofErr w:type="spellEnd"/>
          </w:p>
        </w:tc>
        <w:tc>
          <w:tcPr>
            <w:tcW w:w="0" w:type="auto"/>
            <w:vAlign w:val="center"/>
          </w:tcPr>
          <w:p w:rsidR="00D02959" w:rsidRPr="007B1E50" w:rsidRDefault="00D02959" w:rsidP="00025FEA">
            <w:pPr>
              <w:pStyle w:val="TableParagraph"/>
              <w:spacing w:line="247" w:lineRule="exact"/>
              <w:ind w:left="108"/>
              <w:jc w:val="center"/>
              <w:rPr>
                <w:rFonts w:ascii="Arial" w:hAnsi="Arial" w:cs="Arial"/>
              </w:rPr>
            </w:pPr>
            <w:r w:rsidRPr="007B1E50">
              <w:rPr>
                <w:rFonts w:ascii="Arial" w:hAnsi="Arial" w:cs="Arial"/>
              </w:rPr>
              <w:t>38 = 0,38” = 9,65 mm</w:t>
            </w:r>
          </w:p>
        </w:tc>
      </w:tr>
      <w:tr w:rsidR="007B1E50" w:rsidRPr="007B1E50" w:rsidTr="00025FEA">
        <w:trPr>
          <w:trHeight w:val="381"/>
        </w:trPr>
        <w:tc>
          <w:tcPr>
            <w:tcW w:w="0" w:type="auto"/>
            <w:vAlign w:val="center"/>
          </w:tcPr>
          <w:p w:rsidR="00D02959" w:rsidRPr="007B1E50" w:rsidRDefault="00D02959" w:rsidP="00025FEA">
            <w:pPr>
              <w:pStyle w:val="TableParagraph"/>
              <w:spacing w:line="249" w:lineRule="exact"/>
              <w:ind w:left="107"/>
              <w:jc w:val="center"/>
              <w:rPr>
                <w:rFonts w:ascii="Arial" w:hAnsi="Arial" w:cs="Arial"/>
              </w:rPr>
            </w:pPr>
            <w:proofErr w:type="spellStart"/>
            <w:r w:rsidRPr="007B1E50">
              <w:rPr>
                <w:rFonts w:ascii="Arial" w:hAnsi="Arial" w:cs="Arial"/>
              </w:rPr>
              <w:t>Longitud</w:t>
            </w:r>
            <w:proofErr w:type="spellEnd"/>
            <w:r w:rsidRPr="007B1E50">
              <w:rPr>
                <w:rFonts w:ascii="Arial" w:hAnsi="Arial" w:cs="Arial"/>
              </w:rPr>
              <w:t xml:space="preserve"> del </w:t>
            </w:r>
            <w:proofErr w:type="spellStart"/>
            <w:r w:rsidRPr="007B1E50">
              <w:rPr>
                <w:rFonts w:ascii="Arial" w:hAnsi="Arial" w:cs="Arial"/>
              </w:rPr>
              <w:t>cañón</w:t>
            </w:r>
            <w:proofErr w:type="spellEnd"/>
          </w:p>
        </w:tc>
        <w:tc>
          <w:tcPr>
            <w:tcW w:w="0" w:type="auto"/>
            <w:vAlign w:val="center"/>
          </w:tcPr>
          <w:p w:rsidR="00D02959" w:rsidRPr="007B1E50" w:rsidRDefault="00D02959" w:rsidP="00025FEA">
            <w:pPr>
              <w:pStyle w:val="TableParagraph"/>
              <w:spacing w:line="249" w:lineRule="exact"/>
              <w:ind w:left="108"/>
              <w:jc w:val="center"/>
              <w:rPr>
                <w:rFonts w:ascii="Arial" w:hAnsi="Arial" w:cs="Arial"/>
              </w:rPr>
            </w:pPr>
            <w:r w:rsidRPr="007B1E50">
              <w:rPr>
                <w:rFonts w:ascii="Arial" w:hAnsi="Arial" w:cs="Arial"/>
              </w:rPr>
              <w:t>4” = 101,6 mm</w:t>
            </w:r>
          </w:p>
        </w:tc>
      </w:tr>
      <w:tr w:rsidR="007B1E50" w:rsidRPr="007B1E50" w:rsidTr="00025FEA">
        <w:trPr>
          <w:trHeight w:val="378"/>
        </w:trPr>
        <w:tc>
          <w:tcPr>
            <w:tcW w:w="0" w:type="auto"/>
            <w:vAlign w:val="center"/>
          </w:tcPr>
          <w:p w:rsidR="00D02959" w:rsidRPr="007B1E50" w:rsidRDefault="00D02959" w:rsidP="00025FEA">
            <w:pPr>
              <w:pStyle w:val="TableParagraph"/>
              <w:spacing w:line="247" w:lineRule="exact"/>
              <w:ind w:left="107"/>
              <w:jc w:val="center"/>
              <w:rPr>
                <w:rFonts w:ascii="Arial" w:hAnsi="Arial" w:cs="Arial"/>
              </w:rPr>
            </w:pPr>
            <w:proofErr w:type="spellStart"/>
            <w:r w:rsidRPr="007B1E50">
              <w:rPr>
                <w:rFonts w:ascii="Arial" w:hAnsi="Arial" w:cs="Arial"/>
              </w:rPr>
              <w:t>Velocidad</w:t>
            </w:r>
            <w:proofErr w:type="spellEnd"/>
            <w:r w:rsidRPr="007B1E50">
              <w:rPr>
                <w:rFonts w:ascii="Arial" w:hAnsi="Arial" w:cs="Arial"/>
              </w:rPr>
              <w:t xml:space="preserve"> de </w:t>
            </w:r>
            <w:proofErr w:type="spellStart"/>
            <w:r w:rsidRPr="007B1E50">
              <w:rPr>
                <w:rFonts w:ascii="Arial" w:hAnsi="Arial" w:cs="Arial"/>
              </w:rPr>
              <w:t>tiro</w:t>
            </w:r>
            <w:proofErr w:type="spellEnd"/>
          </w:p>
        </w:tc>
        <w:tc>
          <w:tcPr>
            <w:tcW w:w="0" w:type="auto"/>
            <w:vAlign w:val="center"/>
          </w:tcPr>
          <w:p w:rsidR="00D02959" w:rsidRPr="007B1E50" w:rsidRDefault="00D02959" w:rsidP="00025FEA">
            <w:pPr>
              <w:pStyle w:val="TableParagraph"/>
              <w:spacing w:line="247" w:lineRule="exact"/>
              <w:ind w:left="108"/>
              <w:jc w:val="center"/>
              <w:rPr>
                <w:rFonts w:ascii="Arial" w:hAnsi="Arial" w:cs="Arial"/>
              </w:rPr>
            </w:pPr>
            <w:r w:rsidRPr="007B1E50">
              <w:rPr>
                <w:rFonts w:ascii="Arial" w:hAnsi="Arial" w:cs="Arial"/>
              </w:rPr>
              <w:t xml:space="preserve">En </w:t>
            </w:r>
            <w:proofErr w:type="spellStart"/>
            <w:r w:rsidRPr="007B1E50">
              <w:rPr>
                <w:rFonts w:ascii="Arial" w:hAnsi="Arial" w:cs="Arial"/>
              </w:rPr>
              <w:t>función</w:t>
            </w:r>
            <w:proofErr w:type="spellEnd"/>
            <w:r w:rsidRPr="007B1E50">
              <w:rPr>
                <w:rFonts w:ascii="Arial" w:hAnsi="Arial" w:cs="Arial"/>
              </w:rPr>
              <w:t xml:space="preserve"> del </w:t>
            </w:r>
            <w:proofErr w:type="spellStart"/>
            <w:r w:rsidRPr="007B1E50">
              <w:rPr>
                <w:rFonts w:ascii="Arial" w:hAnsi="Arial" w:cs="Arial"/>
              </w:rPr>
              <w:t>tirador</w:t>
            </w:r>
            <w:proofErr w:type="spellEnd"/>
          </w:p>
        </w:tc>
      </w:tr>
      <w:tr w:rsidR="007B1E50" w:rsidRPr="007B1E50" w:rsidTr="00025FEA">
        <w:trPr>
          <w:trHeight w:val="378"/>
        </w:trPr>
        <w:tc>
          <w:tcPr>
            <w:tcW w:w="0" w:type="auto"/>
            <w:vAlign w:val="center"/>
          </w:tcPr>
          <w:p w:rsidR="00D02959" w:rsidRPr="007B1E50" w:rsidRDefault="00D02959" w:rsidP="00025FEA">
            <w:pPr>
              <w:pStyle w:val="TableParagraph"/>
              <w:spacing w:line="247" w:lineRule="exact"/>
              <w:ind w:left="107"/>
              <w:jc w:val="center"/>
              <w:rPr>
                <w:rFonts w:ascii="Arial" w:hAnsi="Arial" w:cs="Arial"/>
              </w:rPr>
            </w:pPr>
            <w:proofErr w:type="spellStart"/>
            <w:r w:rsidRPr="007B1E50">
              <w:rPr>
                <w:rFonts w:ascii="Arial" w:hAnsi="Arial" w:cs="Arial"/>
              </w:rPr>
              <w:t>Muelles</w:t>
            </w:r>
            <w:proofErr w:type="spellEnd"/>
          </w:p>
        </w:tc>
        <w:tc>
          <w:tcPr>
            <w:tcW w:w="0" w:type="auto"/>
            <w:vAlign w:val="center"/>
          </w:tcPr>
          <w:p w:rsidR="00D02959" w:rsidRPr="007B1E50" w:rsidRDefault="00D02959" w:rsidP="00025FEA">
            <w:pPr>
              <w:pStyle w:val="TableParagraph"/>
              <w:spacing w:line="247" w:lineRule="exact"/>
              <w:ind w:left="108"/>
              <w:jc w:val="center"/>
              <w:rPr>
                <w:rFonts w:ascii="Arial" w:hAnsi="Arial" w:cs="Arial"/>
              </w:rPr>
            </w:pPr>
            <w:r w:rsidRPr="007B1E50">
              <w:rPr>
                <w:rFonts w:ascii="Arial" w:hAnsi="Arial" w:cs="Arial"/>
              </w:rPr>
              <w:t>10</w:t>
            </w:r>
          </w:p>
        </w:tc>
      </w:tr>
      <w:tr w:rsidR="007B1E50" w:rsidRPr="007B1E50" w:rsidTr="00025FEA">
        <w:trPr>
          <w:trHeight w:val="381"/>
        </w:trPr>
        <w:tc>
          <w:tcPr>
            <w:tcW w:w="0" w:type="auto"/>
            <w:vAlign w:val="center"/>
          </w:tcPr>
          <w:p w:rsidR="00D02959" w:rsidRPr="007B1E50" w:rsidRDefault="00D02959" w:rsidP="00025FEA">
            <w:pPr>
              <w:pStyle w:val="TableParagraph"/>
              <w:spacing w:line="247" w:lineRule="exact"/>
              <w:ind w:left="107"/>
              <w:jc w:val="center"/>
              <w:rPr>
                <w:rFonts w:ascii="Arial" w:hAnsi="Arial" w:cs="Arial"/>
              </w:rPr>
            </w:pPr>
            <w:r w:rsidRPr="007B1E50">
              <w:rPr>
                <w:rFonts w:ascii="Arial" w:hAnsi="Arial" w:cs="Arial"/>
              </w:rPr>
              <w:t>Tornillos</w:t>
            </w:r>
          </w:p>
        </w:tc>
        <w:tc>
          <w:tcPr>
            <w:tcW w:w="0" w:type="auto"/>
            <w:vAlign w:val="center"/>
          </w:tcPr>
          <w:p w:rsidR="00D02959" w:rsidRPr="007B1E50" w:rsidRDefault="00D02959" w:rsidP="00025FEA">
            <w:pPr>
              <w:pStyle w:val="TableParagraph"/>
              <w:spacing w:line="247" w:lineRule="exact"/>
              <w:ind w:left="108"/>
              <w:jc w:val="center"/>
              <w:rPr>
                <w:rFonts w:ascii="Arial" w:hAnsi="Arial" w:cs="Arial"/>
              </w:rPr>
            </w:pPr>
            <w:r w:rsidRPr="007B1E50">
              <w:rPr>
                <w:rFonts w:ascii="Arial" w:hAnsi="Arial" w:cs="Arial"/>
              </w:rPr>
              <w:t>10</w:t>
            </w:r>
          </w:p>
        </w:tc>
      </w:tr>
    </w:tbl>
    <w:p w:rsidR="00D02959" w:rsidRPr="007B1E50" w:rsidRDefault="00D02959" w:rsidP="00D02959">
      <w:pPr>
        <w:spacing w:line="247" w:lineRule="exact"/>
        <w:sectPr w:rsidR="00D02959" w:rsidRPr="007B1E50">
          <w:pgSz w:w="11910" w:h="16840"/>
          <w:pgMar w:top="1320" w:right="460" w:bottom="280" w:left="220" w:header="720" w:footer="720" w:gutter="0"/>
          <w:cols w:space="720"/>
        </w:sectPr>
      </w:pPr>
    </w:p>
    <w:p w:rsidR="00D02959" w:rsidRPr="007B1E50" w:rsidRDefault="00D02959" w:rsidP="00D02959">
      <w:pPr>
        <w:pStyle w:val="Textoindependiente"/>
        <w:spacing w:before="71" w:line="360" w:lineRule="auto"/>
        <w:ind w:left="2190" w:right="1243"/>
        <w:jc w:val="both"/>
      </w:pPr>
      <w:r w:rsidRPr="007B1E50">
        <w:lastRenderedPageBreak/>
        <w:t>Al decir alcance eficaz de este revolver es de 25 metros. Quiere decir que el proyectil puede alcanzar sin problemas un blanco que este ubicado dentro de esa distancia. Por encima de los 25 metros no está asegurada su eficacia.</w:t>
      </w:r>
    </w:p>
    <w:p w:rsidR="00D02959" w:rsidRPr="007B1E50" w:rsidRDefault="00D02959" w:rsidP="004076B3">
      <w:pPr>
        <w:pStyle w:val="Ttulo1"/>
        <w:numPr>
          <w:ilvl w:val="0"/>
          <w:numId w:val="223"/>
        </w:numPr>
        <w:tabs>
          <w:tab w:val="left" w:pos="2189"/>
          <w:tab w:val="left" w:pos="2190"/>
        </w:tabs>
        <w:spacing w:before="205"/>
      </w:pPr>
      <w:r w:rsidRPr="007B1E50">
        <w:rPr>
          <w:u w:val="thick"/>
        </w:rPr>
        <w:t>Partes de un</w:t>
      </w:r>
      <w:r w:rsidRPr="007B1E50">
        <w:rPr>
          <w:spacing w:val="-1"/>
          <w:u w:val="thick"/>
        </w:rPr>
        <w:t xml:space="preserve"> </w:t>
      </w:r>
      <w:r w:rsidRPr="007B1E50">
        <w:rPr>
          <w:u w:val="thick"/>
        </w:rPr>
        <w:t>Arma</w:t>
      </w:r>
      <w:r w:rsidRPr="007B1E50">
        <w:t>:</w:t>
      </w:r>
    </w:p>
    <w:p w:rsidR="00D02959" w:rsidRPr="007B1E50" w:rsidRDefault="00D02959" w:rsidP="00D02959">
      <w:pPr>
        <w:pStyle w:val="Textoindependiente"/>
        <w:spacing w:before="2"/>
        <w:rPr>
          <w:b/>
        </w:rPr>
      </w:pPr>
    </w:p>
    <w:p w:rsidR="00D02959" w:rsidRPr="007B1E50" w:rsidRDefault="00D02959" w:rsidP="00D02959">
      <w:pPr>
        <w:pStyle w:val="Textoindependiente"/>
        <w:spacing w:before="91"/>
        <w:ind w:left="2190"/>
      </w:pPr>
      <w:r w:rsidRPr="007B1E50">
        <w:t>Dependiendo del tipo de armas se indica o siguiente:</w:t>
      </w:r>
    </w:p>
    <w:p w:rsidR="00D02959" w:rsidRPr="007B1E50" w:rsidRDefault="00D02959" w:rsidP="00D02959">
      <w:pPr>
        <w:pStyle w:val="Textoindependiente"/>
        <w:spacing w:before="8"/>
      </w:pPr>
    </w:p>
    <w:p w:rsidR="00D02959" w:rsidRPr="007B1E50" w:rsidRDefault="00D02959" w:rsidP="00D02959">
      <w:pPr>
        <w:pStyle w:val="Ttulo1"/>
      </w:pPr>
      <w:r w:rsidRPr="007B1E50">
        <w:t>Partes, mecanismos y mecánica de funcionamiento Revolver cal. 38:</w:t>
      </w:r>
    </w:p>
    <w:p w:rsidR="00D02959" w:rsidRPr="007B1E50" w:rsidRDefault="00D02959" w:rsidP="00D02959">
      <w:pPr>
        <w:pStyle w:val="Textoindependiente"/>
        <w:spacing w:before="1"/>
        <w:rPr>
          <w:b/>
        </w:rPr>
      </w:pPr>
    </w:p>
    <w:p w:rsidR="00D02959" w:rsidRPr="007B1E50" w:rsidRDefault="00D02959" w:rsidP="00D02959">
      <w:pPr>
        <w:pStyle w:val="Textoindependiente"/>
        <w:spacing w:line="360" w:lineRule="auto"/>
        <w:ind w:left="2190" w:right="1236"/>
        <w:jc w:val="both"/>
      </w:pPr>
      <w:r w:rsidRPr="007B1E50">
        <w:t>El revólver es un arma corta de repetición y de recámara múltiple, de un calibre de 0.38 pulgadas pudiendo ser utilizada en doble acción o de simple acción. Existen diferentes mecanismos empleados en los revólveres oscilantes, cuyas diferencias con los demás veremos después.</w:t>
      </w:r>
    </w:p>
    <w:p w:rsidR="00D02959" w:rsidRPr="007B1E50" w:rsidRDefault="00D02959" w:rsidP="004076B3">
      <w:pPr>
        <w:pStyle w:val="Ttulo1"/>
        <w:numPr>
          <w:ilvl w:val="0"/>
          <w:numId w:val="223"/>
        </w:numPr>
        <w:tabs>
          <w:tab w:val="left" w:pos="2189"/>
          <w:tab w:val="left" w:pos="2190"/>
        </w:tabs>
        <w:spacing w:before="205"/>
      </w:pPr>
      <w:r w:rsidRPr="007B1E50">
        <w:rPr>
          <w:u w:val="thick"/>
        </w:rPr>
        <w:t>Las partes y mecanismos de que consta el</w:t>
      </w:r>
      <w:r w:rsidRPr="007B1E50">
        <w:rPr>
          <w:spacing w:val="-10"/>
          <w:u w:val="thick"/>
        </w:rPr>
        <w:t xml:space="preserve"> </w:t>
      </w:r>
      <w:r w:rsidRPr="007B1E50">
        <w:rPr>
          <w:u w:val="thick"/>
        </w:rPr>
        <w:t>revólver</w:t>
      </w:r>
      <w:r w:rsidRPr="007B1E50">
        <w:t>:</w:t>
      </w:r>
    </w:p>
    <w:p w:rsidR="00D02959" w:rsidRPr="007B1E50" w:rsidRDefault="00D02959" w:rsidP="00D02959">
      <w:pPr>
        <w:pStyle w:val="Textoindependiente"/>
        <w:spacing w:before="4"/>
        <w:rPr>
          <w:b/>
        </w:rPr>
      </w:pPr>
    </w:p>
    <w:p w:rsidR="00D02959" w:rsidRPr="007B1E50" w:rsidRDefault="00D02959" w:rsidP="004076B3">
      <w:pPr>
        <w:pStyle w:val="Prrafodelista"/>
        <w:numPr>
          <w:ilvl w:val="0"/>
          <w:numId w:val="222"/>
        </w:numPr>
        <w:tabs>
          <w:tab w:val="left" w:pos="2430"/>
        </w:tabs>
        <w:spacing w:before="92"/>
        <w:rPr>
          <w:b/>
        </w:rPr>
      </w:pPr>
      <w:r w:rsidRPr="007B1E50">
        <w:rPr>
          <w:b/>
        </w:rPr>
        <w:t>La armazón:</w:t>
      </w:r>
    </w:p>
    <w:p w:rsidR="00D02959" w:rsidRPr="007B1E50" w:rsidRDefault="00D02959" w:rsidP="00D02959">
      <w:pPr>
        <w:pStyle w:val="Textoindependiente"/>
        <w:spacing w:before="1"/>
        <w:rPr>
          <w:b/>
        </w:rPr>
      </w:pPr>
    </w:p>
    <w:p w:rsidR="00D02959" w:rsidRPr="007B1E50" w:rsidRDefault="00D02959" w:rsidP="00D02959">
      <w:pPr>
        <w:pStyle w:val="Textoindependiente"/>
        <w:spacing w:line="360" w:lineRule="auto"/>
        <w:ind w:left="2190" w:right="1453"/>
      </w:pPr>
      <w:r w:rsidRPr="007B1E50">
        <w:t>Es la parte fundamental que reúne los distintos mecanismos del arma y que además sirve para</w:t>
      </w:r>
      <w:r w:rsidRPr="007B1E50">
        <w:rPr>
          <w:spacing w:val="-2"/>
        </w:rPr>
        <w:t xml:space="preserve"> </w:t>
      </w:r>
      <w:r w:rsidRPr="007B1E50">
        <w:t>empuñarla.</w:t>
      </w:r>
    </w:p>
    <w:p w:rsidR="00D02959" w:rsidRPr="007B1E50" w:rsidRDefault="00D02959" w:rsidP="00D02959">
      <w:pPr>
        <w:pStyle w:val="Textoindependiente"/>
        <w:spacing w:before="199"/>
        <w:ind w:left="2190"/>
      </w:pPr>
      <w:r w:rsidRPr="007B1E50">
        <w:t>Dentro de ella podemos distinguir las siguientes partes:</w:t>
      </w:r>
    </w:p>
    <w:p w:rsidR="00D02959" w:rsidRPr="007B1E50" w:rsidRDefault="00D02959" w:rsidP="00D02959">
      <w:pPr>
        <w:pStyle w:val="Textoindependiente"/>
        <w:spacing w:before="9"/>
      </w:pPr>
    </w:p>
    <w:p w:rsidR="00D02959" w:rsidRPr="007B1E50" w:rsidRDefault="00D02959" w:rsidP="004076B3">
      <w:pPr>
        <w:pStyle w:val="Ttulo1"/>
        <w:numPr>
          <w:ilvl w:val="1"/>
          <w:numId w:val="222"/>
        </w:numPr>
        <w:tabs>
          <w:tab w:val="left" w:pos="2615"/>
        </w:tabs>
      </w:pPr>
      <w:r w:rsidRPr="007B1E50">
        <w:t>Empuñadura</w:t>
      </w:r>
    </w:p>
    <w:p w:rsidR="00D02959" w:rsidRPr="007B1E50" w:rsidRDefault="00D02959" w:rsidP="004076B3">
      <w:pPr>
        <w:pStyle w:val="Prrafodelista"/>
        <w:numPr>
          <w:ilvl w:val="0"/>
          <w:numId w:val="221"/>
        </w:numPr>
        <w:tabs>
          <w:tab w:val="left" w:pos="2615"/>
        </w:tabs>
        <w:spacing w:before="123"/>
      </w:pPr>
      <w:r w:rsidRPr="007B1E50">
        <w:t>Permite la sujeción del</w:t>
      </w:r>
      <w:r w:rsidRPr="007B1E50">
        <w:rPr>
          <w:spacing w:val="-5"/>
        </w:rPr>
        <w:t xml:space="preserve"> </w:t>
      </w:r>
      <w:r w:rsidRPr="007B1E50">
        <w:t>arma.</w:t>
      </w:r>
    </w:p>
    <w:p w:rsidR="00D02959" w:rsidRPr="007B1E50" w:rsidRDefault="00D02959" w:rsidP="004076B3">
      <w:pPr>
        <w:pStyle w:val="Prrafodelista"/>
        <w:numPr>
          <w:ilvl w:val="0"/>
          <w:numId w:val="221"/>
        </w:numPr>
        <w:tabs>
          <w:tab w:val="left" w:pos="2615"/>
        </w:tabs>
        <w:spacing w:before="108"/>
      </w:pPr>
      <w:r w:rsidRPr="007B1E50">
        <w:t>En parte media pasa un tornillo para fijar las cachas (madera o</w:t>
      </w:r>
      <w:r w:rsidRPr="007B1E50">
        <w:rPr>
          <w:spacing w:val="-8"/>
        </w:rPr>
        <w:t xml:space="preserve"> </w:t>
      </w:r>
      <w:r w:rsidRPr="007B1E50">
        <w:t>goma)</w:t>
      </w:r>
    </w:p>
    <w:p w:rsidR="00D02959" w:rsidRPr="007B1E50" w:rsidRDefault="00D02959" w:rsidP="004076B3">
      <w:pPr>
        <w:pStyle w:val="Prrafodelista"/>
        <w:numPr>
          <w:ilvl w:val="0"/>
          <w:numId w:val="221"/>
        </w:numPr>
        <w:tabs>
          <w:tab w:val="left" w:pos="2615"/>
        </w:tabs>
        <w:spacing w:before="108" w:line="348" w:lineRule="auto"/>
        <w:ind w:right="1237"/>
        <w:jc w:val="both"/>
      </w:pPr>
      <w:r w:rsidRPr="007B1E50">
        <w:t xml:space="preserve">Parte interior presenta un vaciado circular, donde se aloja el </w:t>
      </w:r>
      <w:r w:rsidRPr="007B1E50">
        <w:rPr>
          <w:b/>
        </w:rPr>
        <w:t>anillo regulador de presión</w:t>
      </w:r>
      <w:r w:rsidRPr="007B1E50">
        <w:t>, ya que posibilita ampliar o concentrar la presión del muelle y la varilla (vástago) que permitirá la realización del</w:t>
      </w:r>
      <w:r w:rsidRPr="007B1E50">
        <w:rPr>
          <w:spacing w:val="-4"/>
        </w:rPr>
        <w:t xml:space="preserve"> </w:t>
      </w:r>
      <w:r w:rsidRPr="007B1E50">
        <w:t>disparo.</w:t>
      </w:r>
    </w:p>
    <w:p w:rsidR="00D02959" w:rsidRPr="007B1E50" w:rsidRDefault="00D02959" w:rsidP="00D02959">
      <w:pPr>
        <w:pStyle w:val="Textoindependiente"/>
        <w:spacing w:before="10"/>
      </w:pPr>
    </w:p>
    <w:p w:rsidR="00D02959" w:rsidRPr="007B1E50" w:rsidRDefault="00D02959" w:rsidP="004076B3">
      <w:pPr>
        <w:pStyle w:val="Ttulo1"/>
        <w:numPr>
          <w:ilvl w:val="1"/>
          <w:numId w:val="222"/>
        </w:numPr>
        <w:tabs>
          <w:tab w:val="left" w:pos="2615"/>
        </w:tabs>
      </w:pPr>
      <w:r w:rsidRPr="007B1E50">
        <w:t>Arco</w:t>
      </w:r>
      <w:r w:rsidRPr="007B1E50">
        <w:rPr>
          <w:spacing w:val="-1"/>
        </w:rPr>
        <w:t xml:space="preserve"> </w:t>
      </w:r>
      <w:r w:rsidRPr="007B1E50">
        <w:t>guardamonte</w:t>
      </w:r>
    </w:p>
    <w:p w:rsidR="00D02959" w:rsidRPr="007B1E50" w:rsidRDefault="00D02959" w:rsidP="004076B3">
      <w:pPr>
        <w:pStyle w:val="Prrafodelista"/>
        <w:numPr>
          <w:ilvl w:val="0"/>
          <w:numId w:val="221"/>
        </w:numPr>
        <w:tabs>
          <w:tab w:val="left" w:pos="2615"/>
        </w:tabs>
        <w:spacing w:before="123"/>
      </w:pPr>
      <w:r w:rsidRPr="007B1E50">
        <w:t>Protege al disparador.</w:t>
      </w:r>
    </w:p>
    <w:p w:rsidR="00D02959" w:rsidRPr="007B1E50" w:rsidRDefault="00D02959" w:rsidP="004076B3">
      <w:pPr>
        <w:pStyle w:val="Prrafodelista"/>
        <w:numPr>
          <w:ilvl w:val="0"/>
          <w:numId w:val="221"/>
        </w:numPr>
        <w:tabs>
          <w:tab w:val="left" w:pos="2615"/>
        </w:tabs>
        <w:spacing w:before="109"/>
      </w:pPr>
      <w:r w:rsidRPr="007B1E50">
        <w:t>Forma arqueada.</w:t>
      </w:r>
    </w:p>
    <w:p w:rsidR="00D02959" w:rsidRPr="007B1E50" w:rsidRDefault="00D02959" w:rsidP="004076B3">
      <w:pPr>
        <w:pStyle w:val="Prrafodelista"/>
        <w:numPr>
          <w:ilvl w:val="0"/>
          <w:numId w:val="221"/>
        </w:numPr>
        <w:tabs>
          <w:tab w:val="left" w:pos="2615"/>
        </w:tabs>
        <w:spacing w:before="107" w:line="336" w:lineRule="auto"/>
        <w:ind w:right="1244"/>
      </w:pPr>
      <w:r w:rsidRPr="007B1E50">
        <w:t>Situado delante del disparador en el ángulo que forman la empuñadura con el resto del</w:t>
      </w:r>
      <w:r w:rsidRPr="007B1E50">
        <w:rPr>
          <w:spacing w:val="1"/>
        </w:rPr>
        <w:t xml:space="preserve"> </w:t>
      </w:r>
      <w:r w:rsidRPr="007B1E50">
        <w:t>cañón.</w:t>
      </w:r>
    </w:p>
    <w:p w:rsidR="00D02959" w:rsidRPr="007B1E50" w:rsidRDefault="00D02959" w:rsidP="00D02959">
      <w:pPr>
        <w:pStyle w:val="Textoindependiente"/>
      </w:pPr>
    </w:p>
    <w:p w:rsidR="00D02959" w:rsidRPr="007B1E50" w:rsidRDefault="00D02959" w:rsidP="004076B3">
      <w:pPr>
        <w:pStyle w:val="Ttulo1"/>
        <w:numPr>
          <w:ilvl w:val="1"/>
          <w:numId w:val="222"/>
        </w:numPr>
        <w:tabs>
          <w:tab w:val="left" w:pos="2615"/>
        </w:tabs>
        <w:spacing w:before="141"/>
      </w:pPr>
      <w:r w:rsidRPr="007B1E50">
        <w:t>Caja plana de</w:t>
      </w:r>
      <w:r w:rsidRPr="007B1E50">
        <w:rPr>
          <w:spacing w:val="-4"/>
        </w:rPr>
        <w:t xml:space="preserve"> </w:t>
      </w:r>
      <w:r w:rsidRPr="007B1E50">
        <w:t>mecanismo</w:t>
      </w:r>
    </w:p>
    <w:p w:rsidR="00D02959" w:rsidRPr="007B1E50" w:rsidRDefault="00D02959" w:rsidP="00D02959">
      <w:pPr>
        <w:pStyle w:val="Textoindependiente"/>
        <w:spacing w:before="121"/>
        <w:ind w:left="2334"/>
      </w:pPr>
      <w:r w:rsidRPr="007B1E50">
        <w:t>Aloja las siguientes piezas:</w:t>
      </w:r>
    </w:p>
    <w:p w:rsidR="00D02959" w:rsidRPr="007B1E50" w:rsidRDefault="00D02959" w:rsidP="004076B3">
      <w:pPr>
        <w:pStyle w:val="Prrafodelista"/>
        <w:numPr>
          <w:ilvl w:val="0"/>
          <w:numId w:val="221"/>
        </w:numPr>
        <w:tabs>
          <w:tab w:val="left" w:pos="2615"/>
        </w:tabs>
        <w:spacing w:before="126" w:line="336" w:lineRule="auto"/>
        <w:ind w:right="1240"/>
      </w:pPr>
      <w:r w:rsidRPr="007B1E50">
        <w:rPr>
          <w:b/>
        </w:rPr>
        <w:t xml:space="preserve">Tope de cilindro.- </w:t>
      </w:r>
      <w:r w:rsidRPr="007B1E50">
        <w:t>Función de mantener el cilindro fijado para que exista una perfecta alineación entre el orificio de la aguja percutora, la recamara del cilindro</w:t>
      </w:r>
      <w:r w:rsidRPr="007B1E50">
        <w:rPr>
          <w:spacing w:val="9"/>
        </w:rPr>
        <w:t xml:space="preserve"> </w:t>
      </w:r>
      <w:r w:rsidRPr="007B1E50">
        <w:t>y</w:t>
      </w:r>
    </w:p>
    <w:p w:rsidR="00D02959" w:rsidRPr="007B1E50" w:rsidRDefault="00D02959" w:rsidP="00D02959">
      <w:pPr>
        <w:spacing w:line="336" w:lineRule="auto"/>
        <w:sectPr w:rsidR="00D02959" w:rsidRPr="007B1E50">
          <w:pgSz w:w="11910" w:h="16840"/>
          <w:pgMar w:top="1320" w:right="460" w:bottom="280" w:left="220" w:header="720" w:footer="720" w:gutter="0"/>
          <w:cols w:space="720"/>
        </w:sectPr>
      </w:pPr>
    </w:p>
    <w:p w:rsidR="00D02959" w:rsidRPr="007B1E50" w:rsidRDefault="00D02959" w:rsidP="00D02959">
      <w:pPr>
        <w:pStyle w:val="Textoindependiente"/>
        <w:spacing w:before="71"/>
        <w:ind w:left="2614"/>
      </w:pPr>
      <w:r w:rsidRPr="007B1E50">
        <w:lastRenderedPageBreak/>
        <w:t>el cañón.</w:t>
      </w:r>
    </w:p>
    <w:p w:rsidR="00D02959" w:rsidRPr="007B1E50" w:rsidRDefault="00D02959" w:rsidP="004076B3">
      <w:pPr>
        <w:pStyle w:val="Prrafodelista"/>
        <w:numPr>
          <w:ilvl w:val="0"/>
          <w:numId w:val="221"/>
        </w:numPr>
        <w:tabs>
          <w:tab w:val="left" w:pos="2615"/>
        </w:tabs>
        <w:spacing w:before="129"/>
      </w:pPr>
      <w:r w:rsidRPr="007B1E50">
        <w:rPr>
          <w:b/>
        </w:rPr>
        <w:t>Disparador.</w:t>
      </w:r>
      <w:r w:rsidRPr="007B1E50">
        <w:t>- Elemento que inicia los mecanismos para la producción del</w:t>
      </w:r>
      <w:r w:rsidRPr="007B1E50">
        <w:rPr>
          <w:spacing w:val="-8"/>
        </w:rPr>
        <w:t xml:space="preserve"> </w:t>
      </w:r>
      <w:r w:rsidRPr="007B1E50">
        <w:t>disparo.</w:t>
      </w:r>
    </w:p>
    <w:p w:rsidR="00D02959" w:rsidRPr="007B1E50" w:rsidRDefault="00D02959" w:rsidP="004076B3">
      <w:pPr>
        <w:pStyle w:val="Prrafodelista"/>
        <w:numPr>
          <w:ilvl w:val="0"/>
          <w:numId w:val="221"/>
        </w:numPr>
        <w:tabs>
          <w:tab w:val="left" w:pos="2615"/>
        </w:tabs>
        <w:spacing w:before="108" w:line="336" w:lineRule="auto"/>
        <w:ind w:right="1244"/>
      </w:pPr>
      <w:r w:rsidRPr="007B1E50">
        <w:rPr>
          <w:b/>
        </w:rPr>
        <w:t>Martillo.</w:t>
      </w:r>
      <w:r w:rsidRPr="007B1E50">
        <w:t>- Pieza encargada de producir el impacto sobre la aguja percutora para que este inicie el</w:t>
      </w:r>
      <w:r w:rsidRPr="007B1E50">
        <w:rPr>
          <w:spacing w:val="-2"/>
        </w:rPr>
        <w:t xml:space="preserve"> </w:t>
      </w:r>
      <w:r w:rsidRPr="007B1E50">
        <w:t>disparo.</w:t>
      </w:r>
    </w:p>
    <w:p w:rsidR="00D02959" w:rsidRPr="007B1E50" w:rsidRDefault="00D02959" w:rsidP="004076B3">
      <w:pPr>
        <w:pStyle w:val="Ttulo1"/>
        <w:numPr>
          <w:ilvl w:val="1"/>
          <w:numId w:val="222"/>
        </w:numPr>
        <w:tabs>
          <w:tab w:val="left" w:pos="2615"/>
        </w:tabs>
        <w:spacing w:before="138"/>
      </w:pPr>
      <w:r w:rsidRPr="007B1E50">
        <w:t>Ventana rectangular del</w:t>
      </w:r>
      <w:r w:rsidRPr="007B1E50">
        <w:rPr>
          <w:spacing w:val="-7"/>
        </w:rPr>
        <w:t xml:space="preserve"> </w:t>
      </w:r>
      <w:r w:rsidRPr="007B1E50">
        <w:t>cilindro</w:t>
      </w:r>
    </w:p>
    <w:p w:rsidR="00D02959" w:rsidRPr="007B1E50" w:rsidRDefault="00D02959" w:rsidP="004076B3">
      <w:pPr>
        <w:pStyle w:val="Prrafodelista"/>
        <w:numPr>
          <w:ilvl w:val="0"/>
          <w:numId w:val="221"/>
        </w:numPr>
        <w:tabs>
          <w:tab w:val="left" w:pos="2615"/>
        </w:tabs>
        <w:spacing w:before="123"/>
      </w:pPr>
      <w:r w:rsidRPr="007B1E50">
        <w:t>Lugar donde va alojado el</w:t>
      </w:r>
      <w:r w:rsidRPr="007B1E50">
        <w:rPr>
          <w:spacing w:val="-6"/>
        </w:rPr>
        <w:t xml:space="preserve"> </w:t>
      </w:r>
      <w:r w:rsidRPr="007B1E50">
        <w:t>cilindro.</w:t>
      </w:r>
    </w:p>
    <w:p w:rsidR="00D02959" w:rsidRPr="007B1E50" w:rsidRDefault="00D02959" w:rsidP="00D02959">
      <w:pPr>
        <w:pStyle w:val="Textoindependiente"/>
      </w:pPr>
    </w:p>
    <w:p w:rsidR="00D02959" w:rsidRPr="007B1E50" w:rsidRDefault="00D02959" w:rsidP="004076B3">
      <w:pPr>
        <w:pStyle w:val="Ttulo1"/>
        <w:numPr>
          <w:ilvl w:val="0"/>
          <w:numId w:val="222"/>
        </w:numPr>
        <w:tabs>
          <w:tab w:val="left" w:pos="2442"/>
        </w:tabs>
        <w:ind w:left="2442" w:hanging="252"/>
      </w:pPr>
      <w:r w:rsidRPr="007B1E50">
        <w:t>El</w:t>
      </w:r>
      <w:r w:rsidRPr="007B1E50">
        <w:rPr>
          <w:spacing w:val="1"/>
        </w:rPr>
        <w:t xml:space="preserve"> </w:t>
      </w:r>
      <w:r w:rsidRPr="007B1E50">
        <w:t>cañón:</w:t>
      </w:r>
    </w:p>
    <w:p w:rsidR="00D02959" w:rsidRPr="007B1E50" w:rsidRDefault="00D02959" w:rsidP="00D02959">
      <w:pPr>
        <w:pStyle w:val="Textoindependiente"/>
        <w:spacing w:before="2"/>
        <w:rPr>
          <w:b/>
        </w:rPr>
      </w:pPr>
    </w:p>
    <w:p w:rsidR="00D02959" w:rsidRPr="007B1E50" w:rsidRDefault="00D02959" w:rsidP="00D02959">
      <w:pPr>
        <w:pStyle w:val="Textoindependiente"/>
        <w:spacing w:line="360" w:lineRule="auto"/>
        <w:ind w:left="2190" w:right="1238"/>
      </w:pPr>
      <w:r w:rsidRPr="007B1E50">
        <w:t>Es la parte del arma por donde discurre el proyectil en el momento del disparo. Está enfrentado con la recámara superior del tambor o cilindro.</w:t>
      </w:r>
    </w:p>
    <w:p w:rsidR="00D02959" w:rsidRPr="007B1E50" w:rsidRDefault="00D02959" w:rsidP="004076B3">
      <w:pPr>
        <w:pStyle w:val="Prrafodelista"/>
        <w:numPr>
          <w:ilvl w:val="0"/>
          <w:numId w:val="220"/>
        </w:numPr>
        <w:tabs>
          <w:tab w:val="left" w:pos="2615"/>
        </w:tabs>
        <w:spacing w:before="198" w:line="348" w:lineRule="auto"/>
        <w:ind w:right="1237"/>
        <w:jc w:val="both"/>
      </w:pPr>
      <w:r w:rsidRPr="007B1E50">
        <w:t xml:space="preserve">El </w:t>
      </w:r>
      <w:r w:rsidRPr="007B1E50">
        <w:rPr>
          <w:b/>
        </w:rPr>
        <w:t xml:space="preserve">ánima </w:t>
      </w:r>
      <w:r w:rsidRPr="007B1E50">
        <w:t xml:space="preserve">del cañón tiene una serie de estrías llamadas </w:t>
      </w:r>
      <w:r w:rsidRPr="007B1E50">
        <w:rPr>
          <w:b/>
        </w:rPr>
        <w:t>líneas Helicoidales</w:t>
      </w:r>
      <w:r w:rsidRPr="007B1E50">
        <w:t>, que dan un sentido de giro y estabilidad al proyectil cuando se desplaza por el mismo, las cuales comienzan a los pocos milímetros del extremo posterior del</w:t>
      </w:r>
      <w:r w:rsidRPr="007B1E50">
        <w:rPr>
          <w:spacing w:val="-11"/>
        </w:rPr>
        <w:t xml:space="preserve"> </w:t>
      </w:r>
      <w:r w:rsidRPr="007B1E50">
        <w:t>cañón.</w:t>
      </w:r>
    </w:p>
    <w:p w:rsidR="00D02959" w:rsidRPr="007B1E50" w:rsidRDefault="00D02959" w:rsidP="00D02959">
      <w:pPr>
        <w:pStyle w:val="Textoindependiente"/>
        <w:spacing w:before="22" w:line="360" w:lineRule="auto"/>
        <w:ind w:left="2614" w:right="1242" w:hanging="5"/>
        <w:jc w:val="both"/>
      </w:pPr>
      <w:r w:rsidRPr="007B1E50">
        <w:t>Estos milímetros de cañón están ligeramente ensanchados con respecto al resto del mismo, para que el proyectil desprenderse de la vaina y tomar las estrías en el cañón, no lo haga de forma brusca ya que esta especie de embudo facilita la entrada de la bala.</w:t>
      </w:r>
    </w:p>
    <w:p w:rsidR="00D02959" w:rsidRPr="007B1E50" w:rsidRDefault="00D02959" w:rsidP="004076B3">
      <w:pPr>
        <w:pStyle w:val="Ttulo1"/>
        <w:numPr>
          <w:ilvl w:val="0"/>
          <w:numId w:val="220"/>
        </w:numPr>
        <w:tabs>
          <w:tab w:val="left" w:pos="2615"/>
        </w:tabs>
        <w:spacing w:before="203"/>
        <w:jc w:val="both"/>
      </w:pPr>
      <w:r w:rsidRPr="007B1E50">
        <w:t>Punto de mira /Guion -</w:t>
      </w:r>
      <w:r w:rsidRPr="007B1E50">
        <w:rPr>
          <w:spacing w:val="-3"/>
        </w:rPr>
        <w:t xml:space="preserve"> </w:t>
      </w:r>
      <w:r w:rsidRPr="007B1E50">
        <w:t>Alza</w:t>
      </w:r>
    </w:p>
    <w:p w:rsidR="00D02959" w:rsidRPr="007B1E50" w:rsidRDefault="00D02959" w:rsidP="00D02959">
      <w:pPr>
        <w:pStyle w:val="Textoindependiente"/>
        <w:spacing w:before="103" w:line="360" w:lineRule="auto"/>
        <w:ind w:left="2614" w:right="1242" w:firstLine="50"/>
        <w:jc w:val="both"/>
      </w:pPr>
      <w:r w:rsidRPr="007B1E50">
        <w:t>Esta unido al cañón y se encuentra fijado en la parte superior de este. La función de este elemento es la de permitir apuntar con garantías de acertar en el blanco que nos</w:t>
      </w:r>
      <w:r w:rsidRPr="007B1E50">
        <w:rPr>
          <w:spacing w:val="-1"/>
        </w:rPr>
        <w:t xml:space="preserve"> </w:t>
      </w:r>
      <w:r w:rsidRPr="007B1E50">
        <w:t>propongamos.</w:t>
      </w:r>
    </w:p>
    <w:p w:rsidR="00D02959" w:rsidRPr="007B1E50" w:rsidRDefault="00D02959" w:rsidP="004076B3">
      <w:pPr>
        <w:pStyle w:val="Ttulo1"/>
        <w:numPr>
          <w:ilvl w:val="0"/>
          <w:numId w:val="220"/>
        </w:numPr>
        <w:tabs>
          <w:tab w:val="left" w:pos="2615"/>
        </w:tabs>
        <w:spacing w:before="6"/>
        <w:jc w:val="both"/>
      </w:pPr>
      <w:r w:rsidRPr="007B1E50">
        <w:t>Mecanismo de apertura y</w:t>
      </w:r>
      <w:r w:rsidRPr="007B1E50">
        <w:rPr>
          <w:spacing w:val="-8"/>
        </w:rPr>
        <w:t xml:space="preserve"> </w:t>
      </w:r>
      <w:r w:rsidRPr="007B1E50">
        <w:t>cierre</w:t>
      </w:r>
    </w:p>
    <w:p w:rsidR="00D02959" w:rsidRPr="007B1E50" w:rsidRDefault="00D02959" w:rsidP="00D02959">
      <w:pPr>
        <w:pStyle w:val="Textoindependiente"/>
        <w:spacing w:before="103" w:line="360" w:lineRule="auto"/>
        <w:ind w:left="2614" w:right="1242" w:hanging="5"/>
        <w:jc w:val="both"/>
      </w:pPr>
      <w:r w:rsidRPr="007B1E50">
        <w:t>Permite al tirador acceder a las distintas recámaras del cilindro para introducir los cartuchos en las mismas y cerrarlo firmemente para impedir que se abra accidentalmente con el disparo (mejor dicho tenerlo fijado).</w:t>
      </w:r>
    </w:p>
    <w:p w:rsidR="00D02959" w:rsidRPr="007B1E50" w:rsidRDefault="00D02959" w:rsidP="00D02959">
      <w:pPr>
        <w:pStyle w:val="Textoindependiente"/>
        <w:spacing w:before="202"/>
        <w:ind w:left="2610"/>
      </w:pPr>
      <w:r w:rsidRPr="007B1E50">
        <w:t>Está compuesto por:</w:t>
      </w:r>
    </w:p>
    <w:p w:rsidR="00D02959" w:rsidRPr="007B1E50" w:rsidRDefault="00D02959" w:rsidP="00D02959">
      <w:pPr>
        <w:pStyle w:val="Textoindependiente"/>
        <w:spacing w:before="1"/>
      </w:pPr>
    </w:p>
    <w:p w:rsidR="00D02959" w:rsidRPr="007B1E50" w:rsidRDefault="00D02959" w:rsidP="004076B3">
      <w:pPr>
        <w:pStyle w:val="Prrafodelista"/>
        <w:numPr>
          <w:ilvl w:val="1"/>
          <w:numId w:val="220"/>
        </w:numPr>
        <w:tabs>
          <w:tab w:val="left" w:pos="3184"/>
        </w:tabs>
        <w:spacing w:before="1"/>
      </w:pPr>
      <w:r w:rsidRPr="007B1E50">
        <w:t>El bulón de</w:t>
      </w:r>
      <w:r w:rsidRPr="007B1E50">
        <w:rPr>
          <w:spacing w:val="-2"/>
        </w:rPr>
        <w:t xml:space="preserve"> </w:t>
      </w:r>
      <w:r w:rsidRPr="007B1E50">
        <w:t>cierre</w:t>
      </w:r>
    </w:p>
    <w:p w:rsidR="00D02959" w:rsidRPr="007B1E50" w:rsidRDefault="00D02959" w:rsidP="004076B3">
      <w:pPr>
        <w:pStyle w:val="Prrafodelista"/>
        <w:numPr>
          <w:ilvl w:val="1"/>
          <w:numId w:val="220"/>
        </w:numPr>
        <w:tabs>
          <w:tab w:val="left" w:pos="3184"/>
        </w:tabs>
        <w:spacing w:before="126"/>
      </w:pPr>
      <w:r w:rsidRPr="007B1E50">
        <w:t>El pestillo del bulón</w:t>
      </w:r>
    </w:p>
    <w:p w:rsidR="00D02959" w:rsidRPr="007B1E50" w:rsidRDefault="00D02959" w:rsidP="00D02959">
      <w:pPr>
        <w:pStyle w:val="Textoindependiente"/>
      </w:pPr>
    </w:p>
    <w:p w:rsidR="00D02959" w:rsidRPr="007B1E50" w:rsidRDefault="00D02959" w:rsidP="004076B3">
      <w:pPr>
        <w:pStyle w:val="Ttulo1"/>
        <w:numPr>
          <w:ilvl w:val="0"/>
          <w:numId w:val="223"/>
        </w:numPr>
        <w:tabs>
          <w:tab w:val="left" w:pos="2189"/>
          <w:tab w:val="left" w:pos="2190"/>
        </w:tabs>
        <w:spacing w:before="212"/>
      </w:pPr>
      <w:r w:rsidRPr="007B1E50">
        <w:rPr>
          <w:u w:val="thick"/>
        </w:rPr>
        <w:t>Clasificación de los revólveres según su sistema de apertura y</w:t>
      </w:r>
      <w:r w:rsidRPr="007B1E50">
        <w:rPr>
          <w:spacing w:val="-13"/>
          <w:u w:val="thick"/>
        </w:rPr>
        <w:t xml:space="preserve"> </w:t>
      </w:r>
      <w:r w:rsidRPr="007B1E50">
        <w:rPr>
          <w:u w:val="thick"/>
        </w:rPr>
        <w:t>cierre</w:t>
      </w:r>
      <w:r w:rsidRPr="007B1E50">
        <w:t>:</w:t>
      </w:r>
    </w:p>
    <w:p w:rsidR="00D02959" w:rsidRPr="007B1E50" w:rsidRDefault="00D02959" w:rsidP="00D02959">
      <w:pPr>
        <w:pStyle w:val="Textoindependiente"/>
        <w:spacing w:before="11"/>
        <w:rPr>
          <w:b/>
        </w:rPr>
      </w:pPr>
    </w:p>
    <w:p w:rsidR="00D02959" w:rsidRPr="007B1E50" w:rsidRDefault="00D02959" w:rsidP="00D02959">
      <w:pPr>
        <w:pStyle w:val="Textoindependiente"/>
        <w:spacing w:before="91" w:line="360" w:lineRule="auto"/>
        <w:ind w:left="2190" w:right="1238"/>
      </w:pPr>
      <w:r w:rsidRPr="007B1E50">
        <w:t>Atendiendo a su sistema de apertura y cierre relacionado con el de alimentación, podemos clasificar los revólveres de la siguiente manera:</w:t>
      </w:r>
    </w:p>
    <w:p w:rsidR="00D02959" w:rsidRPr="007B1E50" w:rsidRDefault="00D02959" w:rsidP="00D02959">
      <w:pPr>
        <w:spacing w:line="360" w:lineRule="auto"/>
        <w:sectPr w:rsidR="00D02959" w:rsidRPr="007B1E50">
          <w:pgSz w:w="11910" w:h="16840"/>
          <w:pgMar w:top="1320" w:right="460" w:bottom="280" w:left="220" w:header="720" w:footer="720" w:gutter="0"/>
          <w:cols w:space="720"/>
        </w:sectPr>
      </w:pPr>
    </w:p>
    <w:p w:rsidR="00D02959" w:rsidRPr="007B1E50" w:rsidRDefault="00D02959" w:rsidP="004076B3">
      <w:pPr>
        <w:pStyle w:val="Prrafodelista"/>
        <w:numPr>
          <w:ilvl w:val="1"/>
          <w:numId w:val="223"/>
        </w:numPr>
        <w:tabs>
          <w:tab w:val="left" w:pos="2615"/>
        </w:tabs>
        <w:spacing w:before="90"/>
      </w:pPr>
      <w:r w:rsidRPr="007B1E50">
        <w:lastRenderedPageBreak/>
        <w:t>De obturador</w:t>
      </w:r>
      <w:r w:rsidRPr="007B1E50">
        <w:rPr>
          <w:spacing w:val="-1"/>
        </w:rPr>
        <w:t xml:space="preserve"> </w:t>
      </w:r>
      <w:r w:rsidRPr="007B1E50">
        <w:t>lateral.</w:t>
      </w:r>
    </w:p>
    <w:p w:rsidR="00D02959" w:rsidRPr="007B1E50" w:rsidRDefault="00D02959" w:rsidP="004076B3">
      <w:pPr>
        <w:pStyle w:val="Prrafodelista"/>
        <w:numPr>
          <w:ilvl w:val="1"/>
          <w:numId w:val="223"/>
        </w:numPr>
        <w:tabs>
          <w:tab w:val="left" w:pos="2615"/>
        </w:tabs>
        <w:spacing w:before="127"/>
      </w:pPr>
      <w:r w:rsidRPr="007B1E50">
        <w:t>Basculantes.</w:t>
      </w:r>
    </w:p>
    <w:p w:rsidR="00D02959" w:rsidRPr="007B1E50" w:rsidRDefault="00D02959" w:rsidP="004076B3">
      <w:pPr>
        <w:pStyle w:val="Prrafodelista"/>
        <w:numPr>
          <w:ilvl w:val="1"/>
          <w:numId w:val="223"/>
        </w:numPr>
        <w:tabs>
          <w:tab w:val="left" w:pos="2615"/>
        </w:tabs>
        <w:spacing w:before="126"/>
      </w:pPr>
      <w:r w:rsidRPr="007B1E50">
        <w:t>Oscilantes.</w:t>
      </w:r>
    </w:p>
    <w:p w:rsidR="00D02959" w:rsidRPr="007B1E50" w:rsidRDefault="00D02959" w:rsidP="004076B3">
      <w:pPr>
        <w:pStyle w:val="Ttulo1"/>
        <w:numPr>
          <w:ilvl w:val="0"/>
          <w:numId w:val="219"/>
        </w:numPr>
        <w:tabs>
          <w:tab w:val="left" w:pos="2190"/>
        </w:tabs>
        <w:spacing w:before="130"/>
      </w:pPr>
      <w:r w:rsidRPr="007B1E50">
        <w:t>Mecanismo de</w:t>
      </w:r>
      <w:r w:rsidRPr="007B1E50">
        <w:rPr>
          <w:spacing w:val="-4"/>
        </w:rPr>
        <w:t xml:space="preserve"> </w:t>
      </w:r>
      <w:r w:rsidRPr="007B1E50">
        <w:t>alimentación</w:t>
      </w:r>
    </w:p>
    <w:p w:rsidR="00D02959" w:rsidRPr="007B1E50" w:rsidRDefault="00D02959" w:rsidP="00D02959">
      <w:pPr>
        <w:pStyle w:val="Textoindependiente"/>
        <w:spacing w:before="106"/>
        <w:ind w:left="2185"/>
      </w:pPr>
      <w:r w:rsidRPr="007B1E50">
        <w:t>Está constituido por las siguientes piezas:</w:t>
      </w:r>
    </w:p>
    <w:p w:rsidR="00D02959" w:rsidRPr="007B1E50" w:rsidRDefault="00D02959" w:rsidP="00D02959">
      <w:pPr>
        <w:pStyle w:val="Textoindependiente"/>
        <w:spacing w:before="2"/>
      </w:pPr>
    </w:p>
    <w:p w:rsidR="00D02959" w:rsidRPr="007B1E50" w:rsidRDefault="00D02959" w:rsidP="004076B3">
      <w:pPr>
        <w:pStyle w:val="Prrafodelista"/>
        <w:numPr>
          <w:ilvl w:val="1"/>
          <w:numId w:val="219"/>
        </w:numPr>
        <w:tabs>
          <w:tab w:val="left" w:pos="2615"/>
        </w:tabs>
      </w:pPr>
      <w:r w:rsidRPr="007B1E50">
        <w:t>Cilindro</w:t>
      </w:r>
    </w:p>
    <w:p w:rsidR="00D02959" w:rsidRPr="007B1E50" w:rsidRDefault="00D02959" w:rsidP="004076B3">
      <w:pPr>
        <w:pStyle w:val="Prrafodelista"/>
        <w:numPr>
          <w:ilvl w:val="1"/>
          <w:numId w:val="219"/>
        </w:numPr>
        <w:tabs>
          <w:tab w:val="left" w:pos="2615"/>
        </w:tabs>
        <w:spacing w:before="126"/>
      </w:pPr>
      <w:r w:rsidRPr="007B1E50">
        <w:t>Tope del cilindro</w:t>
      </w:r>
    </w:p>
    <w:p w:rsidR="00D02959" w:rsidRPr="007B1E50" w:rsidRDefault="00D02959" w:rsidP="004076B3">
      <w:pPr>
        <w:pStyle w:val="Prrafodelista"/>
        <w:numPr>
          <w:ilvl w:val="1"/>
          <w:numId w:val="219"/>
        </w:numPr>
        <w:tabs>
          <w:tab w:val="left" w:pos="2615"/>
        </w:tabs>
        <w:spacing w:before="124"/>
      </w:pPr>
      <w:r w:rsidRPr="007B1E50">
        <w:t>Leva o biela del cilindro</w:t>
      </w:r>
    </w:p>
    <w:p w:rsidR="00D02959" w:rsidRPr="007B1E50" w:rsidRDefault="00D02959" w:rsidP="004076B3">
      <w:pPr>
        <w:pStyle w:val="Prrafodelista"/>
        <w:numPr>
          <w:ilvl w:val="1"/>
          <w:numId w:val="219"/>
        </w:numPr>
        <w:tabs>
          <w:tab w:val="left" w:pos="2615"/>
        </w:tabs>
        <w:spacing w:before="127"/>
      </w:pPr>
      <w:r w:rsidRPr="007B1E50">
        <w:t>Corona dentada del</w:t>
      </w:r>
      <w:r w:rsidRPr="007B1E50">
        <w:rPr>
          <w:spacing w:val="-3"/>
        </w:rPr>
        <w:t xml:space="preserve"> </w:t>
      </w:r>
      <w:r w:rsidRPr="007B1E50">
        <w:t>cilindro</w:t>
      </w:r>
    </w:p>
    <w:p w:rsidR="00D02959" w:rsidRPr="007B1E50" w:rsidRDefault="00D02959" w:rsidP="004076B3">
      <w:pPr>
        <w:pStyle w:val="Ttulo1"/>
        <w:numPr>
          <w:ilvl w:val="0"/>
          <w:numId w:val="219"/>
        </w:numPr>
        <w:tabs>
          <w:tab w:val="left" w:pos="2190"/>
        </w:tabs>
        <w:spacing w:before="133"/>
      </w:pPr>
      <w:r w:rsidRPr="007B1E50">
        <w:t>Mecanismo de disparo y</w:t>
      </w:r>
      <w:r w:rsidRPr="007B1E50">
        <w:rPr>
          <w:spacing w:val="-3"/>
        </w:rPr>
        <w:t xml:space="preserve"> </w:t>
      </w:r>
      <w:r w:rsidRPr="007B1E50">
        <w:t>percusión</w:t>
      </w:r>
    </w:p>
    <w:p w:rsidR="00D02959" w:rsidRPr="007B1E50" w:rsidRDefault="00D02959" w:rsidP="00D02959">
      <w:pPr>
        <w:pStyle w:val="Textoindependiente"/>
        <w:spacing w:before="103"/>
        <w:ind w:left="2185"/>
      </w:pPr>
      <w:r w:rsidRPr="007B1E50">
        <w:t>Está formado por las siguientes piezas:</w:t>
      </w:r>
    </w:p>
    <w:p w:rsidR="00D02959" w:rsidRPr="007B1E50" w:rsidRDefault="00D02959" w:rsidP="00D02959">
      <w:pPr>
        <w:pStyle w:val="Textoindependiente"/>
        <w:spacing w:before="3"/>
      </w:pPr>
    </w:p>
    <w:p w:rsidR="00D02959" w:rsidRPr="007B1E50" w:rsidRDefault="00D02959" w:rsidP="004076B3">
      <w:pPr>
        <w:pStyle w:val="Prrafodelista"/>
        <w:numPr>
          <w:ilvl w:val="0"/>
          <w:numId w:val="219"/>
        </w:numPr>
        <w:tabs>
          <w:tab w:val="left" w:pos="2190"/>
        </w:tabs>
      </w:pPr>
      <w:r w:rsidRPr="007B1E50">
        <w:t>Disparador, biela del disparador, corredera y muelle</w:t>
      </w:r>
      <w:r w:rsidRPr="007B1E50">
        <w:rPr>
          <w:spacing w:val="-8"/>
        </w:rPr>
        <w:t xml:space="preserve"> </w:t>
      </w:r>
      <w:r w:rsidRPr="007B1E50">
        <w:t>recuperador.</w:t>
      </w:r>
    </w:p>
    <w:p w:rsidR="00D02959" w:rsidRPr="007B1E50" w:rsidRDefault="00D02959" w:rsidP="004076B3">
      <w:pPr>
        <w:pStyle w:val="Prrafodelista"/>
        <w:numPr>
          <w:ilvl w:val="0"/>
          <w:numId w:val="219"/>
        </w:numPr>
        <w:tabs>
          <w:tab w:val="left" w:pos="2190"/>
        </w:tabs>
        <w:spacing w:before="108" w:line="338" w:lineRule="auto"/>
        <w:ind w:right="1246"/>
      </w:pPr>
      <w:r w:rsidRPr="007B1E50">
        <w:t>Martillo percutor con su levante, anillo regulador de presión y varilla del percutor con su muelle</w:t>
      </w:r>
      <w:r w:rsidRPr="007B1E50">
        <w:rPr>
          <w:spacing w:val="-3"/>
        </w:rPr>
        <w:t xml:space="preserve"> </w:t>
      </w:r>
      <w:r w:rsidRPr="007B1E50">
        <w:t>real,</w:t>
      </w:r>
    </w:p>
    <w:p w:rsidR="00D02959" w:rsidRPr="007B1E50" w:rsidRDefault="00D02959" w:rsidP="004076B3">
      <w:pPr>
        <w:pStyle w:val="Prrafodelista"/>
        <w:numPr>
          <w:ilvl w:val="0"/>
          <w:numId w:val="219"/>
        </w:numPr>
        <w:tabs>
          <w:tab w:val="left" w:pos="2190"/>
        </w:tabs>
        <w:spacing w:before="29"/>
      </w:pPr>
      <w:r w:rsidRPr="007B1E50">
        <w:t>La aguja percutora y su muelle</w:t>
      </w:r>
      <w:r w:rsidRPr="007B1E50">
        <w:rPr>
          <w:spacing w:val="-3"/>
        </w:rPr>
        <w:t xml:space="preserve"> </w:t>
      </w:r>
      <w:r w:rsidRPr="007B1E50">
        <w:t>antagonista</w:t>
      </w:r>
    </w:p>
    <w:p w:rsidR="00D02959" w:rsidRPr="007B1E50" w:rsidRDefault="00D02959" w:rsidP="00D02959">
      <w:pPr>
        <w:pStyle w:val="Textoindependiente"/>
      </w:pPr>
    </w:p>
    <w:p w:rsidR="00D02959" w:rsidRPr="007B1E50" w:rsidRDefault="00D02959" w:rsidP="00D02959">
      <w:pPr>
        <w:pStyle w:val="Textoindependiente"/>
        <w:spacing w:before="188" w:line="360" w:lineRule="auto"/>
        <w:ind w:left="2190" w:right="1241" w:hanging="5"/>
        <w:jc w:val="both"/>
      </w:pPr>
      <w:r w:rsidRPr="007B1E50">
        <w:t>Para que se produzcan las acciones de disparo y percusión es preciso que el martillo percutor y el disparador entren en contacto, variando el mismo según que el disparo se efectúe en simple acción o doble acción.</w:t>
      </w:r>
    </w:p>
    <w:p w:rsidR="00D02959" w:rsidRPr="007B1E50" w:rsidRDefault="00D02959" w:rsidP="004076B3">
      <w:pPr>
        <w:pStyle w:val="Ttulo1"/>
        <w:numPr>
          <w:ilvl w:val="0"/>
          <w:numId w:val="219"/>
        </w:numPr>
        <w:tabs>
          <w:tab w:val="left" w:pos="2190"/>
        </w:tabs>
        <w:spacing w:before="206"/>
      </w:pPr>
      <w:r w:rsidRPr="007B1E50">
        <w:t>Mecanismo de</w:t>
      </w:r>
      <w:r w:rsidRPr="007B1E50">
        <w:rPr>
          <w:spacing w:val="-4"/>
        </w:rPr>
        <w:t xml:space="preserve"> </w:t>
      </w:r>
      <w:r w:rsidRPr="007B1E50">
        <w:t>extracción</w:t>
      </w:r>
    </w:p>
    <w:p w:rsidR="00D02959" w:rsidRPr="007B1E50" w:rsidRDefault="00D02959" w:rsidP="00D02959">
      <w:pPr>
        <w:pStyle w:val="Textoindependiente"/>
        <w:spacing w:before="103"/>
        <w:ind w:left="2185"/>
      </w:pPr>
      <w:r w:rsidRPr="007B1E50">
        <w:t>Está compuesto por:</w:t>
      </w:r>
    </w:p>
    <w:p w:rsidR="00D02959" w:rsidRPr="007B1E50" w:rsidRDefault="00D02959" w:rsidP="00D02959">
      <w:pPr>
        <w:pStyle w:val="Textoindependiente"/>
        <w:spacing w:before="3"/>
      </w:pPr>
    </w:p>
    <w:p w:rsidR="00D02959" w:rsidRPr="007B1E50" w:rsidRDefault="00D02959" w:rsidP="00D02959">
      <w:pPr>
        <w:pStyle w:val="Textoindependiente"/>
        <w:ind w:left="2185"/>
      </w:pPr>
      <w:r w:rsidRPr="007B1E50">
        <w:t>En los revólveres de obturador lateral: Baqueta</w:t>
      </w:r>
    </w:p>
    <w:p w:rsidR="00D02959" w:rsidRPr="007B1E50" w:rsidRDefault="00D02959" w:rsidP="00D02959">
      <w:pPr>
        <w:pStyle w:val="Textoindependiente"/>
        <w:spacing w:before="5"/>
      </w:pPr>
    </w:p>
    <w:p w:rsidR="00D02959" w:rsidRPr="007B1E50" w:rsidRDefault="00D02959" w:rsidP="004076B3">
      <w:pPr>
        <w:pStyle w:val="Prrafodelista"/>
        <w:numPr>
          <w:ilvl w:val="1"/>
          <w:numId w:val="219"/>
        </w:numPr>
        <w:tabs>
          <w:tab w:val="left" w:pos="2615"/>
        </w:tabs>
      </w:pPr>
      <w:r w:rsidRPr="007B1E50">
        <w:t>En los restantes casos, por el expulsor con:</w:t>
      </w:r>
      <w:r w:rsidRPr="007B1E50">
        <w:rPr>
          <w:spacing w:val="-7"/>
        </w:rPr>
        <w:t xml:space="preserve"> </w:t>
      </w:r>
      <w:r w:rsidRPr="007B1E50">
        <w:t>Estrella:</w:t>
      </w:r>
    </w:p>
    <w:p w:rsidR="00D02959" w:rsidRPr="007B1E50" w:rsidRDefault="00D02959" w:rsidP="004076B3">
      <w:pPr>
        <w:pStyle w:val="Prrafodelista"/>
        <w:numPr>
          <w:ilvl w:val="1"/>
          <w:numId w:val="219"/>
        </w:numPr>
        <w:tabs>
          <w:tab w:val="left" w:pos="2615"/>
        </w:tabs>
        <w:spacing w:before="124"/>
      </w:pPr>
      <w:r w:rsidRPr="007B1E50">
        <w:t>Pieza donde encajan los culotes de los cartuchos.</w:t>
      </w:r>
      <w:r w:rsidRPr="007B1E50">
        <w:rPr>
          <w:spacing w:val="-6"/>
        </w:rPr>
        <w:t xml:space="preserve"> </w:t>
      </w:r>
      <w:r w:rsidRPr="007B1E50">
        <w:t>Vástago.</w:t>
      </w:r>
    </w:p>
    <w:p w:rsidR="00D02959" w:rsidRPr="007B1E50" w:rsidRDefault="00D02959" w:rsidP="004076B3">
      <w:pPr>
        <w:pStyle w:val="Prrafodelista"/>
        <w:numPr>
          <w:ilvl w:val="1"/>
          <w:numId w:val="219"/>
        </w:numPr>
        <w:tabs>
          <w:tab w:val="left" w:pos="2615"/>
        </w:tabs>
        <w:spacing w:before="126"/>
      </w:pPr>
      <w:r w:rsidRPr="007B1E50">
        <w:t>Varilla sobre la que presionamos manualmente.</w:t>
      </w:r>
      <w:r w:rsidRPr="007B1E50">
        <w:rPr>
          <w:spacing w:val="-4"/>
        </w:rPr>
        <w:t xml:space="preserve"> </w:t>
      </w:r>
      <w:r w:rsidRPr="007B1E50">
        <w:t>Muelle.</w:t>
      </w:r>
    </w:p>
    <w:p w:rsidR="00D02959" w:rsidRPr="007B1E50" w:rsidRDefault="00D02959" w:rsidP="00D02959">
      <w:pPr>
        <w:pStyle w:val="Textoindependiente"/>
      </w:pPr>
    </w:p>
    <w:p w:rsidR="00D02959" w:rsidRPr="007B1E50" w:rsidRDefault="00D02959" w:rsidP="00D02959">
      <w:pPr>
        <w:pStyle w:val="Textoindependiente"/>
        <w:spacing w:before="209" w:line="360" w:lineRule="auto"/>
        <w:ind w:left="2190" w:right="1238" w:hanging="5"/>
        <w:jc w:val="both"/>
      </w:pPr>
      <w:r w:rsidRPr="007B1E50">
        <w:t>Retorna la estrella a su posición original una vez que dejamos de presionar sobre el vástago para la extracción de las vainas. Va situado en el interior del cilindro.</w:t>
      </w:r>
    </w:p>
    <w:p w:rsidR="00D02959" w:rsidRPr="007B1E50" w:rsidRDefault="00D02959" w:rsidP="004076B3">
      <w:pPr>
        <w:pStyle w:val="Ttulo1"/>
        <w:numPr>
          <w:ilvl w:val="0"/>
          <w:numId w:val="223"/>
        </w:numPr>
        <w:tabs>
          <w:tab w:val="left" w:pos="2189"/>
          <w:tab w:val="left" w:pos="2190"/>
        </w:tabs>
        <w:spacing w:before="203"/>
      </w:pPr>
      <w:r w:rsidRPr="007B1E50">
        <w:rPr>
          <w:u w:val="thick"/>
        </w:rPr>
        <w:t>Partes de una</w:t>
      </w:r>
      <w:r w:rsidRPr="007B1E50">
        <w:rPr>
          <w:spacing w:val="-1"/>
          <w:u w:val="thick"/>
        </w:rPr>
        <w:t xml:space="preserve"> </w:t>
      </w:r>
      <w:r w:rsidRPr="007B1E50">
        <w:rPr>
          <w:u w:val="thick"/>
        </w:rPr>
        <w:t>pistola</w:t>
      </w:r>
      <w:r w:rsidRPr="007B1E50">
        <w:t>:</w:t>
      </w:r>
    </w:p>
    <w:p w:rsidR="00D02959" w:rsidRPr="007B1E50" w:rsidRDefault="00D02959" w:rsidP="00D02959">
      <w:pPr>
        <w:pStyle w:val="Textoindependiente"/>
        <w:spacing w:before="1"/>
        <w:rPr>
          <w:b/>
        </w:rPr>
      </w:pPr>
    </w:p>
    <w:p w:rsidR="00D02959" w:rsidRPr="007B1E50" w:rsidRDefault="00D02959" w:rsidP="00D02959">
      <w:pPr>
        <w:pStyle w:val="Textoindependiente"/>
        <w:spacing w:before="92"/>
        <w:ind w:left="2190"/>
      </w:pPr>
      <w:r w:rsidRPr="007B1E50">
        <w:t>Se dividen en tres grupos:</w:t>
      </w:r>
    </w:p>
    <w:p w:rsidR="00D02959" w:rsidRPr="007B1E50" w:rsidRDefault="00D02959" w:rsidP="00D02959">
      <w:pPr>
        <w:pStyle w:val="Textoindependiente"/>
        <w:spacing w:before="10"/>
      </w:pPr>
    </w:p>
    <w:p w:rsidR="00D02959" w:rsidRPr="007B1E50" w:rsidRDefault="00D02959" w:rsidP="00D02959">
      <w:pPr>
        <w:pStyle w:val="Ttulo1"/>
      </w:pPr>
      <w:r w:rsidRPr="007B1E50">
        <w:t>Cañón y resorte recuperador:</w:t>
      </w:r>
    </w:p>
    <w:p w:rsidR="00D02959" w:rsidRPr="007B1E50" w:rsidRDefault="00D02959" w:rsidP="00D02959">
      <w:pPr>
        <w:sectPr w:rsidR="00D02959" w:rsidRPr="007B1E50">
          <w:pgSz w:w="11910" w:h="16840"/>
          <w:pgMar w:top="1300" w:right="460" w:bottom="280" w:left="220" w:header="720" w:footer="720" w:gutter="0"/>
          <w:cols w:space="720"/>
        </w:sectPr>
      </w:pPr>
    </w:p>
    <w:p w:rsidR="00D02959" w:rsidRPr="007B1E50" w:rsidRDefault="00D02959" w:rsidP="00D02959">
      <w:pPr>
        <w:spacing w:before="76"/>
        <w:ind w:left="2190"/>
        <w:rPr>
          <w:b/>
        </w:rPr>
      </w:pPr>
      <w:r w:rsidRPr="007B1E50">
        <w:rPr>
          <w:b/>
        </w:rPr>
        <w:lastRenderedPageBreak/>
        <w:t>Cañón:</w:t>
      </w:r>
    </w:p>
    <w:p w:rsidR="00D02959" w:rsidRPr="007B1E50" w:rsidRDefault="00D02959" w:rsidP="00D02959">
      <w:pPr>
        <w:pStyle w:val="Textoindependiente"/>
        <w:spacing w:before="1"/>
        <w:rPr>
          <w:b/>
        </w:rPr>
      </w:pPr>
    </w:p>
    <w:p w:rsidR="00D02959" w:rsidRPr="007B1E50" w:rsidRDefault="00D02959" w:rsidP="00D02959">
      <w:pPr>
        <w:pStyle w:val="Textoindependiente"/>
        <w:spacing w:line="360" w:lineRule="auto"/>
        <w:ind w:left="2190" w:right="1243"/>
        <w:jc w:val="both"/>
      </w:pPr>
      <w:r w:rsidRPr="007B1E50">
        <w:t>Se trata de un tubo de acero especial, de paredes resistentes, destinado a que por su interior discurra el proyectil impulsado por los gases producidos por la deflagración de la</w:t>
      </w:r>
      <w:r w:rsidRPr="007B1E50">
        <w:rPr>
          <w:spacing w:val="-1"/>
        </w:rPr>
        <w:t xml:space="preserve"> </w:t>
      </w:r>
      <w:r w:rsidRPr="007B1E50">
        <w:t>pólvora.</w:t>
      </w:r>
    </w:p>
    <w:p w:rsidR="00D02959" w:rsidRPr="007B1E50" w:rsidRDefault="00D02959" w:rsidP="00D02959">
      <w:pPr>
        <w:pStyle w:val="Textoindependiente"/>
        <w:spacing w:before="201" w:line="360" w:lineRule="auto"/>
        <w:ind w:left="2190" w:right="1236"/>
        <w:jc w:val="both"/>
      </w:pPr>
      <w:r w:rsidRPr="007B1E50">
        <w:t>Partes: - Anima. - Recámara. - Rampa de acceso. - Embrague. - Planos de apoyo. - Ojales. -</w:t>
      </w:r>
    </w:p>
    <w:p w:rsidR="00D02959" w:rsidRPr="007B1E50" w:rsidRDefault="00D02959" w:rsidP="00D02959">
      <w:pPr>
        <w:pStyle w:val="Ttulo1"/>
        <w:spacing w:before="204"/>
      </w:pPr>
      <w:r w:rsidRPr="007B1E50">
        <w:t>Resorte recuperador</w:t>
      </w:r>
    </w:p>
    <w:p w:rsidR="00D02959" w:rsidRPr="007B1E50" w:rsidRDefault="00D02959" w:rsidP="00D02959">
      <w:pPr>
        <w:pStyle w:val="Textoindependiente"/>
        <w:rPr>
          <w:b/>
        </w:rPr>
      </w:pPr>
    </w:p>
    <w:p w:rsidR="00D02959" w:rsidRPr="007B1E50" w:rsidRDefault="00D02959" w:rsidP="00D02959">
      <w:pPr>
        <w:pStyle w:val="Textoindependiente"/>
        <w:spacing w:before="1" w:line="360" w:lineRule="auto"/>
        <w:ind w:left="2190" w:right="1243"/>
        <w:jc w:val="both"/>
      </w:pPr>
      <w:r w:rsidRPr="007B1E50">
        <w:t>El resorte recuperador es el encargado de llevar la corredera a su parte más adelantada una vez efectuado el disparo. Consta del muelle recuperador y de su varilla guía.</w:t>
      </w:r>
    </w:p>
    <w:p w:rsidR="00D02959" w:rsidRPr="007B1E50" w:rsidRDefault="00D02959" w:rsidP="00D02959">
      <w:pPr>
        <w:pStyle w:val="Ttulo1"/>
        <w:spacing w:before="204"/>
      </w:pPr>
      <w:r w:rsidRPr="007B1E50">
        <w:t>Corredera:</w:t>
      </w:r>
    </w:p>
    <w:p w:rsidR="00D02959" w:rsidRPr="007B1E50" w:rsidRDefault="00D02959" w:rsidP="00D02959">
      <w:pPr>
        <w:pStyle w:val="Textoindependiente"/>
        <w:spacing w:before="1"/>
        <w:rPr>
          <w:b/>
        </w:rPr>
      </w:pPr>
    </w:p>
    <w:p w:rsidR="00D02959" w:rsidRPr="007B1E50" w:rsidRDefault="00D02959" w:rsidP="00D02959">
      <w:pPr>
        <w:pStyle w:val="Textoindependiente"/>
        <w:spacing w:line="360" w:lineRule="auto"/>
        <w:ind w:left="2190" w:right="1239"/>
        <w:jc w:val="both"/>
      </w:pPr>
      <w:r w:rsidRPr="007B1E50">
        <w:t>Pieza móvil situada encima de la armadura o armazón, a la que está sujeta por medio de unos canales o rieles que le permiten un movimiento-desplazamiento longitudinal. En el hueco anterior se aloja el cañón, y en la parte delantera tiene dos orificios: uno, para la salida del cañón cuando montamos el arma, y otro, para la guía del muelle recuperador.</w:t>
      </w:r>
    </w:p>
    <w:p w:rsidR="00D02959" w:rsidRPr="007B1E50" w:rsidRDefault="00D02959" w:rsidP="00D02959">
      <w:pPr>
        <w:pStyle w:val="Textoindependiente"/>
        <w:spacing w:before="198" w:line="360" w:lineRule="auto"/>
        <w:ind w:left="2190" w:right="1231"/>
        <w:jc w:val="both"/>
      </w:pPr>
      <w:r w:rsidRPr="007B1E50">
        <w:t>Partes. - Bloque de cierre. - Embragues. - Ventana de expulsión. - Uña extractora - Elementos de puntería. - Rebajes.</w:t>
      </w:r>
    </w:p>
    <w:p w:rsidR="00D02959" w:rsidRPr="007B1E50" w:rsidRDefault="00D02959" w:rsidP="00D02959">
      <w:pPr>
        <w:pStyle w:val="Ttulo1"/>
        <w:spacing w:before="206"/>
      </w:pPr>
      <w:r w:rsidRPr="007B1E50">
        <w:t>Armadura o armazón.</w:t>
      </w:r>
    </w:p>
    <w:p w:rsidR="00D02959" w:rsidRPr="007B1E50" w:rsidRDefault="00D02959" w:rsidP="00D02959">
      <w:pPr>
        <w:pStyle w:val="Textoindependiente"/>
        <w:spacing w:before="10"/>
        <w:rPr>
          <w:b/>
        </w:rPr>
      </w:pPr>
    </w:p>
    <w:p w:rsidR="00D02959" w:rsidRPr="007B1E50" w:rsidRDefault="00D02959" w:rsidP="00D02959">
      <w:pPr>
        <w:pStyle w:val="Textoindependiente"/>
        <w:spacing w:line="360" w:lineRule="auto"/>
        <w:ind w:left="2190" w:right="1238"/>
        <w:jc w:val="both"/>
      </w:pPr>
      <w:r w:rsidRPr="007B1E50">
        <w:t xml:space="preserve">El material del que suele estar construido el armazón de una pistola es el aluminio, acero, aleaciones e incluso plástico de alto impacto como la Glock que contribuye a que la totalidad del conjunto mantenga un peso más liviano. Sirve para el alojamiento de las distintas piezas que forman parte de los mecanismos de disparo, expulsión, automatismo, alimentación, desarme y </w:t>
      </w:r>
      <w:proofErr w:type="spellStart"/>
      <w:r w:rsidRPr="007B1E50">
        <w:t>empuñamiento</w:t>
      </w:r>
      <w:proofErr w:type="spellEnd"/>
      <w:r w:rsidRPr="007B1E50">
        <w:t>, con sus correspondientes cachas, que suelen ser de una goma dura similar al neopreno, nácar o madera. Entre las piezas que aloja destacan: - Bastidor de mecanismos de percusión - Disparador - Hueco del cargador - Pestillo de</w:t>
      </w:r>
      <w:r w:rsidRPr="007B1E50">
        <w:rPr>
          <w:spacing w:val="-6"/>
        </w:rPr>
        <w:t xml:space="preserve"> </w:t>
      </w:r>
      <w:r w:rsidRPr="007B1E50">
        <w:t>cierre.</w:t>
      </w:r>
    </w:p>
    <w:p w:rsidR="00D02959" w:rsidRPr="007B1E50" w:rsidRDefault="00D02959" w:rsidP="00D02959">
      <w:pPr>
        <w:pStyle w:val="Textoindependiente"/>
        <w:spacing w:before="203"/>
        <w:ind w:left="2190"/>
      </w:pPr>
      <w:r w:rsidRPr="007B1E50">
        <w:t>Corredera, también denominada "carro"</w:t>
      </w:r>
    </w:p>
    <w:p w:rsidR="00D02959" w:rsidRPr="007B1E50" w:rsidRDefault="00D02959" w:rsidP="00D02959">
      <w:pPr>
        <w:pStyle w:val="Textoindependiente"/>
        <w:spacing w:before="7"/>
      </w:pPr>
    </w:p>
    <w:p w:rsidR="00D02959" w:rsidRPr="007B1E50" w:rsidRDefault="00D02959" w:rsidP="004076B3">
      <w:pPr>
        <w:pStyle w:val="Ttulo1"/>
        <w:numPr>
          <w:ilvl w:val="0"/>
          <w:numId w:val="223"/>
        </w:numPr>
        <w:tabs>
          <w:tab w:val="left" w:pos="2189"/>
          <w:tab w:val="left" w:pos="2190"/>
        </w:tabs>
      </w:pPr>
      <w:r w:rsidRPr="007B1E50">
        <w:rPr>
          <w:u w:val="thick"/>
        </w:rPr>
        <w:t>Mecanismos y su</w:t>
      </w:r>
      <w:r w:rsidRPr="007B1E50">
        <w:rPr>
          <w:spacing w:val="-5"/>
          <w:u w:val="thick"/>
        </w:rPr>
        <w:t xml:space="preserve"> </w:t>
      </w:r>
      <w:r w:rsidRPr="007B1E50">
        <w:rPr>
          <w:u w:val="thick"/>
        </w:rPr>
        <w:t>funcionamiento</w:t>
      </w:r>
      <w:r w:rsidRPr="007B1E50">
        <w:t>:</w:t>
      </w:r>
    </w:p>
    <w:p w:rsidR="00D02959" w:rsidRPr="007B1E50" w:rsidRDefault="00D02959" w:rsidP="00D02959">
      <w:pPr>
        <w:pStyle w:val="Textoindependiente"/>
        <w:spacing w:before="2"/>
        <w:rPr>
          <w:b/>
        </w:rPr>
      </w:pPr>
    </w:p>
    <w:p w:rsidR="00D02959" w:rsidRPr="007B1E50" w:rsidRDefault="00D02959" w:rsidP="00D02959">
      <w:pPr>
        <w:pStyle w:val="Textoindependiente"/>
        <w:spacing w:before="91"/>
        <w:ind w:left="2190"/>
      </w:pPr>
      <w:r w:rsidRPr="007B1E50">
        <w:t>Podemos dividir los mecanismos de la pistola en cinco grupos:</w:t>
      </w:r>
    </w:p>
    <w:p w:rsidR="00D02959" w:rsidRPr="007B1E50" w:rsidRDefault="00D02959" w:rsidP="00D02959">
      <w:pPr>
        <w:sectPr w:rsidR="00D02959" w:rsidRPr="007B1E50">
          <w:pgSz w:w="11910" w:h="16840"/>
          <w:pgMar w:top="1320" w:right="460" w:bottom="280" w:left="220" w:header="720" w:footer="720" w:gutter="0"/>
          <w:cols w:space="720"/>
        </w:sectPr>
      </w:pPr>
    </w:p>
    <w:p w:rsidR="00D02959" w:rsidRPr="007B1E50" w:rsidRDefault="00D02959" w:rsidP="00D02959">
      <w:pPr>
        <w:pStyle w:val="Ttulo1"/>
        <w:spacing w:before="71"/>
      </w:pPr>
      <w:r w:rsidRPr="007B1E50">
        <w:rPr>
          <w:b w:val="0"/>
        </w:rPr>
        <w:lastRenderedPageBreak/>
        <w:t>1</w:t>
      </w:r>
      <w:r w:rsidRPr="007B1E50">
        <w:t>.- Mecanismo de alimentación:</w:t>
      </w:r>
    </w:p>
    <w:p w:rsidR="00D02959" w:rsidRPr="007B1E50" w:rsidRDefault="00D02959" w:rsidP="00D02959">
      <w:pPr>
        <w:pStyle w:val="Textoindependiente"/>
        <w:spacing w:before="6"/>
        <w:rPr>
          <w:b/>
        </w:rPr>
      </w:pPr>
    </w:p>
    <w:p w:rsidR="00D02959" w:rsidRPr="007B1E50" w:rsidRDefault="00D02959" w:rsidP="00D02959">
      <w:pPr>
        <w:pStyle w:val="Textoindependiente"/>
        <w:spacing w:line="360" w:lineRule="auto"/>
        <w:ind w:left="2190" w:right="1240"/>
        <w:jc w:val="both"/>
      </w:pPr>
      <w:r w:rsidRPr="007B1E50">
        <w:t>Se encarga de abastecer de cartuchos la recámara. Lo constituye el cargador de chapa ligera, que consta de tubo del cargador, teja elevadora, muelle elevador, tapón del cargador y su enganche. Tiene capacidad variable y se aloja en el interior de la empuñadura.</w:t>
      </w:r>
    </w:p>
    <w:p w:rsidR="00D02959" w:rsidRPr="007B1E50" w:rsidRDefault="00D02959" w:rsidP="00D02959">
      <w:pPr>
        <w:pStyle w:val="Ttulo1"/>
        <w:spacing w:before="206"/>
      </w:pPr>
      <w:r w:rsidRPr="007B1E50">
        <w:t>2.- Mecanismo de cierre:</w:t>
      </w:r>
    </w:p>
    <w:p w:rsidR="00D02959" w:rsidRPr="007B1E50" w:rsidRDefault="00D02959" w:rsidP="00D02959">
      <w:pPr>
        <w:pStyle w:val="Textoindependiente"/>
        <w:spacing w:before="10"/>
        <w:rPr>
          <w:b/>
        </w:rPr>
      </w:pPr>
    </w:p>
    <w:p w:rsidR="00D02959" w:rsidRPr="007B1E50" w:rsidRDefault="00D02959" w:rsidP="00D02959">
      <w:pPr>
        <w:pStyle w:val="Textoindependiente"/>
        <w:spacing w:line="360" w:lineRule="auto"/>
        <w:ind w:left="2190" w:right="1235"/>
        <w:jc w:val="both"/>
      </w:pPr>
      <w:r w:rsidRPr="007B1E50">
        <w:t xml:space="preserve">Constituido esencialmente por el bloque de cierre, cuya misión principal es la obturar la recámara. Cuando avanza el bloque hacia adelante, arrastra un cartucho del cargador, engarza con la uña extractora, lo presiona contra el grano de fogón y lo empuja hasta introducirlo en la recámara. A este </w:t>
      </w:r>
      <w:proofErr w:type="spellStart"/>
      <w:r w:rsidRPr="007B1E50">
        <w:t>acerrojamiento</w:t>
      </w:r>
      <w:proofErr w:type="spellEnd"/>
      <w:r w:rsidRPr="007B1E50">
        <w:t xml:space="preserve"> perfecto contribuyen los embragues del cañón y corredera.</w:t>
      </w:r>
    </w:p>
    <w:p w:rsidR="00D02959" w:rsidRPr="007B1E50" w:rsidRDefault="00D02959" w:rsidP="00D02959">
      <w:pPr>
        <w:pStyle w:val="Ttulo1"/>
        <w:spacing w:before="205"/>
      </w:pPr>
      <w:r w:rsidRPr="007B1E50">
        <w:t>3.- Mecanismo de disparo y percusión:</w:t>
      </w:r>
    </w:p>
    <w:p w:rsidR="00D02959" w:rsidRPr="007B1E50" w:rsidRDefault="00D02959" w:rsidP="00D02959">
      <w:pPr>
        <w:pStyle w:val="Textoindependiente"/>
        <w:spacing w:before="4"/>
        <w:rPr>
          <w:b/>
        </w:rPr>
      </w:pPr>
    </w:p>
    <w:p w:rsidR="00D02959" w:rsidRPr="007B1E50" w:rsidRDefault="00D02959" w:rsidP="004076B3">
      <w:pPr>
        <w:pStyle w:val="Prrafodelista"/>
        <w:numPr>
          <w:ilvl w:val="0"/>
          <w:numId w:val="218"/>
        </w:numPr>
        <w:tabs>
          <w:tab w:val="left" w:pos="2574"/>
        </w:tabs>
        <w:rPr>
          <w:b/>
        </w:rPr>
      </w:pPr>
      <w:r w:rsidRPr="007B1E50">
        <w:rPr>
          <w:b/>
        </w:rPr>
        <w:t>Mecanismo de</w:t>
      </w:r>
      <w:r w:rsidRPr="007B1E50">
        <w:rPr>
          <w:b/>
          <w:spacing w:val="-1"/>
        </w:rPr>
        <w:t xml:space="preserve"> </w:t>
      </w:r>
      <w:r w:rsidRPr="007B1E50">
        <w:rPr>
          <w:b/>
        </w:rPr>
        <w:t>disparo:</w:t>
      </w:r>
    </w:p>
    <w:p w:rsidR="00D02959" w:rsidRPr="007B1E50" w:rsidRDefault="00D02959" w:rsidP="00D02959">
      <w:pPr>
        <w:pStyle w:val="Textoindependiente"/>
        <w:spacing w:before="1"/>
        <w:rPr>
          <w:b/>
        </w:rPr>
      </w:pPr>
    </w:p>
    <w:p w:rsidR="00D02959" w:rsidRPr="007B1E50" w:rsidRDefault="00D02959" w:rsidP="00D02959">
      <w:pPr>
        <w:pStyle w:val="Textoindependiente"/>
        <w:ind w:left="2554"/>
      </w:pPr>
      <w:r w:rsidRPr="007B1E50">
        <w:t>Existen dos posibilidades:</w:t>
      </w:r>
    </w:p>
    <w:p w:rsidR="00D02959" w:rsidRPr="007B1E50" w:rsidRDefault="00D02959" w:rsidP="00D02959">
      <w:pPr>
        <w:pStyle w:val="Textoindependiente"/>
        <w:spacing w:before="8"/>
      </w:pPr>
    </w:p>
    <w:p w:rsidR="00D02959" w:rsidRPr="007B1E50" w:rsidRDefault="00D02959" w:rsidP="00D02959">
      <w:pPr>
        <w:pStyle w:val="Ttulo1"/>
        <w:ind w:left="2554"/>
      </w:pPr>
      <w:r w:rsidRPr="007B1E50">
        <w:t>Doble acción:</w:t>
      </w:r>
    </w:p>
    <w:p w:rsidR="00D02959" w:rsidRPr="007B1E50" w:rsidRDefault="00D02959" w:rsidP="00D02959">
      <w:pPr>
        <w:pStyle w:val="Textoindependiente"/>
        <w:spacing w:before="2"/>
        <w:rPr>
          <w:b/>
        </w:rPr>
      </w:pPr>
    </w:p>
    <w:p w:rsidR="00D02959" w:rsidRPr="007B1E50" w:rsidRDefault="00D02959" w:rsidP="00D02959">
      <w:pPr>
        <w:pStyle w:val="Textoindependiente"/>
        <w:spacing w:line="360" w:lineRule="auto"/>
        <w:ind w:left="2614" w:right="1243" w:hanging="60"/>
        <w:jc w:val="both"/>
      </w:pPr>
      <w:r w:rsidRPr="007B1E50">
        <w:t>Al comenzar la presión sobre el disparador, esta fuerza se transmite a la biela, la cual con su parte trasera central presiona sobre el pestillo del percutor, que debido  a su forma excéntrica inicia un recorrido hacia atrás hasta llegar a un tope en que la biela toma un plano inclinado separándose bruscamente del pestillo del percutor el cual, por la acción del muelle real y su guía, cae violentamente, golpeando sobre el yunque o parte posterior de la aguja</w:t>
      </w:r>
      <w:r w:rsidRPr="007B1E50">
        <w:rPr>
          <w:spacing w:val="-7"/>
        </w:rPr>
        <w:t xml:space="preserve"> </w:t>
      </w:r>
      <w:r w:rsidRPr="007B1E50">
        <w:t>percutora.</w:t>
      </w:r>
    </w:p>
    <w:p w:rsidR="00D02959" w:rsidRPr="007B1E50" w:rsidRDefault="00D02959" w:rsidP="00D02959">
      <w:pPr>
        <w:pStyle w:val="Ttulo1"/>
        <w:spacing w:before="204"/>
        <w:ind w:left="2610"/>
      </w:pPr>
      <w:r w:rsidRPr="007B1E50">
        <w:t>Simple acción:</w:t>
      </w:r>
    </w:p>
    <w:p w:rsidR="00D02959" w:rsidRPr="007B1E50" w:rsidRDefault="00D02959" w:rsidP="00D02959">
      <w:pPr>
        <w:pStyle w:val="Textoindependiente"/>
        <w:spacing w:before="10"/>
        <w:rPr>
          <w:b/>
        </w:rPr>
      </w:pPr>
    </w:p>
    <w:p w:rsidR="00D02959" w:rsidRPr="007B1E50" w:rsidRDefault="00D02959" w:rsidP="00D02959">
      <w:pPr>
        <w:pStyle w:val="Textoindependiente"/>
        <w:spacing w:before="1" w:line="360" w:lineRule="auto"/>
        <w:ind w:left="2614" w:right="1241" w:hanging="60"/>
        <w:jc w:val="both"/>
      </w:pPr>
      <w:r w:rsidRPr="007B1E50">
        <w:t>Cuando el martillo se encuentra en su posición más retrasada, se encuentra engarzado por el fiador. La biela, a su vez, se encuentra retrasada y sujeta por el pestillo del percutor. Al ejercer presión sobre el disparador, la biela presiona sobre el fiador, que libera al percutor, golpeando éste a la aguja percutora.</w:t>
      </w:r>
    </w:p>
    <w:p w:rsidR="00D02959" w:rsidRPr="007B1E50" w:rsidRDefault="00D02959" w:rsidP="00D02959">
      <w:pPr>
        <w:pStyle w:val="Ttulo1"/>
        <w:spacing w:before="206"/>
        <w:ind w:left="2554"/>
      </w:pPr>
      <w:r w:rsidRPr="007B1E50">
        <w:t>Aguja percutora</w:t>
      </w:r>
    </w:p>
    <w:p w:rsidR="00D02959" w:rsidRPr="007B1E50" w:rsidRDefault="00D02959" w:rsidP="00D02959">
      <w:pPr>
        <w:pStyle w:val="Textoindependiente"/>
        <w:spacing w:before="3"/>
        <w:rPr>
          <w:b/>
        </w:rPr>
      </w:pPr>
    </w:p>
    <w:p w:rsidR="00D02959" w:rsidRPr="007B1E50" w:rsidRDefault="00D02959" w:rsidP="004076B3">
      <w:pPr>
        <w:pStyle w:val="Prrafodelista"/>
        <w:numPr>
          <w:ilvl w:val="0"/>
          <w:numId w:val="218"/>
        </w:numPr>
        <w:tabs>
          <w:tab w:val="left" w:pos="2586"/>
        </w:tabs>
        <w:ind w:left="2585" w:hanging="252"/>
        <w:rPr>
          <w:b/>
        </w:rPr>
      </w:pPr>
      <w:r w:rsidRPr="007B1E50">
        <w:rPr>
          <w:b/>
        </w:rPr>
        <w:t>Mecanismo de</w:t>
      </w:r>
      <w:r w:rsidRPr="007B1E50">
        <w:rPr>
          <w:b/>
          <w:spacing w:val="-4"/>
        </w:rPr>
        <w:t xml:space="preserve"> </w:t>
      </w:r>
      <w:r w:rsidRPr="007B1E50">
        <w:rPr>
          <w:b/>
        </w:rPr>
        <w:t>percusión:</w:t>
      </w:r>
    </w:p>
    <w:p w:rsidR="00D02959" w:rsidRPr="007B1E50" w:rsidRDefault="00D02959" w:rsidP="00D02959">
      <w:pPr>
        <w:pStyle w:val="Textoindependiente"/>
        <w:spacing w:before="1"/>
        <w:rPr>
          <w:b/>
        </w:rPr>
      </w:pPr>
    </w:p>
    <w:p w:rsidR="00D02959" w:rsidRPr="007B1E50" w:rsidRDefault="00D02959" w:rsidP="00025FEA">
      <w:pPr>
        <w:pStyle w:val="Textoindependiente"/>
        <w:spacing w:line="360" w:lineRule="auto"/>
        <w:ind w:left="2614" w:right="1237" w:hanging="5"/>
        <w:jc w:val="both"/>
      </w:pPr>
      <w:r w:rsidRPr="007B1E50">
        <w:t>En este mecanismo el elemento o pieza que desempeña el papel más importante es la llamada aguja percutora. Denominamos el sistema de percusión como percusión</w:t>
      </w:r>
      <w:r w:rsidR="00025FEA" w:rsidRPr="007B1E50">
        <w:t xml:space="preserve"> </w:t>
      </w:r>
      <w:r w:rsidRPr="007B1E50">
        <w:t xml:space="preserve">lanzada porque el funcionamiento se basa en el lanzamiento por inercia de la aguja percutora. La aguja percutora es de menor tamaño que el alojamiento donde se encuentra, estando sujeta por </w:t>
      </w:r>
      <w:r w:rsidRPr="007B1E50">
        <w:lastRenderedPageBreak/>
        <w:t>un muelle antagonista. Cuando es golpeada por el percutor, se lanza a través del taladro, hasta que su punta sale por el grano de fogón y percute el pistón del cartucho. Después por mediación de su muelle antagonista vuelve a ocultarse en el interior del bloque de cierre. Este sistema permite que el martillo percutor quede apoyado directamente sobre la aguja, sin peligro, ya que ésta no sobresale a través del grano de fogón.</w:t>
      </w:r>
    </w:p>
    <w:p w:rsidR="00D02959" w:rsidRPr="007B1E50" w:rsidRDefault="00D02959" w:rsidP="00D02959">
      <w:pPr>
        <w:pStyle w:val="Ttulo1"/>
        <w:spacing w:before="207"/>
      </w:pPr>
      <w:r w:rsidRPr="007B1E50">
        <w:t>4.- Mecanismo de extracción y expulsión:</w:t>
      </w:r>
    </w:p>
    <w:p w:rsidR="00D02959" w:rsidRPr="007B1E50" w:rsidRDefault="00D02959" w:rsidP="00D02959">
      <w:pPr>
        <w:pStyle w:val="Textoindependiente"/>
        <w:spacing w:before="11"/>
        <w:rPr>
          <w:b/>
        </w:rPr>
      </w:pPr>
    </w:p>
    <w:p w:rsidR="00D02959" w:rsidRPr="007B1E50" w:rsidRDefault="00D02959" w:rsidP="00D02959">
      <w:pPr>
        <w:pStyle w:val="Textoindependiente"/>
        <w:spacing w:line="360" w:lineRule="auto"/>
        <w:ind w:left="2190" w:right="1244"/>
        <w:jc w:val="both"/>
      </w:pPr>
      <w:r w:rsidRPr="007B1E50">
        <w:t>Es el que se encarga de extraer la vaina del cartucho una vez disparado y expulsarlo, a través de la ventana, al exterior del arma. Lo integran dos piezas fundamentales:</w:t>
      </w:r>
    </w:p>
    <w:p w:rsidR="00D02959" w:rsidRPr="007B1E50" w:rsidRDefault="00D02959" w:rsidP="00D02959">
      <w:pPr>
        <w:pStyle w:val="Ttulo1"/>
        <w:spacing w:before="206"/>
      </w:pPr>
      <w:r w:rsidRPr="007B1E50">
        <w:t>La uña extractora y el</w:t>
      </w:r>
      <w:r w:rsidRPr="007B1E50">
        <w:rPr>
          <w:spacing w:val="-6"/>
        </w:rPr>
        <w:t xml:space="preserve"> </w:t>
      </w:r>
      <w:r w:rsidRPr="007B1E50">
        <w:t>expulsor:</w:t>
      </w:r>
    </w:p>
    <w:p w:rsidR="00D02959" w:rsidRPr="007B1E50" w:rsidRDefault="00D02959" w:rsidP="00D02959">
      <w:pPr>
        <w:pStyle w:val="Textoindependiente"/>
        <w:spacing w:before="10"/>
        <w:rPr>
          <w:b/>
        </w:rPr>
      </w:pPr>
    </w:p>
    <w:p w:rsidR="00D02959" w:rsidRPr="007B1E50" w:rsidRDefault="00D02959" w:rsidP="00D02959">
      <w:pPr>
        <w:pStyle w:val="Textoindependiente"/>
        <w:spacing w:line="360" w:lineRule="auto"/>
        <w:ind w:left="2190" w:right="1235"/>
        <w:jc w:val="both"/>
      </w:pPr>
      <w:r w:rsidRPr="007B1E50">
        <w:t>Una vez producido el disparo, y en cuestión de milisegundos, la acción de salida del proyectil por el cañón, empujado por los gases, produce una reacción en los  mecanismos del arma de tal forma que la corredera inicia un retroceso, guiada por los carriles que la sujetan al</w:t>
      </w:r>
      <w:r w:rsidRPr="007B1E50">
        <w:rPr>
          <w:spacing w:val="-9"/>
        </w:rPr>
        <w:t xml:space="preserve"> </w:t>
      </w:r>
      <w:r w:rsidRPr="007B1E50">
        <w:t>armazón.</w:t>
      </w:r>
    </w:p>
    <w:p w:rsidR="00D02959" w:rsidRPr="007B1E50" w:rsidRDefault="00D02959" w:rsidP="00D02959">
      <w:pPr>
        <w:pStyle w:val="Ttulo1"/>
        <w:spacing w:before="205"/>
      </w:pPr>
      <w:r w:rsidRPr="007B1E50">
        <w:t>La vaina:</w:t>
      </w:r>
    </w:p>
    <w:p w:rsidR="00D02959" w:rsidRPr="007B1E50" w:rsidRDefault="00D02959" w:rsidP="00D02959">
      <w:pPr>
        <w:pStyle w:val="Textoindependiente"/>
        <w:spacing w:before="11"/>
        <w:rPr>
          <w:b/>
        </w:rPr>
      </w:pPr>
    </w:p>
    <w:p w:rsidR="00D02959" w:rsidRPr="007B1E50" w:rsidRDefault="00D02959" w:rsidP="00D02959">
      <w:pPr>
        <w:pStyle w:val="Textoindependiente"/>
        <w:spacing w:line="360" w:lineRule="auto"/>
        <w:ind w:left="2190" w:right="1240"/>
        <w:jc w:val="both"/>
      </w:pPr>
      <w:r w:rsidRPr="007B1E50">
        <w:t>Engarzada por la uña extractora y sujeta al bloque de cierre, se desplaza con la corredera en su movimiento de retroceso hasta que topa con el expulsor, cual hace pivotar a la misma disponiéndola para su desengarce de la uña extractora a la vez que la hace tomar el ángulo preciso que la encamine hacia la ventana expulsión, por donde sale al exterior. Este expulsor tiene la particularidad de ser rebatible, a fin de contribuir al montaje y desmontaje del arma, y es colocado en su posición óptima funcionamiento por la acción del cargador al alimentar el arma.</w:t>
      </w:r>
    </w:p>
    <w:p w:rsidR="00D02959" w:rsidRPr="007B1E50" w:rsidRDefault="00D02959" w:rsidP="00D02959">
      <w:pPr>
        <w:pStyle w:val="Ttulo1"/>
        <w:spacing w:before="204"/>
      </w:pPr>
      <w:r w:rsidRPr="007B1E50">
        <w:t>5.- Mecanismos de seguridad:</w:t>
      </w:r>
    </w:p>
    <w:p w:rsidR="00D02959" w:rsidRPr="007B1E50" w:rsidRDefault="00D02959" w:rsidP="00D02959">
      <w:pPr>
        <w:pStyle w:val="Textoindependiente"/>
        <w:spacing w:before="2"/>
        <w:rPr>
          <w:b/>
        </w:rPr>
      </w:pPr>
    </w:p>
    <w:p w:rsidR="00D02959" w:rsidRPr="007B1E50" w:rsidRDefault="00D02959" w:rsidP="00D02959">
      <w:pPr>
        <w:pStyle w:val="Textoindependiente"/>
        <w:ind w:left="2190"/>
      </w:pPr>
      <w:r w:rsidRPr="007B1E50">
        <w:t>Lo constituyen generalmente un seguro de accionamiento manual y dos automáticos.</w:t>
      </w:r>
    </w:p>
    <w:p w:rsidR="00D02959" w:rsidRPr="007B1E50" w:rsidRDefault="00D02959" w:rsidP="00D02959">
      <w:pPr>
        <w:pStyle w:val="Textoindependiente"/>
        <w:spacing w:before="8"/>
      </w:pPr>
    </w:p>
    <w:p w:rsidR="00D02959" w:rsidRPr="007B1E50" w:rsidRDefault="00D02959" w:rsidP="00D02959">
      <w:pPr>
        <w:pStyle w:val="Ttulo1"/>
      </w:pPr>
      <w:r w:rsidRPr="007B1E50">
        <w:t>Seguro manual:</w:t>
      </w:r>
    </w:p>
    <w:p w:rsidR="00D02959" w:rsidRPr="007B1E50" w:rsidRDefault="00D02959" w:rsidP="00D02959">
      <w:pPr>
        <w:pStyle w:val="Textoindependiente"/>
        <w:spacing w:before="1"/>
        <w:rPr>
          <w:b/>
        </w:rPr>
      </w:pPr>
    </w:p>
    <w:p w:rsidR="00D02959" w:rsidRPr="007B1E50" w:rsidRDefault="00D02959" w:rsidP="00025FEA">
      <w:pPr>
        <w:pStyle w:val="Textoindependiente"/>
        <w:spacing w:line="360" w:lineRule="auto"/>
        <w:ind w:left="2190" w:right="1242"/>
        <w:jc w:val="both"/>
      </w:pPr>
      <w:r w:rsidRPr="007B1E50">
        <w:t>Lo forman las palancas situadas a ambos lados de la corredera y tienen como misión ocultar la aguja percutora en el interior del bloque de cierre, a fin de no estar expuesta a la acción del percutor, a la vez que la bloquean en su interior, impidiendo que por caída accidental, la propia inercia haga salir a la aguja por el grano de. fogón y percutir el</w:t>
      </w:r>
      <w:r w:rsidR="00025FEA" w:rsidRPr="007B1E50">
        <w:t xml:space="preserve"> </w:t>
      </w:r>
      <w:r w:rsidRPr="007B1E50">
        <w:t>pistón, siempre por supuesto que llevemos un cartucho en recámara.</w:t>
      </w:r>
    </w:p>
    <w:p w:rsidR="00D02959" w:rsidRPr="007B1E50" w:rsidRDefault="00D02959" w:rsidP="00D02959">
      <w:pPr>
        <w:pStyle w:val="Textoindependiente"/>
        <w:spacing w:before="11"/>
      </w:pPr>
    </w:p>
    <w:p w:rsidR="00D02959" w:rsidRPr="007B1E50" w:rsidRDefault="00D02959" w:rsidP="00D02959">
      <w:pPr>
        <w:pStyle w:val="Ttulo1"/>
      </w:pPr>
      <w:r w:rsidRPr="007B1E50">
        <w:t xml:space="preserve">Seguro de </w:t>
      </w:r>
      <w:proofErr w:type="spellStart"/>
      <w:r w:rsidRPr="007B1E50">
        <w:t>acerrojamiento</w:t>
      </w:r>
      <w:proofErr w:type="spellEnd"/>
      <w:r w:rsidRPr="007B1E50">
        <w:t>:</w:t>
      </w:r>
    </w:p>
    <w:p w:rsidR="00D02959" w:rsidRPr="007B1E50" w:rsidRDefault="00D02959" w:rsidP="00D02959">
      <w:pPr>
        <w:pStyle w:val="Textoindependiente"/>
        <w:spacing w:before="10"/>
        <w:rPr>
          <w:b/>
        </w:rPr>
      </w:pPr>
    </w:p>
    <w:p w:rsidR="00D02959" w:rsidRPr="007B1E50" w:rsidRDefault="00D02959" w:rsidP="00D02959">
      <w:pPr>
        <w:pStyle w:val="Textoindependiente"/>
        <w:spacing w:line="360" w:lineRule="auto"/>
        <w:ind w:left="2190" w:right="1242"/>
        <w:jc w:val="both"/>
      </w:pPr>
      <w:r w:rsidRPr="007B1E50">
        <w:t xml:space="preserve">Este seguro actúa cuando se produce un </w:t>
      </w:r>
      <w:proofErr w:type="spellStart"/>
      <w:r w:rsidRPr="007B1E50">
        <w:t>acerrojamiento</w:t>
      </w:r>
      <w:proofErr w:type="spellEnd"/>
      <w:r w:rsidRPr="007B1E50">
        <w:t xml:space="preserve"> incompleto del arma </w:t>
      </w:r>
      <w:r w:rsidRPr="007B1E50">
        <w:lastRenderedPageBreak/>
        <w:t xml:space="preserve">debido a múltiples causas. Consiste en que el interruptor, colocado en el lateral derecho del </w:t>
      </w:r>
      <w:proofErr w:type="spellStart"/>
      <w:r w:rsidRPr="007B1E50">
        <w:t>cassette</w:t>
      </w:r>
      <w:proofErr w:type="spellEnd"/>
      <w:r w:rsidRPr="007B1E50">
        <w:t xml:space="preserve"> de disparo, no encaja perfectamente con el rebaje en forma de media luna existente en la corredera, por lo que la biela es desplazada hacia abajo y no contacta con la patilla del fiador, por lo que no se libera el percutor, con la consecuente falta de percusión.</w:t>
      </w:r>
    </w:p>
    <w:p w:rsidR="00D02959" w:rsidRPr="007B1E50" w:rsidRDefault="00D02959" w:rsidP="00D02959">
      <w:pPr>
        <w:pStyle w:val="Ttulo1"/>
        <w:spacing w:before="206"/>
      </w:pPr>
      <w:r w:rsidRPr="007B1E50">
        <w:t>Seguro automático de cargador:</w:t>
      </w:r>
    </w:p>
    <w:p w:rsidR="00D02959" w:rsidRPr="007B1E50" w:rsidRDefault="00D02959" w:rsidP="00D02959">
      <w:pPr>
        <w:pStyle w:val="Textoindependiente"/>
        <w:spacing w:before="1"/>
        <w:rPr>
          <w:b/>
        </w:rPr>
      </w:pPr>
    </w:p>
    <w:p w:rsidR="00D02959" w:rsidRPr="007B1E50" w:rsidRDefault="00D02959" w:rsidP="00D02959">
      <w:pPr>
        <w:pStyle w:val="Textoindependiente"/>
        <w:spacing w:line="360" w:lineRule="auto"/>
        <w:ind w:left="2190" w:right="1239"/>
        <w:jc w:val="both"/>
      </w:pPr>
      <w:r w:rsidRPr="007B1E50">
        <w:t>Consiste en anular el mecanismo de disparo mientras no tenga, o esté mal colocado, el cargador en su alojamiento.</w:t>
      </w:r>
    </w:p>
    <w:p w:rsidR="00D02959" w:rsidRPr="007B1E50" w:rsidRDefault="00D02959" w:rsidP="00D02959">
      <w:pPr>
        <w:pStyle w:val="Textoindependiente"/>
        <w:spacing w:before="198" w:line="360" w:lineRule="auto"/>
        <w:ind w:left="2190" w:right="1239"/>
        <w:jc w:val="both"/>
      </w:pPr>
      <w:r w:rsidRPr="007B1E50">
        <w:rPr>
          <w:b/>
        </w:rPr>
        <w:t xml:space="preserve">Seguro de caída: </w:t>
      </w:r>
      <w:r w:rsidRPr="007B1E50">
        <w:t>Es un seguro que funciona automáticamente en el caso de caída involuntaria del percutor, siempre y cuando el disparador no esté oprimido, evitando que aquél golpee a la aguja percutora, quedándose en un punto más retrasado y próximo a ella.</w:t>
      </w:r>
    </w:p>
    <w:p w:rsidR="00D02959" w:rsidRPr="007B1E50" w:rsidRDefault="00D02959" w:rsidP="004076B3">
      <w:pPr>
        <w:pStyle w:val="Ttulo1"/>
        <w:numPr>
          <w:ilvl w:val="0"/>
          <w:numId w:val="223"/>
        </w:numPr>
        <w:tabs>
          <w:tab w:val="left" w:pos="2189"/>
          <w:tab w:val="left" w:pos="2190"/>
        </w:tabs>
        <w:spacing w:before="205"/>
      </w:pPr>
      <w:r w:rsidRPr="007B1E50">
        <w:rPr>
          <w:u w:val="thick"/>
        </w:rPr>
        <w:t>PARTES DE UNA</w:t>
      </w:r>
      <w:r w:rsidRPr="007B1E50">
        <w:rPr>
          <w:spacing w:val="-3"/>
          <w:u w:val="thick"/>
        </w:rPr>
        <w:t xml:space="preserve"> </w:t>
      </w:r>
      <w:r w:rsidRPr="007B1E50">
        <w:rPr>
          <w:u w:val="thick"/>
        </w:rPr>
        <w:t>ESCOPETA</w:t>
      </w:r>
      <w:r w:rsidRPr="007B1E50">
        <w:t>:</w:t>
      </w:r>
    </w:p>
    <w:p w:rsidR="00D02959" w:rsidRPr="007B1E50" w:rsidRDefault="00D02959" w:rsidP="00D02959">
      <w:pPr>
        <w:pStyle w:val="Textoindependiente"/>
        <w:spacing w:before="6"/>
        <w:rPr>
          <w:b/>
        </w:rPr>
      </w:pPr>
    </w:p>
    <w:p w:rsidR="00D02959" w:rsidRPr="007B1E50" w:rsidRDefault="00D02959" w:rsidP="00D02959">
      <w:pPr>
        <w:spacing w:before="92"/>
        <w:ind w:left="2190"/>
        <w:rPr>
          <w:b/>
        </w:rPr>
      </w:pPr>
      <w:r w:rsidRPr="007B1E50">
        <w:rPr>
          <w:b/>
        </w:rPr>
        <w:t>La culata:</w:t>
      </w:r>
    </w:p>
    <w:p w:rsidR="00D02959" w:rsidRPr="007B1E50" w:rsidRDefault="00D02959" w:rsidP="00D02959">
      <w:pPr>
        <w:pStyle w:val="Textoindependiente"/>
        <w:spacing w:before="10"/>
        <w:rPr>
          <w:b/>
        </w:rPr>
      </w:pPr>
    </w:p>
    <w:p w:rsidR="00D02959" w:rsidRPr="007B1E50" w:rsidRDefault="00025FEA" w:rsidP="00D02959">
      <w:pPr>
        <w:pStyle w:val="Textoindependiente"/>
        <w:spacing w:line="357" w:lineRule="auto"/>
        <w:ind w:left="2190" w:right="1238"/>
      </w:pPr>
      <w:r w:rsidRPr="007B1E50">
        <w:rPr>
          <w:noProof/>
          <w:lang w:eastAsia="es-PE"/>
        </w:rPr>
        <w:drawing>
          <wp:anchor distT="0" distB="0" distL="0" distR="0" simplePos="0" relativeHeight="251917312" behindDoc="0" locked="0" layoutInCell="1" allowOverlap="1" wp14:anchorId="535648AD" wp14:editId="302F005F">
            <wp:simplePos x="0" y="0"/>
            <wp:positionH relativeFrom="page">
              <wp:posOffset>3095625</wp:posOffset>
            </wp:positionH>
            <wp:positionV relativeFrom="paragraph">
              <wp:posOffset>800100</wp:posOffset>
            </wp:positionV>
            <wp:extent cx="1409700" cy="1856105"/>
            <wp:effectExtent l="0" t="0" r="0" b="0"/>
            <wp:wrapTopAndBottom/>
            <wp:docPr id="1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74" cstate="print"/>
                    <a:stretch>
                      <a:fillRect/>
                    </a:stretch>
                  </pic:blipFill>
                  <pic:spPr>
                    <a:xfrm>
                      <a:off x="0" y="0"/>
                      <a:ext cx="1409700" cy="1856105"/>
                    </a:xfrm>
                    <a:prstGeom prst="rect">
                      <a:avLst/>
                    </a:prstGeom>
                  </pic:spPr>
                </pic:pic>
              </a:graphicData>
            </a:graphic>
            <wp14:sizeRelH relativeFrom="margin">
              <wp14:pctWidth>0</wp14:pctWidth>
            </wp14:sizeRelH>
            <wp14:sizeRelV relativeFrom="margin">
              <wp14:pctHeight>0</wp14:pctHeight>
            </wp14:sizeRelV>
          </wp:anchor>
        </w:drawing>
      </w:r>
      <w:r w:rsidR="00D02959" w:rsidRPr="007B1E50">
        <w:t>La culata es la parte de atrás de la escopeta. Usualmente está hecha de madera y en el extremo está recubierta con la cantonera. La cantonera puede estar hecha de caucho.</w:t>
      </w:r>
    </w:p>
    <w:p w:rsidR="00D02959" w:rsidRPr="007B1E50" w:rsidRDefault="00D02959" w:rsidP="00D02959">
      <w:pPr>
        <w:spacing w:before="76"/>
        <w:ind w:left="2190"/>
        <w:rPr>
          <w:b/>
        </w:rPr>
      </w:pPr>
      <w:r w:rsidRPr="007B1E50">
        <w:rPr>
          <w:b/>
        </w:rPr>
        <w:t>Seguro:</w:t>
      </w:r>
    </w:p>
    <w:p w:rsidR="00D02959" w:rsidRPr="007B1E50" w:rsidRDefault="00D02959" w:rsidP="00D02959">
      <w:pPr>
        <w:pStyle w:val="Textoindependiente"/>
        <w:spacing w:before="1"/>
        <w:rPr>
          <w:b/>
        </w:rPr>
      </w:pPr>
    </w:p>
    <w:p w:rsidR="00D02959" w:rsidRPr="007B1E50" w:rsidRDefault="00D02959" w:rsidP="00D02959">
      <w:pPr>
        <w:pStyle w:val="Textoindependiente"/>
        <w:spacing w:line="357" w:lineRule="auto"/>
        <w:ind w:left="2190" w:right="1240"/>
        <w:jc w:val="both"/>
      </w:pPr>
      <w:r w:rsidRPr="007B1E50">
        <w:t>El seguro de una escopeta puede estar situado en dos lugares: tanto como en la parte superior de la escopeta encima del gatillo, o justo atrás del gatillo.</w:t>
      </w:r>
    </w:p>
    <w:p w:rsidR="00D02959" w:rsidRPr="007B1E50" w:rsidRDefault="00D02959" w:rsidP="00D02959">
      <w:pPr>
        <w:pStyle w:val="Textoindependiente"/>
      </w:pPr>
    </w:p>
    <w:p w:rsidR="00D02959" w:rsidRPr="007B1E50" w:rsidRDefault="00D02959" w:rsidP="00D02959">
      <w:pPr>
        <w:pStyle w:val="Textoindependiente"/>
      </w:pPr>
      <w:r w:rsidRPr="007B1E50">
        <w:rPr>
          <w:noProof/>
          <w:lang w:eastAsia="es-PE"/>
        </w:rPr>
        <w:drawing>
          <wp:anchor distT="0" distB="0" distL="0" distR="0" simplePos="0" relativeHeight="251918336" behindDoc="0" locked="0" layoutInCell="1" allowOverlap="1" wp14:anchorId="162E0917" wp14:editId="7F1F8341">
            <wp:simplePos x="0" y="0"/>
            <wp:positionH relativeFrom="page">
              <wp:posOffset>2993389</wp:posOffset>
            </wp:positionH>
            <wp:positionV relativeFrom="paragraph">
              <wp:posOffset>119883</wp:posOffset>
            </wp:positionV>
            <wp:extent cx="1748915" cy="1308353"/>
            <wp:effectExtent l="0" t="0" r="0" b="0"/>
            <wp:wrapTopAndBottom/>
            <wp:docPr id="144"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75" cstate="print"/>
                    <a:stretch>
                      <a:fillRect/>
                    </a:stretch>
                  </pic:blipFill>
                  <pic:spPr>
                    <a:xfrm>
                      <a:off x="0" y="0"/>
                      <a:ext cx="1748915" cy="1308353"/>
                    </a:xfrm>
                    <a:prstGeom prst="rect">
                      <a:avLst/>
                    </a:prstGeom>
                  </pic:spPr>
                </pic:pic>
              </a:graphicData>
            </a:graphic>
          </wp:anchor>
        </w:drawing>
      </w:r>
    </w:p>
    <w:p w:rsidR="00D02959" w:rsidRPr="007B1E50" w:rsidRDefault="00D02959" w:rsidP="00D02959">
      <w:pPr>
        <w:pStyle w:val="Textoindependiente"/>
      </w:pPr>
    </w:p>
    <w:p w:rsidR="00D02959" w:rsidRPr="007B1E50" w:rsidRDefault="00D02959" w:rsidP="00D02959">
      <w:pPr>
        <w:pStyle w:val="Textoindependiente"/>
        <w:spacing w:before="3"/>
      </w:pPr>
    </w:p>
    <w:p w:rsidR="00D02959" w:rsidRPr="007B1E50" w:rsidRDefault="00D02959" w:rsidP="00D02959">
      <w:pPr>
        <w:spacing w:before="1"/>
        <w:ind w:left="2190"/>
        <w:rPr>
          <w:b/>
        </w:rPr>
      </w:pPr>
      <w:r w:rsidRPr="007B1E50">
        <w:rPr>
          <w:b/>
        </w:rPr>
        <w:lastRenderedPageBreak/>
        <w:t>Guardamontes y gatillo:</w:t>
      </w:r>
    </w:p>
    <w:p w:rsidR="00D02959" w:rsidRPr="007B1E50" w:rsidRDefault="00D02959" w:rsidP="00D02959">
      <w:pPr>
        <w:pStyle w:val="Textoindependiente"/>
        <w:rPr>
          <w:b/>
        </w:rPr>
      </w:pPr>
    </w:p>
    <w:p w:rsidR="00D02959" w:rsidRPr="007B1E50" w:rsidRDefault="00D02959" w:rsidP="00D02959">
      <w:pPr>
        <w:pStyle w:val="Textoindependiente"/>
        <w:spacing w:before="1" w:line="357" w:lineRule="auto"/>
        <w:ind w:left="2190" w:right="1243"/>
        <w:jc w:val="both"/>
      </w:pPr>
      <w:r w:rsidRPr="007B1E50">
        <w:t>El guardamonte se extiende sobre el gatillo en una curva, protegiendo el gatillo de que al disparar el arma caiga accidentalmente. El gatillo se encuentra dentro del guardamonte. Si la escopeta tiene doble cañón, puede que tenga dos</w:t>
      </w:r>
      <w:r w:rsidRPr="007B1E50">
        <w:rPr>
          <w:spacing w:val="-9"/>
        </w:rPr>
        <w:t xml:space="preserve"> </w:t>
      </w:r>
      <w:r w:rsidRPr="007B1E50">
        <w:t>gatillos.</w:t>
      </w:r>
    </w:p>
    <w:p w:rsidR="00D02959" w:rsidRPr="007B1E50" w:rsidRDefault="00D02959" w:rsidP="00D02959">
      <w:pPr>
        <w:pStyle w:val="Textoindependiente"/>
      </w:pPr>
    </w:p>
    <w:p w:rsidR="00D02959" w:rsidRPr="007B1E50" w:rsidRDefault="00D02959" w:rsidP="00D02959">
      <w:pPr>
        <w:pStyle w:val="Textoindependiente"/>
      </w:pPr>
    </w:p>
    <w:p w:rsidR="00D02959" w:rsidRPr="007B1E50" w:rsidRDefault="00D02959" w:rsidP="00D02959">
      <w:pPr>
        <w:pStyle w:val="Textoindependiente"/>
      </w:pPr>
    </w:p>
    <w:p w:rsidR="00D02959" w:rsidRPr="007B1E50" w:rsidRDefault="00D02959" w:rsidP="00D02959">
      <w:pPr>
        <w:pStyle w:val="Textoindependiente"/>
        <w:spacing w:before="4"/>
      </w:pPr>
      <w:r w:rsidRPr="007B1E50">
        <w:rPr>
          <w:noProof/>
          <w:lang w:eastAsia="es-PE"/>
        </w:rPr>
        <w:drawing>
          <wp:anchor distT="0" distB="0" distL="0" distR="0" simplePos="0" relativeHeight="251919360" behindDoc="0" locked="0" layoutInCell="1" allowOverlap="1" wp14:anchorId="76FB54E3" wp14:editId="22F48778">
            <wp:simplePos x="0" y="0"/>
            <wp:positionH relativeFrom="page">
              <wp:posOffset>1844039</wp:posOffset>
            </wp:positionH>
            <wp:positionV relativeFrom="paragraph">
              <wp:posOffset>130140</wp:posOffset>
            </wp:positionV>
            <wp:extent cx="1800910" cy="1002982"/>
            <wp:effectExtent l="0" t="0" r="0" b="0"/>
            <wp:wrapTopAndBottom/>
            <wp:docPr id="1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76" cstate="print"/>
                    <a:stretch>
                      <a:fillRect/>
                    </a:stretch>
                  </pic:blipFill>
                  <pic:spPr>
                    <a:xfrm>
                      <a:off x="0" y="0"/>
                      <a:ext cx="1800910" cy="1002982"/>
                    </a:xfrm>
                    <a:prstGeom prst="rect">
                      <a:avLst/>
                    </a:prstGeom>
                  </pic:spPr>
                </pic:pic>
              </a:graphicData>
            </a:graphic>
          </wp:anchor>
        </w:drawing>
      </w:r>
      <w:r w:rsidRPr="007B1E50">
        <w:rPr>
          <w:noProof/>
          <w:lang w:eastAsia="es-PE"/>
        </w:rPr>
        <w:drawing>
          <wp:anchor distT="0" distB="0" distL="0" distR="0" simplePos="0" relativeHeight="251920384" behindDoc="0" locked="0" layoutInCell="1" allowOverlap="1" wp14:anchorId="19FDDBF1" wp14:editId="3AEB5BC2">
            <wp:simplePos x="0" y="0"/>
            <wp:positionH relativeFrom="page">
              <wp:posOffset>4561204</wp:posOffset>
            </wp:positionH>
            <wp:positionV relativeFrom="paragraph">
              <wp:posOffset>122520</wp:posOffset>
            </wp:positionV>
            <wp:extent cx="1087088" cy="1033272"/>
            <wp:effectExtent l="0" t="0" r="0" b="0"/>
            <wp:wrapTopAndBottom/>
            <wp:docPr id="146"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77" cstate="print"/>
                    <a:stretch>
                      <a:fillRect/>
                    </a:stretch>
                  </pic:blipFill>
                  <pic:spPr>
                    <a:xfrm>
                      <a:off x="0" y="0"/>
                      <a:ext cx="1087088" cy="1033272"/>
                    </a:xfrm>
                    <a:prstGeom prst="rect">
                      <a:avLst/>
                    </a:prstGeom>
                  </pic:spPr>
                </pic:pic>
              </a:graphicData>
            </a:graphic>
          </wp:anchor>
        </w:drawing>
      </w:r>
    </w:p>
    <w:p w:rsidR="00D02959" w:rsidRPr="007B1E50" w:rsidRDefault="00D02959" w:rsidP="00D02959">
      <w:pPr>
        <w:pStyle w:val="Textoindependiente"/>
      </w:pPr>
    </w:p>
    <w:p w:rsidR="00D02959" w:rsidRPr="007B1E50" w:rsidRDefault="00D02959" w:rsidP="00D02959">
      <w:pPr>
        <w:ind w:left="2190"/>
        <w:rPr>
          <w:b/>
        </w:rPr>
      </w:pPr>
      <w:r w:rsidRPr="007B1E50">
        <w:rPr>
          <w:b/>
        </w:rPr>
        <w:t>Guardamanos</w:t>
      </w:r>
    </w:p>
    <w:p w:rsidR="00D02959" w:rsidRPr="007B1E50" w:rsidRDefault="00D02959" w:rsidP="00D02959">
      <w:pPr>
        <w:pStyle w:val="Textoindependiente"/>
        <w:spacing w:before="10"/>
        <w:rPr>
          <w:b/>
        </w:rPr>
      </w:pPr>
    </w:p>
    <w:p w:rsidR="00D02959" w:rsidRPr="007B1E50" w:rsidRDefault="00D02959" w:rsidP="00D02959">
      <w:pPr>
        <w:pStyle w:val="Textoindependiente"/>
        <w:spacing w:before="1"/>
        <w:ind w:left="2190"/>
      </w:pPr>
      <w:r w:rsidRPr="007B1E50">
        <w:t>El guardamano es lo que haces hacia atrás para insertar la munición.</w:t>
      </w:r>
    </w:p>
    <w:p w:rsidR="00D02959" w:rsidRPr="007B1E50" w:rsidRDefault="00D02959" w:rsidP="00D02959">
      <w:pPr>
        <w:pStyle w:val="Textoindependiente"/>
      </w:pPr>
    </w:p>
    <w:p w:rsidR="00D02959" w:rsidRPr="007B1E50" w:rsidRDefault="00D02959" w:rsidP="00D02959">
      <w:pPr>
        <w:pStyle w:val="Textoindependiente"/>
      </w:pPr>
    </w:p>
    <w:p w:rsidR="00D02959" w:rsidRPr="007B1E50" w:rsidRDefault="00D02959" w:rsidP="00D02959">
      <w:pPr>
        <w:pStyle w:val="Textoindependiente"/>
        <w:spacing w:before="10"/>
      </w:pPr>
      <w:r w:rsidRPr="007B1E50">
        <w:rPr>
          <w:noProof/>
          <w:lang w:eastAsia="es-PE"/>
        </w:rPr>
        <w:drawing>
          <wp:anchor distT="0" distB="0" distL="0" distR="0" simplePos="0" relativeHeight="251921408" behindDoc="0" locked="0" layoutInCell="1" allowOverlap="1" wp14:anchorId="722BE595" wp14:editId="1913899B">
            <wp:simplePos x="0" y="0"/>
            <wp:positionH relativeFrom="page">
              <wp:posOffset>2992754</wp:posOffset>
            </wp:positionH>
            <wp:positionV relativeFrom="paragraph">
              <wp:posOffset>148289</wp:posOffset>
            </wp:positionV>
            <wp:extent cx="1285874" cy="609600"/>
            <wp:effectExtent l="0" t="0" r="0" b="0"/>
            <wp:wrapTopAndBottom/>
            <wp:docPr id="1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78" cstate="print"/>
                    <a:stretch>
                      <a:fillRect/>
                    </a:stretch>
                  </pic:blipFill>
                  <pic:spPr>
                    <a:xfrm>
                      <a:off x="0" y="0"/>
                      <a:ext cx="1285874" cy="609600"/>
                    </a:xfrm>
                    <a:prstGeom prst="rect">
                      <a:avLst/>
                    </a:prstGeom>
                  </pic:spPr>
                </pic:pic>
              </a:graphicData>
            </a:graphic>
          </wp:anchor>
        </w:drawing>
      </w:r>
    </w:p>
    <w:p w:rsidR="00D02959" w:rsidRPr="007B1E50" w:rsidRDefault="00D02959" w:rsidP="00D02959">
      <w:pPr>
        <w:spacing w:before="76"/>
        <w:ind w:left="2190"/>
        <w:rPr>
          <w:b/>
        </w:rPr>
      </w:pPr>
      <w:r w:rsidRPr="007B1E50">
        <w:rPr>
          <w:b/>
        </w:rPr>
        <w:t>Acción del guardamano:</w:t>
      </w:r>
    </w:p>
    <w:p w:rsidR="00D02959" w:rsidRPr="007B1E50" w:rsidRDefault="00D02959" w:rsidP="00D02959">
      <w:pPr>
        <w:pStyle w:val="Textoindependiente"/>
        <w:spacing w:before="1"/>
        <w:rPr>
          <w:b/>
        </w:rPr>
      </w:pPr>
    </w:p>
    <w:p w:rsidR="00D02959" w:rsidRPr="007B1E50" w:rsidRDefault="00D02959" w:rsidP="00D02959">
      <w:pPr>
        <w:pStyle w:val="Textoindependiente"/>
        <w:spacing w:line="357" w:lineRule="auto"/>
        <w:ind w:left="2190" w:right="1236"/>
        <w:jc w:val="both"/>
      </w:pPr>
      <w:r w:rsidRPr="007B1E50">
        <w:t xml:space="preserve">En algunas escopetas, comúnmente en las de bombeo, el </w:t>
      </w:r>
      <w:proofErr w:type="gramStart"/>
      <w:r w:rsidRPr="007B1E50">
        <w:t>guardamanos</w:t>
      </w:r>
      <w:proofErr w:type="gramEnd"/>
      <w:r w:rsidRPr="007B1E50">
        <w:t xml:space="preserve"> es utilizado para recargar el arma. Al moverlo hacia atrás, hace que la munición disparada salga y otra entre en posición para ser disparada.</w:t>
      </w:r>
    </w:p>
    <w:p w:rsidR="00D02959" w:rsidRPr="007B1E50" w:rsidRDefault="00D02959" w:rsidP="00D02959">
      <w:pPr>
        <w:pStyle w:val="Textoindependiente"/>
        <w:spacing w:before="7"/>
      </w:pPr>
    </w:p>
    <w:p w:rsidR="00D02959" w:rsidRPr="007B1E50" w:rsidRDefault="00D02959" w:rsidP="00D02959">
      <w:pPr>
        <w:spacing w:before="1"/>
        <w:ind w:left="2190"/>
        <w:rPr>
          <w:b/>
        </w:rPr>
      </w:pPr>
      <w:r w:rsidRPr="007B1E50">
        <w:rPr>
          <w:b/>
        </w:rPr>
        <w:t>Cartucho:</w:t>
      </w:r>
    </w:p>
    <w:p w:rsidR="00D02959" w:rsidRPr="007B1E50" w:rsidRDefault="00D02959" w:rsidP="00D02959">
      <w:pPr>
        <w:pStyle w:val="Textoindependiente"/>
        <w:spacing w:before="10"/>
        <w:rPr>
          <w:b/>
        </w:rPr>
      </w:pPr>
    </w:p>
    <w:p w:rsidR="00D02959" w:rsidRPr="007B1E50" w:rsidRDefault="00D02959" w:rsidP="00D02959">
      <w:pPr>
        <w:pStyle w:val="Textoindependiente"/>
        <w:spacing w:line="360" w:lineRule="auto"/>
        <w:ind w:left="2190" w:right="1246"/>
        <w:jc w:val="both"/>
      </w:pPr>
      <w:r w:rsidRPr="007B1E50">
        <w:rPr>
          <w:noProof/>
          <w:lang w:eastAsia="es-PE"/>
        </w:rPr>
        <w:drawing>
          <wp:anchor distT="0" distB="0" distL="0" distR="0" simplePos="0" relativeHeight="251922432" behindDoc="0" locked="0" layoutInCell="1" allowOverlap="1" wp14:anchorId="1D92B82E" wp14:editId="20B09162">
            <wp:simplePos x="0" y="0"/>
            <wp:positionH relativeFrom="page">
              <wp:posOffset>3018790</wp:posOffset>
            </wp:positionH>
            <wp:positionV relativeFrom="paragraph">
              <wp:posOffset>534035</wp:posOffset>
            </wp:positionV>
            <wp:extent cx="1781175" cy="1974850"/>
            <wp:effectExtent l="0" t="0" r="9525" b="6350"/>
            <wp:wrapTopAndBottom/>
            <wp:docPr id="148"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79" cstate="print"/>
                    <a:stretch>
                      <a:fillRect/>
                    </a:stretch>
                  </pic:blipFill>
                  <pic:spPr>
                    <a:xfrm>
                      <a:off x="0" y="0"/>
                      <a:ext cx="1781175" cy="1974850"/>
                    </a:xfrm>
                    <a:prstGeom prst="rect">
                      <a:avLst/>
                    </a:prstGeom>
                  </pic:spPr>
                </pic:pic>
              </a:graphicData>
            </a:graphic>
            <wp14:sizeRelH relativeFrom="margin">
              <wp14:pctWidth>0</wp14:pctWidth>
            </wp14:sizeRelH>
            <wp14:sizeRelV relativeFrom="margin">
              <wp14:pctHeight>0</wp14:pctHeight>
            </wp14:sizeRelV>
          </wp:anchor>
        </w:drawing>
      </w:r>
      <w:r w:rsidRPr="007B1E50">
        <w:t xml:space="preserve">Usualmente el cartucho es tubular y la recámara está expuesta cuando el </w:t>
      </w:r>
      <w:proofErr w:type="gramStart"/>
      <w:r w:rsidRPr="007B1E50">
        <w:t>guardamanos</w:t>
      </w:r>
      <w:proofErr w:type="gramEnd"/>
      <w:r w:rsidRPr="007B1E50">
        <w:t xml:space="preserve"> se acciona.</w:t>
      </w:r>
    </w:p>
    <w:p w:rsidR="00D02959" w:rsidRPr="007B1E50" w:rsidRDefault="00D02959" w:rsidP="00D02959">
      <w:pPr>
        <w:pStyle w:val="Textoindependiente"/>
      </w:pPr>
    </w:p>
    <w:p w:rsidR="00025FEA" w:rsidRPr="007B1E50" w:rsidRDefault="00025FEA" w:rsidP="00025FEA">
      <w:pPr>
        <w:spacing w:before="172"/>
        <w:ind w:left="2190"/>
        <w:rPr>
          <w:b/>
        </w:rPr>
      </w:pPr>
    </w:p>
    <w:p w:rsidR="00025FEA" w:rsidRPr="007B1E50" w:rsidRDefault="00025FEA" w:rsidP="00025FEA">
      <w:pPr>
        <w:spacing w:before="172"/>
        <w:ind w:left="2190"/>
        <w:rPr>
          <w:b/>
        </w:rPr>
      </w:pPr>
    </w:p>
    <w:p w:rsidR="00025FEA" w:rsidRPr="007B1E50" w:rsidRDefault="00D02959" w:rsidP="00025FEA">
      <w:pPr>
        <w:spacing w:before="172"/>
        <w:ind w:left="2190"/>
        <w:rPr>
          <w:b/>
        </w:rPr>
      </w:pPr>
      <w:r w:rsidRPr="007B1E50">
        <w:rPr>
          <w:b/>
        </w:rPr>
        <w:lastRenderedPageBreak/>
        <w:t>Cañón:</w:t>
      </w:r>
    </w:p>
    <w:p w:rsidR="00D02959" w:rsidRPr="007B1E50" w:rsidRDefault="00D02959" w:rsidP="00025FEA">
      <w:pPr>
        <w:spacing w:before="172" w:line="360" w:lineRule="auto"/>
        <w:ind w:left="2190" w:right="1165"/>
        <w:jc w:val="both"/>
      </w:pPr>
      <w:r w:rsidRPr="007B1E50">
        <w:rPr>
          <w:noProof/>
          <w:lang w:eastAsia="es-PE"/>
        </w:rPr>
        <w:drawing>
          <wp:anchor distT="0" distB="0" distL="0" distR="0" simplePos="0" relativeHeight="251923456" behindDoc="0" locked="0" layoutInCell="1" allowOverlap="1" wp14:anchorId="30C619D2" wp14:editId="3AD95020">
            <wp:simplePos x="0" y="0"/>
            <wp:positionH relativeFrom="page">
              <wp:posOffset>3924300</wp:posOffset>
            </wp:positionH>
            <wp:positionV relativeFrom="paragraph">
              <wp:posOffset>1038860</wp:posOffset>
            </wp:positionV>
            <wp:extent cx="1152525" cy="1095375"/>
            <wp:effectExtent l="0" t="0" r="9525" b="9525"/>
            <wp:wrapTopAndBottom/>
            <wp:docPr id="14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80" cstate="print"/>
                    <a:stretch>
                      <a:fillRect/>
                    </a:stretch>
                  </pic:blipFill>
                  <pic:spPr>
                    <a:xfrm>
                      <a:off x="0" y="0"/>
                      <a:ext cx="1152525" cy="1095375"/>
                    </a:xfrm>
                    <a:prstGeom prst="rect">
                      <a:avLst/>
                    </a:prstGeom>
                  </pic:spPr>
                </pic:pic>
              </a:graphicData>
            </a:graphic>
            <wp14:sizeRelH relativeFrom="margin">
              <wp14:pctWidth>0</wp14:pctWidth>
            </wp14:sizeRelH>
            <wp14:sizeRelV relativeFrom="margin">
              <wp14:pctHeight>0</wp14:pctHeight>
            </wp14:sizeRelV>
          </wp:anchor>
        </w:drawing>
      </w:r>
      <w:r w:rsidRPr="007B1E50">
        <w:t>El cañón se extiende a lo largo del guardamano. Si la escopeta tiene dos cañones, pueden estar colocados uno arriba del otro o juntos, uno al lado del otro. La Escopeta de bombeo tiene un solo cañón y un tubo guía o una porción de metal elevada que se encuentra a lo largo del</w:t>
      </w:r>
      <w:r w:rsidRPr="007B1E50">
        <w:rPr>
          <w:spacing w:val="-5"/>
        </w:rPr>
        <w:t xml:space="preserve"> </w:t>
      </w:r>
      <w:r w:rsidRPr="007B1E50">
        <w:t>cañón.</w:t>
      </w:r>
    </w:p>
    <w:p w:rsidR="00D02959" w:rsidRPr="007B1E50" w:rsidRDefault="00D02959" w:rsidP="00D02959">
      <w:pPr>
        <w:pStyle w:val="Textoindependiente"/>
      </w:pPr>
    </w:p>
    <w:p w:rsidR="00D02959" w:rsidRPr="007B1E50" w:rsidRDefault="00D02959" w:rsidP="00D02959">
      <w:pPr>
        <w:pStyle w:val="Textoindependiente"/>
        <w:spacing w:before="7"/>
      </w:pPr>
    </w:p>
    <w:p w:rsidR="00D02959" w:rsidRPr="007B1E50" w:rsidRDefault="00D02959" w:rsidP="00D02959">
      <w:pPr>
        <w:ind w:left="2190"/>
        <w:rPr>
          <w:b/>
        </w:rPr>
      </w:pPr>
      <w:r w:rsidRPr="007B1E50">
        <w:rPr>
          <w:b/>
        </w:rPr>
        <w:t>La mira:</w:t>
      </w:r>
    </w:p>
    <w:p w:rsidR="00D02959" w:rsidRPr="007B1E50" w:rsidRDefault="00D02959" w:rsidP="00D02959">
      <w:pPr>
        <w:pStyle w:val="Textoindependiente"/>
        <w:spacing w:before="10"/>
        <w:rPr>
          <w:b/>
        </w:rPr>
      </w:pPr>
    </w:p>
    <w:p w:rsidR="00D02959" w:rsidRPr="007B1E50" w:rsidRDefault="00D02959" w:rsidP="00D02959">
      <w:pPr>
        <w:pStyle w:val="Textoindependiente"/>
        <w:spacing w:line="360" w:lineRule="auto"/>
        <w:ind w:left="2190" w:right="1243"/>
        <w:jc w:val="both"/>
      </w:pPr>
      <w:r w:rsidRPr="007B1E50">
        <w:rPr>
          <w:noProof/>
          <w:lang w:eastAsia="es-PE"/>
        </w:rPr>
        <w:drawing>
          <wp:anchor distT="0" distB="0" distL="0" distR="0" simplePos="0" relativeHeight="251924480" behindDoc="0" locked="0" layoutInCell="1" allowOverlap="1" wp14:anchorId="3DE3B65D" wp14:editId="63D7E659">
            <wp:simplePos x="0" y="0"/>
            <wp:positionH relativeFrom="page">
              <wp:posOffset>3669029</wp:posOffset>
            </wp:positionH>
            <wp:positionV relativeFrom="paragraph">
              <wp:posOffset>534028</wp:posOffset>
            </wp:positionV>
            <wp:extent cx="1285875" cy="857250"/>
            <wp:effectExtent l="0" t="0" r="0" b="0"/>
            <wp:wrapTopAndBottom/>
            <wp:docPr id="150"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81" cstate="print"/>
                    <a:stretch>
                      <a:fillRect/>
                    </a:stretch>
                  </pic:blipFill>
                  <pic:spPr>
                    <a:xfrm>
                      <a:off x="0" y="0"/>
                      <a:ext cx="1285875" cy="857250"/>
                    </a:xfrm>
                    <a:prstGeom prst="rect">
                      <a:avLst/>
                    </a:prstGeom>
                  </pic:spPr>
                </pic:pic>
              </a:graphicData>
            </a:graphic>
          </wp:anchor>
        </w:drawing>
      </w:r>
      <w:r w:rsidRPr="007B1E50">
        <w:t>La mira está situada en el extremo del cañón. Se extiende por arriba del tubo guía y permite al tirador apuntar mejor.</w:t>
      </w:r>
    </w:p>
    <w:p w:rsidR="00D02959" w:rsidRPr="007B1E50" w:rsidRDefault="00D02959" w:rsidP="00D02959">
      <w:pPr>
        <w:spacing w:before="76"/>
        <w:ind w:left="2190"/>
        <w:rPr>
          <w:b/>
        </w:rPr>
      </w:pPr>
      <w:r w:rsidRPr="007B1E50">
        <w:rPr>
          <w:b/>
        </w:rPr>
        <w:t>Boca del arma:</w:t>
      </w:r>
    </w:p>
    <w:p w:rsidR="00D02959" w:rsidRPr="007B1E50" w:rsidRDefault="00D02959" w:rsidP="00D02959">
      <w:pPr>
        <w:pStyle w:val="Textoindependiente"/>
        <w:spacing w:before="1"/>
        <w:rPr>
          <w:b/>
        </w:rPr>
      </w:pPr>
    </w:p>
    <w:p w:rsidR="00D02959" w:rsidRPr="007B1E50" w:rsidRDefault="00D02959" w:rsidP="00D02959">
      <w:pPr>
        <w:pStyle w:val="Textoindependiente"/>
        <w:spacing w:line="357" w:lineRule="auto"/>
        <w:ind w:left="2190" w:right="1238"/>
      </w:pPr>
      <w:r w:rsidRPr="007B1E50">
        <w:t>La boca del arma es el extremo abierto del cañón por donde las municiones son expulsadas.</w:t>
      </w:r>
    </w:p>
    <w:p w:rsidR="00D02959" w:rsidRPr="007B1E50" w:rsidRDefault="00D02959" w:rsidP="00D02959">
      <w:pPr>
        <w:pStyle w:val="Textoindependiente"/>
        <w:spacing w:before="2"/>
      </w:pPr>
      <w:r w:rsidRPr="007B1E50">
        <w:rPr>
          <w:noProof/>
          <w:lang w:eastAsia="es-PE"/>
        </w:rPr>
        <w:drawing>
          <wp:anchor distT="0" distB="0" distL="0" distR="0" simplePos="0" relativeHeight="251925504" behindDoc="0" locked="0" layoutInCell="1" allowOverlap="1" wp14:anchorId="6CACD8FE" wp14:editId="3E0D815C">
            <wp:simplePos x="0" y="0"/>
            <wp:positionH relativeFrom="page">
              <wp:posOffset>3173729</wp:posOffset>
            </wp:positionH>
            <wp:positionV relativeFrom="paragraph">
              <wp:posOffset>187180</wp:posOffset>
            </wp:positionV>
            <wp:extent cx="1285874" cy="857250"/>
            <wp:effectExtent l="0" t="0" r="0" b="0"/>
            <wp:wrapTopAndBottom/>
            <wp:docPr id="15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82" cstate="print"/>
                    <a:stretch>
                      <a:fillRect/>
                    </a:stretch>
                  </pic:blipFill>
                  <pic:spPr>
                    <a:xfrm>
                      <a:off x="0" y="0"/>
                      <a:ext cx="1285874" cy="857250"/>
                    </a:xfrm>
                    <a:prstGeom prst="rect">
                      <a:avLst/>
                    </a:prstGeom>
                  </pic:spPr>
                </pic:pic>
              </a:graphicData>
            </a:graphic>
          </wp:anchor>
        </w:drawing>
      </w:r>
    </w:p>
    <w:p w:rsidR="00D02959" w:rsidRPr="007B1E50" w:rsidRDefault="00D02959" w:rsidP="00D02959">
      <w:pPr>
        <w:pStyle w:val="Textoindependiente"/>
      </w:pPr>
    </w:p>
    <w:p w:rsidR="00D02959" w:rsidRPr="007B1E50" w:rsidRDefault="00D02959" w:rsidP="00D02959">
      <w:pPr>
        <w:pStyle w:val="Textoindependiente"/>
      </w:pPr>
    </w:p>
    <w:p w:rsidR="00D02959" w:rsidRPr="007B1E50" w:rsidRDefault="00D02959" w:rsidP="00D02959">
      <w:pPr>
        <w:pStyle w:val="Textoindependiente"/>
        <w:spacing w:before="5"/>
      </w:pPr>
    </w:p>
    <w:p w:rsidR="00D02959" w:rsidRPr="007B1E50" w:rsidRDefault="00D02959" w:rsidP="004076B3">
      <w:pPr>
        <w:pStyle w:val="Ttulo1"/>
        <w:numPr>
          <w:ilvl w:val="0"/>
          <w:numId w:val="223"/>
        </w:numPr>
        <w:tabs>
          <w:tab w:val="left" w:pos="2189"/>
          <w:tab w:val="left" w:pos="2190"/>
        </w:tabs>
        <w:spacing w:before="1"/>
      </w:pPr>
      <w:r w:rsidRPr="007B1E50">
        <w:rPr>
          <w:u w:val="thick"/>
        </w:rPr>
        <w:t>Tipos de armas de</w:t>
      </w:r>
      <w:r w:rsidRPr="007B1E50">
        <w:rPr>
          <w:spacing w:val="-4"/>
          <w:u w:val="thick"/>
        </w:rPr>
        <w:t xml:space="preserve"> </w:t>
      </w:r>
      <w:r w:rsidRPr="007B1E50">
        <w:rPr>
          <w:u w:val="thick"/>
        </w:rPr>
        <w:t>fuego</w:t>
      </w:r>
      <w:r w:rsidRPr="007B1E50">
        <w:t>:</w:t>
      </w:r>
    </w:p>
    <w:p w:rsidR="00D02959" w:rsidRPr="007B1E50" w:rsidRDefault="00D02959" w:rsidP="00D02959">
      <w:pPr>
        <w:pStyle w:val="Textoindependiente"/>
        <w:spacing w:before="10"/>
        <w:rPr>
          <w:b/>
        </w:rPr>
      </w:pPr>
    </w:p>
    <w:p w:rsidR="00D02959" w:rsidRPr="007B1E50" w:rsidRDefault="00D02959" w:rsidP="00025FEA">
      <w:pPr>
        <w:pStyle w:val="Textoindependiente"/>
        <w:tabs>
          <w:tab w:val="center" w:pos="4820"/>
        </w:tabs>
        <w:spacing w:before="92"/>
        <w:ind w:left="2268" w:right="1591"/>
      </w:pPr>
      <w:r w:rsidRPr="007B1E50">
        <w:t>Las armas de fuego se dividen en dos categorías principales:</w:t>
      </w:r>
    </w:p>
    <w:p w:rsidR="00D02959" w:rsidRPr="007B1E50" w:rsidRDefault="00D02959" w:rsidP="00025FEA">
      <w:pPr>
        <w:pStyle w:val="Textoindependiente"/>
        <w:spacing w:before="4"/>
        <w:ind w:right="1591"/>
      </w:pPr>
    </w:p>
    <w:p w:rsidR="00D02959" w:rsidRPr="007B1E50" w:rsidRDefault="00D02959" w:rsidP="004076B3">
      <w:pPr>
        <w:pStyle w:val="Prrafodelista"/>
        <w:numPr>
          <w:ilvl w:val="1"/>
          <w:numId w:val="223"/>
        </w:numPr>
        <w:tabs>
          <w:tab w:val="left" w:pos="2615"/>
        </w:tabs>
        <w:spacing w:line="352" w:lineRule="auto"/>
        <w:ind w:right="1591"/>
      </w:pPr>
      <w:r w:rsidRPr="007B1E50">
        <w:rPr>
          <w:b/>
        </w:rPr>
        <w:t xml:space="preserve">Armas de fuego largas: </w:t>
      </w:r>
      <w:r w:rsidRPr="007B1E50">
        <w:t>escopeta, fusil, ametralladora, fusil de asalto, subfusil, fusil de francotirador,</w:t>
      </w:r>
      <w:r w:rsidRPr="007B1E50">
        <w:rPr>
          <w:spacing w:val="-3"/>
        </w:rPr>
        <w:t xml:space="preserve"> </w:t>
      </w:r>
      <w:r w:rsidRPr="007B1E50">
        <w:t>etc.</w:t>
      </w:r>
    </w:p>
    <w:p w:rsidR="00D02959" w:rsidRPr="007B1E50" w:rsidRDefault="00D02959" w:rsidP="004076B3">
      <w:pPr>
        <w:pStyle w:val="Prrafodelista"/>
        <w:numPr>
          <w:ilvl w:val="1"/>
          <w:numId w:val="223"/>
        </w:numPr>
        <w:tabs>
          <w:tab w:val="left" w:pos="2615"/>
        </w:tabs>
        <w:spacing w:before="7"/>
        <w:ind w:right="1591"/>
      </w:pPr>
      <w:r w:rsidRPr="007B1E50">
        <w:rPr>
          <w:b/>
        </w:rPr>
        <w:t xml:space="preserve">Armas de fuego cortas: </w:t>
      </w:r>
      <w:r w:rsidRPr="007B1E50">
        <w:t>pistola, revólver y pistola</w:t>
      </w:r>
      <w:r w:rsidRPr="007B1E50">
        <w:rPr>
          <w:spacing w:val="-5"/>
        </w:rPr>
        <w:t xml:space="preserve"> </w:t>
      </w:r>
      <w:r w:rsidRPr="007B1E50">
        <w:t>ametralladora.</w:t>
      </w:r>
    </w:p>
    <w:p w:rsidR="00D02959" w:rsidRPr="007B1E50" w:rsidRDefault="00D02959" w:rsidP="00025FEA">
      <w:pPr>
        <w:pStyle w:val="Textoindependiente"/>
        <w:ind w:right="1591"/>
      </w:pPr>
    </w:p>
    <w:p w:rsidR="00D02959" w:rsidRPr="007B1E50" w:rsidRDefault="00D02959" w:rsidP="00025FEA">
      <w:pPr>
        <w:pStyle w:val="Textoindependiente"/>
        <w:spacing w:line="360" w:lineRule="auto"/>
        <w:ind w:left="2190" w:right="1591"/>
        <w:jc w:val="both"/>
      </w:pPr>
      <w:r w:rsidRPr="007B1E50">
        <w:t>Una característica importante en un arma de fuego es también el tipo de ánima, el interior del cañón. De si un arma es de Ánima lisa o ánima rayada dependen muchas características importantes para su función.</w:t>
      </w:r>
    </w:p>
    <w:p w:rsidR="00025FEA" w:rsidRPr="007B1E50" w:rsidRDefault="00025FEA" w:rsidP="00025FEA">
      <w:pPr>
        <w:pStyle w:val="Ttulo1"/>
        <w:tabs>
          <w:tab w:val="left" w:pos="280"/>
          <w:tab w:val="left" w:pos="2190"/>
        </w:tabs>
        <w:spacing w:before="205"/>
        <w:ind w:right="3617"/>
        <w:jc w:val="center"/>
        <w:rPr>
          <w:u w:val="thick"/>
        </w:rPr>
      </w:pPr>
    </w:p>
    <w:p w:rsidR="00025FEA" w:rsidRPr="007B1E50" w:rsidRDefault="00025FEA" w:rsidP="00025FEA">
      <w:pPr>
        <w:pStyle w:val="Ttulo1"/>
        <w:tabs>
          <w:tab w:val="left" w:pos="280"/>
          <w:tab w:val="left" w:pos="2190"/>
        </w:tabs>
        <w:spacing w:before="205"/>
        <w:ind w:right="3617"/>
        <w:jc w:val="center"/>
        <w:rPr>
          <w:u w:val="thick"/>
        </w:rPr>
      </w:pPr>
    </w:p>
    <w:p w:rsidR="00D02959" w:rsidRPr="007B1E50" w:rsidRDefault="00D02959" w:rsidP="00025FEA">
      <w:pPr>
        <w:pStyle w:val="Ttulo1"/>
        <w:tabs>
          <w:tab w:val="left" w:pos="280"/>
          <w:tab w:val="left" w:pos="2190"/>
        </w:tabs>
        <w:spacing w:before="205"/>
        <w:ind w:right="1591"/>
      </w:pPr>
      <w:r w:rsidRPr="007B1E50">
        <w:rPr>
          <w:u w:val="thick"/>
        </w:rPr>
        <w:lastRenderedPageBreak/>
        <w:t>Diferencias entre armas No Letales y armas de</w:t>
      </w:r>
      <w:r w:rsidRPr="007B1E50">
        <w:rPr>
          <w:spacing w:val="-12"/>
          <w:u w:val="thick"/>
        </w:rPr>
        <w:t xml:space="preserve"> </w:t>
      </w:r>
      <w:r w:rsidRPr="007B1E50">
        <w:rPr>
          <w:u w:val="thick"/>
        </w:rPr>
        <w:t>Imitación</w:t>
      </w:r>
      <w:r w:rsidRPr="007B1E50">
        <w:t>:</w:t>
      </w:r>
    </w:p>
    <w:p w:rsidR="00D02959" w:rsidRPr="007B1E50" w:rsidRDefault="00D02959" w:rsidP="00D02959">
      <w:pPr>
        <w:pStyle w:val="Textoindependiente"/>
        <w:spacing w:before="4"/>
        <w:rPr>
          <w:b/>
        </w:rPr>
      </w:pPr>
    </w:p>
    <w:p w:rsidR="00D02959" w:rsidRPr="007B1E50" w:rsidRDefault="00D02959" w:rsidP="00D02959">
      <w:pPr>
        <w:spacing w:before="92"/>
        <w:ind w:left="2190"/>
        <w:rPr>
          <w:b/>
        </w:rPr>
      </w:pPr>
      <w:r w:rsidRPr="007B1E50">
        <w:rPr>
          <w:b/>
        </w:rPr>
        <w:t>LEY 30299:</w:t>
      </w:r>
    </w:p>
    <w:p w:rsidR="00D02959" w:rsidRPr="007B1E50" w:rsidRDefault="00D02959" w:rsidP="00D02959">
      <w:pPr>
        <w:pStyle w:val="Textoindependiente"/>
        <w:spacing w:before="5"/>
        <w:rPr>
          <w:b/>
        </w:rPr>
      </w:pPr>
    </w:p>
    <w:p w:rsidR="00D02959" w:rsidRPr="007B1E50" w:rsidRDefault="00D02959" w:rsidP="00D02959">
      <w:pPr>
        <w:ind w:left="2190"/>
        <w:rPr>
          <w:b/>
        </w:rPr>
      </w:pPr>
      <w:r w:rsidRPr="007B1E50">
        <w:rPr>
          <w:b/>
        </w:rPr>
        <w:t>Armas distintas a las de fuego:</w:t>
      </w:r>
    </w:p>
    <w:p w:rsidR="00D02959" w:rsidRPr="007B1E50" w:rsidRDefault="00D02959" w:rsidP="00D02959">
      <w:pPr>
        <w:pStyle w:val="Textoindependiente"/>
        <w:spacing w:before="10"/>
        <w:rPr>
          <w:b/>
        </w:rPr>
      </w:pPr>
    </w:p>
    <w:p w:rsidR="00D02959" w:rsidRPr="007B1E50" w:rsidRDefault="00D02959" w:rsidP="00D02959">
      <w:pPr>
        <w:spacing w:before="1"/>
        <w:ind w:left="2190"/>
      </w:pPr>
      <w:r w:rsidRPr="007B1E50">
        <w:rPr>
          <w:b/>
        </w:rPr>
        <w:t xml:space="preserve">Artículo 12º: </w:t>
      </w:r>
      <w:r w:rsidRPr="007B1E50">
        <w:t>Características distintivas</w:t>
      </w:r>
    </w:p>
    <w:p w:rsidR="00D02959" w:rsidRPr="007B1E50" w:rsidRDefault="00D02959" w:rsidP="00D02959">
      <w:pPr>
        <w:pStyle w:val="Textoindependiente"/>
        <w:spacing w:before="5"/>
      </w:pPr>
    </w:p>
    <w:p w:rsidR="00D02959" w:rsidRPr="007B1E50" w:rsidRDefault="00D02959" w:rsidP="00D02959">
      <w:pPr>
        <w:pStyle w:val="Textoindependiente"/>
        <w:spacing w:line="360" w:lineRule="auto"/>
        <w:ind w:left="2190" w:right="1239"/>
        <w:jc w:val="both"/>
      </w:pPr>
      <w:r w:rsidRPr="007B1E50">
        <w:t>Las armas neumáticas o similares a las armas de fuego, deben presentar un signo distintivo como punta roja o naranja para su importación, comercialización y uso, que permita su fácil visualización hacia terceros, de modo que pueda distinguirse claramente de un arma de fuego real.</w:t>
      </w:r>
    </w:p>
    <w:p w:rsidR="00D02959" w:rsidRPr="007B1E50" w:rsidRDefault="00D02959" w:rsidP="00D02959">
      <w:pPr>
        <w:pStyle w:val="Textoindependiente"/>
        <w:spacing w:before="199" w:line="362" w:lineRule="auto"/>
        <w:ind w:left="2190" w:right="1245"/>
        <w:jc w:val="both"/>
      </w:pPr>
      <w:r w:rsidRPr="007B1E50">
        <w:t>No se permite la comercialización, porte y uso de las citadas armas que no presenten la característica antes mencionada.</w:t>
      </w:r>
    </w:p>
    <w:p w:rsidR="00D02959" w:rsidRPr="007B1E50" w:rsidRDefault="00D02959" w:rsidP="004076B3">
      <w:pPr>
        <w:pStyle w:val="Ttulo1"/>
        <w:numPr>
          <w:ilvl w:val="0"/>
          <w:numId w:val="223"/>
        </w:numPr>
        <w:tabs>
          <w:tab w:val="left" w:pos="2189"/>
          <w:tab w:val="left" w:pos="2190"/>
        </w:tabs>
        <w:spacing w:before="75"/>
      </w:pPr>
      <w:r w:rsidRPr="007B1E50">
        <w:rPr>
          <w:u w:val="thick"/>
        </w:rPr>
        <w:t>Diferencias entre un arma no letal y de</w:t>
      </w:r>
      <w:r w:rsidRPr="007B1E50">
        <w:rPr>
          <w:spacing w:val="-3"/>
          <w:u w:val="thick"/>
        </w:rPr>
        <w:t xml:space="preserve"> </w:t>
      </w:r>
      <w:r w:rsidRPr="007B1E50">
        <w:rPr>
          <w:u w:val="thick"/>
        </w:rPr>
        <w:t>imitación</w:t>
      </w:r>
      <w:r w:rsidRPr="007B1E50">
        <w:t>:</w:t>
      </w:r>
    </w:p>
    <w:p w:rsidR="00D02959" w:rsidRPr="007B1E50" w:rsidRDefault="00D02959" w:rsidP="00D02959">
      <w:pPr>
        <w:pStyle w:val="Textoindependiente"/>
        <w:spacing w:before="2"/>
        <w:rPr>
          <w:b/>
        </w:rPr>
      </w:pPr>
    </w:p>
    <w:p w:rsidR="00D02959" w:rsidRPr="007B1E50" w:rsidRDefault="00D02959" w:rsidP="00D02959">
      <w:pPr>
        <w:pStyle w:val="Textoindependiente"/>
        <w:spacing w:before="91" w:line="360" w:lineRule="auto"/>
        <w:ind w:left="2190" w:right="1240"/>
        <w:jc w:val="both"/>
      </w:pPr>
      <w:r w:rsidRPr="007B1E50">
        <w:rPr>
          <w:b/>
        </w:rPr>
        <w:t xml:space="preserve">Las armas no letales: </w:t>
      </w:r>
      <w:r w:rsidRPr="007B1E50">
        <w:t>son armas destinadas a evitar matar al objetivo a diferencia de las armas convencionales de fuego. Las armas no letales se usan en situaciones de combate para limitar la escalada de conflicto o donde el empleo de la fuerza letal está prohibida, no deseada o cuando la política restringe el uso de la fuerza convencional de armas de fuego. Las armas no letales pueden ser utilizadas por las fuerzas armadas en una serie de misiones o entrenamientos de</w:t>
      </w:r>
      <w:r w:rsidRPr="007B1E50">
        <w:rPr>
          <w:spacing w:val="-5"/>
        </w:rPr>
        <w:t xml:space="preserve"> </w:t>
      </w:r>
      <w:r w:rsidRPr="007B1E50">
        <w:t>combate.</w:t>
      </w:r>
    </w:p>
    <w:p w:rsidR="00D02959" w:rsidRPr="007B1E50" w:rsidRDefault="00D02959" w:rsidP="00D02959">
      <w:pPr>
        <w:pStyle w:val="Textoindependiente"/>
        <w:spacing w:before="200" w:line="360" w:lineRule="auto"/>
        <w:ind w:left="2190" w:right="1239" w:firstLine="55"/>
        <w:jc w:val="both"/>
      </w:pPr>
      <w:r w:rsidRPr="007B1E50">
        <w:t>Estas armas no letales pueden también ser utilizadas por la policía, por las fuerzas del orden, serenazgo, empresas privadas para evitar el acceso a zonas reservadas o restringidas, empresas de seguridad y las fuerzas de ocupación para las operaciones de mantenimiento de la paz y la estabilidad.</w:t>
      </w:r>
    </w:p>
    <w:p w:rsidR="00D02959" w:rsidRPr="007B1E50" w:rsidRDefault="00D02959" w:rsidP="00D02959">
      <w:pPr>
        <w:pStyle w:val="Textoindependiente"/>
        <w:spacing w:before="202" w:line="360" w:lineRule="auto"/>
        <w:ind w:left="2190" w:right="1243" w:firstLine="55"/>
        <w:jc w:val="both"/>
      </w:pPr>
      <w:r w:rsidRPr="007B1E50">
        <w:t>Las armas no letales pueden ser utilizadas para canalizar una zona de conflicto o el control del movimiento de la población civil conflictiva, en el control de disturbios, el control de presos, control de multitudes, el control refugiados y la legítima defensa personal.</w:t>
      </w:r>
    </w:p>
    <w:p w:rsidR="00D02959" w:rsidRPr="007B1E50" w:rsidRDefault="00D02959" w:rsidP="00D02959">
      <w:pPr>
        <w:pStyle w:val="Textoindependiente"/>
        <w:spacing w:before="200" w:line="360" w:lineRule="auto"/>
        <w:ind w:left="2190" w:right="1243"/>
        <w:jc w:val="both"/>
      </w:pPr>
      <w:r w:rsidRPr="007B1E50">
        <w:t>También son usadas para el marcaje de sospechosos en fuga, al impactarlos con las municiones de pintura fosforescente indeleble para poder ser detectados e interceptados por otros efectivos en caso de haberse fugado de una primera unidad.</w:t>
      </w:r>
    </w:p>
    <w:p w:rsidR="00D02959" w:rsidRPr="007B1E50" w:rsidRDefault="00D02959" w:rsidP="00D02959">
      <w:pPr>
        <w:pStyle w:val="Textoindependiente"/>
        <w:spacing w:before="199" w:line="360" w:lineRule="auto"/>
        <w:ind w:left="2190" w:right="1243" w:firstLine="55"/>
        <w:jc w:val="both"/>
      </w:pPr>
      <w:r w:rsidRPr="007B1E50">
        <w:t>Existen municiones de forma circular para entrenamiento o para uso de marca de sospechosos o autos en fuga, reducción de atacantes, delincuentes, pandilleros, rateros entre otros.</w:t>
      </w:r>
    </w:p>
    <w:p w:rsidR="00D02959" w:rsidRPr="007B1E50" w:rsidRDefault="00D02959" w:rsidP="004076B3">
      <w:pPr>
        <w:pStyle w:val="Prrafodelista"/>
        <w:numPr>
          <w:ilvl w:val="0"/>
          <w:numId w:val="217"/>
        </w:numPr>
        <w:tabs>
          <w:tab w:val="left" w:pos="2459"/>
        </w:tabs>
        <w:spacing w:before="201"/>
      </w:pPr>
      <w:r w:rsidRPr="007B1E50">
        <w:t>Munición de Impacto Transparente</w:t>
      </w:r>
      <w:r w:rsidRPr="007B1E50">
        <w:rPr>
          <w:spacing w:val="-1"/>
        </w:rPr>
        <w:t xml:space="preserve"> </w:t>
      </w:r>
      <w:r w:rsidRPr="007B1E50">
        <w:t>(Entrenamiento)</w:t>
      </w:r>
    </w:p>
    <w:p w:rsidR="00D02959" w:rsidRPr="007B1E50" w:rsidRDefault="00D02959" w:rsidP="00D02959">
      <w:pPr>
        <w:pStyle w:val="Textoindependiente"/>
        <w:spacing w:before="5"/>
      </w:pPr>
    </w:p>
    <w:p w:rsidR="00D02959" w:rsidRPr="007B1E50" w:rsidRDefault="00D02959" w:rsidP="004076B3">
      <w:pPr>
        <w:pStyle w:val="Prrafodelista"/>
        <w:numPr>
          <w:ilvl w:val="0"/>
          <w:numId w:val="217"/>
        </w:numPr>
        <w:tabs>
          <w:tab w:val="left" w:pos="2459"/>
        </w:tabs>
      </w:pPr>
      <w:r w:rsidRPr="007B1E50">
        <w:lastRenderedPageBreak/>
        <w:t>Munición de Impacto de Color (Variados Colores - Entrenamiento y</w:t>
      </w:r>
      <w:r w:rsidRPr="007B1E50">
        <w:rPr>
          <w:spacing w:val="-7"/>
        </w:rPr>
        <w:t xml:space="preserve"> </w:t>
      </w:r>
      <w:r w:rsidRPr="007B1E50">
        <w:t>Marcaje)</w:t>
      </w:r>
    </w:p>
    <w:p w:rsidR="00D02959" w:rsidRPr="007B1E50" w:rsidRDefault="00D02959" w:rsidP="00D02959">
      <w:pPr>
        <w:pStyle w:val="Textoindependiente"/>
        <w:spacing w:before="4"/>
      </w:pPr>
    </w:p>
    <w:p w:rsidR="00D02959" w:rsidRPr="007B1E50" w:rsidRDefault="00D02959" w:rsidP="004076B3">
      <w:pPr>
        <w:pStyle w:val="Prrafodelista"/>
        <w:numPr>
          <w:ilvl w:val="0"/>
          <w:numId w:val="217"/>
        </w:numPr>
        <w:tabs>
          <w:tab w:val="left" w:pos="2459"/>
        </w:tabs>
      </w:pPr>
      <w:r w:rsidRPr="007B1E50">
        <w:t>Munición de Impacto de Goma (Neutralizado y</w:t>
      </w:r>
      <w:r w:rsidRPr="007B1E50">
        <w:rPr>
          <w:spacing w:val="-5"/>
        </w:rPr>
        <w:t xml:space="preserve"> </w:t>
      </w:r>
      <w:r w:rsidRPr="007B1E50">
        <w:t>Entrenamiento)</w:t>
      </w:r>
    </w:p>
    <w:p w:rsidR="00D02959" w:rsidRPr="007B1E50" w:rsidRDefault="00D02959" w:rsidP="00D02959">
      <w:pPr>
        <w:pStyle w:val="Textoindependiente"/>
        <w:spacing w:before="4"/>
      </w:pPr>
    </w:p>
    <w:p w:rsidR="00D02959" w:rsidRPr="007B1E50" w:rsidRDefault="00D02959" w:rsidP="004076B3">
      <w:pPr>
        <w:pStyle w:val="Prrafodelista"/>
        <w:numPr>
          <w:ilvl w:val="0"/>
          <w:numId w:val="217"/>
        </w:numPr>
        <w:tabs>
          <w:tab w:val="left" w:pos="2459"/>
        </w:tabs>
      </w:pPr>
      <w:r w:rsidRPr="007B1E50">
        <w:t>Munición de Impacto - Polvo Blanco Inerte</w:t>
      </w:r>
      <w:r w:rsidRPr="007B1E50">
        <w:rPr>
          <w:spacing w:val="-4"/>
        </w:rPr>
        <w:t xml:space="preserve"> </w:t>
      </w:r>
      <w:r w:rsidRPr="007B1E50">
        <w:t>(Entrenamiento)</w:t>
      </w:r>
    </w:p>
    <w:p w:rsidR="00D02959" w:rsidRPr="007B1E50" w:rsidRDefault="00D02959" w:rsidP="00D02959">
      <w:pPr>
        <w:pStyle w:val="Textoindependiente"/>
        <w:spacing w:before="6"/>
      </w:pPr>
    </w:p>
    <w:p w:rsidR="00D02959" w:rsidRPr="007B1E50" w:rsidRDefault="00D02959" w:rsidP="004076B3">
      <w:pPr>
        <w:pStyle w:val="Prrafodelista"/>
        <w:numPr>
          <w:ilvl w:val="0"/>
          <w:numId w:val="217"/>
        </w:numPr>
        <w:tabs>
          <w:tab w:val="left" w:pos="2459"/>
        </w:tabs>
      </w:pPr>
      <w:r w:rsidRPr="007B1E50">
        <w:t>Munición de Impacto Capsaicina II 10X (Polvo Neutralizante de Alto Poder -</w:t>
      </w:r>
      <w:r w:rsidRPr="007B1E50">
        <w:rPr>
          <w:spacing w:val="-8"/>
        </w:rPr>
        <w:t xml:space="preserve"> </w:t>
      </w:r>
      <w:r w:rsidRPr="007B1E50">
        <w:t>FDA)</w:t>
      </w:r>
    </w:p>
    <w:p w:rsidR="00D02959" w:rsidRPr="007B1E50" w:rsidRDefault="00D02959" w:rsidP="00D02959">
      <w:pPr>
        <w:pStyle w:val="Textoindependiente"/>
        <w:spacing w:before="3"/>
      </w:pPr>
    </w:p>
    <w:p w:rsidR="00D02959" w:rsidRPr="007B1E50" w:rsidRDefault="00D02959" w:rsidP="004076B3">
      <w:pPr>
        <w:pStyle w:val="Prrafodelista"/>
        <w:numPr>
          <w:ilvl w:val="0"/>
          <w:numId w:val="217"/>
        </w:numPr>
        <w:tabs>
          <w:tab w:val="left" w:pos="2459"/>
        </w:tabs>
      </w:pPr>
      <w:r w:rsidRPr="007B1E50">
        <w:t>Munición de Impacto Capsaicina II (Polvo Neutralizante de Poder Medio -</w:t>
      </w:r>
      <w:r w:rsidRPr="007B1E50">
        <w:rPr>
          <w:spacing w:val="-9"/>
        </w:rPr>
        <w:t xml:space="preserve"> </w:t>
      </w:r>
      <w:r w:rsidRPr="007B1E50">
        <w:t>FDA)</w:t>
      </w:r>
    </w:p>
    <w:p w:rsidR="00025FEA" w:rsidRPr="007B1E50" w:rsidRDefault="00025FEA" w:rsidP="00D02959">
      <w:pPr>
        <w:pStyle w:val="Textoindependiente"/>
        <w:spacing w:before="71" w:line="360" w:lineRule="auto"/>
        <w:ind w:left="2190" w:right="1240"/>
        <w:jc w:val="both"/>
        <w:rPr>
          <w:b/>
        </w:rPr>
      </w:pPr>
    </w:p>
    <w:p w:rsidR="00D02959" w:rsidRPr="007B1E50" w:rsidRDefault="00D02959" w:rsidP="00D02959">
      <w:pPr>
        <w:pStyle w:val="Textoindependiente"/>
        <w:spacing w:before="71" w:line="360" w:lineRule="auto"/>
        <w:ind w:left="2190" w:right="1240"/>
        <w:jc w:val="both"/>
      </w:pPr>
      <w:r w:rsidRPr="007B1E50">
        <w:rPr>
          <w:b/>
        </w:rPr>
        <w:t xml:space="preserve">Armas de imitación: </w:t>
      </w:r>
      <w:r w:rsidRPr="007B1E50">
        <w:t>Como su nombre los indica son imitaciones de armas de fuego que por sus características externas puedan inducir a confusión sobre su auténtica naturaleza, aunque no puedan ser transformadas en armas de fuego; salvo que se encuentren en el propio domicilio como objeto de adorno o de coleccionismo.</w:t>
      </w:r>
    </w:p>
    <w:p w:rsidR="00D02959" w:rsidRPr="007B1E50" w:rsidRDefault="00D02959" w:rsidP="004076B3">
      <w:pPr>
        <w:pStyle w:val="Ttulo1"/>
        <w:numPr>
          <w:ilvl w:val="0"/>
          <w:numId w:val="224"/>
        </w:numPr>
        <w:tabs>
          <w:tab w:val="left" w:pos="2202"/>
        </w:tabs>
        <w:spacing w:before="206"/>
        <w:jc w:val="left"/>
      </w:pPr>
      <w:r w:rsidRPr="007B1E50">
        <w:t>Manipulación y uso de las armas de</w:t>
      </w:r>
      <w:r w:rsidRPr="007B1E50">
        <w:rPr>
          <w:spacing w:val="-7"/>
        </w:rPr>
        <w:t xml:space="preserve"> </w:t>
      </w:r>
      <w:r w:rsidRPr="007B1E50">
        <w:t>fuego:</w:t>
      </w:r>
    </w:p>
    <w:p w:rsidR="00D02959" w:rsidRPr="007B1E50" w:rsidRDefault="00D02959" w:rsidP="00D02959">
      <w:pPr>
        <w:pStyle w:val="Textoindependiente"/>
        <w:rPr>
          <w:b/>
        </w:rPr>
      </w:pPr>
    </w:p>
    <w:p w:rsidR="00D02959" w:rsidRPr="007B1E50" w:rsidRDefault="00D02959" w:rsidP="00D02959">
      <w:pPr>
        <w:pStyle w:val="Textoindependiente"/>
        <w:spacing w:line="362" w:lineRule="auto"/>
        <w:ind w:left="2190" w:right="1243"/>
        <w:jc w:val="both"/>
      </w:pPr>
      <w:r w:rsidRPr="007B1E50">
        <w:t>Al manipular armas de fuego, tenga siempre presentes estas recomendaciones de seguridad:</w:t>
      </w:r>
    </w:p>
    <w:p w:rsidR="00D02959" w:rsidRPr="007B1E50" w:rsidRDefault="00D02959" w:rsidP="004076B3">
      <w:pPr>
        <w:pStyle w:val="Prrafodelista"/>
        <w:numPr>
          <w:ilvl w:val="0"/>
          <w:numId w:val="216"/>
        </w:numPr>
        <w:tabs>
          <w:tab w:val="left" w:pos="2615"/>
        </w:tabs>
        <w:spacing w:before="196" w:line="360" w:lineRule="auto"/>
        <w:ind w:right="1246"/>
      </w:pPr>
      <w:r w:rsidRPr="007B1E50">
        <w:t>Siempre trate cada arma como si estuviera cargada mientras no se haya cerciorado personalmente de lo contrario por haber efectuado el procedimiento de</w:t>
      </w:r>
      <w:r w:rsidRPr="007B1E50">
        <w:rPr>
          <w:spacing w:val="-14"/>
        </w:rPr>
        <w:t xml:space="preserve"> </w:t>
      </w:r>
      <w:r w:rsidRPr="007B1E50">
        <w:t>descargar</w:t>
      </w:r>
    </w:p>
    <w:p w:rsidR="00D02959" w:rsidRPr="007B1E50" w:rsidRDefault="00D02959" w:rsidP="004076B3">
      <w:pPr>
        <w:pStyle w:val="Prrafodelista"/>
        <w:numPr>
          <w:ilvl w:val="0"/>
          <w:numId w:val="216"/>
        </w:numPr>
        <w:tabs>
          <w:tab w:val="left" w:pos="2615"/>
        </w:tabs>
        <w:spacing w:line="360" w:lineRule="auto"/>
        <w:ind w:right="1243"/>
      </w:pPr>
      <w:r w:rsidRPr="007B1E50">
        <w:t>Siempre mantenga el arma apuntando en dirección segura o en una dirección donde un disparo accidental no haga</w:t>
      </w:r>
      <w:r w:rsidRPr="007B1E50">
        <w:rPr>
          <w:spacing w:val="-3"/>
        </w:rPr>
        <w:t xml:space="preserve"> </w:t>
      </w:r>
      <w:r w:rsidRPr="007B1E50">
        <w:t>daño.</w:t>
      </w:r>
    </w:p>
    <w:p w:rsidR="00D02959" w:rsidRPr="007B1E50" w:rsidRDefault="00D02959" w:rsidP="004076B3">
      <w:pPr>
        <w:pStyle w:val="Prrafodelista"/>
        <w:numPr>
          <w:ilvl w:val="0"/>
          <w:numId w:val="216"/>
        </w:numPr>
        <w:tabs>
          <w:tab w:val="left" w:pos="2615"/>
        </w:tabs>
        <w:spacing w:line="252" w:lineRule="exact"/>
      </w:pPr>
      <w:r w:rsidRPr="007B1E50">
        <w:t>Nunca apunte con un arma a nada que no quiera</w:t>
      </w:r>
      <w:r w:rsidRPr="007B1E50">
        <w:rPr>
          <w:spacing w:val="-11"/>
        </w:rPr>
        <w:t xml:space="preserve"> </w:t>
      </w:r>
      <w:r w:rsidRPr="007B1E50">
        <w:t>destruir</w:t>
      </w:r>
    </w:p>
    <w:p w:rsidR="00D02959" w:rsidRPr="007B1E50" w:rsidRDefault="00D02959" w:rsidP="004076B3">
      <w:pPr>
        <w:pStyle w:val="Prrafodelista"/>
        <w:numPr>
          <w:ilvl w:val="0"/>
          <w:numId w:val="216"/>
        </w:numPr>
        <w:tabs>
          <w:tab w:val="left" w:pos="2615"/>
        </w:tabs>
        <w:spacing w:before="129"/>
      </w:pPr>
      <w:r w:rsidRPr="007B1E50">
        <w:t>Siempre mantenga su dedo fuera del disparador hasta que esté listo para</w:t>
      </w:r>
      <w:r w:rsidRPr="007B1E50">
        <w:rPr>
          <w:spacing w:val="-10"/>
        </w:rPr>
        <w:t xml:space="preserve"> </w:t>
      </w:r>
      <w:r w:rsidRPr="007B1E50">
        <w:t>disparar</w:t>
      </w:r>
    </w:p>
    <w:p w:rsidR="00D02959" w:rsidRPr="007B1E50" w:rsidRDefault="00D02959" w:rsidP="004076B3">
      <w:pPr>
        <w:pStyle w:val="Prrafodelista"/>
        <w:numPr>
          <w:ilvl w:val="0"/>
          <w:numId w:val="216"/>
        </w:numPr>
        <w:tabs>
          <w:tab w:val="left" w:pos="2615"/>
        </w:tabs>
        <w:spacing w:before="126" w:line="360" w:lineRule="auto"/>
        <w:ind w:right="1241"/>
      </w:pPr>
      <w:r w:rsidRPr="007B1E50">
        <w:t>Siempre mantenga descargada el arma hasta que esté listo para dispararla, con cargador fuera y martillo</w:t>
      </w:r>
      <w:r w:rsidRPr="007B1E50">
        <w:rPr>
          <w:spacing w:val="-7"/>
        </w:rPr>
        <w:t xml:space="preserve"> </w:t>
      </w:r>
      <w:r w:rsidRPr="007B1E50">
        <w:t>abatido</w:t>
      </w:r>
    </w:p>
    <w:p w:rsidR="00D02959" w:rsidRPr="007B1E50" w:rsidRDefault="00D02959" w:rsidP="004076B3">
      <w:pPr>
        <w:pStyle w:val="Prrafodelista"/>
        <w:numPr>
          <w:ilvl w:val="0"/>
          <w:numId w:val="216"/>
        </w:numPr>
        <w:tabs>
          <w:tab w:val="left" w:pos="2615"/>
        </w:tabs>
        <w:spacing w:line="252" w:lineRule="exact"/>
        <w:ind w:hanging="281"/>
      </w:pPr>
      <w:r w:rsidRPr="007B1E50">
        <w:t>Siempre utilice la munición adecuada para su arma en</w:t>
      </w:r>
      <w:r w:rsidRPr="007B1E50">
        <w:rPr>
          <w:spacing w:val="-12"/>
        </w:rPr>
        <w:t xml:space="preserve"> </w:t>
      </w:r>
      <w:r w:rsidRPr="007B1E50">
        <w:t>particular</w:t>
      </w:r>
    </w:p>
    <w:p w:rsidR="00D02959" w:rsidRPr="007B1E50" w:rsidRDefault="00D02959" w:rsidP="004076B3">
      <w:pPr>
        <w:pStyle w:val="Prrafodelista"/>
        <w:numPr>
          <w:ilvl w:val="0"/>
          <w:numId w:val="216"/>
        </w:numPr>
        <w:tabs>
          <w:tab w:val="left" w:pos="2615"/>
        </w:tabs>
        <w:spacing w:before="126"/>
        <w:ind w:hanging="281"/>
      </w:pPr>
      <w:r w:rsidRPr="007B1E50">
        <w:t>Siempre conozca su blanco, qué hay detrás de él y más</w:t>
      </w:r>
      <w:r w:rsidRPr="007B1E50">
        <w:rPr>
          <w:spacing w:val="-13"/>
        </w:rPr>
        <w:t xml:space="preserve"> </w:t>
      </w:r>
      <w:r w:rsidRPr="007B1E50">
        <w:t>allá</w:t>
      </w:r>
    </w:p>
    <w:p w:rsidR="00D02959" w:rsidRPr="007B1E50" w:rsidRDefault="00D02959" w:rsidP="004076B3">
      <w:pPr>
        <w:pStyle w:val="Prrafodelista"/>
        <w:numPr>
          <w:ilvl w:val="0"/>
          <w:numId w:val="216"/>
        </w:numPr>
        <w:tabs>
          <w:tab w:val="left" w:pos="2615"/>
        </w:tabs>
        <w:spacing w:before="127"/>
        <w:ind w:hanging="281"/>
      </w:pPr>
      <w:r w:rsidRPr="007B1E50">
        <w:t>Siempre use protección para ojos y oídos cuando</w:t>
      </w:r>
      <w:r w:rsidRPr="007B1E50">
        <w:rPr>
          <w:spacing w:val="-7"/>
        </w:rPr>
        <w:t xml:space="preserve"> </w:t>
      </w:r>
      <w:r w:rsidRPr="007B1E50">
        <w:t>dispare</w:t>
      </w:r>
    </w:p>
    <w:p w:rsidR="00D02959" w:rsidRPr="007B1E50" w:rsidRDefault="00D02959" w:rsidP="004076B3">
      <w:pPr>
        <w:pStyle w:val="Prrafodelista"/>
        <w:numPr>
          <w:ilvl w:val="0"/>
          <w:numId w:val="216"/>
        </w:numPr>
        <w:tabs>
          <w:tab w:val="left" w:pos="2615"/>
        </w:tabs>
        <w:spacing w:before="126" w:line="360" w:lineRule="auto"/>
        <w:ind w:right="1237" w:hanging="281"/>
      </w:pPr>
      <w:r w:rsidRPr="007B1E50">
        <w:t>Nunca consuma alcohol, medicamentos o drogas antes o durante el manejo de un arma</w:t>
      </w:r>
    </w:p>
    <w:p w:rsidR="00D02959" w:rsidRPr="007B1E50" w:rsidRDefault="00D02959" w:rsidP="004076B3">
      <w:pPr>
        <w:pStyle w:val="Prrafodelista"/>
        <w:numPr>
          <w:ilvl w:val="0"/>
          <w:numId w:val="216"/>
        </w:numPr>
        <w:tabs>
          <w:tab w:val="left" w:pos="2615"/>
        </w:tabs>
        <w:spacing w:line="252" w:lineRule="exact"/>
        <w:ind w:hanging="281"/>
      </w:pPr>
      <w:r w:rsidRPr="007B1E50">
        <w:t>Un arma cargada tiene el potencial de matar. Manejada inteligentemente es</w:t>
      </w:r>
      <w:r w:rsidRPr="007B1E50">
        <w:rPr>
          <w:spacing w:val="-10"/>
        </w:rPr>
        <w:t xml:space="preserve"> </w:t>
      </w:r>
      <w:r w:rsidRPr="007B1E50">
        <w:t>segura</w:t>
      </w:r>
    </w:p>
    <w:p w:rsidR="00D02959" w:rsidRPr="007B1E50" w:rsidRDefault="00D02959" w:rsidP="004076B3">
      <w:pPr>
        <w:pStyle w:val="Prrafodelista"/>
        <w:numPr>
          <w:ilvl w:val="0"/>
          <w:numId w:val="216"/>
        </w:numPr>
        <w:tabs>
          <w:tab w:val="left" w:pos="2615"/>
        </w:tabs>
        <w:spacing w:before="129"/>
        <w:ind w:hanging="281"/>
      </w:pPr>
      <w:r w:rsidRPr="007B1E50">
        <w:t>Un accidente es siempre el resultado de no cumplir las reglas de</w:t>
      </w:r>
      <w:r w:rsidRPr="007B1E50">
        <w:rPr>
          <w:spacing w:val="-9"/>
        </w:rPr>
        <w:t xml:space="preserve"> </w:t>
      </w:r>
      <w:r w:rsidRPr="007B1E50">
        <w:t>seguridad</w:t>
      </w:r>
    </w:p>
    <w:p w:rsidR="00D02959" w:rsidRPr="007B1E50" w:rsidRDefault="00D02959" w:rsidP="004076B3">
      <w:pPr>
        <w:pStyle w:val="Prrafodelista"/>
        <w:numPr>
          <w:ilvl w:val="0"/>
          <w:numId w:val="216"/>
        </w:numPr>
        <w:tabs>
          <w:tab w:val="left" w:pos="2615"/>
        </w:tabs>
        <w:spacing w:before="126"/>
        <w:ind w:hanging="281"/>
      </w:pPr>
      <w:r w:rsidRPr="007B1E50">
        <w:t>La prevención de accidentes es responsabilidad del</w:t>
      </w:r>
      <w:r w:rsidRPr="007B1E50">
        <w:rPr>
          <w:spacing w:val="-3"/>
        </w:rPr>
        <w:t xml:space="preserve"> </w:t>
      </w:r>
      <w:r w:rsidRPr="007B1E50">
        <w:t>usuario</w:t>
      </w:r>
    </w:p>
    <w:p w:rsidR="00D02959" w:rsidRPr="007B1E50" w:rsidRDefault="00D02959" w:rsidP="004076B3">
      <w:pPr>
        <w:pStyle w:val="Prrafodelista"/>
        <w:numPr>
          <w:ilvl w:val="0"/>
          <w:numId w:val="216"/>
        </w:numPr>
        <w:tabs>
          <w:tab w:val="left" w:pos="2615"/>
        </w:tabs>
        <w:spacing w:before="126"/>
        <w:ind w:hanging="281"/>
      </w:pPr>
      <w:r w:rsidRPr="007B1E50">
        <w:t>Antes de manejar y cargar un arma, asegúrese de saber cómo</w:t>
      </w:r>
      <w:r w:rsidRPr="007B1E50">
        <w:rPr>
          <w:spacing w:val="-8"/>
        </w:rPr>
        <w:t xml:space="preserve"> </w:t>
      </w:r>
      <w:r w:rsidRPr="007B1E50">
        <w:t>funciona</w:t>
      </w:r>
    </w:p>
    <w:p w:rsidR="00D02959" w:rsidRPr="007B1E50" w:rsidRDefault="00D02959" w:rsidP="004076B3">
      <w:pPr>
        <w:pStyle w:val="Prrafodelista"/>
        <w:numPr>
          <w:ilvl w:val="0"/>
          <w:numId w:val="216"/>
        </w:numPr>
        <w:tabs>
          <w:tab w:val="left" w:pos="2615"/>
        </w:tabs>
        <w:spacing w:before="126" w:line="360" w:lineRule="auto"/>
        <w:ind w:right="1241" w:hanging="281"/>
        <w:jc w:val="both"/>
      </w:pPr>
      <w:r w:rsidRPr="007B1E50">
        <w:t>Asegúrese de que su arma esté limpia; antes de cargar inspeccione el cañón para estar seguro que está perfectamente limpio y libre de partículas extrañas. Disparar con una obstrucción en el cañón tal como sucio, lodo, grasa, proyectil trabado, etc. puede causar ruptura o ensanchamiento del</w:t>
      </w:r>
      <w:r w:rsidRPr="007B1E50">
        <w:rPr>
          <w:spacing w:val="-10"/>
        </w:rPr>
        <w:t xml:space="preserve"> </w:t>
      </w:r>
      <w:r w:rsidRPr="007B1E50">
        <w:t>cañón</w:t>
      </w:r>
    </w:p>
    <w:p w:rsidR="00D02959" w:rsidRPr="007B1E50" w:rsidRDefault="00D02959" w:rsidP="004076B3">
      <w:pPr>
        <w:pStyle w:val="Prrafodelista"/>
        <w:numPr>
          <w:ilvl w:val="0"/>
          <w:numId w:val="216"/>
        </w:numPr>
        <w:tabs>
          <w:tab w:val="left" w:pos="2615"/>
        </w:tabs>
        <w:spacing w:line="253" w:lineRule="exact"/>
        <w:ind w:hanging="281"/>
        <w:jc w:val="both"/>
      </w:pPr>
      <w:r w:rsidRPr="007B1E50">
        <w:lastRenderedPageBreak/>
        <w:t>Nunca dispare a superficies planas o al</w:t>
      </w:r>
      <w:r w:rsidRPr="007B1E50">
        <w:rPr>
          <w:spacing w:val="-7"/>
        </w:rPr>
        <w:t xml:space="preserve"> </w:t>
      </w:r>
      <w:r w:rsidRPr="007B1E50">
        <w:t>agua</w:t>
      </w:r>
    </w:p>
    <w:p w:rsidR="00D02959" w:rsidRPr="007B1E50" w:rsidRDefault="00D02959" w:rsidP="004076B3">
      <w:pPr>
        <w:pStyle w:val="Prrafodelista"/>
        <w:numPr>
          <w:ilvl w:val="0"/>
          <w:numId w:val="216"/>
        </w:numPr>
        <w:tabs>
          <w:tab w:val="left" w:pos="2615"/>
        </w:tabs>
        <w:spacing w:before="126"/>
        <w:ind w:hanging="281"/>
        <w:jc w:val="both"/>
      </w:pPr>
      <w:r w:rsidRPr="007B1E50">
        <w:t>Evite golpes fuertes o caídas de su</w:t>
      </w:r>
      <w:r w:rsidRPr="007B1E50">
        <w:rPr>
          <w:spacing w:val="-8"/>
        </w:rPr>
        <w:t xml:space="preserve"> </w:t>
      </w:r>
      <w:r w:rsidRPr="007B1E50">
        <w:t>arma</w:t>
      </w:r>
    </w:p>
    <w:p w:rsidR="00D02959" w:rsidRPr="007B1E50" w:rsidRDefault="00D02959" w:rsidP="004076B3">
      <w:pPr>
        <w:pStyle w:val="Prrafodelista"/>
        <w:numPr>
          <w:ilvl w:val="0"/>
          <w:numId w:val="216"/>
        </w:numPr>
        <w:tabs>
          <w:tab w:val="left" w:pos="2615"/>
        </w:tabs>
        <w:spacing w:before="129" w:line="360" w:lineRule="auto"/>
        <w:ind w:right="1238" w:hanging="281"/>
        <w:jc w:val="both"/>
      </w:pPr>
      <w:r w:rsidRPr="007B1E50">
        <w:t>Los dispositivos de seguridad en las armas de fuego son extras y no son substitutos de un manejo</w:t>
      </w:r>
      <w:r w:rsidRPr="007B1E50">
        <w:rPr>
          <w:spacing w:val="-3"/>
        </w:rPr>
        <w:t xml:space="preserve"> </w:t>
      </w:r>
      <w:r w:rsidRPr="007B1E50">
        <w:t>seguro</w:t>
      </w:r>
    </w:p>
    <w:p w:rsidR="00D02959" w:rsidRPr="007B1E50" w:rsidRDefault="00D02959" w:rsidP="004076B3">
      <w:pPr>
        <w:pStyle w:val="Prrafodelista"/>
        <w:numPr>
          <w:ilvl w:val="0"/>
          <w:numId w:val="216"/>
        </w:numPr>
        <w:tabs>
          <w:tab w:val="left" w:pos="2615"/>
        </w:tabs>
        <w:spacing w:line="252" w:lineRule="exact"/>
        <w:ind w:hanging="281"/>
        <w:jc w:val="both"/>
      </w:pPr>
      <w:r w:rsidRPr="007B1E50">
        <w:t>Durante y después de disparar controle sus</w:t>
      </w:r>
      <w:r w:rsidRPr="007B1E50">
        <w:rPr>
          <w:spacing w:val="-7"/>
        </w:rPr>
        <w:t xml:space="preserve"> </w:t>
      </w:r>
      <w:r w:rsidRPr="007B1E50">
        <w:t>emociones</w:t>
      </w:r>
    </w:p>
    <w:p w:rsidR="00D02959" w:rsidRPr="007B1E50" w:rsidRDefault="00D02959" w:rsidP="004076B3">
      <w:pPr>
        <w:pStyle w:val="Prrafodelista"/>
        <w:numPr>
          <w:ilvl w:val="0"/>
          <w:numId w:val="216"/>
        </w:numPr>
        <w:tabs>
          <w:tab w:val="left" w:pos="2615"/>
        </w:tabs>
        <w:spacing w:before="126" w:line="360" w:lineRule="auto"/>
        <w:ind w:right="1242" w:hanging="281"/>
        <w:jc w:val="both"/>
      </w:pPr>
      <w:r w:rsidRPr="007B1E50">
        <w:t>Durante las sesiones de entrenamiento, si observa un problema de seguridad, debe reportarlo inmediatamente al</w:t>
      </w:r>
      <w:r w:rsidRPr="007B1E50">
        <w:rPr>
          <w:spacing w:val="-2"/>
        </w:rPr>
        <w:t xml:space="preserve"> </w:t>
      </w:r>
      <w:r w:rsidRPr="007B1E50">
        <w:t>instructor.</w:t>
      </w:r>
    </w:p>
    <w:p w:rsidR="00D02959" w:rsidRPr="007B1E50" w:rsidRDefault="00D02959" w:rsidP="004076B3">
      <w:pPr>
        <w:pStyle w:val="Prrafodelista"/>
        <w:numPr>
          <w:ilvl w:val="0"/>
          <w:numId w:val="216"/>
        </w:numPr>
        <w:tabs>
          <w:tab w:val="left" w:pos="2615"/>
        </w:tabs>
        <w:spacing w:before="71"/>
        <w:ind w:hanging="281"/>
        <w:jc w:val="both"/>
      </w:pPr>
      <w:r w:rsidRPr="007B1E50">
        <w:t>Cualquiera puede detener un ejercicio si ve un problema de</w:t>
      </w:r>
      <w:r w:rsidRPr="007B1E50">
        <w:rPr>
          <w:spacing w:val="-4"/>
        </w:rPr>
        <w:t xml:space="preserve"> </w:t>
      </w:r>
      <w:r w:rsidRPr="007B1E50">
        <w:t>seguridad</w:t>
      </w:r>
    </w:p>
    <w:p w:rsidR="00D02959" w:rsidRPr="007B1E50" w:rsidRDefault="00D02959" w:rsidP="00D02959">
      <w:pPr>
        <w:pStyle w:val="Textoindependiente"/>
      </w:pPr>
    </w:p>
    <w:p w:rsidR="00D02959" w:rsidRPr="007B1E50" w:rsidRDefault="00D02959" w:rsidP="00D02959">
      <w:pPr>
        <w:pStyle w:val="Textoindependiente"/>
        <w:spacing w:before="7"/>
      </w:pPr>
    </w:p>
    <w:p w:rsidR="00D02959" w:rsidRPr="007B1E50" w:rsidRDefault="00D02959" w:rsidP="004076B3">
      <w:pPr>
        <w:pStyle w:val="Ttulo1"/>
        <w:numPr>
          <w:ilvl w:val="0"/>
          <w:numId w:val="224"/>
        </w:numPr>
        <w:tabs>
          <w:tab w:val="left" w:pos="2202"/>
        </w:tabs>
        <w:ind w:hanging="293"/>
        <w:jc w:val="both"/>
      </w:pPr>
      <w:r w:rsidRPr="007B1E50">
        <w:t>Técnicas para abastecer y desenfundar el</w:t>
      </w:r>
      <w:r w:rsidRPr="007B1E50">
        <w:rPr>
          <w:spacing w:val="-3"/>
        </w:rPr>
        <w:t xml:space="preserve"> </w:t>
      </w:r>
      <w:r w:rsidRPr="007B1E50">
        <w:t>arma:</w:t>
      </w:r>
    </w:p>
    <w:p w:rsidR="00D02959" w:rsidRPr="007B1E50" w:rsidRDefault="00D02959" w:rsidP="004076B3">
      <w:pPr>
        <w:pStyle w:val="Prrafodelista"/>
        <w:numPr>
          <w:ilvl w:val="0"/>
          <w:numId w:val="215"/>
        </w:numPr>
        <w:tabs>
          <w:tab w:val="left" w:pos="2190"/>
        </w:tabs>
        <w:spacing w:before="125"/>
        <w:jc w:val="both"/>
        <w:rPr>
          <w:b/>
        </w:rPr>
      </w:pPr>
      <w:r w:rsidRPr="007B1E50">
        <w:rPr>
          <w:b/>
          <w:u w:val="thick"/>
        </w:rPr>
        <w:t>Como abastecer el</w:t>
      </w:r>
      <w:r w:rsidRPr="007B1E50">
        <w:rPr>
          <w:b/>
          <w:spacing w:val="-4"/>
          <w:u w:val="thick"/>
        </w:rPr>
        <w:t xml:space="preserve"> </w:t>
      </w:r>
      <w:r w:rsidRPr="007B1E50">
        <w:rPr>
          <w:b/>
          <w:u w:val="thick"/>
        </w:rPr>
        <w:t>revolver</w:t>
      </w:r>
      <w:r w:rsidRPr="007B1E50">
        <w:rPr>
          <w:b/>
        </w:rPr>
        <w:t>:</w:t>
      </w:r>
    </w:p>
    <w:p w:rsidR="00D02959" w:rsidRPr="007B1E50" w:rsidRDefault="00D02959" w:rsidP="004076B3">
      <w:pPr>
        <w:pStyle w:val="Prrafodelista"/>
        <w:numPr>
          <w:ilvl w:val="1"/>
          <w:numId w:val="215"/>
        </w:numPr>
        <w:tabs>
          <w:tab w:val="left" w:pos="2615"/>
        </w:tabs>
        <w:spacing w:before="120"/>
        <w:jc w:val="both"/>
      </w:pPr>
      <w:r w:rsidRPr="007B1E50">
        <w:t>Use las dos manos para evitar que el revólver se le</w:t>
      </w:r>
      <w:r w:rsidRPr="007B1E50">
        <w:rPr>
          <w:spacing w:val="-4"/>
        </w:rPr>
        <w:t xml:space="preserve"> </w:t>
      </w:r>
      <w:r w:rsidRPr="007B1E50">
        <w:t>caiga.</w:t>
      </w:r>
    </w:p>
    <w:p w:rsidR="00D02959" w:rsidRPr="007B1E50" w:rsidRDefault="00D02959" w:rsidP="004076B3">
      <w:pPr>
        <w:pStyle w:val="Prrafodelista"/>
        <w:numPr>
          <w:ilvl w:val="1"/>
          <w:numId w:val="215"/>
        </w:numPr>
        <w:tabs>
          <w:tab w:val="left" w:pos="2615"/>
        </w:tabs>
        <w:spacing w:before="127"/>
        <w:jc w:val="both"/>
      </w:pPr>
      <w:r w:rsidRPr="007B1E50">
        <w:t>Busque una zona de</w:t>
      </w:r>
      <w:r w:rsidRPr="007B1E50">
        <w:rPr>
          <w:spacing w:val="-3"/>
        </w:rPr>
        <w:t xml:space="preserve"> </w:t>
      </w:r>
      <w:r w:rsidRPr="007B1E50">
        <w:t>seguridad.</w:t>
      </w:r>
    </w:p>
    <w:p w:rsidR="00D02959" w:rsidRPr="007B1E50" w:rsidRDefault="00D02959" w:rsidP="004076B3">
      <w:pPr>
        <w:pStyle w:val="Prrafodelista"/>
        <w:numPr>
          <w:ilvl w:val="1"/>
          <w:numId w:val="215"/>
        </w:numPr>
        <w:tabs>
          <w:tab w:val="left" w:pos="2615"/>
        </w:tabs>
        <w:spacing w:before="126" w:line="357" w:lineRule="auto"/>
        <w:ind w:right="1236"/>
        <w:jc w:val="both"/>
      </w:pPr>
      <w:r w:rsidRPr="007B1E50">
        <w:t>Empuñe el arma con la mano izquierda, presione el seguro del cilindro o tambor hacia delante con el dedo pulgar lo que permitirá liberar el tambor, con la otra mano, utilizando solamente los dedos medio /anular presionar el lado derecho del cilindro, este girará fuera de la armadura hacia la</w:t>
      </w:r>
      <w:r w:rsidRPr="007B1E50">
        <w:rPr>
          <w:spacing w:val="-6"/>
        </w:rPr>
        <w:t xml:space="preserve"> </w:t>
      </w:r>
      <w:r w:rsidRPr="007B1E50">
        <w:t>izquierda.</w:t>
      </w:r>
    </w:p>
    <w:p w:rsidR="00D02959" w:rsidRPr="007B1E50" w:rsidRDefault="00D02959" w:rsidP="004076B3">
      <w:pPr>
        <w:pStyle w:val="Prrafodelista"/>
        <w:numPr>
          <w:ilvl w:val="1"/>
          <w:numId w:val="215"/>
        </w:numPr>
        <w:tabs>
          <w:tab w:val="left" w:pos="2615"/>
        </w:tabs>
        <w:spacing w:before="2" w:line="352" w:lineRule="auto"/>
        <w:ind w:right="1241"/>
        <w:jc w:val="both"/>
      </w:pPr>
      <w:r w:rsidRPr="007B1E50">
        <w:t>Con el cañón dirigido hacia el lugar seguro y hacia abajo coloque los seis (06) cartuchos, manteniendo sus dedos fuera del</w:t>
      </w:r>
      <w:r w:rsidRPr="007B1E50">
        <w:rPr>
          <w:spacing w:val="-6"/>
        </w:rPr>
        <w:t xml:space="preserve"> </w:t>
      </w:r>
      <w:r w:rsidRPr="007B1E50">
        <w:t>disparador.</w:t>
      </w:r>
    </w:p>
    <w:p w:rsidR="00D02959" w:rsidRPr="007B1E50" w:rsidRDefault="00D02959" w:rsidP="004076B3">
      <w:pPr>
        <w:pStyle w:val="Prrafodelista"/>
        <w:numPr>
          <w:ilvl w:val="1"/>
          <w:numId w:val="215"/>
        </w:numPr>
        <w:tabs>
          <w:tab w:val="left" w:pos="2615"/>
        </w:tabs>
        <w:spacing w:before="5" w:line="357" w:lineRule="auto"/>
        <w:ind w:right="1238"/>
        <w:jc w:val="both"/>
      </w:pPr>
      <w:r w:rsidRPr="007B1E50">
        <w:t>Una vez abastecido las recamaras del tambor, empuñe su arma con la mano izquierda justamente en la empuñadura, lleve el cilindro hacia su posición base, empujándolo hacia la armadura y apriételo firmemente hasta que se sienta que el pestillo este en su</w:t>
      </w:r>
      <w:r w:rsidRPr="007B1E50">
        <w:rPr>
          <w:spacing w:val="-4"/>
        </w:rPr>
        <w:t xml:space="preserve"> </w:t>
      </w:r>
      <w:r w:rsidRPr="007B1E50">
        <w:t>lugar.</w:t>
      </w:r>
    </w:p>
    <w:p w:rsidR="00D02959" w:rsidRPr="007B1E50" w:rsidRDefault="00D02959" w:rsidP="004076B3">
      <w:pPr>
        <w:pStyle w:val="Prrafodelista"/>
        <w:numPr>
          <w:ilvl w:val="1"/>
          <w:numId w:val="215"/>
        </w:numPr>
        <w:tabs>
          <w:tab w:val="left" w:pos="2615"/>
        </w:tabs>
        <w:spacing w:before="4" w:line="352" w:lineRule="auto"/>
        <w:ind w:right="1245"/>
        <w:jc w:val="both"/>
      </w:pPr>
      <w:r w:rsidRPr="007B1E50">
        <w:t>El revólver hasta en este momento se considera que está abastecido y la colocaremos en la respectiva cartuchera o</w:t>
      </w:r>
      <w:r w:rsidRPr="007B1E50">
        <w:rPr>
          <w:spacing w:val="-5"/>
        </w:rPr>
        <w:t xml:space="preserve"> </w:t>
      </w:r>
      <w:r w:rsidRPr="007B1E50">
        <w:t>funda.</w:t>
      </w:r>
    </w:p>
    <w:p w:rsidR="00D02959" w:rsidRPr="007B1E50" w:rsidRDefault="00D02959" w:rsidP="00D02959">
      <w:pPr>
        <w:pStyle w:val="Textoindependiente"/>
        <w:spacing w:before="9"/>
      </w:pPr>
    </w:p>
    <w:p w:rsidR="00D02959" w:rsidRPr="007B1E50" w:rsidRDefault="00D02959" w:rsidP="004076B3">
      <w:pPr>
        <w:pStyle w:val="Ttulo1"/>
        <w:numPr>
          <w:ilvl w:val="0"/>
          <w:numId w:val="215"/>
        </w:numPr>
        <w:tabs>
          <w:tab w:val="left" w:pos="2190"/>
        </w:tabs>
        <w:spacing w:before="1"/>
        <w:jc w:val="both"/>
      </w:pPr>
      <w:r w:rsidRPr="007B1E50">
        <w:rPr>
          <w:u w:val="thick"/>
        </w:rPr>
        <w:t>Un desenfunde suave y</w:t>
      </w:r>
      <w:r w:rsidRPr="007B1E50">
        <w:rPr>
          <w:spacing w:val="-1"/>
          <w:u w:val="thick"/>
        </w:rPr>
        <w:t xml:space="preserve"> </w:t>
      </w:r>
      <w:r w:rsidRPr="007B1E50">
        <w:rPr>
          <w:u w:val="thick"/>
        </w:rPr>
        <w:t>rápido</w:t>
      </w:r>
      <w:r w:rsidRPr="007B1E50">
        <w:t>:</w:t>
      </w:r>
    </w:p>
    <w:p w:rsidR="00D02959" w:rsidRPr="007B1E50" w:rsidRDefault="00D02959" w:rsidP="00D02959">
      <w:pPr>
        <w:pStyle w:val="Textoindependiente"/>
        <w:spacing w:before="1"/>
        <w:rPr>
          <w:b/>
        </w:rPr>
      </w:pPr>
    </w:p>
    <w:p w:rsidR="00D02959" w:rsidRPr="007B1E50" w:rsidRDefault="00D02959" w:rsidP="00D02959">
      <w:pPr>
        <w:pStyle w:val="Textoindependiente"/>
        <w:spacing w:before="92" w:line="360" w:lineRule="auto"/>
        <w:ind w:left="2190" w:right="1243"/>
        <w:jc w:val="both"/>
      </w:pPr>
      <w:r w:rsidRPr="007B1E50">
        <w:t xml:space="preserve">En primer lugar el agente de seguridad debe de conocer como desenfundar su arma rápido mientras mantiene un buen </w:t>
      </w:r>
      <w:proofErr w:type="spellStart"/>
      <w:r w:rsidRPr="007B1E50">
        <w:t>empuñamiento</w:t>
      </w:r>
      <w:proofErr w:type="spellEnd"/>
      <w:r w:rsidRPr="007B1E50">
        <w:t xml:space="preserve"> y encara un objetivo para acertar tus disparos.</w:t>
      </w:r>
    </w:p>
    <w:p w:rsidR="00D02959" w:rsidRPr="007B1E50" w:rsidRDefault="00D02959" w:rsidP="004076B3">
      <w:pPr>
        <w:pStyle w:val="Prrafodelista"/>
        <w:numPr>
          <w:ilvl w:val="1"/>
          <w:numId w:val="215"/>
        </w:numPr>
        <w:tabs>
          <w:tab w:val="left" w:pos="2615"/>
        </w:tabs>
        <w:spacing w:before="199" w:line="357" w:lineRule="auto"/>
        <w:ind w:right="1238"/>
        <w:jc w:val="both"/>
      </w:pPr>
      <w:r w:rsidRPr="007B1E50">
        <w:t>Las fundas actuales destinadas a los agentes de seguridad es el hacer cada vez más difícil una extracción suave y rápida. Cuando se tiene o se asigna una funda, se tiene que sopesar las necesidades de extracción rápida del arma contra las dificultades por la</w:t>
      </w:r>
      <w:r w:rsidRPr="007B1E50">
        <w:rPr>
          <w:spacing w:val="-7"/>
        </w:rPr>
        <w:t xml:space="preserve"> </w:t>
      </w:r>
      <w:r w:rsidRPr="007B1E50">
        <w:t>retención.</w:t>
      </w:r>
    </w:p>
    <w:p w:rsidR="00D02959" w:rsidRPr="007B1E50" w:rsidRDefault="00D02959" w:rsidP="004076B3">
      <w:pPr>
        <w:pStyle w:val="Prrafodelista"/>
        <w:numPr>
          <w:ilvl w:val="1"/>
          <w:numId w:val="215"/>
        </w:numPr>
        <w:tabs>
          <w:tab w:val="left" w:pos="2615"/>
        </w:tabs>
        <w:spacing w:before="2" w:line="357" w:lineRule="auto"/>
        <w:ind w:right="1237"/>
        <w:jc w:val="both"/>
      </w:pPr>
      <w:r w:rsidRPr="007B1E50">
        <w:t>El desenfunde rápido no proviene sobre un movimiento muscular espástico, una explosión. Se debe trabajar el movimiento para hacerlo suave y consistente, que sea el resultado de un movimiento</w:t>
      </w:r>
      <w:r w:rsidRPr="007B1E50">
        <w:rPr>
          <w:spacing w:val="-2"/>
        </w:rPr>
        <w:t xml:space="preserve"> </w:t>
      </w:r>
      <w:r w:rsidRPr="007B1E50">
        <w:t>continuo.</w:t>
      </w:r>
    </w:p>
    <w:p w:rsidR="00D02959" w:rsidRPr="007B1E50" w:rsidRDefault="00D02959" w:rsidP="004076B3">
      <w:pPr>
        <w:pStyle w:val="Prrafodelista"/>
        <w:numPr>
          <w:ilvl w:val="1"/>
          <w:numId w:val="215"/>
        </w:numPr>
        <w:tabs>
          <w:tab w:val="left" w:pos="2615"/>
        </w:tabs>
        <w:spacing w:line="357" w:lineRule="auto"/>
        <w:ind w:right="1242"/>
        <w:jc w:val="both"/>
      </w:pPr>
      <w:r w:rsidRPr="007B1E50">
        <w:t xml:space="preserve">Practicar en todas las posturas, de pie, de rodillas y tumbado. Si se opta por una funda de alta seguridad, hay que asegurarse que puedes desenfundar </w:t>
      </w:r>
      <w:r w:rsidRPr="007B1E50">
        <w:lastRenderedPageBreak/>
        <w:t>en cualquier postura</w:t>
      </w:r>
      <w:r w:rsidRPr="007B1E50">
        <w:rPr>
          <w:spacing w:val="-2"/>
        </w:rPr>
        <w:t xml:space="preserve"> </w:t>
      </w:r>
      <w:r w:rsidRPr="007B1E50">
        <w:t>imaginable.</w:t>
      </w:r>
    </w:p>
    <w:p w:rsidR="00D02959" w:rsidRPr="007B1E50" w:rsidRDefault="00D02959" w:rsidP="004076B3">
      <w:pPr>
        <w:pStyle w:val="Ttulo1"/>
        <w:numPr>
          <w:ilvl w:val="0"/>
          <w:numId w:val="215"/>
        </w:numPr>
        <w:tabs>
          <w:tab w:val="left" w:pos="2190"/>
        </w:tabs>
        <w:spacing w:before="75"/>
        <w:jc w:val="both"/>
      </w:pPr>
      <w:r w:rsidRPr="007B1E50">
        <w:rPr>
          <w:u w:val="thick"/>
        </w:rPr>
        <w:t>Procedimiento</w:t>
      </w:r>
      <w:r w:rsidRPr="007B1E50">
        <w:t>:</w:t>
      </w:r>
    </w:p>
    <w:p w:rsidR="00D02959" w:rsidRPr="007B1E50" w:rsidRDefault="00D02959" w:rsidP="004076B3">
      <w:pPr>
        <w:pStyle w:val="Prrafodelista"/>
        <w:numPr>
          <w:ilvl w:val="1"/>
          <w:numId w:val="215"/>
        </w:numPr>
        <w:tabs>
          <w:tab w:val="left" w:pos="2615"/>
        </w:tabs>
        <w:spacing w:before="123" w:line="352" w:lineRule="auto"/>
        <w:ind w:right="1241"/>
        <w:jc w:val="both"/>
      </w:pPr>
      <w:r w:rsidRPr="007B1E50">
        <w:t>Llevar la mano derecha hacia la empuñadura del arma y empuñarla, siempre colocando el dedo sobre el</w:t>
      </w:r>
      <w:r w:rsidRPr="007B1E50">
        <w:rPr>
          <w:spacing w:val="-4"/>
        </w:rPr>
        <w:t xml:space="preserve"> </w:t>
      </w:r>
      <w:r w:rsidRPr="007B1E50">
        <w:t>guardamonte.</w:t>
      </w:r>
    </w:p>
    <w:p w:rsidR="00D02959" w:rsidRPr="007B1E50" w:rsidRDefault="00D02959" w:rsidP="004076B3">
      <w:pPr>
        <w:pStyle w:val="Prrafodelista"/>
        <w:numPr>
          <w:ilvl w:val="1"/>
          <w:numId w:val="215"/>
        </w:numPr>
        <w:tabs>
          <w:tab w:val="left" w:pos="2615"/>
        </w:tabs>
        <w:spacing w:before="7" w:line="352" w:lineRule="auto"/>
        <w:ind w:right="1238"/>
        <w:jc w:val="both"/>
      </w:pPr>
      <w:r w:rsidRPr="007B1E50">
        <w:t>La mano izquierda acompaña a la otra mano, con el dedo índice y dedo medio se jalara los broches de la funda, para poder permitir el retiro del</w:t>
      </w:r>
      <w:r w:rsidRPr="007B1E50">
        <w:rPr>
          <w:spacing w:val="-12"/>
        </w:rPr>
        <w:t xml:space="preserve"> </w:t>
      </w:r>
      <w:r w:rsidRPr="007B1E50">
        <w:t>arma.</w:t>
      </w:r>
    </w:p>
    <w:p w:rsidR="00D02959" w:rsidRPr="007B1E50" w:rsidRDefault="00D02959" w:rsidP="004076B3">
      <w:pPr>
        <w:pStyle w:val="Prrafodelista"/>
        <w:numPr>
          <w:ilvl w:val="1"/>
          <w:numId w:val="215"/>
        </w:numPr>
        <w:tabs>
          <w:tab w:val="left" w:pos="2615"/>
        </w:tabs>
        <w:spacing w:before="7" w:line="355" w:lineRule="auto"/>
        <w:ind w:right="1236"/>
        <w:jc w:val="both"/>
      </w:pPr>
      <w:r w:rsidRPr="007B1E50">
        <w:t>Se procederá a llevar el arma hacia al frente a la altura de los ojos y prácticamente la mano izquierda va a acompañando a esta para que pueda finalmente empuñar el arma con las dos</w:t>
      </w:r>
      <w:r w:rsidRPr="007B1E50">
        <w:rPr>
          <w:spacing w:val="-3"/>
        </w:rPr>
        <w:t xml:space="preserve"> </w:t>
      </w:r>
      <w:r w:rsidRPr="007B1E50">
        <w:t>manos.</w:t>
      </w:r>
    </w:p>
    <w:p w:rsidR="00D02959" w:rsidRPr="007B1E50" w:rsidRDefault="00D02959" w:rsidP="00D02959">
      <w:pPr>
        <w:pStyle w:val="Textoindependiente"/>
        <w:spacing w:before="1"/>
      </w:pPr>
    </w:p>
    <w:p w:rsidR="00D02959" w:rsidRPr="007B1E50" w:rsidRDefault="00D02959" w:rsidP="004076B3">
      <w:pPr>
        <w:pStyle w:val="Ttulo1"/>
        <w:numPr>
          <w:ilvl w:val="0"/>
          <w:numId w:val="224"/>
        </w:numPr>
        <w:tabs>
          <w:tab w:val="left" w:pos="2202"/>
        </w:tabs>
        <w:spacing w:line="360" w:lineRule="auto"/>
        <w:ind w:right="1242"/>
        <w:jc w:val="left"/>
      </w:pPr>
      <w:r w:rsidRPr="007B1E50">
        <w:t>Técnicas preventivas de porte, uso, carga y descarga, traslado y entrega, de almacenamiento y de prácticas de</w:t>
      </w:r>
      <w:r w:rsidRPr="007B1E50">
        <w:rPr>
          <w:spacing w:val="-4"/>
        </w:rPr>
        <w:t xml:space="preserve"> </w:t>
      </w:r>
      <w:r w:rsidRPr="007B1E50">
        <w:t>tiro:</w:t>
      </w:r>
    </w:p>
    <w:p w:rsidR="00D02959" w:rsidRPr="007B1E50" w:rsidRDefault="00D02959" w:rsidP="00D02959">
      <w:pPr>
        <w:pStyle w:val="Textoindependiente"/>
        <w:spacing w:before="10"/>
        <w:rPr>
          <w:b/>
        </w:rPr>
      </w:pPr>
    </w:p>
    <w:p w:rsidR="00D02959" w:rsidRPr="007B1E50" w:rsidRDefault="00D02959" w:rsidP="004076B3">
      <w:pPr>
        <w:pStyle w:val="Prrafodelista"/>
        <w:numPr>
          <w:ilvl w:val="0"/>
          <w:numId w:val="215"/>
        </w:numPr>
        <w:tabs>
          <w:tab w:val="left" w:pos="2189"/>
          <w:tab w:val="left" w:pos="2190"/>
        </w:tabs>
        <w:spacing w:line="360" w:lineRule="auto"/>
        <w:ind w:right="1247"/>
        <w:rPr>
          <w:b/>
        </w:rPr>
      </w:pPr>
      <w:r w:rsidRPr="007B1E50">
        <w:rPr>
          <w:b/>
          <w:u w:val="thick"/>
        </w:rPr>
        <w:t>Antes de todo tenemos que tener en cuenta lo siguiente de acuerdo al reglamento ds-003-11-in de la ley de seguridad</w:t>
      </w:r>
      <w:r w:rsidRPr="007B1E50">
        <w:rPr>
          <w:b/>
          <w:spacing w:val="-4"/>
          <w:u w:val="thick"/>
        </w:rPr>
        <w:t xml:space="preserve"> </w:t>
      </w:r>
      <w:r w:rsidRPr="007B1E50">
        <w:rPr>
          <w:b/>
          <w:u w:val="thick"/>
        </w:rPr>
        <w:t>28879</w:t>
      </w:r>
      <w:r w:rsidRPr="007B1E50">
        <w:rPr>
          <w:b/>
        </w:rPr>
        <w:t>:</w:t>
      </w:r>
    </w:p>
    <w:p w:rsidR="00D02959" w:rsidRPr="007B1E50" w:rsidRDefault="00D02959" w:rsidP="00D02959">
      <w:pPr>
        <w:spacing w:before="2"/>
        <w:ind w:left="2202"/>
        <w:jc w:val="both"/>
        <w:rPr>
          <w:b/>
        </w:rPr>
      </w:pPr>
      <w:r w:rsidRPr="007B1E50">
        <w:rPr>
          <w:b/>
        </w:rPr>
        <w:t>CAPÍTULO VII</w:t>
      </w:r>
    </w:p>
    <w:p w:rsidR="00D02959" w:rsidRPr="007B1E50" w:rsidRDefault="00D02959" w:rsidP="00D02959">
      <w:pPr>
        <w:spacing w:before="127"/>
        <w:ind w:left="2202"/>
        <w:jc w:val="both"/>
        <w:rPr>
          <w:b/>
        </w:rPr>
      </w:pPr>
      <w:r w:rsidRPr="007B1E50">
        <w:rPr>
          <w:b/>
        </w:rPr>
        <w:t>LOGÍSTICA Y CONTROL DE ARMAS</w:t>
      </w:r>
    </w:p>
    <w:p w:rsidR="00D02959" w:rsidRPr="007B1E50" w:rsidRDefault="00D02959" w:rsidP="00D02959">
      <w:pPr>
        <w:spacing w:before="126"/>
        <w:ind w:left="2202"/>
        <w:jc w:val="both"/>
        <w:rPr>
          <w:b/>
        </w:rPr>
      </w:pPr>
      <w:r w:rsidRPr="007B1E50">
        <w:rPr>
          <w:b/>
        </w:rPr>
        <w:t>Artículo 72°: Del control de armas</w:t>
      </w:r>
    </w:p>
    <w:p w:rsidR="00D02959" w:rsidRPr="007B1E50" w:rsidRDefault="00D02959" w:rsidP="00D02959">
      <w:pPr>
        <w:pStyle w:val="Textoindependiente"/>
        <w:spacing w:before="121" w:line="360" w:lineRule="auto"/>
        <w:ind w:left="2202" w:right="1238"/>
        <w:jc w:val="both"/>
      </w:pPr>
      <w:r w:rsidRPr="007B1E50">
        <w:t>Las empresas de servicios de seguridad privada que cuentan con autorización para el uso de armas de fuego que no son de guerra, deberán implementar un sistema de supervisión y control que les permita tener un manejo administrativo y operativo eficiente de la custodia, tenencia y uso de las armas y municiones, en cumplimiento de las normas legales sobre su posesión y</w:t>
      </w:r>
      <w:r w:rsidRPr="007B1E50">
        <w:rPr>
          <w:spacing w:val="-8"/>
        </w:rPr>
        <w:t xml:space="preserve"> </w:t>
      </w:r>
      <w:r w:rsidRPr="007B1E50">
        <w:t>uso.</w:t>
      </w:r>
    </w:p>
    <w:p w:rsidR="00D02959" w:rsidRPr="007B1E50" w:rsidRDefault="00D02959" w:rsidP="00025FEA">
      <w:pPr>
        <w:pStyle w:val="Ttulo1"/>
        <w:spacing w:before="4"/>
        <w:ind w:left="2202" w:right="1307"/>
        <w:jc w:val="both"/>
      </w:pPr>
      <w:r w:rsidRPr="007B1E50">
        <w:t>Artículo 73°: Del uso exclusivo de uniformes, armas e implementos de seguridad</w:t>
      </w:r>
    </w:p>
    <w:p w:rsidR="00D02959" w:rsidRPr="007B1E50" w:rsidRDefault="00D02959" w:rsidP="00D02959">
      <w:pPr>
        <w:pStyle w:val="Textoindependiente"/>
        <w:spacing w:before="124" w:line="360" w:lineRule="auto"/>
        <w:ind w:left="2202" w:right="1239"/>
        <w:jc w:val="both"/>
      </w:pPr>
      <w:r w:rsidRPr="007B1E50">
        <w:t>El personal que presta servicios de seguridad privada, sólo podrá usar uniforme, armas e implementos de seguridad proporcionados por la empresa durante el ejercicio de sus funciones. Culminada la jornada laboral, entregará el arma a la persona autorizada para su custodia, en el centro donde preste el servicio.</w:t>
      </w:r>
    </w:p>
    <w:p w:rsidR="00D02959" w:rsidRPr="007B1E50" w:rsidRDefault="00D02959" w:rsidP="00D02959">
      <w:pPr>
        <w:pStyle w:val="Ttulo1"/>
        <w:spacing w:before="4"/>
        <w:ind w:left="2202"/>
        <w:jc w:val="both"/>
      </w:pPr>
      <w:r w:rsidRPr="007B1E50">
        <w:t>Artículo 74°: Del control, manejo y uso de armas de fuego</w:t>
      </w:r>
    </w:p>
    <w:p w:rsidR="00D02959" w:rsidRPr="007B1E50" w:rsidRDefault="00D02959" w:rsidP="00D02959">
      <w:pPr>
        <w:pStyle w:val="Textoindependiente"/>
        <w:spacing w:before="122" w:line="360" w:lineRule="auto"/>
        <w:ind w:left="2202" w:right="1242"/>
        <w:jc w:val="both"/>
      </w:pPr>
      <w:r w:rsidRPr="007B1E50">
        <w:t>En cuanto al control, manejo y uso de arma de fuego, las empresas de seguridad privada adoptarán las medidas siguientes:</w:t>
      </w:r>
    </w:p>
    <w:p w:rsidR="00D02959" w:rsidRPr="007B1E50" w:rsidRDefault="00D02959" w:rsidP="004076B3">
      <w:pPr>
        <w:pStyle w:val="Prrafodelista"/>
        <w:numPr>
          <w:ilvl w:val="0"/>
          <w:numId w:val="214"/>
        </w:numPr>
        <w:tabs>
          <w:tab w:val="left" w:pos="2615"/>
        </w:tabs>
        <w:spacing w:line="360" w:lineRule="auto"/>
        <w:ind w:right="1243"/>
      </w:pPr>
      <w:r w:rsidRPr="007B1E50">
        <w:t>Deberá contar con personal capacitado para el control, manejo y uso de armas de fuego.</w:t>
      </w:r>
    </w:p>
    <w:p w:rsidR="00D02959" w:rsidRPr="007B1E50" w:rsidRDefault="00D02959" w:rsidP="004076B3">
      <w:pPr>
        <w:pStyle w:val="Prrafodelista"/>
        <w:numPr>
          <w:ilvl w:val="0"/>
          <w:numId w:val="214"/>
        </w:numPr>
        <w:tabs>
          <w:tab w:val="left" w:pos="2615"/>
        </w:tabs>
        <w:spacing w:before="1" w:line="360" w:lineRule="auto"/>
        <w:ind w:right="1243"/>
      </w:pPr>
      <w:r w:rsidRPr="007B1E50">
        <w:t>La entrega, devolución y custodia de las armas de fuego, deberá realizarse basada en procedimientos que garanticen un eficiente control de las armas y</w:t>
      </w:r>
      <w:r w:rsidRPr="007B1E50">
        <w:rPr>
          <w:spacing w:val="-13"/>
        </w:rPr>
        <w:t xml:space="preserve"> </w:t>
      </w:r>
      <w:r w:rsidRPr="007B1E50">
        <w:t>municiones.</w:t>
      </w:r>
    </w:p>
    <w:p w:rsidR="00D02959" w:rsidRPr="007B1E50" w:rsidRDefault="00D02959" w:rsidP="004076B3">
      <w:pPr>
        <w:pStyle w:val="Prrafodelista"/>
        <w:numPr>
          <w:ilvl w:val="0"/>
          <w:numId w:val="214"/>
        </w:numPr>
        <w:tabs>
          <w:tab w:val="left" w:pos="2615"/>
        </w:tabs>
        <w:spacing w:line="360" w:lineRule="auto"/>
        <w:ind w:right="1243"/>
      </w:pPr>
      <w:r w:rsidRPr="007B1E50">
        <w:t>El personal operativo autorizado para la posesión y uso de armas de fuego, deberá conocer la normatividad legal sobre la</w:t>
      </w:r>
      <w:r w:rsidRPr="007B1E50">
        <w:rPr>
          <w:spacing w:val="-6"/>
        </w:rPr>
        <w:t xml:space="preserve"> </w:t>
      </w:r>
      <w:r w:rsidRPr="007B1E50">
        <w:t>materia.</w:t>
      </w:r>
    </w:p>
    <w:p w:rsidR="00D02959" w:rsidRPr="007B1E50" w:rsidRDefault="00D02959" w:rsidP="00D02959">
      <w:pPr>
        <w:spacing w:line="360" w:lineRule="auto"/>
        <w:sectPr w:rsidR="00D02959" w:rsidRPr="007B1E50">
          <w:pgSz w:w="11910" w:h="16840"/>
          <w:pgMar w:top="1320" w:right="460" w:bottom="280" w:left="220" w:header="720" w:footer="720" w:gutter="0"/>
          <w:cols w:space="720"/>
        </w:sectPr>
      </w:pPr>
    </w:p>
    <w:p w:rsidR="00D02959" w:rsidRPr="007B1E50" w:rsidRDefault="00D02959" w:rsidP="004076B3">
      <w:pPr>
        <w:pStyle w:val="Prrafodelista"/>
        <w:numPr>
          <w:ilvl w:val="0"/>
          <w:numId w:val="214"/>
        </w:numPr>
        <w:tabs>
          <w:tab w:val="left" w:pos="2615"/>
        </w:tabs>
        <w:spacing w:before="71" w:line="362" w:lineRule="auto"/>
        <w:ind w:right="1242"/>
      </w:pPr>
      <w:r w:rsidRPr="007B1E50">
        <w:lastRenderedPageBreak/>
        <w:t>Las empresas que utilizan armas de fuego para el servicio, deberán contar con un registro sobre el ingreso y salida de las</w:t>
      </w:r>
      <w:r w:rsidRPr="007B1E50">
        <w:rPr>
          <w:spacing w:val="-10"/>
        </w:rPr>
        <w:t xml:space="preserve"> </w:t>
      </w:r>
      <w:r w:rsidRPr="007B1E50">
        <w:t>mismas.</w:t>
      </w:r>
    </w:p>
    <w:p w:rsidR="00D02959" w:rsidRPr="007B1E50" w:rsidRDefault="00D02959" w:rsidP="004076B3">
      <w:pPr>
        <w:pStyle w:val="Prrafodelista"/>
        <w:numPr>
          <w:ilvl w:val="0"/>
          <w:numId w:val="214"/>
        </w:numPr>
        <w:tabs>
          <w:tab w:val="left" w:pos="2615"/>
        </w:tabs>
        <w:spacing w:line="360" w:lineRule="auto"/>
        <w:ind w:right="1247"/>
      </w:pPr>
      <w:r w:rsidRPr="007B1E50">
        <w:t>Queda restringida la autorización para el uso de armas largas en zonas urbanas, con las excepciones que SUCAMEC</w:t>
      </w:r>
      <w:r w:rsidRPr="007B1E50">
        <w:rPr>
          <w:spacing w:val="-4"/>
        </w:rPr>
        <w:t xml:space="preserve"> </w:t>
      </w:r>
      <w:r w:rsidRPr="007B1E50">
        <w:t>determine.</w:t>
      </w:r>
    </w:p>
    <w:p w:rsidR="00D02959" w:rsidRPr="007B1E50" w:rsidRDefault="00D02959" w:rsidP="00D02959">
      <w:pPr>
        <w:pStyle w:val="Textoindependiente"/>
        <w:spacing w:before="1"/>
      </w:pPr>
    </w:p>
    <w:p w:rsidR="00D02959" w:rsidRPr="007B1E50" w:rsidRDefault="00D02959" w:rsidP="00D02959">
      <w:pPr>
        <w:spacing w:line="357" w:lineRule="auto"/>
        <w:ind w:left="2202" w:right="1238"/>
        <w:jc w:val="both"/>
      </w:pPr>
      <w:r w:rsidRPr="007B1E50">
        <w:rPr>
          <w:b/>
        </w:rPr>
        <w:t xml:space="preserve">Artículo 75°: Del uso de arma de fuego para prestar servicios de seguridad privada </w:t>
      </w:r>
      <w:r w:rsidRPr="007B1E50">
        <w:t>El uso de las armas para prestar servicio de seguridad privada, se regirá en forma complementaria con lo establecido en la Ley que norma la fabricación, comercio, posesión y uso por particulares de las armas y municiones que no son de guerra, su Reglamento y normas afines.</w:t>
      </w:r>
    </w:p>
    <w:p w:rsidR="00D02959" w:rsidRPr="007B1E50" w:rsidRDefault="00D02959" w:rsidP="00D02959">
      <w:pPr>
        <w:pStyle w:val="Textoindependiente"/>
        <w:spacing w:before="2"/>
      </w:pPr>
    </w:p>
    <w:p w:rsidR="00D02959" w:rsidRPr="007B1E50" w:rsidRDefault="00D02959" w:rsidP="004076B3">
      <w:pPr>
        <w:pStyle w:val="Ttulo1"/>
        <w:numPr>
          <w:ilvl w:val="0"/>
          <w:numId w:val="215"/>
        </w:numPr>
        <w:tabs>
          <w:tab w:val="left" w:pos="2189"/>
          <w:tab w:val="left" w:pos="2190"/>
        </w:tabs>
      </w:pPr>
      <w:r w:rsidRPr="007B1E50">
        <w:rPr>
          <w:u w:val="thick"/>
        </w:rPr>
        <w:t>Procedimientos Especiales de</w:t>
      </w:r>
      <w:r w:rsidRPr="007B1E50">
        <w:rPr>
          <w:spacing w:val="-1"/>
          <w:u w:val="thick"/>
        </w:rPr>
        <w:t xml:space="preserve"> </w:t>
      </w:r>
      <w:r w:rsidRPr="007B1E50">
        <w:rPr>
          <w:u w:val="thick"/>
        </w:rPr>
        <w:t>Seguridad</w:t>
      </w:r>
      <w:r w:rsidRPr="007B1E50">
        <w:t>:</w:t>
      </w:r>
    </w:p>
    <w:p w:rsidR="00D02959" w:rsidRPr="007B1E50" w:rsidRDefault="00D02959" w:rsidP="00D02959">
      <w:pPr>
        <w:pStyle w:val="Textoindependiente"/>
        <w:spacing w:before="4"/>
        <w:rPr>
          <w:b/>
        </w:rPr>
      </w:pPr>
    </w:p>
    <w:p w:rsidR="00D02959" w:rsidRPr="007B1E50" w:rsidRDefault="00D02959" w:rsidP="004076B3">
      <w:pPr>
        <w:pStyle w:val="Prrafodelista"/>
        <w:numPr>
          <w:ilvl w:val="1"/>
          <w:numId w:val="215"/>
        </w:numPr>
        <w:tabs>
          <w:tab w:val="left" w:pos="2615"/>
        </w:tabs>
        <w:spacing w:before="1" w:line="352" w:lineRule="auto"/>
        <w:ind w:right="1246"/>
      </w:pPr>
      <w:r w:rsidRPr="007B1E50">
        <w:t>Portar el armamento  es estrictamente limitado solo es realizado para el personal  de agentes de seguridad que esté de</w:t>
      </w:r>
      <w:r w:rsidRPr="007B1E50">
        <w:rPr>
          <w:spacing w:val="-4"/>
        </w:rPr>
        <w:t xml:space="preserve"> </w:t>
      </w:r>
      <w:r w:rsidRPr="007B1E50">
        <w:t>servicio.</w:t>
      </w:r>
    </w:p>
    <w:p w:rsidR="00D02959" w:rsidRPr="007B1E50" w:rsidRDefault="00D02959" w:rsidP="004076B3">
      <w:pPr>
        <w:pStyle w:val="Prrafodelista"/>
        <w:numPr>
          <w:ilvl w:val="1"/>
          <w:numId w:val="215"/>
        </w:numPr>
        <w:tabs>
          <w:tab w:val="left" w:pos="2615"/>
        </w:tabs>
        <w:spacing w:before="7" w:line="352" w:lineRule="auto"/>
        <w:ind w:right="1235"/>
      </w:pPr>
      <w:r w:rsidRPr="007B1E50">
        <w:t>Todo armamento debe ser portado con el respectivo permiso del arma y cantidad  de munición adecuada (carga básica más carga</w:t>
      </w:r>
      <w:r w:rsidRPr="007B1E50">
        <w:rPr>
          <w:spacing w:val="-7"/>
        </w:rPr>
        <w:t xml:space="preserve"> </w:t>
      </w:r>
      <w:r w:rsidRPr="007B1E50">
        <w:t>adicional).</w:t>
      </w:r>
    </w:p>
    <w:p w:rsidR="00D02959" w:rsidRPr="007B1E50" w:rsidRDefault="00D02959" w:rsidP="004076B3">
      <w:pPr>
        <w:pStyle w:val="Prrafodelista"/>
        <w:numPr>
          <w:ilvl w:val="1"/>
          <w:numId w:val="215"/>
        </w:numPr>
        <w:tabs>
          <w:tab w:val="left" w:pos="2615"/>
        </w:tabs>
        <w:spacing w:before="7" w:line="352" w:lineRule="auto"/>
        <w:ind w:right="1242"/>
      </w:pPr>
      <w:r w:rsidRPr="007B1E50">
        <w:t>Bajo ninguna circunstancia las armas serán retiradas de un puesto o usadas fuera del área asignada para la</w:t>
      </w:r>
      <w:r w:rsidRPr="007B1E50">
        <w:rPr>
          <w:spacing w:val="-4"/>
        </w:rPr>
        <w:t xml:space="preserve"> </w:t>
      </w:r>
      <w:r w:rsidRPr="007B1E50">
        <w:t>operación.</w:t>
      </w:r>
    </w:p>
    <w:p w:rsidR="00D02959" w:rsidRPr="007B1E50" w:rsidRDefault="00D02959" w:rsidP="004076B3">
      <w:pPr>
        <w:pStyle w:val="Prrafodelista"/>
        <w:numPr>
          <w:ilvl w:val="1"/>
          <w:numId w:val="215"/>
        </w:numPr>
        <w:tabs>
          <w:tab w:val="left" w:pos="2615"/>
        </w:tabs>
        <w:spacing w:before="7"/>
      </w:pPr>
      <w:r w:rsidRPr="007B1E50">
        <w:t>No es permitido que se porte armas que no sean de la</w:t>
      </w:r>
      <w:r w:rsidRPr="007B1E50">
        <w:rPr>
          <w:spacing w:val="-9"/>
        </w:rPr>
        <w:t xml:space="preserve"> </w:t>
      </w:r>
      <w:r w:rsidRPr="007B1E50">
        <w:t>empresa.</w:t>
      </w:r>
    </w:p>
    <w:p w:rsidR="00D02959" w:rsidRPr="007B1E50" w:rsidRDefault="00D02959" w:rsidP="004076B3">
      <w:pPr>
        <w:pStyle w:val="Prrafodelista"/>
        <w:numPr>
          <w:ilvl w:val="1"/>
          <w:numId w:val="215"/>
        </w:numPr>
        <w:tabs>
          <w:tab w:val="left" w:pos="2615"/>
        </w:tabs>
        <w:spacing w:before="125" w:line="357" w:lineRule="auto"/>
        <w:ind w:right="1241"/>
        <w:jc w:val="both"/>
      </w:pPr>
      <w:r w:rsidRPr="007B1E50">
        <w:t>Las armas serán destinadas como dotación fija a cada puesto o custodio durante su permanencia en la empresa mientras no se genere ningún cambio autorizado de las mismas de acuerdo a las necesidades de la</w:t>
      </w:r>
      <w:r w:rsidRPr="007B1E50">
        <w:rPr>
          <w:spacing w:val="-7"/>
        </w:rPr>
        <w:t xml:space="preserve"> </w:t>
      </w:r>
      <w:r w:rsidRPr="007B1E50">
        <w:t>operación.</w:t>
      </w:r>
    </w:p>
    <w:p w:rsidR="00D02959" w:rsidRPr="007B1E50" w:rsidRDefault="00D02959" w:rsidP="004076B3">
      <w:pPr>
        <w:pStyle w:val="Prrafodelista"/>
        <w:numPr>
          <w:ilvl w:val="1"/>
          <w:numId w:val="215"/>
        </w:numPr>
        <w:tabs>
          <w:tab w:val="left" w:pos="2615"/>
        </w:tabs>
        <w:spacing w:line="352" w:lineRule="auto"/>
        <w:ind w:right="1239"/>
        <w:jc w:val="both"/>
      </w:pPr>
      <w:r w:rsidRPr="007B1E50">
        <w:t>Toda arma, cantidad de munición y permiso será registrada y firmada en el libro de entrega/recepción, como procedimientos establecidos del</w:t>
      </w:r>
      <w:r w:rsidRPr="007B1E50">
        <w:rPr>
          <w:spacing w:val="-7"/>
        </w:rPr>
        <w:t xml:space="preserve"> </w:t>
      </w:r>
      <w:r w:rsidRPr="007B1E50">
        <w:t>área.(Armería)</w:t>
      </w:r>
    </w:p>
    <w:p w:rsidR="00D02959" w:rsidRPr="007B1E50" w:rsidRDefault="00D02959" w:rsidP="004076B3">
      <w:pPr>
        <w:pStyle w:val="Prrafodelista"/>
        <w:numPr>
          <w:ilvl w:val="1"/>
          <w:numId w:val="215"/>
        </w:numPr>
        <w:tabs>
          <w:tab w:val="left" w:pos="2615"/>
        </w:tabs>
        <w:spacing w:before="6" w:line="357" w:lineRule="auto"/>
        <w:ind w:right="1236"/>
        <w:jc w:val="both"/>
      </w:pPr>
      <w:r w:rsidRPr="007B1E50">
        <w:t>El armamento será llevado personalmente todo el tiempo, debidamente asegurada (tanto seguros del arma, cuanto con seguros de porta armas) y bajo control permanente, es estrictamente prohibido abandonar un arma en un puesto o en el vehículo o entregarlo a una tercera</w:t>
      </w:r>
      <w:r w:rsidRPr="007B1E50">
        <w:rPr>
          <w:spacing w:val="-8"/>
        </w:rPr>
        <w:t xml:space="preserve"> </w:t>
      </w:r>
      <w:r w:rsidRPr="007B1E50">
        <w:t>persona.</w:t>
      </w:r>
    </w:p>
    <w:p w:rsidR="00D02959" w:rsidRPr="007B1E50" w:rsidRDefault="00D02959" w:rsidP="004076B3">
      <w:pPr>
        <w:pStyle w:val="Prrafodelista"/>
        <w:numPr>
          <w:ilvl w:val="1"/>
          <w:numId w:val="215"/>
        </w:numPr>
        <w:tabs>
          <w:tab w:val="left" w:pos="2615"/>
        </w:tabs>
        <w:spacing w:before="1" w:line="357" w:lineRule="auto"/>
        <w:ind w:right="1239"/>
        <w:jc w:val="both"/>
      </w:pPr>
      <w:r w:rsidRPr="007B1E50">
        <w:t>Las armas serán destinadas como dotación fija a cada puesto o custodio durante su permanencia en la empresa mientras no se genere ningún cambio autorizado de las mismas de acuerdo a las necesidades de la operación y aprobación del Jefe de Primera Línea.</w:t>
      </w:r>
    </w:p>
    <w:p w:rsidR="00D02959" w:rsidRPr="007B1E50" w:rsidRDefault="00D02959" w:rsidP="004076B3">
      <w:pPr>
        <w:pStyle w:val="Prrafodelista"/>
        <w:numPr>
          <w:ilvl w:val="1"/>
          <w:numId w:val="215"/>
        </w:numPr>
        <w:tabs>
          <w:tab w:val="left" w:pos="2615"/>
        </w:tabs>
        <w:spacing w:before="2" w:line="352" w:lineRule="auto"/>
        <w:ind w:right="1243"/>
        <w:jc w:val="both"/>
      </w:pPr>
      <w:r w:rsidRPr="007B1E50">
        <w:t>Toda arma, cantidad de munición y permiso será registrada y firmada en el libro de entrega/recepción, como procedimientos establecidos del</w:t>
      </w:r>
      <w:r w:rsidRPr="007B1E50">
        <w:rPr>
          <w:spacing w:val="-4"/>
        </w:rPr>
        <w:t xml:space="preserve"> </w:t>
      </w:r>
      <w:r w:rsidRPr="007B1E50">
        <w:t>área.</w:t>
      </w:r>
    </w:p>
    <w:p w:rsidR="00D02959" w:rsidRPr="007B1E50" w:rsidRDefault="00D02959" w:rsidP="00D02959">
      <w:pPr>
        <w:spacing w:line="352" w:lineRule="auto"/>
        <w:jc w:val="both"/>
        <w:sectPr w:rsidR="00D02959" w:rsidRPr="007B1E50">
          <w:pgSz w:w="11910" w:h="16840"/>
          <w:pgMar w:top="1320" w:right="460" w:bottom="280" w:left="220" w:header="720" w:footer="720" w:gutter="0"/>
          <w:cols w:space="720"/>
        </w:sectPr>
      </w:pPr>
    </w:p>
    <w:p w:rsidR="00D02959" w:rsidRPr="007B1E50" w:rsidRDefault="00D02959" w:rsidP="004076B3">
      <w:pPr>
        <w:pStyle w:val="Ttulo1"/>
        <w:numPr>
          <w:ilvl w:val="0"/>
          <w:numId w:val="215"/>
        </w:numPr>
        <w:tabs>
          <w:tab w:val="left" w:pos="2189"/>
          <w:tab w:val="left" w:pos="2190"/>
        </w:tabs>
        <w:spacing w:before="75"/>
      </w:pPr>
      <w:r w:rsidRPr="007B1E50">
        <w:rPr>
          <w:u w:val="thick"/>
        </w:rPr>
        <w:lastRenderedPageBreak/>
        <w:t>Medidas de seguridad con armas de</w:t>
      </w:r>
      <w:r w:rsidRPr="007B1E50">
        <w:rPr>
          <w:spacing w:val="-10"/>
          <w:u w:val="thick"/>
        </w:rPr>
        <w:t xml:space="preserve"> </w:t>
      </w:r>
      <w:r w:rsidRPr="007B1E50">
        <w:rPr>
          <w:u w:val="thick"/>
        </w:rPr>
        <w:t>fuego</w:t>
      </w:r>
      <w:r w:rsidRPr="007B1E50">
        <w:t>:</w:t>
      </w:r>
    </w:p>
    <w:p w:rsidR="00D02959" w:rsidRPr="007B1E50" w:rsidRDefault="00D02959" w:rsidP="00D02959">
      <w:pPr>
        <w:pStyle w:val="Textoindependiente"/>
        <w:rPr>
          <w:b/>
        </w:rPr>
      </w:pPr>
    </w:p>
    <w:p w:rsidR="00D02959" w:rsidRPr="007B1E50" w:rsidRDefault="00D02959" w:rsidP="00D02959">
      <w:pPr>
        <w:pStyle w:val="Textoindependiente"/>
        <w:spacing w:before="7"/>
        <w:rPr>
          <w:b/>
        </w:rPr>
      </w:pPr>
    </w:p>
    <w:p w:rsidR="00D02959" w:rsidRPr="007B1E50" w:rsidRDefault="00D02959" w:rsidP="004076B3">
      <w:pPr>
        <w:pStyle w:val="Prrafodelista"/>
        <w:numPr>
          <w:ilvl w:val="1"/>
          <w:numId w:val="215"/>
        </w:numPr>
        <w:tabs>
          <w:tab w:val="left" w:pos="2615"/>
        </w:tabs>
        <w:spacing w:before="1" w:line="352" w:lineRule="auto"/>
        <w:ind w:right="1242"/>
        <w:jc w:val="both"/>
      </w:pPr>
      <w:r w:rsidRPr="007B1E50">
        <w:t>El armamento será cargado y descargado en áreas designadas (Cajón de arena, traga balas,</w:t>
      </w:r>
      <w:r w:rsidRPr="007B1E50">
        <w:rPr>
          <w:spacing w:val="-1"/>
        </w:rPr>
        <w:t xml:space="preserve"> </w:t>
      </w:r>
      <w:r w:rsidRPr="007B1E50">
        <w:t>etc.)</w:t>
      </w:r>
    </w:p>
    <w:p w:rsidR="00D02959" w:rsidRPr="007B1E50" w:rsidRDefault="00D02959" w:rsidP="004076B3">
      <w:pPr>
        <w:pStyle w:val="Prrafodelista"/>
        <w:numPr>
          <w:ilvl w:val="1"/>
          <w:numId w:val="215"/>
        </w:numPr>
        <w:tabs>
          <w:tab w:val="left" w:pos="2615"/>
        </w:tabs>
        <w:spacing w:before="7" w:line="357" w:lineRule="auto"/>
        <w:ind w:right="1244"/>
        <w:jc w:val="both"/>
      </w:pPr>
      <w:r w:rsidRPr="007B1E50">
        <w:t>Cuando el armamento vaya a ser entregado o recibido, se recibirá descargado verificando el estado del arma con las recamaras abiertas y ancladas así como tambores abiertos (revólveres), alimentadoras y munición en</w:t>
      </w:r>
      <w:r w:rsidRPr="007B1E50">
        <w:rPr>
          <w:spacing w:val="-10"/>
        </w:rPr>
        <w:t xml:space="preserve"> </w:t>
      </w:r>
      <w:r w:rsidRPr="007B1E50">
        <w:t>mano.</w:t>
      </w:r>
    </w:p>
    <w:p w:rsidR="00D02959" w:rsidRPr="007B1E50" w:rsidRDefault="00D02959" w:rsidP="004076B3">
      <w:pPr>
        <w:pStyle w:val="Prrafodelista"/>
        <w:numPr>
          <w:ilvl w:val="1"/>
          <w:numId w:val="215"/>
        </w:numPr>
        <w:tabs>
          <w:tab w:val="left" w:pos="2615"/>
        </w:tabs>
        <w:spacing w:line="352" w:lineRule="auto"/>
        <w:ind w:right="1245"/>
        <w:jc w:val="both"/>
      </w:pPr>
      <w:r w:rsidRPr="007B1E50">
        <w:t>Solo es permitido tener cartuchos en la recámara cuando la situación de riesgo sea inminente.</w:t>
      </w:r>
    </w:p>
    <w:p w:rsidR="00D02959" w:rsidRPr="007B1E50" w:rsidRDefault="00D02959" w:rsidP="004076B3">
      <w:pPr>
        <w:pStyle w:val="Prrafodelista"/>
        <w:numPr>
          <w:ilvl w:val="1"/>
          <w:numId w:val="215"/>
        </w:numPr>
        <w:tabs>
          <w:tab w:val="left" w:pos="2615"/>
        </w:tabs>
        <w:spacing w:before="6" w:line="352" w:lineRule="auto"/>
        <w:ind w:right="1241"/>
        <w:jc w:val="both"/>
      </w:pPr>
      <w:r w:rsidRPr="007B1E50">
        <w:t xml:space="preserve">Las armas deben estar todo el tiempo con seguro y con las reatas de seguro firmemente cerradas en </w:t>
      </w:r>
      <w:proofErr w:type="gramStart"/>
      <w:r w:rsidRPr="007B1E50">
        <w:t>el</w:t>
      </w:r>
      <w:proofErr w:type="gramEnd"/>
      <w:r w:rsidRPr="007B1E50">
        <w:t xml:space="preserve"> porta</w:t>
      </w:r>
      <w:r w:rsidRPr="007B1E50">
        <w:rPr>
          <w:spacing w:val="-4"/>
        </w:rPr>
        <w:t xml:space="preserve"> </w:t>
      </w:r>
      <w:r w:rsidRPr="007B1E50">
        <w:t>armas.</w:t>
      </w:r>
    </w:p>
    <w:p w:rsidR="00D02959" w:rsidRPr="007B1E50" w:rsidRDefault="00D02959" w:rsidP="004076B3">
      <w:pPr>
        <w:pStyle w:val="Prrafodelista"/>
        <w:numPr>
          <w:ilvl w:val="1"/>
          <w:numId w:val="215"/>
        </w:numPr>
        <w:tabs>
          <w:tab w:val="left" w:pos="2615"/>
        </w:tabs>
        <w:spacing w:before="5"/>
        <w:jc w:val="both"/>
      </w:pPr>
      <w:r w:rsidRPr="007B1E50">
        <w:t>Las armas serán apuntadas en una dirección segura todo el</w:t>
      </w:r>
      <w:r w:rsidRPr="007B1E50">
        <w:rPr>
          <w:spacing w:val="-13"/>
        </w:rPr>
        <w:t xml:space="preserve"> </w:t>
      </w:r>
      <w:r w:rsidRPr="007B1E50">
        <w:t>tiempo.</w:t>
      </w:r>
    </w:p>
    <w:p w:rsidR="00D02959" w:rsidRPr="007B1E50" w:rsidRDefault="00D02959" w:rsidP="004076B3">
      <w:pPr>
        <w:pStyle w:val="Prrafodelista"/>
        <w:numPr>
          <w:ilvl w:val="1"/>
          <w:numId w:val="215"/>
        </w:numPr>
        <w:tabs>
          <w:tab w:val="left" w:pos="2615"/>
        </w:tabs>
        <w:spacing w:before="127" w:line="360" w:lineRule="auto"/>
        <w:ind w:right="1239"/>
        <w:jc w:val="both"/>
      </w:pPr>
      <w:r w:rsidRPr="007B1E50">
        <w:t>Al entregar el arma mantenga su dirección hacia un lugar seguro, no coloque el dedo en el rabillo disparador, revise que el arma está asegurada, que no tenga la alimentadora puesta; si es así, retire la alimentadora, corra los mecanismos hacia atrás, revise visual y físicamente el interior del arma, muestre a quién se la entregará para que se cerciore de su estado, entregue el arma para que sea tomada de la empuñadura y con los mecanismos abiertos (Escopetas con mecanismos abiertos, pistolas con mecanismos abiertos y alimentadoras en la mano, revólveres con tambor abierto y</w:t>
      </w:r>
      <w:r w:rsidRPr="007B1E50">
        <w:rPr>
          <w:spacing w:val="-4"/>
        </w:rPr>
        <w:t xml:space="preserve"> </w:t>
      </w:r>
      <w:r w:rsidRPr="007B1E50">
        <w:t>descargado).</w:t>
      </w:r>
    </w:p>
    <w:p w:rsidR="00D02959" w:rsidRPr="007B1E50" w:rsidRDefault="00D02959" w:rsidP="004076B3">
      <w:pPr>
        <w:pStyle w:val="Prrafodelista"/>
        <w:numPr>
          <w:ilvl w:val="1"/>
          <w:numId w:val="215"/>
        </w:numPr>
        <w:tabs>
          <w:tab w:val="left" w:pos="2615"/>
        </w:tabs>
        <w:spacing w:line="360" w:lineRule="auto"/>
        <w:ind w:right="1240"/>
        <w:jc w:val="both"/>
      </w:pPr>
      <w:r w:rsidRPr="007B1E50">
        <w:t>Al recibir el arma tómela por la empuñadura sin introducir el dedo en el rabillo disparador, asegúrese de que sea mostrado el interior del arma confirmando que el arma esté asegurada, que no tenga cartuchos dentro de tubos de carga, alveolos de tambor o la alimentadora puesta, que tenga los mecanismos anclados hacia atrás, siempre mantenga el arma apuntando al punto rojo dentro del cajón de arena o ingresando al menos 15cm el tubo cañón al traga balas corra los mecanismos hacia delante, asegure el arma, cierre los mecanismos, coloque la alimentadora y/o ingrese la munición al tubo de carga/alveolos de tambor y guarde el arma en la funda, asegurando inmediatamente la misma con la reata de seguro de porta armas de forma firme / adopte la posición</w:t>
      </w:r>
      <w:r w:rsidRPr="007B1E50">
        <w:rPr>
          <w:spacing w:val="-5"/>
        </w:rPr>
        <w:t xml:space="preserve"> </w:t>
      </w:r>
      <w:r w:rsidRPr="007B1E50">
        <w:t>adecuada.</w:t>
      </w:r>
    </w:p>
    <w:p w:rsidR="00D02959" w:rsidRPr="007B1E50" w:rsidRDefault="00D02959" w:rsidP="00D02959">
      <w:pPr>
        <w:pStyle w:val="Textoindependiente"/>
        <w:spacing w:before="10"/>
      </w:pPr>
    </w:p>
    <w:p w:rsidR="00D02959" w:rsidRPr="007B1E50" w:rsidRDefault="00D02959" w:rsidP="004076B3">
      <w:pPr>
        <w:pStyle w:val="Ttulo1"/>
        <w:numPr>
          <w:ilvl w:val="0"/>
          <w:numId w:val="215"/>
        </w:numPr>
        <w:tabs>
          <w:tab w:val="left" w:pos="2190"/>
        </w:tabs>
        <w:ind w:hanging="240"/>
      </w:pPr>
      <w:r w:rsidRPr="007B1E50">
        <w:rPr>
          <w:u w:val="thick"/>
        </w:rPr>
        <w:t>Momento en se aplican las normas de</w:t>
      </w:r>
      <w:r w:rsidRPr="007B1E50">
        <w:rPr>
          <w:spacing w:val="-10"/>
          <w:u w:val="thick"/>
        </w:rPr>
        <w:t xml:space="preserve"> </w:t>
      </w:r>
      <w:r w:rsidRPr="007B1E50">
        <w:rPr>
          <w:u w:val="thick"/>
        </w:rPr>
        <w:t>seguridad</w:t>
      </w:r>
      <w:r w:rsidRPr="007B1E50">
        <w:t>:</w:t>
      </w:r>
    </w:p>
    <w:p w:rsidR="00D02959" w:rsidRPr="007B1E50" w:rsidRDefault="00D02959" w:rsidP="004076B3">
      <w:pPr>
        <w:pStyle w:val="Prrafodelista"/>
        <w:numPr>
          <w:ilvl w:val="1"/>
          <w:numId w:val="215"/>
        </w:numPr>
        <w:tabs>
          <w:tab w:val="left" w:pos="2615"/>
        </w:tabs>
        <w:spacing w:before="122"/>
      </w:pPr>
      <w:r w:rsidRPr="007B1E50">
        <w:t>Cuando no se está seguro del estado del</w:t>
      </w:r>
      <w:r w:rsidRPr="007B1E50">
        <w:rPr>
          <w:spacing w:val="-3"/>
        </w:rPr>
        <w:t xml:space="preserve"> </w:t>
      </w:r>
      <w:r w:rsidRPr="007B1E50">
        <w:t>arma.</w:t>
      </w:r>
    </w:p>
    <w:p w:rsidR="00D02959" w:rsidRPr="007B1E50" w:rsidRDefault="00D02959" w:rsidP="004076B3">
      <w:pPr>
        <w:pStyle w:val="Prrafodelista"/>
        <w:numPr>
          <w:ilvl w:val="1"/>
          <w:numId w:val="215"/>
        </w:numPr>
        <w:tabs>
          <w:tab w:val="left" w:pos="2615"/>
        </w:tabs>
        <w:spacing w:before="127"/>
      </w:pPr>
      <w:r w:rsidRPr="007B1E50">
        <w:t>Siempre que reciba o entregue un</w:t>
      </w:r>
      <w:r w:rsidRPr="007B1E50">
        <w:rPr>
          <w:spacing w:val="-5"/>
        </w:rPr>
        <w:t xml:space="preserve"> </w:t>
      </w:r>
      <w:r w:rsidRPr="007B1E50">
        <w:t>arma.</w:t>
      </w:r>
    </w:p>
    <w:p w:rsidR="00D02959" w:rsidRPr="007B1E50" w:rsidRDefault="00D02959" w:rsidP="004076B3">
      <w:pPr>
        <w:pStyle w:val="Prrafodelista"/>
        <w:numPr>
          <w:ilvl w:val="1"/>
          <w:numId w:val="215"/>
        </w:numPr>
        <w:tabs>
          <w:tab w:val="left" w:pos="2615"/>
        </w:tabs>
        <w:spacing w:before="124"/>
      </w:pPr>
      <w:r w:rsidRPr="007B1E50">
        <w:t>Cuando se ha dejado el arma sin custodia así sea por pocos segundos o</w:t>
      </w:r>
      <w:r w:rsidRPr="007B1E50">
        <w:rPr>
          <w:spacing w:val="-9"/>
        </w:rPr>
        <w:t xml:space="preserve"> </w:t>
      </w:r>
      <w:r w:rsidRPr="007B1E50">
        <w:t>guardada.</w:t>
      </w:r>
    </w:p>
    <w:p w:rsidR="00D02959" w:rsidRPr="007B1E50" w:rsidRDefault="00D02959" w:rsidP="00D02959">
      <w:pPr>
        <w:sectPr w:rsidR="00D02959" w:rsidRPr="007B1E50">
          <w:pgSz w:w="11910" w:h="16840"/>
          <w:pgMar w:top="1320" w:right="460" w:bottom="280" w:left="220" w:header="720" w:footer="720" w:gutter="0"/>
          <w:cols w:space="720"/>
        </w:sectPr>
      </w:pPr>
    </w:p>
    <w:p w:rsidR="00D02959" w:rsidRPr="007B1E50" w:rsidRDefault="00D02959" w:rsidP="004076B3">
      <w:pPr>
        <w:pStyle w:val="Ttulo1"/>
        <w:numPr>
          <w:ilvl w:val="0"/>
          <w:numId w:val="215"/>
        </w:numPr>
        <w:tabs>
          <w:tab w:val="left" w:pos="2189"/>
          <w:tab w:val="left" w:pos="2190"/>
        </w:tabs>
        <w:spacing w:before="75"/>
      </w:pPr>
      <w:r w:rsidRPr="007B1E50">
        <w:rPr>
          <w:u w:val="thick"/>
        </w:rPr>
        <w:lastRenderedPageBreak/>
        <w:t>Porte de armas de fuego antes de iniciar</w:t>
      </w:r>
      <w:r w:rsidRPr="007B1E50">
        <w:rPr>
          <w:spacing w:val="-3"/>
          <w:u w:val="thick"/>
        </w:rPr>
        <w:t xml:space="preserve"> </w:t>
      </w:r>
      <w:r w:rsidRPr="007B1E50">
        <w:rPr>
          <w:u w:val="thick"/>
        </w:rPr>
        <w:t>actividades</w:t>
      </w:r>
      <w:r w:rsidRPr="007B1E50">
        <w:t>:</w:t>
      </w:r>
    </w:p>
    <w:p w:rsidR="00D02959" w:rsidRPr="007B1E50" w:rsidRDefault="00D02959" w:rsidP="00D02959">
      <w:pPr>
        <w:pStyle w:val="Textoindependiente"/>
        <w:rPr>
          <w:b/>
        </w:rPr>
      </w:pPr>
    </w:p>
    <w:p w:rsidR="00D02959" w:rsidRPr="007B1E50" w:rsidRDefault="00D02959" w:rsidP="004076B3">
      <w:pPr>
        <w:pStyle w:val="Prrafodelista"/>
        <w:numPr>
          <w:ilvl w:val="1"/>
          <w:numId w:val="215"/>
        </w:numPr>
        <w:tabs>
          <w:tab w:val="left" w:pos="2615"/>
        </w:tabs>
        <w:spacing w:before="1" w:line="357" w:lineRule="auto"/>
        <w:ind w:right="1242"/>
        <w:jc w:val="both"/>
      </w:pPr>
      <w:r w:rsidRPr="007B1E50">
        <w:t>La recepción de armas de dotación se ejecutará únicamente en el punto designado de carga y descarga, cumpliendo todas las normas de seguridad respectivas  (seguro, dirección proveedor, revisión) el chequeo de la misma y puesta a punto operacional. Procedimientos de carga y descarga de armas de fuego. Munición en los tubos de carga y/o alimentadoras, sin alimentar a recámara y seguro en posición de bloqueo. Para el caso de revólveres, siempre asegurados en la</w:t>
      </w:r>
      <w:r w:rsidRPr="007B1E50">
        <w:rPr>
          <w:spacing w:val="-15"/>
        </w:rPr>
        <w:t xml:space="preserve"> </w:t>
      </w:r>
      <w:r w:rsidRPr="007B1E50">
        <w:t>funda.</w:t>
      </w:r>
    </w:p>
    <w:p w:rsidR="00D02959" w:rsidRPr="007B1E50" w:rsidRDefault="00D02959" w:rsidP="004076B3">
      <w:pPr>
        <w:pStyle w:val="Prrafodelista"/>
        <w:numPr>
          <w:ilvl w:val="1"/>
          <w:numId w:val="215"/>
        </w:numPr>
        <w:tabs>
          <w:tab w:val="left" w:pos="2615"/>
        </w:tabs>
        <w:spacing w:before="5" w:line="357" w:lineRule="auto"/>
        <w:ind w:right="1240"/>
        <w:jc w:val="both"/>
      </w:pPr>
      <w:r w:rsidRPr="007B1E50">
        <w:t xml:space="preserve">En caso de pistolas y especialmente revólveres, comprobar que las reatas de seguro </w:t>
      </w:r>
      <w:proofErr w:type="gramStart"/>
      <w:r w:rsidRPr="007B1E50">
        <w:t>del</w:t>
      </w:r>
      <w:proofErr w:type="gramEnd"/>
      <w:r w:rsidRPr="007B1E50">
        <w:t xml:space="preserve"> porta arma fijen completamente la misma, evitando su caída especialmente durante la inclinación del cuerpo en porte durante rondas y traslados e ingreso y permanencia, de ser el caso. </w:t>
      </w:r>
      <w:proofErr w:type="spellStart"/>
      <w:r w:rsidRPr="007B1E50">
        <w:t>Ejm</w:t>
      </w:r>
      <w:proofErr w:type="spellEnd"/>
      <w:r w:rsidRPr="007B1E50">
        <w:t>. Transporte de valores o dentro del</w:t>
      </w:r>
      <w:r w:rsidRPr="007B1E50">
        <w:rPr>
          <w:spacing w:val="-11"/>
        </w:rPr>
        <w:t xml:space="preserve"> </w:t>
      </w:r>
      <w:r w:rsidRPr="007B1E50">
        <w:t>vehículo.</w:t>
      </w:r>
    </w:p>
    <w:p w:rsidR="00D02959" w:rsidRPr="007B1E50" w:rsidRDefault="00D02959" w:rsidP="004076B3">
      <w:pPr>
        <w:pStyle w:val="Prrafodelista"/>
        <w:numPr>
          <w:ilvl w:val="1"/>
          <w:numId w:val="215"/>
        </w:numPr>
        <w:tabs>
          <w:tab w:val="left" w:pos="2615"/>
        </w:tabs>
        <w:spacing w:before="2" w:line="357" w:lineRule="auto"/>
        <w:ind w:right="1242"/>
        <w:jc w:val="both"/>
      </w:pPr>
      <w:r w:rsidRPr="007B1E50">
        <w:t>Deberá siempre ocupar la mejor posición de control, portando siempre su arma en dotación. NUNCA podrá abandonar la misma, sino con autorización y en un lugar protegido para ello (caja de seguridad) usando los porta arma respectivos en condición de empuñadura rápida y siempre lista para responder (munición en los tubos de carga y/o alimentadoras/tambores, sin alimentar a</w:t>
      </w:r>
      <w:r w:rsidRPr="007B1E50">
        <w:rPr>
          <w:spacing w:val="-10"/>
        </w:rPr>
        <w:t xml:space="preserve"> </w:t>
      </w:r>
      <w:r w:rsidRPr="007B1E50">
        <w:t>recámara.</w:t>
      </w:r>
    </w:p>
    <w:p w:rsidR="00D02959" w:rsidRPr="007B1E50" w:rsidRDefault="00D02959" w:rsidP="004076B3">
      <w:pPr>
        <w:pStyle w:val="Prrafodelista"/>
        <w:numPr>
          <w:ilvl w:val="1"/>
          <w:numId w:val="215"/>
        </w:numPr>
        <w:tabs>
          <w:tab w:val="left" w:pos="2615"/>
        </w:tabs>
        <w:spacing w:before="3" w:line="357" w:lineRule="auto"/>
        <w:ind w:right="1242"/>
        <w:jc w:val="both"/>
      </w:pPr>
      <w:r w:rsidRPr="007B1E50">
        <w:t>Al empuñarla, siempre deberá mantener los dedos fuera del rabillo disparador, tubo cañón apuntando hacia el piso en ángulo de 45 grados, toma del arma y con la mano firme el mecanismo de carga para rápida alimentación y uso en caso de riesgo inminente verificado contra la vida propia o personal</w:t>
      </w:r>
      <w:r w:rsidRPr="007B1E50">
        <w:rPr>
          <w:spacing w:val="-11"/>
        </w:rPr>
        <w:t xml:space="preserve"> </w:t>
      </w:r>
      <w:r w:rsidRPr="007B1E50">
        <w:t>protegido.</w:t>
      </w:r>
    </w:p>
    <w:p w:rsidR="00D02959" w:rsidRPr="007B1E50" w:rsidRDefault="00D02959" w:rsidP="004076B3">
      <w:pPr>
        <w:pStyle w:val="Prrafodelista"/>
        <w:numPr>
          <w:ilvl w:val="1"/>
          <w:numId w:val="215"/>
        </w:numPr>
        <w:tabs>
          <w:tab w:val="left" w:pos="2615"/>
        </w:tabs>
        <w:spacing w:before="2" w:line="360" w:lineRule="auto"/>
        <w:ind w:right="1236"/>
        <w:jc w:val="both"/>
      </w:pPr>
      <w:r w:rsidRPr="007B1E50">
        <w:t>El control será sobre el área/persona/vehículo custodiado con el mayor ángulo de observación posible. NUNCA debe entregar su arma a ninguna persona sin previa confirmación de autorización, si es del caso, su entrega deberá hacerlo descargando en los puntos autorizados la misma (sin munición) con los mecanismos (tambores) abiertos y arma</w:t>
      </w:r>
      <w:r w:rsidRPr="007B1E50">
        <w:rPr>
          <w:spacing w:val="-3"/>
        </w:rPr>
        <w:t xml:space="preserve"> </w:t>
      </w:r>
      <w:r w:rsidRPr="007B1E50">
        <w:t>asegurada.</w:t>
      </w:r>
    </w:p>
    <w:p w:rsidR="00D02959" w:rsidRPr="007B1E50" w:rsidRDefault="00D02959" w:rsidP="00D02959">
      <w:pPr>
        <w:pStyle w:val="Textoindependiente"/>
      </w:pPr>
    </w:p>
    <w:p w:rsidR="00D02959" w:rsidRPr="007B1E50" w:rsidRDefault="00D02959" w:rsidP="00D02959">
      <w:pPr>
        <w:pStyle w:val="Textoindependiente"/>
        <w:spacing w:before="2"/>
      </w:pPr>
    </w:p>
    <w:p w:rsidR="00D02959" w:rsidRPr="007B1E50" w:rsidRDefault="00D02959" w:rsidP="004076B3">
      <w:pPr>
        <w:pStyle w:val="Ttulo1"/>
        <w:numPr>
          <w:ilvl w:val="0"/>
          <w:numId w:val="215"/>
        </w:numPr>
        <w:tabs>
          <w:tab w:val="left" w:pos="2189"/>
          <w:tab w:val="left" w:pos="2190"/>
        </w:tabs>
      </w:pPr>
      <w:r w:rsidRPr="007B1E50">
        <w:rPr>
          <w:u w:val="thick"/>
        </w:rPr>
        <w:t>Reglas para el uso del arma de</w:t>
      </w:r>
      <w:r w:rsidRPr="007B1E50">
        <w:rPr>
          <w:spacing w:val="-5"/>
          <w:u w:val="thick"/>
        </w:rPr>
        <w:t xml:space="preserve"> </w:t>
      </w:r>
      <w:r w:rsidRPr="007B1E50">
        <w:rPr>
          <w:u w:val="thick"/>
        </w:rPr>
        <w:t>fuego</w:t>
      </w:r>
      <w:r w:rsidRPr="007B1E50">
        <w:t>:</w:t>
      </w:r>
    </w:p>
    <w:p w:rsidR="00D02959" w:rsidRPr="007B1E50" w:rsidRDefault="00D02959" w:rsidP="00D02959">
      <w:pPr>
        <w:pStyle w:val="Textoindependiente"/>
        <w:rPr>
          <w:b/>
        </w:rPr>
      </w:pPr>
    </w:p>
    <w:p w:rsidR="00D02959" w:rsidRPr="007B1E50" w:rsidRDefault="00D02959" w:rsidP="004076B3">
      <w:pPr>
        <w:pStyle w:val="Prrafodelista"/>
        <w:numPr>
          <w:ilvl w:val="1"/>
          <w:numId w:val="215"/>
        </w:numPr>
        <w:tabs>
          <w:tab w:val="left" w:pos="2615"/>
        </w:tabs>
        <w:spacing w:before="1" w:line="352" w:lineRule="auto"/>
        <w:ind w:right="1244"/>
      </w:pPr>
      <w:r w:rsidRPr="007B1E50">
        <w:t>No está permitido rastrillar el arma a menos que estén en una situación que atenté contra la</w:t>
      </w:r>
      <w:r w:rsidRPr="007B1E50">
        <w:rPr>
          <w:spacing w:val="-3"/>
        </w:rPr>
        <w:t xml:space="preserve"> </w:t>
      </w:r>
      <w:r w:rsidRPr="007B1E50">
        <w:t>vida:</w:t>
      </w:r>
    </w:p>
    <w:p w:rsidR="00D02959" w:rsidRPr="007B1E50" w:rsidRDefault="00D02959" w:rsidP="004076B3">
      <w:pPr>
        <w:pStyle w:val="Prrafodelista"/>
        <w:numPr>
          <w:ilvl w:val="0"/>
          <w:numId w:val="213"/>
        </w:numPr>
        <w:tabs>
          <w:tab w:val="left" w:pos="2615"/>
        </w:tabs>
        <w:spacing w:before="6"/>
      </w:pPr>
      <w:r w:rsidRPr="007B1E50">
        <w:t>El individuo</w:t>
      </w:r>
    </w:p>
    <w:p w:rsidR="00D02959" w:rsidRPr="007B1E50" w:rsidRDefault="00D02959" w:rsidP="004076B3">
      <w:pPr>
        <w:pStyle w:val="Prrafodelista"/>
        <w:numPr>
          <w:ilvl w:val="0"/>
          <w:numId w:val="213"/>
        </w:numPr>
        <w:tabs>
          <w:tab w:val="left" w:pos="2615"/>
        </w:tabs>
        <w:spacing w:before="110"/>
      </w:pPr>
      <w:r w:rsidRPr="007B1E50">
        <w:t>Persona o valores que estén siendo</w:t>
      </w:r>
      <w:r w:rsidRPr="007B1E50">
        <w:rPr>
          <w:spacing w:val="-5"/>
        </w:rPr>
        <w:t xml:space="preserve"> </w:t>
      </w:r>
      <w:r w:rsidRPr="007B1E50">
        <w:t>protegidos</w:t>
      </w:r>
    </w:p>
    <w:p w:rsidR="00D02959" w:rsidRPr="007B1E50" w:rsidRDefault="00D02959" w:rsidP="004076B3">
      <w:pPr>
        <w:pStyle w:val="Prrafodelista"/>
        <w:numPr>
          <w:ilvl w:val="0"/>
          <w:numId w:val="213"/>
        </w:numPr>
        <w:tabs>
          <w:tab w:val="left" w:pos="2615"/>
        </w:tabs>
        <w:spacing w:before="108"/>
      </w:pPr>
      <w:r w:rsidRPr="007B1E50">
        <w:t>Persona que esté en áreas o locaciones protegidas y estén en peligro</w:t>
      </w:r>
      <w:r w:rsidRPr="007B1E50">
        <w:rPr>
          <w:spacing w:val="-13"/>
        </w:rPr>
        <w:t xml:space="preserve"> </w:t>
      </w:r>
      <w:r w:rsidRPr="007B1E50">
        <w:t>inmediato.</w:t>
      </w:r>
    </w:p>
    <w:p w:rsidR="00D02959" w:rsidRPr="007B1E50" w:rsidRDefault="00D02959" w:rsidP="004076B3">
      <w:pPr>
        <w:pStyle w:val="Prrafodelista"/>
        <w:numPr>
          <w:ilvl w:val="1"/>
          <w:numId w:val="215"/>
        </w:numPr>
        <w:tabs>
          <w:tab w:val="left" w:pos="2615"/>
        </w:tabs>
        <w:spacing w:before="106"/>
      </w:pPr>
      <w:r w:rsidRPr="007B1E50">
        <w:t>No está permitido abrir fuego a menos que atenté contra la</w:t>
      </w:r>
      <w:r w:rsidRPr="007B1E50">
        <w:rPr>
          <w:spacing w:val="-9"/>
        </w:rPr>
        <w:t xml:space="preserve"> </w:t>
      </w:r>
      <w:r w:rsidRPr="007B1E50">
        <w:t>vida:</w:t>
      </w:r>
    </w:p>
    <w:p w:rsidR="00D02959" w:rsidRPr="007B1E50" w:rsidRDefault="00D02959" w:rsidP="004076B3">
      <w:pPr>
        <w:pStyle w:val="Prrafodelista"/>
        <w:numPr>
          <w:ilvl w:val="0"/>
          <w:numId w:val="213"/>
        </w:numPr>
        <w:tabs>
          <w:tab w:val="left" w:pos="2615"/>
        </w:tabs>
        <w:spacing w:before="128"/>
      </w:pPr>
      <w:r w:rsidRPr="007B1E50">
        <w:t>El individuo</w:t>
      </w:r>
    </w:p>
    <w:p w:rsidR="00D02959" w:rsidRPr="007B1E50" w:rsidRDefault="00D02959" w:rsidP="00D02959">
      <w:pPr>
        <w:sectPr w:rsidR="00D02959" w:rsidRPr="007B1E50">
          <w:pgSz w:w="11910" w:h="16840"/>
          <w:pgMar w:top="1320" w:right="460" w:bottom="280" w:left="220" w:header="720" w:footer="720" w:gutter="0"/>
          <w:cols w:space="720"/>
        </w:sectPr>
      </w:pPr>
    </w:p>
    <w:p w:rsidR="00D02959" w:rsidRPr="007B1E50" w:rsidRDefault="00D02959" w:rsidP="004076B3">
      <w:pPr>
        <w:pStyle w:val="Prrafodelista"/>
        <w:numPr>
          <w:ilvl w:val="0"/>
          <w:numId w:val="213"/>
        </w:numPr>
        <w:tabs>
          <w:tab w:val="left" w:pos="2615"/>
        </w:tabs>
        <w:spacing w:before="71"/>
        <w:jc w:val="both"/>
      </w:pPr>
      <w:r w:rsidRPr="007B1E50">
        <w:lastRenderedPageBreak/>
        <w:t>Persona o valores que estén siendo</w:t>
      </w:r>
      <w:r w:rsidRPr="007B1E50">
        <w:rPr>
          <w:spacing w:val="-5"/>
        </w:rPr>
        <w:t xml:space="preserve"> </w:t>
      </w:r>
      <w:r w:rsidRPr="007B1E50">
        <w:t>protegidos</w:t>
      </w:r>
    </w:p>
    <w:p w:rsidR="00D02959" w:rsidRPr="007B1E50" w:rsidRDefault="00D02959" w:rsidP="004076B3">
      <w:pPr>
        <w:pStyle w:val="Prrafodelista"/>
        <w:numPr>
          <w:ilvl w:val="0"/>
          <w:numId w:val="213"/>
        </w:numPr>
        <w:tabs>
          <w:tab w:val="left" w:pos="2615"/>
        </w:tabs>
        <w:spacing w:before="111"/>
        <w:jc w:val="both"/>
      </w:pPr>
      <w:r w:rsidRPr="007B1E50">
        <w:t>Persona que esté en áreas o locaciones protegidas y estén en peligro</w:t>
      </w:r>
      <w:r w:rsidRPr="007B1E50">
        <w:rPr>
          <w:spacing w:val="-13"/>
        </w:rPr>
        <w:t xml:space="preserve"> </w:t>
      </w:r>
      <w:r w:rsidRPr="007B1E50">
        <w:t>inmediato.</w:t>
      </w:r>
    </w:p>
    <w:p w:rsidR="00D02959" w:rsidRPr="007B1E50" w:rsidRDefault="00D02959" w:rsidP="00D02959">
      <w:pPr>
        <w:pStyle w:val="Textoindependiente"/>
      </w:pPr>
    </w:p>
    <w:p w:rsidR="00D02959" w:rsidRPr="007B1E50" w:rsidRDefault="00D02959" w:rsidP="004076B3">
      <w:pPr>
        <w:pStyle w:val="Prrafodelista"/>
        <w:numPr>
          <w:ilvl w:val="1"/>
          <w:numId w:val="215"/>
        </w:numPr>
        <w:tabs>
          <w:tab w:val="left" w:pos="2615"/>
        </w:tabs>
        <w:spacing w:line="357" w:lineRule="auto"/>
        <w:ind w:right="1243"/>
        <w:jc w:val="both"/>
      </w:pPr>
      <w:r w:rsidRPr="007B1E50">
        <w:t>Se puede disparar contra una persona si él o ellos están a punto de poner la vida en peligro y no hay otra manera de impedirlo; dependiendo de las circunstancias estos son unos</w:t>
      </w:r>
      <w:r w:rsidRPr="007B1E50">
        <w:rPr>
          <w:spacing w:val="-1"/>
        </w:rPr>
        <w:t xml:space="preserve"> </w:t>
      </w:r>
      <w:r w:rsidRPr="007B1E50">
        <w:t>ejemplos:</w:t>
      </w:r>
    </w:p>
    <w:p w:rsidR="00D02959" w:rsidRPr="007B1E50" w:rsidRDefault="00D02959" w:rsidP="004076B3">
      <w:pPr>
        <w:pStyle w:val="Prrafodelista"/>
        <w:numPr>
          <w:ilvl w:val="0"/>
          <w:numId w:val="213"/>
        </w:numPr>
        <w:tabs>
          <w:tab w:val="left" w:pos="2615"/>
        </w:tabs>
        <w:jc w:val="both"/>
      </w:pPr>
      <w:r w:rsidRPr="007B1E50">
        <w:t>Disparando o a punto de disparar un</w:t>
      </w:r>
      <w:r w:rsidRPr="007B1E50">
        <w:rPr>
          <w:spacing w:val="-8"/>
        </w:rPr>
        <w:t xml:space="preserve"> </w:t>
      </w:r>
      <w:r w:rsidRPr="007B1E50">
        <w:t>arma</w:t>
      </w:r>
    </w:p>
    <w:p w:rsidR="00D02959" w:rsidRPr="007B1E50" w:rsidRDefault="00D02959" w:rsidP="00D02959">
      <w:pPr>
        <w:pStyle w:val="Textoindependiente"/>
        <w:spacing w:before="108" w:line="336" w:lineRule="auto"/>
        <w:ind w:left="2614" w:right="1243" w:hanging="281"/>
        <w:jc w:val="both"/>
      </w:pPr>
      <w:proofErr w:type="gramStart"/>
      <w:r w:rsidRPr="007B1E50">
        <w:t>o</w:t>
      </w:r>
      <w:proofErr w:type="gramEnd"/>
      <w:r w:rsidRPr="007B1E50">
        <w:t xml:space="preserve"> En caso de que se esté preparando una bomba  o  artefacto  explosivo  o  incendiario y estén a punto de</w:t>
      </w:r>
      <w:r w:rsidRPr="007B1E50">
        <w:rPr>
          <w:spacing w:val="50"/>
        </w:rPr>
        <w:t xml:space="preserve"> </w:t>
      </w:r>
      <w:r w:rsidRPr="007B1E50">
        <w:t>explotarla</w:t>
      </w:r>
    </w:p>
    <w:p w:rsidR="00D02959" w:rsidRPr="007B1E50" w:rsidRDefault="00D02959" w:rsidP="004076B3">
      <w:pPr>
        <w:pStyle w:val="Prrafodelista"/>
        <w:numPr>
          <w:ilvl w:val="0"/>
          <w:numId w:val="213"/>
        </w:numPr>
        <w:tabs>
          <w:tab w:val="left" w:pos="2615"/>
        </w:tabs>
        <w:spacing w:before="32" w:line="336" w:lineRule="auto"/>
        <w:ind w:right="1243"/>
        <w:jc w:val="both"/>
      </w:pPr>
      <w:r w:rsidRPr="007B1E50">
        <w:t>Cuando deliberadamente y con intención está siendo conducido un vehículo para causar daño o</w:t>
      </w:r>
      <w:r w:rsidRPr="007B1E50">
        <w:rPr>
          <w:spacing w:val="-1"/>
        </w:rPr>
        <w:t xml:space="preserve"> </w:t>
      </w:r>
      <w:r w:rsidRPr="007B1E50">
        <w:t>muerte.</w:t>
      </w:r>
    </w:p>
    <w:p w:rsidR="00D02959" w:rsidRPr="007B1E50" w:rsidRDefault="00D02959" w:rsidP="00D02959">
      <w:pPr>
        <w:pStyle w:val="Textoindependiente"/>
        <w:spacing w:before="9"/>
      </w:pPr>
    </w:p>
    <w:p w:rsidR="00D02959" w:rsidRPr="007B1E50" w:rsidRDefault="00D02959" w:rsidP="004076B3">
      <w:pPr>
        <w:pStyle w:val="Prrafodelista"/>
        <w:numPr>
          <w:ilvl w:val="1"/>
          <w:numId w:val="215"/>
        </w:numPr>
        <w:tabs>
          <w:tab w:val="left" w:pos="2615"/>
        </w:tabs>
        <w:spacing w:before="1" w:line="352" w:lineRule="auto"/>
        <w:ind w:right="1238"/>
      </w:pPr>
      <w:r w:rsidRPr="007B1E50">
        <w:t>Si las circunstancias permiten el uso de la fuerza, entonces se utilizara la menor fuerza necesaria para eliminar acciones que amenacen contra la</w:t>
      </w:r>
      <w:r w:rsidRPr="007B1E50">
        <w:rPr>
          <w:spacing w:val="-11"/>
        </w:rPr>
        <w:t xml:space="preserve"> </w:t>
      </w:r>
      <w:r w:rsidRPr="007B1E50">
        <w:t>vida:</w:t>
      </w:r>
    </w:p>
    <w:p w:rsidR="00D02959" w:rsidRPr="007B1E50" w:rsidRDefault="00D02959" w:rsidP="004076B3">
      <w:pPr>
        <w:pStyle w:val="Prrafodelista"/>
        <w:numPr>
          <w:ilvl w:val="0"/>
          <w:numId w:val="213"/>
        </w:numPr>
        <w:tabs>
          <w:tab w:val="left" w:pos="2615"/>
        </w:tabs>
        <w:spacing w:before="6"/>
      </w:pPr>
      <w:r w:rsidRPr="007B1E50">
        <w:t>Dispare con precisión y de ser posible a un área no mortal que inhabilite al</w:t>
      </w:r>
      <w:r w:rsidRPr="007B1E50">
        <w:rPr>
          <w:spacing w:val="-18"/>
        </w:rPr>
        <w:t xml:space="preserve"> </w:t>
      </w:r>
      <w:r w:rsidRPr="007B1E50">
        <w:t>agresor</w:t>
      </w:r>
    </w:p>
    <w:p w:rsidR="00D02959" w:rsidRPr="007B1E50" w:rsidRDefault="00D02959" w:rsidP="004076B3">
      <w:pPr>
        <w:pStyle w:val="Prrafodelista"/>
        <w:numPr>
          <w:ilvl w:val="0"/>
          <w:numId w:val="213"/>
        </w:numPr>
        <w:tabs>
          <w:tab w:val="left" w:pos="2615"/>
        </w:tabs>
        <w:spacing w:before="110"/>
      </w:pPr>
      <w:r w:rsidRPr="007B1E50">
        <w:t>No usar más munición que la</w:t>
      </w:r>
      <w:r w:rsidRPr="007B1E50">
        <w:rPr>
          <w:spacing w:val="-3"/>
        </w:rPr>
        <w:t xml:space="preserve"> </w:t>
      </w:r>
      <w:r w:rsidRPr="007B1E50">
        <w:t>necesaria</w:t>
      </w:r>
    </w:p>
    <w:p w:rsidR="00D02959" w:rsidRPr="007B1E50" w:rsidRDefault="00D02959" w:rsidP="004076B3">
      <w:pPr>
        <w:pStyle w:val="Prrafodelista"/>
        <w:numPr>
          <w:ilvl w:val="0"/>
          <w:numId w:val="213"/>
        </w:numPr>
        <w:tabs>
          <w:tab w:val="left" w:pos="2615"/>
        </w:tabs>
        <w:spacing w:before="108"/>
      </w:pPr>
      <w:r w:rsidRPr="007B1E50">
        <w:t>Tomar las precauciones necesarias para no perjudicar o lesionar a más</w:t>
      </w:r>
      <w:r w:rsidRPr="007B1E50">
        <w:rPr>
          <w:spacing w:val="-7"/>
        </w:rPr>
        <w:t xml:space="preserve"> </w:t>
      </w:r>
      <w:r w:rsidRPr="007B1E50">
        <w:t>personas.</w:t>
      </w:r>
    </w:p>
    <w:p w:rsidR="00D02959" w:rsidRPr="007B1E50" w:rsidRDefault="00D02959" w:rsidP="004076B3">
      <w:pPr>
        <w:pStyle w:val="Prrafodelista"/>
        <w:numPr>
          <w:ilvl w:val="1"/>
          <w:numId w:val="215"/>
        </w:numPr>
        <w:tabs>
          <w:tab w:val="left" w:pos="2615"/>
        </w:tabs>
        <w:spacing w:before="106" w:line="357" w:lineRule="auto"/>
        <w:ind w:right="1243"/>
        <w:jc w:val="both"/>
      </w:pPr>
      <w:r w:rsidRPr="007B1E50">
        <w:t>Se debe dar una advertencia primero antes de usar el arma a menos que al hacerlo aumentaría el riesgo de muerte o lesión grave a usted o a cualquier otra persona, la advertencia que se debe dar es la de ALTO O</w:t>
      </w:r>
      <w:r w:rsidRPr="007B1E50">
        <w:rPr>
          <w:spacing w:val="-6"/>
        </w:rPr>
        <w:t xml:space="preserve"> </w:t>
      </w:r>
      <w:r w:rsidRPr="007B1E50">
        <w:t>DISPARO.</w:t>
      </w:r>
    </w:p>
    <w:p w:rsidR="00D02959" w:rsidRPr="007B1E50" w:rsidRDefault="00D02959" w:rsidP="00D02959">
      <w:pPr>
        <w:pStyle w:val="Textoindependiente"/>
        <w:spacing w:before="8"/>
      </w:pPr>
    </w:p>
    <w:p w:rsidR="00D02959" w:rsidRPr="007B1E50" w:rsidRDefault="00D02959" w:rsidP="004076B3">
      <w:pPr>
        <w:pStyle w:val="Ttulo1"/>
        <w:numPr>
          <w:ilvl w:val="0"/>
          <w:numId w:val="215"/>
        </w:numPr>
        <w:tabs>
          <w:tab w:val="left" w:pos="2189"/>
          <w:tab w:val="left" w:pos="2190"/>
        </w:tabs>
      </w:pPr>
      <w:r w:rsidRPr="007B1E50">
        <w:rPr>
          <w:u w:val="thick"/>
        </w:rPr>
        <w:t>Procedimientos para abastecer el arma</w:t>
      </w:r>
      <w:r w:rsidRPr="007B1E50">
        <w:t>:</w:t>
      </w:r>
    </w:p>
    <w:p w:rsidR="00D02959" w:rsidRPr="007B1E50" w:rsidRDefault="00D02959" w:rsidP="00D02959">
      <w:pPr>
        <w:pStyle w:val="Textoindependiente"/>
        <w:rPr>
          <w:b/>
        </w:rPr>
      </w:pPr>
    </w:p>
    <w:p w:rsidR="00D02959" w:rsidRPr="007B1E50" w:rsidRDefault="00D02959" w:rsidP="00D02959">
      <w:pPr>
        <w:pStyle w:val="Textoindependiente"/>
        <w:spacing w:before="7"/>
        <w:rPr>
          <w:b/>
        </w:rPr>
      </w:pPr>
    </w:p>
    <w:p w:rsidR="00D02959" w:rsidRPr="007B1E50" w:rsidRDefault="00D02959" w:rsidP="004076B3">
      <w:pPr>
        <w:pStyle w:val="Prrafodelista"/>
        <w:numPr>
          <w:ilvl w:val="1"/>
          <w:numId w:val="215"/>
        </w:numPr>
        <w:tabs>
          <w:tab w:val="left" w:pos="2615"/>
        </w:tabs>
        <w:spacing w:line="357" w:lineRule="auto"/>
        <w:ind w:right="1242"/>
        <w:jc w:val="both"/>
      </w:pPr>
      <w:r w:rsidRPr="007B1E50">
        <w:t>Tome el arma manteniendo fuera el dedo del rabillo disparador y verifique que esté puesto el seguro, que los mecanismos estén anclados hacia atrás (revólveres tambor abierto) y no cuente con munición en tubos de carga, alveolos de tambores o alimentadoras</w:t>
      </w:r>
      <w:r w:rsidRPr="007B1E50">
        <w:rPr>
          <w:spacing w:val="-1"/>
        </w:rPr>
        <w:t xml:space="preserve"> </w:t>
      </w:r>
      <w:r w:rsidRPr="007B1E50">
        <w:t>colocadas.</w:t>
      </w:r>
    </w:p>
    <w:p w:rsidR="00D02959" w:rsidRPr="007B1E50" w:rsidRDefault="00D02959" w:rsidP="004076B3">
      <w:pPr>
        <w:pStyle w:val="Prrafodelista"/>
        <w:numPr>
          <w:ilvl w:val="1"/>
          <w:numId w:val="215"/>
        </w:numPr>
        <w:tabs>
          <w:tab w:val="left" w:pos="2615"/>
        </w:tabs>
        <w:spacing w:before="2" w:line="357" w:lineRule="auto"/>
        <w:ind w:right="1243"/>
        <w:jc w:val="both"/>
      </w:pPr>
      <w:r w:rsidRPr="007B1E50">
        <w:t>Mantenga el arma siempre apuntando al punto rojo dentro del cajón de arena o traga balas Y CIERRE LOS MECANISMOS HACIA ADELANTE (PISTOLAS  Y ESCOPETAS) verificando que este los seguros</w:t>
      </w:r>
      <w:r w:rsidRPr="007B1E50">
        <w:rPr>
          <w:spacing w:val="-3"/>
        </w:rPr>
        <w:t xml:space="preserve"> </w:t>
      </w:r>
      <w:r w:rsidRPr="007B1E50">
        <w:t>colocados.</w:t>
      </w:r>
    </w:p>
    <w:p w:rsidR="00D02959" w:rsidRPr="007B1E50" w:rsidRDefault="00D02959" w:rsidP="004076B3">
      <w:pPr>
        <w:pStyle w:val="Prrafodelista"/>
        <w:numPr>
          <w:ilvl w:val="1"/>
          <w:numId w:val="215"/>
        </w:numPr>
        <w:tabs>
          <w:tab w:val="left" w:pos="2615"/>
        </w:tabs>
        <w:spacing w:line="357" w:lineRule="auto"/>
        <w:ind w:right="1243"/>
        <w:jc w:val="both"/>
      </w:pPr>
      <w:r w:rsidRPr="007B1E50">
        <w:t>Para Pistolas coloque la alimentadora, para el revólver ingrese la munición en los alveolos del tambor, para escopetas introduzca los cartuchos en el tubo alimentador uno por</w:t>
      </w:r>
      <w:r w:rsidRPr="007B1E50">
        <w:rPr>
          <w:spacing w:val="-2"/>
        </w:rPr>
        <w:t xml:space="preserve"> </w:t>
      </w:r>
      <w:r w:rsidRPr="007B1E50">
        <w:t>uno.</w:t>
      </w:r>
    </w:p>
    <w:p w:rsidR="00D02959" w:rsidRPr="007B1E50" w:rsidRDefault="00D02959" w:rsidP="004076B3">
      <w:pPr>
        <w:pStyle w:val="Prrafodelista"/>
        <w:numPr>
          <w:ilvl w:val="1"/>
          <w:numId w:val="215"/>
        </w:numPr>
        <w:tabs>
          <w:tab w:val="left" w:pos="2615"/>
        </w:tabs>
        <w:spacing w:line="352" w:lineRule="auto"/>
        <w:ind w:right="1239"/>
        <w:jc w:val="both"/>
      </w:pPr>
      <w:r w:rsidRPr="007B1E50">
        <w:t>Vuelva a verificar el seguro del arma (Para el revólver cierre el tambor y aleje el dedo del disparador).</w:t>
      </w:r>
    </w:p>
    <w:p w:rsidR="00D02959" w:rsidRPr="007B1E50" w:rsidRDefault="00D02959" w:rsidP="00D02959">
      <w:pPr>
        <w:spacing w:line="352" w:lineRule="auto"/>
        <w:jc w:val="both"/>
        <w:sectPr w:rsidR="00D02959" w:rsidRPr="007B1E50">
          <w:pgSz w:w="11910" w:h="16840"/>
          <w:pgMar w:top="1320" w:right="460" w:bottom="280" w:left="220" w:header="720" w:footer="720" w:gutter="0"/>
          <w:cols w:space="720"/>
        </w:sectPr>
      </w:pPr>
    </w:p>
    <w:p w:rsidR="00D02959" w:rsidRPr="007B1E50" w:rsidRDefault="00D02959" w:rsidP="004076B3">
      <w:pPr>
        <w:pStyle w:val="Prrafodelista"/>
        <w:numPr>
          <w:ilvl w:val="1"/>
          <w:numId w:val="215"/>
        </w:numPr>
        <w:tabs>
          <w:tab w:val="left" w:pos="2615"/>
        </w:tabs>
        <w:spacing w:before="90" w:line="355" w:lineRule="auto"/>
        <w:ind w:right="1246"/>
      </w:pPr>
      <w:r w:rsidRPr="007B1E50">
        <w:lastRenderedPageBreak/>
        <w:t>Introduzca el arma en la funda y cerciórese que la reata de seguro quede firmemente anclada / en el caso de la escopeta adopte el agarre</w:t>
      </w:r>
      <w:r w:rsidRPr="007B1E50">
        <w:rPr>
          <w:spacing w:val="-11"/>
        </w:rPr>
        <w:t xml:space="preserve"> </w:t>
      </w:r>
      <w:r w:rsidRPr="007B1E50">
        <w:t>correcto.</w:t>
      </w:r>
    </w:p>
    <w:p w:rsidR="00D02959" w:rsidRPr="007B1E50" w:rsidRDefault="00D02959" w:rsidP="00D02959">
      <w:pPr>
        <w:pStyle w:val="Textoindependiente"/>
        <w:spacing w:before="7"/>
      </w:pPr>
    </w:p>
    <w:p w:rsidR="00D02959" w:rsidRPr="007B1E50" w:rsidRDefault="00D02959" w:rsidP="004076B3">
      <w:pPr>
        <w:pStyle w:val="Ttulo1"/>
        <w:numPr>
          <w:ilvl w:val="0"/>
          <w:numId w:val="215"/>
        </w:numPr>
        <w:tabs>
          <w:tab w:val="left" w:pos="2189"/>
          <w:tab w:val="left" w:pos="2190"/>
        </w:tabs>
      </w:pPr>
      <w:r w:rsidRPr="007B1E50">
        <w:rPr>
          <w:u w:val="thick"/>
        </w:rPr>
        <w:t>Procedimiento al desabastecer el arma de</w:t>
      </w:r>
      <w:r w:rsidRPr="007B1E50">
        <w:rPr>
          <w:spacing w:val="-2"/>
          <w:u w:val="thick"/>
        </w:rPr>
        <w:t xml:space="preserve"> </w:t>
      </w:r>
      <w:r w:rsidRPr="007B1E50">
        <w:rPr>
          <w:u w:val="thick"/>
        </w:rPr>
        <w:t>fuego</w:t>
      </w:r>
      <w:r w:rsidRPr="007B1E50">
        <w:t>:</w:t>
      </w:r>
    </w:p>
    <w:p w:rsidR="00D02959" w:rsidRPr="007B1E50" w:rsidRDefault="00D02959" w:rsidP="00D02959">
      <w:pPr>
        <w:pStyle w:val="Textoindependiente"/>
        <w:rPr>
          <w:b/>
        </w:rPr>
      </w:pPr>
    </w:p>
    <w:p w:rsidR="00D02959" w:rsidRPr="007B1E50" w:rsidRDefault="00D02959" w:rsidP="004076B3">
      <w:pPr>
        <w:pStyle w:val="Prrafodelista"/>
        <w:numPr>
          <w:ilvl w:val="1"/>
          <w:numId w:val="215"/>
        </w:numPr>
        <w:tabs>
          <w:tab w:val="left" w:pos="2615"/>
        </w:tabs>
        <w:spacing w:line="357" w:lineRule="auto"/>
        <w:ind w:right="1241"/>
        <w:jc w:val="both"/>
      </w:pPr>
      <w:r w:rsidRPr="007B1E50">
        <w:t>Tome el arma manteniendo fuera el dedo del rabillo disparador y verifique que esté puesto el seguro, que los mecanismos estén anclados hacia atrás (revólveres tambor abierto).</w:t>
      </w:r>
    </w:p>
    <w:p w:rsidR="00D02959" w:rsidRPr="007B1E50" w:rsidRDefault="00D02959" w:rsidP="004076B3">
      <w:pPr>
        <w:pStyle w:val="Prrafodelista"/>
        <w:numPr>
          <w:ilvl w:val="1"/>
          <w:numId w:val="215"/>
        </w:numPr>
        <w:tabs>
          <w:tab w:val="left" w:pos="2615"/>
        </w:tabs>
        <w:spacing w:line="352" w:lineRule="auto"/>
        <w:ind w:right="1245"/>
        <w:jc w:val="both"/>
      </w:pPr>
      <w:r w:rsidRPr="007B1E50">
        <w:t>Mantenga el arma siempre apuntando al punto rojo dentro del cajón de arena o traga</w:t>
      </w:r>
      <w:r w:rsidRPr="007B1E50">
        <w:rPr>
          <w:spacing w:val="-1"/>
        </w:rPr>
        <w:t xml:space="preserve"> </w:t>
      </w:r>
      <w:r w:rsidRPr="007B1E50">
        <w:t>balas.</w:t>
      </w:r>
    </w:p>
    <w:p w:rsidR="00D02959" w:rsidRPr="007B1E50" w:rsidRDefault="00D02959" w:rsidP="004076B3">
      <w:pPr>
        <w:pStyle w:val="Prrafodelista"/>
        <w:numPr>
          <w:ilvl w:val="1"/>
          <w:numId w:val="215"/>
        </w:numPr>
        <w:tabs>
          <w:tab w:val="left" w:pos="2615"/>
        </w:tabs>
        <w:spacing w:before="7" w:line="357" w:lineRule="auto"/>
        <w:ind w:right="1242"/>
        <w:jc w:val="both"/>
      </w:pPr>
      <w:r w:rsidRPr="007B1E50">
        <w:t>Para pistolas retire la alimentadora y ancle los mecanismos hacia atrás, para el revólver quite el seguro del tambor y abra los mecanismos retirando de los  alveolos la munición, para escopetas corra y ancle los mecanismos hacia atrás, manualmente libere  la  horqueta  del seguro inferior de los cartuchos retirando  uno por uno los mismos del tubo de</w:t>
      </w:r>
      <w:r w:rsidRPr="007B1E50">
        <w:rPr>
          <w:spacing w:val="-8"/>
        </w:rPr>
        <w:t xml:space="preserve"> </w:t>
      </w:r>
      <w:r w:rsidRPr="007B1E50">
        <w:t>carga.</w:t>
      </w:r>
    </w:p>
    <w:p w:rsidR="00D02959" w:rsidRPr="007B1E50" w:rsidRDefault="00D02959" w:rsidP="004076B3">
      <w:pPr>
        <w:pStyle w:val="Prrafodelista"/>
        <w:numPr>
          <w:ilvl w:val="1"/>
          <w:numId w:val="215"/>
        </w:numPr>
        <w:tabs>
          <w:tab w:val="left" w:pos="2615"/>
        </w:tabs>
        <w:spacing w:before="3" w:line="357" w:lineRule="auto"/>
        <w:ind w:right="1238"/>
        <w:jc w:val="both"/>
      </w:pPr>
      <w:r w:rsidRPr="007B1E50">
        <w:t>Revise visualmente el interior del arma e introduzca el dedo para cerciorarse de no tener cartuchos en la recámara o en el tambor del revólver o en el tubo alimentador de la</w:t>
      </w:r>
      <w:r w:rsidRPr="007B1E50">
        <w:rPr>
          <w:spacing w:val="-2"/>
        </w:rPr>
        <w:t xml:space="preserve"> </w:t>
      </w:r>
      <w:r w:rsidRPr="007B1E50">
        <w:t>escopeta.</w:t>
      </w:r>
    </w:p>
    <w:p w:rsidR="00D02959" w:rsidRPr="007B1E50" w:rsidRDefault="00D02959" w:rsidP="004076B3">
      <w:pPr>
        <w:pStyle w:val="Prrafodelista"/>
        <w:numPr>
          <w:ilvl w:val="1"/>
          <w:numId w:val="215"/>
        </w:numPr>
        <w:tabs>
          <w:tab w:val="left" w:pos="2615"/>
        </w:tabs>
        <w:spacing w:line="357" w:lineRule="auto"/>
        <w:ind w:right="1245"/>
        <w:jc w:val="both"/>
      </w:pPr>
      <w:r w:rsidRPr="007B1E50">
        <w:t>Entregue o guarde el arma con los mecanismos anclados hacia atrás (revólveres con tambor abierto) sin colocar la alimentadora o munición y SIEMPRE CON EL ARMA</w:t>
      </w:r>
      <w:r w:rsidRPr="007B1E50">
        <w:rPr>
          <w:spacing w:val="-1"/>
        </w:rPr>
        <w:t xml:space="preserve"> </w:t>
      </w:r>
      <w:r w:rsidRPr="007B1E50">
        <w:t>ASEGURADA.</w:t>
      </w:r>
    </w:p>
    <w:p w:rsidR="00D02959" w:rsidRPr="007B1E50" w:rsidRDefault="00D02959" w:rsidP="00D02959">
      <w:pPr>
        <w:pStyle w:val="Textoindependiente"/>
        <w:spacing w:before="7"/>
      </w:pPr>
    </w:p>
    <w:p w:rsidR="00D02959" w:rsidRPr="007B1E50" w:rsidRDefault="00D02959" w:rsidP="00D02959">
      <w:pPr>
        <w:pStyle w:val="Ttulo1"/>
        <w:tabs>
          <w:tab w:val="left" w:pos="2189"/>
        </w:tabs>
        <w:ind w:left="1909"/>
      </w:pPr>
      <w:r w:rsidRPr="007B1E50">
        <w:rPr>
          <w:b w:val="0"/>
        </w:rPr>
        <w:t>-</w:t>
      </w:r>
      <w:r w:rsidRPr="007B1E50">
        <w:rPr>
          <w:b w:val="0"/>
        </w:rPr>
        <w:tab/>
      </w:r>
      <w:r w:rsidRPr="007B1E50">
        <w:rPr>
          <w:u w:val="thick"/>
        </w:rPr>
        <w:t>LEY</w:t>
      </w:r>
      <w:r w:rsidRPr="007B1E50">
        <w:rPr>
          <w:spacing w:val="1"/>
          <w:u w:val="thick"/>
        </w:rPr>
        <w:t xml:space="preserve"> </w:t>
      </w:r>
      <w:r w:rsidRPr="007B1E50">
        <w:rPr>
          <w:u w:val="thick"/>
        </w:rPr>
        <w:t>30299</w:t>
      </w:r>
      <w:r w:rsidRPr="007B1E50">
        <w:t>:</w:t>
      </w:r>
    </w:p>
    <w:p w:rsidR="00D02959" w:rsidRPr="007B1E50" w:rsidRDefault="00D02959" w:rsidP="00D02959">
      <w:pPr>
        <w:pStyle w:val="Textoindependiente"/>
        <w:spacing w:before="7"/>
        <w:rPr>
          <w:b/>
        </w:rPr>
      </w:pPr>
    </w:p>
    <w:p w:rsidR="00D02959" w:rsidRPr="007B1E50" w:rsidRDefault="00D02959" w:rsidP="00667BFC">
      <w:pPr>
        <w:ind w:left="2190"/>
        <w:rPr>
          <w:b/>
        </w:rPr>
      </w:pPr>
      <w:r w:rsidRPr="007B1E50">
        <w:rPr>
          <w:b/>
        </w:rPr>
        <w:t>CAPÍTULO III</w:t>
      </w:r>
    </w:p>
    <w:p w:rsidR="00D02959" w:rsidRPr="007B1E50" w:rsidRDefault="00D02959" w:rsidP="00667BFC">
      <w:pPr>
        <w:pStyle w:val="Textoindependiente"/>
        <w:rPr>
          <w:b/>
        </w:rPr>
      </w:pPr>
    </w:p>
    <w:p w:rsidR="00D02959" w:rsidRPr="007B1E50" w:rsidRDefault="00D02959" w:rsidP="00667BFC">
      <w:pPr>
        <w:tabs>
          <w:tab w:val="left" w:pos="3630"/>
          <w:tab w:val="left" w:pos="4798"/>
          <w:tab w:val="left" w:pos="5885"/>
          <w:tab w:val="left" w:pos="6978"/>
          <w:tab w:val="left" w:pos="8834"/>
          <w:tab w:val="left" w:pos="9873"/>
        </w:tabs>
        <w:spacing w:line="360" w:lineRule="auto"/>
        <w:ind w:left="2190" w:right="1240"/>
        <w:rPr>
          <w:b/>
        </w:rPr>
      </w:pPr>
      <w:r w:rsidRPr="007B1E50">
        <w:rPr>
          <w:b/>
        </w:rPr>
        <w:t>Fabricación,</w:t>
      </w:r>
      <w:r w:rsidRPr="007B1E50">
        <w:rPr>
          <w:b/>
        </w:rPr>
        <w:tab/>
        <w:t>comercio,</w:t>
      </w:r>
      <w:r w:rsidRPr="007B1E50">
        <w:rPr>
          <w:b/>
        </w:rPr>
        <w:tab/>
        <w:t>traslado,</w:t>
      </w:r>
      <w:r w:rsidRPr="007B1E50">
        <w:rPr>
          <w:b/>
        </w:rPr>
        <w:tab/>
        <w:t>custodia,</w:t>
      </w:r>
      <w:r w:rsidRPr="007B1E50">
        <w:rPr>
          <w:b/>
        </w:rPr>
        <w:tab/>
        <w:t>almacenamiento,</w:t>
      </w:r>
      <w:r w:rsidRPr="007B1E50">
        <w:rPr>
          <w:b/>
        </w:rPr>
        <w:tab/>
        <w:t>depósito</w:t>
      </w:r>
      <w:r w:rsidRPr="007B1E50">
        <w:rPr>
          <w:b/>
        </w:rPr>
        <w:tab/>
      </w:r>
      <w:r w:rsidRPr="007B1E50">
        <w:rPr>
          <w:b/>
          <w:spacing w:val="-17"/>
        </w:rPr>
        <w:t xml:space="preserve">y </w:t>
      </w:r>
      <w:r w:rsidRPr="007B1E50">
        <w:rPr>
          <w:b/>
        </w:rPr>
        <w:t>transferencias:</w:t>
      </w:r>
    </w:p>
    <w:p w:rsidR="00D02959" w:rsidRPr="007B1E50" w:rsidRDefault="00D02959" w:rsidP="00667BFC">
      <w:pPr>
        <w:ind w:left="2190"/>
        <w:rPr>
          <w:b/>
        </w:rPr>
      </w:pPr>
      <w:r w:rsidRPr="007B1E50">
        <w:rPr>
          <w:b/>
        </w:rPr>
        <w:t>Artículo 26º: Autorizaciones</w:t>
      </w:r>
    </w:p>
    <w:p w:rsidR="00667BFC" w:rsidRPr="007B1E50" w:rsidRDefault="00667BFC" w:rsidP="00667BFC">
      <w:pPr>
        <w:ind w:left="2190"/>
        <w:rPr>
          <w:b/>
        </w:rPr>
      </w:pPr>
    </w:p>
    <w:p w:rsidR="00D02959" w:rsidRPr="007B1E50" w:rsidRDefault="00D02959" w:rsidP="00667BFC">
      <w:pPr>
        <w:ind w:left="2190"/>
        <w:rPr>
          <w:b/>
        </w:rPr>
      </w:pPr>
      <w:r w:rsidRPr="007B1E50">
        <w:rPr>
          <w:b/>
        </w:rPr>
        <w:t>La SUCAMEC otorga autorizaciones para los fines siguientes:</w:t>
      </w:r>
    </w:p>
    <w:p w:rsidR="00D02959" w:rsidRPr="007B1E50" w:rsidRDefault="00D02959" w:rsidP="00667BFC">
      <w:pPr>
        <w:pStyle w:val="Textoindependiente"/>
        <w:ind w:left="2190"/>
      </w:pPr>
      <w:r w:rsidRPr="007B1E50">
        <w:t>Autorización para funcionamiento de polígono de tiro.</w:t>
      </w:r>
    </w:p>
    <w:p w:rsidR="00667BFC" w:rsidRPr="007B1E50" w:rsidRDefault="00667BFC" w:rsidP="00667BFC">
      <w:pPr>
        <w:pStyle w:val="Ttulo1"/>
      </w:pPr>
    </w:p>
    <w:p w:rsidR="00D02959" w:rsidRPr="007B1E50" w:rsidRDefault="00D02959" w:rsidP="00667BFC">
      <w:pPr>
        <w:pStyle w:val="Ttulo1"/>
      </w:pPr>
      <w:r w:rsidRPr="007B1E50">
        <w:t>Prácticas de tiro:</w:t>
      </w:r>
    </w:p>
    <w:p w:rsidR="00D02959" w:rsidRPr="007B1E50" w:rsidRDefault="00D02959" w:rsidP="004076B3">
      <w:pPr>
        <w:pStyle w:val="Prrafodelista"/>
        <w:numPr>
          <w:ilvl w:val="1"/>
          <w:numId w:val="215"/>
        </w:numPr>
        <w:tabs>
          <w:tab w:val="left" w:pos="2615"/>
        </w:tabs>
        <w:spacing w:line="352" w:lineRule="auto"/>
        <w:ind w:right="1243"/>
      </w:pPr>
      <w:r w:rsidRPr="007B1E50">
        <w:t>Recordemos que la práctica de tiro en seco solo se efectúa en un polígono de tiro debidamente autorizado por la</w:t>
      </w:r>
      <w:r w:rsidRPr="007B1E50">
        <w:rPr>
          <w:spacing w:val="-3"/>
        </w:rPr>
        <w:t xml:space="preserve"> </w:t>
      </w:r>
      <w:r w:rsidRPr="007B1E50">
        <w:t>SUCAMEC.</w:t>
      </w:r>
    </w:p>
    <w:p w:rsidR="00D02959" w:rsidRPr="007B1E50" w:rsidRDefault="00D02959" w:rsidP="004076B3">
      <w:pPr>
        <w:pStyle w:val="Prrafodelista"/>
        <w:numPr>
          <w:ilvl w:val="1"/>
          <w:numId w:val="215"/>
        </w:numPr>
        <w:tabs>
          <w:tab w:val="left" w:pos="2615"/>
        </w:tabs>
        <w:spacing w:before="90" w:line="355" w:lineRule="auto"/>
        <w:ind w:right="1243"/>
        <w:jc w:val="both"/>
      </w:pPr>
      <w:r w:rsidRPr="007B1E50">
        <w:t>Una práctica de tiro, permite que Ud. vea cuáles son las fallas, los yerros, los errores, al momento de empuñar un arma, disparar, triangular el</w:t>
      </w:r>
      <w:r w:rsidRPr="007B1E50">
        <w:rPr>
          <w:spacing w:val="-9"/>
        </w:rPr>
        <w:t xml:space="preserve"> </w:t>
      </w:r>
      <w:r w:rsidRPr="007B1E50">
        <w:t>tiro.</w:t>
      </w:r>
    </w:p>
    <w:p w:rsidR="00D02959" w:rsidRPr="007B1E50" w:rsidRDefault="00D02959" w:rsidP="004076B3">
      <w:pPr>
        <w:pStyle w:val="Prrafodelista"/>
        <w:numPr>
          <w:ilvl w:val="1"/>
          <w:numId w:val="215"/>
        </w:numPr>
        <w:tabs>
          <w:tab w:val="left" w:pos="2615"/>
        </w:tabs>
        <w:spacing w:before="2" w:line="352" w:lineRule="auto"/>
        <w:ind w:right="1244"/>
        <w:jc w:val="both"/>
      </w:pPr>
      <w:r w:rsidRPr="007B1E50">
        <w:t>Una práctica de tiro, permite al usuario de armas cortas, que la usa como herramienta de trabajo, estar más capacitado para situaciones de</w:t>
      </w:r>
      <w:r w:rsidRPr="007B1E50">
        <w:rPr>
          <w:spacing w:val="-12"/>
        </w:rPr>
        <w:t xml:space="preserve"> </w:t>
      </w:r>
      <w:r w:rsidRPr="007B1E50">
        <w:t>peligro.</w:t>
      </w:r>
    </w:p>
    <w:p w:rsidR="00D02959" w:rsidRPr="007B1E50" w:rsidRDefault="00D02959" w:rsidP="004076B3">
      <w:pPr>
        <w:pStyle w:val="Prrafodelista"/>
        <w:numPr>
          <w:ilvl w:val="1"/>
          <w:numId w:val="215"/>
        </w:numPr>
        <w:tabs>
          <w:tab w:val="left" w:pos="2615"/>
        </w:tabs>
        <w:spacing w:before="7" w:line="357" w:lineRule="auto"/>
        <w:ind w:right="1242"/>
        <w:jc w:val="both"/>
      </w:pPr>
      <w:r w:rsidRPr="007B1E50">
        <w:t>La práctica de tiro le permite al agente de seguridad adquirir más destreza, mayor confianza en el uso de su propia arma. No se desarrollan habilidades, solo mirando videos, leyendo aburridos y largos artículos publicados en foros, mirando figuritas, fotos</w:t>
      </w:r>
      <w:r w:rsidRPr="007B1E50">
        <w:rPr>
          <w:spacing w:val="-1"/>
        </w:rPr>
        <w:t xml:space="preserve"> </w:t>
      </w:r>
      <w:r w:rsidRPr="007B1E50">
        <w:t>impresionantes.</w:t>
      </w:r>
    </w:p>
    <w:p w:rsidR="00D02959" w:rsidRPr="007B1E50" w:rsidRDefault="00D02959" w:rsidP="004076B3">
      <w:pPr>
        <w:pStyle w:val="Prrafodelista"/>
        <w:numPr>
          <w:ilvl w:val="1"/>
          <w:numId w:val="215"/>
        </w:numPr>
        <w:tabs>
          <w:tab w:val="left" w:pos="2615"/>
        </w:tabs>
        <w:spacing w:before="1" w:line="352" w:lineRule="auto"/>
        <w:ind w:right="1244"/>
        <w:jc w:val="both"/>
      </w:pPr>
      <w:r w:rsidRPr="007B1E50">
        <w:lastRenderedPageBreak/>
        <w:t>Una práctica de tiro, en un polígono privado, le garantiza a Ud. un entrenamiento en serio.</w:t>
      </w:r>
    </w:p>
    <w:p w:rsidR="00D02959" w:rsidRPr="007B1E50" w:rsidRDefault="00D02959" w:rsidP="004076B3">
      <w:pPr>
        <w:pStyle w:val="Prrafodelista"/>
        <w:numPr>
          <w:ilvl w:val="1"/>
          <w:numId w:val="215"/>
        </w:numPr>
        <w:tabs>
          <w:tab w:val="left" w:pos="2615"/>
        </w:tabs>
        <w:spacing w:before="8" w:line="352" w:lineRule="auto"/>
        <w:ind w:right="1246"/>
        <w:jc w:val="both"/>
      </w:pPr>
      <w:r w:rsidRPr="007B1E50">
        <w:t>Un entrenamiento con fuego real, en cada ejercicio, es lo menos que debe exigirse en un entrenamiento</w:t>
      </w:r>
      <w:r w:rsidRPr="007B1E50">
        <w:rPr>
          <w:spacing w:val="-1"/>
        </w:rPr>
        <w:t xml:space="preserve"> </w:t>
      </w:r>
      <w:r w:rsidRPr="007B1E50">
        <w:t>calificado.</w:t>
      </w:r>
    </w:p>
    <w:p w:rsidR="00D02959" w:rsidRPr="007B1E50" w:rsidRDefault="00D02959" w:rsidP="004076B3">
      <w:pPr>
        <w:pStyle w:val="Prrafodelista"/>
        <w:numPr>
          <w:ilvl w:val="1"/>
          <w:numId w:val="215"/>
        </w:numPr>
        <w:tabs>
          <w:tab w:val="left" w:pos="2615"/>
        </w:tabs>
        <w:spacing w:before="7"/>
        <w:jc w:val="both"/>
      </w:pPr>
      <w:r w:rsidRPr="007B1E50">
        <w:t>Un entrenamiento en serio, demanda gasto, inversión, tiempo, ser</w:t>
      </w:r>
      <w:r w:rsidRPr="007B1E50">
        <w:rPr>
          <w:spacing w:val="-10"/>
        </w:rPr>
        <w:t xml:space="preserve"> </w:t>
      </w:r>
      <w:r w:rsidRPr="007B1E50">
        <w:t>frecuente.</w:t>
      </w:r>
    </w:p>
    <w:p w:rsidR="00D02959" w:rsidRPr="007B1E50" w:rsidRDefault="00D02959" w:rsidP="004076B3">
      <w:pPr>
        <w:pStyle w:val="Prrafodelista"/>
        <w:numPr>
          <w:ilvl w:val="1"/>
          <w:numId w:val="215"/>
        </w:numPr>
        <w:tabs>
          <w:tab w:val="left" w:pos="2615"/>
        </w:tabs>
        <w:spacing w:before="124" w:line="357" w:lineRule="auto"/>
        <w:ind w:right="1236"/>
        <w:jc w:val="both"/>
      </w:pPr>
      <w:r w:rsidRPr="007B1E50">
        <w:t>La mayoría de los agentes de seguridad que portan un revolver, una pistola, aparte de portarlo deben saber usarlo en situaciones de peligro y su inmediata reacción, frente a este. Dadas las condiciones estos se atemorizan, pierden el control y podrían disparar a matar a su oponente. Eso es lo que termina por llevarlos directamente a la</w:t>
      </w:r>
      <w:r w:rsidRPr="007B1E50">
        <w:rPr>
          <w:spacing w:val="-3"/>
        </w:rPr>
        <w:t xml:space="preserve"> </w:t>
      </w:r>
      <w:r w:rsidRPr="007B1E50">
        <w:t>cárcel.</w:t>
      </w:r>
    </w:p>
    <w:p w:rsidR="00D02959" w:rsidRPr="007B1E50" w:rsidRDefault="00D02959" w:rsidP="00D02959">
      <w:pPr>
        <w:pStyle w:val="Textoindependiente"/>
        <w:spacing w:before="1"/>
      </w:pPr>
    </w:p>
    <w:p w:rsidR="00D02959" w:rsidRPr="007B1E50" w:rsidRDefault="00D02959" w:rsidP="00D02959">
      <w:pPr>
        <w:pStyle w:val="Ttulo1"/>
        <w:ind w:left="2202"/>
      </w:pPr>
      <w:r w:rsidRPr="007B1E50">
        <w:t>Consideraciones a tener cuando se realiza una práctica de tiro:</w:t>
      </w:r>
    </w:p>
    <w:p w:rsidR="00D02959" w:rsidRPr="007B1E50" w:rsidRDefault="00D02959" w:rsidP="00D02959">
      <w:pPr>
        <w:pStyle w:val="Textoindependiente"/>
        <w:rPr>
          <w:b/>
        </w:rPr>
      </w:pPr>
    </w:p>
    <w:p w:rsidR="00D02959" w:rsidRPr="007B1E50" w:rsidRDefault="00D02959" w:rsidP="004076B3">
      <w:pPr>
        <w:pStyle w:val="Prrafodelista"/>
        <w:numPr>
          <w:ilvl w:val="1"/>
          <w:numId w:val="215"/>
        </w:numPr>
        <w:tabs>
          <w:tab w:val="left" w:pos="2615"/>
        </w:tabs>
        <w:spacing w:line="352" w:lineRule="auto"/>
        <w:ind w:right="1246"/>
        <w:jc w:val="both"/>
      </w:pPr>
      <w:r w:rsidRPr="007B1E50">
        <w:t>Los polígonos de tiro, no son salas de billar, no son casinos, salas de juegos de naipes, son centros autorizados para ejercicios de</w:t>
      </w:r>
      <w:r w:rsidRPr="007B1E50">
        <w:rPr>
          <w:spacing w:val="-4"/>
        </w:rPr>
        <w:t xml:space="preserve"> </w:t>
      </w:r>
      <w:r w:rsidRPr="007B1E50">
        <w:t>tiro.</w:t>
      </w:r>
    </w:p>
    <w:p w:rsidR="00D02959" w:rsidRPr="007B1E50" w:rsidRDefault="00D02959" w:rsidP="004076B3">
      <w:pPr>
        <w:pStyle w:val="Prrafodelista"/>
        <w:numPr>
          <w:ilvl w:val="1"/>
          <w:numId w:val="215"/>
        </w:numPr>
        <w:tabs>
          <w:tab w:val="left" w:pos="2615"/>
        </w:tabs>
        <w:spacing w:before="7" w:line="352" w:lineRule="auto"/>
        <w:ind w:right="1243"/>
        <w:jc w:val="both"/>
      </w:pPr>
      <w:r w:rsidRPr="007B1E50">
        <w:t xml:space="preserve">Eso significa que Ud., en todo momento, estará dentro de </w:t>
      </w:r>
      <w:proofErr w:type="gramStart"/>
      <w:r w:rsidRPr="007B1E50">
        <w:t>él ,</w:t>
      </w:r>
      <w:proofErr w:type="gramEnd"/>
      <w:r w:rsidRPr="007B1E50">
        <w:t xml:space="preserve"> (si hace uso para realizar prácticas de tiro), bajo la supervisión y atenta mirada de un</w:t>
      </w:r>
      <w:r w:rsidRPr="007B1E50">
        <w:rPr>
          <w:spacing w:val="-23"/>
        </w:rPr>
        <w:t xml:space="preserve"> </w:t>
      </w:r>
      <w:r w:rsidRPr="007B1E50">
        <w:t>Instructor.</w:t>
      </w:r>
    </w:p>
    <w:p w:rsidR="00D02959" w:rsidRPr="007B1E50" w:rsidRDefault="00D02959" w:rsidP="004076B3">
      <w:pPr>
        <w:pStyle w:val="Prrafodelista"/>
        <w:numPr>
          <w:ilvl w:val="1"/>
          <w:numId w:val="215"/>
        </w:numPr>
        <w:tabs>
          <w:tab w:val="left" w:pos="2615"/>
        </w:tabs>
        <w:spacing w:before="5" w:line="357" w:lineRule="auto"/>
        <w:ind w:right="1241"/>
        <w:jc w:val="both"/>
      </w:pPr>
      <w:r w:rsidRPr="007B1E50">
        <w:t>La presencia de un Instructor de tiro, es obligatoria, no es optativa, es para supervisar toda la práctica. Es un requisito indispensable, para su propia seguridad, durante el ejercicio de tiro al</w:t>
      </w:r>
      <w:r w:rsidRPr="007B1E50">
        <w:rPr>
          <w:spacing w:val="-6"/>
        </w:rPr>
        <w:t xml:space="preserve"> </w:t>
      </w:r>
      <w:r w:rsidRPr="007B1E50">
        <w:t>blanco.</w:t>
      </w:r>
    </w:p>
    <w:p w:rsidR="00D02959" w:rsidRPr="007B1E50" w:rsidRDefault="00D02959" w:rsidP="004076B3">
      <w:pPr>
        <w:pStyle w:val="Prrafodelista"/>
        <w:numPr>
          <w:ilvl w:val="1"/>
          <w:numId w:val="215"/>
        </w:numPr>
        <w:tabs>
          <w:tab w:val="left" w:pos="2615"/>
        </w:tabs>
        <w:spacing w:line="269" w:lineRule="exact"/>
        <w:jc w:val="both"/>
      </w:pPr>
      <w:r w:rsidRPr="007B1E50">
        <w:t>Muchos accidentes han ocurrido, precisamente en “prácticas de</w:t>
      </w:r>
      <w:r w:rsidRPr="007B1E50">
        <w:rPr>
          <w:spacing w:val="-7"/>
        </w:rPr>
        <w:t xml:space="preserve"> </w:t>
      </w:r>
      <w:r w:rsidRPr="007B1E50">
        <w:t>tiro”.</w:t>
      </w:r>
    </w:p>
    <w:p w:rsidR="00D02959" w:rsidRPr="007B1E50" w:rsidRDefault="00D02959" w:rsidP="004076B3">
      <w:pPr>
        <w:pStyle w:val="Prrafodelista"/>
        <w:numPr>
          <w:ilvl w:val="1"/>
          <w:numId w:val="215"/>
        </w:numPr>
        <w:tabs>
          <w:tab w:val="left" w:pos="2615"/>
        </w:tabs>
        <w:spacing w:before="126" w:line="357" w:lineRule="auto"/>
        <w:ind w:right="1241"/>
        <w:jc w:val="both"/>
      </w:pPr>
      <w:r w:rsidRPr="007B1E50">
        <w:t>Los usuarios más experimentados han sufrido accidentes, por eso es que se exige y se obliga a cualquier practicante, realizar su ejercicio en presencia de un Instructor de Tiro</w:t>
      </w:r>
      <w:r w:rsidRPr="007B1E50">
        <w:rPr>
          <w:spacing w:val="-3"/>
        </w:rPr>
        <w:t xml:space="preserve"> </w:t>
      </w:r>
      <w:r w:rsidRPr="007B1E50">
        <w:t>Acreditado.</w:t>
      </w:r>
    </w:p>
    <w:p w:rsidR="00D02959" w:rsidRPr="007B1E50" w:rsidRDefault="00D02959" w:rsidP="00D02959">
      <w:pPr>
        <w:pStyle w:val="Textoindependiente"/>
        <w:spacing w:before="10"/>
      </w:pPr>
    </w:p>
    <w:p w:rsidR="00D02959" w:rsidRPr="007B1E50" w:rsidRDefault="00D02959" w:rsidP="004076B3">
      <w:pPr>
        <w:pStyle w:val="Prrafodelista"/>
        <w:numPr>
          <w:ilvl w:val="0"/>
          <w:numId w:val="215"/>
        </w:numPr>
        <w:tabs>
          <w:tab w:val="left" w:pos="2189"/>
          <w:tab w:val="left" w:pos="2190"/>
        </w:tabs>
        <w:spacing w:before="75"/>
        <w:rPr>
          <w:b/>
        </w:rPr>
      </w:pPr>
      <w:r w:rsidRPr="007B1E50">
        <w:rPr>
          <w:b/>
          <w:u w:val="thick"/>
        </w:rPr>
        <w:t>Normas de</w:t>
      </w:r>
      <w:r w:rsidRPr="007B1E50">
        <w:rPr>
          <w:b/>
          <w:spacing w:val="-1"/>
          <w:u w:val="thick"/>
        </w:rPr>
        <w:t xml:space="preserve"> </w:t>
      </w:r>
      <w:r w:rsidRPr="007B1E50">
        <w:rPr>
          <w:b/>
          <w:u w:val="thick"/>
        </w:rPr>
        <w:t>seguridad</w:t>
      </w:r>
      <w:r w:rsidRPr="007B1E50">
        <w:rPr>
          <w:b/>
        </w:rPr>
        <w:t>:</w:t>
      </w:r>
    </w:p>
    <w:p w:rsidR="00D02959" w:rsidRPr="007B1E50" w:rsidRDefault="00D02959" w:rsidP="00D02959">
      <w:pPr>
        <w:pStyle w:val="Textoindependiente"/>
        <w:rPr>
          <w:b/>
        </w:rPr>
      </w:pPr>
    </w:p>
    <w:p w:rsidR="00D02959" w:rsidRPr="007B1E50" w:rsidRDefault="00D02959" w:rsidP="00D02959">
      <w:pPr>
        <w:pStyle w:val="Textoindependiente"/>
        <w:spacing w:before="92" w:line="360" w:lineRule="auto"/>
        <w:ind w:left="2202" w:right="1240"/>
        <w:jc w:val="both"/>
      </w:pPr>
      <w:r w:rsidRPr="007B1E50">
        <w:t>La importancia y peligrosidad que reviste el manejo de las armas nos obliga a adoptar ciertas medidas de seguridad, que nos permitan reducir al mínimo los riesgos que pudieran presentarse; entre las principales medidas de seguridad tenemos las siguientes:</w:t>
      </w:r>
    </w:p>
    <w:p w:rsidR="00D02959" w:rsidRPr="007B1E50" w:rsidRDefault="00D02959" w:rsidP="004076B3">
      <w:pPr>
        <w:pStyle w:val="Prrafodelista"/>
        <w:numPr>
          <w:ilvl w:val="0"/>
          <w:numId w:val="212"/>
        </w:numPr>
        <w:tabs>
          <w:tab w:val="left" w:pos="2615"/>
        </w:tabs>
        <w:spacing w:line="362" w:lineRule="auto"/>
        <w:ind w:right="1244"/>
      </w:pPr>
      <w:r w:rsidRPr="007B1E50">
        <w:t>Antes de manipular un Arma de fuego, asegurarse de conocer perfectamente su funcionamiento y los dispositivos de</w:t>
      </w:r>
      <w:r w:rsidRPr="007B1E50">
        <w:rPr>
          <w:spacing w:val="-4"/>
        </w:rPr>
        <w:t xml:space="preserve"> </w:t>
      </w:r>
      <w:r w:rsidRPr="007B1E50">
        <w:t>Seguridad.</w:t>
      </w:r>
    </w:p>
    <w:p w:rsidR="00D02959" w:rsidRPr="007B1E50" w:rsidRDefault="00D02959" w:rsidP="004076B3">
      <w:pPr>
        <w:pStyle w:val="Prrafodelista"/>
        <w:numPr>
          <w:ilvl w:val="0"/>
          <w:numId w:val="212"/>
        </w:numPr>
        <w:tabs>
          <w:tab w:val="left" w:pos="2615"/>
        </w:tabs>
        <w:spacing w:line="360" w:lineRule="auto"/>
        <w:ind w:right="1242"/>
      </w:pPr>
      <w:r w:rsidRPr="007B1E50">
        <w:t>Cuando manipule un Arma de Fuego, apunte siempre a un lugar que no ofrezca peligro (aire, montículo de arena,</w:t>
      </w:r>
      <w:r w:rsidRPr="007B1E50">
        <w:rPr>
          <w:spacing w:val="-6"/>
        </w:rPr>
        <w:t xml:space="preserve"> </w:t>
      </w:r>
      <w:r w:rsidRPr="007B1E50">
        <w:t>etc.)</w:t>
      </w:r>
    </w:p>
    <w:p w:rsidR="00D02959" w:rsidRPr="007B1E50" w:rsidRDefault="00D02959" w:rsidP="004076B3">
      <w:pPr>
        <w:pStyle w:val="Prrafodelista"/>
        <w:numPr>
          <w:ilvl w:val="0"/>
          <w:numId w:val="212"/>
        </w:numPr>
        <w:tabs>
          <w:tab w:val="left" w:pos="2615"/>
        </w:tabs>
      </w:pPr>
      <w:r w:rsidRPr="007B1E50">
        <w:t>Jamás dirija el Arma a terceras</w:t>
      </w:r>
      <w:r w:rsidRPr="007B1E50">
        <w:rPr>
          <w:spacing w:val="-2"/>
        </w:rPr>
        <w:t xml:space="preserve"> </w:t>
      </w:r>
      <w:r w:rsidRPr="007B1E50">
        <w:t>personas.</w:t>
      </w:r>
    </w:p>
    <w:p w:rsidR="00D02959" w:rsidRPr="007B1E50" w:rsidRDefault="00D02959" w:rsidP="004076B3">
      <w:pPr>
        <w:pStyle w:val="Prrafodelista"/>
        <w:numPr>
          <w:ilvl w:val="0"/>
          <w:numId w:val="212"/>
        </w:numPr>
        <w:tabs>
          <w:tab w:val="left" w:pos="2615"/>
        </w:tabs>
        <w:spacing w:before="123"/>
      </w:pPr>
      <w:r w:rsidRPr="007B1E50">
        <w:t>Nunca haga alarde de poseer un Arma de</w:t>
      </w:r>
      <w:r w:rsidRPr="007B1E50">
        <w:rPr>
          <w:spacing w:val="-1"/>
        </w:rPr>
        <w:t xml:space="preserve"> </w:t>
      </w:r>
      <w:r w:rsidRPr="007B1E50">
        <w:t>Fuego.</w:t>
      </w:r>
    </w:p>
    <w:p w:rsidR="00D02959" w:rsidRPr="007B1E50" w:rsidRDefault="00D02959" w:rsidP="004076B3">
      <w:pPr>
        <w:pStyle w:val="Prrafodelista"/>
        <w:numPr>
          <w:ilvl w:val="0"/>
          <w:numId w:val="212"/>
        </w:numPr>
        <w:tabs>
          <w:tab w:val="left" w:pos="2615"/>
        </w:tabs>
        <w:spacing w:before="127" w:line="360" w:lineRule="auto"/>
        <w:ind w:right="1240"/>
        <w:jc w:val="both"/>
      </w:pPr>
      <w:r w:rsidRPr="007B1E50">
        <w:t>Jamás juegue con un Arma de Fuego, por que puede causar consecuencias fatales y/o daños</w:t>
      </w:r>
      <w:r w:rsidRPr="007B1E50">
        <w:rPr>
          <w:spacing w:val="-3"/>
        </w:rPr>
        <w:t xml:space="preserve"> </w:t>
      </w:r>
      <w:r w:rsidRPr="007B1E50">
        <w:t>irreparables.</w:t>
      </w:r>
    </w:p>
    <w:p w:rsidR="00D02959" w:rsidRPr="007B1E50" w:rsidRDefault="00D02959" w:rsidP="004076B3">
      <w:pPr>
        <w:pStyle w:val="Prrafodelista"/>
        <w:numPr>
          <w:ilvl w:val="0"/>
          <w:numId w:val="212"/>
        </w:numPr>
        <w:tabs>
          <w:tab w:val="left" w:pos="2615"/>
        </w:tabs>
        <w:spacing w:line="360" w:lineRule="auto"/>
        <w:ind w:right="1242"/>
        <w:jc w:val="both"/>
      </w:pPr>
      <w:r w:rsidRPr="007B1E50">
        <w:t xml:space="preserve">Utilice el Arma de Fuego, solamente en casos muy extremos y en protección de la vida del personal de la Empresa y/o ante un inminente asalto o ataque </w:t>
      </w:r>
      <w:r w:rsidRPr="007B1E50">
        <w:lastRenderedPageBreak/>
        <w:t>delincuencial con</w:t>
      </w:r>
      <w:r w:rsidRPr="007B1E50">
        <w:rPr>
          <w:spacing w:val="-1"/>
        </w:rPr>
        <w:t xml:space="preserve"> </w:t>
      </w:r>
      <w:r w:rsidRPr="007B1E50">
        <w:t>armas.</w:t>
      </w:r>
    </w:p>
    <w:p w:rsidR="00D02959" w:rsidRPr="007B1E50" w:rsidRDefault="00D02959" w:rsidP="004076B3">
      <w:pPr>
        <w:pStyle w:val="Prrafodelista"/>
        <w:numPr>
          <w:ilvl w:val="0"/>
          <w:numId w:val="212"/>
        </w:numPr>
        <w:tabs>
          <w:tab w:val="left" w:pos="2615"/>
        </w:tabs>
        <w:spacing w:before="1" w:line="360" w:lineRule="auto"/>
        <w:ind w:right="1240"/>
        <w:jc w:val="both"/>
      </w:pPr>
      <w:r w:rsidRPr="007B1E50">
        <w:t>Ponga el dedo sobre el disparador del Arma, solamente cuando éste listo para su empleo.</w:t>
      </w:r>
    </w:p>
    <w:p w:rsidR="00D02959" w:rsidRPr="007B1E50" w:rsidRDefault="00D02959" w:rsidP="004076B3">
      <w:pPr>
        <w:pStyle w:val="Prrafodelista"/>
        <w:numPr>
          <w:ilvl w:val="0"/>
          <w:numId w:val="212"/>
        </w:numPr>
        <w:tabs>
          <w:tab w:val="left" w:pos="2615"/>
        </w:tabs>
        <w:spacing w:line="360" w:lineRule="auto"/>
        <w:ind w:right="1245"/>
        <w:jc w:val="both"/>
      </w:pPr>
      <w:r w:rsidRPr="007B1E50">
        <w:t>Al término del servicio o al inicio, verifique que el Arma se encuentre descargada; es decir sin cartucho en la recámara o</w:t>
      </w:r>
      <w:r w:rsidRPr="007B1E50">
        <w:rPr>
          <w:spacing w:val="-4"/>
        </w:rPr>
        <w:t xml:space="preserve"> </w:t>
      </w:r>
      <w:r w:rsidRPr="007B1E50">
        <w:t>tambor.</w:t>
      </w:r>
    </w:p>
    <w:p w:rsidR="00D02959" w:rsidRPr="007B1E50" w:rsidRDefault="00D02959" w:rsidP="004076B3">
      <w:pPr>
        <w:pStyle w:val="Prrafodelista"/>
        <w:numPr>
          <w:ilvl w:val="0"/>
          <w:numId w:val="212"/>
        </w:numPr>
        <w:tabs>
          <w:tab w:val="left" w:pos="2615"/>
        </w:tabs>
        <w:spacing w:line="360" w:lineRule="auto"/>
        <w:ind w:right="1236"/>
        <w:jc w:val="both"/>
      </w:pPr>
      <w:r w:rsidRPr="007B1E50">
        <w:t>Cuando no Emplee el Arma, deberá ser guardada en un lugar seguro y preferente bajo</w:t>
      </w:r>
      <w:r w:rsidRPr="007B1E50">
        <w:rPr>
          <w:spacing w:val="-3"/>
        </w:rPr>
        <w:t xml:space="preserve"> </w:t>
      </w:r>
      <w:r w:rsidRPr="007B1E50">
        <w:t>llave.</w:t>
      </w:r>
    </w:p>
    <w:p w:rsidR="00D02959" w:rsidRPr="007B1E50" w:rsidRDefault="00D02959" w:rsidP="004076B3">
      <w:pPr>
        <w:pStyle w:val="Prrafodelista"/>
        <w:numPr>
          <w:ilvl w:val="0"/>
          <w:numId w:val="212"/>
        </w:numPr>
        <w:tabs>
          <w:tab w:val="left" w:pos="2615"/>
        </w:tabs>
        <w:spacing w:line="360" w:lineRule="auto"/>
        <w:ind w:right="1243"/>
        <w:jc w:val="both"/>
      </w:pPr>
      <w:r w:rsidRPr="007B1E50">
        <w:t>No la exhiba, así la esté portando en la cintura ni transite sin causa justificada, portando arma en la Vía</w:t>
      </w:r>
      <w:r w:rsidRPr="007B1E50">
        <w:rPr>
          <w:spacing w:val="-5"/>
        </w:rPr>
        <w:t xml:space="preserve"> </w:t>
      </w:r>
      <w:r w:rsidRPr="007B1E50">
        <w:t>Pública.</w:t>
      </w:r>
    </w:p>
    <w:p w:rsidR="00D02959" w:rsidRPr="007B1E50" w:rsidRDefault="00D02959" w:rsidP="004076B3">
      <w:pPr>
        <w:pStyle w:val="Prrafodelista"/>
        <w:numPr>
          <w:ilvl w:val="0"/>
          <w:numId w:val="212"/>
        </w:numPr>
        <w:tabs>
          <w:tab w:val="left" w:pos="2615"/>
        </w:tabs>
      </w:pPr>
      <w:r w:rsidRPr="007B1E50">
        <w:t>Nunca ceda el arma por ningún</w:t>
      </w:r>
      <w:r w:rsidRPr="007B1E50">
        <w:rPr>
          <w:spacing w:val="3"/>
        </w:rPr>
        <w:t xml:space="preserve"> </w:t>
      </w:r>
      <w:r w:rsidRPr="007B1E50">
        <w:t>motivo.</w:t>
      </w:r>
    </w:p>
    <w:p w:rsidR="00D02959" w:rsidRPr="007B1E50" w:rsidRDefault="00D02959" w:rsidP="004076B3">
      <w:pPr>
        <w:pStyle w:val="Prrafodelista"/>
        <w:numPr>
          <w:ilvl w:val="0"/>
          <w:numId w:val="212"/>
        </w:numPr>
        <w:tabs>
          <w:tab w:val="left" w:pos="2615"/>
        </w:tabs>
        <w:spacing w:before="127"/>
      </w:pPr>
      <w:r w:rsidRPr="007B1E50">
        <w:t>Nunca use el arma si Ud., no tiene Licencia para</w:t>
      </w:r>
      <w:r w:rsidRPr="007B1E50">
        <w:rPr>
          <w:spacing w:val="-1"/>
        </w:rPr>
        <w:t xml:space="preserve"> </w:t>
      </w:r>
      <w:r w:rsidRPr="007B1E50">
        <w:t>portarlo.</w:t>
      </w:r>
    </w:p>
    <w:p w:rsidR="00D02959" w:rsidRPr="007B1E50" w:rsidRDefault="00D02959" w:rsidP="004076B3">
      <w:pPr>
        <w:pStyle w:val="Prrafodelista"/>
        <w:numPr>
          <w:ilvl w:val="0"/>
          <w:numId w:val="212"/>
        </w:numPr>
        <w:tabs>
          <w:tab w:val="left" w:pos="2615"/>
        </w:tabs>
        <w:spacing w:before="126"/>
      </w:pPr>
      <w:r w:rsidRPr="007B1E50">
        <w:t>Nunca deje el arma al alcance de los</w:t>
      </w:r>
      <w:r w:rsidRPr="007B1E50">
        <w:rPr>
          <w:spacing w:val="-5"/>
        </w:rPr>
        <w:t xml:space="preserve"> </w:t>
      </w:r>
      <w:r w:rsidRPr="007B1E50">
        <w:t>niños.</w:t>
      </w:r>
    </w:p>
    <w:p w:rsidR="00D02959" w:rsidRPr="007B1E50" w:rsidRDefault="00D02959" w:rsidP="004076B3">
      <w:pPr>
        <w:pStyle w:val="Prrafodelista"/>
        <w:numPr>
          <w:ilvl w:val="0"/>
          <w:numId w:val="212"/>
        </w:numPr>
        <w:tabs>
          <w:tab w:val="left" w:pos="2615"/>
        </w:tabs>
        <w:spacing w:before="126"/>
      </w:pPr>
      <w:r w:rsidRPr="007B1E50">
        <w:t>Cuando la utilice, verifique a qué le va a</w:t>
      </w:r>
      <w:r w:rsidRPr="007B1E50">
        <w:rPr>
          <w:spacing w:val="-5"/>
        </w:rPr>
        <w:t xml:space="preserve"> </w:t>
      </w:r>
      <w:r w:rsidRPr="007B1E50">
        <w:t>disparar.</w:t>
      </w:r>
    </w:p>
    <w:p w:rsidR="00D02959" w:rsidRPr="007B1E50" w:rsidRDefault="00D02959" w:rsidP="004076B3">
      <w:pPr>
        <w:pStyle w:val="Prrafodelista"/>
        <w:numPr>
          <w:ilvl w:val="0"/>
          <w:numId w:val="212"/>
        </w:numPr>
        <w:tabs>
          <w:tab w:val="left" w:pos="2615"/>
        </w:tabs>
        <w:spacing w:before="127"/>
      </w:pPr>
      <w:r w:rsidRPr="007B1E50">
        <w:t>Siempre practique con su arma, de preferencia en campo</w:t>
      </w:r>
      <w:r w:rsidRPr="007B1E50">
        <w:rPr>
          <w:spacing w:val="-6"/>
        </w:rPr>
        <w:t xml:space="preserve"> </w:t>
      </w:r>
      <w:r w:rsidRPr="007B1E50">
        <w:t>abierto.</w:t>
      </w:r>
    </w:p>
    <w:p w:rsidR="00D02959" w:rsidRPr="007B1E50" w:rsidRDefault="00D02959" w:rsidP="004076B3">
      <w:pPr>
        <w:pStyle w:val="Prrafodelista"/>
        <w:numPr>
          <w:ilvl w:val="0"/>
          <w:numId w:val="212"/>
        </w:numPr>
        <w:tabs>
          <w:tab w:val="left" w:pos="2615"/>
        </w:tabs>
        <w:spacing w:before="126"/>
      </w:pPr>
      <w:r w:rsidRPr="007B1E50">
        <w:t>No portar el arma, en estado</w:t>
      </w:r>
      <w:r w:rsidRPr="007B1E50">
        <w:rPr>
          <w:spacing w:val="-2"/>
        </w:rPr>
        <w:t xml:space="preserve"> </w:t>
      </w:r>
      <w:r w:rsidRPr="007B1E50">
        <w:t>etílico.</w:t>
      </w:r>
    </w:p>
    <w:p w:rsidR="00D02959" w:rsidRPr="007B1E50" w:rsidRDefault="00D02959" w:rsidP="004076B3">
      <w:pPr>
        <w:pStyle w:val="Prrafodelista"/>
        <w:numPr>
          <w:ilvl w:val="0"/>
          <w:numId w:val="212"/>
        </w:numPr>
        <w:tabs>
          <w:tab w:val="left" w:pos="2615"/>
        </w:tabs>
        <w:spacing w:before="126"/>
      </w:pPr>
      <w:r w:rsidRPr="007B1E50">
        <w:t>Nunca la use para amenazar y/o amedrentar.</w:t>
      </w:r>
    </w:p>
    <w:p w:rsidR="00D02959" w:rsidRPr="007B1E50" w:rsidRDefault="00D02959" w:rsidP="004076B3">
      <w:pPr>
        <w:pStyle w:val="Prrafodelista"/>
        <w:numPr>
          <w:ilvl w:val="0"/>
          <w:numId w:val="212"/>
        </w:numPr>
        <w:tabs>
          <w:tab w:val="left" w:pos="2615"/>
        </w:tabs>
        <w:spacing w:before="127" w:line="362" w:lineRule="auto"/>
        <w:ind w:right="1240"/>
        <w:jc w:val="both"/>
      </w:pPr>
      <w:r w:rsidRPr="007B1E50">
        <w:t>Si sufres stress o tiene problemas que le preocupen demasiado es recomendable no portar armas de</w:t>
      </w:r>
      <w:r w:rsidRPr="007B1E50">
        <w:rPr>
          <w:spacing w:val="-3"/>
        </w:rPr>
        <w:t xml:space="preserve"> </w:t>
      </w:r>
      <w:r w:rsidRPr="007B1E50">
        <w:t>fuego.</w:t>
      </w:r>
    </w:p>
    <w:p w:rsidR="00D02959" w:rsidRPr="007B1E50" w:rsidRDefault="00D02959" w:rsidP="004076B3">
      <w:pPr>
        <w:pStyle w:val="Prrafodelista"/>
        <w:numPr>
          <w:ilvl w:val="0"/>
          <w:numId w:val="212"/>
        </w:numPr>
        <w:tabs>
          <w:tab w:val="left" w:pos="2615"/>
        </w:tabs>
        <w:spacing w:line="360" w:lineRule="auto"/>
        <w:ind w:right="1242"/>
        <w:jc w:val="both"/>
      </w:pPr>
      <w:r w:rsidRPr="007B1E50">
        <w:t>Se debe disparar con precisión sobre el objetivo, jamás disparar a ciegas, se corre el riesgo de herir a personas inocentes que transitan por el lugar; exponiéndose a la crítica del vigilante y la</w:t>
      </w:r>
      <w:r w:rsidRPr="007B1E50">
        <w:rPr>
          <w:spacing w:val="-1"/>
        </w:rPr>
        <w:t xml:space="preserve"> </w:t>
      </w:r>
      <w:r w:rsidRPr="007B1E50">
        <w:t>empresa.</w:t>
      </w:r>
    </w:p>
    <w:p w:rsidR="00D02959" w:rsidRPr="007B1E50" w:rsidRDefault="00D02959" w:rsidP="004076B3">
      <w:pPr>
        <w:pStyle w:val="Prrafodelista"/>
        <w:numPr>
          <w:ilvl w:val="0"/>
          <w:numId w:val="212"/>
        </w:numPr>
        <w:tabs>
          <w:tab w:val="left" w:pos="2615"/>
        </w:tabs>
        <w:spacing w:before="71" w:line="362" w:lineRule="auto"/>
        <w:ind w:right="1244"/>
      </w:pPr>
      <w:r w:rsidRPr="007B1E50">
        <w:t>Considere a las armas cargadas hasta que no esté probado personalmente lo contrario.</w:t>
      </w:r>
    </w:p>
    <w:p w:rsidR="00D02959" w:rsidRPr="007B1E50" w:rsidRDefault="00D02959" w:rsidP="004076B3">
      <w:pPr>
        <w:pStyle w:val="Prrafodelista"/>
        <w:numPr>
          <w:ilvl w:val="0"/>
          <w:numId w:val="212"/>
        </w:numPr>
        <w:tabs>
          <w:tab w:val="left" w:pos="2615"/>
        </w:tabs>
        <w:spacing w:line="360" w:lineRule="auto"/>
        <w:ind w:right="1246"/>
      </w:pPr>
      <w:r w:rsidRPr="007B1E50">
        <w:t>No entregue el arma a ninguna persona sin antes verificar que en la recámara no exista</w:t>
      </w:r>
      <w:r w:rsidRPr="007B1E50">
        <w:rPr>
          <w:spacing w:val="-1"/>
        </w:rPr>
        <w:t xml:space="preserve"> </w:t>
      </w:r>
      <w:r w:rsidRPr="007B1E50">
        <w:t>munición.</w:t>
      </w:r>
    </w:p>
    <w:p w:rsidR="00D02959" w:rsidRPr="007B1E50" w:rsidRDefault="00D02959" w:rsidP="004076B3">
      <w:pPr>
        <w:pStyle w:val="Prrafodelista"/>
        <w:numPr>
          <w:ilvl w:val="0"/>
          <w:numId w:val="212"/>
        </w:numPr>
        <w:tabs>
          <w:tab w:val="left" w:pos="2615"/>
        </w:tabs>
        <w:spacing w:line="252" w:lineRule="exact"/>
      </w:pPr>
      <w:r w:rsidRPr="007B1E50">
        <w:t>Conozca el arma y esté siempre preparado para montarla y</w:t>
      </w:r>
      <w:r w:rsidRPr="007B1E50">
        <w:rPr>
          <w:spacing w:val="-6"/>
        </w:rPr>
        <w:t xml:space="preserve"> </w:t>
      </w:r>
      <w:r w:rsidRPr="007B1E50">
        <w:t>desmontarla.</w:t>
      </w:r>
    </w:p>
    <w:p w:rsidR="00D02959" w:rsidRPr="007B1E50" w:rsidRDefault="00D02959" w:rsidP="004076B3">
      <w:pPr>
        <w:pStyle w:val="Prrafodelista"/>
        <w:numPr>
          <w:ilvl w:val="0"/>
          <w:numId w:val="212"/>
        </w:numPr>
        <w:tabs>
          <w:tab w:val="left" w:pos="2615"/>
        </w:tabs>
        <w:spacing w:before="124" w:line="360" w:lineRule="auto"/>
        <w:ind w:right="1244"/>
        <w:jc w:val="both"/>
      </w:pPr>
      <w:r w:rsidRPr="007B1E50">
        <w:t>Nunca dispare corriendo; porque el disparo en estas condiciones ponen en inminente peligro a personas que se encuentran cerca del</w:t>
      </w:r>
      <w:r w:rsidRPr="007B1E50">
        <w:rPr>
          <w:spacing w:val="-6"/>
        </w:rPr>
        <w:t xml:space="preserve"> </w:t>
      </w:r>
      <w:r w:rsidRPr="007B1E50">
        <w:t>adversario.</w:t>
      </w:r>
    </w:p>
    <w:p w:rsidR="00D02959" w:rsidRPr="007B1E50" w:rsidRDefault="00D02959" w:rsidP="004076B3">
      <w:pPr>
        <w:pStyle w:val="Prrafodelista"/>
        <w:numPr>
          <w:ilvl w:val="0"/>
          <w:numId w:val="212"/>
        </w:numPr>
        <w:tabs>
          <w:tab w:val="left" w:pos="2615"/>
        </w:tabs>
        <w:spacing w:line="360" w:lineRule="auto"/>
        <w:ind w:right="1243"/>
        <w:jc w:val="both"/>
      </w:pPr>
      <w:r w:rsidRPr="007B1E50">
        <w:t>Verifique que el arma se encuentre en buenas condiciones de manejo y que esté limpio de polvo, grasa o cualquier otro elemento que pueda dificultar el normal funcionamiento.</w:t>
      </w:r>
    </w:p>
    <w:p w:rsidR="00D02959" w:rsidRPr="007B1E50" w:rsidRDefault="00D02959" w:rsidP="004076B3">
      <w:pPr>
        <w:pStyle w:val="Prrafodelista"/>
        <w:numPr>
          <w:ilvl w:val="0"/>
          <w:numId w:val="212"/>
        </w:numPr>
        <w:tabs>
          <w:tab w:val="left" w:pos="2615"/>
        </w:tabs>
        <w:spacing w:before="1" w:line="360" w:lineRule="auto"/>
        <w:ind w:right="1242"/>
        <w:jc w:val="both"/>
      </w:pPr>
      <w:r w:rsidRPr="007B1E50">
        <w:t>Nunca dispare a superficies duras esto trae como consecuencia el rebote que podría ocasionar un daño involuntario a usted o cualquier persona que se encuentre</w:t>
      </w:r>
      <w:r w:rsidRPr="007B1E50">
        <w:rPr>
          <w:spacing w:val="-23"/>
        </w:rPr>
        <w:t xml:space="preserve"> </w:t>
      </w:r>
      <w:r w:rsidRPr="007B1E50">
        <w:t>cerca.</w:t>
      </w:r>
    </w:p>
    <w:p w:rsidR="00D02959" w:rsidRPr="007B1E50" w:rsidRDefault="00D02959" w:rsidP="004076B3">
      <w:pPr>
        <w:pStyle w:val="Prrafodelista"/>
        <w:numPr>
          <w:ilvl w:val="0"/>
          <w:numId w:val="212"/>
        </w:numPr>
        <w:tabs>
          <w:tab w:val="left" w:pos="2615"/>
        </w:tabs>
        <w:spacing w:line="360" w:lineRule="auto"/>
        <w:ind w:right="1243"/>
        <w:jc w:val="both"/>
      </w:pPr>
      <w:r w:rsidRPr="007B1E50">
        <w:t>Cuando abastezca el arma hágalo en un lugar seguro y apuntando a un lugar que no revista peligro por si sucede algún incidente de</w:t>
      </w:r>
      <w:r w:rsidRPr="007B1E50">
        <w:rPr>
          <w:spacing w:val="-4"/>
        </w:rPr>
        <w:t xml:space="preserve"> </w:t>
      </w:r>
      <w:r w:rsidRPr="007B1E50">
        <w:t>tiro.</w:t>
      </w:r>
    </w:p>
    <w:p w:rsidR="00D02959" w:rsidRPr="007B1E50" w:rsidRDefault="00D02959" w:rsidP="00D02959">
      <w:pPr>
        <w:pStyle w:val="Textoindependiente"/>
        <w:spacing w:line="360" w:lineRule="auto"/>
        <w:ind w:left="2614" w:right="1246" w:hanging="281"/>
        <w:jc w:val="both"/>
      </w:pPr>
      <w:r w:rsidRPr="007B1E50">
        <w:t>aa. Para realizar disparos al aire, se deberá tener en cuenta la ubicación, área libre y despejada de edificaciones, cornisas, toldos, cables eléctricos, etc.</w:t>
      </w:r>
    </w:p>
    <w:p w:rsidR="00D02959" w:rsidRPr="007B1E50" w:rsidRDefault="00D02959" w:rsidP="00D02959">
      <w:pPr>
        <w:pStyle w:val="Textoindependiente"/>
        <w:spacing w:before="3"/>
      </w:pPr>
    </w:p>
    <w:p w:rsidR="00D02959" w:rsidRPr="007B1E50" w:rsidRDefault="00D02959" w:rsidP="00D02959">
      <w:pPr>
        <w:pStyle w:val="Ttulo1"/>
        <w:ind w:left="2202"/>
        <w:jc w:val="both"/>
      </w:pPr>
      <w:r w:rsidRPr="007B1E50">
        <w:t>Ejercicios de tiro: en seco, al vacío, tiro de precisión:</w:t>
      </w:r>
    </w:p>
    <w:p w:rsidR="00D02959" w:rsidRPr="007B1E50" w:rsidRDefault="00D02959" w:rsidP="00D02959">
      <w:pPr>
        <w:pStyle w:val="Textoindependiente"/>
        <w:spacing w:before="1"/>
        <w:rPr>
          <w:b/>
        </w:rPr>
      </w:pPr>
    </w:p>
    <w:p w:rsidR="00D02959" w:rsidRPr="007B1E50" w:rsidRDefault="00D02959" w:rsidP="004076B3">
      <w:pPr>
        <w:pStyle w:val="Prrafodelista"/>
        <w:numPr>
          <w:ilvl w:val="0"/>
          <w:numId w:val="211"/>
        </w:numPr>
        <w:tabs>
          <w:tab w:val="left" w:pos="2189"/>
          <w:tab w:val="left" w:pos="2190"/>
        </w:tabs>
        <w:rPr>
          <w:b/>
        </w:rPr>
      </w:pPr>
      <w:r w:rsidRPr="007B1E50">
        <w:rPr>
          <w:b/>
        </w:rPr>
        <w:lastRenderedPageBreak/>
        <w:t>Tiro en</w:t>
      </w:r>
      <w:r w:rsidRPr="007B1E50">
        <w:rPr>
          <w:b/>
          <w:spacing w:val="-3"/>
        </w:rPr>
        <w:t xml:space="preserve"> </w:t>
      </w:r>
      <w:r w:rsidRPr="007B1E50">
        <w:rPr>
          <w:b/>
        </w:rPr>
        <w:t>seco:</w:t>
      </w:r>
    </w:p>
    <w:p w:rsidR="00D02959" w:rsidRPr="007B1E50" w:rsidRDefault="00D02959" w:rsidP="00D02959">
      <w:pPr>
        <w:pStyle w:val="Textoindependiente"/>
        <w:spacing w:before="122" w:line="360" w:lineRule="auto"/>
        <w:ind w:left="2190" w:right="1242" w:hanging="5"/>
        <w:jc w:val="both"/>
      </w:pPr>
      <w:r w:rsidRPr="007B1E50">
        <w:t>Tiene como objeto adiestrar al personal de alumnos con las diferentes armas que cuenta la Compañía (armas deben ser actuadas sin munición).</w:t>
      </w:r>
    </w:p>
    <w:p w:rsidR="00D02959" w:rsidRPr="007B1E50" w:rsidRDefault="00D02959" w:rsidP="00D02959">
      <w:pPr>
        <w:pStyle w:val="Textoindependiente"/>
        <w:spacing w:before="201" w:line="360" w:lineRule="auto"/>
        <w:ind w:left="2190" w:right="1236" w:hanging="5"/>
        <w:jc w:val="both"/>
      </w:pPr>
      <w:r w:rsidRPr="007B1E50">
        <w:t>Tiene como finalidad, familiarizar el agente con los principios fundamentales del tiro y especialmente con la alineación de miras; la instrucción de tiro seco se debe realizarse con las recámaras vacías y bajo la orientación permanente del instructor, buscando crear en el agente conciencia y responsabilidad en el correcto manejo del arma.</w:t>
      </w:r>
    </w:p>
    <w:p w:rsidR="00D02959" w:rsidRPr="007B1E50" w:rsidRDefault="00D02959" w:rsidP="00D02959">
      <w:pPr>
        <w:pStyle w:val="Textoindependiente"/>
        <w:spacing w:before="7"/>
      </w:pPr>
    </w:p>
    <w:p w:rsidR="00D02959" w:rsidRPr="007B1E50" w:rsidRDefault="00D02959" w:rsidP="00D02959">
      <w:pPr>
        <w:pStyle w:val="Ttulo1"/>
        <w:spacing w:before="1"/>
        <w:ind w:left="2185"/>
        <w:jc w:val="both"/>
      </w:pPr>
      <w:r w:rsidRPr="007B1E50">
        <w:t>El tiro seco tiene dos modalidades a saber:</w:t>
      </w:r>
    </w:p>
    <w:p w:rsidR="00D02959" w:rsidRPr="007B1E50" w:rsidRDefault="00D02959" w:rsidP="00D02959">
      <w:pPr>
        <w:pStyle w:val="Textoindependiente"/>
        <w:rPr>
          <w:b/>
        </w:rPr>
      </w:pPr>
    </w:p>
    <w:p w:rsidR="00D02959" w:rsidRPr="007B1E50" w:rsidRDefault="00D02959" w:rsidP="00D02959">
      <w:pPr>
        <w:pStyle w:val="Textoindependiente"/>
        <w:spacing w:before="1"/>
        <w:rPr>
          <w:b/>
        </w:rPr>
      </w:pPr>
    </w:p>
    <w:p w:rsidR="00D02959" w:rsidRPr="007B1E50" w:rsidRDefault="00D02959" w:rsidP="00D02959">
      <w:pPr>
        <w:spacing w:before="1"/>
        <w:ind w:left="2130"/>
        <w:jc w:val="both"/>
        <w:rPr>
          <w:b/>
        </w:rPr>
      </w:pPr>
      <w:r w:rsidRPr="007B1E50">
        <w:rPr>
          <w:b/>
        </w:rPr>
        <w:t>Tiro de acción simple:</w:t>
      </w:r>
    </w:p>
    <w:p w:rsidR="00D02959" w:rsidRPr="007B1E50" w:rsidRDefault="00D02959" w:rsidP="004076B3">
      <w:pPr>
        <w:pStyle w:val="Prrafodelista"/>
        <w:numPr>
          <w:ilvl w:val="1"/>
          <w:numId w:val="88"/>
        </w:numPr>
        <w:tabs>
          <w:tab w:val="left" w:pos="2190"/>
        </w:tabs>
        <w:spacing w:before="120" w:line="357" w:lineRule="auto"/>
        <w:ind w:right="1242"/>
        <w:jc w:val="both"/>
      </w:pPr>
      <w:r w:rsidRPr="007B1E50">
        <w:t xml:space="preserve">Después que el revólver ha sido cargado, se tirará del martillo hacia atrás con el dedo pulgar de la mano fuerte, el cilindro se moverá alineando la siguiente recámara con el cañón, se presiona el disparador y el martillo cae </w:t>
      </w:r>
      <w:proofErr w:type="spellStart"/>
      <w:r w:rsidRPr="007B1E50">
        <w:t>percutando</w:t>
      </w:r>
      <w:proofErr w:type="spellEnd"/>
      <w:r w:rsidRPr="007B1E50">
        <w:t xml:space="preserve"> el fulminante de la cápsula que estaba en posición de</w:t>
      </w:r>
      <w:r w:rsidRPr="007B1E50">
        <w:rPr>
          <w:spacing w:val="-1"/>
        </w:rPr>
        <w:t xml:space="preserve"> </w:t>
      </w:r>
      <w:r w:rsidRPr="007B1E50">
        <w:t>disparo.</w:t>
      </w:r>
    </w:p>
    <w:p w:rsidR="00D02959" w:rsidRPr="007B1E50" w:rsidRDefault="00D02959" w:rsidP="004076B3">
      <w:pPr>
        <w:pStyle w:val="Prrafodelista"/>
        <w:numPr>
          <w:ilvl w:val="1"/>
          <w:numId w:val="88"/>
        </w:numPr>
        <w:tabs>
          <w:tab w:val="left" w:pos="2190"/>
        </w:tabs>
        <w:spacing w:before="1" w:line="352" w:lineRule="auto"/>
        <w:ind w:right="1238"/>
        <w:jc w:val="both"/>
      </w:pPr>
      <w:r w:rsidRPr="007B1E50">
        <w:t>Esto no es recomendable debido a que es un movimiento que aumenta el tiempo entre disparos y por tanto no es eficaz para la</w:t>
      </w:r>
      <w:r w:rsidRPr="007B1E50">
        <w:rPr>
          <w:spacing w:val="-14"/>
        </w:rPr>
        <w:t xml:space="preserve"> </w:t>
      </w:r>
      <w:r w:rsidRPr="007B1E50">
        <w:t>defensa.</w:t>
      </w:r>
    </w:p>
    <w:p w:rsidR="00D02959" w:rsidRPr="007B1E50" w:rsidRDefault="00D02959" w:rsidP="00D02959">
      <w:pPr>
        <w:pStyle w:val="Ttulo1"/>
        <w:spacing w:before="76"/>
        <w:ind w:left="2130"/>
        <w:jc w:val="both"/>
      </w:pPr>
      <w:r w:rsidRPr="007B1E50">
        <w:t>Tiro de acción doble:</w:t>
      </w:r>
    </w:p>
    <w:p w:rsidR="00D02959" w:rsidRPr="007B1E50" w:rsidRDefault="00D02959" w:rsidP="00D02959">
      <w:pPr>
        <w:pStyle w:val="Textoindependiente"/>
        <w:rPr>
          <w:b/>
        </w:rPr>
      </w:pPr>
    </w:p>
    <w:p w:rsidR="00D02959" w:rsidRPr="007B1E50" w:rsidRDefault="00D02959" w:rsidP="004076B3">
      <w:pPr>
        <w:pStyle w:val="Prrafodelista"/>
        <w:numPr>
          <w:ilvl w:val="1"/>
          <w:numId w:val="88"/>
        </w:numPr>
        <w:tabs>
          <w:tab w:val="left" w:pos="2190"/>
        </w:tabs>
        <w:spacing w:line="352" w:lineRule="auto"/>
        <w:ind w:right="1244"/>
        <w:jc w:val="both"/>
      </w:pPr>
      <w:r w:rsidRPr="007B1E50">
        <w:t>El revólver puede ser disparado sin tener que tirar del martillo hacia atrás. En esta forma sólo se presionará el disparador y el funcionamiento ocurrirá</w:t>
      </w:r>
      <w:r w:rsidRPr="007B1E50">
        <w:rPr>
          <w:spacing w:val="-11"/>
        </w:rPr>
        <w:t xml:space="preserve"> </w:t>
      </w:r>
      <w:r w:rsidRPr="007B1E50">
        <w:t>igual.</w:t>
      </w:r>
    </w:p>
    <w:p w:rsidR="00D02959" w:rsidRPr="007B1E50" w:rsidRDefault="00D02959" w:rsidP="004076B3">
      <w:pPr>
        <w:pStyle w:val="Prrafodelista"/>
        <w:numPr>
          <w:ilvl w:val="1"/>
          <w:numId w:val="88"/>
        </w:numPr>
        <w:tabs>
          <w:tab w:val="left" w:pos="2190"/>
        </w:tabs>
        <w:spacing w:before="7" w:line="355" w:lineRule="auto"/>
        <w:ind w:right="1242"/>
        <w:jc w:val="both"/>
      </w:pPr>
      <w:r w:rsidRPr="007B1E50">
        <w:t>De esta manera resulta que la fuerte presión del disparador influye bastante en la puntería, siendo recomendable practicar frecuentemente, si desea asegurar un buen disparo.</w:t>
      </w:r>
    </w:p>
    <w:p w:rsidR="00D02959" w:rsidRPr="007B1E50" w:rsidRDefault="00D02959" w:rsidP="00D02959">
      <w:pPr>
        <w:pStyle w:val="Textoindependiente"/>
        <w:spacing w:before="8"/>
      </w:pPr>
    </w:p>
    <w:p w:rsidR="00D02959" w:rsidRPr="007B1E50" w:rsidRDefault="00D02959" w:rsidP="00D02959">
      <w:pPr>
        <w:pStyle w:val="Textoindependiente"/>
        <w:spacing w:line="360" w:lineRule="auto"/>
        <w:ind w:left="2190" w:right="1236" w:hanging="5"/>
        <w:jc w:val="both"/>
      </w:pPr>
      <w:r w:rsidRPr="007B1E50">
        <w:t>El tiro en seco es considerado el método más eficaz para corregir errores muy frecuentes al disparar, tales como la acción psicológica sobre el disparador o anticipación mental del tirador más conocida como el "</w:t>
      </w:r>
      <w:proofErr w:type="spellStart"/>
      <w:r w:rsidRPr="007B1E50">
        <w:t>jalonazo</w:t>
      </w:r>
      <w:proofErr w:type="spellEnd"/>
      <w:r w:rsidRPr="007B1E50">
        <w:t>".</w:t>
      </w:r>
    </w:p>
    <w:p w:rsidR="00D02959" w:rsidRPr="007B1E50" w:rsidRDefault="00D02959" w:rsidP="00D02959">
      <w:pPr>
        <w:pStyle w:val="Textoindependiente"/>
        <w:spacing w:before="4"/>
      </w:pPr>
    </w:p>
    <w:p w:rsidR="00D02959" w:rsidRPr="007B1E50" w:rsidRDefault="00D02959" w:rsidP="00D02959">
      <w:pPr>
        <w:pStyle w:val="Ttulo1"/>
        <w:ind w:left="2202"/>
        <w:jc w:val="both"/>
      </w:pPr>
      <w:r w:rsidRPr="007B1E50">
        <w:t>Práctica de disparo:</w:t>
      </w:r>
    </w:p>
    <w:p w:rsidR="00D02959" w:rsidRPr="007B1E50" w:rsidRDefault="00D02959" w:rsidP="004076B3">
      <w:pPr>
        <w:pStyle w:val="Prrafodelista"/>
        <w:numPr>
          <w:ilvl w:val="1"/>
          <w:numId w:val="88"/>
        </w:numPr>
        <w:tabs>
          <w:tab w:val="left" w:pos="2190"/>
        </w:tabs>
        <w:spacing w:before="120" w:line="352" w:lineRule="auto"/>
        <w:ind w:right="1243"/>
        <w:jc w:val="both"/>
      </w:pPr>
      <w:r w:rsidRPr="007B1E50">
        <w:t xml:space="preserve">Se realizará con diez cartuchos cada uno a 10 </w:t>
      </w:r>
      <w:proofErr w:type="spellStart"/>
      <w:r w:rsidRPr="007B1E50">
        <w:t>mts</w:t>
      </w:r>
      <w:proofErr w:type="spellEnd"/>
      <w:r w:rsidRPr="007B1E50">
        <w:t>. del blanco (05 tiros por tiro en 3 minutos) y (05 tiros por tiro en un</w:t>
      </w:r>
      <w:r w:rsidRPr="007B1E50">
        <w:rPr>
          <w:spacing w:val="-13"/>
        </w:rPr>
        <w:t xml:space="preserve"> </w:t>
      </w:r>
      <w:r w:rsidRPr="007B1E50">
        <w:t>minuto).</w:t>
      </w:r>
    </w:p>
    <w:p w:rsidR="00D02959" w:rsidRPr="007B1E50" w:rsidRDefault="00D02959" w:rsidP="004076B3">
      <w:pPr>
        <w:pStyle w:val="Prrafodelista"/>
        <w:numPr>
          <w:ilvl w:val="1"/>
          <w:numId w:val="88"/>
        </w:numPr>
        <w:tabs>
          <w:tab w:val="left" w:pos="2190"/>
        </w:tabs>
        <w:spacing w:before="7" w:line="357" w:lineRule="auto"/>
        <w:ind w:right="1238"/>
        <w:jc w:val="both"/>
      </w:pPr>
      <w:r w:rsidRPr="007B1E50">
        <w:t>Esta práctica se realiza en polígonos de tiro debidamente acreditados que cuenten con las medidas reglamentarias y necesarias que garanticen el aprovechamiento y seguridad del personal instruido; contará con la presencia del instructor que en todo momento se encontrará alerta para impartir instrucción y solucionar cualquier inconveniente que pudiera presentarse. Estas prácticas se llevarán a cabo en forma periódica donde se evaluará al</w:t>
      </w:r>
      <w:r w:rsidRPr="007B1E50">
        <w:rPr>
          <w:spacing w:val="-3"/>
        </w:rPr>
        <w:t xml:space="preserve"> </w:t>
      </w:r>
      <w:r w:rsidRPr="007B1E50">
        <w:t>personal.</w:t>
      </w:r>
    </w:p>
    <w:p w:rsidR="00D02959" w:rsidRPr="007B1E50" w:rsidRDefault="00D02959" w:rsidP="00D02959">
      <w:pPr>
        <w:pStyle w:val="Textoindependiente"/>
        <w:spacing w:before="1"/>
      </w:pPr>
    </w:p>
    <w:p w:rsidR="00D02959" w:rsidRPr="007B1E50" w:rsidRDefault="00D02959" w:rsidP="00D02959">
      <w:pPr>
        <w:pStyle w:val="Ttulo1"/>
        <w:ind w:left="2202"/>
        <w:jc w:val="both"/>
      </w:pPr>
      <w:r w:rsidRPr="007B1E50">
        <w:t>TÍTULO III</w:t>
      </w:r>
    </w:p>
    <w:p w:rsidR="00D02959" w:rsidRPr="007B1E50" w:rsidRDefault="00D02959" w:rsidP="00D02959">
      <w:pPr>
        <w:spacing w:before="126" w:line="360" w:lineRule="auto"/>
        <w:ind w:left="2202" w:right="5451"/>
        <w:jc w:val="both"/>
        <w:rPr>
          <w:b/>
        </w:rPr>
      </w:pPr>
      <w:r w:rsidRPr="007B1E50">
        <w:rPr>
          <w:b/>
        </w:rPr>
        <w:lastRenderedPageBreak/>
        <w:t>ARMAS DE FUEGO, MUNICIONES Y MATERIALES RELACIONADOS LEY 30299</w:t>
      </w:r>
    </w:p>
    <w:p w:rsidR="00D02959" w:rsidRPr="007B1E50" w:rsidRDefault="00D02959" w:rsidP="00D02959">
      <w:pPr>
        <w:spacing w:before="2"/>
        <w:ind w:left="2202"/>
        <w:jc w:val="both"/>
        <w:rPr>
          <w:b/>
        </w:rPr>
      </w:pPr>
      <w:r w:rsidRPr="007B1E50">
        <w:rPr>
          <w:b/>
        </w:rPr>
        <w:t>CAPÍTULO I</w:t>
      </w:r>
    </w:p>
    <w:p w:rsidR="00D02959" w:rsidRPr="007B1E50" w:rsidRDefault="00D02959" w:rsidP="00D02959">
      <w:pPr>
        <w:spacing w:before="127"/>
        <w:ind w:left="2202"/>
        <w:jc w:val="both"/>
        <w:rPr>
          <w:b/>
        </w:rPr>
      </w:pPr>
      <w:r w:rsidRPr="007B1E50">
        <w:rPr>
          <w:b/>
        </w:rPr>
        <w:t>CLASIFICACIÓN DE ARMAS DE FUEGO DE USO CIVIL</w:t>
      </w:r>
    </w:p>
    <w:p w:rsidR="00D02959" w:rsidRPr="007B1E50" w:rsidRDefault="00D02959" w:rsidP="00D02959">
      <w:pPr>
        <w:spacing w:before="126"/>
        <w:ind w:left="2202"/>
        <w:jc w:val="both"/>
        <w:rPr>
          <w:b/>
        </w:rPr>
      </w:pPr>
      <w:r w:rsidRPr="007B1E50">
        <w:rPr>
          <w:b/>
        </w:rPr>
        <w:t>Artículo 15º: Armas de fuego de seguridad y vigilancia</w:t>
      </w:r>
    </w:p>
    <w:p w:rsidR="00D02959" w:rsidRPr="007B1E50" w:rsidRDefault="00D02959" w:rsidP="00667BFC">
      <w:pPr>
        <w:pStyle w:val="Textoindependiente"/>
        <w:spacing w:before="121" w:line="360" w:lineRule="auto"/>
        <w:ind w:left="2202" w:right="1242"/>
        <w:jc w:val="both"/>
      </w:pPr>
      <w:r w:rsidRPr="007B1E50">
        <w:t>Son armas autorizadas para seguridad y vigilancia las destinadas única y exclusivamente a las actividades desarrolladas bajo el amparo de la Ley de Servicios de Seguridad Privada, a fin de dar seguridad a personas naturales, instalaciones y vehículos especiales. Estas armas pueden ser cortas o</w:t>
      </w:r>
      <w:r w:rsidRPr="007B1E50">
        <w:rPr>
          <w:spacing w:val="-5"/>
        </w:rPr>
        <w:t xml:space="preserve"> </w:t>
      </w:r>
      <w:r w:rsidRPr="007B1E50">
        <w:t>largas.</w:t>
      </w:r>
    </w:p>
    <w:p w:rsidR="00D02959" w:rsidRPr="007B1E50" w:rsidRDefault="00D02959" w:rsidP="00667BFC">
      <w:pPr>
        <w:pStyle w:val="Textoindependiente"/>
        <w:spacing w:before="71" w:line="360" w:lineRule="auto"/>
        <w:ind w:left="2202" w:right="1242"/>
        <w:jc w:val="both"/>
      </w:pPr>
      <w:r w:rsidRPr="007B1E50">
        <w:t>Las armas de fuego destinadas para seguridad y vigilancia de uso exclusivo de agentes de seguridad que forman parte de una misión diplomática acreditada en el Perú se sujetan a un procedimiento especial conforme a la normativa de la materia.</w:t>
      </w:r>
    </w:p>
    <w:p w:rsidR="00D02959" w:rsidRPr="007B1E50" w:rsidRDefault="00D02959" w:rsidP="00D02959">
      <w:pPr>
        <w:pStyle w:val="Textoindependiente"/>
        <w:spacing w:before="6"/>
      </w:pPr>
    </w:p>
    <w:p w:rsidR="00D02959" w:rsidRPr="007B1E50" w:rsidRDefault="00D02959" w:rsidP="004076B3">
      <w:pPr>
        <w:pStyle w:val="Ttulo1"/>
        <w:numPr>
          <w:ilvl w:val="0"/>
          <w:numId w:val="224"/>
        </w:numPr>
        <w:tabs>
          <w:tab w:val="left" w:pos="2202"/>
        </w:tabs>
        <w:spacing w:before="1"/>
        <w:jc w:val="left"/>
      </w:pPr>
      <w:r w:rsidRPr="007B1E50">
        <w:t>Nomenclatura, montaje, desmontaje y</w:t>
      </w:r>
      <w:r w:rsidRPr="007B1E50">
        <w:rPr>
          <w:spacing w:val="-7"/>
        </w:rPr>
        <w:t xml:space="preserve"> </w:t>
      </w:r>
      <w:r w:rsidRPr="007B1E50">
        <w:t>mantenimiento:</w:t>
      </w:r>
    </w:p>
    <w:p w:rsidR="00D02959" w:rsidRPr="007B1E50" w:rsidRDefault="00D02959" w:rsidP="004076B3">
      <w:pPr>
        <w:pStyle w:val="Prrafodelista"/>
        <w:numPr>
          <w:ilvl w:val="0"/>
          <w:numId w:val="210"/>
        </w:numPr>
        <w:tabs>
          <w:tab w:val="left" w:pos="2189"/>
          <w:tab w:val="left" w:pos="2190"/>
        </w:tabs>
        <w:spacing w:before="175"/>
        <w:rPr>
          <w:b/>
        </w:rPr>
      </w:pPr>
      <w:r w:rsidRPr="007B1E50">
        <w:rPr>
          <w:b/>
          <w:u w:val="thick"/>
        </w:rPr>
        <w:t>Nomenclatura de las</w:t>
      </w:r>
      <w:r w:rsidRPr="007B1E50">
        <w:rPr>
          <w:b/>
          <w:spacing w:val="-5"/>
          <w:u w:val="thick"/>
        </w:rPr>
        <w:t xml:space="preserve"> </w:t>
      </w:r>
      <w:r w:rsidRPr="007B1E50">
        <w:rPr>
          <w:b/>
          <w:u w:val="thick"/>
        </w:rPr>
        <w:t>armas</w:t>
      </w:r>
      <w:r w:rsidRPr="007B1E50">
        <w:rPr>
          <w:b/>
        </w:rPr>
        <w:t>:</w:t>
      </w:r>
    </w:p>
    <w:p w:rsidR="00D02959" w:rsidRPr="007B1E50" w:rsidRDefault="00D02959" w:rsidP="004076B3">
      <w:pPr>
        <w:pStyle w:val="Prrafodelista"/>
        <w:numPr>
          <w:ilvl w:val="0"/>
          <w:numId w:val="210"/>
        </w:numPr>
        <w:tabs>
          <w:tab w:val="left" w:pos="2189"/>
          <w:tab w:val="left" w:pos="2190"/>
        </w:tabs>
        <w:spacing w:before="93"/>
        <w:rPr>
          <w:b/>
        </w:rPr>
      </w:pPr>
      <w:r w:rsidRPr="007B1E50">
        <w:rPr>
          <w:b/>
        </w:rPr>
        <w:t>Revólver calibre 38</w:t>
      </w:r>
      <w:r w:rsidRPr="007B1E50">
        <w:rPr>
          <w:b/>
          <w:spacing w:val="-5"/>
        </w:rPr>
        <w:t xml:space="preserve"> </w:t>
      </w:r>
      <w:r w:rsidRPr="007B1E50">
        <w:rPr>
          <w:b/>
        </w:rPr>
        <w:t>especial:</w:t>
      </w:r>
    </w:p>
    <w:p w:rsidR="00D02959" w:rsidRPr="007B1E50" w:rsidRDefault="00D02959" w:rsidP="00D02959">
      <w:pPr>
        <w:spacing w:before="91"/>
        <w:ind w:left="2245"/>
        <w:rPr>
          <w:b/>
        </w:rPr>
      </w:pPr>
      <w:r w:rsidRPr="007B1E50">
        <w:rPr>
          <w:b/>
        </w:rPr>
        <w:t>Características:</w:t>
      </w:r>
    </w:p>
    <w:p w:rsidR="00D02959" w:rsidRPr="007B1E50" w:rsidRDefault="00D02959" w:rsidP="00D02959">
      <w:pPr>
        <w:pStyle w:val="Textoindependiente"/>
        <w:spacing w:before="2"/>
        <w:rPr>
          <w:b/>
        </w:rPr>
      </w:pPr>
    </w:p>
    <w:p w:rsidR="00D02959" w:rsidRPr="007B1E50" w:rsidRDefault="00D02959" w:rsidP="00D02959">
      <w:pPr>
        <w:pStyle w:val="Textoindependiente"/>
        <w:spacing w:line="360" w:lineRule="auto"/>
        <w:ind w:left="2190" w:right="1242"/>
        <w:jc w:val="both"/>
      </w:pPr>
      <w:r w:rsidRPr="007B1E50">
        <w:t>El revólver calibre 38 mm, reúne las condiciones requeridas para el servicio por ser más poderoso, exacto y manuable; su peso ayuda a contrarrestar la fatiga, aplomando el pulso. Está provisto de un tambor giratorio con cámaras generalmente para SEIS (06) cartuchos.</w:t>
      </w:r>
    </w:p>
    <w:p w:rsidR="00D02959" w:rsidRPr="007B1E50" w:rsidRDefault="00D02959" w:rsidP="00D02959">
      <w:pPr>
        <w:pStyle w:val="Textoindependiente"/>
        <w:spacing w:before="198" w:line="360" w:lineRule="auto"/>
        <w:ind w:left="2190" w:right="1242"/>
        <w:jc w:val="both"/>
      </w:pPr>
      <w:r w:rsidRPr="007B1E50">
        <w:t>Es un arma cuyo tambor, gira mecánicamente con accionar del disparador, de derecha a izquierda, hasta que todos los cartuchos hayan sido disparados así presenten fallas en  los fulminantes del</w:t>
      </w:r>
      <w:r w:rsidRPr="007B1E50">
        <w:rPr>
          <w:spacing w:val="-7"/>
        </w:rPr>
        <w:t xml:space="preserve"> </w:t>
      </w:r>
      <w:r w:rsidRPr="007B1E50">
        <w:t>cartucho.</w:t>
      </w:r>
    </w:p>
    <w:p w:rsidR="00D02959" w:rsidRPr="007B1E50" w:rsidRDefault="00D02959" w:rsidP="00D02959">
      <w:pPr>
        <w:pStyle w:val="Textoindependiente"/>
        <w:spacing w:before="201" w:line="360" w:lineRule="auto"/>
        <w:ind w:left="2190" w:right="1239"/>
        <w:jc w:val="both"/>
      </w:pPr>
      <w:r w:rsidRPr="007B1E50">
        <w:t>La acción del disparador, además de producir la caída del percutor, hace girar el tambor, alineando así el cañón del arma con las distintas cámaras de tal manera que se pueda producir hasta SEIS (06) disparos consecutivos.</w:t>
      </w:r>
    </w:p>
    <w:p w:rsidR="00D02959" w:rsidRPr="007B1E50" w:rsidRDefault="00D02959" w:rsidP="00D02959">
      <w:pPr>
        <w:pStyle w:val="Ttulo1"/>
        <w:spacing w:before="206"/>
      </w:pPr>
      <w:r w:rsidRPr="007B1E50">
        <w:t>Datos numéricos:</w:t>
      </w:r>
    </w:p>
    <w:p w:rsidR="00D02959" w:rsidRPr="007B1E50" w:rsidRDefault="00D02959" w:rsidP="004076B3">
      <w:pPr>
        <w:pStyle w:val="Prrafodelista"/>
        <w:numPr>
          <w:ilvl w:val="1"/>
          <w:numId w:val="210"/>
        </w:numPr>
        <w:tabs>
          <w:tab w:val="left" w:pos="2615"/>
          <w:tab w:val="left" w:pos="6438"/>
        </w:tabs>
        <w:spacing w:before="120"/>
      </w:pPr>
      <w:r w:rsidRPr="007B1E50">
        <w:t>Calibre</w:t>
      </w:r>
      <w:r w:rsidRPr="007B1E50">
        <w:tab/>
        <w:t>0.38”</w:t>
      </w:r>
    </w:p>
    <w:p w:rsidR="00D02959" w:rsidRPr="007B1E50" w:rsidRDefault="00D02959" w:rsidP="004076B3">
      <w:pPr>
        <w:pStyle w:val="Prrafodelista"/>
        <w:numPr>
          <w:ilvl w:val="1"/>
          <w:numId w:val="210"/>
        </w:numPr>
        <w:tabs>
          <w:tab w:val="left" w:pos="2615"/>
          <w:tab w:val="left" w:pos="6393"/>
        </w:tabs>
        <w:spacing w:before="124"/>
      </w:pPr>
      <w:r w:rsidRPr="007B1E50">
        <w:t>Capacidad</w:t>
      </w:r>
      <w:r w:rsidRPr="007B1E50">
        <w:rPr>
          <w:spacing w:val="-1"/>
        </w:rPr>
        <w:t xml:space="preserve"> </w:t>
      </w:r>
      <w:r w:rsidRPr="007B1E50">
        <w:t>de</w:t>
      </w:r>
      <w:r w:rsidRPr="007B1E50">
        <w:rPr>
          <w:spacing w:val="-1"/>
        </w:rPr>
        <w:t xml:space="preserve"> </w:t>
      </w:r>
      <w:r w:rsidRPr="007B1E50">
        <w:t>Munición</w:t>
      </w:r>
      <w:r w:rsidRPr="007B1E50">
        <w:tab/>
        <w:t>06</w:t>
      </w:r>
      <w:r w:rsidRPr="007B1E50">
        <w:rPr>
          <w:spacing w:val="-3"/>
        </w:rPr>
        <w:t xml:space="preserve"> </w:t>
      </w:r>
      <w:r w:rsidRPr="007B1E50">
        <w:t>cartuchos</w:t>
      </w:r>
    </w:p>
    <w:p w:rsidR="00D02959" w:rsidRPr="007B1E50" w:rsidRDefault="00D02959" w:rsidP="004076B3">
      <w:pPr>
        <w:pStyle w:val="Prrafodelista"/>
        <w:numPr>
          <w:ilvl w:val="1"/>
          <w:numId w:val="210"/>
        </w:numPr>
        <w:tabs>
          <w:tab w:val="left" w:pos="2615"/>
          <w:tab w:val="left" w:pos="6438"/>
        </w:tabs>
        <w:spacing w:before="126" w:line="352" w:lineRule="auto"/>
        <w:ind w:right="1237"/>
      </w:pPr>
      <w:r w:rsidRPr="007B1E50">
        <w:t>Anima</w:t>
      </w:r>
      <w:r w:rsidRPr="007B1E50">
        <w:tab/>
        <w:t>04 Rayas Helicoidales. (Dependiendo del</w:t>
      </w:r>
      <w:r w:rsidRPr="007B1E50">
        <w:rPr>
          <w:spacing w:val="-3"/>
        </w:rPr>
        <w:t xml:space="preserve"> </w:t>
      </w:r>
      <w:r w:rsidRPr="007B1E50">
        <w:t>fabricante)</w:t>
      </w:r>
    </w:p>
    <w:p w:rsidR="00D02959" w:rsidRPr="007B1E50" w:rsidRDefault="00D02959" w:rsidP="004076B3">
      <w:pPr>
        <w:pStyle w:val="Prrafodelista"/>
        <w:numPr>
          <w:ilvl w:val="1"/>
          <w:numId w:val="210"/>
        </w:numPr>
        <w:tabs>
          <w:tab w:val="left" w:pos="2615"/>
          <w:tab w:val="left" w:pos="6438"/>
        </w:tabs>
        <w:spacing w:before="7"/>
      </w:pPr>
      <w:r w:rsidRPr="007B1E50">
        <w:t>Alcance</w:t>
      </w:r>
      <w:r w:rsidRPr="007B1E50">
        <w:rPr>
          <w:spacing w:val="-2"/>
        </w:rPr>
        <w:t xml:space="preserve"> </w:t>
      </w:r>
      <w:r w:rsidRPr="007B1E50">
        <w:t>Máximo</w:t>
      </w:r>
      <w:r w:rsidRPr="007B1E50">
        <w:tab/>
        <w:t xml:space="preserve">120 </w:t>
      </w:r>
      <w:proofErr w:type="spellStart"/>
      <w:r w:rsidRPr="007B1E50">
        <w:t>mts</w:t>
      </w:r>
      <w:proofErr w:type="spellEnd"/>
      <w:r w:rsidRPr="007B1E50">
        <w:t>.</w:t>
      </w:r>
      <w:r w:rsidRPr="007B1E50">
        <w:rPr>
          <w:spacing w:val="-1"/>
        </w:rPr>
        <w:t xml:space="preserve"> </w:t>
      </w:r>
      <w:r w:rsidRPr="007B1E50">
        <w:t>Aprox.</w:t>
      </w:r>
    </w:p>
    <w:p w:rsidR="00D02959" w:rsidRPr="007B1E50" w:rsidRDefault="00D02959" w:rsidP="004076B3">
      <w:pPr>
        <w:pStyle w:val="Prrafodelista"/>
        <w:numPr>
          <w:ilvl w:val="1"/>
          <w:numId w:val="210"/>
        </w:numPr>
        <w:tabs>
          <w:tab w:val="left" w:pos="2615"/>
          <w:tab w:val="left" w:pos="6438"/>
        </w:tabs>
        <w:spacing w:before="127"/>
      </w:pPr>
      <w:r w:rsidRPr="007B1E50">
        <w:t>Alcance</w:t>
      </w:r>
      <w:r w:rsidRPr="007B1E50">
        <w:rPr>
          <w:spacing w:val="-2"/>
        </w:rPr>
        <w:t xml:space="preserve"> </w:t>
      </w:r>
      <w:r w:rsidRPr="007B1E50">
        <w:t>Efectivo</w:t>
      </w:r>
      <w:r w:rsidRPr="007B1E50">
        <w:tab/>
        <w:t xml:space="preserve">80 </w:t>
      </w:r>
      <w:proofErr w:type="spellStart"/>
      <w:r w:rsidRPr="007B1E50">
        <w:t>mts</w:t>
      </w:r>
      <w:proofErr w:type="spellEnd"/>
      <w:r w:rsidRPr="007B1E50">
        <w:t>. Aprox.</w:t>
      </w:r>
    </w:p>
    <w:p w:rsidR="00D02959" w:rsidRPr="007B1E50" w:rsidRDefault="00D02959" w:rsidP="004076B3">
      <w:pPr>
        <w:pStyle w:val="Prrafodelista"/>
        <w:numPr>
          <w:ilvl w:val="1"/>
          <w:numId w:val="210"/>
        </w:numPr>
        <w:tabs>
          <w:tab w:val="left" w:pos="2615"/>
          <w:tab w:val="left" w:pos="6438"/>
        </w:tabs>
        <w:spacing w:before="125"/>
      </w:pPr>
      <w:r w:rsidRPr="007B1E50">
        <w:t>Calibre 38 largo Longitud</w:t>
      </w:r>
      <w:r w:rsidRPr="007B1E50">
        <w:rPr>
          <w:spacing w:val="-9"/>
        </w:rPr>
        <w:t xml:space="preserve"> </w:t>
      </w:r>
      <w:r w:rsidRPr="007B1E50">
        <w:t>del</w:t>
      </w:r>
      <w:r w:rsidRPr="007B1E50">
        <w:rPr>
          <w:spacing w:val="-1"/>
        </w:rPr>
        <w:t xml:space="preserve"> </w:t>
      </w:r>
      <w:r w:rsidRPr="007B1E50">
        <w:t>arma</w:t>
      </w:r>
      <w:r w:rsidRPr="007B1E50">
        <w:tab/>
        <w:t>7 (pulgadas)</w:t>
      </w:r>
    </w:p>
    <w:p w:rsidR="00D02959" w:rsidRPr="007B1E50" w:rsidRDefault="00D02959" w:rsidP="004076B3">
      <w:pPr>
        <w:pStyle w:val="Prrafodelista"/>
        <w:numPr>
          <w:ilvl w:val="1"/>
          <w:numId w:val="210"/>
        </w:numPr>
        <w:tabs>
          <w:tab w:val="left" w:pos="2615"/>
          <w:tab w:val="left" w:pos="6438"/>
        </w:tabs>
        <w:spacing w:before="126"/>
      </w:pPr>
      <w:r w:rsidRPr="007B1E50">
        <w:t>Longitud del cañón</w:t>
      </w:r>
      <w:r w:rsidRPr="007B1E50">
        <w:rPr>
          <w:spacing w:val="-3"/>
        </w:rPr>
        <w:t xml:space="preserve"> </w:t>
      </w:r>
      <w:r w:rsidRPr="007B1E50">
        <w:t>en pulgadas</w:t>
      </w:r>
      <w:r w:rsidRPr="007B1E50">
        <w:tab/>
        <w:t>(Existen de 2,3 y</w:t>
      </w:r>
      <w:r w:rsidRPr="007B1E50">
        <w:rPr>
          <w:spacing w:val="-5"/>
        </w:rPr>
        <w:t xml:space="preserve"> </w:t>
      </w:r>
      <w:r w:rsidRPr="007B1E50">
        <w:t>4”)</w:t>
      </w:r>
    </w:p>
    <w:p w:rsidR="00D02959" w:rsidRPr="007B1E50" w:rsidRDefault="00D02959" w:rsidP="004076B3">
      <w:pPr>
        <w:pStyle w:val="Prrafodelista"/>
        <w:numPr>
          <w:ilvl w:val="1"/>
          <w:numId w:val="210"/>
        </w:numPr>
        <w:tabs>
          <w:tab w:val="left" w:pos="2615"/>
          <w:tab w:val="left" w:pos="6438"/>
        </w:tabs>
        <w:spacing w:before="127"/>
      </w:pPr>
      <w:r w:rsidRPr="007B1E50">
        <w:lastRenderedPageBreak/>
        <w:t>Peso del</w:t>
      </w:r>
      <w:r w:rsidRPr="007B1E50">
        <w:rPr>
          <w:spacing w:val="-1"/>
        </w:rPr>
        <w:t xml:space="preserve"> </w:t>
      </w:r>
      <w:r w:rsidRPr="007B1E50">
        <w:t>arma</w:t>
      </w:r>
      <w:r w:rsidRPr="007B1E50">
        <w:rPr>
          <w:spacing w:val="54"/>
        </w:rPr>
        <w:t xml:space="preserve"> </w:t>
      </w:r>
      <w:r w:rsidRPr="007B1E50">
        <w:t>vacía</w:t>
      </w:r>
      <w:r w:rsidRPr="007B1E50">
        <w:tab/>
        <w:t>780 gramos</w:t>
      </w:r>
    </w:p>
    <w:p w:rsidR="00D02959" w:rsidRPr="007B1E50" w:rsidRDefault="00D02959" w:rsidP="004076B3">
      <w:pPr>
        <w:pStyle w:val="Prrafodelista"/>
        <w:numPr>
          <w:ilvl w:val="1"/>
          <w:numId w:val="210"/>
        </w:numPr>
        <w:tabs>
          <w:tab w:val="left" w:pos="2615"/>
          <w:tab w:val="left" w:pos="6438"/>
        </w:tabs>
        <w:spacing w:before="124"/>
      </w:pPr>
      <w:r w:rsidRPr="007B1E50">
        <w:t>Peso del arma</w:t>
      </w:r>
      <w:r w:rsidRPr="007B1E50">
        <w:rPr>
          <w:spacing w:val="-3"/>
        </w:rPr>
        <w:t xml:space="preserve"> </w:t>
      </w:r>
      <w:r w:rsidRPr="007B1E50">
        <w:t>con</w:t>
      </w:r>
      <w:r w:rsidRPr="007B1E50">
        <w:rPr>
          <w:spacing w:val="-1"/>
        </w:rPr>
        <w:t xml:space="preserve"> </w:t>
      </w:r>
      <w:r w:rsidRPr="007B1E50">
        <w:t>cartuchos</w:t>
      </w:r>
      <w:r w:rsidRPr="007B1E50">
        <w:tab/>
        <w:t>875 gramos</w:t>
      </w:r>
    </w:p>
    <w:p w:rsidR="00D02959" w:rsidRPr="007B1E50" w:rsidRDefault="00D02959" w:rsidP="004076B3">
      <w:pPr>
        <w:pStyle w:val="Prrafodelista"/>
        <w:numPr>
          <w:ilvl w:val="1"/>
          <w:numId w:val="210"/>
        </w:numPr>
        <w:tabs>
          <w:tab w:val="left" w:pos="2615"/>
          <w:tab w:val="left" w:pos="6438"/>
        </w:tabs>
        <w:spacing w:before="126"/>
      </w:pPr>
      <w:r w:rsidRPr="007B1E50">
        <w:t>Espesor</w:t>
      </w:r>
      <w:r w:rsidRPr="007B1E50">
        <w:rPr>
          <w:spacing w:val="-2"/>
        </w:rPr>
        <w:t xml:space="preserve"> </w:t>
      </w:r>
      <w:r w:rsidRPr="007B1E50">
        <w:t>del arma</w:t>
      </w:r>
      <w:r w:rsidRPr="007B1E50">
        <w:tab/>
        <w:t>1 y 1/2</w:t>
      </w:r>
      <w:r w:rsidRPr="007B1E50">
        <w:rPr>
          <w:spacing w:val="-3"/>
        </w:rPr>
        <w:t xml:space="preserve"> </w:t>
      </w:r>
      <w:r w:rsidRPr="007B1E50">
        <w:t>pulgadas.</w:t>
      </w:r>
    </w:p>
    <w:p w:rsidR="00D02959" w:rsidRPr="007B1E50" w:rsidRDefault="00D02959" w:rsidP="004076B3">
      <w:pPr>
        <w:pStyle w:val="Prrafodelista"/>
        <w:numPr>
          <w:ilvl w:val="1"/>
          <w:numId w:val="210"/>
        </w:numPr>
        <w:tabs>
          <w:tab w:val="left" w:pos="2615"/>
          <w:tab w:val="left" w:pos="6438"/>
        </w:tabs>
        <w:spacing w:before="127"/>
      </w:pPr>
      <w:r w:rsidRPr="007B1E50">
        <w:t>Líneas</w:t>
      </w:r>
      <w:r w:rsidRPr="007B1E50">
        <w:rPr>
          <w:spacing w:val="-2"/>
        </w:rPr>
        <w:t xml:space="preserve"> </w:t>
      </w:r>
      <w:r w:rsidRPr="007B1E50">
        <w:t>helicoidales</w:t>
      </w:r>
      <w:r w:rsidRPr="007B1E50">
        <w:tab/>
        <w:t>5 (Depende del</w:t>
      </w:r>
      <w:r w:rsidRPr="007B1E50">
        <w:rPr>
          <w:spacing w:val="-2"/>
        </w:rPr>
        <w:t xml:space="preserve"> </w:t>
      </w:r>
      <w:r w:rsidRPr="007B1E50">
        <w:t>fabricante)</w:t>
      </w:r>
    </w:p>
    <w:p w:rsidR="00D02959" w:rsidRPr="007B1E50" w:rsidRDefault="00D02959" w:rsidP="004076B3">
      <w:pPr>
        <w:pStyle w:val="Prrafodelista"/>
        <w:numPr>
          <w:ilvl w:val="1"/>
          <w:numId w:val="210"/>
        </w:numPr>
        <w:tabs>
          <w:tab w:val="left" w:pos="2615"/>
          <w:tab w:val="right" w:pos="6549"/>
        </w:tabs>
        <w:spacing w:before="124"/>
      </w:pPr>
      <w:r w:rsidRPr="007B1E50">
        <w:t>Recámaras</w:t>
      </w:r>
      <w:r w:rsidRPr="007B1E50">
        <w:tab/>
        <w:t>6</w:t>
      </w:r>
    </w:p>
    <w:p w:rsidR="00D02959" w:rsidRPr="007B1E50" w:rsidRDefault="00D02959" w:rsidP="00D02959">
      <w:pPr>
        <w:pStyle w:val="Ttulo1"/>
        <w:spacing w:before="76"/>
      </w:pPr>
      <w:r w:rsidRPr="007B1E50">
        <w:t>Características Tácticas:</w:t>
      </w:r>
    </w:p>
    <w:p w:rsidR="00D02959" w:rsidRPr="007B1E50" w:rsidRDefault="00D02959" w:rsidP="004076B3">
      <w:pPr>
        <w:pStyle w:val="Prrafodelista"/>
        <w:numPr>
          <w:ilvl w:val="1"/>
          <w:numId w:val="210"/>
        </w:numPr>
        <w:tabs>
          <w:tab w:val="left" w:pos="2615"/>
        </w:tabs>
        <w:spacing w:before="123"/>
      </w:pPr>
      <w:r w:rsidRPr="007B1E50">
        <w:t>Por su forma de cargar, pertenece a las armas de</w:t>
      </w:r>
      <w:r w:rsidRPr="007B1E50">
        <w:rPr>
          <w:spacing w:val="-7"/>
        </w:rPr>
        <w:t xml:space="preserve"> </w:t>
      </w:r>
      <w:r w:rsidRPr="007B1E50">
        <w:t>retrocarga.</w:t>
      </w:r>
    </w:p>
    <w:p w:rsidR="00D02959" w:rsidRPr="007B1E50" w:rsidRDefault="00D02959" w:rsidP="004076B3">
      <w:pPr>
        <w:pStyle w:val="Prrafodelista"/>
        <w:numPr>
          <w:ilvl w:val="1"/>
          <w:numId w:val="210"/>
        </w:numPr>
        <w:tabs>
          <w:tab w:val="left" w:pos="2615"/>
        </w:tabs>
        <w:spacing w:before="124"/>
      </w:pPr>
      <w:r w:rsidRPr="007B1E50">
        <w:t>Por su funcionamiento a las de</w:t>
      </w:r>
      <w:r w:rsidRPr="007B1E50">
        <w:rPr>
          <w:spacing w:val="-8"/>
        </w:rPr>
        <w:t xml:space="preserve"> </w:t>
      </w:r>
      <w:r w:rsidRPr="007B1E50">
        <w:t>repetición.</w:t>
      </w:r>
    </w:p>
    <w:p w:rsidR="00D02959" w:rsidRPr="007B1E50" w:rsidRDefault="00D02959" w:rsidP="004076B3">
      <w:pPr>
        <w:pStyle w:val="Prrafodelista"/>
        <w:numPr>
          <w:ilvl w:val="1"/>
          <w:numId w:val="210"/>
        </w:numPr>
        <w:tabs>
          <w:tab w:val="left" w:pos="2615"/>
        </w:tabs>
        <w:spacing w:before="126"/>
      </w:pPr>
      <w:r w:rsidRPr="007B1E50">
        <w:t>Por su uso a las de</w:t>
      </w:r>
      <w:r w:rsidRPr="007B1E50">
        <w:rPr>
          <w:spacing w:val="-3"/>
        </w:rPr>
        <w:t xml:space="preserve"> </w:t>
      </w:r>
      <w:r w:rsidRPr="007B1E50">
        <w:t>puño.</w:t>
      </w:r>
    </w:p>
    <w:p w:rsidR="00D02959" w:rsidRPr="007B1E50" w:rsidRDefault="00D02959" w:rsidP="004076B3">
      <w:pPr>
        <w:pStyle w:val="Prrafodelista"/>
        <w:numPr>
          <w:ilvl w:val="1"/>
          <w:numId w:val="210"/>
        </w:numPr>
        <w:tabs>
          <w:tab w:val="left" w:pos="2615"/>
        </w:tabs>
        <w:spacing w:before="127"/>
      </w:pPr>
      <w:r w:rsidRPr="007B1E50">
        <w:t>Por su empleo, a las armas</w:t>
      </w:r>
      <w:r w:rsidRPr="007B1E50">
        <w:rPr>
          <w:spacing w:val="-6"/>
        </w:rPr>
        <w:t xml:space="preserve"> </w:t>
      </w:r>
      <w:r w:rsidRPr="007B1E50">
        <w:t>individuales.</w:t>
      </w:r>
    </w:p>
    <w:p w:rsidR="00D02959" w:rsidRPr="007B1E50" w:rsidRDefault="00D02959" w:rsidP="004076B3">
      <w:pPr>
        <w:pStyle w:val="Prrafodelista"/>
        <w:numPr>
          <w:ilvl w:val="1"/>
          <w:numId w:val="210"/>
        </w:numPr>
        <w:tabs>
          <w:tab w:val="left" w:pos="2615"/>
        </w:tabs>
        <w:spacing w:before="124"/>
      </w:pPr>
      <w:r w:rsidRPr="007B1E50">
        <w:t>Por su sistema de percusión, a las de fuego</w:t>
      </w:r>
      <w:r w:rsidRPr="007B1E50">
        <w:rPr>
          <w:spacing w:val="-6"/>
        </w:rPr>
        <w:t xml:space="preserve"> </w:t>
      </w:r>
      <w:r w:rsidRPr="007B1E50">
        <w:t>central.</w:t>
      </w:r>
    </w:p>
    <w:p w:rsidR="00D02959" w:rsidRPr="007B1E50" w:rsidRDefault="00D02959" w:rsidP="004076B3">
      <w:pPr>
        <w:pStyle w:val="Prrafodelista"/>
        <w:numPr>
          <w:ilvl w:val="1"/>
          <w:numId w:val="210"/>
        </w:numPr>
        <w:tabs>
          <w:tab w:val="left" w:pos="2615"/>
        </w:tabs>
        <w:spacing w:before="126"/>
      </w:pPr>
      <w:r w:rsidRPr="007B1E50">
        <w:t>Por su calibre, a las de pequeño</w:t>
      </w:r>
      <w:r w:rsidRPr="007B1E50">
        <w:rPr>
          <w:spacing w:val="-6"/>
        </w:rPr>
        <w:t xml:space="preserve"> </w:t>
      </w:r>
      <w:r w:rsidRPr="007B1E50">
        <w:t>calibre</w:t>
      </w:r>
    </w:p>
    <w:p w:rsidR="00D02959" w:rsidRPr="007B1E50" w:rsidRDefault="00D02959" w:rsidP="00D02959">
      <w:pPr>
        <w:pStyle w:val="Textoindependiente"/>
      </w:pPr>
    </w:p>
    <w:p w:rsidR="00D02959" w:rsidRPr="007B1E50" w:rsidRDefault="00D02959" w:rsidP="00D02959">
      <w:pPr>
        <w:pStyle w:val="Ttulo1"/>
        <w:spacing w:before="213"/>
      </w:pPr>
      <w:r w:rsidRPr="007B1E50">
        <w:t>Mecanismos de Seguro:</w:t>
      </w:r>
    </w:p>
    <w:p w:rsidR="00D02959" w:rsidRPr="007B1E50" w:rsidRDefault="00D02959" w:rsidP="00D02959">
      <w:pPr>
        <w:spacing w:before="126"/>
        <w:ind w:left="2190"/>
        <w:rPr>
          <w:b/>
        </w:rPr>
      </w:pPr>
      <w:r w:rsidRPr="007B1E50">
        <w:rPr>
          <w:b/>
        </w:rPr>
        <w:t>Del Pestillo:</w:t>
      </w:r>
    </w:p>
    <w:p w:rsidR="00D02959" w:rsidRPr="007B1E50" w:rsidRDefault="00D02959" w:rsidP="00D02959">
      <w:pPr>
        <w:pStyle w:val="Textoindependiente"/>
        <w:spacing w:before="11"/>
        <w:rPr>
          <w:b/>
        </w:rPr>
      </w:pPr>
    </w:p>
    <w:p w:rsidR="00D02959" w:rsidRPr="007B1E50" w:rsidRDefault="00D02959" w:rsidP="00D02959">
      <w:pPr>
        <w:pStyle w:val="Textoindependiente"/>
        <w:spacing w:line="360" w:lineRule="auto"/>
        <w:ind w:left="2190" w:right="1242"/>
        <w:jc w:val="both"/>
      </w:pPr>
      <w:r w:rsidRPr="007B1E50">
        <w:t>Es un botón de tendrá que empujar permitiendo vascular el tambor, este pestillo también sirve para bloquear el martillo. Forma especial de cara estirada que permite que se aloje el pulgar derecho, se encuentra en el lado izquierdo del armazón, sirve para bloquear al tambor cuando esté cerrado, para la apertura seguro del tambor a su vez del martillo.</w:t>
      </w:r>
    </w:p>
    <w:p w:rsidR="00D02959" w:rsidRPr="007B1E50" w:rsidRDefault="00D02959" w:rsidP="00D02959">
      <w:pPr>
        <w:pStyle w:val="Ttulo1"/>
        <w:spacing w:before="206"/>
        <w:jc w:val="both"/>
      </w:pPr>
      <w:r w:rsidRPr="007B1E50">
        <w:t>Seguro automático del percutor:</w:t>
      </w:r>
    </w:p>
    <w:p w:rsidR="00D02959" w:rsidRPr="007B1E50" w:rsidRDefault="00D02959" w:rsidP="00D02959">
      <w:pPr>
        <w:pStyle w:val="Textoindependiente"/>
        <w:spacing w:before="121" w:line="360" w:lineRule="auto"/>
        <w:ind w:left="2190" w:right="1243"/>
        <w:jc w:val="both"/>
      </w:pPr>
      <w:r w:rsidRPr="007B1E50">
        <w:t>Es una pieza en forma de llave que se encuentra dentro de la tapa lateral, su función es bloquear el martillo interponiéndose al paso del percutor, siempre que el martillo no haya sido preparado o accionado por el disparador.</w:t>
      </w:r>
    </w:p>
    <w:p w:rsidR="00D02959" w:rsidRPr="007B1E50" w:rsidRDefault="00D02959" w:rsidP="00D02959">
      <w:pPr>
        <w:pStyle w:val="Ttulo1"/>
        <w:spacing w:before="206"/>
      </w:pPr>
      <w:r w:rsidRPr="007B1E50">
        <w:t>Funcionamiento:</w:t>
      </w:r>
    </w:p>
    <w:p w:rsidR="00D02959" w:rsidRPr="007B1E50" w:rsidRDefault="00D02959" w:rsidP="00D02959">
      <w:pPr>
        <w:pStyle w:val="Textoindependiente"/>
        <w:spacing w:before="121" w:line="360" w:lineRule="auto"/>
        <w:ind w:left="2190" w:right="1242"/>
        <w:jc w:val="both"/>
      </w:pPr>
      <w:r w:rsidRPr="007B1E50">
        <w:t>Es un arma semiautomática, pero cuenta con un dispositivo especial entre sus mecanismos que le da cierto automatismo, lo cual le permite presentar uno y otro cartucho sucesivamente, con sólo accionar el disparador repetidamente. El funcionamiento de los mecanismos de disparo nos permite conseguir el tiro de simple acción y el tiro de doble acción.</w:t>
      </w:r>
    </w:p>
    <w:p w:rsidR="00D02959" w:rsidRPr="007B1E50" w:rsidRDefault="00D02959" w:rsidP="00D02959">
      <w:pPr>
        <w:pStyle w:val="Ttulo1"/>
        <w:spacing w:before="205"/>
      </w:pPr>
      <w:r w:rsidRPr="007B1E50">
        <w:t>Nomenclatura:</w:t>
      </w:r>
    </w:p>
    <w:p w:rsidR="00D02959" w:rsidRPr="007B1E50" w:rsidRDefault="00D02959" w:rsidP="00D02959">
      <w:pPr>
        <w:pStyle w:val="Textoindependiente"/>
        <w:spacing w:before="122" w:line="360" w:lineRule="auto"/>
        <w:ind w:left="2190" w:right="1238"/>
      </w:pPr>
      <w:r w:rsidRPr="007B1E50">
        <w:t>Consta de las siguientes partes órganos de puntería, tubo de cañón, tambor o cilindro, mecanismos de disparo y seguro, armazón con su tapa lateral.</w:t>
      </w:r>
    </w:p>
    <w:p w:rsidR="00D02959" w:rsidRPr="007B1E50" w:rsidRDefault="00D02959" w:rsidP="00D02959">
      <w:pPr>
        <w:pStyle w:val="Ttulo1"/>
        <w:spacing w:before="206"/>
      </w:pPr>
      <w:r w:rsidRPr="007B1E50">
        <w:t>Órganos de puntería:</w:t>
      </w:r>
    </w:p>
    <w:p w:rsidR="00D02959" w:rsidRPr="007B1E50" w:rsidRDefault="00D02959" w:rsidP="00D02959">
      <w:pPr>
        <w:spacing w:before="127"/>
        <w:ind w:left="2190"/>
        <w:rPr>
          <w:b/>
        </w:rPr>
      </w:pPr>
      <w:proofErr w:type="spellStart"/>
      <w:r w:rsidRPr="007B1E50">
        <w:rPr>
          <w:b/>
        </w:rPr>
        <w:t>Guión</w:t>
      </w:r>
      <w:proofErr w:type="spellEnd"/>
      <w:r w:rsidRPr="007B1E50">
        <w:rPr>
          <w:b/>
        </w:rPr>
        <w:t>:</w:t>
      </w:r>
    </w:p>
    <w:p w:rsidR="00D02959" w:rsidRPr="007B1E50" w:rsidRDefault="00D02959" w:rsidP="00D02959">
      <w:pPr>
        <w:pStyle w:val="Textoindependiente"/>
        <w:spacing w:before="9"/>
        <w:rPr>
          <w:b/>
        </w:rPr>
      </w:pPr>
    </w:p>
    <w:p w:rsidR="00D02959" w:rsidRPr="007B1E50" w:rsidRDefault="00D02959" w:rsidP="00D02959">
      <w:pPr>
        <w:pStyle w:val="Textoindependiente"/>
        <w:spacing w:before="1" w:line="360" w:lineRule="auto"/>
        <w:ind w:left="2190" w:right="1238"/>
      </w:pPr>
      <w:r w:rsidRPr="007B1E50">
        <w:t>Se encuentra en la parte delantera superior del cañón en algunos revólveres el</w:t>
      </w:r>
      <w:r w:rsidR="00667BFC" w:rsidRPr="007B1E50">
        <w:t xml:space="preserve"> </w:t>
      </w:r>
      <w:proofErr w:type="spellStart"/>
      <w:r w:rsidRPr="007B1E50">
        <w:t>guión</w:t>
      </w:r>
      <w:proofErr w:type="spellEnd"/>
      <w:r w:rsidRPr="007B1E50">
        <w:t xml:space="preserve"> es cambiable.</w:t>
      </w:r>
    </w:p>
    <w:p w:rsidR="00D02959" w:rsidRPr="007B1E50" w:rsidRDefault="00D02959" w:rsidP="00D02959">
      <w:pPr>
        <w:pStyle w:val="Ttulo1"/>
        <w:spacing w:before="76"/>
      </w:pPr>
      <w:r w:rsidRPr="007B1E50">
        <w:lastRenderedPageBreak/>
        <w:t>Alza:</w:t>
      </w:r>
    </w:p>
    <w:p w:rsidR="00D02959" w:rsidRPr="007B1E50" w:rsidRDefault="00D02959" w:rsidP="00D02959">
      <w:pPr>
        <w:pStyle w:val="Textoindependiente"/>
        <w:spacing w:before="1"/>
        <w:rPr>
          <w:b/>
        </w:rPr>
      </w:pPr>
    </w:p>
    <w:p w:rsidR="00D02959" w:rsidRPr="007B1E50" w:rsidRDefault="00D02959" w:rsidP="00D02959">
      <w:pPr>
        <w:pStyle w:val="Textoindependiente"/>
        <w:spacing w:line="360" w:lineRule="auto"/>
        <w:ind w:left="2190" w:right="1239"/>
        <w:jc w:val="both"/>
      </w:pPr>
      <w:r w:rsidRPr="007B1E50">
        <w:t>Se encuentra en la parte céntrica superior del armazón. En este tipo de revólver es una ranura o vaciado en bajo relieve; en otros modelos y marcas es cambiable y regulable en altura y dirección.</w:t>
      </w:r>
    </w:p>
    <w:p w:rsidR="00D02959" w:rsidRPr="007B1E50" w:rsidRDefault="00D02959" w:rsidP="00D02959">
      <w:pPr>
        <w:pStyle w:val="Ttulo1"/>
        <w:spacing w:before="206"/>
      </w:pPr>
      <w:r w:rsidRPr="007B1E50">
        <w:t>Tubo o Cañón:</w:t>
      </w:r>
    </w:p>
    <w:p w:rsidR="00D02959" w:rsidRPr="007B1E50" w:rsidRDefault="00D02959" w:rsidP="00D02959">
      <w:pPr>
        <w:pStyle w:val="Textoindependiente"/>
        <w:spacing w:before="10"/>
        <w:rPr>
          <w:b/>
        </w:rPr>
      </w:pPr>
    </w:p>
    <w:p w:rsidR="00D02959" w:rsidRPr="007B1E50" w:rsidRDefault="00D02959" w:rsidP="00D02959">
      <w:pPr>
        <w:pStyle w:val="Textoindependiente"/>
        <w:spacing w:line="360" w:lineRule="auto"/>
        <w:ind w:left="2190" w:right="1237"/>
        <w:jc w:val="both"/>
      </w:pPr>
      <w:r w:rsidRPr="007B1E50">
        <w:t>Es una sola pieza de acero y hueca .en su cara externa y posterior presenta un recorrido de hilos (rosca) la misma que sirve para atornillarla al armazón. La parte interna o hueca del cañón se denomina anima presentando un rayado con cierto grado de inclinación denominado campos rayados y las siguientes líneas denominadas Líneas helicoidales. Esta arma presenta cinco rayas que giran de izquierda a derecha (</w:t>
      </w:r>
      <w:proofErr w:type="spellStart"/>
      <w:r w:rsidRPr="007B1E50">
        <w:t>destrógiro</w:t>
      </w:r>
      <w:proofErr w:type="spellEnd"/>
      <w:r w:rsidRPr="007B1E50">
        <w:t>) que sirve para la salida del proyectil en movimiento de rotación a fin de que pueda romper las resistencias del aire. El alcance del proyectil es mayor cuando la longitud del cañón es mayor.</w:t>
      </w:r>
    </w:p>
    <w:p w:rsidR="00D02959" w:rsidRPr="007B1E50" w:rsidRDefault="00D02959" w:rsidP="00D02959">
      <w:pPr>
        <w:pStyle w:val="Ttulo1"/>
        <w:spacing w:before="205"/>
      </w:pPr>
      <w:r w:rsidRPr="007B1E50">
        <w:t>Tambor o</w:t>
      </w:r>
      <w:r w:rsidRPr="007B1E50">
        <w:rPr>
          <w:spacing w:val="-4"/>
        </w:rPr>
        <w:t xml:space="preserve"> </w:t>
      </w:r>
      <w:r w:rsidRPr="007B1E50">
        <w:t>Cilindro:</w:t>
      </w:r>
    </w:p>
    <w:p w:rsidR="00D02959" w:rsidRPr="007B1E50" w:rsidRDefault="00D02959" w:rsidP="00D02959">
      <w:pPr>
        <w:pStyle w:val="Textoindependiente"/>
        <w:spacing w:before="1"/>
        <w:rPr>
          <w:b/>
        </w:rPr>
      </w:pPr>
    </w:p>
    <w:p w:rsidR="00D02959" w:rsidRPr="007B1E50" w:rsidRDefault="00D02959" w:rsidP="00D02959">
      <w:pPr>
        <w:pStyle w:val="Textoindependiente"/>
        <w:spacing w:line="360" w:lineRule="auto"/>
        <w:ind w:left="2190" w:right="1238"/>
        <w:jc w:val="both"/>
      </w:pPr>
      <w:r w:rsidRPr="007B1E50">
        <w:t>Es de acero, tiene forma especial y sirve para dar alojamiento a los cartuchos. Normalmente trae de cinco a seis recámaras: el tambor gira de derecha a izquierda, a diferencia del revolver COLT que gira de izquierda a derecha. El tambor cuenta con un dispositivo especial que le permite cierto automatismo, por medio del cual presenta uno a otros cartuchos para los sucesivos disparos. La longitud de la recámara del arma  indica si es para cartuchos largos o cortos siendo el calibre (Diámetro</w:t>
      </w:r>
      <w:proofErr w:type="gramStart"/>
      <w:r w:rsidRPr="007B1E50">
        <w:t>)igual</w:t>
      </w:r>
      <w:proofErr w:type="gramEnd"/>
      <w:r w:rsidRPr="007B1E50">
        <w:t>. Por ejemplo podríamos ver un 38 corto con cañón de cuatro pulgadas y un 38 largo con cañón de 2</w:t>
      </w:r>
      <w:r w:rsidRPr="007B1E50">
        <w:rPr>
          <w:spacing w:val="-1"/>
        </w:rPr>
        <w:t xml:space="preserve"> </w:t>
      </w:r>
      <w:r w:rsidRPr="007B1E50">
        <w:t>pulgadas.</w:t>
      </w:r>
    </w:p>
    <w:p w:rsidR="00D02959" w:rsidRPr="007B1E50" w:rsidRDefault="00D02959" w:rsidP="00D02959">
      <w:pPr>
        <w:pStyle w:val="Ttulo1"/>
        <w:spacing w:before="205"/>
      </w:pPr>
      <w:r w:rsidRPr="007B1E50">
        <w:t>Varilla o eje extractor:</w:t>
      </w:r>
    </w:p>
    <w:p w:rsidR="00D02959" w:rsidRPr="007B1E50" w:rsidRDefault="00D02959" w:rsidP="00D02959">
      <w:pPr>
        <w:pStyle w:val="Textoindependiente"/>
        <w:spacing w:before="10"/>
        <w:rPr>
          <w:b/>
        </w:rPr>
      </w:pPr>
    </w:p>
    <w:p w:rsidR="00D02959" w:rsidRPr="007B1E50" w:rsidRDefault="00D02959" w:rsidP="00D02959">
      <w:pPr>
        <w:pStyle w:val="Textoindependiente"/>
        <w:spacing w:line="360" w:lineRule="auto"/>
        <w:ind w:left="2190" w:right="1235"/>
        <w:jc w:val="both"/>
      </w:pPr>
      <w:r w:rsidRPr="007B1E50">
        <w:t>Esta pieza se encuentra sujeta debajo del tambor, atraviesa el cilindro y termina en una de corte de semicírculos más unos rebajos o muescas de forma especial que sirva para que reciba la acción del eje elevador, sirve para la expulsión de los cartuchos o casquillos.</w:t>
      </w:r>
    </w:p>
    <w:p w:rsidR="00D02959" w:rsidRPr="007B1E50" w:rsidRDefault="00D02959" w:rsidP="00D02959">
      <w:pPr>
        <w:pStyle w:val="Ttulo1"/>
        <w:spacing w:before="206"/>
      </w:pPr>
      <w:r w:rsidRPr="007B1E50">
        <w:t>Disparador o</w:t>
      </w:r>
      <w:r w:rsidRPr="007B1E50">
        <w:rPr>
          <w:spacing w:val="54"/>
        </w:rPr>
        <w:t xml:space="preserve"> </w:t>
      </w:r>
      <w:r w:rsidRPr="007B1E50">
        <w:t>gatillo:</w:t>
      </w:r>
    </w:p>
    <w:p w:rsidR="00D02959" w:rsidRPr="007B1E50" w:rsidRDefault="00D02959" w:rsidP="00D02959">
      <w:pPr>
        <w:pStyle w:val="Textoindependiente"/>
        <w:spacing w:before="1"/>
        <w:rPr>
          <w:b/>
        </w:rPr>
      </w:pPr>
    </w:p>
    <w:p w:rsidR="00667BFC" w:rsidRPr="007B1E50" w:rsidRDefault="00D02959" w:rsidP="00667BFC">
      <w:pPr>
        <w:pStyle w:val="Textoindependiente"/>
        <w:spacing w:line="360" w:lineRule="auto"/>
        <w:ind w:left="2190" w:right="1244"/>
        <w:jc w:val="both"/>
      </w:pPr>
      <w:r w:rsidRPr="007B1E50">
        <w:t>Es una pieza de acero que se encuentra en una parte céntrica e inferior del armazón por el guardamonte.</w:t>
      </w:r>
    </w:p>
    <w:p w:rsidR="00D02959" w:rsidRPr="007B1E50" w:rsidRDefault="00D02959" w:rsidP="00667BFC">
      <w:pPr>
        <w:pStyle w:val="Textoindependiente"/>
        <w:spacing w:line="360" w:lineRule="auto"/>
        <w:ind w:left="2190" w:right="1244"/>
        <w:jc w:val="both"/>
      </w:pPr>
      <w:r w:rsidRPr="007B1E50">
        <w:t>Tiene la forma de media luna sirve como palanca para pre</w:t>
      </w:r>
      <w:r w:rsidR="00667BFC" w:rsidRPr="007B1E50">
        <w:t xml:space="preserve">parar y soltar el martillo </w:t>
      </w:r>
      <w:r w:rsidRPr="007B1E50">
        <w:t>solo accionarlo lleva consigo una pieza con resorte (elevador del tambor) que sirve para hacer girar el tambor automáticamente.</w:t>
      </w:r>
    </w:p>
    <w:p w:rsidR="00667BFC" w:rsidRPr="007B1E50" w:rsidRDefault="00667BFC" w:rsidP="00D02959">
      <w:pPr>
        <w:pStyle w:val="Ttulo1"/>
        <w:spacing w:before="201"/>
      </w:pPr>
    </w:p>
    <w:p w:rsidR="00D02959" w:rsidRPr="007B1E50" w:rsidRDefault="00D02959" w:rsidP="00D02959">
      <w:pPr>
        <w:pStyle w:val="Ttulo1"/>
        <w:spacing w:before="201"/>
      </w:pPr>
      <w:r w:rsidRPr="007B1E50">
        <w:t>El Martillo:</w:t>
      </w:r>
    </w:p>
    <w:p w:rsidR="00D02959" w:rsidRPr="007B1E50" w:rsidRDefault="00D02959" w:rsidP="00D02959">
      <w:pPr>
        <w:pStyle w:val="Textoindependiente"/>
        <w:spacing w:before="10"/>
        <w:rPr>
          <w:b/>
        </w:rPr>
      </w:pPr>
    </w:p>
    <w:p w:rsidR="00D02959" w:rsidRPr="007B1E50" w:rsidRDefault="00D02959" w:rsidP="00D02959">
      <w:pPr>
        <w:pStyle w:val="Textoindependiente"/>
        <w:spacing w:line="360" w:lineRule="auto"/>
        <w:ind w:left="2190" w:right="1239"/>
        <w:jc w:val="both"/>
      </w:pPr>
      <w:r w:rsidRPr="007B1E50">
        <w:lastRenderedPageBreak/>
        <w:t>Es una pieza de acero en el que se encuentra el percutor sujetado por un pasador el martillo se activa impulsado por el disparador descargado la fuerza por medio del percutor, sobre el fulminante del cartucho.</w:t>
      </w:r>
    </w:p>
    <w:p w:rsidR="00D02959" w:rsidRPr="007B1E50" w:rsidRDefault="00D02959" w:rsidP="00D02959">
      <w:pPr>
        <w:pStyle w:val="Textoindependiente"/>
        <w:spacing w:before="201" w:line="360" w:lineRule="auto"/>
        <w:ind w:left="2190" w:right="1241"/>
        <w:jc w:val="both"/>
      </w:pPr>
      <w:r w:rsidRPr="007B1E50">
        <w:t>El martillo sobresale del armazón presentado una aleta en la parte posterior de su cabeza esta sirve para preparar al martillo para el disparo de acción simple.</w:t>
      </w:r>
    </w:p>
    <w:p w:rsidR="00D02959" w:rsidRPr="007B1E50" w:rsidRDefault="00D02959" w:rsidP="00D02959">
      <w:pPr>
        <w:pStyle w:val="Ttulo1"/>
        <w:spacing w:before="207"/>
      </w:pPr>
      <w:r w:rsidRPr="007B1E50">
        <w:t>Armazón:</w:t>
      </w:r>
    </w:p>
    <w:p w:rsidR="00D02959" w:rsidRPr="007B1E50" w:rsidRDefault="00D02959" w:rsidP="00D02959">
      <w:pPr>
        <w:pStyle w:val="Textoindependiente"/>
        <w:spacing w:before="10"/>
        <w:rPr>
          <w:b/>
        </w:rPr>
      </w:pPr>
    </w:p>
    <w:p w:rsidR="00D02959" w:rsidRPr="007B1E50" w:rsidRDefault="00D02959" w:rsidP="00D02959">
      <w:pPr>
        <w:pStyle w:val="Textoindependiente"/>
        <w:spacing w:line="360" w:lineRule="auto"/>
        <w:ind w:left="2190" w:right="1236"/>
        <w:jc w:val="both"/>
      </w:pPr>
      <w:r w:rsidRPr="007B1E50">
        <w:t>Es el esqueleto del arma, estructura principal construida de acero de una sola pieza que sirve para dar alojamiento a las demás piezas que sirven para dar alojamiento a las demás piezas del revólver, lleva adherido en forma solidaria la mira -posterior o alza, guardamonte y el mango o culata.</w:t>
      </w:r>
    </w:p>
    <w:p w:rsidR="00D02959" w:rsidRPr="007B1E50" w:rsidRDefault="00D02959" w:rsidP="00D02959">
      <w:pPr>
        <w:pStyle w:val="Ttulo1"/>
        <w:spacing w:before="205"/>
      </w:pPr>
      <w:r w:rsidRPr="007B1E50">
        <w:t>Tapa Lateral:</w:t>
      </w:r>
    </w:p>
    <w:p w:rsidR="00D02959" w:rsidRPr="007B1E50" w:rsidRDefault="00D02959" w:rsidP="00D02959">
      <w:pPr>
        <w:pStyle w:val="Textoindependiente"/>
        <w:spacing w:before="10"/>
        <w:rPr>
          <w:b/>
        </w:rPr>
      </w:pPr>
    </w:p>
    <w:p w:rsidR="00D02959" w:rsidRPr="007B1E50" w:rsidRDefault="00D02959" w:rsidP="00D02959">
      <w:pPr>
        <w:pStyle w:val="Textoindependiente"/>
        <w:spacing w:line="360" w:lineRule="auto"/>
        <w:ind w:left="2190" w:right="1239"/>
        <w:jc w:val="both"/>
      </w:pPr>
      <w:r w:rsidRPr="007B1E50">
        <w:t>La tapa es una sola pieza que se adapta exactamente al recorte del vaciado del armazón es la que cubre y asegura todos los mecanismos y piezas internas del arma. Presenta en su cara interna o cara izquierda los diferentes rebajes para el alojamiento de las piezas del mecanismo de disparo.</w:t>
      </w:r>
    </w:p>
    <w:p w:rsidR="00D02959" w:rsidRPr="007B1E50" w:rsidRDefault="00D02959" w:rsidP="00D02959">
      <w:pPr>
        <w:pStyle w:val="Ttulo1"/>
        <w:spacing w:before="201"/>
        <w:rPr>
          <w:b w:val="0"/>
        </w:rPr>
      </w:pPr>
      <w:r w:rsidRPr="007B1E50">
        <w:t>Guardamonte</w:t>
      </w:r>
      <w:r w:rsidRPr="007B1E50">
        <w:rPr>
          <w:b w:val="0"/>
        </w:rPr>
        <w:t>:</w:t>
      </w:r>
    </w:p>
    <w:p w:rsidR="00D02959" w:rsidRPr="007B1E50" w:rsidRDefault="00D02959" w:rsidP="00D02959">
      <w:pPr>
        <w:pStyle w:val="Textoindependiente"/>
        <w:spacing w:before="6"/>
      </w:pPr>
    </w:p>
    <w:p w:rsidR="00D02959" w:rsidRPr="007B1E50" w:rsidRDefault="00D02959" w:rsidP="00D02959">
      <w:pPr>
        <w:pStyle w:val="Textoindependiente"/>
        <w:spacing w:line="360" w:lineRule="auto"/>
        <w:ind w:left="2190" w:right="1243"/>
        <w:jc w:val="both"/>
      </w:pPr>
      <w:r w:rsidRPr="007B1E50">
        <w:t>Constituye una sola pieza con el armazón, tiene la forma de una "U" abierta que rodea  al disparador para dar seguridad al arma, evitando disparos accidentales al caerse</w:t>
      </w:r>
      <w:r w:rsidRPr="007B1E50">
        <w:rPr>
          <w:spacing w:val="-24"/>
        </w:rPr>
        <w:t xml:space="preserve"> </w:t>
      </w:r>
      <w:r w:rsidRPr="007B1E50">
        <w:t>esta.</w:t>
      </w:r>
    </w:p>
    <w:p w:rsidR="00D02959" w:rsidRPr="007B1E50" w:rsidRDefault="00D02959" w:rsidP="00D02959">
      <w:pPr>
        <w:pStyle w:val="Ttulo1"/>
        <w:spacing w:before="199"/>
        <w:rPr>
          <w:b w:val="0"/>
        </w:rPr>
      </w:pPr>
      <w:r w:rsidRPr="007B1E50">
        <w:t>Empuñadura</w:t>
      </w:r>
      <w:r w:rsidRPr="007B1E50">
        <w:rPr>
          <w:b w:val="0"/>
        </w:rPr>
        <w:t>:</w:t>
      </w:r>
    </w:p>
    <w:p w:rsidR="00D02959" w:rsidRPr="007B1E50" w:rsidRDefault="00D02959" w:rsidP="00D02959">
      <w:pPr>
        <w:pStyle w:val="Textoindependiente"/>
        <w:spacing w:before="5"/>
      </w:pPr>
    </w:p>
    <w:p w:rsidR="00D02959" w:rsidRPr="007B1E50" w:rsidRDefault="00D02959" w:rsidP="00D02959">
      <w:pPr>
        <w:pStyle w:val="Textoindependiente"/>
        <w:spacing w:before="1" w:line="360" w:lineRule="auto"/>
        <w:ind w:left="2190" w:right="1245"/>
        <w:jc w:val="both"/>
      </w:pPr>
      <w:r w:rsidRPr="007B1E50">
        <w:t>Conocido también como culata, es el conjunto formado por el mango del armazón y las cachas se encuentran en la parte posterior del armazón de ella se coge o agarra el arma.</w:t>
      </w:r>
    </w:p>
    <w:p w:rsidR="00D02959" w:rsidRPr="007B1E50" w:rsidRDefault="00D02959" w:rsidP="00D02959">
      <w:pPr>
        <w:pStyle w:val="Textoindependiente"/>
        <w:spacing w:before="199" w:line="360" w:lineRule="auto"/>
        <w:ind w:left="2190" w:right="1244"/>
        <w:jc w:val="both"/>
      </w:pPr>
      <w:r w:rsidRPr="007B1E50">
        <w:t>Las cachas son dos tapas que pueden ser de diferentes materiales que a su vez van sujetas al mango del armazón por un tornillo; las cachas son de diferente forma redondas, cuadradas o anatómicas.</w:t>
      </w:r>
    </w:p>
    <w:p w:rsidR="00D02959" w:rsidRPr="007B1E50" w:rsidRDefault="00D02959" w:rsidP="004076B3">
      <w:pPr>
        <w:pStyle w:val="Ttulo1"/>
        <w:numPr>
          <w:ilvl w:val="0"/>
          <w:numId w:val="210"/>
        </w:numPr>
        <w:tabs>
          <w:tab w:val="left" w:pos="2189"/>
          <w:tab w:val="left" w:pos="2190"/>
        </w:tabs>
        <w:spacing w:before="75"/>
      </w:pPr>
      <w:r w:rsidRPr="007B1E50">
        <w:rPr>
          <w:u w:val="thick"/>
        </w:rPr>
        <w:t>La escopeta</w:t>
      </w:r>
      <w:r w:rsidRPr="007B1E50">
        <w:rPr>
          <w:spacing w:val="-3"/>
          <w:u w:val="thick"/>
        </w:rPr>
        <w:t xml:space="preserve"> </w:t>
      </w:r>
      <w:proofErr w:type="spellStart"/>
      <w:r w:rsidRPr="007B1E50">
        <w:rPr>
          <w:u w:val="thick"/>
        </w:rPr>
        <w:t>mossberg</w:t>
      </w:r>
      <w:proofErr w:type="spellEnd"/>
      <w:r w:rsidRPr="007B1E50">
        <w:t>:</w:t>
      </w:r>
    </w:p>
    <w:p w:rsidR="00D02959" w:rsidRPr="007B1E50" w:rsidRDefault="00D02959" w:rsidP="00D02959">
      <w:pPr>
        <w:spacing w:before="91"/>
        <w:ind w:left="2190"/>
        <w:rPr>
          <w:b/>
        </w:rPr>
      </w:pPr>
      <w:r w:rsidRPr="007B1E50">
        <w:rPr>
          <w:b/>
        </w:rPr>
        <w:t>Características Técnicas:</w:t>
      </w:r>
    </w:p>
    <w:p w:rsidR="00D02959" w:rsidRPr="007B1E50" w:rsidRDefault="00D02959" w:rsidP="004076B3">
      <w:pPr>
        <w:pStyle w:val="Prrafodelista"/>
        <w:numPr>
          <w:ilvl w:val="1"/>
          <w:numId w:val="210"/>
        </w:numPr>
        <w:tabs>
          <w:tab w:val="left" w:pos="2615"/>
        </w:tabs>
        <w:spacing w:before="120"/>
      </w:pPr>
      <w:r w:rsidRPr="007B1E50">
        <w:t>Calibre</w:t>
      </w:r>
      <w:r w:rsidRPr="007B1E50">
        <w:rPr>
          <w:spacing w:val="-1"/>
        </w:rPr>
        <w:t xml:space="preserve"> </w:t>
      </w:r>
      <w:r w:rsidRPr="007B1E50">
        <w:t>12</w:t>
      </w:r>
    </w:p>
    <w:p w:rsidR="00D02959" w:rsidRPr="007B1E50" w:rsidRDefault="00D02959" w:rsidP="004076B3">
      <w:pPr>
        <w:pStyle w:val="Prrafodelista"/>
        <w:numPr>
          <w:ilvl w:val="1"/>
          <w:numId w:val="210"/>
        </w:numPr>
        <w:tabs>
          <w:tab w:val="left" w:pos="2615"/>
        </w:tabs>
        <w:spacing w:before="127"/>
      </w:pPr>
      <w:r w:rsidRPr="007B1E50">
        <w:t>Peso 3.5 Kg. a 4.0</w:t>
      </w:r>
      <w:r w:rsidRPr="007B1E50">
        <w:rPr>
          <w:spacing w:val="-4"/>
        </w:rPr>
        <w:t xml:space="preserve"> </w:t>
      </w:r>
      <w:r w:rsidRPr="007B1E50">
        <w:t>Kg.</w:t>
      </w:r>
    </w:p>
    <w:p w:rsidR="00D02959" w:rsidRPr="007B1E50" w:rsidRDefault="00D02959" w:rsidP="004076B3">
      <w:pPr>
        <w:pStyle w:val="Prrafodelista"/>
        <w:numPr>
          <w:ilvl w:val="1"/>
          <w:numId w:val="210"/>
        </w:numPr>
        <w:tabs>
          <w:tab w:val="left" w:pos="2615"/>
        </w:tabs>
        <w:spacing w:before="126"/>
      </w:pPr>
      <w:r w:rsidRPr="007B1E50">
        <w:t>Alimentación por retrocarga usa munición de</w:t>
      </w:r>
      <w:r w:rsidRPr="007B1E50">
        <w:rPr>
          <w:spacing w:val="-2"/>
        </w:rPr>
        <w:t xml:space="preserve"> </w:t>
      </w:r>
      <w:r w:rsidRPr="007B1E50">
        <w:t>caza</w:t>
      </w:r>
    </w:p>
    <w:p w:rsidR="00D02959" w:rsidRPr="007B1E50" w:rsidRDefault="00D02959" w:rsidP="004076B3">
      <w:pPr>
        <w:pStyle w:val="Prrafodelista"/>
        <w:numPr>
          <w:ilvl w:val="1"/>
          <w:numId w:val="210"/>
        </w:numPr>
        <w:tabs>
          <w:tab w:val="left" w:pos="2615"/>
        </w:tabs>
        <w:spacing w:before="124"/>
      </w:pPr>
      <w:r w:rsidRPr="007B1E50">
        <w:t>Disparo por</w:t>
      </w:r>
      <w:r w:rsidRPr="007B1E50">
        <w:rPr>
          <w:spacing w:val="-1"/>
        </w:rPr>
        <w:t xml:space="preserve"> </w:t>
      </w:r>
      <w:r w:rsidRPr="007B1E50">
        <w:t>repetición</w:t>
      </w:r>
    </w:p>
    <w:p w:rsidR="00D02959" w:rsidRPr="007B1E50" w:rsidRDefault="00D02959" w:rsidP="004076B3">
      <w:pPr>
        <w:pStyle w:val="Prrafodelista"/>
        <w:numPr>
          <w:ilvl w:val="1"/>
          <w:numId w:val="210"/>
        </w:numPr>
        <w:tabs>
          <w:tab w:val="left" w:pos="2615"/>
        </w:tabs>
        <w:spacing w:before="127"/>
      </w:pPr>
      <w:r w:rsidRPr="007B1E50">
        <w:t>Arma</w:t>
      </w:r>
      <w:r w:rsidRPr="007B1E50">
        <w:rPr>
          <w:spacing w:val="-1"/>
        </w:rPr>
        <w:t xml:space="preserve"> </w:t>
      </w:r>
      <w:r w:rsidRPr="007B1E50">
        <w:t>individual</w:t>
      </w:r>
    </w:p>
    <w:p w:rsidR="00D02959" w:rsidRPr="007B1E50" w:rsidRDefault="00D02959" w:rsidP="004076B3">
      <w:pPr>
        <w:pStyle w:val="Prrafodelista"/>
        <w:numPr>
          <w:ilvl w:val="1"/>
          <w:numId w:val="210"/>
        </w:numPr>
        <w:tabs>
          <w:tab w:val="left" w:pos="2615"/>
        </w:tabs>
        <w:spacing w:before="126"/>
      </w:pPr>
      <w:r w:rsidRPr="007B1E50">
        <w:t>Longitud 1.20</w:t>
      </w:r>
      <w:r w:rsidRPr="007B1E50">
        <w:rPr>
          <w:spacing w:val="-1"/>
        </w:rPr>
        <w:t xml:space="preserve"> </w:t>
      </w:r>
      <w:r w:rsidRPr="007B1E50">
        <w:t>metros</w:t>
      </w:r>
    </w:p>
    <w:p w:rsidR="00D02959" w:rsidRPr="007B1E50" w:rsidRDefault="00D02959" w:rsidP="004076B3">
      <w:pPr>
        <w:pStyle w:val="Prrafodelista"/>
        <w:numPr>
          <w:ilvl w:val="1"/>
          <w:numId w:val="210"/>
        </w:numPr>
        <w:tabs>
          <w:tab w:val="left" w:pos="2615"/>
        </w:tabs>
        <w:spacing w:before="127"/>
      </w:pPr>
      <w:r w:rsidRPr="007B1E50">
        <w:t>Tiene un radio de espacio de 60 centímetros alrededor del</w:t>
      </w:r>
      <w:r w:rsidRPr="007B1E50">
        <w:rPr>
          <w:spacing w:val="-12"/>
        </w:rPr>
        <w:t xml:space="preserve"> </w:t>
      </w:r>
      <w:r w:rsidRPr="007B1E50">
        <w:t>impacto.</w:t>
      </w:r>
    </w:p>
    <w:p w:rsidR="00D02959" w:rsidRPr="007B1E50" w:rsidRDefault="00D02959" w:rsidP="00D02959">
      <w:pPr>
        <w:pStyle w:val="Textoindependiente"/>
      </w:pPr>
    </w:p>
    <w:p w:rsidR="00D02959" w:rsidRPr="007B1E50" w:rsidRDefault="00D02959" w:rsidP="00D02959">
      <w:pPr>
        <w:pStyle w:val="Ttulo1"/>
        <w:spacing w:before="211"/>
        <w:ind w:left="2199"/>
      </w:pPr>
      <w:r w:rsidRPr="007B1E50">
        <w:lastRenderedPageBreak/>
        <w:t>Características Tácticas:</w:t>
      </w:r>
    </w:p>
    <w:p w:rsidR="00D02959" w:rsidRPr="007B1E50" w:rsidRDefault="00D02959" w:rsidP="004076B3">
      <w:pPr>
        <w:pStyle w:val="Prrafodelista"/>
        <w:numPr>
          <w:ilvl w:val="1"/>
          <w:numId w:val="210"/>
        </w:numPr>
        <w:tabs>
          <w:tab w:val="left" w:pos="2615"/>
        </w:tabs>
        <w:spacing w:before="120"/>
      </w:pPr>
      <w:r w:rsidRPr="007B1E50">
        <w:t>Alcance eficaz hasta 50</w:t>
      </w:r>
      <w:r w:rsidRPr="007B1E50">
        <w:rPr>
          <w:spacing w:val="-3"/>
        </w:rPr>
        <w:t xml:space="preserve"> </w:t>
      </w:r>
      <w:r w:rsidRPr="007B1E50">
        <w:t>metros</w:t>
      </w:r>
    </w:p>
    <w:p w:rsidR="00D02959" w:rsidRPr="007B1E50" w:rsidRDefault="00D02959" w:rsidP="004076B3">
      <w:pPr>
        <w:pStyle w:val="Prrafodelista"/>
        <w:numPr>
          <w:ilvl w:val="1"/>
          <w:numId w:val="210"/>
        </w:numPr>
        <w:tabs>
          <w:tab w:val="left" w:pos="2615"/>
        </w:tabs>
        <w:spacing w:before="126"/>
      </w:pPr>
      <w:r w:rsidRPr="007B1E50">
        <w:t>Alcance máximo desde de 60 a 80</w:t>
      </w:r>
      <w:r w:rsidRPr="007B1E50">
        <w:rPr>
          <w:spacing w:val="-3"/>
        </w:rPr>
        <w:t xml:space="preserve"> </w:t>
      </w:r>
      <w:r w:rsidRPr="007B1E50">
        <w:t>metros</w:t>
      </w:r>
    </w:p>
    <w:p w:rsidR="00D02959" w:rsidRPr="007B1E50" w:rsidRDefault="00D02959" w:rsidP="004076B3">
      <w:pPr>
        <w:pStyle w:val="Prrafodelista"/>
        <w:numPr>
          <w:ilvl w:val="1"/>
          <w:numId w:val="210"/>
        </w:numPr>
        <w:tabs>
          <w:tab w:val="left" w:pos="2615"/>
        </w:tabs>
        <w:spacing w:before="127"/>
      </w:pPr>
      <w:r w:rsidRPr="007B1E50">
        <w:t>Se abastece con seis cartuchos uno en la</w:t>
      </w:r>
      <w:r w:rsidRPr="007B1E50">
        <w:rPr>
          <w:spacing w:val="-5"/>
        </w:rPr>
        <w:t xml:space="preserve"> </w:t>
      </w:r>
      <w:r w:rsidRPr="007B1E50">
        <w:t>recámara</w:t>
      </w:r>
    </w:p>
    <w:p w:rsidR="00D02959" w:rsidRPr="007B1E50" w:rsidRDefault="00D02959" w:rsidP="004076B3">
      <w:pPr>
        <w:pStyle w:val="Prrafodelista"/>
        <w:numPr>
          <w:ilvl w:val="1"/>
          <w:numId w:val="210"/>
        </w:numPr>
        <w:tabs>
          <w:tab w:val="left" w:pos="2615"/>
        </w:tabs>
        <w:spacing w:before="126"/>
      </w:pPr>
      <w:r w:rsidRPr="007B1E50">
        <w:t>Se usa en la defensa</w:t>
      </w:r>
      <w:r w:rsidRPr="007B1E50">
        <w:rPr>
          <w:spacing w:val="-3"/>
        </w:rPr>
        <w:t xml:space="preserve"> </w:t>
      </w:r>
      <w:r w:rsidRPr="007B1E50">
        <w:t>personal.</w:t>
      </w:r>
    </w:p>
    <w:p w:rsidR="00D02959" w:rsidRPr="007B1E50" w:rsidRDefault="00D02959" w:rsidP="00D02959">
      <w:pPr>
        <w:pStyle w:val="Textoindependiente"/>
        <w:spacing w:before="10"/>
      </w:pPr>
    </w:p>
    <w:p w:rsidR="00D02959" w:rsidRPr="007B1E50" w:rsidRDefault="00D02959" w:rsidP="00D02959">
      <w:pPr>
        <w:pStyle w:val="Ttulo1"/>
        <w:ind w:left="2144"/>
      </w:pPr>
      <w:r w:rsidRPr="007B1E50">
        <w:t>Nomenclatura:</w:t>
      </w:r>
    </w:p>
    <w:p w:rsidR="00D02959" w:rsidRPr="007B1E50" w:rsidRDefault="00D02959" w:rsidP="004076B3">
      <w:pPr>
        <w:pStyle w:val="Prrafodelista"/>
        <w:numPr>
          <w:ilvl w:val="1"/>
          <w:numId w:val="210"/>
        </w:numPr>
        <w:tabs>
          <w:tab w:val="left" w:pos="2615"/>
        </w:tabs>
        <w:spacing w:before="120"/>
      </w:pPr>
      <w:r w:rsidRPr="007B1E50">
        <w:t>Culata</w:t>
      </w:r>
      <w:r w:rsidRPr="007B1E50">
        <w:rPr>
          <w:spacing w:val="-1"/>
        </w:rPr>
        <w:t xml:space="preserve"> </w:t>
      </w:r>
      <w:r w:rsidRPr="007B1E50">
        <w:t>(opcional)</w:t>
      </w:r>
    </w:p>
    <w:p w:rsidR="00D02959" w:rsidRPr="007B1E50" w:rsidRDefault="00D02959" w:rsidP="004076B3">
      <w:pPr>
        <w:pStyle w:val="Prrafodelista"/>
        <w:numPr>
          <w:ilvl w:val="1"/>
          <w:numId w:val="210"/>
        </w:numPr>
        <w:tabs>
          <w:tab w:val="left" w:pos="2615"/>
        </w:tabs>
        <w:spacing w:before="124"/>
      </w:pPr>
      <w:r w:rsidRPr="007B1E50">
        <w:t>Empuñadura</w:t>
      </w:r>
      <w:r w:rsidRPr="007B1E50">
        <w:rPr>
          <w:spacing w:val="-1"/>
        </w:rPr>
        <w:t xml:space="preserve"> </w:t>
      </w:r>
      <w:r w:rsidRPr="007B1E50">
        <w:t>(opcional)</w:t>
      </w:r>
    </w:p>
    <w:p w:rsidR="00D02959" w:rsidRPr="007B1E50" w:rsidRDefault="00D02959" w:rsidP="004076B3">
      <w:pPr>
        <w:pStyle w:val="Prrafodelista"/>
        <w:numPr>
          <w:ilvl w:val="1"/>
          <w:numId w:val="210"/>
        </w:numPr>
        <w:tabs>
          <w:tab w:val="left" w:pos="2615"/>
        </w:tabs>
        <w:spacing w:before="127"/>
      </w:pPr>
      <w:r w:rsidRPr="007B1E50">
        <w:t>Mecanismo de</w:t>
      </w:r>
      <w:r w:rsidRPr="007B1E50">
        <w:rPr>
          <w:spacing w:val="-1"/>
        </w:rPr>
        <w:t xml:space="preserve"> </w:t>
      </w:r>
      <w:r w:rsidRPr="007B1E50">
        <w:t>disparo</w:t>
      </w:r>
    </w:p>
    <w:p w:rsidR="00D02959" w:rsidRPr="007B1E50" w:rsidRDefault="00D02959" w:rsidP="004076B3">
      <w:pPr>
        <w:pStyle w:val="Prrafodelista"/>
        <w:numPr>
          <w:ilvl w:val="1"/>
          <w:numId w:val="210"/>
        </w:numPr>
        <w:tabs>
          <w:tab w:val="left" w:pos="2615"/>
        </w:tabs>
        <w:spacing w:before="126"/>
      </w:pPr>
      <w:r w:rsidRPr="007B1E50">
        <w:t>Seguros: De disparo, De</w:t>
      </w:r>
      <w:r w:rsidRPr="007B1E50">
        <w:rPr>
          <w:spacing w:val="-2"/>
        </w:rPr>
        <w:t xml:space="preserve"> </w:t>
      </w:r>
      <w:r w:rsidRPr="007B1E50">
        <w:t>armado</w:t>
      </w:r>
    </w:p>
    <w:p w:rsidR="00D02959" w:rsidRPr="007B1E50" w:rsidRDefault="00D02959" w:rsidP="004076B3">
      <w:pPr>
        <w:pStyle w:val="Prrafodelista"/>
        <w:numPr>
          <w:ilvl w:val="1"/>
          <w:numId w:val="210"/>
        </w:numPr>
        <w:tabs>
          <w:tab w:val="left" w:pos="2615"/>
        </w:tabs>
        <w:spacing w:before="127"/>
      </w:pPr>
      <w:r w:rsidRPr="007B1E50">
        <w:t>Cañón</w:t>
      </w:r>
    </w:p>
    <w:p w:rsidR="00D02959" w:rsidRPr="007B1E50" w:rsidRDefault="00D02959" w:rsidP="004076B3">
      <w:pPr>
        <w:pStyle w:val="Prrafodelista"/>
        <w:numPr>
          <w:ilvl w:val="1"/>
          <w:numId w:val="210"/>
        </w:numPr>
        <w:tabs>
          <w:tab w:val="left" w:pos="2615"/>
        </w:tabs>
        <w:spacing w:before="124"/>
      </w:pPr>
      <w:r w:rsidRPr="007B1E50">
        <w:t>Tubo</w:t>
      </w:r>
      <w:r w:rsidRPr="007B1E50">
        <w:rPr>
          <w:spacing w:val="-3"/>
        </w:rPr>
        <w:t xml:space="preserve"> </w:t>
      </w:r>
      <w:r w:rsidRPr="007B1E50">
        <w:t>abastecedor</w:t>
      </w:r>
    </w:p>
    <w:p w:rsidR="00D02959" w:rsidRPr="007B1E50" w:rsidRDefault="00D02959" w:rsidP="004076B3">
      <w:pPr>
        <w:pStyle w:val="Prrafodelista"/>
        <w:numPr>
          <w:ilvl w:val="1"/>
          <w:numId w:val="210"/>
        </w:numPr>
        <w:tabs>
          <w:tab w:val="left" w:pos="2615"/>
        </w:tabs>
        <w:spacing w:before="126"/>
      </w:pPr>
      <w:r w:rsidRPr="007B1E50">
        <w:t>Mecanismo de</w:t>
      </w:r>
      <w:r w:rsidRPr="007B1E50">
        <w:rPr>
          <w:spacing w:val="-1"/>
        </w:rPr>
        <w:t xml:space="preserve"> </w:t>
      </w:r>
      <w:r w:rsidRPr="007B1E50">
        <w:t>alimentación</w:t>
      </w:r>
    </w:p>
    <w:p w:rsidR="00D02959" w:rsidRPr="007B1E50" w:rsidRDefault="00D02959" w:rsidP="004076B3">
      <w:pPr>
        <w:pStyle w:val="Prrafodelista"/>
        <w:numPr>
          <w:ilvl w:val="1"/>
          <w:numId w:val="210"/>
        </w:numPr>
        <w:tabs>
          <w:tab w:val="left" w:pos="2615"/>
        </w:tabs>
        <w:spacing w:before="127"/>
      </w:pPr>
      <w:r w:rsidRPr="007B1E50">
        <w:t>Órgano de</w:t>
      </w:r>
      <w:r w:rsidRPr="007B1E50">
        <w:rPr>
          <w:spacing w:val="-1"/>
        </w:rPr>
        <w:t xml:space="preserve"> </w:t>
      </w:r>
      <w:r w:rsidRPr="007B1E50">
        <w:t>puntería.</w:t>
      </w:r>
    </w:p>
    <w:p w:rsidR="00D02959" w:rsidRPr="007B1E50" w:rsidRDefault="00D02959" w:rsidP="004076B3">
      <w:pPr>
        <w:pStyle w:val="Prrafodelista"/>
        <w:numPr>
          <w:ilvl w:val="1"/>
          <w:numId w:val="210"/>
        </w:numPr>
        <w:tabs>
          <w:tab w:val="left" w:pos="2615"/>
        </w:tabs>
        <w:spacing w:before="124"/>
      </w:pPr>
      <w:r w:rsidRPr="007B1E50">
        <w:t>Alza</w:t>
      </w:r>
    </w:p>
    <w:p w:rsidR="00D02959" w:rsidRPr="007B1E50" w:rsidRDefault="00D02959" w:rsidP="004076B3">
      <w:pPr>
        <w:pStyle w:val="Prrafodelista"/>
        <w:numPr>
          <w:ilvl w:val="1"/>
          <w:numId w:val="210"/>
        </w:numPr>
        <w:tabs>
          <w:tab w:val="left" w:pos="2615"/>
        </w:tabs>
        <w:spacing w:before="126"/>
      </w:pPr>
      <w:proofErr w:type="spellStart"/>
      <w:r w:rsidRPr="007B1E50">
        <w:t>Guión</w:t>
      </w:r>
      <w:proofErr w:type="spellEnd"/>
    </w:p>
    <w:p w:rsidR="00D02959" w:rsidRPr="007B1E50" w:rsidRDefault="00D02959" w:rsidP="004076B3">
      <w:pPr>
        <w:pStyle w:val="Prrafodelista"/>
        <w:numPr>
          <w:ilvl w:val="1"/>
          <w:numId w:val="210"/>
        </w:numPr>
        <w:tabs>
          <w:tab w:val="left" w:pos="2615"/>
        </w:tabs>
        <w:spacing w:before="127"/>
      </w:pPr>
      <w:r w:rsidRPr="007B1E50">
        <w:t>Sistema de</w:t>
      </w:r>
      <w:r w:rsidRPr="007B1E50">
        <w:rPr>
          <w:spacing w:val="-1"/>
        </w:rPr>
        <w:t xml:space="preserve"> </w:t>
      </w:r>
      <w:r w:rsidRPr="007B1E50">
        <w:t>refrigeración</w:t>
      </w:r>
    </w:p>
    <w:p w:rsidR="00D02959" w:rsidRPr="007B1E50" w:rsidRDefault="00D02959" w:rsidP="004076B3">
      <w:pPr>
        <w:pStyle w:val="Prrafodelista"/>
        <w:numPr>
          <w:ilvl w:val="1"/>
          <w:numId w:val="210"/>
        </w:numPr>
        <w:tabs>
          <w:tab w:val="left" w:pos="2615"/>
        </w:tabs>
        <w:spacing w:before="125"/>
      </w:pPr>
      <w:r w:rsidRPr="007B1E50">
        <w:t>Porta</w:t>
      </w:r>
      <w:r w:rsidRPr="007B1E50">
        <w:rPr>
          <w:spacing w:val="-2"/>
        </w:rPr>
        <w:t xml:space="preserve"> </w:t>
      </w:r>
      <w:r w:rsidRPr="007B1E50">
        <w:t>escopeta</w:t>
      </w:r>
    </w:p>
    <w:p w:rsidR="00D02959" w:rsidRPr="007B1E50" w:rsidRDefault="00D02959" w:rsidP="00D02959">
      <w:pPr>
        <w:pStyle w:val="Textoindependiente"/>
      </w:pPr>
    </w:p>
    <w:p w:rsidR="00D02959" w:rsidRPr="007B1E50" w:rsidRDefault="00D02959" w:rsidP="00D02959">
      <w:pPr>
        <w:pStyle w:val="Ttulo1"/>
      </w:pPr>
      <w:r w:rsidRPr="007B1E50">
        <w:t>La pistola, funcionamiento y partes que la componen:</w:t>
      </w:r>
    </w:p>
    <w:p w:rsidR="00D02959" w:rsidRPr="007B1E50" w:rsidRDefault="00D02959" w:rsidP="00D02959">
      <w:pPr>
        <w:pStyle w:val="Textoindependiente"/>
        <w:spacing w:before="1"/>
        <w:rPr>
          <w:b/>
        </w:rPr>
      </w:pPr>
    </w:p>
    <w:p w:rsidR="00D02959" w:rsidRPr="007B1E50" w:rsidRDefault="00D02959" w:rsidP="00667BFC">
      <w:pPr>
        <w:pStyle w:val="Textoindependiente"/>
        <w:spacing w:line="360" w:lineRule="auto"/>
        <w:ind w:left="2190" w:right="1242"/>
        <w:jc w:val="both"/>
      </w:pPr>
      <w:r w:rsidRPr="007B1E50">
        <w:t>Se denomina pistola a toda arma corta de uno o varios disparos de repetición o semiautomática, excepto las que tienen un sistema de recámaras giratorias, las cuales las clasificamos en grupo de los revólveres. La historia</w:t>
      </w:r>
      <w:r w:rsidR="00667BFC" w:rsidRPr="007B1E50">
        <w:t xml:space="preserve"> de la pistola guarda estrecha, </w:t>
      </w:r>
      <w:r w:rsidRPr="007B1E50">
        <w:t xml:space="preserve">relación con la evolución de la mecánica, la cartuchería, el uso militar y civil y el deporte. Los factores más importantes para la adopción de las armas cortas eran, además de la movilidad y facilidad de uso, la ocultación y la facilidad de transporte. El logro del arma de repetición se quedó pequeño para los fabricantes de arma que buscaron la transformación del sistema de repetición, meramente manual, en un </w:t>
      </w:r>
      <w:proofErr w:type="spellStart"/>
      <w:r w:rsidRPr="007B1E50">
        <w:t>semiautomatismo</w:t>
      </w:r>
      <w:proofErr w:type="spellEnd"/>
      <w:r w:rsidRPr="007B1E50">
        <w:t>.</w:t>
      </w:r>
    </w:p>
    <w:p w:rsidR="00D02959" w:rsidRPr="007B1E50" w:rsidRDefault="00D02959" w:rsidP="00D02959">
      <w:pPr>
        <w:pStyle w:val="Textoindependiente"/>
        <w:spacing w:before="201" w:line="360" w:lineRule="auto"/>
        <w:ind w:left="2190" w:right="1237"/>
        <w:jc w:val="both"/>
      </w:pPr>
      <w:r w:rsidRPr="007B1E50">
        <w:t xml:space="preserve">El origen de la pistola se remonta al siglo XIX. Joseph </w:t>
      </w:r>
      <w:proofErr w:type="spellStart"/>
      <w:r w:rsidRPr="007B1E50">
        <w:t>Laumann</w:t>
      </w:r>
      <w:proofErr w:type="spellEnd"/>
      <w:r w:rsidRPr="007B1E50">
        <w:t xml:space="preserve">, un ingeniero austriaco creó en el año 1892 la primera pistola semiautomática que utilizó munición con pólvora sin humo. Se la denominó </w:t>
      </w:r>
      <w:proofErr w:type="spellStart"/>
      <w:r w:rsidRPr="007B1E50">
        <w:t>Schonberger</w:t>
      </w:r>
      <w:proofErr w:type="spellEnd"/>
      <w:r w:rsidRPr="007B1E50">
        <w:t>.</w:t>
      </w:r>
    </w:p>
    <w:p w:rsidR="00D02959" w:rsidRPr="007B1E50" w:rsidRDefault="00D02959" w:rsidP="00D02959">
      <w:pPr>
        <w:pStyle w:val="Textoindependiente"/>
        <w:spacing w:before="201" w:line="360" w:lineRule="auto"/>
        <w:ind w:left="2190" w:right="1238"/>
        <w:jc w:val="both"/>
      </w:pPr>
      <w:r w:rsidRPr="007B1E50">
        <w:t xml:space="preserve">Desde 1906, nombres como John M. Browning y la empresa Colt en U.S.A., la  Fabrique </w:t>
      </w:r>
      <w:proofErr w:type="spellStart"/>
      <w:r w:rsidRPr="007B1E50">
        <w:t>Nationale</w:t>
      </w:r>
      <w:proofErr w:type="spellEnd"/>
      <w:r w:rsidRPr="007B1E50">
        <w:t xml:space="preserve"> </w:t>
      </w:r>
      <w:proofErr w:type="spellStart"/>
      <w:r w:rsidRPr="007B1E50">
        <w:t>d'Armes</w:t>
      </w:r>
      <w:proofErr w:type="spellEnd"/>
      <w:r w:rsidRPr="007B1E50">
        <w:t xml:space="preserve"> de </w:t>
      </w:r>
      <w:proofErr w:type="spellStart"/>
      <w:r w:rsidRPr="007B1E50">
        <w:t>Guerre</w:t>
      </w:r>
      <w:proofErr w:type="spellEnd"/>
      <w:r w:rsidRPr="007B1E50">
        <w:t xml:space="preserve"> en </w:t>
      </w:r>
      <w:proofErr w:type="spellStart"/>
      <w:r w:rsidRPr="007B1E50">
        <w:t>Herstal</w:t>
      </w:r>
      <w:proofErr w:type="spellEnd"/>
      <w:r w:rsidRPr="007B1E50">
        <w:t xml:space="preserve"> (Bélgica), y </w:t>
      </w:r>
      <w:proofErr w:type="spellStart"/>
      <w:r w:rsidRPr="007B1E50">
        <w:t>Mauser</w:t>
      </w:r>
      <w:proofErr w:type="spellEnd"/>
      <w:r w:rsidRPr="007B1E50">
        <w:t xml:space="preserve"> y Walther en Alemania, unieron a los diversos sistemas de </w:t>
      </w:r>
      <w:proofErr w:type="spellStart"/>
      <w:r w:rsidRPr="007B1E50">
        <w:t>acerrojamiento</w:t>
      </w:r>
      <w:proofErr w:type="spellEnd"/>
      <w:r w:rsidRPr="007B1E50">
        <w:t xml:space="preserve"> cualidades diferenciadoras entre los tipos de pistolas, iniciándose una carrera hacia la perfección de funcionamiento a que se ha llegado en nuestros</w:t>
      </w:r>
      <w:r w:rsidRPr="007B1E50">
        <w:rPr>
          <w:spacing w:val="-3"/>
        </w:rPr>
        <w:t xml:space="preserve"> </w:t>
      </w:r>
      <w:r w:rsidRPr="007B1E50">
        <w:t>días.</w:t>
      </w:r>
    </w:p>
    <w:p w:rsidR="00D02959" w:rsidRPr="007B1E50" w:rsidRDefault="00D02959" w:rsidP="004076B3">
      <w:pPr>
        <w:pStyle w:val="Ttulo1"/>
        <w:numPr>
          <w:ilvl w:val="0"/>
          <w:numId w:val="210"/>
        </w:numPr>
        <w:tabs>
          <w:tab w:val="left" w:pos="2159"/>
        </w:tabs>
        <w:spacing w:before="204"/>
        <w:ind w:left="2158" w:hanging="250"/>
      </w:pPr>
      <w:r w:rsidRPr="007B1E50">
        <w:rPr>
          <w:u w:val="thick"/>
        </w:rPr>
        <w:t>Sistemas de</w:t>
      </w:r>
      <w:r w:rsidRPr="007B1E50">
        <w:rPr>
          <w:spacing w:val="-3"/>
          <w:u w:val="thick"/>
        </w:rPr>
        <w:t xml:space="preserve"> </w:t>
      </w:r>
      <w:r w:rsidRPr="007B1E50">
        <w:rPr>
          <w:u w:val="thick"/>
        </w:rPr>
        <w:t>funcionamiento</w:t>
      </w:r>
      <w:r w:rsidRPr="007B1E50">
        <w:t>:</w:t>
      </w:r>
    </w:p>
    <w:p w:rsidR="00D02959" w:rsidRPr="007B1E50" w:rsidRDefault="00D02959" w:rsidP="00D02959">
      <w:pPr>
        <w:pStyle w:val="Textoindependiente"/>
        <w:spacing w:before="2"/>
        <w:rPr>
          <w:b/>
        </w:rPr>
      </w:pPr>
    </w:p>
    <w:p w:rsidR="00D02959" w:rsidRPr="007B1E50" w:rsidRDefault="00D02959" w:rsidP="00D02959">
      <w:pPr>
        <w:pStyle w:val="Textoindependiente"/>
        <w:spacing w:before="91"/>
        <w:ind w:left="1426" w:right="1507"/>
        <w:jc w:val="center"/>
      </w:pPr>
      <w:r w:rsidRPr="007B1E50">
        <w:t>Entre los sistemas de funcionamiento más conocidos destacan los siguientes:</w:t>
      </w:r>
    </w:p>
    <w:p w:rsidR="00D02959" w:rsidRPr="007B1E50" w:rsidRDefault="00D02959" w:rsidP="00D02959">
      <w:pPr>
        <w:pStyle w:val="Textoindependiente"/>
        <w:spacing w:before="8"/>
      </w:pPr>
    </w:p>
    <w:p w:rsidR="00D02959" w:rsidRPr="007B1E50" w:rsidRDefault="00D02959" w:rsidP="004076B3">
      <w:pPr>
        <w:pStyle w:val="Ttulo1"/>
        <w:numPr>
          <w:ilvl w:val="0"/>
          <w:numId w:val="209"/>
        </w:numPr>
        <w:tabs>
          <w:tab w:val="left" w:pos="2411"/>
        </w:tabs>
        <w:spacing w:before="1"/>
      </w:pPr>
      <w:r w:rsidRPr="007B1E50">
        <w:t>Cañón</w:t>
      </w:r>
      <w:r w:rsidRPr="007B1E50">
        <w:rPr>
          <w:spacing w:val="-3"/>
        </w:rPr>
        <w:t xml:space="preserve"> </w:t>
      </w:r>
      <w:r w:rsidRPr="007B1E50">
        <w:t>fijo:</w:t>
      </w:r>
    </w:p>
    <w:p w:rsidR="00D02959" w:rsidRPr="007B1E50" w:rsidRDefault="00D02959" w:rsidP="00D02959">
      <w:pPr>
        <w:pStyle w:val="Textoindependiente"/>
        <w:spacing w:before="1"/>
        <w:rPr>
          <w:b/>
        </w:rPr>
      </w:pPr>
    </w:p>
    <w:p w:rsidR="00D02959" w:rsidRPr="007B1E50" w:rsidRDefault="00D02959" w:rsidP="004076B3">
      <w:pPr>
        <w:pStyle w:val="Prrafodelista"/>
        <w:numPr>
          <w:ilvl w:val="1"/>
          <w:numId w:val="209"/>
        </w:numPr>
        <w:tabs>
          <w:tab w:val="left" w:pos="2548"/>
        </w:tabs>
        <w:spacing w:line="360" w:lineRule="auto"/>
        <w:ind w:right="1236" w:hanging="281"/>
        <w:jc w:val="both"/>
      </w:pPr>
      <w:r w:rsidRPr="007B1E50">
        <w:t xml:space="preserve">Sistema de cañón fijo y cierre con retroceso (Sistema Mauser): En este sistema, una vez producido el disparo, el cañón permanece inmóvil sujeto al armazón mientras el cierre es desplazado hacia atrás por la fuerza de los gases. Este sistema se utiliza, con excepciones, con cartuchos de poca potencia. Ejemplos de este sistema son la pistola P9S de </w:t>
      </w:r>
      <w:proofErr w:type="spellStart"/>
      <w:r w:rsidRPr="007B1E50">
        <w:t>Heckler</w:t>
      </w:r>
      <w:proofErr w:type="spellEnd"/>
      <w:r w:rsidRPr="007B1E50">
        <w:t xml:space="preserve"> &amp; Koch, en la que el </w:t>
      </w:r>
      <w:proofErr w:type="spellStart"/>
      <w:r w:rsidRPr="007B1E50">
        <w:t>acerrojamiento</w:t>
      </w:r>
      <w:proofErr w:type="spellEnd"/>
      <w:r w:rsidRPr="007B1E50">
        <w:t xml:space="preserve"> se produce por un sistema de rodillos que no permiten la apertura hasta que no desciende la presión de la recámara. Otra pistola digna de mención es la P7, también de H&amp;K, en la que el retardo de la apertura del cierre se produce por una toma de gases existente en el cañón, es decir, que una porción de los gases producidos en la combustión de la pólvora pasa a través de un orificio a un cilindro cuyo pistón es solidario con la corredera, impidiendo la apertura de la misma hasta que el proyectil abandona el cañón y la presión</w:t>
      </w:r>
      <w:r w:rsidRPr="007B1E50">
        <w:rPr>
          <w:spacing w:val="-8"/>
        </w:rPr>
        <w:t xml:space="preserve"> </w:t>
      </w:r>
      <w:r w:rsidRPr="007B1E50">
        <w:t>desciende.</w:t>
      </w:r>
    </w:p>
    <w:p w:rsidR="00D02959" w:rsidRPr="007B1E50" w:rsidRDefault="00D02959" w:rsidP="004076B3">
      <w:pPr>
        <w:pStyle w:val="Prrafodelista"/>
        <w:numPr>
          <w:ilvl w:val="1"/>
          <w:numId w:val="209"/>
        </w:numPr>
        <w:tabs>
          <w:tab w:val="left" w:pos="2666"/>
        </w:tabs>
        <w:spacing w:before="199"/>
        <w:ind w:left="2665" w:hanging="222"/>
        <w:jc w:val="left"/>
      </w:pPr>
      <w:r w:rsidRPr="007B1E50">
        <w:t xml:space="preserve">Sistema de cierre articulado y cañón fijo (Sistemas </w:t>
      </w:r>
      <w:proofErr w:type="spellStart"/>
      <w:r w:rsidRPr="007B1E50">
        <w:t>Borchardt</w:t>
      </w:r>
      <w:proofErr w:type="spellEnd"/>
      <w:r w:rsidRPr="007B1E50">
        <w:t xml:space="preserve"> y</w:t>
      </w:r>
      <w:r w:rsidRPr="007B1E50">
        <w:rPr>
          <w:spacing w:val="-15"/>
        </w:rPr>
        <w:t xml:space="preserve"> </w:t>
      </w:r>
      <w:proofErr w:type="spellStart"/>
      <w:r w:rsidRPr="007B1E50">
        <w:t>Luger</w:t>
      </w:r>
      <w:proofErr w:type="spellEnd"/>
      <w:r w:rsidRPr="007B1E50">
        <w:t>)</w:t>
      </w:r>
    </w:p>
    <w:p w:rsidR="00D02959" w:rsidRPr="007B1E50" w:rsidRDefault="00D02959" w:rsidP="00D02959">
      <w:pPr>
        <w:pStyle w:val="Textoindependiente"/>
        <w:spacing w:before="10"/>
      </w:pPr>
    </w:p>
    <w:p w:rsidR="00D02959" w:rsidRPr="007B1E50" w:rsidRDefault="00D02959" w:rsidP="004076B3">
      <w:pPr>
        <w:pStyle w:val="Ttulo1"/>
        <w:numPr>
          <w:ilvl w:val="0"/>
          <w:numId w:val="209"/>
        </w:numPr>
        <w:tabs>
          <w:tab w:val="left" w:pos="2411"/>
        </w:tabs>
        <w:spacing w:before="1"/>
      </w:pPr>
      <w:r w:rsidRPr="007B1E50">
        <w:t>Cañón</w:t>
      </w:r>
      <w:r w:rsidRPr="007B1E50">
        <w:rPr>
          <w:spacing w:val="-3"/>
        </w:rPr>
        <w:t xml:space="preserve"> </w:t>
      </w:r>
      <w:r w:rsidRPr="007B1E50">
        <w:t>móvil:</w:t>
      </w:r>
    </w:p>
    <w:p w:rsidR="00D02959" w:rsidRPr="007B1E50" w:rsidRDefault="00D02959" w:rsidP="00D02959">
      <w:pPr>
        <w:pStyle w:val="Textoindependiente"/>
        <w:spacing w:before="10"/>
        <w:rPr>
          <w:b/>
        </w:rPr>
      </w:pPr>
    </w:p>
    <w:p w:rsidR="00D02959" w:rsidRPr="007B1E50" w:rsidRDefault="00D02959" w:rsidP="004076B3">
      <w:pPr>
        <w:pStyle w:val="Prrafodelista"/>
        <w:numPr>
          <w:ilvl w:val="1"/>
          <w:numId w:val="209"/>
        </w:numPr>
        <w:tabs>
          <w:tab w:val="left" w:pos="2603"/>
        </w:tabs>
        <w:spacing w:line="360" w:lineRule="auto"/>
        <w:ind w:right="1237" w:hanging="281"/>
        <w:jc w:val="both"/>
      </w:pPr>
      <w:r w:rsidRPr="007B1E50">
        <w:t xml:space="preserve">Sistema de cañón móvil de largo retroceso: El cañón retrocede una distancia superior </w:t>
      </w:r>
      <w:r w:rsidRPr="007B1E50">
        <w:rPr>
          <w:spacing w:val="14"/>
        </w:rPr>
        <w:t xml:space="preserve"> </w:t>
      </w:r>
      <w:r w:rsidRPr="007B1E50">
        <w:t xml:space="preserve">a </w:t>
      </w:r>
      <w:r w:rsidRPr="007B1E50">
        <w:rPr>
          <w:spacing w:val="14"/>
        </w:rPr>
        <w:t xml:space="preserve"> </w:t>
      </w:r>
      <w:r w:rsidRPr="007B1E50">
        <w:t xml:space="preserve">la </w:t>
      </w:r>
      <w:r w:rsidRPr="007B1E50">
        <w:rPr>
          <w:spacing w:val="14"/>
        </w:rPr>
        <w:t xml:space="preserve"> </w:t>
      </w:r>
      <w:r w:rsidRPr="007B1E50">
        <w:t xml:space="preserve">longitud </w:t>
      </w:r>
      <w:r w:rsidRPr="007B1E50">
        <w:rPr>
          <w:spacing w:val="14"/>
        </w:rPr>
        <w:t xml:space="preserve"> </w:t>
      </w:r>
      <w:r w:rsidRPr="007B1E50">
        <w:t xml:space="preserve">del </w:t>
      </w:r>
      <w:r w:rsidRPr="007B1E50">
        <w:rPr>
          <w:spacing w:val="14"/>
        </w:rPr>
        <w:t xml:space="preserve"> </w:t>
      </w:r>
      <w:r w:rsidRPr="007B1E50">
        <w:t xml:space="preserve">cartucho. </w:t>
      </w:r>
      <w:r w:rsidRPr="007B1E50">
        <w:rPr>
          <w:spacing w:val="13"/>
        </w:rPr>
        <w:t xml:space="preserve"> </w:t>
      </w:r>
      <w:r w:rsidRPr="007B1E50">
        <w:t xml:space="preserve">El </w:t>
      </w:r>
      <w:r w:rsidRPr="007B1E50">
        <w:rPr>
          <w:spacing w:val="15"/>
        </w:rPr>
        <w:t xml:space="preserve"> </w:t>
      </w:r>
      <w:r w:rsidRPr="007B1E50">
        <w:t xml:space="preserve">conjunto </w:t>
      </w:r>
      <w:r w:rsidRPr="007B1E50">
        <w:rPr>
          <w:spacing w:val="13"/>
        </w:rPr>
        <w:t xml:space="preserve"> </w:t>
      </w:r>
      <w:r w:rsidRPr="007B1E50">
        <w:t xml:space="preserve">cañón-cierre </w:t>
      </w:r>
      <w:r w:rsidRPr="007B1E50">
        <w:rPr>
          <w:spacing w:val="14"/>
        </w:rPr>
        <w:t xml:space="preserve"> </w:t>
      </w:r>
      <w:r w:rsidRPr="007B1E50">
        <w:t xml:space="preserve">avanzan </w:t>
      </w:r>
      <w:r w:rsidRPr="007B1E50">
        <w:rPr>
          <w:spacing w:val="15"/>
        </w:rPr>
        <w:t xml:space="preserve"> </w:t>
      </w:r>
      <w:r w:rsidRPr="007B1E50">
        <w:t>juntos</w:t>
      </w:r>
      <w:r w:rsidR="00667BFC" w:rsidRPr="007B1E50">
        <w:t xml:space="preserve"> </w:t>
      </w:r>
      <w:r w:rsidRPr="007B1E50">
        <w:t xml:space="preserve">sufriendo un movimiento de giro merced a unas acanaladuras de forma helicoidal que se encuentran en el armazón y en los cuales se introducen unos tetones de </w:t>
      </w:r>
      <w:r w:rsidRPr="007B1E50">
        <w:rPr>
          <w:spacing w:val="2"/>
        </w:rPr>
        <w:t xml:space="preserve">los </w:t>
      </w:r>
      <w:r w:rsidRPr="007B1E50">
        <w:t>que va provisto el cierre. Cuando el conjunto cañón cierre llega al final de su recorrido el cañón se desbloquea para volver a su posición inicial, para acto seguido hacerlo el cierre, que en su movimiento arrastra un nuevo cartucho interior de la</w:t>
      </w:r>
      <w:r w:rsidRPr="007B1E50">
        <w:rPr>
          <w:spacing w:val="-2"/>
        </w:rPr>
        <w:t xml:space="preserve"> </w:t>
      </w:r>
      <w:r w:rsidRPr="007B1E50">
        <w:t>recámara.</w:t>
      </w:r>
    </w:p>
    <w:p w:rsidR="00D02959" w:rsidRPr="007B1E50" w:rsidRDefault="00D02959" w:rsidP="004076B3">
      <w:pPr>
        <w:pStyle w:val="Prrafodelista"/>
        <w:numPr>
          <w:ilvl w:val="1"/>
          <w:numId w:val="209"/>
        </w:numPr>
        <w:tabs>
          <w:tab w:val="left" w:pos="2574"/>
        </w:tabs>
        <w:spacing w:before="201" w:line="360" w:lineRule="auto"/>
        <w:ind w:right="1239" w:hanging="281"/>
        <w:jc w:val="both"/>
      </w:pPr>
      <w:r w:rsidRPr="007B1E50">
        <w:t>Sistema de cañón móvil de corto retroceso: Sistema de cañón basculante (Sistema Browning-Colt) En este tipo, el cañón y la corredera retroceden conjuntamente hasta un tope en que el cañón se desplaza hacia abajo fijándose y dejando el cierre libre.</w:t>
      </w:r>
    </w:p>
    <w:p w:rsidR="00D02959" w:rsidRPr="007B1E50" w:rsidRDefault="00D02959" w:rsidP="004076B3">
      <w:pPr>
        <w:pStyle w:val="Prrafodelista"/>
        <w:numPr>
          <w:ilvl w:val="0"/>
          <w:numId w:val="208"/>
        </w:numPr>
        <w:tabs>
          <w:tab w:val="left" w:pos="2692"/>
        </w:tabs>
        <w:spacing w:before="201" w:line="360" w:lineRule="auto"/>
        <w:ind w:right="1237" w:hanging="281"/>
        <w:jc w:val="both"/>
      </w:pPr>
      <w:r w:rsidRPr="007B1E50">
        <w:t xml:space="preserve">Sistema de cañón rectilíneo: El conjunto de cierre está articulado por su parte media, y al producirse el disparo el conjunto cierre-cañón retroceden juntos hasta que los dos cilindros que lleva la articulación golpean contra una rampa situada </w:t>
      </w:r>
      <w:r w:rsidRPr="007B1E50">
        <w:rPr>
          <w:spacing w:val="2"/>
        </w:rPr>
        <w:t xml:space="preserve">en </w:t>
      </w:r>
      <w:r w:rsidRPr="007B1E50">
        <w:t>el armazón, obligando a esta parte articulada a efectuar un movimiento ascendente y rompiendo de esta forma la rigidez del conjunto, separando el cañón del cierre y continuando este último su movimiento en solitario hasta su</w:t>
      </w:r>
      <w:r w:rsidRPr="007B1E50">
        <w:rPr>
          <w:spacing w:val="-12"/>
        </w:rPr>
        <w:t xml:space="preserve"> </w:t>
      </w:r>
      <w:r w:rsidRPr="007B1E50">
        <w:t>tope.</w:t>
      </w:r>
    </w:p>
    <w:p w:rsidR="00D02959" w:rsidRPr="007B1E50" w:rsidRDefault="00D02959" w:rsidP="004076B3">
      <w:pPr>
        <w:pStyle w:val="Prrafodelista"/>
        <w:numPr>
          <w:ilvl w:val="0"/>
          <w:numId w:val="208"/>
        </w:numPr>
        <w:tabs>
          <w:tab w:val="left" w:pos="2651"/>
        </w:tabs>
        <w:spacing w:before="200" w:line="360" w:lineRule="auto"/>
        <w:ind w:right="1240" w:hanging="281"/>
        <w:jc w:val="both"/>
      </w:pPr>
      <w:r w:rsidRPr="007B1E50">
        <w:lastRenderedPageBreak/>
        <w:t>Sistema de giro de cañón: El conjunto cierre cañón están sujetos merced a unos tetones que tiene este último, los cuales se introducen en la corredera y cuando inician juntos el movimiento, impulsado por la fuerza de los gases, el cañón inicia un movimiento de giro zafándose de su anclaje y continuando la corredera el movimiento en</w:t>
      </w:r>
      <w:r w:rsidRPr="007B1E50">
        <w:rPr>
          <w:spacing w:val="-3"/>
        </w:rPr>
        <w:t xml:space="preserve"> </w:t>
      </w:r>
      <w:r w:rsidRPr="007B1E50">
        <w:t>solitario.</w:t>
      </w:r>
    </w:p>
    <w:p w:rsidR="00D02959" w:rsidRPr="007B1E50" w:rsidRDefault="00D02959" w:rsidP="00667BFC">
      <w:pPr>
        <w:pStyle w:val="Ttulo1"/>
        <w:spacing w:before="200"/>
        <w:ind w:left="2552"/>
      </w:pPr>
      <w:r w:rsidRPr="007B1E50">
        <w:rPr>
          <w:u w:val="thick"/>
        </w:rPr>
        <w:t>Tipos deferentes de armazón</w:t>
      </w:r>
      <w:r w:rsidRPr="007B1E50">
        <w:t>:</w:t>
      </w:r>
    </w:p>
    <w:p w:rsidR="00D02959" w:rsidRPr="007B1E50" w:rsidRDefault="00D02959" w:rsidP="00667BFC">
      <w:pPr>
        <w:pStyle w:val="Textoindependiente"/>
        <w:ind w:left="2552"/>
        <w:rPr>
          <w:b/>
        </w:rPr>
      </w:pPr>
    </w:p>
    <w:p w:rsidR="00D02959" w:rsidRPr="007B1E50" w:rsidRDefault="00D02959" w:rsidP="00667BFC">
      <w:pPr>
        <w:spacing w:before="91"/>
        <w:ind w:left="2552"/>
        <w:rPr>
          <w:b/>
        </w:rPr>
      </w:pPr>
      <w:r w:rsidRPr="007B1E50">
        <w:rPr>
          <w:b/>
        </w:rPr>
        <w:t>Partes de una pistola:</w:t>
      </w:r>
    </w:p>
    <w:p w:rsidR="00D02959" w:rsidRPr="007B1E50" w:rsidRDefault="00D02959" w:rsidP="00667BFC">
      <w:pPr>
        <w:pStyle w:val="Textoindependiente"/>
        <w:spacing w:before="1"/>
        <w:ind w:left="2552"/>
      </w:pPr>
      <w:r w:rsidRPr="007B1E50">
        <w:t>Se dividen en tres grupos:</w:t>
      </w:r>
    </w:p>
    <w:p w:rsidR="00D02959" w:rsidRPr="007B1E50" w:rsidRDefault="00D02959" w:rsidP="00667BFC">
      <w:pPr>
        <w:pStyle w:val="Textoindependiente"/>
        <w:spacing w:before="8"/>
        <w:ind w:left="2552"/>
      </w:pPr>
    </w:p>
    <w:p w:rsidR="00D02959" w:rsidRPr="007B1E50" w:rsidRDefault="00D02959" w:rsidP="00667BFC">
      <w:pPr>
        <w:pStyle w:val="Ttulo1"/>
        <w:ind w:left="2552"/>
      </w:pPr>
      <w:r w:rsidRPr="007B1E50">
        <w:t>1. Cañón y resorte recuperador:</w:t>
      </w:r>
    </w:p>
    <w:p w:rsidR="00667BFC" w:rsidRPr="007B1E50" w:rsidRDefault="00667BFC" w:rsidP="00667BFC">
      <w:pPr>
        <w:ind w:left="2552"/>
        <w:rPr>
          <w:b/>
        </w:rPr>
      </w:pPr>
    </w:p>
    <w:p w:rsidR="00D02959" w:rsidRPr="007B1E50" w:rsidRDefault="00D02959" w:rsidP="00667BFC">
      <w:pPr>
        <w:ind w:left="2552"/>
        <w:rPr>
          <w:b/>
        </w:rPr>
      </w:pPr>
      <w:r w:rsidRPr="007B1E50">
        <w:rPr>
          <w:b/>
        </w:rPr>
        <w:t>Cañón:</w:t>
      </w:r>
    </w:p>
    <w:p w:rsidR="00D02959" w:rsidRPr="007B1E50" w:rsidRDefault="00D02959" w:rsidP="00667BFC">
      <w:pPr>
        <w:pStyle w:val="Textoindependiente"/>
        <w:spacing w:line="360" w:lineRule="auto"/>
        <w:ind w:left="2552" w:right="1237"/>
        <w:jc w:val="both"/>
      </w:pPr>
      <w:r w:rsidRPr="007B1E50">
        <w:t>Se trata de un tubo de acero especial, de paredes resistentes, destinado a que por su interior discurra el proyectil impulsado por los gases producidos por la deflagración de la</w:t>
      </w:r>
      <w:r w:rsidRPr="007B1E50">
        <w:rPr>
          <w:spacing w:val="-1"/>
        </w:rPr>
        <w:t xml:space="preserve"> </w:t>
      </w:r>
      <w:r w:rsidRPr="007B1E50">
        <w:t>pólvora.</w:t>
      </w:r>
    </w:p>
    <w:p w:rsidR="00667BFC" w:rsidRPr="007B1E50" w:rsidRDefault="00D02959" w:rsidP="00667BFC">
      <w:pPr>
        <w:pStyle w:val="Textoindependiente"/>
        <w:spacing w:before="201"/>
        <w:ind w:left="2552" w:right="1307"/>
      </w:pPr>
      <w:r w:rsidRPr="007B1E50">
        <w:t>Partes: - Anima - Recámara - Rampa de acceso - Embrague - Planos de apoyo - Ojales.</w:t>
      </w:r>
    </w:p>
    <w:p w:rsidR="00D02959" w:rsidRPr="007B1E50" w:rsidRDefault="00D02959" w:rsidP="00667BFC">
      <w:pPr>
        <w:pStyle w:val="Textoindependiente"/>
        <w:spacing w:before="201"/>
        <w:ind w:left="2552" w:right="1307"/>
        <w:rPr>
          <w:b/>
        </w:rPr>
      </w:pPr>
      <w:r w:rsidRPr="007B1E50">
        <w:rPr>
          <w:b/>
        </w:rPr>
        <w:t>Resorte recuperador:</w:t>
      </w:r>
    </w:p>
    <w:p w:rsidR="00D02959" w:rsidRPr="007B1E50" w:rsidRDefault="00D02959" w:rsidP="00667BFC">
      <w:pPr>
        <w:pStyle w:val="Textoindependiente"/>
        <w:spacing w:line="360" w:lineRule="auto"/>
        <w:ind w:left="2552" w:right="1240"/>
        <w:jc w:val="both"/>
      </w:pPr>
      <w:r w:rsidRPr="007B1E50">
        <w:t>El resorte recuperador es el encargado de llevar la corredera a su parte más adelantada una vez efectuado el disparo. Consta del muelle recuperador y de su varilla guía.</w:t>
      </w:r>
    </w:p>
    <w:p w:rsidR="00D02959" w:rsidRPr="007B1E50" w:rsidRDefault="00D02959" w:rsidP="00667BFC">
      <w:pPr>
        <w:pStyle w:val="Ttulo1"/>
        <w:spacing w:before="204"/>
        <w:ind w:left="2552"/>
      </w:pPr>
      <w:r w:rsidRPr="007B1E50">
        <w:t>2 Corredera:</w:t>
      </w:r>
    </w:p>
    <w:p w:rsidR="00D02959" w:rsidRPr="007B1E50" w:rsidRDefault="00D02959" w:rsidP="00667BFC">
      <w:pPr>
        <w:pStyle w:val="Textoindependiente"/>
        <w:spacing w:before="1"/>
        <w:ind w:left="2552"/>
        <w:rPr>
          <w:b/>
        </w:rPr>
      </w:pPr>
    </w:p>
    <w:p w:rsidR="00D02959" w:rsidRPr="007B1E50" w:rsidRDefault="00D02959" w:rsidP="00667BFC">
      <w:pPr>
        <w:pStyle w:val="Textoindependiente"/>
        <w:spacing w:line="360" w:lineRule="auto"/>
        <w:ind w:left="2552" w:right="1236"/>
        <w:jc w:val="both"/>
      </w:pPr>
      <w:r w:rsidRPr="007B1E50">
        <w:t>Pieza móvil situada encima de la armadura o armazón, a la que está sujeta por medio de unos canales o rieles que le permiten un movimiento-desplazamiento longitudinal. En el hueco anterior se aloja el cañón, y en la parte delantera tiene dos orificios: uno, para la salida del cañón cuando montamos el arma, y otro, para la guía del muelle recuperador.</w:t>
      </w:r>
    </w:p>
    <w:p w:rsidR="00D02959" w:rsidRPr="007B1E50" w:rsidRDefault="00D02959" w:rsidP="00667BFC">
      <w:pPr>
        <w:pStyle w:val="Textoindependiente"/>
        <w:spacing w:before="201" w:line="360" w:lineRule="auto"/>
        <w:ind w:left="2552" w:right="1231"/>
        <w:jc w:val="both"/>
      </w:pPr>
      <w:r w:rsidRPr="007B1E50">
        <w:t>Partes. - Bloque de cierre. - Embragues. - Ventana de expulsión. - Uña extractora - Elementos de puntería. - Rebajes.</w:t>
      </w:r>
    </w:p>
    <w:p w:rsidR="00D02959" w:rsidRPr="007B1E50" w:rsidRDefault="00D02959" w:rsidP="004076B3">
      <w:pPr>
        <w:pStyle w:val="Ttulo1"/>
        <w:numPr>
          <w:ilvl w:val="0"/>
          <w:numId w:val="207"/>
        </w:numPr>
        <w:spacing w:before="203"/>
        <w:ind w:left="2552" w:hanging="363"/>
      </w:pPr>
      <w:r w:rsidRPr="007B1E50">
        <w:t>Armadura o</w:t>
      </w:r>
      <w:r w:rsidRPr="007B1E50">
        <w:rPr>
          <w:spacing w:val="-1"/>
        </w:rPr>
        <w:t xml:space="preserve"> </w:t>
      </w:r>
      <w:r w:rsidRPr="007B1E50">
        <w:t>armazón:</w:t>
      </w:r>
    </w:p>
    <w:p w:rsidR="00D02959" w:rsidRPr="007B1E50" w:rsidRDefault="00D02959" w:rsidP="00667BFC">
      <w:pPr>
        <w:pStyle w:val="Textoindependiente"/>
        <w:spacing w:before="1"/>
        <w:ind w:left="2552" w:hanging="363"/>
        <w:rPr>
          <w:b/>
        </w:rPr>
      </w:pPr>
    </w:p>
    <w:p w:rsidR="00D02959" w:rsidRPr="007B1E50" w:rsidRDefault="00D02959" w:rsidP="00667BFC">
      <w:pPr>
        <w:pStyle w:val="Textoindependiente"/>
        <w:spacing w:before="1" w:line="360" w:lineRule="auto"/>
        <w:ind w:left="2552" w:right="1238" w:hanging="363"/>
        <w:jc w:val="both"/>
      </w:pPr>
      <w:r w:rsidRPr="007B1E50">
        <w:t xml:space="preserve">El material del que suele estar construido el armazón de una pistola es el aluminio, acero, aleaciones e incluso plástico de alto impacto como la Glock que contribuye a que la totalidad del conjunto mantenga un peso más liviano. Sirve para el alojamiento de las distintas piezas que forman parte de los mecanismos de disparo, expulsión, automatismo, alimentación, desarme y </w:t>
      </w:r>
      <w:proofErr w:type="spellStart"/>
      <w:r w:rsidRPr="007B1E50">
        <w:t>empuñamiento</w:t>
      </w:r>
      <w:proofErr w:type="spellEnd"/>
      <w:r w:rsidRPr="007B1E50">
        <w:t>, con sus correspondientes cachas, que suelen ser de una goma dura similar al neopreno, nácar o madera. Entre las piezas que aloja destacan: - Bastidor de mecanismos de percusión - Disparador - Hueco del cargador - Pestillo de</w:t>
      </w:r>
      <w:r w:rsidRPr="007B1E50">
        <w:rPr>
          <w:spacing w:val="-6"/>
        </w:rPr>
        <w:t xml:space="preserve"> </w:t>
      </w:r>
      <w:r w:rsidRPr="007B1E50">
        <w:t>cierre.</w:t>
      </w:r>
    </w:p>
    <w:p w:rsidR="00D02959" w:rsidRPr="007B1E50" w:rsidRDefault="00D02959" w:rsidP="00D02959">
      <w:pPr>
        <w:pStyle w:val="Textoindependiente"/>
        <w:spacing w:before="199"/>
        <w:ind w:left="2190"/>
      </w:pPr>
      <w:r w:rsidRPr="007B1E50">
        <w:lastRenderedPageBreak/>
        <w:t>Corredera, también denominada "carro"</w:t>
      </w:r>
    </w:p>
    <w:p w:rsidR="00D02959" w:rsidRPr="007B1E50" w:rsidRDefault="00D02959" w:rsidP="00D02959">
      <w:pPr>
        <w:pStyle w:val="Textoindependiente"/>
        <w:spacing w:before="7"/>
      </w:pPr>
    </w:p>
    <w:p w:rsidR="00D02959" w:rsidRPr="007B1E50" w:rsidRDefault="00D02959" w:rsidP="004076B3">
      <w:pPr>
        <w:pStyle w:val="Ttulo1"/>
        <w:numPr>
          <w:ilvl w:val="0"/>
          <w:numId w:val="210"/>
        </w:numPr>
        <w:tabs>
          <w:tab w:val="left" w:pos="2189"/>
          <w:tab w:val="left" w:pos="2190"/>
        </w:tabs>
        <w:spacing w:before="1"/>
      </w:pPr>
      <w:r w:rsidRPr="007B1E50">
        <w:rPr>
          <w:u w:val="thick"/>
        </w:rPr>
        <w:t>Mecanismos y su</w:t>
      </w:r>
      <w:r w:rsidRPr="007B1E50">
        <w:rPr>
          <w:spacing w:val="-5"/>
          <w:u w:val="thick"/>
        </w:rPr>
        <w:t xml:space="preserve"> </w:t>
      </w:r>
      <w:r w:rsidRPr="007B1E50">
        <w:rPr>
          <w:u w:val="thick"/>
        </w:rPr>
        <w:t>funcionamiento</w:t>
      </w:r>
      <w:r w:rsidRPr="007B1E50">
        <w:t>:</w:t>
      </w:r>
    </w:p>
    <w:p w:rsidR="00D02959" w:rsidRPr="007B1E50" w:rsidRDefault="00D02959" w:rsidP="00D02959">
      <w:pPr>
        <w:pStyle w:val="Textoindependiente"/>
        <w:spacing w:before="1"/>
        <w:rPr>
          <w:b/>
        </w:rPr>
      </w:pPr>
    </w:p>
    <w:p w:rsidR="00D02959" w:rsidRPr="007B1E50" w:rsidRDefault="00D02959" w:rsidP="00D02959">
      <w:pPr>
        <w:pStyle w:val="Textoindependiente"/>
        <w:spacing w:before="92"/>
        <w:ind w:left="2190"/>
      </w:pPr>
      <w:r w:rsidRPr="007B1E50">
        <w:t>Podemos dividir los mecanismos de la pistola en cinco grupos:</w:t>
      </w:r>
    </w:p>
    <w:p w:rsidR="00D02959" w:rsidRPr="007B1E50" w:rsidRDefault="00D02959" w:rsidP="00D02959">
      <w:pPr>
        <w:pStyle w:val="Textoindependiente"/>
        <w:spacing w:before="10"/>
      </w:pPr>
    </w:p>
    <w:p w:rsidR="00D02959" w:rsidRPr="007B1E50" w:rsidRDefault="00D02959" w:rsidP="00D02959">
      <w:pPr>
        <w:pStyle w:val="Ttulo1"/>
      </w:pPr>
      <w:r w:rsidRPr="007B1E50">
        <w:t>1.- Mecanismo de alimentación:</w:t>
      </w:r>
    </w:p>
    <w:p w:rsidR="00D02959" w:rsidRPr="007B1E50" w:rsidRDefault="00D02959" w:rsidP="00D02959">
      <w:pPr>
        <w:pStyle w:val="Textoindependiente"/>
        <w:spacing w:before="11"/>
        <w:rPr>
          <w:b/>
        </w:rPr>
      </w:pPr>
    </w:p>
    <w:p w:rsidR="00D02959" w:rsidRPr="007B1E50" w:rsidRDefault="00D02959" w:rsidP="00D02959">
      <w:pPr>
        <w:pStyle w:val="Textoindependiente"/>
        <w:spacing w:line="360" w:lineRule="auto"/>
        <w:ind w:left="2190" w:right="1243"/>
        <w:jc w:val="both"/>
      </w:pPr>
      <w:r w:rsidRPr="007B1E50">
        <w:t>Se encarga de abastecer de cartuchos la recámara. Lo constituye el cargador de chapa ligera, que consta de tubo del cargador, teja elevadora, muelle elevador, tapón del cargador y su enganche. Tiene capacidad variable y se aloja en el interior de la empuñadura.</w:t>
      </w:r>
    </w:p>
    <w:p w:rsidR="00D02959" w:rsidRPr="007B1E50" w:rsidRDefault="00D02959" w:rsidP="00D02959">
      <w:pPr>
        <w:pStyle w:val="Ttulo1"/>
        <w:spacing w:before="205"/>
      </w:pPr>
      <w:r w:rsidRPr="007B1E50">
        <w:t>2.- Mecanismo de cierre:</w:t>
      </w:r>
    </w:p>
    <w:p w:rsidR="00D02959" w:rsidRPr="007B1E50" w:rsidRDefault="00D02959" w:rsidP="00D02959">
      <w:pPr>
        <w:pStyle w:val="Textoindependiente"/>
        <w:spacing w:before="10"/>
        <w:rPr>
          <w:b/>
        </w:rPr>
      </w:pPr>
    </w:p>
    <w:p w:rsidR="00D02959" w:rsidRPr="007B1E50" w:rsidRDefault="00D02959" w:rsidP="00FB5C95">
      <w:pPr>
        <w:pStyle w:val="Textoindependiente"/>
        <w:spacing w:line="360" w:lineRule="auto"/>
        <w:ind w:left="2190" w:right="1242"/>
        <w:jc w:val="both"/>
      </w:pPr>
      <w:r w:rsidRPr="007B1E50">
        <w:t>Constituido esencialmente por el bloque de cierre, cuya misión principal es la obturar la recámara. Cuando avanza el bloque hacia adelante, arrastra un c</w:t>
      </w:r>
      <w:r w:rsidR="00FB5C95" w:rsidRPr="007B1E50">
        <w:t xml:space="preserve">artucho del </w:t>
      </w:r>
      <w:proofErr w:type="spellStart"/>
      <w:r w:rsidR="00FB5C95" w:rsidRPr="007B1E50">
        <w:t>cargador</w:t>
      </w:r>
      <w:proofErr w:type="gramStart"/>
      <w:r w:rsidR="00FB5C95" w:rsidRPr="007B1E50">
        <w:t>,</w:t>
      </w:r>
      <w:r w:rsidRPr="007B1E50">
        <w:t>engarza</w:t>
      </w:r>
      <w:proofErr w:type="spellEnd"/>
      <w:proofErr w:type="gramEnd"/>
      <w:r w:rsidRPr="007B1E50">
        <w:t xml:space="preserve"> con la uña extractora, lo presiona contra el grano de fogón y lo empuja hasta introducirlo en la recámara. A este </w:t>
      </w:r>
      <w:proofErr w:type="spellStart"/>
      <w:r w:rsidRPr="007B1E50">
        <w:t>acerrojamiento</w:t>
      </w:r>
      <w:proofErr w:type="spellEnd"/>
      <w:r w:rsidRPr="007B1E50">
        <w:t xml:space="preserve"> perfecto contribuyen los embragues del cañón y corredera.</w:t>
      </w:r>
    </w:p>
    <w:p w:rsidR="00D02959" w:rsidRPr="007B1E50" w:rsidRDefault="00D02959" w:rsidP="00D02959">
      <w:pPr>
        <w:pStyle w:val="Ttulo1"/>
        <w:spacing w:before="206"/>
        <w:ind w:left="1746" w:right="4971"/>
        <w:jc w:val="center"/>
      </w:pPr>
      <w:r w:rsidRPr="007B1E50">
        <w:t>3.- Mecanismo de disparo y percusión:</w:t>
      </w:r>
    </w:p>
    <w:p w:rsidR="00D02959" w:rsidRPr="007B1E50" w:rsidRDefault="00D02959" w:rsidP="00D02959">
      <w:pPr>
        <w:pStyle w:val="Textoindependiente"/>
        <w:spacing w:before="1"/>
        <w:rPr>
          <w:b/>
        </w:rPr>
      </w:pPr>
    </w:p>
    <w:p w:rsidR="00D02959" w:rsidRPr="007B1E50" w:rsidRDefault="00D02959" w:rsidP="004076B3">
      <w:pPr>
        <w:pStyle w:val="Prrafodelista"/>
        <w:numPr>
          <w:ilvl w:val="1"/>
          <w:numId w:val="207"/>
        </w:numPr>
        <w:tabs>
          <w:tab w:val="left" w:pos="2574"/>
        </w:tabs>
      </w:pPr>
      <w:r w:rsidRPr="007B1E50">
        <w:rPr>
          <w:b/>
        </w:rPr>
        <w:t xml:space="preserve">Mecanismo de disparo: </w:t>
      </w:r>
      <w:r w:rsidRPr="007B1E50">
        <w:t>Existen dos</w:t>
      </w:r>
      <w:r w:rsidRPr="007B1E50">
        <w:rPr>
          <w:spacing w:val="-1"/>
        </w:rPr>
        <w:t xml:space="preserve"> </w:t>
      </w:r>
      <w:r w:rsidRPr="007B1E50">
        <w:t>posibilidades</w:t>
      </w:r>
    </w:p>
    <w:p w:rsidR="00D02959" w:rsidRPr="007B1E50" w:rsidRDefault="00D02959" w:rsidP="00D02959">
      <w:pPr>
        <w:pStyle w:val="Textoindependiente"/>
        <w:spacing w:before="3"/>
      </w:pPr>
    </w:p>
    <w:p w:rsidR="00D02959" w:rsidRPr="007B1E50" w:rsidRDefault="00D02959" w:rsidP="004076B3">
      <w:pPr>
        <w:pStyle w:val="Prrafodelista"/>
        <w:numPr>
          <w:ilvl w:val="0"/>
          <w:numId w:val="206"/>
        </w:numPr>
        <w:tabs>
          <w:tab w:val="left" w:pos="2649"/>
        </w:tabs>
        <w:spacing w:before="1" w:line="360" w:lineRule="auto"/>
        <w:ind w:right="1240" w:hanging="281"/>
        <w:jc w:val="both"/>
      </w:pPr>
      <w:r w:rsidRPr="007B1E50">
        <w:rPr>
          <w:b/>
        </w:rPr>
        <w:t xml:space="preserve">Doble acción: </w:t>
      </w:r>
      <w:r w:rsidRPr="007B1E50">
        <w:t>Al comenzar la presión sobre el disparador, esta fuerza se transmite a la biela, la cual con su parte trasera central presiona sobre el pestillo del percutor, que debido a su forma excéntrica inicia un recorrido hacia atrás hasta llegar a un tope en que la biela toma un plano inclinado separándose bruscamente del pestillo del percutor el cual, por la acción del muelle real y su guía, cae violentamente, golpeando sobre el yunque o parte posterior de la aguja</w:t>
      </w:r>
      <w:r w:rsidRPr="007B1E50">
        <w:rPr>
          <w:spacing w:val="-9"/>
        </w:rPr>
        <w:t xml:space="preserve"> </w:t>
      </w:r>
      <w:r w:rsidRPr="007B1E50">
        <w:t>percutora.</w:t>
      </w:r>
    </w:p>
    <w:p w:rsidR="00D02959" w:rsidRPr="007B1E50" w:rsidRDefault="00D02959" w:rsidP="004076B3">
      <w:pPr>
        <w:pStyle w:val="Prrafodelista"/>
        <w:numPr>
          <w:ilvl w:val="0"/>
          <w:numId w:val="206"/>
        </w:numPr>
        <w:tabs>
          <w:tab w:val="left" w:pos="2639"/>
        </w:tabs>
        <w:spacing w:before="200" w:line="360" w:lineRule="auto"/>
        <w:ind w:right="1241" w:hanging="281"/>
        <w:jc w:val="both"/>
      </w:pPr>
      <w:r w:rsidRPr="007B1E50">
        <w:rPr>
          <w:b/>
        </w:rPr>
        <w:t xml:space="preserve">Simple acción: </w:t>
      </w:r>
      <w:r w:rsidRPr="007B1E50">
        <w:t>Cuando el martillo se encuentra en su posición más retrasada, se encuentra engarzado por el fiador. La biela, a su vez, se encuentra retrasada y sujeta por el pestillo del percutor. Al ejercer presión sobre el disparador, la biela presiona sobre el fiador, que libera al percutor, golpeando éste a la aguja</w:t>
      </w:r>
      <w:r w:rsidRPr="007B1E50">
        <w:rPr>
          <w:spacing w:val="-23"/>
        </w:rPr>
        <w:t xml:space="preserve"> </w:t>
      </w:r>
      <w:r w:rsidRPr="007B1E50">
        <w:t>percutora.</w:t>
      </w:r>
    </w:p>
    <w:p w:rsidR="00D02959" w:rsidRPr="007B1E50" w:rsidRDefault="00D02959" w:rsidP="00D02959">
      <w:pPr>
        <w:pStyle w:val="Ttulo1"/>
        <w:spacing w:before="206"/>
        <w:ind w:left="2554"/>
        <w:jc w:val="both"/>
      </w:pPr>
      <w:r w:rsidRPr="007B1E50">
        <w:t>Aguja percutora</w:t>
      </w:r>
    </w:p>
    <w:p w:rsidR="00D02959" w:rsidRPr="007B1E50" w:rsidRDefault="00D02959" w:rsidP="00D02959">
      <w:pPr>
        <w:pStyle w:val="Textoindependiente"/>
        <w:spacing w:before="3"/>
        <w:rPr>
          <w:b/>
        </w:rPr>
      </w:pPr>
    </w:p>
    <w:p w:rsidR="00D02959" w:rsidRPr="007B1E50" w:rsidRDefault="00D02959" w:rsidP="004076B3">
      <w:pPr>
        <w:pStyle w:val="Prrafodelista"/>
        <w:numPr>
          <w:ilvl w:val="1"/>
          <w:numId w:val="207"/>
        </w:numPr>
        <w:tabs>
          <w:tab w:val="left" w:pos="2586"/>
        </w:tabs>
        <w:ind w:left="2585" w:hanging="252"/>
        <w:rPr>
          <w:b/>
        </w:rPr>
      </w:pPr>
      <w:r w:rsidRPr="007B1E50">
        <w:rPr>
          <w:b/>
        </w:rPr>
        <w:t>Mecanismo de</w:t>
      </w:r>
      <w:r w:rsidRPr="007B1E50">
        <w:rPr>
          <w:b/>
          <w:spacing w:val="-4"/>
        </w:rPr>
        <w:t xml:space="preserve"> </w:t>
      </w:r>
      <w:r w:rsidRPr="007B1E50">
        <w:rPr>
          <w:b/>
        </w:rPr>
        <w:t>percusión:</w:t>
      </w:r>
    </w:p>
    <w:p w:rsidR="00D02959" w:rsidRPr="007B1E50" w:rsidRDefault="00D02959" w:rsidP="00D02959">
      <w:pPr>
        <w:pStyle w:val="Textoindependiente"/>
        <w:spacing w:before="1"/>
        <w:rPr>
          <w:b/>
        </w:rPr>
      </w:pPr>
    </w:p>
    <w:p w:rsidR="00D02959" w:rsidRPr="007B1E50" w:rsidRDefault="00D02959" w:rsidP="00D02959">
      <w:pPr>
        <w:pStyle w:val="Textoindependiente"/>
        <w:spacing w:line="360" w:lineRule="auto"/>
        <w:ind w:left="2614" w:right="1238" w:hanging="60"/>
        <w:jc w:val="both"/>
      </w:pPr>
      <w:r w:rsidRPr="007B1E50">
        <w:t xml:space="preserve">En este mecanismo el elemento o pieza que desempeña el papel más importante es la llamada aguja percutora. Denominamos el sistema de percusión como percusión lanzada porque el funcionamiento se basa en el lanzamiento por inercia de la aguja percutora. La aguja percutora es de menor tamaño que el alojamiento donde se encuentra, estando sujeta por </w:t>
      </w:r>
      <w:r w:rsidRPr="007B1E50">
        <w:lastRenderedPageBreak/>
        <w:t>un muelle antagonista. Cuando es golpeada por el percutor, se lanza a través del taladro, hasta que su punta sale por el grano de fogón y percute el pistón del cartucho. Después por mediación de su muelle antagonista vuelve a ocultarse en el interior del bloque de cierre. Este sistema permite que el martillo percutor quede apoyado directamente sobre la aguja, sin peligro, ya que ésta no sobresale a través del grano de</w:t>
      </w:r>
      <w:r w:rsidRPr="007B1E50">
        <w:rPr>
          <w:spacing w:val="-4"/>
        </w:rPr>
        <w:t xml:space="preserve"> </w:t>
      </w:r>
      <w:r w:rsidRPr="007B1E50">
        <w:t>fogón.</w:t>
      </w:r>
    </w:p>
    <w:p w:rsidR="00D02959" w:rsidRPr="007B1E50" w:rsidRDefault="00D02959" w:rsidP="00D02959">
      <w:pPr>
        <w:pStyle w:val="Ttulo1"/>
        <w:spacing w:before="205"/>
        <w:ind w:left="1746" w:right="5009"/>
        <w:jc w:val="center"/>
      </w:pPr>
      <w:r w:rsidRPr="007B1E50">
        <w:t>4.- Mecanismo de extracción y expulsión:</w:t>
      </w:r>
    </w:p>
    <w:p w:rsidR="00D02959" w:rsidRPr="007B1E50" w:rsidRDefault="00D02959" w:rsidP="00D02959">
      <w:pPr>
        <w:pStyle w:val="Textoindependiente"/>
        <w:spacing w:before="1"/>
        <w:rPr>
          <w:b/>
        </w:rPr>
      </w:pPr>
    </w:p>
    <w:p w:rsidR="00FB5C95" w:rsidRPr="007B1E50" w:rsidRDefault="00D02959" w:rsidP="00FB5C95">
      <w:pPr>
        <w:pStyle w:val="Textoindependiente"/>
        <w:spacing w:line="360" w:lineRule="auto"/>
        <w:ind w:left="2190" w:right="1244"/>
        <w:jc w:val="both"/>
      </w:pPr>
      <w:r w:rsidRPr="007B1E50">
        <w:t>Es el que se encarga de extraer la vaina del cartucho una vez disparado y expulsarlo, a través de la ventana, al exterior del arma. Lo int</w:t>
      </w:r>
      <w:r w:rsidR="00FB5C95" w:rsidRPr="007B1E50">
        <w:t>egran dos piezas fundamentales:</w:t>
      </w:r>
    </w:p>
    <w:p w:rsidR="00D02959" w:rsidRPr="007B1E50" w:rsidRDefault="00D02959" w:rsidP="00FB5C95">
      <w:pPr>
        <w:pStyle w:val="Textoindependiente"/>
        <w:spacing w:line="360" w:lineRule="auto"/>
        <w:ind w:left="2190" w:right="1244"/>
        <w:jc w:val="both"/>
      </w:pPr>
      <w:r w:rsidRPr="007B1E50">
        <w:t>La uña extractora y el expulsor. Una vez produci</w:t>
      </w:r>
      <w:r w:rsidR="00FB5C95" w:rsidRPr="007B1E50">
        <w:t xml:space="preserve">do el disparo, y en cuestión de </w:t>
      </w:r>
      <w:r w:rsidRPr="007B1E50">
        <w:t>milisegundos, la acción de salida del proyectil por el cañón, empujado por los gases, produce una reacción en los mecanismos del arma de tal forma que la corredera inicia un retroceso, guiada por los carriles que la sujetan al armazón. La vaina, engarzada por la uña extractora y sujeta al bloque de cierre, se desplaza con la corredera en su movimiento de retroceso hasta que topa con el expulsor, cual hace pivotar a la misma disponiéndola para su desengarce de la uña extractora a la vez que la hace tomar el ángulo preciso que la encamine hacia la ventana expulsión, por donde sale al exterior. Este expulsor tiene la particularidad de ser rebatible, a fin de contribuir al montaje y desmontaje del arma, y es colocado en su posición óptima funcionamiento por la acción del cargador al alimentar el</w:t>
      </w:r>
      <w:r w:rsidRPr="007B1E50">
        <w:rPr>
          <w:spacing w:val="-6"/>
        </w:rPr>
        <w:t xml:space="preserve"> </w:t>
      </w:r>
      <w:r w:rsidRPr="007B1E50">
        <w:t>arma.</w:t>
      </w:r>
    </w:p>
    <w:p w:rsidR="00D02959" w:rsidRPr="007B1E50" w:rsidRDefault="00D02959" w:rsidP="00D02959">
      <w:pPr>
        <w:pStyle w:val="Ttulo1"/>
        <w:spacing w:before="207"/>
        <w:ind w:left="2048"/>
        <w:jc w:val="both"/>
      </w:pPr>
      <w:r w:rsidRPr="007B1E50">
        <w:t>5.- Mecanismos de seguridad:</w:t>
      </w:r>
    </w:p>
    <w:p w:rsidR="00D02959" w:rsidRPr="007B1E50" w:rsidRDefault="00D02959" w:rsidP="00D02959">
      <w:pPr>
        <w:pStyle w:val="Textoindependiente"/>
        <w:spacing w:before="10"/>
        <w:rPr>
          <w:b/>
        </w:rPr>
      </w:pPr>
    </w:p>
    <w:p w:rsidR="00D02959" w:rsidRPr="007B1E50" w:rsidRDefault="00D02959" w:rsidP="00D02959">
      <w:pPr>
        <w:pStyle w:val="Textoindependiente"/>
        <w:ind w:left="2190"/>
        <w:jc w:val="both"/>
      </w:pPr>
      <w:r w:rsidRPr="007B1E50">
        <w:t>Lo constituyen generalmente un seguro de accionamiento manual y dos automáticos.</w:t>
      </w:r>
    </w:p>
    <w:p w:rsidR="00D02959" w:rsidRPr="007B1E50" w:rsidRDefault="00D02959" w:rsidP="00D02959">
      <w:pPr>
        <w:pStyle w:val="Textoindependiente"/>
        <w:spacing w:before="6"/>
      </w:pPr>
    </w:p>
    <w:p w:rsidR="00D02959" w:rsidRPr="007B1E50" w:rsidRDefault="00D02959" w:rsidP="00D02959">
      <w:pPr>
        <w:pStyle w:val="Textoindependiente"/>
        <w:spacing w:line="360" w:lineRule="auto"/>
        <w:ind w:left="2190" w:right="1241"/>
        <w:jc w:val="both"/>
      </w:pPr>
      <w:r w:rsidRPr="007B1E50">
        <w:rPr>
          <w:b/>
        </w:rPr>
        <w:t>- Seguro manual</w:t>
      </w:r>
      <w:r w:rsidRPr="007B1E50">
        <w:t>: Lo forman las palancas situadas a ambos lados de la corredera y tienen como misión ocultar la aguja percutora en el interior del bloque de cierre, a fin de no estar expuesta a la acción del percutor, a la vez que la bloquean en su interior, impidiendo que por caída accidental, la propia inercia haga salir a la aguja por el grano de. Fogón y percutir el pistón, siempre por supuesto que llevemos un cartucho en recámara.</w:t>
      </w:r>
    </w:p>
    <w:p w:rsidR="00D02959" w:rsidRPr="007B1E50" w:rsidRDefault="00D02959" w:rsidP="004076B3">
      <w:pPr>
        <w:pStyle w:val="Prrafodelista"/>
        <w:numPr>
          <w:ilvl w:val="0"/>
          <w:numId w:val="205"/>
        </w:numPr>
        <w:tabs>
          <w:tab w:val="left" w:pos="2212"/>
        </w:tabs>
        <w:spacing w:before="201" w:line="360" w:lineRule="auto"/>
        <w:ind w:right="1236" w:firstLine="0"/>
        <w:jc w:val="both"/>
      </w:pPr>
      <w:r w:rsidRPr="007B1E50">
        <w:rPr>
          <w:b/>
        </w:rPr>
        <w:t xml:space="preserve">Seguro de </w:t>
      </w:r>
      <w:proofErr w:type="spellStart"/>
      <w:r w:rsidRPr="007B1E50">
        <w:rPr>
          <w:b/>
        </w:rPr>
        <w:t>acerrojamiento</w:t>
      </w:r>
      <w:proofErr w:type="spellEnd"/>
      <w:r w:rsidRPr="007B1E50">
        <w:rPr>
          <w:b/>
        </w:rPr>
        <w:t xml:space="preserve">: </w:t>
      </w:r>
      <w:r w:rsidRPr="007B1E50">
        <w:t xml:space="preserve">Este seguro actúa cuando se produce un </w:t>
      </w:r>
      <w:proofErr w:type="spellStart"/>
      <w:r w:rsidRPr="007B1E50">
        <w:t>acerrojamiento</w:t>
      </w:r>
      <w:proofErr w:type="spellEnd"/>
      <w:r w:rsidRPr="007B1E50">
        <w:t xml:space="preserve"> incompleto del arma debido a múltiples causas. Consiste en que el interruptor, colocado en el lateral derecho del </w:t>
      </w:r>
      <w:proofErr w:type="spellStart"/>
      <w:r w:rsidRPr="007B1E50">
        <w:t>cassette</w:t>
      </w:r>
      <w:proofErr w:type="spellEnd"/>
      <w:r w:rsidRPr="007B1E50">
        <w:t xml:space="preserve"> de disparo, no encaja perfectamente con el rebaje en forma de media luna existente en la corredera, por lo que la biela es desplazada hacia abajo y no contacta con la patilla del fiador, por lo que no se libera el percutor, con la consecuente falta de</w:t>
      </w:r>
      <w:r w:rsidRPr="007B1E50">
        <w:rPr>
          <w:spacing w:val="-5"/>
        </w:rPr>
        <w:t xml:space="preserve"> </w:t>
      </w:r>
      <w:r w:rsidRPr="007B1E50">
        <w:t>percusión.</w:t>
      </w:r>
    </w:p>
    <w:p w:rsidR="00D02959" w:rsidRPr="007B1E50" w:rsidRDefault="00D02959" w:rsidP="00D02959">
      <w:pPr>
        <w:spacing w:before="200" w:line="360" w:lineRule="auto"/>
        <w:ind w:left="2048" w:right="1241"/>
        <w:jc w:val="both"/>
      </w:pPr>
      <w:r w:rsidRPr="007B1E50">
        <w:rPr>
          <w:b/>
        </w:rPr>
        <w:t xml:space="preserve">-Seguro automático de cargador: </w:t>
      </w:r>
      <w:r w:rsidRPr="007B1E50">
        <w:t xml:space="preserve">Consiste en anular el mecanismo de disparo </w:t>
      </w:r>
      <w:r w:rsidRPr="007B1E50">
        <w:lastRenderedPageBreak/>
        <w:t>mientras no tenga, o esté mal colocado, el cargador en su alojamiento.</w:t>
      </w:r>
    </w:p>
    <w:p w:rsidR="00D02959" w:rsidRPr="007B1E50" w:rsidRDefault="00D02959" w:rsidP="00D02959">
      <w:pPr>
        <w:pStyle w:val="Textoindependiente"/>
        <w:spacing w:before="199" w:line="360" w:lineRule="auto"/>
        <w:ind w:left="2048" w:right="1237"/>
        <w:jc w:val="both"/>
      </w:pPr>
      <w:r w:rsidRPr="007B1E50">
        <w:t>-Seguro de caída: Es un seguro que funciona automáticamente en el caso de caída involuntaria del percutor, siempre y cuando el disparador no esté oprimido, evitando que aquél golpee a la aguja percutora, quedándose en un punto más retrasado y próximo a ella.</w:t>
      </w:r>
    </w:p>
    <w:p w:rsidR="00D02959" w:rsidRPr="007B1E50" w:rsidRDefault="00D02959" w:rsidP="004076B3">
      <w:pPr>
        <w:pStyle w:val="Ttulo1"/>
        <w:numPr>
          <w:ilvl w:val="0"/>
          <w:numId w:val="205"/>
        </w:numPr>
        <w:tabs>
          <w:tab w:val="left" w:pos="2178"/>
        </w:tabs>
        <w:spacing w:before="205"/>
        <w:ind w:left="2178" w:hanging="130"/>
        <w:jc w:val="both"/>
      </w:pPr>
      <w:r w:rsidRPr="007B1E50">
        <w:rPr>
          <w:u w:val="thick"/>
        </w:rPr>
        <w:t>Resumen</w:t>
      </w:r>
      <w:r w:rsidRPr="007B1E50">
        <w:t>:</w:t>
      </w:r>
    </w:p>
    <w:p w:rsidR="00D02959" w:rsidRPr="007B1E50" w:rsidRDefault="00D02959" w:rsidP="00D02959">
      <w:pPr>
        <w:pStyle w:val="Textoindependiente"/>
        <w:spacing w:before="2"/>
        <w:rPr>
          <w:b/>
        </w:rPr>
      </w:pPr>
    </w:p>
    <w:p w:rsidR="00D02959" w:rsidRPr="007B1E50" w:rsidRDefault="00D02959" w:rsidP="00FB5C95">
      <w:pPr>
        <w:pStyle w:val="Textoindependiente"/>
        <w:spacing w:before="91" w:line="360" w:lineRule="auto"/>
        <w:ind w:left="2190" w:right="1238"/>
        <w:jc w:val="both"/>
      </w:pPr>
      <w:r w:rsidRPr="007B1E50">
        <w:rPr>
          <w:b/>
        </w:rPr>
        <w:t>Corredera (</w:t>
      </w:r>
      <w:proofErr w:type="spellStart"/>
      <w:r w:rsidRPr="007B1E50">
        <w:rPr>
          <w:b/>
        </w:rPr>
        <w:t>Slide</w:t>
      </w:r>
      <w:proofErr w:type="spellEnd"/>
      <w:r w:rsidRPr="007B1E50">
        <w:rPr>
          <w:b/>
        </w:rPr>
        <w:t xml:space="preserve">): </w:t>
      </w:r>
      <w:r w:rsidRPr="007B1E50">
        <w:t>Es el carro o conjunto móvil que se desplaza sobre las guías o carriles del armazón, permitiendo el disparo. En la gran mayoría sirve de</w:t>
      </w:r>
      <w:r w:rsidR="00FB5C95" w:rsidRPr="007B1E50">
        <w:t xml:space="preserve"> </w:t>
      </w:r>
      <w:r w:rsidRPr="007B1E50">
        <w:t xml:space="preserve">emplazamiento a los aparatos de puntería, (alza y </w:t>
      </w:r>
      <w:proofErr w:type="spellStart"/>
      <w:r w:rsidRPr="007B1E50">
        <w:t>guión</w:t>
      </w:r>
      <w:proofErr w:type="spellEnd"/>
      <w:r w:rsidRPr="007B1E50">
        <w:t>) en otros, porta solamente el alza. También aloja el extractor (de las vainillas), la aguja percutora y en algunos casos los dispositivos del seguro automático de aguja, indicador de mecanismo montador, indicador de cartucho en recámara y seguro de aleta, cuando este se encuentra en la corredera.</w:t>
      </w:r>
    </w:p>
    <w:p w:rsidR="00D02959" w:rsidRPr="007B1E50" w:rsidRDefault="00D02959" w:rsidP="00D02959">
      <w:pPr>
        <w:pStyle w:val="Textoindependiente"/>
        <w:spacing w:before="201" w:line="360" w:lineRule="auto"/>
        <w:ind w:left="2190" w:right="1236"/>
        <w:jc w:val="both"/>
      </w:pPr>
      <w:r w:rsidRPr="007B1E50">
        <w:rPr>
          <w:b/>
        </w:rPr>
        <w:t>Armazón (</w:t>
      </w:r>
      <w:proofErr w:type="spellStart"/>
      <w:r w:rsidRPr="007B1E50">
        <w:rPr>
          <w:b/>
        </w:rPr>
        <w:t>Frame</w:t>
      </w:r>
      <w:proofErr w:type="spellEnd"/>
      <w:r w:rsidRPr="007B1E50">
        <w:rPr>
          <w:b/>
        </w:rPr>
        <w:t xml:space="preserve">): </w:t>
      </w:r>
      <w:r w:rsidRPr="007B1E50">
        <w:t xml:space="preserve">Es el chasis, armadura o contenedor del mecanismo de disparo, pudiendo ser de acero o plástico de gran dureza o aleación, que sustenta la estructura del arma. Aloja el gatillo o disparador, biela de transferencia, fiador, </w:t>
      </w:r>
      <w:proofErr w:type="spellStart"/>
      <w:r w:rsidRPr="007B1E50">
        <w:t>desconector</w:t>
      </w:r>
      <w:proofErr w:type="spellEnd"/>
      <w:r w:rsidRPr="007B1E50">
        <w:t xml:space="preserve"> y reten de cargador con sus respectivos muelles y pasadores. También al eyector o expulsor y muelle real con su guía, ante todo en los diseños que poseen martillo, independientemente de que este actúa oculto o a la vista. El armazón también puede incluir el seguro de aleta, el seguro de empuñadura y el seguro de cargador, como así mismo el retén de la corredera, según el caso.</w:t>
      </w:r>
    </w:p>
    <w:p w:rsidR="00D02959" w:rsidRPr="007B1E50" w:rsidRDefault="00D02959" w:rsidP="00D02959">
      <w:pPr>
        <w:pStyle w:val="Textoindependiente"/>
        <w:spacing w:before="202" w:line="360" w:lineRule="auto"/>
        <w:ind w:left="2190" w:right="1240"/>
        <w:jc w:val="both"/>
      </w:pPr>
      <w:r w:rsidRPr="007B1E50">
        <w:rPr>
          <w:b/>
        </w:rPr>
        <w:t xml:space="preserve">Cargador (Magazine): </w:t>
      </w:r>
      <w:r w:rsidRPr="007B1E50">
        <w:t>Es el dispositivo que aloja los cartuchos con que alimentaremos la pistola durante su funcionamiento. Puede estar situado en la empuñadura (la mayoría) o por delante del guardamonte, y ser separable o fijo. Existen cargadores de doble fila y mono filares.</w:t>
      </w:r>
    </w:p>
    <w:p w:rsidR="00D02959" w:rsidRPr="007B1E50" w:rsidRDefault="00D02959" w:rsidP="00D02959">
      <w:pPr>
        <w:pStyle w:val="Textoindependiente"/>
        <w:spacing w:before="198" w:line="360" w:lineRule="auto"/>
        <w:ind w:left="2190" w:right="1244"/>
        <w:jc w:val="both"/>
      </w:pPr>
      <w:r w:rsidRPr="007B1E50">
        <w:rPr>
          <w:b/>
        </w:rPr>
        <w:t>Cañón (</w:t>
      </w:r>
      <w:proofErr w:type="spellStart"/>
      <w:r w:rsidRPr="007B1E50">
        <w:rPr>
          <w:b/>
        </w:rPr>
        <w:t>Barrel</w:t>
      </w:r>
      <w:proofErr w:type="spellEnd"/>
      <w:r w:rsidRPr="007B1E50">
        <w:rPr>
          <w:b/>
        </w:rPr>
        <w:t xml:space="preserve">): </w:t>
      </w:r>
      <w:r w:rsidRPr="007B1E50">
        <w:t>Tubo de acero, móvil o fijo, que en su interior (ánima) puede poseer un rayado convencional (estrías) o</w:t>
      </w:r>
      <w:r w:rsidRPr="007B1E50">
        <w:rPr>
          <w:spacing w:val="-3"/>
        </w:rPr>
        <w:t xml:space="preserve"> </w:t>
      </w:r>
      <w:r w:rsidRPr="007B1E50">
        <w:t>poligonal.</w:t>
      </w:r>
    </w:p>
    <w:p w:rsidR="00D02959" w:rsidRPr="007B1E50" w:rsidRDefault="00D02959" w:rsidP="00D02959">
      <w:pPr>
        <w:pStyle w:val="Textoindependiente"/>
        <w:spacing w:before="202" w:line="360" w:lineRule="auto"/>
        <w:ind w:left="2190" w:right="1240"/>
        <w:jc w:val="both"/>
      </w:pPr>
      <w:r w:rsidRPr="007B1E50">
        <w:t>Muelle recuperador (</w:t>
      </w:r>
      <w:proofErr w:type="spellStart"/>
      <w:r w:rsidRPr="007B1E50">
        <w:t>Recoil</w:t>
      </w:r>
      <w:proofErr w:type="spellEnd"/>
      <w:r w:rsidRPr="007B1E50">
        <w:t xml:space="preserve"> </w:t>
      </w:r>
      <w:proofErr w:type="spellStart"/>
      <w:r w:rsidRPr="007B1E50">
        <w:t>spring</w:t>
      </w:r>
      <w:proofErr w:type="spellEnd"/>
      <w:r w:rsidRPr="007B1E50">
        <w:t>): Es el muelle que retorna la corredera, que al desplazarse hacia adelante arrastrara un nuevo cartucho, presentado por la teja elevadora del cargador, alimentando la recámara. Generalmente son de tipo helicoidal, pero existen también modelos de fleje plano. Puede estar ubicado debajo, alrededor o sobre el cañón. La guía sobre la que se desplaza en algunos casos, asoma por delante de la corredera y sirve de alojamiento del amortiguador de retroceso y rampa de “</w:t>
      </w:r>
      <w:proofErr w:type="spellStart"/>
      <w:r w:rsidRPr="007B1E50">
        <w:t>desarrojado</w:t>
      </w:r>
      <w:proofErr w:type="spellEnd"/>
      <w:r w:rsidRPr="007B1E50">
        <w:t>”.</w:t>
      </w:r>
    </w:p>
    <w:p w:rsidR="00D02959" w:rsidRPr="007B1E50" w:rsidRDefault="00D02959" w:rsidP="00D02959">
      <w:pPr>
        <w:pStyle w:val="Textoindependiente"/>
        <w:spacing w:before="200" w:line="360" w:lineRule="auto"/>
        <w:ind w:left="2190" w:right="1240"/>
        <w:jc w:val="both"/>
      </w:pPr>
      <w:r w:rsidRPr="007B1E50">
        <w:t>Fiador (</w:t>
      </w:r>
      <w:proofErr w:type="spellStart"/>
      <w:r w:rsidRPr="007B1E50">
        <w:t>Sear</w:t>
      </w:r>
      <w:proofErr w:type="spellEnd"/>
      <w:r w:rsidRPr="007B1E50">
        <w:t xml:space="preserve">): Es la pieza que retiene al martillo cuando lo montamos o en la </w:t>
      </w:r>
      <w:r w:rsidRPr="007B1E50">
        <w:lastRenderedPageBreak/>
        <w:t>posición intermedia, en los modelos que poseen este tipo de seguro. En los de percusión por lanzadera retienen la aguja percutora enganchándola por su espolón inferior. Al arrastrar el disparador, la biela intermediaria empujara o tirara del fiador, liberando el martillo o la aguja percutora, retenida según el caso.</w:t>
      </w:r>
    </w:p>
    <w:p w:rsidR="00D02959" w:rsidRPr="007B1E50" w:rsidRDefault="00D02959" w:rsidP="00FB5C95">
      <w:pPr>
        <w:pStyle w:val="Textoindependiente"/>
        <w:spacing w:before="200" w:line="360" w:lineRule="auto"/>
        <w:ind w:left="2190" w:right="1237"/>
        <w:jc w:val="both"/>
      </w:pPr>
      <w:proofErr w:type="spellStart"/>
      <w:r w:rsidRPr="007B1E50">
        <w:rPr>
          <w:b/>
        </w:rPr>
        <w:t>Desconector</w:t>
      </w:r>
      <w:proofErr w:type="spellEnd"/>
      <w:r w:rsidRPr="007B1E50">
        <w:rPr>
          <w:b/>
        </w:rPr>
        <w:t xml:space="preserve"> (</w:t>
      </w:r>
      <w:proofErr w:type="spellStart"/>
      <w:r w:rsidRPr="007B1E50">
        <w:rPr>
          <w:b/>
        </w:rPr>
        <w:t>Disconector</w:t>
      </w:r>
      <w:proofErr w:type="spellEnd"/>
      <w:r w:rsidRPr="007B1E50">
        <w:rPr>
          <w:b/>
        </w:rPr>
        <w:t xml:space="preserve">): </w:t>
      </w:r>
      <w:r w:rsidRPr="007B1E50">
        <w:t>Su función es la de desconectar o interrumpir el contacto entre el fiador y la biela de transferencia del disparador, durante el retroceso de la corredera, manteniéndolas aisladas hasta que aquella completa su retorno hacia</w:t>
      </w:r>
      <w:r w:rsidR="00FB5C95" w:rsidRPr="007B1E50">
        <w:t xml:space="preserve"> </w:t>
      </w:r>
      <w:r w:rsidRPr="007B1E50">
        <w:t>adelante. Su desempeño es capital, impidiendo la descarga en ráfagas y actuando como seguro de cierre.</w:t>
      </w:r>
    </w:p>
    <w:p w:rsidR="00D02959" w:rsidRPr="007B1E50" w:rsidRDefault="00D02959" w:rsidP="00D02959">
      <w:pPr>
        <w:pStyle w:val="Textoindependiente"/>
        <w:spacing w:before="197" w:line="360" w:lineRule="auto"/>
        <w:ind w:left="2190" w:right="1239"/>
        <w:jc w:val="both"/>
      </w:pPr>
      <w:r w:rsidRPr="007B1E50">
        <w:rPr>
          <w:b/>
        </w:rPr>
        <w:t>Eyector o expulsor (Eyector</w:t>
      </w:r>
      <w:r w:rsidRPr="007B1E50">
        <w:t>): Desprende el casquillo de la uña extractora, expulsándola a través de la ventana abierta en la corredera durante su retroceso.</w:t>
      </w:r>
    </w:p>
    <w:p w:rsidR="00D02959" w:rsidRPr="007B1E50" w:rsidRDefault="00D02959" w:rsidP="00D02959">
      <w:pPr>
        <w:pStyle w:val="Textoindependiente"/>
        <w:spacing w:before="201" w:line="360" w:lineRule="auto"/>
        <w:ind w:left="2190" w:right="1244"/>
        <w:jc w:val="both"/>
      </w:pPr>
      <w:r w:rsidRPr="007B1E50">
        <w:t>Reten de corredera (</w:t>
      </w:r>
      <w:proofErr w:type="spellStart"/>
      <w:r w:rsidRPr="007B1E50">
        <w:t>Slide</w:t>
      </w:r>
      <w:proofErr w:type="spellEnd"/>
      <w:r w:rsidRPr="007B1E50">
        <w:t xml:space="preserve"> stop): No todas las pistolas lo poseen. Retienen la corredera después del último disparo, dejando la acción abierta y sirviendo de indicador de carga agotada.</w:t>
      </w:r>
    </w:p>
    <w:p w:rsidR="00D02959" w:rsidRPr="007B1E50" w:rsidRDefault="00D02959" w:rsidP="00D02959">
      <w:pPr>
        <w:pStyle w:val="Textoindependiente"/>
        <w:spacing w:before="198" w:line="360" w:lineRule="auto"/>
        <w:ind w:left="2190" w:right="1239"/>
        <w:jc w:val="both"/>
      </w:pPr>
      <w:r w:rsidRPr="007B1E50">
        <w:rPr>
          <w:b/>
        </w:rPr>
        <w:t>Seguro de aleta (</w:t>
      </w:r>
      <w:proofErr w:type="spellStart"/>
      <w:r w:rsidRPr="007B1E50">
        <w:rPr>
          <w:b/>
        </w:rPr>
        <w:t>Thumb</w:t>
      </w:r>
      <w:proofErr w:type="spellEnd"/>
      <w:r w:rsidRPr="007B1E50">
        <w:rPr>
          <w:b/>
        </w:rPr>
        <w:t xml:space="preserve"> safety): </w:t>
      </w:r>
      <w:r w:rsidRPr="007B1E50">
        <w:t>Un mando con aleta, al alcance del pulgar, moviliza el dispositivo de seguro mecánico, que cuando se sitúa en el armazón, puede bloquear el disparador o martillo y/o fiador, evitando disparos accidentales. Cuando aparece en la corredera, traba y/o protege la aguja percutora. Existen seguros de corredera, de empuñadura, de gatillo, de cargador, etc., de acuerdo a las particularidades de cada marca o modelo.</w:t>
      </w:r>
    </w:p>
    <w:p w:rsidR="00D02959" w:rsidRPr="007B1E50" w:rsidRDefault="00D02959" w:rsidP="00D02959">
      <w:pPr>
        <w:spacing w:before="201" w:line="360" w:lineRule="auto"/>
        <w:ind w:left="2190" w:right="1237"/>
        <w:jc w:val="both"/>
      </w:pPr>
      <w:r w:rsidRPr="007B1E50">
        <w:rPr>
          <w:b/>
        </w:rPr>
        <w:t>Seguro automático de aguja percutora (</w:t>
      </w:r>
      <w:proofErr w:type="spellStart"/>
      <w:r w:rsidRPr="007B1E50">
        <w:rPr>
          <w:b/>
        </w:rPr>
        <w:t>Firing</w:t>
      </w:r>
      <w:proofErr w:type="spellEnd"/>
      <w:r w:rsidRPr="007B1E50">
        <w:rPr>
          <w:b/>
        </w:rPr>
        <w:t xml:space="preserve"> pin safety): </w:t>
      </w:r>
      <w:r w:rsidRPr="007B1E50">
        <w:t>No libera la aguja percutora, hasta que el disparador no es oprimido a fondo. Hoy muy en boga.</w:t>
      </w:r>
    </w:p>
    <w:p w:rsidR="00D02959" w:rsidRPr="007B1E50" w:rsidRDefault="00D02959" w:rsidP="00D02959">
      <w:pPr>
        <w:pStyle w:val="Textoindependiente"/>
        <w:spacing w:before="201" w:line="360" w:lineRule="auto"/>
        <w:ind w:left="2190" w:right="1241"/>
        <w:jc w:val="both"/>
      </w:pPr>
      <w:r w:rsidRPr="007B1E50">
        <w:rPr>
          <w:b/>
        </w:rPr>
        <w:t xml:space="preserve">Seguro de cargador (Magazine safety): </w:t>
      </w:r>
      <w:r w:rsidRPr="007B1E50">
        <w:t>No habilita el sistema de disparo hasta que el cargador no está alojado en su sitio. Se trata de un esquema de seguridad muy útil para profanos y despistados.</w:t>
      </w:r>
    </w:p>
    <w:p w:rsidR="00D02959" w:rsidRPr="007B1E50" w:rsidRDefault="00D02959" w:rsidP="00D02959">
      <w:pPr>
        <w:pStyle w:val="Textoindependiente"/>
        <w:spacing w:before="198" w:line="360" w:lineRule="auto"/>
        <w:ind w:left="2190" w:right="1238"/>
        <w:jc w:val="both"/>
      </w:pPr>
      <w:r w:rsidRPr="007B1E50">
        <w:rPr>
          <w:b/>
        </w:rPr>
        <w:t xml:space="preserve">Seguro de empuñadura (Hand safety): </w:t>
      </w:r>
      <w:r w:rsidRPr="007B1E50">
        <w:t>Pone en batería al disparador cuando su tecla o palanca acusa la presión ejercida al empuñar. Puede estar en el frente o dorso de la empuñadura.</w:t>
      </w:r>
    </w:p>
    <w:p w:rsidR="00D02959" w:rsidRPr="007B1E50" w:rsidRDefault="00D02959" w:rsidP="00D02959">
      <w:pPr>
        <w:pStyle w:val="Ttulo1"/>
        <w:spacing w:before="206"/>
        <w:jc w:val="both"/>
      </w:pPr>
      <w:r w:rsidRPr="007B1E50">
        <w:rPr>
          <w:u w:val="thick"/>
        </w:rPr>
        <w:t>Desmontaje y montaje del armamento</w:t>
      </w:r>
      <w:r w:rsidRPr="007B1E50">
        <w:t>:</w:t>
      </w:r>
    </w:p>
    <w:p w:rsidR="00D02959" w:rsidRPr="007B1E50" w:rsidRDefault="00D02959" w:rsidP="00D02959">
      <w:pPr>
        <w:pStyle w:val="Textoindependiente"/>
        <w:spacing w:before="2"/>
        <w:rPr>
          <w:b/>
        </w:rPr>
      </w:pPr>
    </w:p>
    <w:p w:rsidR="00D02959" w:rsidRPr="007B1E50" w:rsidRDefault="00D02959" w:rsidP="00D02959">
      <w:pPr>
        <w:pStyle w:val="Textoindependiente"/>
        <w:spacing w:before="91" w:line="360" w:lineRule="auto"/>
        <w:ind w:left="2190" w:right="1238"/>
      </w:pPr>
      <w:r w:rsidRPr="007B1E50">
        <w:t>Por Instrucción de personal de alumnos y agentes en general, para que estén operativos en cualquier circunstancia.</w:t>
      </w:r>
    </w:p>
    <w:p w:rsidR="00D02959" w:rsidRPr="007B1E50" w:rsidRDefault="00D02959" w:rsidP="00D02959">
      <w:pPr>
        <w:pStyle w:val="Ttulo1"/>
        <w:spacing w:before="125"/>
        <w:ind w:left="2334"/>
      </w:pPr>
      <w:r w:rsidRPr="007B1E50">
        <w:t>Tipos de desmontaje:</w:t>
      </w:r>
    </w:p>
    <w:p w:rsidR="00D02959" w:rsidRPr="007B1E50" w:rsidRDefault="00D02959" w:rsidP="00D02959">
      <w:pPr>
        <w:pStyle w:val="Textoindependiente"/>
        <w:rPr>
          <w:b/>
        </w:rPr>
      </w:pPr>
    </w:p>
    <w:p w:rsidR="00D02959" w:rsidRPr="007B1E50" w:rsidRDefault="00D02959" w:rsidP="004076B3">
      <w:pPr>
        <w:pStyle w:val="Prrafodelista"/>
        <w:numPr>
          <w:ilvl w:val="0"/>
          <w:numId w:val="204"/>
        </w:numPr>
        <w:tabs>
          <w:tab w:val="left" w:pos="2615"/>
        </w:tabs>
        <w:jc w:val="both"/>
      </w:pPr>
      <w:r w:rsidRPr="007B1E50">
        <w:rPr>
          <w:b/>
        </w:rPr>
        <w:t>Desmontaje del Arma</w:t>
      </w:r>
      <w:r w:rsidRPr="007B1E50">
        <w:rPr>
          <w:b/>
          <w:spacing w:val="-3"/>
        </w:rPr>
        <w:t xml:space="preserve"> </w:t>
      </w:r>
      <w:r w:rsidRPr="007B1E50">
        <w:rPr>
          <w:b/>
        </w:rPr>
        <w:t>Parcial</w:t>
      </w:r>
      <w:r w:rsidRPr="007B1E50">
        <w:t>:</w:t>
      </w:r>
    </w:p>
    <w:p w:rsidR="00D02959" w:rsidRPr="007B1E50" w:rsidRDefault="00D02959" w:rsidP="00D02959">
      <w:pPr>
        <w:pStyle w:val="Textoindependiente"/>
        <w:spacing w:before="126" w:line="360" w:lineRule="auto"/>
        <w:ind w:left="2614" w:right="1238"/>
        <w:jc w:val="both"/>
      </w:pPr>
      <w:r w:rsidRPr="007B1E50">
        <w:t xml:space="preserve">Al desmontar el arma primeramente se debe sacar la cacerina y rastrillar el arma, dejando la ventana de eyección abierta y visualmente verificar que no </w:t>
      </w:r>
      <w:r w:rsidRPr="007B1E50">
        <w:lastRenderedPageBreak/>
        <w:t>haya cartucho alguno en la recámara, luego con el seguro manual retenemos la corredera, sacando el retén corredera - empuñadura , de esta forma se separan ambos</w:t>
      </w:r>
      <w:r w:rsidRPr="007B1E50">
        <w:rPr>
          <w:spacing w:val="-1"/>
        </w:rPr>
        <w:t xml:space="preserve"> </w:t>
      </w:r>
      <w:r w:rsidRPr="007B1E50">
        <w:t>conjuntos.</w:t>
      </w:r>
    </w:p>
    <w:p w:rsidR="00D02959" w:rsidRPr="007B1E50" w:rsidRDefault="00D02959" w:rsidP="004076B3">
      <w:pPr>
        <w:pStyle w:val="Ttulo1"/>
        <w:numPr>
          <w:ilvl w:val="0"/>
          <w:numId w:val="204"/>
        </w:numPr>
        <w:tabs>
          <w:tab w:val="left" w:pos="2615"/>
        </w:tabs>
        <w:spacing w:before="76"/>
      </w:pPr>
      <w:r w:rsidRPr="007B1E50">
        <w:t xml:space="preserve">Desmontaje del Arma </w:t>
      </w:r>
      <w:proofErr w:type="gramStart"/>
      <w:r w:rsidRPr="007B1E50">
        <w:t>Total</w:t>
      </w:r>
      <w:r w:rsidRPr="007B1E50">
        <w:rPr>
          <w:spacing w:val="1"/>
        </w:rPr>
        <w:t xml:space="preserve"> </w:t>
      </w:r>
      <w:r w:rsidRPr="007B1E50">
        <w:t>:</w:t>
      </w:r>
      <w:proofErr w:type="gramEnd"/>
    </w:p>
    <w:p w:rsidR="00D02959" w:rsidRPr="007B1E50" w:rsidRDefault="00D02959" w:rsidP="00D02959">
      <w:pPr>
        <w:pStyle w:val="Textoindependiente"/>
        <w:spacing w:before="124" w:line="360" w:lineRule="auto"/>
        <w:ind w:left="2614" w:right="1238"/>
      </w:pPr>
      <w:r w:rsidRPr="007B1E50">
        <w:t>Se procede en igual forma que el desmontaje parcial, los demás mecanismos debe ser realizado por un especialista en armamento.</w:t>
      </w:r>
    </w:p>
    <w:p w:rsidR="00D02959" w:rsidRPr="007B1E50" w:rsidRDefault="00D02959" w:rsidP="00D02959">
      <w:pPr>
        <w:pStyle w:val="Textoindependiente"/>
        <w:spacing w:before="8"/>
      </w:pPr>
    </w:p>
    <w:p w:rsidR="00D02959" w:rsidRPr="007B1E50" w:rsidRDefault="00D02959" w:rsidP="00D02959">
      <w:pPr>
        <w:pStyle w:val="Ttulo1"/>
        <w:ind w:left="2334"/>
        <w:jc w:val="both"/>
      </w:pPr>
      <w:r w:rsidRPr="007B1E50">
        <w:rPr>
          <w:u w:val="thick"/>
        </w:rPr>
        <w:t>Mantenimiento de armas</w:t>
      </w:r>
      <w:r w:rsidRPr="007B1E50">
        <w:t>:</w:t>
      </w:r>
    </w:p>
    <w:p w:rsidR="00D02959" w:rsidRPr="007B1E50" w:rsidRDefault="00D02959" w:rsidP="004076B3">
      <w:pPr>
        <w:pStyle w:val="Prrafodelista"/>
        <w:numPr>
          <w:ilvl w:val="0"/>
          <w:numId w:val="203"/>
        </w:numPr>
        <w:tabs>
          <w:tab w:val="left" w:pos="2615"/>
        </w:tabs>
        <w:spacing w:before="121" w:line="360" w:lineRule="auto"/>
        <w:ind w:right="1235"/>
        <w:jc w:val="both"/>
      </w:pPr>
      <w:r w:rsidRPr="007B1E50">
        <w:t>Para limpiar la cabeza de los tornillos, los huecos y las partes metálicas de las armas, se utiliza un cepillo pequeño y se frota el arma con un trapo seco, para quitar la humedad y la suciedad, luego con un paño humedecido en aceite, se cubre ligeramente las partes</w:t>
      </w:r>
      <w:r w:rsidRPr="007B1E50">
        <w:rPr>
          <w:spacing w:val="-3"/>
        </w:rPr>
        <w:t xml:space="preserve"> </w:t>
      </w:r>
      <w:r w:rsidRPr="007B1E50">
        <w:t>metálicas.</w:t>
      </w:r>
    </w:p>
    <w:p w:rsidR="00D02959" w:rsidRPr="007B1E50" w:rsidRDefault="00D02959" w:rsidP="004076B3">
      <w:pPr>
        <w:pStyle w:val="Prrafodelista"/>
        <w:numPr>
          <w:ilvl w:val="0"/>
          <w:numId w:val="203"/>
        </w:numPr>
        <w:tabs>
          <w:tab w:val="left" w:pos="2615"/>
        </w:tabs>
        <w:spacing w:before="2" w:line="360" w:lineRule="auto"/>
        <w:ind w:right="1239"/>
        <w:jc w:val="both"/>
      </w:pPr>
      <w:r w:rsidRPr="007B1E50">
        <w:t>Para limpiar las cachas y otras partes de madera, se frota el exterior del arma con un trapo seco, a fin de quitar la humedad, suciedad y sudor, después con un trapo impregnado ligeramente en aceite preservativo para madera, se limpia dejando una capa ligera, la cual ayudará a mantener la caja libre de la humedad y el re secamiento.</w:t>
      </w:r>
    </w:p>
    <w:p w:rsidR="00D02959" w:rsidRPr="007B1E50" w:rsidRDefault="00D02959" w:rsidP="004076B3">
      <w:pPr>
        <w:pStyle w:val="Prrafodelista"/>
        <w:numPr>
          <w:ilvl w:val="0"/>
          <w:numId w:val="203"/>
        </w:numPr>
        <w:tabs>
          <w:tab w:val="left" w:pos="2615"/>
        </w:tabs>
        <w:spacing w:line="360" w:lineRule="auto"/>
        <w:ind w:right="1237"/>
        <w:jc w:val="both"/>
      </w:pPr>
      <w:r w:rsidRPr="007B1E50">
        <w:t>El ánima debe limpiarse siempre introduciendo un cordel o baqueta con un trapo a través del cañón, el cordel o baqueta de limpieza que se utiliza debe ser de tal longitud que permita el aseo total del ánima; debe tenerse en cuenta que los trapos que se le adicionan a los cordeles o baquetas no deben ser muy voluminosos, para que permita correr toda la longitud de ésta antes de invertir la dirección, repitiendo la operación hasta que salga limpio. Una vez que haya realizado este ejercicio, se impregna con un trapo con aceite lubricante y se pasa a través de</w:t>
      </w:r>
      <w:r w:rsidRPr="007B1E50">
        <w:rPr>
          <w:spacing w:val="-13"/>
        </w:rPr>
        <w:t xml:space="preserve"> </w:t>
      </w:r>
      <w:r w:rsidRPr="007B1E50">
        <w:t>ésta.</w:t>
      </w:r>
    </w:p>
    <w:p w:rsidR="00D02959" w:rsidRPr="007B1E50" w:rsidRDefault="00D02959" w:rsidP="004076B3">
      <w:pPr>
        <w:pStyle w:val="Prrafodelista"/>
        <w:numPr>
          <w:ilvl w:val="0"/>
          <w:numId w:val="203"/>
        </w:numPr>
        <w:tabs>
          <w:tab w:val="left" w:pos="2615"/>
        </w:tabs>
        <w:spacing w:line="360" w:lineRule="auto"/>
        <w:ind w:right="1242"/>
        <w:jc w:val="both"/>
      </w:pPr>
      <w:r w:rsidRPr="007B1E50">
        <w:t>Se vierte unas gotas de aceite en el interior del ánima, hasta que esté completamente lubricada. Cuando se utilice la baqueta apropiada, se enrosca un churrasco y se pasa varias veces cubriendo la longitud total del arma. Con estopa se seca el ánima hasta que ésta salga limpia. Se lubrica</w:t>
      </w:r>
      <w:r w:rsidRPr="007B1E50">
        <w:rPr>
          <w:spacing w:val="-11"/>
        </w:rPr>
        <w:t xml:space="preserve"> </w:t>
      </w:r>
      <w:r w:rsidRPr="007B1E50">
        <w:t>ligeramente.</w:t>
      </w:r>
    </w:p>
    <w:p w:rsidR="00D02959" w:rsidRPr="007B1E50" w:rsidRDefault="00D02959" w:rsidP="00D02959">
      <w:pPr>
        <w:pStyle w:val="Textoindependiente"/>
        <w:spacing w:before="9"/>
      </w:pPr>
    </w:p>
    <w:p w:rsidR="00D02959" w:rsidRPr="007B1E50" w:rsidRDefault="00D02959" w:rsidP="00D02959">
      <w:pPr>
        <w:pStyle w:val="Ttulo1"/>
      </w:pPr>
      <w:r w:rsidRPr="007B1E50">
        <w:rPr>
          <w:u w:val="thick"/>
        </w:rPr>
        <w:t>Mantenimiento de armas después de su uso</w:t>
      </w:r>
      <w:r w:rsidRPr="007B1E50">
        <w:t>:</w:t>
      </w:r>
    </w:p>
    <w:p w:rsidR="00D02959" w:rsidRPr="007B1E50" w:rsidRDefault="00D02959" w:rsidP="00D02959">
      <w:pPr>
        <w:pStyle w:val="Textoindependiente"/>
        <w:rPr>
          <w:b/>
        </w:rPr>
      </w:pPr>
    </w:p>
    <w:p w:rsidR="00D02959" w:rsidRPr="007B1E50" w:rsidRDefault="00D02959" w:rsidP="004076B3">
      <w:pPr>
        <w:pStyle w:val="Prrafodelista"/>
        <w:numPr>
          <w:ilvl w:val="0"/>
          <w:numId w:val="202"/>
        </w:numPr>
        <w:tabs>
          <w:tab w:val="left" w:pos="2615"/>
        </w:tabs>
        <w:spacing w:before="92" w:line="360" w:lineRule="auto"/>
        <w:ind w:right="1242"/>
        <w:jc w:val="both"/>
      </w:pPr>
      <w:r w:rsidRPr="007B1E50">
        <w:t>Después de haber sido disparada el arma, deben limpiarse cuidadosamente el armazón, la recámara, el ánima, el alojamiento del cañón, etc. para evitar que esquirlas de plomo y de pólvora se adhieran y produzcan</w:t>
      </w:r>
      <w:r w:rsidRPr="007B1E50">
        <w:rPr>
          <w:spacing w:val="-8"/>
        </w:rPr>
        <w:t xml:space="preserve"> </w:t>
      </w:r>
      <w:r w:rsidRPr="007B1E50">
        <w:t>corrosión.</w:t>
      </w:r>
    </w:p>
    <w:p w:rsidR="00D02959" w:rsidRPr="007B1E50" w:rsidRDefault="00D02959" w:rsidP="004076B3">
      <w:pPr>
        <w:pStyle w:val="Prrafodelista"/>
        <w:numPr>
          <w:ilvl w:val="0"/>
          <w:numId w:val="202"/>
        </w:numPr>
        <w:tabs>
          <w:tab w:val="left" w:pos="2615"/>
        </w:tabs>
        <w:spacing w:before="1"/>
        <w:jc w:val="both"/>
      </w:pPr>
      <w:r w:rsidRPr="007B1E50">
        <w:t>Utilice un paño mojado como</w:t>
      </w:r>
      <w:r w:rsidRPr="007B1E50">
        <w:rPr>
          <w:spacing w:val="-1"/>
        </w:rPr>
        <w:t xml:space="preserve"> </w:t>
      </w:r>
      <w:r w:rsidRPr="007B1E50">
        <w:t>lubricante.</w:t>
      </w:r>
    </w:p>
    <w:p w:rsidR="00D02959" w:rsidRPr="007B1E50" w:rsidRDefault="00D02959" w:rsidP="004076B3">
      <w:pPr>
        <w:pStyle w:val="Prrafodelista"/>
        <w:numPr>
          <w:ilvl w:val="0"/>
          <w:numId w:val="202"/>
        </w:numPr>
        <w:tabs>
          <w:tab w:val="left" w:pos="2615"/>
        </w:tabs>
        <w:spacing w:before="126" w:line="360" w:lineRule="auto"/>
        <w:ind w:right="1243"/>
        <w:jc w:val="both"/>
      </w:pPr>
      <w:r w:rsidRPr="007B1E50">
        <w:t>Cerciórese de haber eliminado completamente los restos de hollín de las distintas partes del</w:t>
      </w:r>
      <w:r w:rsidRPr="007B1E50">
        <w:rPr>
          <w:spacing w:val="-3"/>
        </w:rPr>
        <w:t xml:space="preserve"> </w:t>
      </w:r>
      <w:r w:rsidRPr="007B1E50">
        <w:t>arma.</w:t>
      </w:r>
    </w:p>
    <w:p w:rsidR="00D02959" w:rsidRPr="007B1E50" w:rsidRDefault="00D02959" w:rsidP="004076B3">
      <w:pPr>
        <w:pStyle w:val="Prrafodelista"/>
        <w:numPr>
          <w:ilvl w:val="0"/>
          <w:numId w:val="202"/>
        </w:numPr>
        <w:tabs>
          <w:tab w:val="left" w:pos="2615"/>
        </w:tabs>
        <w:spacing w:line="252" w:lineRule="exact"/>
        <w:jc w:val="both"/>
      </w:pPr>
      <w:r w:rsidRPr="007B1E50">
        <w:t>Lubrique después de</w:t>
      </w:r>
      <w:r w:rsidRPr="007B1E50">
        <w:rPr>
          <w:spacing w:val="-3"/>
        </w:rPr>
        <w:t xml:space="preserve"> </w:t>
      </w:r>
      <w:r w:rsidRPr="007B1E50">
        <w:t>limpiar.</w:t>
      </w:r>
    </w:p>
    <w:p w:rsidR="00D02959" w:rsidRPr="007B1E50" w:rsidRDefault="00D02959" w:rsidP="00D02959">
      <w:pPr>
        <w:pStyle w:val="Textoindependiente"/>
        <w:ind w:left="2807"/>
      </w:pPr>
      <w:r w:rsidRPr="007B1E50">
        <w:rPr>
          <w:noProof/>
          <w:lang w:eastAsia="es-PE"/>
        </w:rPr>
        <w:lastRenderedPageBreak/>
        <w:drawing>
          <wp:inline distT="0" distB="0" distL="0" distR="0" wp14:anchorId="27286E48" wp14:editId="551B7B0D">
            <wp:extent cx="3977121" cy="2288286"/>
            <wp:effectExtent l="0" t="0" r="0" b="0"/>
            <wp:docPr id="152"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83" cstate="print"/>
                    <a:stretch>
                      <a:fillRect/>
                    </a:stretch>
                  </pic:blipFill>
                  <pic:spPr>
                    <a:xfrm>
                      <a:off x="0" y="0"/>
                      <a:ext cx="3977121" cy="2288286"/>
                    </a:xfrm>
                    <a:prstGeom prst="rect">
                      <a:avLst/>
                    </a:prstGeom>
                  </pic:spPr>
                </pic:pic>
              </a:graphicData>
            </a:graphic>
          </wp:inline>
        </w:drawing>
      </w:r>
    </w:p>
    <w:p w:rsidR="00D02959" w:rsidRPr="007B1E50" w:rsidRDefault="00D02959" w:rsidP="00D02959">
      <w:pPr>
        <w:pStyle w:val="Textoindependiente"/>
      </w:pPr>
    </w:p>
    <w:p w:rsidR="00D02959" w:rsidRPr="007B1E50" w:rsidRDefault="00D02959" w:rsidP="00D02959">
      <w:pPr>
        <w:pStyle w:val="Textoindependiente"/>
        <w:spacing w:before="6"/>
      </w:pPr>
    </w:p>
    <w:p w:rsidR="00D02959" w:rsidRPr="007B1E50" w:rsidRDefault="00D02959" w:rsidP="00D02959">
      <w:pPr>
        <w:pStyle w:val="Ttulo1"/>
        <w:spacing w:before="92"/>
        <w:jc w:val="both"/>
      </w:pPr>
      <w:r w:rsidRPr="007B1E50">
        <w:rPr>
          <w:u w:val="thick"/>
        </w:rPr>
        <w:t>Mantenimiento y Conservación de la Munición</w:t>
      </w:r>
      <w:r w:rsidRPr="007B1E50">
        <w:t>:</w:t>
      </w:r>
    </w:p>
    <w:p w:rsidR="00D02959" w:rsidRPr="007B1E50" w:rsidRDefault="00D02959" w:rsidP="004076B3">
      <w:pPr>
        <w:pStyle w:val="Prrafodelista"/>
        <w:numPr>
          <w:ilvl w:val="0"/>
          <w:numId w:val="201"/>
        </w:numPr>
        <w:tabs>
          <w:tab w:val="left" w:pos="2615"/>
        </w:tabs>
        <w:spacing w:before="121" w:line="360" w:lineRule="auto"/>
        <w:ind w:right="1236"/>
        <w:jc w:val="both"/>
      </w:pPr>
      <w:r w:rsidRPr="007B1E50">
        <w:t>Para mantener en buen estado de conservación las municiones, éstas deberán estar almacenadas en lugares donde no exista humedad de lo contrario se podrá humedecer la pólvora que se encuentra en el interior lo que ocasionaría un incidente de tiro al momento de realizar un</w:t>
      </w:r>
      <w:r w:rsidRPr="007B1E50">
        <w:rPr>
          <w:spacing w:val="-6"/>
        </w:rPr>
        <w:t xml:space="preserve"> </w:t>
      </w:r>
      <w:r w:rsidRPr="007B1E50">
        <w:t>disparo.</w:t>
      </w:r>
    </w:p>
    <w:p w:rsidR="00D02959" w:rsidRPr="007B1E50" w:rsidRDefault="00D02959" w:rsidP="004076B3">
      <w:pPr>
        <w:pStyle w:val="Prrafodelista"/>
        <w:numPr>
          <w:ilvl w:val="0"/>
          <w:numId w:val="201"/>
        </w:numPr>
        <w:tabs>
          <w:tab w:val="left" w:pos="2615"/>
        </w:tabs>
        <w:spacing w:line="360" w:lineRule="auto"/>
        <w:ind w:right="1244"/>
        <w:jc w:val="both"/>
      </w:pPr>
      <w:r w:rsidRPr="007B1E50">
        <w:t>La munición no puede ser almacenada por mucho tiempo, debiendo ser renovada en forma periódica por la</w:t>
      </w:r>
      <w:r w:rsidRPr="007B1E50">
        <w:rPr>
          <w:spacing w:val="-1"/>
        </w:rPr>
        <w:t xml:space="preserve"> </w:t>
      </w:r>
      <w:r w:rsidRPr="007B1E50">
        <w:t>empresa.</w:t>
      </w:r>
    </w:p>
    <w:p w:rsidR="00D02959" w:rsidRPr="007B1E50" w:rsidRDefault="00D02959" w:rsidP="00D02959">
      <w:pPr>
        <w:pStyle w:val="Textoindependiente"/>
      </w:pPr>
    </w:p>
    <w:p w:rsidR="00D02959" w:rsidRPr="007B1E50" w:rsidRDefault="00D02959" w:rsidP="00D02959">
      <w:pPr>
        <w:pStyle w:val="Textoindependiente"/>
        <w:spacing w:before="9"/>
      </w:pPr>
    </w:p>
    <w:p w:rsidR="00D02959" w:rsidRPr="007B1E50" w:rsidRDefault="00D02959" w:rsidP="004076B3">
      <w:pPr>
        <w:pStyle w:val="Ttulo1"/>
        <w:numPr>
          <w:ilvl w:val="0"/>
          <w:numId w:val="224"/>
        </w:numPr>
        <w:tabs>
          <w:tab w:val="left" w:pos="2202"/>
        </w:tabs>
        <w:jc w:val="left"/>
      </w:pPr>
      <w:r w:rsidRPr="007B1E50">
        <w:t>Cartuchería y munición, Conservación y</w:t>
      </w:r>
      <w:r w:rsidRPr="007B1E50">
        <w:rPr>
          <w:spacing w:val="-10"/>
        </w:rPr>
        <w:t xml:space="preserve"> </w:t>
      </w:r>
      <w:r w:rsidRPr="007B1E50">
        <w:t>limpieza:</w:t>
      </w:r>
    </w:p>
    <w:p w:rsidR="00D02959" w:rsidRPr="007B1E50" w:rsidRDefault="00D02959" w:rsidP="004076B3">
      <w:pPr>
        <w:pStyle w:val="Prrafodelista"/>
        <w:numPr>
          <w:ilvl w:val="0"/>
          <w:numId w:val="200"/>
        </w:numPr>
        <w:tabs>
          <w:tab w:val="left" w:pos="2189"/>
          <w:tab w:val="left" w:pos="2190"/>
        </w:tabs>
        <w:spacing w:before="126"/>
        <w:rPr>
          <w:b/>
        </w:rPr>
      </w:pPr>
      <w:r w:rsidRPr="007B1E50">
        <w:rPr>
          <w:b/>
          <w:u w:val="thick"/>
        </w:rPr>
        <w:t>Cartuchería</w:t>
      </w:r>
      <w:r w:rsidRPr="007B1E50">
        <w:rPr>
          <w:b/>
        </w:rPr>
        <w:t>:</w:t>
      </w:r>
    </w:p>
    <w:p w:rsidR="00D02959" w:rsidRPr="007B1E50" w:rsidRDefault="00D02959" w:rsidP="004076B3">
      <w:pPr>
        <w:pStyle w:val="Prrafodelista"/>
        <w:numPr>
          <w:ilvl w:val="0"/>
          <w:numId w:val="200"/>
        </w:numPr>
        <w:tabs>
          <w:tab w:val="left" w:pos="2189"/>
          <w:tab w:val="left" w:pos="2190"/>
        </w:tabs>
        <w:spacing w:before="120" w:line="362" w:lineRule="auto"/>
        <w:ind w:right="1243"/>
      </w:pPr>
      <w:r w:rsidRPr="007B1E50">
        <w:rPr>
          <w:b/>
          <w:u w:val="thick"/>
        </w:rPr>
        <w:t>Munición</w:t>
      </w:r>
      <w:r w:rsidRPr="007B1E50">
        <w:rPr>
          <w:b/>
        </w:rPr>
        <w:t xml:space="preserve">: </w:t>
      </w:r>
      <w:r w:rsidRPr="007B1E50">
        <w:t>Es el nombre genérico con el que se designa al conjunto de cartuchos con el que se carga un arma de</w:t>
      </w:r>
      <w:r w:rsidRPr="007B1E50">
        <w:rPr>
          <w:spacing w:val="-3"/>
        </w:rPr>
        <w:t xml:space="preserve"> </w:t>
      </w:r>
      <w:r w:rsidRPr="007B1E50">
        <w:t>fuego.</w:t>
      </w:r>
    </w:p>
    <w:p w:rsidR="00D02959" w:rsidRPr="007B1E50" w:rsidRDefault="00D02959" w:rsidP="004076B3">
      <w:pPr>
        <w:pStyle w:val="Prrafodelista"/>
        <w:numPr>
          <w:ilvl w:val="0"/>
          <w:numId w:val="200"/>
        </w:numPr>
        <w:tabs>
          <w:tab w:val="left" w:pos="2189"/>
          <w:tab w:val="left" w:pos="2190"/>
        </w:tabs>
        <w:spacing w:line="250" w:lineRule="exact"/>
      </w:pPr>
      <w:r w:rsidRPr="007B1E50">
        <w:rPr>
          <w:b/>
          <w:u w:val="thick"/>
        </w:rPr>
        <w:t>Cartucho</w:t>
      </w:r>
      <w:r w:rsidRPr="007B1E50">
        <w:rPr>
          <w:b/>
        </w:rPr>
        <w:t xml:space="preserve">: </w:t>
      </w:r>
      <w:r w:rsidRPr="007B1E50">
        <w:t>Es la unidad de carga de un arma de fuego que permite producir un</w:t>
      </w:r>
      <w:r w:rsidRPr="007B1E50">
        <w:rPr>
          <w:spacing w:val="-10"/>
        </w:rPr>
        <w:t xml:space="preserve"> </w:t>
      </w:r>
      <w:r w:rsidRPr="007B1E50">
        <w:t>disparo</w:t>
      </w:r>
    </w:p>
    <w:p w:rsidR="00D02959" w:rsidRPr="007B1E50" w:rsidRDefault="00D02959" w:rsidP="004076B3">
      <w:pPr>
        <w:pStyle w:val="Ttulo1"/>
        <w:numPr>
          <w:ilvl w:val="0"/>
          <w:numId w:val="200"/>
        </w:numPr>
        <w:tabs>
          <w:tab w:val="left" w:pos="2189"/>
          <w:tab w:val="left" w:pos="2190"/>
        </w:tabs>
        <w:spacing w:before="133"/>
      </w:pPr>
      <w:r w:rsidRPr="007B1E50">
        <w:t>Calibre de las armas de cañón</w:t>
      </w:r>
      <w:r w:rsidRPr="007B1E50">
        <w:rPr>
          <w:spacing w:val="-6"/>
        </w:rPr>
        <w:t xml:space="preserve"> </w:t>
      </w:r>
      <w:r w:rsidRPr="007B1E50">
        <w:t>estriado</w:t>
      </w:r>
    </w:p>
    <w:p w:rsidR="00D02959" w:rsidRPr="007B1E50" w:rsidRDefault="00D02959" w:rsidP="00D02959">
      <w:pPr>
        <w:pStyle w:val="Textoindependiente"/>
        <w:spacing w:before="10"/>
        <w:rPr>
          <w:b/>
        </w:rPr>
      </w:pPr>
    </w:p>
    <w:p w:rsidR="00D02959" w:rsidRPr="007B1E50" w:rsidRDefault="00D02959" w:rsidP="00D02959">
      <w:pPr>
        <w:pStyle w:val="Textoindependiente"/>
        <w:ind w:left="2190"/>
      </w:pPr>
      <w:r w:rsidRPr="007B1E50">
        <w:t>Componentes del cartucho:</w:t>
      </w:r>
    </w:p>
    <w:p w:rsidR="00D02959" w:rsidRPr="007B1E50" w:rsidRDefault="00D02959" w:rsidP="004076B3">
      <w:pPr>
        <w:pStyle w:val="Prrafodelista"/>
        <w:numPr>
          <w:ilvl w:val="0"/>
          <w:numId w:val="199"/>
        </w:numPr>
        <w:tabs>
          <w:tab w:val="left" w:pos="2189"/>
          <w:tab w:val="left" w:pos="2190"/>
        </w:tabs>
        <w:spacing w:before="126" w:line="362" w:lineRule="auto"/>
        <w:ind w:right="1242"/>
      </w:pPr>
      <w:r w:rsidRPr="007B1E50">
        <w:t>Bala: Cuerpo en reposo que va a ser arrojado por un arma para producir un efecto determinado. Cuando se encuentra en movimiento se lo denomina</w:t>
      </w:r>
      <w:r w:rsidRPr="007B1E50">
        <w:rPr>
          <w:spacing w:val="-7"/>
        </w:rPr>
        <w:t xml:space="preserve"> </w:t>
      </w:r>
      <w:r w:rsidRPr="007B1E50">
        <w:t>proyectil</w:t>
      </w:r>
    </w:p>
    <w:p w:rsidR="00D02959" w:rsidRPr="007B1E50" w:rsidRDefault="00D02959" w:rsidP="004076B3">
      <w:pPr>
        <w:pStyle w:val="Prrafodelista"/>
        <w:numPr>
          <w:ilvl w:val="0"/>
          <w:numId w:val="199"/>
        </w:numPr>
        <w:tabs>
          <w:tab w:val="left" w:pos="2189"/>
          <w:tab w:val="left" w:pos="2190"/>
        </w:tabs>
        <w:spacing w:line="250" w:lineRule="exact"/>
      </w:pPr>
      <w:r w:rsidRPr="007B1E50">
        <w:t>Vaina: Recipiente que contiene a las</w:t>
      </w:r>
      <w:r w:rsidRPr="007B1E50">
        <w:rPr>
          <w:spacing w:val="-6"/>
        </w:rPr>
        <w:t xml:space="preserve"> </w:t>
      </w:r>
      <w:r w:rsidRPr="007B1E50">
        <w:t>partes</w:t>
      </w:r>
    </w:p>
    <w:p w:rsidR="00D02959" w:rsidRPr="007B1E50" w:rsidRDefault="00D02959" w:rsidP="004076B3">
      <w:pPr>
        <w:pStyle w:val="Prrafodelista"/>
        <w:numPr>
          <w:ilvl w:val="0"/>
          <w:numId w:val="199"/>
        </w:numPr>
        <w:tabs>
          <w:tab w:val="left" w:pos="2189"/>
          <w:tab w:val="left" w:pos="2190"/>
        </w:tabs>
        <w:spacing w:before="126"/>
      </w:pPr>
      <w:r w:rsidRPr="007B1E50">
        <w:rPr>
          <w:noProof/>
          <w:lang w:eastAsia="es-PE"/>
        </w:rPr>
        <mc:AlternateContent>
          <mc:Choice Requires="wpg">
            <w:drawing>
              <wp:anchor distT="0" distB="0" distL="114300" distR="114300" simplePos="0" relativeHeight="251926528" behindDoc="0" locked="0" layoutInCell="1" allowOverlap="1" wp14:anchorId="1A4C72B9" wp14:editId="01D9E440">
                <wp:simplePos x="0" y="0"/>
                <wp:positionH relativeFrom="page">
                  <wp:posOffset>4651375</wp:posOffset>
                </wp:positionH>
                <wp:positionV relativeFrom="paragraph">
                  <wp:posOffset>66675</wp:posOffset>
                </wp:positionV>
                <wp:extent cx="1828800" cy="1905000"/>
                <wp:effectExtent l="0" t="0" r="0" b="0"/>
                <wp:wrapNone/>
                <wp:docPr id="1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905000"/>
                          <a:chOff x="7325" y="105"/>
                          <a:chExt cx="2880" cy="3000"/>
                        </a:xfrm>
                      </wpg:grpSpPr>
                      <pic:pic xmlns:pic="http://schemas.openxmlformats.org/drawingml/2006/picture">
                        <pic:nvPicPr>
                          <pic:cNvPr id="19" name="Picture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8285" y="1424"/>
                            <a:ext cx="1898" cy="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Rectangle 22"/>
                        <wps:cNvSpPr>
                          <a:spLocks noChangeArrowheads="1"/>
                        </wps:cNvSpPr>
                        <wps:spPr bwMode="auto">
                          <a:xfrm>
                            <a:off x="8277" y="1417"/>
                            <a:ext cx="1913" cy="16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 name="Picture 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7325" y="104"/>
                            <a:ext cx="288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757C64" id="Group 20" o:spid="_x0000_s1026" style="position:absolute;margin-left:366.25pt;margin-top:5.25pt;width:2in;height:150pt;z-index:251926528;mso-position-horizontal-relative:page" coordorigin="7325,105" coordsize="2880,3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8285;top:1424;width:1898;height:1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s77DAAAA2wAAAA8AAABkcnMvZG93bnJldi54bWxET02LwjAQvS/4H8IIXsSmehCtRhFFkD2I&#10;6y6Kt6EZ2+42k9pktf57Iwje5vE+ZzpvTCmuVLvCsoJ+FIMgTq0uOFPw873ujUA4j6yxtEwK7uRg&#10;Pmt9TDHR9sZfdN37TIQQdgkqyL2vEildmpNBF9mKOHBnWxv0AdaZ1DXeQrgp5SCOh9JgwaEhx4qW&#10;OaV/+3+joPu5uYzNFkeL/qkrd5ffcnU4rpXqtJvFBISnxr/FL/dGh/ljeP4SDp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6GzvsMAAADbAAAADwAAAAAAAAAAAAAAAACf&#10;AgAAZHJzL2Rvd25yZXYueG1sUEsFBgAAAAAEAAQA9wAAAI8DAAAAAA==&#10;">
                  <v:imagedata r:id="rId86" o:title=""/>
                </v:shape>
                <v:rect id="Rectangle 22" o:spid="_x0000_s1028" style="position:absolute;left:8277;top:1417;width:1913;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fAxMEA&#10;AADcAAAADwAAAGRycy9kb3ducmV2LnhtbERPS2sCMRC+F/ofwhR6q1lFS1mNsi0KPQk+oHobNmOy&#10;uJksm+iu/94IQm/z8T1ntuhdLa7UhsqzguEgA0Fcel2xUbDfrT6+QISIrLH2TApuFGAxf32ZYa59&#10;xxu6bqMRKYRDjgpsjE0uZSgtOQwD3xAn7uRbhzHB1kjdYpfCXS1HWfYpHVacGiw29GOpPG8vTsGy&#10;Oa6LiQmy+Iv2cPbf3cqujVLvb30xBRGpj//ip/tXp/njITyeSR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XwMTBAAAA3AAAAA8AAAAAAAAAAAAAAAAAmAIAAGRycy9kb3du&#10;cmV2LnhtbFBLBQYAAAAABAAEAPUAAACGAwAAAAA=&#10;" filled="f"/>
                <v:shape id="Picture 21" o:spid="_x0000_s1029" type="#_x0000_t75" style="position:absolute;left:7325;top:104;width:2880;height:3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20XnBAAAA3AAAAA8AAABkcnMvZG93bnJldi54bWxET9tqAjEQfS/0H8IU+lI0WxFpV6OIIPrm&#10;bT9g2MxeaDLZJum6/XsjCL7N4VxnsRqsET350DpW8DnOQBCXTrdcKygu29EXiBCRNRrHpOCfAqyW&#10;ry8LzLW78on6c6xFCuGQo4Imxi6XMpQNWQxj1xEnrnLeYkzQ11J7vKZwa+Qky2bSYsupocGONg2V&#10;P+c/q+DjVB1pfdz6ov/eVcVGmt3h1yj1/jas5yAiDfEpfrj3Os2fTuD+TLpALm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W20XnBAAAA3AAAAA8AAAAAAAAAAAAAAAAAnwIA&#10;AGRycy9kb3ducmV2LnhtbFBLBQYAAAAABAAEAPcAAACNAwAAAAA=&#10;">
                  <v:imagedata r:id="rId87" o:title=""/>
                </v:shape>
                <w10:wrap anchorx="page"/>
              </v:group>
            </w:pict>
          </mc:Fallback>
        </mc:AlternateContent>
      </w:r>
      <w:r w:rsidRPr="007B1E50">
        <w:t>Carga propulsora: Pólvora</w:t>
      </w:r>
    </w:p>
    <w:p w:rsidR="00D02959" w:rsidRPr="007B1E50" w:rsidRDefault="00D02959" w:rsidP="004076B3">
      <w:pPr>
        <w:pStyle w:val="Prrafodelista"/>
        <w:numPr>
          <w:ilvl w:val="0"/>
          <w:numId w:val="199"/>
        </w:numPr>
        <w:tabs>
          <w:tab w:val="left" w:pos="2189"/>
          <w:tab w:val="left" w:pos="2190"/>
        </w:tabs>
        <w:spacing w:before="127"/>
      </w:pPr>
      <w:r w:rsidRPr="007B1E50">
        <w:t>Cápsula</w:t>
      </w:r>
      <w:r w:rsidRPr="007B1E50">
        <w:rPr>
          <w:spacing w:val="-1"/>
        </w:rPr>
        <w:t xml:space="preserve"> </w:t>
      </w:r>
      <w:r w:rsidRPr="007B1E50">
        <w:t>fulminante</w:t>
      </w:r>
    </w:p>
    <w:p w:rsidR="00D02959" w:rsidRPr="007B1E50" w:rsidRDefault="00D02959" w:rsidP="00D02959">
      <w:pPr>
        <w:sectPr w:rsidR="00D02959" w:rsidRPr="007B1E50">
          <w:pgSz w:w="11910" w:h="16840"/>
          <w:pgMar w:top="940" w:right="460" w:bottom="280" w:left="220" w:header="720" w:footer="720" w:gutter="0"/>
          <w:cols w:space="720"/>
        </w:sectPr>
      </w:pPr>
    </w:p>
    <w:p w:rsidR="00D02959" w:rsidRPr="007B1E50" w:rsidRDefault="00D02959" w:rsidP="004076B3">
      <w:pPr>
        <w:pStyle w:val="Ttulo1"/>
        <w:numPr>
          <w:ilvl w:val="0"/>
          <w:numId w:val="224"/>
        </w:numPr>
        <w:tabs>
          <w:tab w:val="left" w:pos="2202"/>
        </w:tabs>
        <w:spacing w:before="76"/>
        <w:jc w:val="left"/>
      </w:pPr>
      <w:r w:rsidRPr="007B1E50">
        <w:lastRenderedPageBreak/>
        <w:t>Posiciones del tirador. Posición</w:t>
      </w:r>
      <w:r w:rsidRPr="007B1E50">
        <w:rPr>
          <w:spacing w:val="-2"/>
        </w:rPr>
        <w:t xml:space="preserve"> </w:t>
      </w:r>
      <w:r w:rsidRPr="007B1E50">
        <w:t>inicial:</w:t>
      </w:r>
    </w:p>
    <w:p w:rsidR="00D02959" w:rsidRPr="007B1E50" w:rsidRDefault="00D02959" w:rsidP="00D02959">
      <w:pPr>
        <w:tabs>
          <w:tab w:val="left" w:pos="2189"/>
        </w:tabs>
        <w:spacing w:before="128"/>
        <w:ind w:left="1909"/>
        <w:rPr>
          <w:b/>
        </w:rPr>
      </w:pPr>
      <w:r w:rsidRPr="007B1E50">
        <w:t>-</w:t>
      </w:r>
      <w:r w:rsidRPr="007B1E50">
        <w:tab/>
      </w:r>
      <w:r w:rsidRPr="007B1E50">
        <w:rPr>
          <w:b/>
          <w:u w:val="thick"/>
        </w:rPr>
        <w:t>Posiciones del tirador</w:t>
      </w:r>
      <w:r w:rsidRPr="007B1E50">
        <w:rPr>
          <w:b/>
        </w:rPr>
        <w:t>:</w:t>
      </w:r>
    </w:p>
    <w:p w:rsidR="00D02959" w:rsidRPr="007B1E50" w:rsidRDefault="00D02959" w:rsidP="00D02959">
      <w:pPr>
        <w:pStyle w:val="Textoindependiente"/>
        <w:spacing w:before="11"/>
        <w:rPr>
          <w:b/>
        </w:rPr>
      </w:pPr>
    </w:p>
    <w:p w:rsidR="00D02959" w:rsidRPr="007B1E50" w:rsidRDefault="00D02959" w:rsidP="00D02959">
      <w:pPr>
        <w:pStyle w:val="Textoindependiente"/>
        <w:spacing w:before="91" w:line="360" w:lineRule="auto"/>
        <w:ind w:left="2202" w:right="1240"/>
        <w:jc w:val="both"/>
      </w:pPr>
      <w:r w:rsidRPr="007B1E50">
        <w:t>Es la forma más adecuada de colocar el cuerpo durante la acción del disparo. Por tal razón, la posición varía de acuerdo con el tipo de arma que se vaya a emplear. Además, es necesario tener en cuenta que cada una de las posiciones básicas que se enumeran a continuación tienen otras modalidades.</w:t>
      </w:r>
    </w:p>
    <w:p w:rsidR="00D02959" w:rsidRPr="007B1E50" w:rsidRDefault="00D02959" w:rsidP="00D02959">
      <w:pPr>
        <w:pStyle w:val="Ttulo1"/>
        <w:spacing w:before="126"/>
        <w:jc w:val="both"/>
      </w:pPr>
      <w:r w:rsidRPr="007B1E50">
        <w:t>Posiciones del tirador con revolver:</w:t>
      </w:r>
    </w:p>
    <w:p w:rsidR="00D02959" w:rsidRPr="007B1E50" w:rsidRDefault="00D02959" w:rsidP="00D02959">
      <w:pPr>
        <w:pStyle w:val="Textoindependiente"/>
        <w:rPr>
          <w:b/>
        </w:rPr>
      </w:pPr>
    </w:p>
    <w:p w:rsidR="00D02959" w:rsidRPr="007B1E50" w:rsidRDefault="00D02959" w:rsidP="00D02959">
      <w:pPr>
        <w:pStyle w:val="Textoindependiente"/>
        <w:spacing w:before="11"/>
        <w:rPr>
          <w:b/>
        </w:rPr>
      </w:pPr>
    </w:p>
    <w:p w:rsidR="00D02959" w:rsidRPr="007B1E50" w:rsidRDefault="00D02959" w:rsidP="004076B3">
      <w:pPr>
        <w:pStyle w:val="Prrafodelista"/>
        <w:numPr>
          <w:ilvl w:val="0"/>
          <w:numId w:val="198"/>
        </w:numPr>
        <w:tabs>
          <w:tab w:val="left" w:pos="2615"/>
        </w:tabs>
        <w:jc w:val="both"/>
        <w:rPr>
          <w:b/>
        </w:rPr>
      </w:pPr>
      <w:r w:rsidRPr="007B1E50">
        <w:rPr>
          <w:b/>
        </w:rPr>
        <w:t>Posición De</w:t>
      </w:r>
      <w:r w:rsidRPr="007B1E50">
        <w:rPr>
          <w:b/>
          <w:spacing w:val="-1"/>
        </w:rPr>
        <w:t xml:space="preserve"> </w:t>
      </w:r>
      <w:r w:rsidRPr="007B1E50">
        <w:rPr>
          <w:b/>
        </w:rPr>
        <w:t>Tendido:</w:t>
      </w:r>
    </w:p>
    <w:p w:rsidR="00D02959" w:rsidRPr="007B1E50" w:rsidRDefault="00D02959" w:rsidP="00D02959">
      <w:pPr>
        <w:pStyle w:val="Textoindependiente"/>
        <w:spacing w:before="122" w:line="360" w:lineRule="auto"/>
        <w:ind w:left="2614" w:right="1241" w:hanging="60"/>
        <w:jc w:val="both"/>
      </w:pPr>
      <w:r w:rsidRPr="007B1E50">
        <w:t>Se caracteriza esta posición porque el tirador brinda, no sólo un blanco muy reducido, sino porque obtiene también mayor estabilidad y en consecuencia más precisión en el disparo. En esta posición el tirador está colocado directamente detrás del arma, los pies y las piernas unidos en el contacto con el suelo, al igual que el abdomen y el tórax, la mano libre del tirador se utiliza como soporte sobre el piso y la mano que sostiene el arma, la cabeza debe levantarse solo lo necesario para lograr un correcto</w:t>
      </w:r>
      <w:r w:rsidRPr="007B1E50">
        <w:rPr>
          <w:spacing w:val="-4"/>
        </w:rPr>
        <w:t xml:space="preserve"> </w:t>
      </w:r>
      <w:r w:rsidRPr="007B1E50">
        <w:t>disparo.</w:t>
      </w:r>
    </w:p>
    <w:p w:rsidR="00D02959" w:rsidRPr="007B1E50" w:rsidRDefault="00D02959" w:rsidP="004076B3">
      <w:pPr>
        <w:pStyle w:val="Ttulo1"/>
        <w:numPr>
          <w:ilvl w:val="0"/>
          <w:numId w:val="198"/>
        </w:numPr>
        <w:tabs>
          <w:tab w:val="left" w:pos="2615"/>
        </w:tabs>
        <w:spacing w:before="6"/>
        <w:jc w:val="both"/>
      </w:pPr>
      <w:r w:rsidRPr="007B1E50">
        <w:t>Posición de</w:t>
      </w:r>
      <w:r w:rsidRPr="007B1E50">
        <w:rPr>
          <w:spacing w:val="-3"/>
        </w:rPr>
        <w:t xml:space="preserve"> </w:t>
      </w:r>
      <w:r w:rsidRPr="007B1E50">
        <w:t>Rodillas:</w:t>
      </w:r>
    </w:p>
    <w:p w:rsidR="00D02959" w:rsidRPr="007B1E50" w:rsidRDefault="00D02959" w:rsidP="00D02959">
      <w:pPr>
        <w:pStyle w:val="Textoindependiente"/>
        <w:spacing w:before="121" w:line="360" w:lineRule="auto"/>
        <w:ind w:left="2614" w:right="1238" w:firstLine="50"/>
        <w:jc w:val="both"/>
      </w:pPr>
      <w:r w:rsidRPr="007B1E50">
        <w:t>Esta posición además de reducir el área de blanco, el tirador logra una extraordinaria estabilidad, ya que la mano libre se utiliza para mantener sostenida la mano que toma el</w:t>
      </w:r>
      <w:r w:rsidRPr="007B1E50">
        <w:rPr>
          <w:spacing w:val="-2"/>
        </w:rPr>
        <w:t xml:space="preserve"> </w:t>
      </w:r>
      <w:r w:rsidRPr="007B1E50">
        <w:t>arma.</w:t>
      </w:r>
    </w:p>
    <w:p w:rsidR="00D02959" w:rsidRPr="007B1E50" w:rsidRDefault="00D02959" w:rsidP="004076B3">
      <w:pPr>
        <w:pStyle w:val="Ttulo1"/>
        <w:numPr>
          <w:ilvl w:val="0"/>
          <w:numId w:val="198"/>
        </w:numPr>
        <w:tabs>
          <w:tab w:val="left" w:pos="2615"/>
        </w:tabs>
        <w:spacing w:before="4"/>
        <w:jc w:val="both"/>
      </w:pPr>
      <w:r w:rsidRPr="007B1E50">
        <w:t>Posición de rodillas sentado sobre el</w:t>
      </w:r>
      <w:r w:rsidRPr="007B1E50">
        <w:rPr>
          <w:spacing w:val="-6"/>
        </w:rPr>
        <w:t xml:space="preserve"> </w:t>
      </w:r>
      <w:r w:rsidRPr="007B1E50">
        <w:t>pie:</w:t>
      </w:r>
    </w:p>
    <w:p w:rsidR="00D02959" w:rsidRPr="007B1E50" w:rsidRDefault="00D02959" w:rsidP="00D02959">
      <w:pPr>
        <w:pStyle w:val="Textoindependiente"/>
        <w:spacing w:before="122" w:line="360" w:lineRule="auto"/>
        <w:ind w:left="2614" w:right="1236" w:hanging="5"/>
        <w:jc w:val="both"/>
      </w:pPr>
      <w:r w:rsidRPr="007B1E50">
        <w:t>Es una modalidad de la anterior. Se diferencian la una de la otra, especialmente en la colocación de los glúteos, pues mientras en la primera posición, los glúteos se encuentran ligeramente levantados, en la segunda descansan sobre el talón del pie, cuya rodilla está en contacto con el piso.</w:t>
      </w:r>
    </w:p>
    <w:p w:rsidR="00D02959" w:rsidRPr="007B1E50" w:rsidRDefault="00D02959" w:rsidP="004076B3">
      <w:pPr>
        <w:pStyle w:val="Ttulo1"/>
        <w:numPr>
          <w:ilvl w:val="0"/>
          <w:numId w:val="198"/>
        </w:numPr>
        <w:tabs>
          <w:tab w:val="left" w:pos="2615"/>
        </w:tabs>
        <w:spacing w:before="6"/>
        <w:jc w:val="both"/>
      </w:pPr>
      <w:r w:rsidRPr="007B1E50">
        <w:t>Posición de</w:t>
      </w:r>
      <w:r w:rsidRPr="007B1E50">
        <w:rPr>
          <w:spacing w:val="-3"/>
        </w:rPr>
        <w:t xml:space="preserve"> </w:t>
      </w:r>
      <w:r w:rsidRPr="007B1E50">
        <w:t>sentado:</w:t>
      </w:r>
    </w:p>
    <w:p w:rsidR="00D02959" w:rsidRPr="007B1E50" w:rsidRDefault="00D02959" w:rsidP="00D02959">
      <w:pPr>
        <w:pStyle w:val="Textoindependiente"/>
        <w:spacing w:before="121" w:line="360" w:lineRule="auto"/>
        <w:ind w:left="2614" w:right="1241" w:hanging="5"/>
        <w:jc w:val="both"/>
      </w:pPr>
      <w:r w:rsidRPr="007B1E50">
        <w:t>Se utiliza generalmente en combate para disparar desde atrás de una protección. En esta posición el tirador debe estar sentado en dirección al blanco, los pies ligeramente cerca el uno del otro y los dedos de los mismos dirigidos también al blanco, las piernas recogidas y separadas de tal manera que sobre las rodillas puedan descansar los codos; los brazos deben estar completamente estirados y la mano libre sosteniendo la empuñadura del arma.</w:t>
      </w:r>
    </w:p>
    <w:p w:rsidR="00D02959" w:rsidRPr="007B1E50" w:rsidRDefault="00D02959" w:rsidP="00D02959">
      <w:pPr>
        <w:pStyle w:val="Textoindependiente"/>
        <w:spacing w:before="1"/>
      </w:pPr>
    </w:p>
    <w:p w:rsidR="00D02959" w:rsidRPr="007B1E50" w:rsidRDefault="00D02959" w:rsidP="00D02959">
      <w:pPr>
        <w:pStyle w:val="Textoindependiente"/>
        <w:spacing w:line="360" w:lineRule="auto"/>
        <w:ind w:left="2190" w:right="1238"/>
        <w:jc w:val="both"/>
      </w:pPr>
      <w:r w:rsidRPr="007B1E50">
        <w:t>En esta posición, para hacer las correcciones o ajustes necesarios en la alineación de las miras, el tirador debe mover los pies hacia atrás, de modo que el movimiento eleve y</w:t>
      </w:r>
    </w:p>
    <w:p w:rsidR="00D02959" w:rsidRPr="007B1E50" w:rsidRDefault="00D02959" w:rsidP="00D02959">
      <w:pPr>
        <w:spacing w:line="360" w:lineRule="auto"/>
        <w:jc w:val="both"/>
        <w:sectPr w:rsidR="00D02959" w:rsidRPr="007B1E50">
          <w:pgSz w:w="11910" w:h="16840"/>
          <w:pgMar w:top="1320" w:right="460" w:bottom="280" w:left="220" w:header="720" w:footer="720" w:gutter="0"/>
          <w:cols w:space="720"/>
        </w:sectPr>
      </w:pPr>
    </w:p>
    <w:p w:rsidR="00D02959" w:rsidRPr="007B1E50" w:rsidRDefault="00D02959" w:rsidP="00D02959">
      <w:pPr>
        <w:pStyle w:val="Textoindependiente"/>
        <w:spacing w:before="71" w:line="362" w:lineRule="auto"/>
        <w:ind w:left="2190" w:right="1238"/>
      </w:pPr>
      <w:r w:rsidRPr="007B1E50">
        <w:lastRenderedPageBreak/>
        <w:t>baje el nivel de los brazos y consecuentemente del arma, permitiendo así la corrección deseada en la alineación de miras y lógicamente en el resultado de los disparos.</w:t>
      </w:r>
    </w:p>
    <w:p w:rsidR="00D02959" w:rsidRPr="007B1E50" w:rsidRDefault="00D02959" w:rsidP="00D02959">
      <w:pPr>
        <w:pStyle w:val="Textoindependiente"/>
        <w:spacing w:before="2"/>
      </w:pPr>
    </w:p>
    <w:p w:rsidR="00D02959" w:rsidRPr="007B1E50" w:rsidRDefault="00D02959" w:rsidP="004076B3">
      <w:pPr>
        <w:pStyle w:val="Ttulo1"/>
        <w:numPr>
          <w:ilvl w:val="0"/>
          <w:numId w:val="198"/>
        </w:numPr>
        <w:tabs>
          <w:tab w:val="left" w:pos="2190"/>
        </w:tabs>
        <w:ind w:left="2190"/>
        <w:jc w:val="left"/>
      </w:pPr>
      <w:r w:rsidRPr="007B1E50">
        <w:t>Posición de</w:t>
      </w:r>
      <w:r w:rsidRPr="007B1E50">
        <w:rPr>
          <w:spacing w:val="-3"/>
        </w:rPr>
        <w:t xml:space="preserve"> </w:t>
      </w:r>
      <w:r w:rsidRPr="007B1E50">
        <w:t>pie:</w:t>
      </w:r>
    </w:p>
    <w:p w:rsidR="00D02959" w:rsidRPr="007B1E50" w:rsidRDefault="00D02959" w:rsidP="00D02959">
      <w:pPr>
        <w:pStyle w:val="Textoindependiente"/>
        <w:spacing w:before="121" w:line="360" w:lineRule="auto"/>
        <w:ind w:left="2190" w:right="1238"/>
      </w:pPr>
      <w:r w:rsidRPr="007B1E50">
        <w:t>El tirador se sitúa de pie frente al blanco, con los pies separados, el cuerpo relajado y ligeramente recostado hacia atrás.</w:t>
      </w:r>
    </w:p>
    <w:p w:rsidR="00D02959" w:rsidRPr="007B1E50" w:rsidRDefault="00D02959" w:rsidP="00D02959">
      <w:pPr>
        <w:pStyle w:val="Textoindependiente"/>
        <w:spacing w:before="11"/>
      </w:pPr>
    </w:p>
    <w:p w:rsidR="00D02959" w:rsidRPr="007B1E50" w:rsidRDefault="00D02959" w:rsidP="00D02959">
      <w:pPr>
        <w:pStyle w:val="Textoindependiente"/>
        <w:spacing w:line="360" w:lineRule="auto"/>
        <w:ind w:left="2190" w:right="1238"/>
      </w:pPr>
      <w:r w:rsidRPr="007B1E50">
        <w:t>En esta posición el arma se toma con ambas manos, luego con los brazos estirados se lleva al centro y al frente del cuerpo. Esta es una posición sorprendentemente efectiva. La posición de pies tiene las modalidades que se explican a continuación:</w:t>
      </w:r>
    </w:p>
    <w:p w:rsidR="00D02959" w:rsidRPr="007B1E50" w:rsidRDefault="00D02959" w:rsidP="00D02959">
      <w:pPr>
        <w:pStyle w:val="Textoindependiente"/>
        <w:spacing w:before="7"/>
      </w:pPr>
    </w:p>
    <w:p w:rsidR="00D02959" w:rsidRPr="007B1E50" w:rsidRDefault="00D02959" w:rsidP="004076B3">
      <w:pPr>
        <w:pStyle w:val="Ttulo1"/>
        <w:numPr>
          <w:ilvl w:val="1"/>
          <w:numId w:val="198"/>
        </w:numPr>
        <w:tabs>
          <w:tab w:val="left" w:pos="2615"/>
        </w:tabs>
        <w:jc w:val="both"/>
      </w:pPr>
      <w:r w:rsidRPr="007B1E50">
        <w:t>Posición de pies con las piernas</w:t>
      </w:r>
      <w:r w:rsidRPr="007B1E50">
        <w:rPr>
          <w:spacing w:val="-8"/>
        </w:rPr>
        <w:t xml:space="preserve"> </w:t>
      </w:r>
      <w:r w:rsidRPr="007B1E50">
        <w:t>fletadas:</w:t>
      </w:r>
    </w:p>
    <w:p w:rsidR="00D02959" w:rsidRPr="007B1E50" w:rsidRDefault="00D02959" w:rsidP="00D02959">
      <w:pPr>
        <w:pStyle w:val="Textoindependiente"/>
        <w:spacing w:before="121" w:line="360" w:lineRule="auto"/>
        <w:ind w:left="2614" w:right="1237" w:hanging="5"/>
        <w:jc w:val="both"/>
      </w:pPr>
      <w:r w:rsidRPr="007B1E50">
        <w:t>Se diferencia de la posición básica, en que las piernas, como su nombre lo indica, están flexionadas y el tronco ligeramente inclinado hacia adelante.</w:t>
      </w:r>
    </w:p>
    <w:p w:rsidR="00D02959" w:rsidRPr="007B1E50" w:rsidRDefault="00D02959" w:rsidP="004076B3">
      <w:pPr>
        <w:pStyle w:val="Ttulo1"/>
        <w:numPr>
          <w:ilvl w:val="1"/>
          <w:numId w:val="198"/>
        </w:numPr>
        <w:tabs>
          <w:tab w:val="left" w:pos="2615"/>
        </w:tabs>
        <w:spacing w:before="204"/>
        <w:jc w:val="both"/>
      </w:pPr>
      <w:r w:rsidRPr="007B1E50">
        <w:t>Posición de Cadera o Tiro de</w:t>
      </w:r>
      <w:r w:rsidRPr="007B1E50">
        <w:rPr>
          <w:spacing w:val="-6"/>
        </w:rPr>
        <w:t xml:space="preserve"> </w:t>
      </w:r>
      <w:r w:rsidRPr="007B1E50">
        <w:t>Defensa:</w:t>
      </w:r>
    </w:p>
    <w:p w:rsidR="00D02959" w:rsidRPr="007B1E50" w:rsidRDefault="00D02959" w:rsidP="00D02959">
      <w:pPr>
        <w:pStyle w:val="Textoindependiente"/>
        <w:spacing w:before="121"/>
        <w:ind w:left="2610"/>
        <w:jc w:val="both"/>
      </w:pPr>
      <w:r w:rsidRPr="007B1E50">
        <w:t>Se usa para disparar a distancias relativamente cortas.</w:t>
      </w:r>
    </w:p>
    <w:p w:rsidR="00D02959" w:rsidRPr="007B1E50" w:rsidRDefault="00D02959" w:rsidP="00D02959">
      <w:pPr>
        <w:pStyle w:val="Textoindependiente"/>
        <w:spacing w:before="6"/>
      </w:pPr>
    </w:p>
    <w:p w:rsidR="00D02959" w:rsidRPr="007B1E50" w:rsidRDefault="00D02959" w:rsidP="00D02959">
      <w:pPr>
        <w:pStyle w:val="Textoindependiente"/>
        <w:spacing w:line="360" w:lineRule="auto"/>
        <w:ind w:left="2614" w:right="1238" w:hanging="5"/>
        <w:jc w:val="both"/>
      </w:pPr>
      <w:r w:rsidRPr="007B1E50">
        <w:t>En esta posición los pies deben estar separados, lo suficiente para dar la estabilidad que requiere el cuerpo, las piernas flexionadas, el tronco inclinado hacia adelante; el antebrazo y el codo muy cerca de la cadera, el brazo y la empuñadura forman una línea recta paralela al suelo; el brazo libre cae normalmente a lo largo del cuerpo.</w:t>
      </w:r>
    </w:p>
    <w:p w:rsidR="00D02959" w:rsidRPr="007B1E50" w:rsidRDefault="00D02959" w:rsidP="004076B3">
      <w:pPr>
        <w:pStyle w:val="Ttulo1"/>
        <w:numPr>
          <w:ilvl w:val="1"/>
          <w:numId w:val="198"/>
        </w:numPr>
        <w:tabs>
          <w:tab w:val="left" w:pos="2615"/>
        </w:tabs>
        <w:spacing w:before="205"/>
        <w:jc w:val="both"/>
      </w:pPr>
      <w:r w:rsidRPr="007B1E50">
        <w:t>Posición de Caderas con Ambas</w:t>
      </w:r>
      <w:r w:rsidRPr="007B1E50">
        <w:rPr>
          <w:spacing w:val="-5"/>
        </w:rPr>
        <w:t xml:space="preserve"> </w:t>
      </w:r>
      <w:r w:rsidRPr="007B1E50">
        <w:t>Manos</w:t>
      </w:r>
    </w:p>
    <w:p w:rsidR="00D02959" w:rsidRPr="007B1E50" w:rsidRDefault="00D02959" w:rsidP="00D02959">
      <w:pPr>
        <w:pStyle w:val="Textoindependiente"/>
        <w:spacing w:before="122" w:line="360" w:lineRule="auto"/>
        <w:ind w:left="2614" w:right="1241" w:hanging="5"/>
        <w:jc w:val="both"/>
      </w:pPr>
      <w:r w:rsidRPr="007B1E50">
        <w:t>En esta posición las piernas y el cuerpo mantienen los lineamientos señalados anteriormente, la variación se presenta en los miembros superiores; ya que los brazos y los codos están muy cerca de las costillas y caderas. La mano libre abraza a la que empuña el arma sirviéndole de soporte.</w:t>
      </w:r>
    </w:p>
    <w:p w:rsidR="00D02959" w:rsidRPr="007B1E50" w:rsidRDefault="00D02959" w:rsidP="004076B3">
      <w:pPr>
        <w:pStyle w:val="Ttulo1"/>
        <w:numPr>
          <w:ilvl w:val="1"/>
          <w:numId w:val="198"/>
        </w:numPr>
        <w:tabs>
          <w:tab w:val="left" w:pos="2615"/>
        </w:tabs>
        <w:spacing w:before="206"/>
        <w:jc w:val="both"/>
      </w:pPr>
      <w:r w:rsidRPr="007B1E50">
        <w:t>Posición con el Brazo a la Altura del</w:t>
      </w:r>
      <w:r w:rsidRPr="007B1E50">
        <w:rPr>
          <w:spacing w:val="-7"/>
        </w:rPr>
        <w:t xml:space="preserve"> </w:t>
      </w:r>
      <w:r w:rsidRPr="007B1E50">
        <w:t>Hombro:</w:t>
      </w:r>
    </w:p>
    <w:p w:rsidR="00D02959" w:rsidRPr="007B1E50" w:rsidRDefault="00D02959" w:rsidP="00D02959">
      <w:pPr>
        <w:pStyle w:val="Textoindependiente"/>
        <w:spacing w:before="121" w:line="360" w:lineRule="auto"/>
        <w:ind w:left="2614" w:right="1242" w:hanging="5"/>
        <w:jc w:val="both"/>
      </w:pPr>
      <w:r w:rsidRPr="007B1E50">
        <w:t>Para esta posición se cumple lo indicado en las modalidades anteriores, con relación a la colocación del cuerpo, se diferencia en que el brazo que sostiene el arma se encuentra</w:t>
      </w:r>
      <w:r w:rsidRPr="007B1E50">
        <w:rPr>
          <w:spacing w:val="-3"/>
        </w:rPr>
        <w:t xml:space="preserve"> </w:t>
      </w:r>
      <w:r w:rsidRPr="007B1E50">
        <w:t>estirado.</w:t>
      </w:r>
    </w:p>
    <w:p w:rsidR="00D02959" w:rsidRPr="007B1E50" w:rsidRDefault="00D02959" w:rsidP="00D02959">
      <w:pPr>
        <w:spacing w:line="360" w:lineRule="auto"/>
        <w:jc w:val="both"/>
        <w:sectPr w:rsidR="00D02959" w:rsidRPr="007B1E50">
          <w:pgSz w:w="11910" w:h="16840"/>
          <w:pgMar w:top="1320" w:right="460" w:bottom="280" w:left="220" w:header="720" w:footer="720" w:gutter="0"/>
          <w:cols w:space="720"/>
        </w:sectPr>
      </w:pPr>
    </w:p>
    <w:p w:rsidR="00D02959" w:rsidRPr="007B1E50" w:rsidRDefault="00D02959" w:rsidP="00D02959">
      <w:pPr>
        <w:pStyle w:val="Ttulo1"/>
        <w:spacing w:before="76"/>
      </w:pPr>
      <w:r w:rsidRPr="007B1E50">
        <w:lastRenderedPageBreak/>
        <w:t>Posiciones del Tirador –Escopeta:</w:t>
      </w:r>
    </w:p>
    <w:p w:rsidR="00D02959" w:rsidRPr="007B1E50" w:rsidRDefault="00D02959" w:rsidP="00D02959">
      <w:pPr>
        <w:pStyle w:val="Textoindependiente"/>
        <w:rPr>
          <w:b/>
        </w:rPr>
      </w:pPr>
    </w:p>
    <w:p w:rsidR="00D02959" w:rsidRPr="007B1E50" w:rsidRDefault="00D02959" w:rsidP="00D02959">
      <w:pPr>
        <w:pStyle w:val="Textoindependiente"/>
        <w:spacing w:before="2"/>
        <w:rPr>
          <w:b/>
        </w:rPr>
      </w:pPr>
    </w:p>
    <w:p w:rsidR="00D02959" w:rsidRPr="007B1E50" w:rsidRDefault="00D02959" w:rsidP="004076B3">
      <w:pPr>
        <w:pStyle w:val="Prrafodelista"/>
        <w:numPr>
          <w:ilvl w:val="2"/>
          <w:numId w:val="198"/>
        </w:numPr>
        <w:tabs>
          <w:tab w:val="left" w:pos="2615"/>
        </w:tabs>
        <w:jc w:val="both"/>
        <w:rPr>
          <w:b/>
        </w:rPr>
      </w:pPr>
      <w:r w:rsidRPr="007B1E50">
        <w:rPr>
          <w:b/>
        </w:rPr>
        <w:t>Tirador de</w:t>
      </w:r>
      <w:r w:rsidRPr="007B1E50">
        <w:rPr>
          <w:b/>
          <w:spacing w:val="-1"/>
        </w:rPr>
        <w:t xml:space="preserve"> </w:t>
      </w:r>
      <w:r w:rsidRPr="007B1E50">
        <w:rPr>
          <w:b/>
        </w:rPr>
        <w:t>pie:</w:t>
      </w:r>
    </w:p>
    <w:p w:rsidR="00D02959" w:rsidRPr="007B1E50" w:rsidRDefault="00D02959" w:rsidP="00D02959">
      <w:pPr>
        <w:pStyle w:val="Textoindependiente"/>
        <w:spacing w:before="122" w:line="360" w:lineRule="auto"/>
        <w:ind w:left="2614" w:right="1242" w:hanging="5"/>
        <w:jc w:val="both"/>
      </w:pPr>
      <w:r w:rsidRPr="007B1E50">
        <w:t>Colocar el arma al hombro derecho siempre y cuando sea diestro o zurdo presionando hacia adentro, para evitar el golpe con una mano el guardamano y la otra mano en el disparador, sin presionar el gatillo hasta el momento del tiro, después efectuara lo siguiente:</w:t>
      </w:r>
    </w:p>
    <w:p w:rsidR="00D02959" w:rsidRPr="007B1E50" w:rsidRDefault="00D02959" w:rsidP="00D02959">
      <w:pPr>
        <w:pStyle w:val="Textoindependiente"/>
        <w:spacing w:line="252" w:lineRule="exact"/>
        <w:ind w:left="2607"/>
        <w:jc w:val="both"/>
      </w:pPr>
      <w:r w:rsidRPr="007B1E50">
        <w:t>Jalar el guardamano hacia atrás y volver a su posición inicial con energía.</w:t>
      </w:r>
    </w:p>
    <w:p w:rsidR="00D02959" w:rsidRPr="007B1E50" w:rsidRDefault="00D02959" w:rsidP="00D02959">
      <w:pPr>
        <w:pStyle w:val="Textoindependiente"/>
      </w:pPr>
    </w:p>
    <w:p w:rsidR="00D02959" w:rsidRPr="007B1E50" w:rsidRDefault="00D02959" w:rsidP="00D02959">
      <w:pPr>
        <w:pStyle w:val="Textoindependiente"/>
        <w:spacing w:before="4"/>
      </w:pPr>
    </w:p>
    <w:p w:rsidR="00D02959" w:rsidRPr="007B1E50" w:rsidRDefault="00D02959" w:rsidP="004076B3">
      <w:pPr>
        <w:pStyle w:val="Ttulo1"/>
        <w:numPr>
          <w:ilvl w:val="2"/>
          <w:numId w:val="198"/>
        </w:numPr>
        <w:tabs>
          <w:tab w:val="left" w:pos="2615"/>
        </w:tabs>
        <w:jc w:val="both"/>
      </w:pPr>
      <w:r w:rsidRPr="007B1E50">
        <w:t>Tirador a la</w:t>
      </w:r>
      <w:r w:rsidRPr="007B1E50">
        <w:rPr>
          <w:spacing w:val="-5"/>
        </w:rPr>
        <w:t xml:space="preserve"> </w:t>
      </w:r>
      <w:r w:rsidRPr="007B1E50">
        <w:t>cadera:</w:t>
      </w:r>
    </w:p>
    <w:p w:rsidR="00D02959" w:rsidRPr="007B1E50" w:rsidRDefault="00D02959" w:rsidP="00D02959">
      <w:pPr>
        <w:pStyle w:val="Textoindependiente"/>
        <w:spacing w:before="124" w:line="360" w:lineRule="auto"/>
        <w:ind w:left="2614" w:right="1240" w:hanging="5"/>
        <w:jc w:val="both"/>
      </w:pPr>
      <w:r w:rsidRPr="007B1E50">
        <w:t>Para realizar este tipo de tiro, tomamos el arma por la empuñadura de pistola llevándola hacia la cadera con la mano izquierda se toma el guardamano o rastrillador, formando un ángulo en 45 grados hombre-arma, luego formamos una "T" con ambos pies para evitar el desequilibrio.</w:t>
      </w:r>
    </w:p>
    <w:p w:rsidR="00D02959" w:rsidRPr="007B1E50" w:rsidRDefault="00D02959" w:rsidP="00D02959">
      <w:pPr>
        <w:pStyle w:val="Textoindependiente"/>
        <w:spacing w:before="4"/>
      </w:pPr>
    </w:p>
    <w:p w:rsidR="00D02959" w:rsidRPr="007B1E50" w:rsidRDefault="00D02959" w:rsidP="004076B3">
      <w:pPr>
        <w:pStyle w:val="Ttulo1"/>
        <w:numPr>
          <w:ilvl w:val="2"/>
          <w:numId w:val="198"/>
        </w:numPr>
        <w:tabs>
          <w:tab w:val="left" w:pos="2615"/>
        </w:tabs>
        <w:jc w:val="both"/>
      </w:pPr>
      <w:r w:rsidRPr="007B1E50">
        <w:t>Posición de Tirador</w:t>
      </w:r>
      <w:r w:rsidRPr="007B1E50">
        <w:rPr>
          <w:spacing w:val="-3"/>
        </w:rPr>
        <w:t xml:space="preserve"> </w:t>
      </w:r>
      <w:r w:rsidRPr="007B1E50">
        <w:t>Tendido.</w:t>
      </w:r>
    </w:p>
    <w:p w:rsidR="00D02959" w:rsidRPr="007B1E50" w:rsidRDefault="00D02959" w:rsidP="00D02959">
      <w:pPr>
        <w:pStyle w:val="Textoindependiente"/>
        <w:spacing w:before="121" w:line="360" w:lineRule="auto"/>
        <w:ind w:left="2614" w:right="1238" w:hanging="5"/>
        <w:jc w:val="both"/>
      </w:pPr>
      <w:r w:rsidRPr="007B1E50">
        <w:t>Esta posición debe de adoptarlas el tirador para eludir al enemigo tomando el arma (Escopeta) con ambas manos apoyando la culata en el hombro. En esta posición el tirador debe, de abrir las piernas con los pies apoyados al piso.</w:t>
      </w:r>
    </w:p>
    <w:p w:rsidR="00D02959" w:rsidRPr="007B1E50" w:rsidRDefault="00D02959" w:rsidP="00D02959">
      <w:pPr>
        <w:pStyle w:val="Textoindependiente"/>
        <w:spacing w:before="7"/>
      </w:pPr>
    </w:p>
    <w:p w:rsidR="00D02959" w:rsidRPr="007B1E50" w:rsidRDefault="00D02959" w:rsidP="004076B3">
      <w:pPr>
        <w:pStyle w:val="Ttulo1"/>
        <w:numPr>
          <w:ilvl w:val="0"/>
          <w:numId w:val="197"/>
        </w:numPr>
        <w:tabs>
          <w:tab w:val="left" w:pos="2202"/>
        </w:tabs>
        <w:spacing w:line="360" w:lineRule="auto"/>
        <w:ind w:right="3030" w:hanging="348"/>
      </w:pPr>
      <w:r w:rsidRPr="007B1E50">
        <w:t>Gestión y medidas de seguridad del almacén de armas de fuego: De acuerdo al RLSSP – DS-003-11-IN</w:t>
      </w:r>
    </w:p>
    <w:p w:rsidR="00D02959" w:rsidRPr="007B1E50" w:rsidRDefault="00D02959" w:rsidP="00D02959">
      <w:pPr>
        <w:spacing w:before="198"/>
        <w:ind w:left="2190"/>
        <w:rPr>
          <w:b/>
        </w:rPr>
      </w:pPr>
      <w:r w:rsidRPr="007B1E50">
        <w:rPr>
          <w:b/>
        </w:rPr>
        <w:t>Artículo 15°: Del local</w:t>
      </w:r>
    </w:p>
    <w:p w:rsidR="00D02959" w:rsidRPr="007B1E50" w:rsidRDefault="00D02959" w:rsidP="00D02959">
      <w:pPr>
        <w:pStyle w:val="Textoindependiente"/>
        <w:spacing w:before="1"/>
        <w:rPr>
          <w:b/>
        </w:rPr>
      </w:pPr>
    </w:p>
    <w:p w:rsidR="00D02959" w:rsidRPr="007B1E50" w:rsidRDefault="00D02959" w:rsidP="00D02959">
      <w:pPr>
        <w:pStyle w:val="Textoindependiente"/>
        <w:spacing w:line="360" w:lineRule="auto"/>
        <w:ind w:left="2190" w:right="1244"/>
        <w:jc w:val="both"/>
      </w:pPr>
      <w:r w:rsidRPr="007B1E50">
        <w:t>Las empresas que brindan el servicio de vigilancia privada, deberán contar con un local principal adecuado para tal fin, donde desarrollen sus actividades.</w:t>
      </w:r>
    </w:p>
    <w:p w:rsidR="00D02959" w:rsidRPr="007B1E50" w:rsidRDefault="00D02959" w:rsidP="00D02959">
      <w:pPr>
        <w:pStyle w:val="Textoindependiente"/>
        <w:spacing w:before="199" w:line="360" w:lineRule="auto"/>
        <w:ind w:left="2190" w:right="1237"/>
        <w:jc w:val="both"/>
      </w:pPr>
      <w:r w:rsidRPr="007B1E50">
        <w:t>Las empresas que desarrollen sus operaciones en varios departamentos del país, deberán contar con locales apropiados que cumplan los mismos requisitos establecidos para el local principal; excepto las armerías y cajas fuertes, que sólo serán necesarias si los servicios efectuados implican la tenencia de armas, en cuyo caso y de acuerdo a la cantidad de armas, deberán contar con armeros y caja fuerte, según sea el caso.</w:t>
      </w:r>
    </w:p>
    <w:p w:rsidR="00D02959" w:rsidRPr="007B1E50" w:rsidRDefault="00D02959" w:rsidP="00D02959">
      <w:pPr>
        <w:pStyle w:val="Textoindependiente"/>
        <w:spacing w:before="201" w:line="360" w:lineRule="auto"/>
        <w:ind w:left="2190" w:right="1245"/>
        <w:jc w:val="both"/>
      </w:pPr>
      <w:r w:rsidRPr="007B1E50">
        <w:t>En cuanto a los locales de cada departamento, se exigirán los mismos requisitos del local principal, siempre y cuando cuenten con armas en</w:t>
      </w:r>
      <w:r w:rsidRPr="007B1E50">
        <w:rPr>
          <w:spacing w:val="-7"/>
        </w:rPr>
        <w:t xml:space="preserve"> </w:t>
      </w:r>
      <w:r w:rsidRPr="007B1E50">
        <w:t>stock.</w:t>
      </w:r>
    </w:p>
    <w:p w:rsidR="00D02959" w:rsidRPr="007B1E50" w:rsidRDefault="00D02959" w:rsidP="00D02959">
      <w:pPr>
        <w:pStyle w:val="Textoindependiente"/>
        <w:spacing w:before="201"/>
        <w:ind w:left="2190"/>
      </w:pPr>
      <w:r w:rsidRPr="007B1E50">
        <w:t>El local principal obligatoriamente deberá contar con lo siguiente:</w:t>
      </w:r>
    </w:p>
    <w:p w:rsidR="00D02959" w:rsidRPr="007B1E50" w:rsidRDefault="00D02959" w:rsidP="00D02959">
      <w:pPr>
        <w:sectPr w:rsidR="00D02959" w:rsidRPr="007B1E50">
          <w:pgSz w:w="11910" w:h="16840"/>
          <w:pgMar w:top="1320" w:right="460" w:bottom="280" w:left="220" w:header="720" w:footer="720" w:gutter="0"/>
          <w:cols w:space="720"/>
        </w:sectPr>
      </w:pPr>
    </w:p>
    <w:p w:rsidR="00D02959" w:rsidRPr="007B1E50" w:rsidRDefault="00D02959" w:rsidP="004076B3">
      <w:pPr>
        <w:pStyle w:val="Ttulo1"/>
        <w:numPr>
          <w:ilvl w:val="1"/>
          <w:numId w:val="197"/>
        </w:numPr>
        <w:tabs>
          <w:tab w:val="left" w:pos="2411"/>
        </w:tabs>
        <w:spacing w:before="76"/>
        <w:ind w:left="2410" w:hanging="221"/>
      </w:pPr>
      <w:r w:rsidRPr="007B1E50">
        <w:lastRenderedPageBreak/>
        <w:t>Armería:</w:t>
      </w:r>
    </w:p>
    <w:p w:rsidR="00D02959" w:rsidRPr="007B1E50" w:rsidRDefault="00D02959" w:rsidP="00D02959">
      <w:pPr>
        <w:pStyle w:val="Textoindependiente"/>
        <w:spacing w:before="1"/>
        <w:rPr>
          <w:b/>
        </w:rPr>
      </w:pPr>
    </w:p>
    <w:p w:rsidR="00D02959" w:rsidRPr="007B1E50" w:rsidRDefault="00D02959" w:rsidP="00D02959">
      <w:pPr>
        <w:pStyle w:val="Textoindependiente"/>
        <w:spacing w:line="360" w:lineRule="auto"/>
        <w:ind w:left="2190" w:right="1245"/>
        <w:jc w:val="both"/>
      </w:pPr>
      <w:r w:rsidRPr="007B1E50">
        <w:t>Es el lugar de uso exclusivo para la custodia, registro y asignación de las armas y municiones para el servicio. Debe cumplir con las características siguientes:</w:t>
      </w:r>
    </w:p>
    <w:p w:rsidR="00D02959" w:rsidRPr="007B1E50" w:rsidRDefault="00D02959" w:rsidP="00D02959">
      <w:pPr>
        <w:pStyle w:val="Ttulo1"/>
        <w:spacing w:before="204"/>
        <w:ind w:left="2185"/>
        <w:jc w:val="both"/>
      </w:pPr>
      <w:r w:rsidRPr="007B1E50">
        <w:t>Ambiente Físico:</w:t>
      </w:r>
    </w:p>
    <w:p w:rsidR="00D02959" w:rsidRPr="007B1E50" w:rsidRDefault="00D02959" w:rsidP="00D02959">
      <w:pPr>
        <w:pStyle w:val="Textoindependiente"/>
        <w:spacing w:before="11"/>
        <w:rPr>
          <w:b/>
        </w:rPr>
      </w:pPr>
    </w:p>
    <w:p w:rsidR="00D02959" w:rsidRPr="007B1E50" w:rsidRDefault="00D02959" w:rsidP="004076B3">
      <w:pPr>
        <w:pStyle w:val="Prrafodelista"/>
        <w:numPr>
          <w:ilvl w:val="2"/>
          <w:numId w:val="197"/>
        </w:numPr>
        <w:tabs>
          <w:tab w:val="left" w:pos="2615"/>
        </w:tabs>
      </w:pPr>
      <w:r w:rsidRPr="007B1E50">
        <w:t>No ser ubicado en ambientes inmediatos a la puerta de ingreso al</w:t>
      </w:r>
      <w:r w:rsidRPr="007B1E50">
        <w:rPr>
          <w:spacing w:val="-10"/>
        </w:rPr>
        <w:t xml:space="preserve"> </w:t>
      </w:r>
      <w:r w:rsidRPr="007B1E50">
        <w:t>local.</w:t>
      </w:r>
    </w:p>
    <w:p w:rsidR="00D02959" w:rsidRPr="007B1E50" w:rsidRDefault="00D02959" w:rsidP="004076B3">
      <w:pPr>
        <w:pStyle w:val="Prrafodelista"/>
        <w:numPr>
          <w:ilvl w:val="2"/>
          <w:numId w:val="197"/>
        </w:numPr>
        <w:tabs>
          <w:tab w:val="left" w:pos="2615"/>
        </w:tabs>
        <w:spacing w:before="126"/>
      </w:pPr>
      <w:r w:rsidRPr="007B1E50">
        <w:t>Estar fuera del alcance de la vista del</w:t>
      </w:r>
      <w:r w:rsidRPr="007B1E50">
        <w:rPr>
          <w:spacing w:val="-6"/>
        </w:rPr>
        <w:t xml:space="preserve"> </w:t>
      </w:r>
      <w:r w:rsidRPr="007B1E50">
        <w:t>público.</w:t>
      </w:r>
    </w:p>
    <w:p w:rsidR="00D02959" w:rsidRPr="007B1E50" w:rsidRDefault="00D02959" w:rsidP="004076B3">
      <w:pPr>
        <w:pStyle w:val="Prrafodelista"/>
        <w:numPr>
          <w:ilvl w:val="2"/>
          <w:numId w:val="197"/>
        </w:numPr>
        <w:tabs>
          <w:tab w:val="left" w:pos="2615"/>
        </w:tabs>
        <w:spacing w:before="125"/>
      </w:pPr>
      <w:r w:rsidRPr="007B1E50">
        <w:t>Construido de material noble, tanto las paredes como techo, sin</w:t>
      </w:r>
      <w:r w:rsidRPr="007B1E50">
        <w:rPr>
          <w:spacing w:val="-5"/>
        </w:rPr>
        <w:t xml:space="preserve"> </w:t>
      </w:r>
      <w:r w:rsidRPr="007B1E50">
        <w:t>ventanas.</w:t>
      </w:r>
    </w:p>
    <w:p w:rsidR="00D02959" w:rsidRPr="007B1E50" w:rsidRDefault="00D02959" w:rsidP="004076B3">
      <w:pPr>
        <w:pStyle w:val="Prrafodelista"/>
        <w:numPr>
          <w:ilvl w:val="2"/>
          <w:numId w:val="197"/>
        </w:numPr>
        <w:tabs>
          <w:tab w:val="left" w:pos="2615"/>
        </w:tabs>
        <w:spacing w:before="126" w:line="355" w:lineRule="auto"/>
        <w:ind w:right="1237"/>
        <w:jc w:val="both"/>
      </w:pPr>
      <w:r w:rsidRPr="007B1E50">
        <w:t>El interior del ambiente debe contar con un anaquel adecuado para la ubicación de las</w:t>
      </w:r>
      <w:r w:rsidRPr="007B1E50">
        <w:rPr>
          <w:spacing w:val="-2"/>
        </w:rPr>
        <w:t xml:space="preserve"> </w:t>
      </w:r>
      <w:r w:rsidRPr="007B1E50">
        <w:t>armas.</w:t>
      </w:r>
    </w:p>
    <w:p w:rsidR="00D02959" w:rsidRPr="007B1E50" w:rsidRDefault="00D02959" w:rsidP="004076B3">
      <w:pPr>
        <w:pStyle w:val="Prrafodelista"/>
        <w:numPr>
          <w:ilvl w:val="2"/>
          <w:numId w:val="197"/>
        </w:numPr>
        <w:tabs>
          <w:tab w:val="left" w:pos="2615"/>
        </w:tabs>
        <w:spacing w:before="3" w:line="357" w:lineRule="auto"/>
        <w:ind w:right="1244"/>
        <w:jc w:val="both"/>
      </w:pPr>
      <w:r w:rsidRPr="007B1E50">
        <w:t>La puerta de acceso será de estructura metálica (plancha de fierro de 3/8"). El marco de la puerta será de fierro, el cual deberá estar anclado a la estructura de concreto armado del</w:t>
      </w:r>
      <w:r w:rsidRPr="007B1E50">
        <w:rPr>
          <w:spacing w:val="-3"/>
        </w:rPr>
        <w:t xml:space="preserve"> </w:t>
      </w:r>
      <w:r w:rsidRPr="007B1E50">
        <w:t>acceso.</w:t>
      </w:r>
    </w:p>
    <w:p w:rsidR="00D02959" w:rsidRPr="007B1E50" w:rsidRDefault="00D02959" w:rsidP="004076B3">
      <w:pPr>
        <w:pStyle w:val="Prrafodelista"/>
        <w:numPr>
          <w:ilvl w:val="2"/>
          <w:numId w:val="197"/>
        </w:numPr>
        <w:tabs>
          <w:tab w:val="left" w:pos="2615"/>
        </w:tabs>
        <w:spacing w:line="268" w:lineRule="exact"/>
        <w:jc w:val="both"/>
      </w:pPr>
      <w:r w:rsidRPr="007B1E50">
        <w:t>La referida puerta contará con chapa de seguridad de tres golpes como</w:t>
      </w:r>
      <w:r w:rsidRPr="007B1E50">
        <w:rPr>
          <w:spacing w:val="-14"/>
        </w:rPr>
        <w:t xml:space="preserve"> </w:t>
      </w:r>
      <w:proofErr w:type="spellStart"/>
      <w:r w:rsidRPr="007B1E50">
        <w:t>minimo</w:t>
      </w:r>
      <w:proofErr w:type="spellEnd"/>
      <w:r w:rsidRPr="007B1E50">
        <w:t>.</w:t>
      </w:r>
    </w:p>
    <w:p w:rsidR="00D02959" w:rsidRPr="007B1E50" w:rsidRDefault="00D02959" w:rsidP="004076B3">
      <w:pPr>
        <w:pStyle w:val="Prrafodelista"/>
        <w:numPr>
          <w:ilvl w:val="2"/>
          <w:numId w:val="197"/>
        </w:numPr>
        <w:tabs>
          <w:tab w:val="left" w:pos="2615"/>
        </w:tabs>
        <w:spacing w:before="124" w:line="357" w:lineRule="auto"/>
        <w:ind w:right="1242"/>
        <w:jc w:val="both"/>
      </w:pPr>
      <w:r w:rsidRPr="007B1E50">
        <w:t>Exhibir, en un lugar visible, una cartilla con la relación de armas por tipo, número de serie, número de licencia con los usuarios correspondientes, además, una cartilla de "Precauciones de seguridad para la manipulación de arma de</w:t>
      </w:r>
      <w:r w:rsidRPr="007B1E50">
        <w:rPr>
          <w:spacing w:val="-7"/>
        </w:rPr>
        <w:t xml:space="preserve"> </w:t>
      </w:r>
      <w:r w:rsidRPr="007B1E50">
        <w:t>fuego".</w:t>
      </w:r>
    </w:p>
    <w:p w:rsidR="00D02959" w:rsidRPr="007B1E50" w:rsidRDefault="00D02959" w:rsidP="004076B3">
      <w:pPr>
        <w:pStyle w:val="Prrafodelista"/>
        <w:numPr>
          <w:ilvl w:val="2"/>
          <w:numId w:val="197"/>
        </w:numPr>
        <w:tabs>
          <w:tab w:val="left" w:pos="2615"/>
        </w:tabs>
        <w:spacing w:line="357" w:lineRule="auto"/>
        <w:ind w:right="1243"/>
        <w:jc w:val="both"/>
      </w:pPr>
      <w:r w:rsidRPr="007B1E50">
        <w:t>Contar con un registro de ingreso y salida de las armas que se usan en el servicio, concebido de forma tal que sea posible su tratamiento y archivo mecanizado o informatizado; el cual debe mantenerse</w:t>
      </w:r>
      <w:r w:rsidRPr="007B1E50">
        <w:rPr>
          <w:spacing w:val="-6"/>
        </w:rPr>
        <w:t xml:space="preserve"> </w:t>
      </w:r>
      <w:r w:rsidRPr="007B1E50">
        <w:t>actualizado.</w:t>
      </w:r>
    </w:p>
    <w:p w:rsidR="00D02959" w:rsidRPr="007B1E50" w:rsidRDefault="00D02959" w:rsidP="00D02959">
      <w:pPr>
        <w:pStyle w:val="Textoindependiente"/>
      </w:pPr>
    </w:p>
    <w:p w:rsidR="00D02959" w:rsidRPr="007B1E50" w:rsidRDefault="00D02959" w:rsidP="00D02959">
      <w:pPr>
        <w:pStyle w:val="Textoindependiente"/>
        <w:spacing w:before="10"/>
      </w:pPr>
    </w:p>
    <w:p w:rsidR="00D02959" w:rsidRPr="007B1E50" w:rsidRDefault="00D02959" w:rsidP="00D02959">
      <w:pPr>
        <w:pStyle w:val="Ttulo1"/>
        <w:jc w:val="both"/>
      </w:pPr>
      <w:r w:rsidRPr="007B1E50">
        <w:t>Caja Fuerte:</w:t>
      </w:r>
    </w:p>
    <w:p w:rsidR="00D02959" w:rsidRPr="007B1E50" w:rsidRDefault="00D02959" w:rsidP="00D02959">
      <w:pPr>
        <w:pStyle w:val="Textoindependiente"/>
        <w:spacing w:before="10"/>
        <w:rPr>
          <w:b/>
        </w:rPr>
      </w:pPr>
    </w:p>
    <w:p w:rsidR="00D02959" w:rsidRPr="007B1E50" w:rsidRDefault="00D02959" w:rsidP="00D02959">
      <w:pPr>
        <w:pStyle w:val="Textoindependiente"/>
        <w:spacing w:line="360" w:lineRule="auto"/>
        <w:ind w:left="2190" w:right="1243"/>
        <w:jc w:val="both"/>
      </w:pPr>
      <w:r w:rsidRPr="007B1E50">
        <w:t xml:space="preserve">En caso que la empresa utilice no más de 10 armas, podrá obviar el requisito de la </w:t>
      </w:r>
      <w:proofErr w:type="spellStart"/>
      <w:r w:rsidRPr="007B1E50">
        <w:t>armeria</w:t>
      </w:r>
      <w:proofErr w:type="spellEnd"/>
      <w:r w:rsidRPr="007B1E50">
        <w:t>, debiendo utilizar necesariamente una caja fuerte, la misma que, como mínimo, debe contar con las características siguientes:</w:t>
      </w:r>
    </w:p>
    <w:p w:rsidR="00D02959" w:rsidRPr="007B1E50" w:rsidRDefault="00D02959" w:rsidP="004076B3">
      <w:pPr>
        <w:pStyle w:val="Prrafodelista"/>
        <w:numPr>
          <w:ilvl w:val="2"/>
          <w:numId w:val="197"/>
        </w:numPr>
        <w:tabs>
          <w:tab w:val="left" w:pos="2615"/>
        </w:tabs>
        <w:spacing w:before="199"/>
      </w:pPr>
      <w:r w:rsidRPr="007B1E50">
        <w:t>Peso menor a 1000 kilos, anclada a una estructura de concreto</w:t>
      </w:r>
      <w:r w:rsidRPr="007B1E50">
        <w:rPr>
          <w:spacing w:val="-6"/>
        </w:rPr>
        <w:t xml:space="preserve"> </w:t>
      </w:r>
      <w:r w:rsidRPr="007B1E50">
        <w:t>armado.</w:t>
      </w:r>
    </w:p>
    <w:p w:rsidR="00D02959" w:rsidRPr="007B1E50" w:rsidRDefault="00D02959" w:rsidP="004076B3">
      <w:pPr>
        <w:pStyle w:val="Prrafodelista"/>
        <w:numPr>
          <w:ilvl w:val="2"/>
          <w:numId w:val="197"/>
        </w:numPr>
        <w:tabs>
          <w:tab w:val="left" w:pos="2615"/>
        </w:tabs>
        <w:spacing w:before="125"/>
      </w:pPr>
      <w:r w:rsidRPr="007B1E50">
        <w:t>Estar fuera de la vista del</w:t>
      </w:r>
      <w:r w:rsidRPr="007B1E50">
        <w:rPr>
          <w:spacing w:val="-4"/>
        </w:rPr>
        <w:t xml:space="preserve"> </w:t>
      </w:r>
      <w:r w:rsidRPr="007B1E50">
        <w:t>público.</w:t>
      </w:r>
    </w:p>
    <w:p w:rsidR="00D02959" w:rsidRPr="007B1E50" w:rsidRDefault="00D02959" w:rsidP="004076B3">
      <w:pPr>
        <w:pStyle w:val="Prrafodelista"/>
        <w:numPr>
          <w:ilvl w:val="2"/>
          <w:numId w:val="197"/>
        </w:numPr>
        <w:tabs>
          <w:tab w:val="left" w:pos="2615"/>
        </w:tabs>
        <w:spacing w:before="127"/>
      </w:pPr>
      <w:r w:rsidRPr="007B1E50">
        <w:t>No estar ubicado cerca de las puertas de ingreso al</w:t>
      </w:r>
      <w:r w:rsidRPr="007B1E50">
        <w:rPr>
          <w:spacing w:val="-2"/>
        </w:rPr>
        <w:t xml:space="preserve"> </w:t>
      </w:r>
      <w:r w:rsidRPr="007B1E50">
        <w:t>local.</w:t>
      </w:r>
    </w:p>
    <w:p w:rsidR="00D02959" w:rsidRPr="007B1E50" w:rsidRDefault="00D02959" w:rsidP="004076B3">
      <w:pPr>
        <w:pStyle w:val="Prrafodelista"/>
        <w:numPr>
          <w:ilvl w:val="2"/>
          <w:numId w:val="197"/>
        </w:numPr>
        <w:tabs>
          <w:tab w:val="left" w:pos="2615"/>
        </w:tabs>
        <w:spacing w:before="126"/>
      </w:pPr>
      <w:r w:rsidRPr="007B1E50">
        <w:t>Estar dotada de cerradura de llave y</w:t>
      </w:r>
      <w:r w:rsidRPr="007B1E50">
        <w:rPr>
          <w:spacing w:val="-5"/>
        </w:rPr>
        <w:t xml:space="preserve"> </w:t>
      </w:r>
      <w:r w:rsidRPr="007B1E50">
        <w:t>clave.</w:t>
      </w:r>
    </w:p>
    <w:p w:rsidR="00D02959" w:rsidRPr="007B1E50" w:rsidRDefault="00D02959" w:rsidP="004076B3">
      <w:pPr>
        <w:pStyle w:val="Prrafodelista"/>
        <w:numPr>
          <w:ilvl w:val="2"/>
          <w:numId w:val="197"/>
        </w:numPr>
        <w:tabs>
          <w:tab w:val="left" w:pos="2615"/>
        </w:tabs>
        <w:spacing w:before="124"/>
      </w:pPr>
      <w:r w:rsidRPr="007B1E50">
        <w:t>No ser susceptible de la apertura por equipos de</w:t>
      </w:r>
      <w:r w:rsidRPr="007B1E50">
        <w:rPr>
          <w:spacing w:val="-10"/>
        </w:rPr>
        <w:t xml:space="preserve"> </w:t>
      </w:r>
      <w:r w:rsidRPr="007B1E50">
        <w:t>oxicorte.</w:t>
      </w:r>
    </w:p>
    <w:p w:rsidR="00D02959" w:rsidRPr="007B1E50" w:rsidRDefault="00D02959" w:rsidP="004076B3">
      <w:pPr>
        <w:pStyle w:val="Prrafodelista"/>
        <w:numPr>
          <w:ilvl w:val="2"/>
          <w:numId w:val="197"/>
        </w:numPr>
        <w:tabs>
          <w:tab w:val="left" w:pos="2615"/>
        </w:tabs>
        <w:spacing w:before="127"/>
      </w:pPr>
      <w:r w:rsidRPr="007B1E50">
        <w:t>Contar con un registro de ingreso y salida de armas que se utilizan en el</w:t>
      </w:r>
      <w:r w:rsidRPr="007B1E50">
        <w:rPr>
          <w:spacing w:val="-13"/>
        </w:rPr>
        <w:t xml:space="preserve"> </w:t>
      </w:r>
      <w:r w:rsidRPr="007B1E50">
        <w:t>servicio.</w:t>
      </w:r>
    </w:p>
    <w:p w:rsidR="00D02959" w:rsidRPr="007B1E50" w:rsidRDefault="00D02959" w:rsidP="00D02959">
      <w:pPr>
        <w:sectPr w:rsidR="00D02959" w:rsidRPr="007B1E50">
          <w:pgSz w:w="11910" w:h="16840"/>
          <w:pgMar w:top="1320" w:right="460" w:bottom="280" w:left="220" w:header="720" w:footer="720" w:gutter="0"/>
          <w:cols w:space="720"/>
        </w:sectPr>
      </w:pPr>
    </w:p>
    <w:p w:rsidR="00D02959" w:rsidRPr="007B1E50" w:rsidRDefault="00D02959" w:rsidP="00D02959">
      <w:pPr>
        <w:pStyle w:val="Textoindependiente"/>
        <w:spacing w:before="71"/>
        <w:ind w:left="2190"/>
      </w:pPr>
      <w:r w:rsidRPr="007B1E50">
        <w:lastRenderedPageBreak/>
        <w:t>Sala de trabajo con:</w:t>
      </w:r>
    </w:p>
    <w:p w:rsidR="00D02959" w:rsidRPr="007B1E50" w:rsidRDefault="00D02959" w:rsidP="00D02959">
      <w:pPr>
        <w:pStyle w:val="Textoindependiente"/>
        <w:spacing w:before="5"/>
      </w:pPr>
    </w:p>
    <w:p w:rsidR="00D02959" w:rsidRPr="007B1E50" w:rsidRDefault="00D02959" w:rsidP="004076B3">
      <w:pPr>
        <w:pStyle w:val="Prrafodelista"/>
        <w:numPr>
          <w:ilvl w:val="2"/>
          <w:numId w:val="197"/>
        </w:numPr>
        <w:tabs>
          <w:tab w:val="left" w:pos="2615"/>
        </w:tabs>
      </w:pPr>
      <w:r w:rsidRPr="007B1E50">
        <w:t>Iluminación</w:t>
      </w:r>
      <w:r w:rsidRPr="007B1E50">
        <w:rPr>
          <w:spacing w:val="-1"/>
        </w:rPr>
        <w:t xml:space="preserve"> </w:t>
      </w:r>
      <w:r w:rsidRPr="007B1E50">
        <w:t>adecuada</w:t>
      </w:r>
    </w:p>
    <w:p w:rsidR="00D02959" w:rsidRPr="007B1E50" w:rsidRDefault="00D02959" w:rsidP="004076B3">
      <w:pPr>
        <w:pStyle w:val="Prrafodelista"/>
        <w:numPr>
          <w:ilvl w:val="2"/>
          <w:numId w:val="197"/>
        </w:numPr>
        <w:tabs>
          <w:tab w:val="left" w:pos="2615"/>
        </w:tabs>
        <w:spacing w:before="126"/>
      </w:pPr>
      <w:r w:rsidRPr="007B1E50">
        <w:t>Ventilación natural o</w:t>
      </w:r>
      <w:r w:rsidRPr="007B1E50">
        <w:rPr>
          <w:spacing w:val="-6"/>
        </w:rPr>
        <w:t xml:space="preserve"> </w:t>
      </w:r>
      <w:r w:rsidRPr="007B1E50">
        <w:t>artificial.</w:t>
      </w:r>
    </w:p>
    <w:p w:rsidR="00D02959" w:rsidRPr="007B1E50" w:rsidRDefault="00D02959" w:rsidP="004076B3">
      <w:pPr>
        <w:pStyle w:val="Prrafodelista"/>
        <w:numPr>
          <w:ilvl w:val="2"/>
          <w:numId w:val="197"/>
        </w:numPr>
        <w:tabs>
          <w:tab w:val="left" w:pos="2615"/>
        </w:tabs>
        <w:spacing w:before="125"/>
      </w:pPr>
      <w:r w:rsidRPr="007B1E50">
        <w:t>Sillas o carpetas</w:t>
      </w:r>
      <w:r w:rsidRPr="007B1E50">
        <w:rPr>
          <w:spacing w:val="-6"/>
        </w:rPr>
        <w:t xml:space="preserve"> </w:t>
      </w:r>
      <w:r w:rsidRPr="007B1E50">
        <w:t>personales.</w:t>
      </w:r>
    </w:p>
    <w:p w:rsidR="00D02959" w:rsidRPr="007B1E50" w:rsidRDefault="00D02959" w:rsidP="004076B3">
      <w:pPr>
        <w:pStyle w:val="Prrafodelista"/>
        <w:numPr>
          <w:ilvl w:val="2"/>
          <w:numId w:val="197"/>
        </w:numPr>
        <w:tabs>
          <w:tab w:val="left" w:pos="2615"/>
        </w:tabs>
        <w:spacing w:before="126"/>
      </w:pPr>
      <w:r w:rsidRPr="007B1E50">
        <w:t>Otros medios audiovisuales o</w:t>
      </w:r>
      <w:r w:rsidRPr="007B1E50">
        <w:rPr>
          <w:spacing w:val="-3"/>
        </w:rPr>
        <w:t xml:space="preserve"> </w:t>
      </w:r>
      <w:r w:rsidRPr="007B1E50">
        <w:t>técnicos.</w:t>
      </w:r>
    </w:p>
    <w:p w:rsidR="00D02959" w:rsidRPr="007B1E50" w:rsidRDefault="00D02959" w:rsidP="00D02959">
      <w:pPr>
        <w:pStyle w:val="Textoindependiente"/>
      </w:pPr>
    </w:p>
    <w:p w:rsidR="00D02959" w:rsidRPr="007B1E50" w:rsidRDefault="00D02959" w:rsidP="00D02959">
      <w:pPr>
        <w:pStyle w:val="Textoindependiente"/>
        <w:spacing w:before="9"/>
      </w:pPr>
    </w:p>
    <w:p w:rsidR="00D02959" w:rsidRPr="007B1E50" w:rsidRDefault="00D02959" w:rsidP="004076B3">
      <w:pPr>
        <w:pStyle w:val="Prrafodelista"/>
        <w:numPr>
          <w:ilvl w:val="1"/>
          <w:numId w:val="197"/>
        </w:numPr>
        <w:tabs>
          <w:tab w:val="left" w:pos="2190"/>
        </w:tabs>
        <w:spacing w:before="1" w:line="357" w:lineRule="auto"/>
        <w:ind w:left="2190" w:right="1236"/>
        <w:jc w:val="both"/>
      </w:pPr>
      <w:r w:rsidRPr="007B1E50">
        <w:rPr>
          <w:b/>
        </w:rPr>
        <w:t xml:space="preserve">Estudio y Plan de Seguridad, debidamente actualizado, formulado por el funcionario responsable de la conducción operativa de la empresa, </w:t>
      </w:r>
      <w:r w:rsidRPr="007B1E50">
        <w:t>bajo los criterios establecidos por SUCAMEC, quien lo aprobará y</w:t>
      </w:r>
      <w:r w:rsidRPr="007B1E50">
        <w:rPr>
          <w:spacing w:val="-7"/>
        </w:rPr>
        <w:t xml:space="preserve"> </w:t>
      </w:r>
      <w:r w:rsidRPr="007B1E50">
        <w:t>visará.</w:t>
      </w:r>
    </w:p>
    <w:p w:rsidR="00D02959" w:rsidRPr="007B1E50" w:rsidRDefault="00D02959" w:rsidP="004076B3">
      <w:pPr>
        <w:pStyle w:val="Ttulo1"/>
        <w:numPr>
          <w:ilvl w:val="1"/>
          <w:numId w:val="197"/>
        </w:numPr>
        <w:tabs>
          <w:tab w:val="left" w:pos="2190"/>
        </w:tabs>
        <w:spacing w:before="209"/>
        <w:ind w:left="2190"/>
      </w:pPr>
      <w:r w:rsidRPr="007B1E50">
        <w:t>Medios de comunicación</w:t>
      </w:r>
      <w:r w:rsidRPr="007B1E50">
        <w:rPr>
          <w:spacing w:val="-8"/>
        </w:rPr>
        <w:t xml:space="preserve"> </w:t>
      </w:r>
      <w:r w:rsidRPr="007B1E50">
        <w:t>adecuados.</w:t>
      </w:r>
    </w:p>
    <w:p w:rsidR="00D02959" w:rsidRPr="007B1E50" w:rsidRDefault="00D02959" w:rsidP="00D02959">
      <w:pPr>
        <w:pStyle w:val="Textoindependiente"/>
        <w:spacing w:before="3"/>
        <w:rPr>
          <w:b/>
        </w:rPr>
      </w:pPr>
    </w:p>
    <w:p w:rsidR="00D02959" w:rsidRPr="007B1E50" w:rsidRDefault="00D02959" w:rsidP="004076B3">
      <w:pPr>
        <w:pStyle w:val="Prrafodelista"/>
        <w:numPr>
          <w:ilvl w:val="1"/>
          <w:numId w:val="197"/>
        </w:numPr>
        <w:tabs>
          <w:tab w:val="left" w:pos="2190"/>
        </w:tabs>
        <w:ind w:left="2190"/>
        <w:rPr>
          <w:b/>
        </w:rPr>
      </w:pPr>
      <w:r w:rsidRPr="007B1E50">
        <w:rPr>
          <w:b/>
        </w:rPr>
        <w:t>Almacén de prendas, equipos y</w:t>
      </w:r>
      <w:r w:rsidRPr="007B1E50">
        <w:rPr>
          <w:b/>
          <w:spacing w:val="-3"/>
        </w:rPr>
        <w:t xml:space="preserve"> </w:t>
      </w:r>
      <w:r w:rsidRPr="007B1E50">
        <w:rPr>
          <w:b/>
        </w:rPr>
        <w:t>otros</w:t>
      </w:r>
    </w:p>
    <w:p w:rsidR="00D02959" w:rsidRPr="007B1E50" w:rsidRDefault="00D02959" w:rsidP="00D02959">
      <w:pPr>
        <w:pStyle w:val="Textoindependiente"/>
        <w:rPr>
          <w:b/>
        </w:rPr>
      </w:pPr>
    </w:p>
    <w:p w:rsidR="00D02959" w:rsidRPr="007B1E50" w:rsidRDefault="00D02959" w:rsidP="00D02959">
      <w:pPr>
        <w:ind w:left="2190"/>
        <w:rPr>
          <w:b/>
        </w:rPr>
      </w:pPr>
      <w:r w:rsidRPr="007B1E50">
        <w:rPr>
          <w:b/>
        </w:rPr>
        <w:t>Artículo 160º: De la exoneración de armería:</w:t>
      </w:r>
    </w:p>
    <w:p w:rsidR="00D02959" w:rsidRPr="007B1E50" w:rsidRDefault="00D02959" w:rsidP="00D02959">
      <w:pPr>
        <w:pStyle w:val="Textoindependiente"/>
        <w:spacing w:before="1"/>
        <w:rPr>
          <w:b/>
        </w:rPr>
      </w:pPr>
    </w:p>
    <w:p w:rsidR="00D02959" w:rsidRPr="007B1E50" w:rsidRDefault="00D02959" w:rsidP="00FB5C95">
      <w:pPr>
        <w:pStyle w:val="Textoindependiente"/>
        <w:spacing w:line="360" w:lineRule="auto"/>
        <w:ind w:left="2190" w:right="1239"/>
        <w:jc w:val="both"/>
      </w:pPr>
      <w:r w:rsidRPr="007B1E50">
        <w:t>Las empresas de vigilancia privada, que no requieran prestar servicio con armas, estarán exceptuadas de contar con una armería. Al momento de necesitar de ellas, necesariamente, solicitarán la verificación correspondiente, para obtener la licencia de posesión y uso de armas de fuego.</w:t>
      </w:r>
    </w:p>
    <w:p w:rsidR="00D02959" w:rsidRPr="007B1E50" w:rsidRDefault="00D02959" w:rsidP="004076B3">
      <w:pPr>
        <w:pStyle w:val="Ttulo1"/>
        <w:numPr>
          <w:ilvl w:val="0"/>
          <w:numId w:val="197"/>
        </w:numPr>
        <w:tabs>
          <w:tab w:val="left" w:pos="2202"/>
        </w:tabs>
        <w:spacing w:before="76" w:line="360" w:lineRule="auto"/>
        <w:ind w:left="2202" w:right="3841"/>
      </w:pPr>
      <w:r w:rsidRPr="007B1E50">
        <w:t xml:space="preserve">Marco operativo para el porte y uso del arma de </w:t>
      </w:r>
      <w:r w:rsidRPr="007B1E50">
        <w:rPr>
          <w:spacing w:val="-3"/>
        </w:rPr>
        <w:t xml:space="preserve">fuego: </w:t>
      </w:r>
      <w:r w:rsidRPr="007B1E50">
        <w:t>Artículo 72°: Del control de</w:t>
      </w:r>
      <w:r w:rsidRPr="007B1E50">
        <w:rPr>
          <w:spacing w:val="-1"/>
        </w:rPr>
        <w:t xml:space="preserve"> </w:t>
      </w:r>
      <w:r w:rsidRPr="007B1E50">
        <w:t>armas</w:t>
      </w:r>
    </w:p>
    <w:p w:rsidR="00D02959" w:rsidRPr="007B1E50" w:rsidRDefault="00D02959" w:rsidP="00FB5C95">
      <w:pPr>
        <w:pStyle w:val="Textoindependiente"/>
        <w:spacing w:before="122" w:line="360" w:lineRule="auto"/>
        <w:ind w:left="2202" w:right="1243"/>
        <w:jc w:val="both"/>
      </w:pPr>
      <w:r w:rsidRPr="007B1E50">
        <w:t>Las empresas de servicios de seguridad privada que cuentan con autorización para el uso de armas de fuego que no son de guerra, deberán implementar un sistema de supervisión y control que les permita tener un manejo administrativo y operativo eficiente de la custodia, tenencia y uso de las armas y municiones, en cumplimiento de las normas legales sobre su posesión y</w:t>
      </w:r>
      <w:r w:rsidRPr="007B1E50">
        <w:rPr>
          <w:spacing w:val="-8"/>
        </w:rPr>
        <w:t xml:space="preserve"> </w:t>
      </w:r>
      <w:r w:rsidRPr="007B1E50">
        <w:t>uso.</w:t>
      </w:r>
    </w:p>
    <w:p w:rsidR="00D02959" w:rsidRPr="007B1E50" w:rsidRDefault="00D02959" w:rsidP="00FB5C95">
      <w:pPr>
        <w:pStyle w:val="Textoindependiente"/>
        <w:spacing w:before="4"/>
        <w:ind w:right="1243"/>
      </w:pPr>
    </w:p>
    <w:p w:rsidR="00D02959" w:rsidRPr="007B1E50" w:rsidRDefault="00D02959" w:rsidP="00FB5C95">
      <w:pPr>
        <w:pStyle w:val="Ttulo1"/>
        <w:ind w:left="2202" w:right="1243"/>
        <w:jc w:val="both"/>
      </w:pPr>
      <w:r w:rsidRPr="007B1E50">
        <w:t>Artículo 73°: Del uso exclusivo de uniformes, armas e implementos de seguridad</w:t>
      </w:r>
    </w:p>
    <w:p w:rsidR="00D02959" w:rsidRPr="007B1E50" w:rsidRDefault="00D02959" w:rsidP="00FB5C95">
      <w:pPr>
        <w:pStyle w:val="Textoindependiente"/>
        <w:spacing w:before="124" w:line="360" w:lineRule="auto"/>
        <w:ind w:left="2202" w:right="1243"/>
        <w:jc w:val="both"/>
      </w:pPr>
      <w:r w:rsidRPr="007B1E50">
        <w:t>El personal que presta servicios de seguridad privada, sólo podrá usar uniforme, armas e implementos de seguridad proporcionados por la empresa durante el ejercicio de sus funciones. Culminada la jornada laboral, entregará el arma a la persona autorizada para su custodia, en el centro donde preste el servicio.</w:t>
      </w:r>
    </w:p>
    <w:p w:rsidR="00D02959" w:rsidRPr="007B1E50" w:rsidRDefault="00D02959" w:rsidP="00D02959">
      <w:pPr>
        <w:spacing w:line="360" w:lineRule="auto"/>
        <w:jc w:val="both"/>
        <w:sectPr w:rsidR="00D02959" w:rsidRPr="007B1E50">
          <w:pgSz w:w="11910" w:h="16840"/>
          <w:pgMar w:top="1320" w:right="460" w:bottom="280" w:left="220" w:header="720" w:footer="720" w:gutter="0"/>
          <w:cols w:space="720"/>
        </w:sectPr>
      </w:pPr>
    </w:p>
    <w:p w:rsidR="00D02959" w:rsidRPr="007B1E50" w:rsidRDefault="00D02959" w:rsidP="00D02959">
      <w:pPr>
        <w:pStyle w:val="Textoindependiente"/>
        <w:spacing w:before="3"/>
      </w:pPr>
    </w:p>
    <w:p w:rsidR="00D02959" w:rsidRPr="007B1E50" w:rsidRDefault="00D02959" w:rsidP="00D02959">
      <w:pPr>
        <w:pStyle w:val="Ttulo1"/>
        <w:spacing w:before="91"/>
        <w:ind w:left="2202"/>
      </w:pPr>
      <w:r w:rsidRPr="007B1E50">
        <w:t>Artículo 74°: Del control, manejo y uso de armas de fuego</w:t>
      </w:r>
    </w:p>
    <w:p w:rsidR="00D02959" w:rsidRPr="007B1E50" w:rsidRDefault="00D02959" w:rsidP="00D02959">
      <w:pPr>
        <w:pStyle w:val="Textoindependiente"/>
        <w:spacing w:before="122" w:line="360" w:lineRule="auto"/>
        <w:ind w:left="2202" w:right="1238"/>
      </w:pPr>
      <w:r w:rsidRPr="007B1E50">
        <w:t>En cuanto al control, manejo y uso de arma de fuego, las empresas de seguridad privada adoptarán las medidas siguientes:</w:t>
      </w:r>
    </w:p>
    <w:p w:rsidR="00D02959" w:rsidRPr="007B1E50" w:rsidRDefault="00D02959" w:rsidP="004076B3">
      <w:pPr>
        <w:pStyle w:val="Prrafodelista"/>
        <w:numPr>
          <w:ilvl w:val="1"/>
          <w:numId w:val="197"/>
        </w:numPr>
        <w:tabs>
          <w:tab w:val="left" w:pos="2615"/>
        </w:tabs>
        <w:spacing w:line="360" w:lineRule="auto"/>
        <w:ind w:right="1243"/>
      </w:pPr>
      <w:r w:rsidRPr="007B1E50">
        <w:t>Deberá contar con personal capacitado para el control, manejo y uso de armas de fuego.</w:t>
      </w:r>
    </w:p>
    <w:p w:rsidR="00D02959" w:rsidRPr="007B1E50" w:rsidRDefault="00D02959" w:rsidP="004076B3">
      <w:pPr>
        <w:pStyle w:val="Prrafodelista"/>
        <w:numPr>
          <w:ilvl w:val="1"/>
          <w:numId w:val="197"/>
        </w:numPr>
        <w:tabs>
          <w:tab w:val="left" w:pos="2615"/>
        </w:tabs>
        <w:spacing w:line="360" w:lineRule="auto"/>
        <w:ind w:right="1237"/>
      </w:pPr>
      <w:r w:rsidRPr="007B1E50">
        <w:t>La entrega, devolución y custodia de las armas de fuego, deberá realizarse basada en procedimientos que garanticen un eficiente control de las armas y</w:t>
      </w:r>
      <w:r w:rsidRPr="007B1E50">
        <w:rPr>
          <w:spacing w:val="-17"/>
        </w:rPr>
        <w:t xml:space="preserve"> </w:t>
      </w:r>
      <w:r w:rsidRPr="007B1E50">
        <w:t>municiones.</w:t>
      </w:r>
    </w:p>
    <w:p w:rsidR="00D02959" w:rsidRPr="007B1E50" w:rsidRDefault="00D02959" w:rsidP="004076B3">
      <w:pPr>
        <w:pStyle w:val="Prrafodelista"/>
        <w:numPr>
          <w:ilvl w:val="1"/>
          <w:numId w:val="197"/>
        </w:numPr>
        <w:tabs>
          <w:tab w:val="left" w:pos="2615"/>
        </w:tabs>
        <w:spacing w:line="360" w:lineRule="auto"/>
        <w:ind w:right="1243"/>
      </w:pPr>
      <w:r w:rsidRPr="007B1E50">
        <w:t>El personal operativo autorizado para la posesión y uso de armas de fuego, deberá conocer la normatividad legal sobre la</w:t>
      </w:r>
      <w:r w:rsidRPr="007B1E50">
        <w:rPr>
          <w:spacing w:val="-6"/>
        </w:rPr>
        <w:t xml:space="preserve"> </w:t>
      </w:r>
      <w:r w:rsidRPr="007B1E50">
        <w:t>materia.</w:t>
      </w:r>
    </w:p>
    <w:p w:rsidR="00D02959" w:rsidRPr="007B1E50" w:rsidRDefault="00D02959" w:rsidP="004076B3">
      <w:pPr>
        <w:pStyle w:val="Prrafodelista"/>
        <w:numPr>
          <w:ilvl w:val="1"/>
          <w:numId w:val="197"/>
        </w:numPr>
        <w:tabs>
          <w:tab w:val="left" w:pos="2615"/>
        </w:tabs>
        <w:spacing w:before="1" w:line="360" w:lineRule="auto"/>
        <w:ind w:right="1240"/>
      </w:pPr>
      <w:r w:rsidRPr="007B1E50">
        <w:t>Las empresas que utilizan armas de fuego para el servicio, deberán contar con un registro sobre el ingreso y salida de las</w:t>
      </w:r>
      <w:r w:rsidRPr="007B1E50">
        <w:rPr>
          <w:spacing w:val="-11"/>
        </w:rPr>
        <w:t xml:space="preserve"> </w:t>
      </w:r>
      <w:r w:rsidRPr="007B1E50">
        <w:t>mismas.</w:t>
      </w:r>
    </w:p>
    <w:p w:rsidR="00D02959" w:rsidRPr="007B1E50" w:rsidRDefault="00D02959" w:rsidP="004076B3">
      <w:pPr>
        <w:pStyle w:val="Prrafodelista"/>
        <w:numPr>
          <w:ilvl w:val="1"/>
          <w:numId w:val="197"/>
        </w:numPr>
        <w:tabs>
          <w:tab w:val="left" w:pos="2615"/>
        </w:tabs>
        <w:spacing w:line="360" w:lineRule="auto"/>
        <w:ind w:right="1247"/>
      </w:pPr>
      <w:r w:rsidRPr="007B1E50">
        <w:t>Queda restringida la autorización para el uso de armas largas en zonas urbanas, con las excepciones que SUCAMEC</w:t>
      </w:r>
      <w:r w:rsidRPr="007B1E50">
        <w:rPr>
          <w:spacing w:val="-4"/>
        </w:rPr>
        <w:t xml:space="preserve"> </w:t>
      </w:r>
      <w:r w:rsidRPr="007B1E50">
        <w:t>determine.</w:t>
      </w:r>
    </w:p>
    <w:p w:rsidR="00D02959" w:rsidRPr="007B1E50" w:rsidRDefault="00D02959" w:rsidP="00D02959">
      <w:pPr>
        <w:pStyle w:val="Textoindependiente"/>
        <w:spacing w:before="3"/>
      </w:pPr>
    </w:p>
    <w:p w:rsidR="00D02959" w:rsidRPr="007B1E50" w:rsidRDefault="00D02959" w:rsidP="00D02959">
      <w:pPr>
        <w:spacing w:line="360" w:lineRule="auto"/>
        <w:ind w:left="2202" w:right="1238"/>
        <w:jc w:val="both"/>
      </w:pPr>
      <w:r w:rsidRPr="007B1E50">
        <w:rPr>
          <w:b/>
        </w:rPr>
        <w:t xml:space="preserve">Artículo 75°: Del uso de arma de fuego para prestar servicios de seguridad privada </w:t>
      </w:r>
      <w:r w:rsidRPr="007B1E50">
        <w:t>El uso de las armas para prestar servicio de seguridad privada, se regirá en forma complementaria con lo establecido en la Ley que norma la fabricación, comercio, posesión y uso por particulares de las armas y municiones que no son de guerra, su Reglamento y normas afines.</w:t>
      </w:r>
    </w:p>
    <w:p w:rsidR="00D02959" w:rsidRPr="007B1E50" w:rsidRDefault="00D02959" w:rsidP="00D02959">
      <w:pPr>
        <w:pStyle w:val="Textoindependiente"/>
        <w:spacing w:before="1"/>
      </w:pPr>
    </w:p>
    <w:p w:rsidR="00D02959" w:rsidRPr="007B1E50" w:rsidRDefault="00D02959" w:rsidP="004076B3">
      <w:pPr>
        <w:pStyle w:val="Ttulo1"/>
        <w:numPr>
          <w:ilvl w:val="0"/>
          <w:numId w:val="197"/>
        </w:numPr>
        <w:tabs>
          <w:tab w:val="left" w:pos="2202"/>
        </w:tabs>
        <w:ind w:left="2202"/>
      </w:pPr>
      <w:r w:rsidRPr="007B1E50">
        <w:t>Agresivos térmicos y armas electrónicas defensivas. Concepto y</w:t>
      </w:r>
      <w:r w:rsidRPr="007B1E50">
        <w:rPr>
          <w:spacing w:val="-12"/>
        </w:rPr>
        <w:t xml:space="preserve"> </w:t>
      </w:r>
      <w:r w:rsidRPr="007B1E50">
        <w:t>utilización:</w:t>
      </w:r>
    </w:p>
    <w:p w:rsidR="00D02959" w:rsidRPr="007B1E50" w:rsidRDefault="00D02959" w:rsidP="00D02959">
      <w:pPr>
        <w:tabs>
          <w:tab w:val="left" w:pos="2189"/>
        </w:tabs>
        <w:spacing w:before="126"/>
        <w:ind w:left="1909"/>
        <w:rPr>
          <w:b/>
        </w:rPr>
      </w:pPr>
      <w:r w:rsidRPr="007B1E50">
        <w:t>-</w:t>
      </w:r>
      <w:r w:rsidRPr="007B1E50">
        <w:tab/>
      </w:r>
      <w:r w:rsidRPr="007B1E50">
        <w:rPr>
          <w:b/>
          <w:u w:val="thick"/>
        </w:rPr>
        <w:t>Armas</w:t>
      </w:r>
      <w:r w:rsidRPr="007B1E50">
        <w:rPr>
          <w:b/>
          <w:spacing w:val="-2"/>
          <w:u w:val="thick"/>
        </w:rPr>
        <w:t xml:space="preserve"> </w:t>
      </w:r>
      <w:r w:rsidRPr="007B1E50">
        <w:rPr>
          <w:b/>
          <w:u w:val="thick"/>
        </w:rPr>
        <w:t>electrónicas</w:t>
      </w:r>
      <w:r w:rsidRPr="007B1E50">
        <w:rPr>
          <w:b/>
        </w:rPr>
        <w:t>:</w:t>
      </w:r>
    </w:p>
    <w:p w:rsidR="00D02959" w:rsidRPr="007B1E50" w:rsidRDefault="00D02959" w:rsidP="00D02959">
      <w:pPr>
        <w:pStyle w:val="Textoindependiente"/>
        <w:spacing w:before="1"/>
        <w:rPr>
          <w:b/>
        </w:rPr>
      </w:pPr>
    </w:p>
    <w:p w:rsidR="00D02959" w:rsidRPr="007B1E50" w:rsidRDefault="00D02959" w:rsidP="00D02959">
      <w:pPr>
        <w:pStyle w:val="Textoindependiente"/>
        <w:spacing w:before="92" w:line="360" w:lineRule="auto"/>
        <w:ind w:left="2190" w:right="1238"/>
      </w:pPr>
      <w:r w:rsidRPr="007B1E50">
        <w:t>Es un arma que por impulso electrónico o corriente es capaz de inmovilizar a una persona temporalmente, pero NO es capaz de causar la muerte o lesiones graves.</w:t>
      </w:r>
    </w:p>
    <w:p w:rsidR="00D02959" w:rsidRPr="007B1E50" w:rsidRDefault="00D02959" w:rsidP="00D02959">
      <w:pPr>
        <w:pStyle w:val="Textoindependiente"/>
        <w:spacing w:before="198" w:line="360" w:lineRule="auto"/>
        <w:ind w:left="2190" w:right="3359"/>
        <w:jc w:val="both"/>
      </w:pPr>
      <w:r w:rsidRPr="007B1E50">
        <w:rPr>
          <w:noProof/>
          <w:lang w:eastAsia="es-PE"/>
        </w:rPr>
        <w:drawing>
          <wp:anchor distT="0" distB="0" distL="0" distR="0" simplePos="0" relativeHeight="251927552" behindDoc="0" locked="0" layoutInCell="1" allowOverlap="1" wp14:anchorId="1F1611D7" wp14:editId="2CB72D7D">
            <wp:simplePos x="0" y="0"/>
            <wp:positionH relativeFrom="page">
              <wp:posOffset>5248275</wp:posOffset>
            </wp:positionH>
            <wp:positionV relativeFrom="paragraph">
              <wp:posOffset>338322</wp:posOffset>
            </wp:positionV>
            <wp:extent cx="1465579" cy="1093470"/>
            <wp:effectExtent l="0" t="0" r="0" b="0"/>
            <wp:wrapNone/>
            <wp:docPr id="154"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png"/>
                    <pic:cNvPicPr/>
                  </pic:nvPicPr>
                  <pic:blipFill>
                    <a:blip r:embed="rId88" cstate="print"/>
                    <a:stretch>
                      <a:fillRect/>
                    </a:stretch>
                  </pic:blipFill>
                  <pic:spPr>
                    <a:xfrm>
                      <a:off x="0" y="0"/>
                      <a:ext cx="1465579" cy="1093470"/>
                    </a:xfrm>
                    <a:prstGeom prst="rect">
                      <a:avLst/>
                    </a:prstGeom>
                  </pic:spPr>
                </pic:pic>
              </a:graphicData>
            </a:graphic>
          </wp:anchor>
        </w:drawing>
      </w:r>
      <w:r w:rsidRPr="007B1E50">
        <w:t>Las pistolas paralizantes usan un alto voltaje de baja corriente en la descarga eléctrica para anular el control de los músculos voluntarios. Cuando un atacante es tocado por un dispositivo de aturdimiento activo, ya sea en la piel o la ropa, cae casi de inmediato. Esto se debe a que el flujo normal de glucosa que viaja a los nervios y los músculos se agota rápidamente, siendo reemplazado por el ácido</w:t>
      </w:r>
      <w:r w:rsidRPr="007B1E50">
        <w:rPr>
          <w:spacing w:val="-3"/>
        </w:rPr>
        <w:t xml:space="preserve"> </w:t>
      </w:r>
      <w:r w:rsidRPr="007B1E50">
        <w:t>láctico.</w:t>
      </w:r>
    </w:p>
    <w:p w:rsidR="00D02959" w:rsidRPr="007B1E50" w:rsidRDefault="00D02959" w:rsidP="00D02959">
      <w:pPr>
        <w:spacing w:line="360" w:lineRule="auto"/>
        <w:jc w:val="both"/>
        <w:sectPr w:rsidR="00D02959" w:rsidRPr="007B1E50">
          <w:pgSz w:w="11910" w:h="16840"/>
          <w:pgMar w:top="1580" w:right="460" w:bottom="280" w:left="220" w:header="720" w:footer="720" w:gutter="0"/>
          <w:cols w:space="720"/>
        </w:sectPr>
      </w:pPr>
    </w:p>
    <w:p w:rsidR="00D02959" w:rsidRPr="007B1E50" w:rsidRDefault="00D02959" w:rsidP="00D02959">
      <w:pPr>
        <w:pStyle w:val="Textoindependiente"/>
        <w:spacing w:before="71" w:line="362" w:lineRule="auto"/>
        <w:ind w:left="2190" w:right="1241"/>
        <w:jc w:val="both"/>
      </w:pPr>
      <w:r w:rsidRPr="007B1E50">
        <w:lastRenderedPageBreak/>
        <w:t>El agresor experimenta una pérdida de equilibrio y el control muscular, confusión y desorientación entre cinco y diez minutos, el efecto sobre el corazón es insignificante.</w:t>
      </w:r>
    </w:p>
    <w:p w:rsidR="00D02959" w:rsidRPr="007B1E50" w:rsidRDefault="00D02959" w:rsidP="00D02959">
      <w:pPr>
        <w:pStyle w:val="Textoindependiente"/>
        <w:spacing w:before="197" w:line="360" w:lineRule="auto"/>
        <w:ind w:left="2190" w:right="1242"/>
        <w:jc w:val="both"/>
      </w:pPr>
      <w:r w:rsidRPr="007B1E50">
        <w:t>Debido a la cantidad de corriente que es relativamente baja, no se considera un 'peligro' de seguridad por la mayoría de los expertos médicos. Hasta la fecha, la literatura científica no encuentra efectos permanentes cuando se aplica a las personas razonablemente sanas.</w:t>
      </w:r>
    </w:p>
    <w:p w:rsidR="00D02959" w:rsidRPr="007B1E50" w:rsidRDefault="00D02959" w:rsidP="00D02959">
      <w:pPr>
        <w:pStyle w:val="Textoindependiente"/>
        <w:spacing w:before="200" w:line="360" w:lineRule="auto"/>
        <w:ind w:left="2190" w:right="1239"/>
        <w:jc w:val="both"/>
      </w:pPr>
      <w:r w:rsidRPr="007B1E50">
        <w:t>Las pistolas paralizantes son alimentadas por 9 voltios o 3 voltios de litio. Las más nuevas están equipadas con baterías recargables para "estar siempre listo"</w:t>
      </w:r>
    </w:p>
    <w:p w:rsidR="00D02959" w:rsidRPr="007B1E50" w:rsidRDefault="00D02959" w:rsidP="00D02959">
      <w:pPr>
        <w:pStyle w:val="Textoindependiente"/>
        <w:spacing w:before="199" w:line="360" w:lineRule="auto"/>
        <w:ind w:left="2190" w:right="1242" w:firstLine="55"/>
        <w:jc w:val="both"/>
      </w:pPr>
      <w:r w:rsidRPr="007B1E50">
        <w:t>El uso de un dispositivo de descarga eléctrica es considerado una fuerza razonable cuando se utiliza de una manera</w:t>
      </w:r>
      <w:r w:rsidRPr="007B1E50">
        <w:rPr>
          <w:spacing w:val="-6"/>
        </w:rPr>
        <w:t xml:space="preserve"> </w:t>
      </w:r>
      <w:r w:rsidRPr="007B1E50">
        <w:t>responsable.</w:t>
      </w:r>
    </w:p>
    <w:p w:rsidR="00D02959" w:rsidRPr="007B1E50" w:rsidRDefault="00D02959" w:rsidP="00D02959">
      <w:pPr>
        <w:pStyle w:val="Textoindependiente"/>
        <w:spacing w:before="201" w:line="360" w:lineRule="auto"/>
        <w:ind w:left="2190" w:right="1241" w:firstLine="55"/>
        <w:jc w:val="both"/>
      </w:pPr>
      <w:r w:rsidRPr="007B1E50">
        <w:t>Existen Unidades de mayor potencia que causa una respuesta de tiempo más largo y hacen caer de manera más rápida al</w:t>
      </w:r>
      <w:r w:rsidRPr="007B1E50">
        <w:rPr>
          <w:spacing w:val="-1"/>
        </w:rPr>
        <w:t xml:space="preserve"> </w:t>
      </w:r>
      <w:r w:rsidRPr="007B1E50">
        <w:t>agresor.</w:t>
      </w:r>
    </w:p>
    <w:p w:rsidR="00D02959" w:rsidRPr="007B1E50" w:rsidRDefault="00D02959" w:rsidP="00D02959">
      <w:pPr>
        <w:pStyle w:val="Textoindependiente"/>
        <w:spacing w:before="199" w:line="360" w:lineRule="auto"/>
        <w:ind w:left="2190" w:right="1237"/>
        <w:jc w:val="both"/>
      </w:pPr>
      <w:r w:rsidRPr="007B1E50">
        <w:t>Puede seleccionar modelos de imitación de teléfono móvil o un paquete de seguridad avanzado con un modelo de bastón de mando de aturdimiento. Cualquiera que elija, puede estar seguro del bajo precio, envío rápido y el servicio post- venta en caso de necesitarla.</w:t>
      </w:r>
    </w:p>
    <w:p w:rsidR="00D02959" w:rsidRPr="007B1E50" w:rsidRDefault="00D02959" w:rsidP="004076B3">
      <w:pPr>
        <w:pStyle w:val="Ttulo1"/>
        <w:numPr>
          <w:ilvl w:val="0"/>
          <w:numId w:val="15"/>
        </w:numPr>
        <w:tabs>
          <w:tab w:val="left" w:pos="2189"/>
          <w:tab w:val="left" w:pos="2190"/>
        </w:tabs>
        <w:spacing w:before="205"/>
      </w:pPr>
      <w:r w:rsidRPr="007B1E50">
        <w:rPr>
          <w:u w:val="thick"/>
        </w:rPr>
        <w:t>Armas</w:t>
      </w:r>
      <w:r w:rsidRPr="007B1E50">
        <w:rPr>
          <w:spacing w:val="-1"/>
          <w:u w:val="thick"/>
        </w:rPr>
        <w:t xml:space="preserve"> </w:t>
      </w:r>
      <w:r w:rsidRPr="007B1E50">
        <w:rPr>
          <w:u w:val="thick"/>
        </w:rPr>
        <w:t>Electromagnéticas</w:t>
      </w:r>
      <w:r w:rsidRPr="007B1E50">
        <w:t>:</w:t>
      </w:r>
    </w:p>
    <w:p w:rsidR="00D02959" w:rsidRPr="007B1E50" w:rsidRDefault="00D02959" w:rsidP="00D02959">
      <w:pPr>
        <w:pStyle w:val="Textoindependiente"/>
        <w:spacing w:before="1"/>
        <w:rPr>
          <w:b/>
        </w:rPr>
      </w:pPr>
    </w:p>
    <w:p w:rsidR="00D02959" w:rsidRPr="007B1E50" w:rsidRDefault="00D02959" w:rsidP="00D02959">
      <w:pPr>
        <w:pStyle w:val="Textoindependiente"/>
        <w:spacing w:before="92" w:line="360" w:lineRule="auto"/>
        <w:ind w:left="2190" w:right="1241"/>
        <w:jc w:val="both"/>
      </w:pPr>
      <w:r w:rsidRPr="007B1E50">
        <w:t>Las armas eléctricas son las que utilizan electricidad para producir daño o control e intimidación. Existen muchos tipos de armas eléctricas, dependiendo de la conversión que hagan de la electricidad hacia otro tipo de energía para causar daño. El uso delictivo o la venta de estas armas están prohibidos.</w:t>
      </w:r>
    </w:p>
    <w:p w:rsidR="00D02959" w:rsidRPr="007B1E50" w:rsidRDefault="00D02959" w:rsidP="00D02959">
      <w:pPr>
        <w:pStyle w:val="Textoindependiente"/>
        <w:spacing w:before="200"/>
        <w:ind w:left="2190"/>
        <w:jc w:val="both"/>
      </w:pPr>
      <w:r w:rsidRPr="007B1E50">
        <w:t>Armas eléctricas de contacto (TASER)</w:t>
      </w:r>
    </w:p>
    <w:p w:rsidR="00D02959" w:rsidRPr="007B1E50" w:rsidRDefault="00D02959" w:rsidP="00D02959">
      <w:pPr>
        <w:pStyle w:val="Textoindependiente"/>
        <w:spacing w:before="4"/>
      </w:pPr>
    </w:p>
    <w:p w:rsidR="00D02959" w:rsidRPr="007B1E50" w:rsidRDefault="00D02959" w:rsidP="00D02959">
      <w:pPr>
        <w:pStyle w:val="Textoindependiente"/>
        <w:spacing w:line="360" w:lineRule="auto"/>
        <w:ind w:left="2190" w:right="1241"/>
        <w:jc w:val="both"/>
      </w:pPr>
      <w:r w:rsidRPr="007B1E50">
        <w:t xml:space="preserve">M-26 TASER </w:t>
      </w:r>
      <w:proofErr w:type="spellStart"/>
      <w:r w:rsidRPr="007B1E50">
        <w:t>Taser</w:t>
      </w:r>
      <w:proofErr w:type="spellEnd"/>
      <w:r w:rsidRPr="007B1E50">
        <w:t xml:space="preserve"> “Thomas A. </w:t>
      </w:r>
      <w:proofErr w:type="spellStart"/>
      <w:r w:rsidRPr="007B1E50">
        <w:t>Swift’s</w:t>
      </w:r>
      <w:proofErr w:type="spellEnd"/>
      <w:r w:rsidRPr="007B1E50">
        <w:t xml:space="preserve"> Electric Rifle” fue diseñado por un inventor de Arizona en 1969; El </w:t>
      </w:r>
      <w:proofErr w:type="spellStart"/>
      <w:r w:rsidRPr="007B1E50">
        <w:t>taser</w:t>
      </w:r>
      <w:proofErr w:type="spellEnd"/>
      <w:r w:rsidRPr="007B1E50">
        <w:t xml:space="preserve"> moderno dispara dos dardos que contienen los electrodos que se conectan con el arma mediante unos alambres de metal. El arma envía pequeñas cargas de electricidad a los electrodos que al ser disparados sobre la persona interrumpen el funcionamiento de los nervios que controlan el músculo provocando la parálisis del</w:t>
      </w:r>
      <w:r w:rsidRPr="007B1E50">
        <w:rPr>
          <w:spacing w:val="-2"/>
        </w:rPr>
        <w:t xml:space="preserve"> </w:t>
      </w:r>
      <w:r w:rsidRPr="007B1E50">
        <w:t>individuo.</w:t>
      </w:r>
    </w:p>
    <w:p w:rsidR="00D02959" w:rsidRPr="007B1E50" w:rsidRDefault="00D02959" w:rsidP="00D02959">
      <w:pPr>
        <w:spacing w:line="360" w:lineRule="auto"/>
        <w:jc w:val="both"/>
        <w:sectPr w:rsidR="00D02959" w:rsidRPr="007B1E50">
          <w:pgSz w:w="11910" w:h="16840"/>
          <w:pgMar w:top="1320" w:right="460" w:bottom="280" w:left="220" w:header="720" w:footer="720" w:gutter="0"/>
          <w:cols w:space="720"/>
        </w:sectPr>
      </w:pPr>
    </w:p>
    <w:p w:rsidR="00D02959" w:rsidRPr="007B1E50" w:rsidRDefault="00D02959" w:rsidP="00D02959">
      <w:pPr>
        <w:pStyle w:val="Textoindependiente"/>
        <w:ind w:left="3895"/>
      </w:pPr>
      <w:r w:rsidRPr="007B1E50">
        <w:rPr>
          <w:noProof/>
          <w:lang w:eastAsia="es-PE"/>
        </w:rPr>
        <w:lastRenderedPageBreak/>
        <w:drawing>
          <wp:inline distT="0" distB="0" distL="0" distR="0" wp14:anchorId="0A58F0BA" wp14:editId="1117BAA8">
            <wp:extent cx="1938969" cy="1913286"/>
            <wp:effectExtent l="0" t="0" r="0" b="0"/>
            <wp:docPr id="156"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jpeg"/>
                    <pic:cNvPicPr/>
                  </pic:nvPicPr>
                  <pic:blipFill>
                    <a:blip r:embed="rId89" cstate="print"/>
                    <a:stretch>
                      <a:fillRect/>
                    </a:stretch>
                  </pic:blipFill>
                  <pic:spPr>
                    <a:xfrm>
                      <a:off x="0" y="0"/>
                      <a:ext cx="1938969" cy="1913286"/>
                    </a:xfrm>
                    <a:prstGeom prst="rect">
                      <a:avLst/>
                    </a:prstGeom>
                  </pic:spPr>
                </pic:pic>
              </a:graphicData>
            </a:graphic>
          </wp:inline>
        </w:drawing>
      </w:r>
    </w:p>
    <w:p w:rsidR="00D02959" w:rsidRPr="007B1E50" w:rsidRDefault="00D02959" w:rsidP="00D02959">
      <w:pPr>
        <w:pStyle w:val="Textoindependiente"/>
      </w:pPr>
    </w:p>
    <w:p w:rsidR="00D02959" w:rsidRPr="007B1E50" w:rsidRDefault="00D02959" w:rsidP="00D02959">
      <w:pPr>
        <w:pStyle w:val="Textoindependiente"/>
      </w:pPr>
    </w:p>
    <w:p w:rsidR="00D02959" w:rsidRPr="007B1E50" w:rsidRDefault="00D02959" w:rsidP="00D02959">
      <w:pPr>
        <w:pStyle w:val="Textoindependiente"/>
        <w:spacing w:before="2"/>
      </w:pPr>
    </w:p>
    <w:p w:rsidR="00D02959" w:rsidRPr="007B1E50" w:rsidRDefault="00D02959" w:rsidP="00D02959">
      <w:pPr>
        <w:pStyle w:val="Textoindependiente"/>
        <w:spacing w:line="360" w:lineRule="auto"/>
        <w:ind w:left="2190" w:right="1236"/>
        <w:jc w:val="both"/>
      </w:pPr>
      <w:r w:rsidRPr="007B1E50">
        <w:t>De extralimitarse su intensidad y tiempo de aplicación existe riesgo de causar  fibrilación (contracción descontrolada de las fibras del músculo cardiaco), es decir, un ataque al corazón.</w:t>
      </w:r>
    </w:p>
    <w:p w:rsidR="00D02959" w:rsidRPr="007B1E50" w:rsidRDefault="00D02959" w:rsidP="00D02959">
      <w:pPr>
        <w:pStyle w:val="Textoindependiente"/>
        <w:spacing w:before="202" w:line="360" w:lineRule="auto"/>
        <w:ind w:left="2190" w:right="1236"/>
        <w:jc w:val="both"/>
      </w:pPr>
      <w:r w:rsidRPr="007B1E50">
        <w:t xml:space="preserve">Una modalidad de esta arma, el llamado “Air </w:t>
      </w:r>
      <w:proofErr w:type="spellStart"/>
      <w:r w:rsidRPr="007B1E50">
        <w:t>Taser</w:t>
      </w:r>
      <w:proofErr w:type="spellEnd"/>
      <w:r w:rsidRPr="007B1E50">
        <w:t>”, es utilizada por las Fuerzas de Seguridad de EE.UU. desde 1975. Dispara dos pequeñas sondas conectadas por un  cable a un cargador incorporado a la pieza</w:t>
      </w:r>
      <w:r w:rsidRPr="007B1E50">
        <w:rPr>
          <w:spacing w:val="-7"/>
        </w:rPr>
        <w:t xml:space="preserve"> </w:t>
      </w:r>
      <w:r w:rsidRPr="007B1E50">
        <w:t>principal.</w:t>
      </w:r>
    </w:p>
    <w:p w:rsidR="00D02959" w:rsidRPr="007B1E50" w:rsidRDefault="00D02959" w:rsidP="00D02959">
      <w:pPr>
        <w:pStyle w:val="Textoindependiente"/>
        <w:spacing w:before="198" w:line="360" w:lineRule="auto"/>
        <w:ind w:left="2190" w:right="1242"/>
        <w:jc w:val="both"/>
      </w:pPr>
      <w:r w:rsidRPr="007B1E50">
        <w:t>Las ondas T-Wave se sobreponen a las señales eléctricas de las fibras nerviosas, como las interferencias que se generan con los radares. La comunicación del sistema nervioso se confunde en un sinfín de distorsiones creadas por los impulsos eléctricos de dichas ondas y, el individuo, finalmente, pierde el control sobre su sistema neuromuscular, y no puede coordinar los</w:t>
      </w:r>
      <w:r w:rsidRPr="007B1E50">
        <w:rPr>
          <w:spacing w:val="-5"/>
        </w:rPr>
        <w:t xml:space="preserve"> </w:t>
      </w:r>
      <w:r w:rsidRPr="007B1E50">
        <w:t>movimientos.</w:t>
      </w:r>
    </w:p>
    <w:p w:rsidR="00D02959" w:rsidRPr="007B1E50" w:rsidRDefault="00D02959" w:rsidP="00D02959">
      <w:pPr>
        <w:pStyle w:val="Textoindependiente"/>
        <w:spacing w:before="201" w:line="360" w:lineRule="auto"/>
        <w:ind w:left="2190" w:right="1240"/>
        <w:jc w:val="both"/>
      </w:pPr>
      <w:r w:rsidRPr="007B1E50">
        <w:t>El sistema utiliza solo una pila alcalina de 9 voltios y un circuito simple rectifica el voltaje a un máximo de 2.000 voltios. La bobina de la salida multiplica el voltaje y genera la descarga en los bornes de salida.</w:t>
      </w:r>
    </w:p>
    <w:p w:rsidR="00D02959" w:rsidRPr="007B1E50" w:rsidRDefault="00D02959" w:rsidP="00D02959">
      <w:pPr>
        <w:pStyle w:val="Textoindependiente"/>
        <w:spacing w:before="200" w:line="360" w:lineRule="auto"/>
        <w:ind w:left="2190" w:right="1242"/>
        <w:jc w:val="both"/>
      </w:pPr>
      <w:r w:rsidRPr="007B1E50">
        <w:t xml:space="preserve">Los </w:t>
      </w:r>
      <w:proofErr w:type="spellStart"/>
      <w:r w:rsidRPr="007B1E50">
        <w:t>Tasers</w:t>
      </w:r>
      <w:proofErr w:type="spellEnd"/>
      <w:r w:rsidRPr="007B1E50">
        <w:t xml:space="preserve"> son actualmente una de las armas utilizadas por la policía de todo el mundo debido a que reduce la mortalidad en las capturas de los sospechosos. Sin embargo las muertes también acontecen con el uso de </w:t>
      </w:r>
      <w:proofErr w:type="gramStart"/>
      <w:r w:rsidRPr="007B1E50">
        <w:t>este</w:t>
      </w:r>
      <w:proofErr w:type="gramEnd"/>
      <w:r w:rsidRPr="007B1E50">
        <w:t xml:space="preserve"> arma, oponiéndose a su uso algunas organizaciones tales como Amnistía Internacional. Estas alegan que el uso debería ser prohibido ya que sus resultados son inhumanos.</w:t>
      </w:r>
    </w:p>
    <w:p w:rsidR="00D02959" w:rsidRPr="007B1E50" w:rsidRDefault="00D02959" w:rsidP="00D02959">
      <w:pPr>
        <w:pStyle w:val="Textoindependiente"/>
        <w:spacing w:before="201"/>
        <w:ind w:left="2190"/>
        <w:jc w:val="both"/>
      </w:pPr>
      <w:proofErr w:type="spellStart"/>
      <w:r w:rsidRPr="007B1E50">
        <w:t>Stun</w:t>
      </w:r>
      <w:proofErr w:type="spellEnd"/>
      <w:r w:rsidRPr="007B1E50">
        <w:t xml:space="preserve"> </w:t>
      </w:r>
      <w:proofErr w:type="spellStart"/>
      <w:r w:rsidRPr="007B1E50">
        <w:t>Gun</w:t>
      </w:r>
      <w:proofErr w:type="spellEnd"/>
      <w:r w:rsidRPr="007B1E50">
        <w:t xml:space="preserve"> o Electroshock</w:t>
      </w:r>
    </w:p>
    <w:p w:rsidR="00D02959" w:rsidRPr="007B1E50" w:rsidRDefault="00D02959" w:rsidP="00D02959">
      <w:pPr>
        <w:pStyle w:val="Textoindependiente"/>
        <w:spacing w:before="4"/>
      </w:pPr>
    </w:p>
    <w:p w:rsidR="00D02959" w:rsidRPr="007B1E50" w:rsidRDefault="00D02959" w:rsidP="00D02959">
      <w:pPr>
        <w:pStyle w:val="Textoindependiente"/>
        <w:spacing w:line="360" w:lineRule="auto"/>
        <w:ind w:left="2190" w:right="1242"/>
        <w:jc w:val="both"/>
      </w:pPr>
      <w:r w:rsidRPr="007B1E50">
        <w:t>Este tipo es parecido al que se utiliza para controlar el ganado. Tiene un extremo de metal compuesto por dos electrodos conectados a una batería que incluye el artefacto. En el otro extremo del eje se compone por un mango y un</w:t>
      </w:r>
      <w:r w:rsidRPr="007B1E50">
        <w:rPr>
          <w:spacing w:val="-9"/>
        </w:rPr>
        <w:t xml:space="preserve"> </w:t>
      </w:r>
      <w:r w:rsidRPr="007B1E50">
        <w:t>interruptor.</w:t>
      </w:r>
    </w:p>
    <w:p w:rsidR="00D02959" w:rsidRPr="007B1E50" w:rsidRDefault="00D02959" w:rsidP="00D02959">
      <w:pPr>
        <w:spacing w:line="360" w:lineRule="auto"/>
        <w:jc w:val="both"/>
        <w:sectPr w:rsidR="00D02959" w:rsidRPr="007B1E50">
          <w:pgSz w:w="11910" w:h="16840"/>
          <w:pgMar w:top="1140" w:right="460" w:bottom="280" w:left="220" w:header="720" w:footer="720" w:gutter="0"/>
          <w:cols w:space="720"/>
        </w:sectPr>
      </w:pPr>
    </w:p>
    <w:p w:rsidR="00D02959" w:rsidRPr="007B1E50" w:rsidRDefault="00D02959" w:rsidP="00D02959">
      <w:pPr>
        <w:pStyle w:val="Textoindependiente"/>
        <w:ind w:left="2264"/>
      </w:pPr>
      <w:r w:rsidRPr="007B1E50">
        <w:rPr>
          <w:noProof/>
          <w:lang w:eastAsia="es-PE"/>
        </w:rPr>
        <w:lastRenderedPageBreak/>
        <w:drawing>
          <wp:inline distT="0" distB="0" distL="0" distR="0" wp14:anchorId="56608384" wp14:editId="4FA2398A">
            <wp:extent cx="4682630" cy="2145792"/>
            <wp:effectExtent l="0" t="0" r="0" b="0"/>
            <wp:docPr id="158"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jpeg"/>
                    <pic:cNvPicPr/>
                  </pic:nvPicPr>
                  <pic:blipFill>
                    <a:blip r:embed="rId90" cstate="print"/>
                    <a:stretch>
                      <a:fillRect/>
                    </a:stretch>
                  </pic:blipFill>
                  <pic:spPr>
                    <a:xfrm>
                      <a:off x="0" y="0"/>
                      <a:ext cx="4682630" cy="2145792"/>
                    </a:xfrm>
                    <a:prstGeom prst="rect">
                      <a:avLst/>
                    </a:prstGeom>
                  </pic:spPr>
                </pic:pic>
              </a:graphicData>
            </a:graphic>
          </wp:inline>
        </w:drawing>
      </w:r>
    </w:p>
    <w:p w:rsidR="00D02959" w:rsidRPr="007B1E50" w:rsidRDefault="00D02959" w:rsidP="00D02959">
      <w:pPr>
        <w:pStyle w:val="Textoindependiente"/>
      </w:pPr>
    </w:p>
    <w:p w:rsidR="00D02959" w:rsidRPr="007B1E50" w:rsidRDefault="00D02959" w:rsidP="00D02959">
      <w:pPr>
        <w:pStyle w:val="Textoindependiente"/>
      </w:pPr>
    </w:p>
    <w:p w:rsidR="00D02959" w:rsidRPr="007B1E50" w:rsidRDefault="00D02959" w:rsidP="00D02959">
      <w:pPr>
        <w:pStyle w:val="Textoindependiente"/>
      </w:pPr>
    </w:p>
    <w:p w:rsidR="00D02959" w:rsidRPr="007B1E50" w:rsidRDefault="00D02959" w:rsidP="00D02959">
      <w:pPr>
        <w:pStyle w:val="Textoindependiente"/>
        <w:spacing w:before="11"/>
      </w:pPr>
    </w:p>
    <w:p w:rsidR="00D02959" w:rsidRPr="007B1E50" w:rsidRDefault="00D02959" w:rsidP="00D02959">
      <w:pPr>
        <w:pStyle w:val="Textoindependiente"/>
      </w:pPr>
    </w:p>
    <w:p w:rsidR="00D02959" w:rsidRPr="007B1E50" w:rsidRDefault="00D02959" w:rsidP="00D02959">
      <w:pPr>
        <w:pStyle w:val="Textoindependiente"/>
        <w:spacing w:before="2"/>
      </w:pPr>
    </w:p>
    <w:p w:rsidR="00D02959" w:rsidRPr="007B1E50" w:rsidRDefault="00D02959" w:rsidP="00D02959">
      <w:pPr>
        <w:pStyle w:val="Ttulo1"/>
        <w:tabs>
          <w:tab w:val="left" w:pos="2190"/>
        </w:tabs>
      </w:pPr>
      <w:r w:rsidRPr="007B1E50">
        <w:rPr>
          <w:u w:val="thick"/>
        </w:rPr>
        <w:t>BIBLIOGRAFÍA</w:t>
      </w:r>
      <w:r w:rsidRPr="007B1E50">
        <w:t>:</w:t>
      </w:r>
    </w:p>
    <w:p w:rsidR="00D02959" w:rsidRPr="007B1E50" w:rsidRDefault="00D02959" w:rsidP="00D02959">
      <w:pPr>
        <w:pStyle w:val="Ttulo1"/>
        <w:tabs>
          <w:tab w:val="left" w:pos="2190"/>
        </w:tabs>
      </w:pPr>
    </w:p>
    <w:p w:rsidR="00D02959" w:rsidRPr="007B1E50" w:rsidRDefault="00D02959" w:rsidP="00D02959">
      <w:pPr>
        <w:pStyle w:val="Ttulo1"/>
        <w:tabs>
          <w:tab w:val="left" w:pos="2190"/>
        </w:tabs>
      </w:pPr>
      <w:r w:rsidRPr="007B1E50">
        <w:t>Seguridad Civil y Armas de fuego. Rafael Roa Rivera. Lima.</w:t>
      </w:r>
    </w:p>
    <w:p w:rsidR="00D02959" w:rsidRPr="007B1E50" w:rsidRDefault="00113602">
      <w:pPr>
        <w:widowControl/>
        <w:autoSpaceDE/>
        <w:autoSpaceDN/>
        <w:spacing w:after="160" w:line="259" w:lineRule="auto"/>
      </w:pPr>
      <w:r w:rsidRPr="007B1E50">
        <w:br w:type="page"/>
      </w:r>
      <w:r w:rsidR="00D02959" w:rsidRPr="007B1E50">
        <w:rPr>
          <w:noProof/>
          <w:lang w:eastAsia="es-PE"/>
        </w:rPr>
        <w:lastRenderedPageBreak/>
        <mc:AlternateContent>
          <mc:Choice Requires="wps">
            <w:drawing>
              <wp:anchor distT="0" distB="0" distL="114300" distR="114300" simplePos="0" relativeHeight="251908096" behindDoc="0" locked="0" layoutInCell="1" allowOverlap="1" wp14:anchorId="1D865421" wp14:editId="4556262B">
                <wp:simplePos x="0" y="0"/>
                <wp:positionH relativeFrom="margin">
                  <wp:posOffset>1299232</wp:posOffset>
                </wp:positionH>
                <wp:positionV relativeFrom="paragraph">
                  <wp:posOffset>2953385</wp:posOffset>
                </wp:positionV>
                <wp:extent cx="5237019" cy="3099460"/>
                <wp:effectExtent l="0" t="0" r="20955" b="24765"/>
                <wp:wrapNone/>
                <wp:docPr id="62" name="Cuadro de texto 62"/>
                <wp:cNvGraphicFramePr/>
                <a:graphic xmlns:a="http://schemas.openxmlformats.org/drawingml/2006/main">
                  <a:graphicData uri="http://schemas.microsoft.com/office/word/2010/wordprocessingShape">
                    <wps:wsp>
                      <wps:cNvSpPr txBox="1"/>
                      <wps:spPr>
                        <a:xfrm>
                          <a:off x="0" y="0"/>
                          <a:ext cx="5237019" cy="3099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5FEA" w:rsidRPr="00113602" w:rsidRDefault="00025FEA" w:rsidP="00113602">
                            <w:pPr>
                              <w:jc w:val="center"/>
                              <w:rPr>
                                <w:sz w:val="104"/>
                                <w:szCs w:val="104"/>
                              </w:rPr>
                            </w:pPr>
                            <w:r w:rsidRPr="00113602">
                              <w:rPr>
                                <w:sz w:val="104"/>
                                <w:szCs w:val="104"/>
                              </w:rPr>
                              <w:t>REDACCIÓN Y ELABORACIÓN DE DOCUMENTOS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865421" id="Cuadro de texto 62" o:spid="_x0000_s1040" type="#_x0000_t202" style="position:absolute;margin-left:102.3pt;margin-top:232.55pt;width:412.35pt;height:244.05pt;z-index:251908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" fillcolor="white [3201]" strokeweight=".5pt">
                <v:textbox>
                  <w:txbxContent>
                    <w:p w:rsidR="00025FEA" w:rsidRPr="00113602" w:rsidRDefault="00025FEA" w:rsidP="00113602">
                      <w:pPr>
                        <w:jc w:val="center"/>
                        <w:rPr>
                          <w:sz w:val="104"/>
                          <w:szCs w:val="104"/>
                        </w:rPr>
                      </w:pPr>
                      <w:r w:rsidRPr="00113602">
                        <w:rPr>
                          <w:sz w:val="104"/>
                          <w:szCs w:val="104"/>
                        </w:rPr>
                        <w:t>REDACCIÓN Y ELABORACIÓN DE DOCUMENTOS</w:t>
                      </w:r>
                    </w:p>
                  </w:txbxContent>
                </v:textbox>
                <w10:wrap anchorx="margin"/>
              </v:shape>
            </w:pict>
          </mc:Fallback>
        </mc:AlternateContent>
      </w:r>
      <w:r w:rsidR="00D02959" w:rsidRPr="007B1E50">
        <w:br w:type="page"/>
      </w:r>
    </w:p>
    <w:p w:rsidR="00113602" w:rsidRPr="007B1E50" w:rsidRDefault="00113602" w:rsidP="00CA3690">
      <w:pPr>
        <w:widowControl/>
        <w:tabs>
          <w:tab w:val="center" w:pos="10348"/>
        </w:tabs>
        <w:autoSpaceDE/>
        <w:autoSpaceDN/>
        <w:spacing w:after="160" w:line="259" w:lineRule="auto"/>
        <w:rPr>
          <w:b/>
          <w:bCs/>
        </w:rPr>
      </w:pPr>
    </w:p>
    <w:p w:rsidR="00C62C54" w:rsidRPr="007B1E50" w:rsidRDefault="00C62C54" w:rsidP="00BE508A">
      <w:pPr>
        <w:pStyle w:val="Ttulo1"/>
        <w:tabs>
          <w:tab w:val="center" w:pos="10348"/>
        </w:tabs>
        <w:spacing w:before="76"/>
        <w:ind w:left="1745" w:right="1507"/>
        <w:jc w:val="center"/>
      </w:pPr>
      <w:r w:rsidRPr="007B1E50">
        <w:rPr>
          <w:u w:val="thick"/>
        </w:rPr>
        <w:t xml:space="preserve">REDACCIÓN Y ELABORACIÓN DE </w:t>
      </w:r>
      <w:r w:rsidR="002610B9" w:rsidRPr="007B1E50">
        <w:rPr>
          <w:u w:val="thick"/>
        </w:rPr>
        <w:t>DOCUMENTOS:</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jc w:val="both"/>
        <w:rPr>
          <w:b/>
        </w:rPr>
      </w:pPr>
    </w:p>
    <w:p w:rsidR="00C62C54" w:rsidRPr="007B1E50" w:rsidRDefault="002610B9" w:rsidP="00BE508A">
      <w:pPr>
        <w:pStyle w:val="Textoindependiente"/>
        <w:tabs>
          <w:tab w:val="center" w:pos="10348"/>
        </w:tabs>
        <w:spacing w:before="92" w:line="360" w:lineRule="auto"/>
        <w:ind w:left="2190" w:right="1241"/>
        <w:jc w:val="both"/>
      </w:pPr>
      <w:r w:rsidRPr="007B1E50">
        <w:t>El Personal de S</w:t>
      </w:r>
      <w:r w:rsidR="00C62C54" w:rsidRPr="007B1E50">
        <w:t xml:space="preserve">eguridad </w:t>
      </w:r>
      <w:r w:rsidRPr="007B1E50">
        <w:t>P</w:t>
      </w:r>
      <w:r w:rsidR="00C62C54" w:rsidRPr="007B1E50">
        <w:t>rivada</w:t>
      </w:r>
      <w:r w:rsidRPr="007B1E50">
        <w:t>, debe estar capacitado</w:t>
      </w:r>
      <w:r w:rsidR="00C62C54" w:rsidRPr="007B1E50">
        <w:t xml:space="preserve"> en la redacción de documentos oficiales e institucionales, garantizando que estos cumplan con su función comunicativa e informativa y con los requisitos de calidad de redacción y convenios aplicables.</w:t>
      </w:r>
    </w:p>
    <w:p w:rsidR="00C62C54" w:rsidRPr="007B1E50" w:rsidRDefault="00C62C54" w:rsidP="00BE508A">
      <w:pPr>
        <w:tabs>
          <w:tab w:val="left" w:pos="2615"/>
          <w:tab w:val="center" w:pos="10348"/>
        </w:tabs>
        <w:spacing w:line="360" w:lineRule="auto"/>
        <w:ind w:right="1241"/>
        <w:jc w:val="both"/>
      </w:pPr>
    </w:p>
    <w:p w:rsidR="00CC5CB4" w:rsidRPr="007B1E50" w:rsidRDefault="00AB2565" w:rsidP="00BE508A">
      <w:pPr>
        <w:pStyle w:val="Ttulo1"/>
        <w:tabs>
          <w:tab w:val="center" w:pos="10348"/>
        </w:tabs>
        <w:spacing w:line="360" w:lineRule="auto"/>
        <w:ind w:left="2185" w:right="1241"/>
        <w:jc w:val="both"/>
        <w:rPr>
          <w:w w:val="105"/>
          <w:u w:val="single"/>
        </w:rPr>
      </w:pPr>
      <w:r w:rsidRPr="007B1E50">
        <w:t>1.-</w:t>
      </w:r>
      <w:r w:rsidRPr="007B1E50">
        <w:rPr>
          <w:u w:val="single"/>
        </w:rPr>
        <w:t>E</w:t>
      </w:r>
      <w:r w:rsidR="00C62C54" w:rsidRPr="007B1E50">
        <w:rPr>
          <w:u w:val="single"/>
        </w:rPr>
        <w:t xml:space="preserve">structura de un </w:t>
      </w:r>
      <w:r w:rsidRPr="007B1E50">
        <w:rPr>
          <w:u w:val="single"/>
        </w:rPr>
        <w:t>documento,</w:t>
      </w:r>
      <w:r w:rsidRPr="007B1E50">
        <w:rPr>
          <w:w w:val="105"/>
          <w:u w:val="single"/>
        </w:rPr>
        <w:t xml:space="preserve"> encabezamiento, el cuerpo y término. </w:t>
      </w:r>
    </w:p>
    <w:p w:rsidR="00C62C54" w:rsidRPr="007B1E50" w:rsidRDefault="00CC5CB4" w:rsidP="00BE508A">
      <w:pPr>
        <w:pStyle w:val="Ttulo1"/>
        <w:tabs>
          <w:tab w:val="center" w:pos="10348"/>
        </w:tabs>
        <w:spacing w:line="360" w:lineRule="auto"/>
        <w:ind w:left="2185" w:right="1241"/>
        <w:jc w:val="both"/>
        <w:rPr>
          <w:w w:val="105"/>
          <w:u w:val="single"/>
        </w:rPr>
      </w:pPr>
      <w:r w:rsidRPr="007B1E50">
        <w:t xml:space="preserve">    </w:t>
      </w:r>
      <w:r w:rsidR="00AB2565" w:rsidRPr="007B1E50">
        <w:rPr>
          <w:w w:val="105"/>
          <w:u w:val="single"/>
        </w:rPr>
        <w:t>Características y función de cada una de las partes de un documento:</w:t>
      </w:r>
    </w:p>
    <w:p w:rsidR="004B5C7A" w:rsidRPr="007B1E50" w:rsidRDefault="004B5C7A" w:rsidP="00BE508A">
      <w:pPr>
        <w:tabs>
          <w:tab w:val="left" w:pos="2615"/>
          <w:tab w:val="center" w:pos="10348"/>
        </w:tabs>
        <w:spacing w:before="1" w:line="360" w:lineRule="auto"/>
        <w:ind w:right="1241"/>
        <w:jc w:val="both"/>
      </w:pPr>
    </w:p>
    <w:p w:rsidR="00586F28" w:rsidRPr="007B1E50" w:rsidRDefault="00586F28" w:rsidP="00BE508A">
      <w:pPr>
        <w:pStyle w:val="Prrafodelista"/>
        <w:tabs>
          <w:tab w:val="left" w:pos="2615"/>
          <w:tab w:val="center" w:pos="10348"/>
        </w:tabs>
        <w:spacing w:before="1" w:line="360" w:lineRule="auto"/>
        <w:ind w:left="2136" w:right="1241" w:firstLine="0"/>
        <w:jc w:val="both"/>
        <w:rPr>
          <w:b/>
        </w:rPr>
      </w:pPr>
      <w:r w:rsidRPr="007B1E50">
        <w:rPr>
          <w:b/>
        </w:rPr>
        <w:t>El documento:</w:t>
      </w:r>
    </w:p>
    <w:p w:rsidR="00586F28" w:rsidRPr="007B1E50" w:rsidRDefault="00586F28" w:rsidP="00BE508A">
      <w:pPr>
        <w:pStyle w:val="Prrafodelista"/>
        <w:tabs>
          <w:tab w:val="left" w:pos="2615"/>
          <w:tab w:val="center" w:pos="10348"/>
        </w:tabs>
        <w:spacing w:before="1" w:line="360" w:lineRule="auto"/>
        <w:ind w:left="2136" w:right="1241" w:firstLine="0"/>
        <w:jc w:val="both"/>
      </w:pPr>
      <w:r w:rsidRPr="007B1E50">
        <w:t>Un documento es el argumento o testimonio material de un acontecimiento o actividad que un individuo jurídico o físico, una organización, asociación, entre otros, que puede ser de tipo privado o público, hacen como resultado del ejercicio de sus actos y funciones y que podrá ser expresado en una unidad de datos que observe cualquier base</w:t>
      </w:r>
    </w:p>
    <w:p w:rsidR="00586F28" w:rsidRPr="007B1E50" w:rsidRDefault="00586F28" w:rsidP="00BE508A">
      <w:pPr>
        <w:pStyle w:val="Prrafodelista"/>
        <w:tabs>
          <w:tab w:val="left" w:pos="2615"/>
          <w:tab w:val="center" w:pos="10348"/>
        </w:tabs>
        <w:spacing w:before="1" w:line="360" w:lineRule="auto"/>
        <w:ind w:left="2136" w:right="1241" w:firstLine="0"/>
        <w:jc w:val="both"/>
      </w:pPr>
    </w:p>
    <w:p w:rsidR="00586F28" w:rsidRPr="007B1E50" w:rsidRDefault="00586F28" w:rsidP="00BE508A">
      <w:pPr>
        <w:pStyle w:val="Prrafodelista"/>
        <w:tabs>
          <w:tab w:val="left" w:pos="2615"/>
          <w:tab w:val="center" w:pos="10348"/>
        </w:tabs>
        <w:spacing w:before="1" w:line="360" w:lineRule="auto"/>
        <w:ind w:left="2136" w:right="1241"/>
        <w:jc w:val="both"/>
      </w:pPr>
      <w:r w:rsidRPr="007B1E50">
        <w:t xml:space="preserve">    Estas bases pueden ser de cinta, película, fotografía o papel, con el propósito de conservarlo en el tiempo en caso de requerirlo para mostrarlo como prueba, legado de alguien o memoria.</w:t>
      </w:r>
    </w:p>
    <w:p w:rsidR="00586F28" w:rsidRPr="007B1E50" w:rsidRDefault="00586F28" w:rsidP="00BE508A">
      <w:pPr>
        <w:pStyle w:val="Prrafodelista"/>
        <w:tabs>
          <w:tab w:val="left" w:pos="2615"/>
          <w:tab w:val="center" w:pos="10348"/>
        </w:tabs>
        <w:spacing w:before="1" w:line="360" w:lineRule="auto"/>
        <w:ind w:left="2136" w:right="1241"/>
        <w:jc w:val="both"/>
      </w:pPr>
    </w:p>
    <w:p w:rsidR="00586F28" w:rsidRPr="007B1E50" w:rsidRDefault="00586F28" w:rsidP="00BE508A">
      <w:pPr>
        <w:pStyle w:val="Prrafodelista"/>
        <w:tabs>
          <w:tab w:val="left" w:pos="2615"/>
          <w:tab w:val="center" w:pos="10348"/>
        </w:tabs>
        <w:spacing w:before="1" w:line="360" w:lineRule="auto"/>
        <w:ind w:left="2136" w:right="1241" w:firstLine="0"/>
        <w:jc w:val="both"/>
      </w:pPr>
      <w:r w:rsidRPr="007B1E50">
        <w:t>En cuanto a las asociaciones o instituciones que producen un enorme tiempo en actividades laborales, los documentos serán vistos diariamente y será parte de casi todos los miembros de una empresa, por lo que demandará que sobre los mismos se haga un trabajo de carácter seriado y pasarán a ser conocidos como series documentales, entre las que engloban: los libros de finanzas, la correspondencia, los libros de acta, etc.</w:t>
      </w:r>
    </w:p>
    <w:p w:rsidR="00586F28" w:rsidRPr="007B1E50" w:rsidRDefault="00586F28" w:rsidP="00BE508A">
      <w:pPr>
        <w:pStyle w:val="Prrafodelista"/>
        <w:tabs>
          <w:tab w:val="left" w:pos="2615"/>
          <w:tab w:val="center" w:pos="10348"/>
        </w:tabs>
        <w:spacing w:before="1" w:line="360" w:lineRule="auto"/>
        <w:ind w:left="2136" w:right="1241" w:firstLine="0"/>
        <w:jc w:val="both"/>
      </w:pPr>
    </w:p>
    <w:p w:rsidR="00586F28" w:rsidRPr="007B1E50" w:rsidRDefault="00586F28" w:rsidP="00BE508A">
      <w:pPr>
        <w:pStyle w:val="Prrafodelista"/>
        <w:tabs>
          <w:tab w:val="left" w:pos="2615"/>
          <w:tab w:val="center" w:pos="10348"/>
        </w:tabs>
        <w:spacing w:before="1" w:line="360" w:lineRule="auto"/>
        <w:ind w:left="2136" w:right="1241" w:firstLine="0"/>
        <w:jc w:val="both"/>
      </w:pPr>
      <w:r w:rsidRPr="007B1E50">
        <w:t>Los documentos están elaborados con datos escritos que puede hacer sido plasmada de puño y letra, es decir, manualmente, o bien mediante un procedimiento mecánico como puede ser el de la máquina de escribir que se utilizaba en el pasado, o por un ordenador, que es el canal digital empleado actualmente.</w:t>
      </w:r>
    </w:p>
    <w:p w:rsidR="00586F28" w:rsidRPr="007B1E50" w:rsidRDefault="00586F28" w:rsidP="00CA3690">
      <w:pPr>
        <w:pStyle w:val="Prrafodelista"/>
        <w:tabs>
          <w:tab w:val="left" w:pos="2615"/>
          <w:tab w:val="center" w:pos="10348"/>
        </w:tabs>
        <w:spacing w:before="1"/>
        <w:ind w:left="2136" w:firstLine="0"/>
        <w:jc w:val="both"/>
      </w:pPr>
    </w:p>
    <w:p w:rsidR="00586F28" w:rsidRPr="007B1E50" w:rsidRDefault="00586F28" w:rsidP="00BE508A">
      <w:pPr>
        <w:pStyle w:val="Prrafodelista"/>
        <w:tabs>
          <w:tab w:val="left" w:pos="2615"/>
          <w:tab w:val="center" w:pos="10206"/>
          <w:tab w:val="center" w:pos="10348"/>
        </w:tabs>
        <w:spacing w:before="1"/>
        <w:ind w:left="3119" w:right="1307" w:hanging="567"/>
        <w:jc w:val="both"/>
        <w:rPr>
          <w:b/>
        </w:rPr>
      </w:pPr>
      <w:r w:rsidRPr="007B1E50">
        <w:t xml:space="preserve">     </w:t>
      </w:r>
      <w:r w:rsidRPr="007B1E50">
        <w:rPr>
          <w:b/>
        </w:rPr>
        <w:t>Partes de un documento:</w:t>
      </w:r>
    </w:p>
    <w:p w:rsidR="00586F28" w:rsidRPr="007B1E50" w:rsidRDefault="00586F28" w:rsidP="00BE508A">
      <w:pPr>
        <w:pStyle w:val="Prrafodelista"/>
        <w:tabs>
          <w:tab w:val="left" w:pos="2615"/>
          <w:tab w:val="center" w:pos="10206"/>
          <w:tab w:val="center" w:pos="10348"/>
        </w:tabs>
        <w:spacing w:before="1"/>
        <w:ind w:left="3119" w:right="1307" w:hanging="567"/>
        <w:jc w:val="both"/>
      </w:pPr>
      <w:r w:rsidRPr="007B1E50">
        <w:t xml:space="preserve">1 </w:t>
      </w:r>
      <w:r w:rsidR="0004258A" w:rsidRPr="007B1E50">
        <w:t>hoja</w:t>
      </w:r>
      <w:r w:rsidRPr="007B1E50">
        <w:t xml:space="preserve"> de </w:t>
      </w:r>
      <w:r w:rsidR="00CB1997" w:rsidRPr="007B1E50">
        <w:t>portada</w:t>
      </w:r>
    </w:p>
    <w:p w:rsidR="00586F28" w:rsidRPr="007B1E50" w:rsidRDefault="00586F28" w:rsidP="00BE508A">
      <w:pPr>
        <w:pStyle w:val="Prrafodelista"/>
        <w:tabs>
          <w:tab w:val="left" w:pos="2615"/>
          <w:tab w:val="center" w:pos="10206"/>
          <w:tab w:val="center" w:pos="10348"/>
        </w:tabs>
        <w:spacing w:before="1"/>
        <w:ind w:left="3119" w:right="1307" w:hanging="567"/>
        <w:jc w:val="both"/>
      </w:pPr>
      <w:r w:rsidRPr="007B1E50">
        <w:t xml:space="preserve">2 </w:t>
      </w:r>
      <w:r w:rsidR="0004258A" w:rsidRPr="007B1E50">
        <w:t>índice</w:t>
      </w:r>
    </w:p>
    <w:p w:rsidR="00586F28" w:rsidRPr="007B1E50" w:rsidRDefault="00586F28" w:rsidP="00BE508A">
      <w:pPr>
        <w:pStyle w:val="Prrafodelista"/>
        <w:tabs>
          <w:tab w:val="left" w:pos="2615"/>
          <w:tab w:val="center" w:pos="10206"/>
          <w:tab w:val="center" w:pos="10348"/>
        </w:tabs>
        <w:spacing w:before="1"/>
        <w:ind w:left="3119" w:right="1307" w:hanging="567"/>
        <w:jc w:val="both"/>
      </w:pPr>
      <w:r w:rsidRPr="007B1E50">
        <w:lastRenderedPageBreak/>
        <w:t xml:space="preserve">3 </w:t>
      </w:r>
      <w:r w:rsidR="0004258A" w:rsidRPr="007B1E50">
        <w:t>introducción</w:t>
      </w:r>
    </w:p>
    <w:p w:rsidR="00BE508A" w:rsidRPr="007B1E50" w:rsidRDefault="00586F28" w:rsidP="00BE508A">
      <w:pPr>
        <w:pStyle w:val="Prrafodelista"/>
        <w:tabs>
          <w:tab w:val="left" w:pos="2615"/>
          <w:tab w:val="center" w:pos="10206"/>
          <w:tab w:val="center" w:pos="10348"/>
        </w:tabs>
        <w:spacing w:before="1"/>
        <w:ind w:left="3119" w:right="1307" w:hanging="567"/>
        <w:jc w:val="both"/>
      </w:pPr>
      <w:r w:rsidRPr="007B1E50">
        <w:t xml:space="preserve">4 </w:t>
      </w:r>
      <w:r w:rsidR="0004258A" w:rsidRPr="007B1E50">
        <w:t>texto</w:t>
      </w:r>
    </w:p>
    <w:p w:rsidR="00586F28" w:rsidRPr="007B1E50" w:rsidRDefault="00586F28" w:rsidP="00BE508A">
      <w:pPr>
        <w:pStyle w:val="Prrafodelista"/>
        <w:tabs>
          <w:tab w:val="left" w:pos="2615"/>
          <w:tab w:val="center" w:pos="10206"/>
          <w:tab w:val="center" w:pos="10348"/>
        </w:tabs>
        <w:spacing w:before="1"/>
        <w:ind w:left="3119" w:right="1307" w:hanging="567"/>
        <w:jc w:val="both"/>
      </w:pPr>
      <w:r w:rsidRPr="007B1E50">
        <w:t xml:space="preserve">5 </w:t>
      </w:r>
      <w:r w:rsidR="0004258A" w:rsidRPr="007B1E50">
        <w:t>título</w:t>
      </w:r>
    </w:p>
    <w:p w:rsidR="00586F28" w:rsidRPr="007B1E50" w:rsidRDefault="00586F28" w:rsidP="00CA3690">
      <w:pPr>
        <w:pStyle w:val="Prrafodelista"/>
        <w:tabs>
          <w:tab w:val="left" w:pos="2615"/>
          <w:tab w:val="center" w:pos="10348"/>
        </w:tabs>
        <w:spacing w:before="1"/>
        <w:ind w:left="2136"/>
        <w:jc w:val="both"/>
      </w:pPr>
      <w:r w:rsidRPr="007B1E50">
        <w:t xml:space="preserve">6 </w:t>
      </w:r>
      <w:r w:rsidR="00BE508A" w:rsidRPr="007B1E50">
        <w:t xml:space="preserve"> Conclusión</w:t>
      </w:r>
    </w:p>
    <w:p w:rsidR="0004258A" w:rsidRPr="007B1E50" w:rsidRDefault="0004258A" w:rsidP="00CA3690">
      <w:pPr>
        <w:pStyle w:val="Prrafodelista"/>
        <w:tabs>
          <w:tab w:val="left" w:pos="2615"/>
          <w:tab w:val="center" w:pos="10348"/>
        </w:tabs>
        <w:spacing w:before="1"/>
        <w:ind w:left="2136"/>
        <w:jc w:val="both"/>
      </w:pPr>
    </w:p>
    <w:p w:rsidR="00BE508A" w:rsidRPr="007B1E50" w:rsidRDefault="0004258A" w:rsidP="00BE508A">
      <w:pPr>
        <w:pStyle w:val="Prrafodelista"/>
        <w:tabs>
          <w:tab w:val="left" w:pos="2615"/>
          <w:tab w:val="center" w:pos="10348"/>
        </w:tabs>
        <w:spacing w:before="1"/>
        <w:ind w:left="1560" w:right="1165" w:firstLine="0"/>
        <w:jc w:val="both"/>
        <w:rPr>
          <w:b/>
        </w:rPr>
      </w:pPr>
      <w:r w:rsidRPr="007B1E50">
        <w:rPr>
          <w:b/>
        </w:rPr>
        <w:t xml:space="preserve">     </w:t>
      </w:r>
      <w:r w:rsidR="00586F28" w:rsidRPr="007B1E50">
        <w:rPr>
          <w:b/>
        </w:rPr>
        <w:t>Tipos de documentos</w:t>
      </w:r>
      <w:r w:rsidRPr="007B1E50">
        <w:rPr>
          <w:b/>
        </w:rPr>
        <w:t>:</w:t>
      </w:r>
    </w:p>
    <w:p w:rsidR="00BE508A" w:rsidRPr="007B1E50" w:rsidRDefault="0004258A" w:rsidP="004076B3">
      <w:pPr>
        <w:pStyle w:val="Prrafodelista"/>
        <w:numPr>
          <w:ilvl w:val="0"/>
          <w:numId w:val="226"/>
        </w:numPr>
        <w:tabs>
          <w:tab w:val="left" w:pos="2615"/>
          <w:tab w:val="center" w:pos="10348"/>
        </w:tabs>
        <w:spacing w:before="1"/>
        <w:ind w:right="1165"/>
        <w:jc w:val="both"/>
        <w:rPr>
          <w:b/>
        </w:rPr>
      </w:pPr>
      <w:r w:rsidRPr="007B1E50">
        <w:t>documentos</w:t>
      </w:r>
      <w:r w:rsidR="00586F28" w:rsidRPr="007B1E50">
        <w:t xml:space="preserve"> primarios</w:t>
      </w:r>
    </w:p>
    <w:p w:rsidR="00BE508A" w:rsidRPr="007B1E50" w:rsidRDefault="0004258A" w:rsidP="004076B3">
      <w:pPr>
        <w:pStyle w:val="Prrafodelista"/>
        <w:numPr>
          <w:ilvl w:val="0"/>
          <w:numId w:val="226"/>
        </w:numPr>
        <w:tabs>
          <w:tab w:val="left" w:pos="2615"/>
          <w:tab w:val="center" w:pos="10348"/>
        </w:tabs>
        <w:spacing w:before="1"/>
        <w:ind w:right="1165"/>
        <w:jc w:val="both"/>
      </w:pPr>
      <w:r w:rsidRPr="007B1E50">
        <w:t>documentos</w:t>
      </w:r>
      <w:r w:rsidR="00BE508A" w:rsidRPr="007B1E50">
        <w:t xml:space="preserve"> secundarios</w:t>
      </w:r>
    </w:p>
    <w:p w:rsidR="00586F28" w:rsidRPr="007B1E50" w:rsidRDefault="007C4057" w:rsidP="004076B3">
      <w:pPr>
        <w:pStyle w:val="Prrafodelista"/>
        <w:numPr>
          <w:ilvl w:val="0"/>
          <w:numId w:val="226"/>
        </w:numPr>
        <w:tabs>
          <w:tab w:val="left" w:pos="2615"/>
          <w:tab w:val="center" w:pos="10348"/>
        </w:tabs>
        <w:spacing w:before="1"/>
        <w:ind w:right="1165"/>
        <w:jc w:val="both"/>
      </w:pPr>
      <w:r w:rsidRPr="007B1E50">
        <w:t>obra de consulta</w:t>
      </w:r>
    </w:p>
    <w:p w:rsidR="00586F28" w:rsidRPr="007B1E50" w:rsidRDefault="00586F28" w:rsidP="00BE508A">
      <w:pPr>
        <w:pStyle w:val="Prrafodelista"/>
        <w:tabs>
          <w:tab w:val="left" w:pos="2615"/>
          <w:tab w:val="center" w:pos="10348"/>
        </w:tabs>
        <w:spacing w:before="1"/>
        <w:ind w:left="1560" w:right="1165" w:firstLine="0"/>
        <w:jc w:val="both"/>
      </w:pPr>
    </w:p>
    <w:p w:rsidR="00CB1997" w:rsidRPr="007B1E50" w:rsidRDefault="00CB1997" w:rsidP="00BE508A">
      <w:pPr>
        <w:pStyle w:val="Prrafodelista"/>
        <w:tabs>
          <w:tab w:val="left" w:pos="2615"/>
          <w:tab w:val="center" w:pos="10348"/>
        </w:tabs>
        <w:spacing w:before="1"/>
        <w:ind w:left="1560" w:right="1165" w:firstLine="0"/>
        <w:jc w:val="both"/>
        <w:rPr>
          <w:b/>
        </w:rPr>
      </w:pPr>
      <w:r w:rsidRPr="007B1E50">
        <w:rPr>
          <w:b/>
        </w:rPr>
        <w:t>Hoja de portada:</w:t>
      </w:r>
    </w:p>
    <w:p w:rsidR="00CB1997" w:rsidRPr="007B1E50" w:rsidRDefault="00CB1997" w:rsidP="00BE508A">
      <w:pPr>
        <w:pStyle w:val="Prrafodelista"/>
        <w:tabs>
          <w:tab w:val="left" w:pos="2615"/>
          <w:tab w:val="center" w:pos="10348"/>
        </w:tabs>
        <w:spacing w:before="1"/>
        <w:ind w:left="1560" w:right="1165" w:firstLine="0"/>
        <w:jc w:val="both"/>
      </w:pPr>
    </w:p>
    <w:p w:rsidR="00586F28" w:rsidRPr="007B1E50" w:rsidRDefault="00CB1997" w:rsidP="00BE508A">
      <w:pPr>
        <w:pStyle w:val="Prrafodelista"/>
        <w:tabs>
          <w:tab w:val="left" w:pos="2615"/>
          <w:tab w:val="center" w:pos="10348"/>
        </w:tabs>
        <w:spacing w:before="1" w:line="360" w:lineRule="auto"/>
        <w:ind w:left="1560" w:right="1165" w:firstLine="0"/>
        <w:jc w:val="both"/>
      </w:pPr>
      <w:r w:rsidRPr="007B1E50">
        <w:t>Tiene como propósito fundamental reconocer trabajo y quienes lo redactan. Respetar la buena colocación de la portada, teniendo muy pendiente que es la primera página.</w:t>
      </w:r>
    </w:p>
    <w:p w:rsidR="00CB1997" w:rsidRPr="007B1E50" w:rsidRDefault="00CB1997" w:rsidP="00BE508A">
      <w:pPr>
        <w:pStyle w:val="Prrafodelista"/>
        <w:tabs>
          <w:tab w:val="left" w:pos="2615"/>
          <w:tab w:val="center" w:pos="10348"/>
        </w:tabs>
        <w:spacing w:before="1" w:line="360" w:lineRule="auto"/>
        <w:ind w:left="1560" w:right="1165" w:firstLine="0"/>
        <w:jc w:val="both"/>
      </w:pPr>
    </w:p>
    <w:p w:rsidR="00CB1997" w:rsidRPr="007B1E50" w:rsidRDefault="00CB1997" w:rsidP="00BE508A">
      <w:pPr>
        <w:pStyle w:val="Prrafodelista"/>
        <w:tabs>
          <w:tab w:val="left" w:pos="2615"/>
          <w:tab w:val="center" w:pos="10348"/>
        </w:tabs>
        <w:spacing w:before="1" w:line="360" w:lineRule="auto"/>
        <w:ind w:left="1560" w:right="1165" w:firstLine="0"/>
        <w:jc w:val="both"/>
        <w:rPr>
          <w:b/>
        </w:rPr>
      </w:pPr>
      <w:r w:rsidRPr="007B1E50">
        <w:rPr>
          <w:b/>
        </w:rPr>
        <w:t>Índice:</w:t>
      </w:r>
    </w:p>
    <w:p w:rsidR="00CB1997" w:rsidRPr="007B1E50" w:rsidRDefault="00CB1997" w:rsidP="00BE508A">
      <w:pPr>
        <w:pStyle w:val="Prrafodelista"/>
        <w:tabs>
          <w:tab w:val="left" w:pos="2615"/>
          <w:tab w:val="center" w:pos="10348"/>
        </w:tabs>
        <w:spacing w:before="1" w:line="360" w:lineRule="auto"/>
        <w:ind w:left="1560" w:right="1165" w:firstLine="0"/>
        <w:jc w:val="both"/>
      </w:pPr>
      <w:r w:rsidRPr="007B1E50">
        <w:t>En el índice se plasma en forma de lista organizada todo el argumento del propio documento por artículos, capítulos, entre otros, señalándose la página donde se desarrolla.</w:t>
      </w:r>
    </w:p>
    <w:p w:rsidR="00CB1997" w:rsidRPr="007B1E50" w:rsidRDefault="00CB1997" w:rsidP="00BE508A">
      <w:pPr>
        <w:pStyle w:val="Prrafodelista"/>
        <w:tabs>
          <w:tab w:val="left" w:pos="2615"/>
          <w:tab w:val="center" w:pos="10348"/>
        </w:tabs>
        <w:spacing w:before="1" w:line="360" w:lineRule="auto"/>
        <w:ind w:left="1560" w:right="1165" w:firstLine="0"/>
        <w:jc w:val="both"/>
      </w:pPr>
    </w:p>
    <w:p w:rsidR="00CB1997" w:rsidRPr="007B1E50" w:rsidRDefault="00615319" w:rsidP="00BE508A">
      <w:pPr>
        <w:pStyle w:val="Prrafodelista"/>
        <w:tabs>
          <w:tab w:val="left" w:pos="2615"/>
          <w:tab w:val="center" w:pos="10348"/>
        </w:tabs>
        <w:spacing w:before="1" w:line="360" w:lineRule="auto"/>
        <w:ind w:left="1560" w:right="1165" w:firstLine="0"/>
        <w:jc w:val="both"/>
        <w:rPr>
          <w:b/>
        </w:rPr>
      </w:pPr>
      <w:r w:rsidRPr="007B1E50">
        <w:rPr>
          <w:b/>
        </w:rPr>
        <w:t xml:space="preserve">     </w:t>
      </w:r>
      <w:r w:rsidR="00CB1997" w:rsidRPr="007B1E50">
        <w:rPr>
          <w:b/>
        </w:rPr>
        <w:t>Introducción:</w:t>
      </w:r>
    </w:p>
    <w:p w:rsidR="00CB1997" w:rsidRPr="007B1E50" w:rsidRDefault="00CB1997" w:rsidP="00BE508A">
      <w:pPr>
        <w:pStyle w:val="Prrafodelista"/>
        <w:tabs>
          <w:tab w:val="left" w:pos="2615"/>
          <w:tab w:val="center" w:pos="10348"/>
        </w:tabs>
        <w:spacing w:before="1" w:line="360" w:lineRule="auto"/>
        <w:ind w:left="1560" w:right="1165" w:firstLine="0"/>
        <w:jc w:val="both"/>
      </w:pPr>
      <w:r w:rsidRPr="007B1E50">
        <w:t>En una o más páginas, se le otorga al lector datos tales como el objeto, la meta que se propone y fundamentos del estudio, tema desarrollado, trabajo de clase o artículo, realizando un resumen de las informaciones y tratando que las palabras llamen la atención del lector, y la posterior captación.</w:t>
      </w:r>
    </w:p>
    <w:p w:rsidR="00CB1997" w:rsidRPr="007B1E50" w:rsidRDefault="00CB1997" w:rsidP="00BE508A">
      <w:pPr>
        <w:pStyle w:val="Prrafodelista"/>
        <w:tabs>
          <w:tab w:val="left" w:pos="2615"/>
          <w:tab w:val="center" w:pos="10348"/>
        </w:tabs>
        <w:spacing w:before="1" w:line="360" w:lineRule="auto"/>
        <w:ind w:left="1560" w:right="1165" w:firstLine="0"/>
        <w:jc w:val="both"/>
      </w:pPr>
    </w:p>
    <w:p w:rsidR="00CB1997" w:rsidRPr="007B1E50" w:rsidRDefault="00615319" w:rsidP="00BE508A">
      <w:pPr>
        <w:pStyle w:val="Prrafodelista"/>
        <w:tabs>
          <w:tab w:val="left" w:pos="2615"/>
          <w:tab w:val="center" w:pos="10348"/>
        </w:tabs>
        <w:spacing w:before="1" w:line="360" w:lineRule="auto"/>
        <w:ind w:left="1560" w:right="1165" w:firstLine="0"/>
        <w:jc w:val="both"/>
        <w:rPr>
          <w:b/>
        </w:rPr>
      </w:pPr>
      <w:r w:rsidRPr="007B1E50">
        <w:t xml:space="preserve">    </w:t>
      </w:r>
      <w:r w:rsidR="00CB1997" w:rsidRPr="007B1E50">
        <w:rPr>
          <w:b/>
        </w:rPr>
        <w:t>Texto:</w:t>
      </w:r>
    </w:p>
    <w:p w:rsidR="00CB1997" w:rsidRPr="007B1E50" w:rsidRDefault="00CB1997" w:rsidP="00BE508A">
      <w:pPr>
        <w:pStyle w:val="Prrafodelista"/>
        <w:tabs>
          <w:tab w:val="left" w:pos="2615"/>
          <w:tab w:val="center" w:pos="10348"/>
        </w:tabs>
        <w:spacing w:before="1" w:line="360" w:lineRule="auto"/>
        <w:ind w:left="1560" w:right="1165" w:firstLine="0"/>
        <w:jc w:val="both"/>
      </w:pPr>
      <w:r w:rsidRPr="007B1E50">
        <w:t>El texto debe tener las partes del trabajo, la metodología utilizada para su investigación y creación, capítulos, divisiones y subdivisiones, al igual que todo cuanto pueda colaborar al tema del documento y la explicación del argumento en el que se desenvuelve (esquemas, representaciones gráficas, dibujos, entre otros), pues, esto otorga un mayor entendimiento.</w:t>
      </w:r>
    </w:p>
    <w:p w:rsidR="00CB1997" w:rsidRPr="007B1E50" w:rsidRDefault="00CB1997" w:rsidP="00BE508A">
      <w:pPr>
        <w:pStyle w:val="Prrafodelista"/>
        <w:tabs>
          <w:tab w:val="left" w:pos="2615"/>
          <w:tab w:val="center" w:pos="10348"/>
        </w:tabs>
        <w:spacing w:before="1" w:line="360" w:lineRule="auto"/>
        <w:ind w:left="2136" w:firstLine="0"/>
        <w:jc w:val="both"/>
      </w:pPr>
    </w:p>
    <w:p w:rsidR="00CB1997" w:rsidRPr="007B1E50" w:rsidRDefault="00615319" w:rsidP="00BE508A">
      <w:pPr>
        <w:pStyle w:val="Prrafodelista"/>
        <w:tabs>
          <w:tab w:val="center" w:pos="1560"/>
          <w:tab w:val="left" w:pos="1701"/>
          <w:tab w:val="center" w:pos="10348"/>
        </w:tabs>
        <w:spacing w:before="1" w:line="360" w:lineRule="auto"/>
        <w:ind w:left="1701" w:right="1165" w:hanging="9"/>
        <w:jc w:val="both"/>
        <w:rPr>
          <w:b/>
        </w:rPr>
      </w:pPr>
      <w:r w:rsidRPr="007B1E50">
        <w:t xml:space="preserve">    </w:t>
      </w:r>
      <w:r w:rsidR="00CB1997" w:rsidRPr="007B1E50">
        <w:rPr>
          <w:b/>
        </w:rPr>
        <w:t>Título:</w:t>
      </w:r>
    </w:p>
    <w:p w:rsidR="00CB1997" w:rsidRPr="007B1E50" w:rsidRDefault="00CB1997" w:rsidP="00BE508A">
      <w:pPr>
        <w:pStyle w:val="Prrafodelista"/>
        <w:tabs>
          <w:tab w:val="center" w:pos="1560"/>
          <w:tab w:val="left" w:pos="1701"/>
          <w:tab w:val="center" w:pos="10348"/>
        </w:tabs>
        <w:spacing w:before="1" w:line="360" w:lineRule="auto"/>
        <w:ind w:left="1701" w:right="1165" w:hanging="9"/>
        <w:jc w:val="both"/>
      </w:pPr>
      <w:r w:rsidRPr="007B1E50">
        <w:t>Es necesario buscar una o más palabras con las que se otorgue conocimiento al tema del documento, pudiendo dicho material ser un libro, artículo, trabajo de estudio, entre otros.</w:t>
      </w:r>
    </w:p>
    <w:p w:rsidR="00CB1997" w:rsidRPr="007B1E50" w:rsidRDefault="00CB1997" w:rsidP="00BE508A">
      <w:pPr>
        <w:pStyle w:val="Prrafodelista"/>
        <w:tabs>
          <w:tab w:val="center" w:pos="1560"/>
          <w:tab w:val="left" w:pos="1701"/>
          <w:tab w:val="center" w:pos="10348"/>
        </w:tabs>
        <w:spacing w:before="1" w:line="360" w:lineRule="auto"/>
        <w:ind w:left="1701" w:right="1165" w:hanging="9"/>
        <w:jc w:val="both"/>
      </w:pPr>
    </w:p>
    <w:p w:rsidR="00CB1997" w:rsidRPr="007B1E50" w:rsidRDefault="00CB1997" w:rsidP="00BE508A">
      <w:pPr>
        <w:pStyle w:val="Prrafodelista"/>
        <w:tabs>
          <w:tab w:val="center" w:pos="1560"/>
          <w:tab w:val="left" w:pos="1701"/>
          <w:tab w:val="center" w:pos="10348"/>
        </w:tabs>
        <w:spacing w:before="1" w:line="360" w:lineRule="auto"/>
        <w:ind w:left="1701" w:right="1165" w:hanging="9"/>
        <w:jc w:val="both"/>
      </w:pPr>
      <w:r w:rsidRPr="007B1E50">
        <w:t>El título tiene la complicada función de llamar la atención del lector.</w:t>
      </w:r>
    </w:p>
    <w:p w:rsidR="00CB1997" w:rsidRPr="007B1E50" w:rsidRDefault="00615319" w:rsidP="00BE508A">
      <w:pPr>
        <w:pStyle w:val="Prrafodelista"/>
        <w:tabs>
          <w:tab w:val="center" w:pos="1560"/>
          <w:tab w:val="left" w:pos="1701"/>
          <w:tab w:val="center" w:pos="10348"/>
        </w:tabs>
        <w:spacing w:before="1" w:line="360" w:lineRule="auto"/>
        <w:ind w:left="1701" w:right="1165" w:hanging="9"/>
        <w:jc w:val="both"/>
      </w:pPr>
      <w:r w:rsidRPr="007B1E50">
        <w:t xml:space="preserve">Revela una buena cantidad de capacidad quien consigue esta meta, en la que no hay reglas ni consejos diferentes a la de ser breves porque usualmente se abusa, siendo </w:t>
      </w:r>
      <w:r w:rsidRPr="007B1E50">
        <w:lastRenderedPageBreak/>
        <w:t>algunas las categorías que se dedican a dicho propósito.</w:t>
      </w:r>
    </w:p>
    <w:p w:rsidR="00615319" w:rsidRPr="007B1E50" w:rsidRDefault="00615319" w:rsidP="00BE508A">
      <w:pPr>
        <w:pStyle w:val="Prrafodelista"/>
        <w:tabs>
          <w:tab w:val="center" w:pos="1560"/>
          <w:tab w:val="left" w:pos="1701"/>
          <w:tab w:val="center" w:pos="10348"/>
        </w:tabs>
        <w:spacing w:before="1" w:line="360" w:lineRule="auto"/>
        <w:ind w:left="1701" w:right="1165" w:hanging="9"/>
        <w:jc w:val="both"/>
      </w:pPr>
    </w:p>
    <w:p w:rsidR="00615319" w:rsidRPr="007B1E50" w:rsidRDefault="00615319" w:rsidP="00BE508A">
      <w:pPr>
        <w:pStyle w:val="Prrafodelista"/>
        <w:tabs>
          <w:tab w:val="center" w:pos="1560"/>
          <w:tab w:val="left" w:pos="1701"/>
          <w:tab w:val="center" w:pos="10348"/>
        </w:tabs>
        <w:spacing w:before="1" w:line="360" w:lineRule="auto"/>
        <w:ind w:left="1701" w:right="1165" w:hanging="9"/>
        <w:jc w:val="both"/>
        <w:rPr>
          <w:b/>
        </w:rPr>
      </w:pPr>
      <w:r w:rsidRPr="007B1E50">
        <w:rPr>
          <w:b/>
        </w:rPr>
        <w:t xml:space="preserve">    Conclusión:</w:t>
      </w:r>
    </w:p>
    <w:p w:rsidR="00615319" w:rsidRPr="007B1E50" w:rsidRDefault="00615319" w:rsidP="00BE508A">
      <w:pPr>
        <w:pStyle w:val="Prrafodelista"/>
        <w:tabs>
          <w:tab w:val="left" w:pos="2127"/>
          <w:tab w:val="center" w:pos="9923"/>
          <w:tab w:val="center" w:pos="10348"/>
        </w:tabs>
        <w:spacing w:before="1" w:line="360" w:lineRule="auto"/>
        <w:ind w:left="2127" w:right="1165" w:firstLine="0"/>
        <w:jc w:val="both"/>
      </w:pPr>
      <w:r w:rsidRPr="007B1E50">
        <w:t>La conclusión abarca el fin del documento. Es un tipo de capítulo final en el que el creador del documento, de manera rápida, precisa y clara, desarrollan las conclusiones e ideas fundamentales del trabajo y señala, si los hubiera descubierto, problemas vistos o pendientes de solución para permitir el camino a otros descubridores.</w:t>
      </w:r>
    </w:p>
    <w:p w:rsidR="007C4057" w:rsidRPr="007B1E50" w:rsidRDefault="007C4057" w:rsidP="00BE508A">
      <w:pPr>
        <w:pStyle w:val="Prrafodelista"/>
        <w:tabs>
          <w:tab w:val="left" w:pos="2127"/>
          <w:tab w:val="center" w:pos="9923"/>
          <w:tab w:val="center" w:pos="10348"/>
        </w:tabs>
        <w:spacing w:before="1" w:line="360" w:lineRule="auto"/>
        <w:ind w:left="2127" w:right="1165" w:firstLine="0"/>
        <w:jc w:val="both"/>
      </w:pPr>
      <w:r w:rsidRPr="007B1E50">
        <w:t xml:space="preserve">Es preciso advertir que estas partes, en la mayoría de </w:t>
      </w:r>
      <w:r w:rsidR="00BE508A" w:rsidRPr="007B1E50">
        <w:t xml:space="preserve">los documentos administrativos, </w:t>
      </w:r>
      <w:r w:rsidRPr="007B1E50">
        <w:t>permanecen ubicadas en el mismo lugar y se las conoce con el mismo nombre:</w:t>
      </w:r>
    </w:p>
    <w:p w:rsidR="009C5EC5" w:rsidRPr="007B1E50" w:rsidRDefault="009C5EC5" w:rsidP="00BE508A">
      <w:pPr>
        <w:pStyle w:val="Prrafodelista"/>
        <w:tabs>
          <w:tab w:val="left" w:pos="2127"/>
          <w:tab w:val="center" w:pos="9923"/>
          <w:tab w:val="center" w:pos="10348"/>
        </w:tabs>
        <w:spacing w:before="1" w:line="360" w:lineRule="auto"/>
        <w:ind w:left="2127" w:right="1165" w:firstLine="0"/>
        <w:jc w:val="both"/>
        <w:rPr>
          <w:b/>
        </w:rPr>
      </w:pPr>
      <w:r w:rsidRPr="007B1E50">
        <w:rPr>
          <w:b/>
        </w:rPr>
        <w:t>Características Vitales Del Texto:</w:t>
      </w:r>
    </w:p>
    <w:p w:rsidR="009C5EC5" w:rsidRPr="007B1E50" w:rsidRDefault="009C5EC5" w:rsidP="00BE508A">
      <w:pPr>
        <w:pStyle w:val="Prrafodelista"/>
        <w:tabs>
          <w:tab w:val="left" w:pos="2127"/>
          <w:tab w:val="left" w:pos="2615"/>
          <w:tab w:val="center" w:pos="9923"/>
          <w:tab w:val="center" w:pos="10348"/>
        </w:tabs>
        <w:spacing w:before="1" w:line="360" w:lineRule="auto"/>
        <w:ind w:left="2127" w:right="1165" w:firstLine="0"/>
        <w:jc w:val="both"/>
      </w:pPr>
      <w:r w:rsidRPr="007B1E50">
        <w:t>El texto de todo documento administrativo debe reunir las siguientes características que</w:t>
      </w:r>
      <w:r w:rsidR="00BE508A" w:rsidRPr="007B1E50">
        <w:t xml:space="preserve"> </w:t>
      </w:r>
      <w:r w:rsidRPr="007B1E50">
        <w:t xml:space="preserve">como su nombre lo indica son vitales y no deben faltar ninguno de ellos. </w:t>
      </w:r>
    </w:p>
    <w:p w:rsidR="00BE508A" w:rsidRPr="007B1E50" w:rsidRDefault="009C5EC5" w:rsidP="00BE508A">
      <w:pPr>
        <w:pStyle w:val="Prrafodelista"/>
        <w:tabs>
          <w:tab w:val="left" w:pos="2127"/>
          <w:tab w:val="left" w:pos="2615"/>
          <w:tab w:val="center" w:pos="10348"/>
        </w:tabs>
        <w:spacing w:before="1" w:line="360" w:lineRule="auto"/>
        <w:ind w:left="1776" w:right="1165" w:firstLine="0"/>
        <w:jc w:val="both"/>
      </w:pPr>
      <w:r w:rsidRPr="007B1E50">
        <w:t xml:space="preserve">  </w:t>
      </w:r>
      <w:r w:rsidR="00BE508A" w:rsidRPr="007B1E50">
        <w:t xml:space="preserve">    Dichas características son:</w:t>
      </w:r>
    </w:p>
    <w:p w:rsidR="00BE508A" w:rsidRPr="007B1E50" w:rsidRDefault="009C5EC5" w:rsidP="00BE508A">
      <w:pPr>
        <w:pStyle w:val="Prrafodelista"/>
        <w:tabs>
          <w:tab w:val="left" w:pos="2127"/>
          <w:tab w:val="left" w:pos="2615"/>
          <w:tab w:val="center" w:pos="10348"/>
        </w:tabs>
        <w:spacing w:before="1" w:line="360" w:lineRule="auto"/>
        <w:ind w:left="2127" w:right="1165" w:firstLine="0"/>
        <w:jc w:val="both"/>
      </w:pPr>
      <w:r w:rsidRPr="007B1E50">
        <w:t>a). Claridad:</w:t>
      </w:r>
    </w:p>
    <w:p w:rsidR="00BE508A" w:rsidRPr="007B1E50" w:rsidRDefault="009C5EC5" w:rsidP="00BE508A">
      <w:pPr>
        <w:pStyle w:val="Prrafodelista"/>
        <w:tabs>
          <w:tab w:val="left" w:pos="2127"/>
          <w:tab w:val="left" w:pos="2615"/>
          <w:tab w:val="center" w:pos="10348"/>
        </w:tabs>
        <w:spacing w:before="1" w:line="360" w:lineRule="auto"/>
        <w:ind w:left="2127" w:right="1165" w:firstLine="0"/>
        <w:jc w:val="both"/>
      </w:pPr>
      <w:r w:rsidRPr="007B1E50">
        <w:t>Todo documento debe ser claro, inteligible, de fácil comprensión. Se debe</w:t>
      </w:r>
      <w:r w:rsidR="00BE508A" w:rsidRPr="007B1E50">
        <w:t xml:space="preserve"> </w:t>
      </w:r>
      <w:r w:rsidRPr="007B1E50">
        <w:t xml:space="preserve"> buscar que las ideas expuestas lleguen al lector con suma facilidad.</w:t>
      </w:r>
    </w:p>
    <w:p w:rsidR="00BE508A" w:rsidRPr="007B1E50" w:rsidRDefault="009C5EC5" w:rsidP="00BE508A">
      <w:pPr>
        <w:pStyle w:val="Prrafodelista"/>
        <w:tabs>
          <w:tab w:val="left" w:pos="2127"/>
          <w:tab w:val="left" w:pos="2615"/>
          <w:tab w:val="center" w:pos="10348"/>
        </w:tabs>
        <w:spacing w:before="1" w:line="360" w:lineRule="auto"/>
        <w:ind w:left="2127" w:right="1165" w:firstLine="0"/>
        <w:jc w:val="both"/>
      </w:pPr>
      <w:r w:rsidRPr="007B1E50">
        <w:t xml:space="preserve">b) </w:t>
      </w:r>
      <w:r w:rsidR="009C40D6" w:rsidRPr="007B1E50">
        <w:t xml:space="preserve">Integridad: </w:t>
      </w:r>
    </w:p>
    <w:p w:rsidR="00D42ADB" w:rsidRPr="007B1E50" w:rsidRDefault="009C40D6" w:rsidP="00D42ADB">
      <w:pPr>
        <w:pStyle w:val="Prrafodelista"/>
        <w:tabs>
          <w:tab w:val="left" w:pos="2127"/>
          <w:tab w:val="left" w:pos="2615"/>
          <w:tab w:val="center" w:pos="10348"/>
        </w:tabs>
        <w:spacing w:before="1" w:line="360" w:lineRule="auto"/>
        <w:ind w:left="2127" w:right="1165" w:firstLine="0"/>
        <w:jc w:val="both"/>
      </w:pPr>
      <w:r w:rsidRPr="007B1E50">
        <w:t>Toda comunicación debe contener y desarrollar todas las ideas referidas</w:t>
      </w:r>
      <w:r w:rsidR="00BE508A" w:rsidRPr="007B1E50">
        <w:t xml:space="preserve"> </w:t>
      </w:r>
      <w:r w:rsidR="003A6B4E" w:rsidRPr="007B1E50">
        <w:t xml:space="preserve">al </w:t>
      </w:r>
      <w:r w:rsidRPr="007B1E50">
        <w:t xml:space="preserve">tema o asunto que se transmite; </w:t>
      </w:r>
      <w:r w:rsidR="003A6B4E" w:rsidRPr="007B1E50">
        <w:t>La</w:t>
      </w:r>
      <w:r w:rsidRPr="007B1E50">
        <w:t xml:space="preserve"> misma que al ser leída no debe presentar vacíos, dudas ni ambigüedades. O sea que la información que se proporcione debe ser completa y coherente.</w:t>
      </w:r>
    </w:p>
    <w:p w:rsidR="00D42ADB" w:rsidRPr="007B1E50" w:rsidRDefault="009C5EC5" w:rsidP="00D42ADB">
      <w:pPr>
        <w:pStyle w:val="Prrafodelista"/>
        <w:tabs>
          <w:tab w:val="left" w:pos="2127"/>
          <w:tab w:val="left" w:pos="2615"/>
          <w:tab w:val="center" w:pos="10348"/>
        </w:tabs>
        <w:spacing w:before="1" w:line="360" w:lineRule="auto"/>
        <w:ind w:left="2127" w:right="1165" w:firstLine="0"/>
        <w:jc w:val="both"/>
      </w:pPr>
      <w:r w:rsidRPr="007B1E50">
        <w:t>c) Brevedad</w:t>
      </w:r>
      <w:r w:rsidR="009C40D6" w:rsidRPr="007B1E50">
        <w:t>:</w:t>
      </w:r>
    </w:p>
    <w:p w:rsidR="00D42ADB" w:rsidRPr="007B1E50" w:rsidRDefault="009C40D6" w:rsidP="00D42ADB">
      <w:pPr>
        <w:pStyle w:val="Prrafodelista"/>
        <w:tabs>
          <w:tab w:val="left" w:pos="2127"/>
          <w:tab w:val="left" w:pos="2615"/>
          <w:tab w:val="center" w:pos="10348"/>
        </w:tabs>
        <w:spacing w:before="1" w:line="360" w:lineRule="auto"/>
        <w:ind w:left="2127" w:right="1165" w:firstLine="0"/>
        <w:jc w:val="both"/>
      </w:pPr>
      <w:r w:rsidRPr="007B1E50">
        <w:t>Todo documento debe ser breve y ágil, sin palabras y frases innecesarias.</w:t>
      </w:r>
      <w:r w:rsidR="00D42ADB" w:rsidRPr="007B1E50">
        <w:t xml:space="preserve"> </w:t>
      </w:r>
    </w:p>
    <w:p w:rsidR="009C40D6" w:rsidRPr="007B1E50" w:rsidRDefault="009C40D6" w:rsidP="00D42ADB">
      <w:pPr>
        <w:pStyle w:val="Prrafodelista"/>
        <w:tabs>
          <w:tab w:val="left" w:pos="2127"/>
          <w:tab w:val="left" w:pos="2615"/>
          <w:tab w:val="center" w:pos="10348"/>
        </w:tabs>
        <w:spacing w:before="1" w:line="360" w:lineRule="auto"/>
        <w:ind w:left="2127" w:right="1165" w:firstLine="0"/>
        <w:jc w:val="both"/>
      </w:pPr>
      <w:r w:rsidRPr="007B1E50">
        <w:t>Las ideas deben ser expresadas sin rodeos, en forma directa y precisa.</w:t>
      </w:r>
    </w:p>
    <w:p w:rsidR="009C5EC5" w:rsidRPr="007B1E50" w:rsidRDefault="009C5EC5" w:rsidP="00D42ADB">
      <w:pPr>
        <w:tabs>
          <w:tab w:val="left" w:pos="2615"/>
          <w:tab w:val="center" w:pos="10348"/>
        </w:tabs>
        <w:spacing w:before="1" w:line="360" w:lineRule="auto"/>
        <w:ind w:left="2127" w:right="1165"/>
        <w:jc w:val="both"/>
      </w:pPr>
      <w:r w:rsidRPr="007B1E50">
        <w:t xml:space="preserve">d) </w:t>
      </w:r>
      <w:r w:rsidR="009C40D6" w:rsidRPr="007B1E50">
        <w:t>Cortesía:</w:t>
      </w:r>
    </w:p>
    <w:p w:rsidR="009C40D6" w:rsidRPr="007B1E50" w:rsidRDefault="009C40D6" w:rsidP="00D42ADB">
      <w:pPr>
        <w:tabs>
          <w:tab w:val="left" w:pos="2615"/>
          <w:tab w:val="center" w:pos="10348"/>
        </w:tabs>
        <w:spacing w:before="1" w:line="360" w:lineRule="auto"/>
        <w:ind w:left="2127" w:right="1165"/>
        <w:jc w:val="both"/>
      </w:pPr>
      <w:r w:rsidRPr="007B1E50">
        <w:t>El tono de la redacción debe ser respetuoso, cordial, capaz de persuadir positivamente</w:t>
      </w:r>
      <w:r w:rsidR="00D42ADB" w:rsidRPr="007B1E50">
        <w:t xml:space="preserve"> </w:t>
      </w:r>
      <w:r w:rsidRPr="007B1E50">
        <w:t xml:space="preserve">al </w:t>
      </w:r>
      <w:r w:rsidR="009C5EC5" w:rsidRPr="007B1E50">
        <w:t>lector. Todo</w:t>
      </w:r>
      <w:r w:rsidRPr="007B1E50">
        <w:t xml:space="preserve"> documento debe redactarse teniendo en cuenta la jerarquía del destinatario,</w:t>
      </w:r>
      <w:r w:rsidR="00D42ADB" w:rsidRPr="007B1E50">
        <w:t xml:space="preserve"> </w:t>
      </w:r>
      <w:r w:rsidRPr="007B1E50">
        <w:t>pero sin llegar a la sumisión ni adulación y sin descuidar el respeto que merece</w:t>
      </w:r>
      <w:r w:rsidR="00D42ADB" w:rsidRPr="007B1E50">
        <w:t xml:space="preserve"> </w:t>
      </w:r>
      <w:r w:rsidRPr="007B1E50">
        <w:t>también el subalterno.</w:t>
      </w:r>
    </w:p>
    <w:p w:rsidR="009C5EC5" w:rsidRPr="007B1E50" w:rsidRDefault="009C5EC5" w:rsidP="00D42ADB">
      <w:pPr>
        <w:tabs>
          <w:tab w:val="left" w:pos="2615"/>
          <w:tab w:val="center" w:pos="10348"/>
        </w:tabs>
        <w:spacing w:before="1" w:line="360" w:lineRule="auto"/>
        <w:ind w:left="2127" w:right="1165"/>
        <w:jc w:val="both"/>
      </w:pPr>
      <w:r w:rsidRPr="007B1E50">
        <w:t xml:space="preserve">e) </w:t>
      </w:r>
      <w:r w:rsidR="009C40D6" w:rsidRPr="007B1E50">
        <w:t>Corrección:</w:t>
      </w:r>
    </w:p>
    <w:p w:rsidR="00D42ADB" w:rsidRPr="007B1E50" w:rsidRDefault="009C40D6" w:rsidP="00D42ADB">
      <w:pPr>
        <w:tabs>
          <w:tab w:val="left" w:pos="2615"/>
          <w:tab w:val="center" w:pos="10348"/>
        </w:tabs>
        <w:spacing w:before="1" w:line="360" w:lineRule="auto"/>
        <w:ind w:left="2127" w:right="1165"/>
        <w:jc w:val="both"/>
      </w:pPr>
      <w:r w:rsidRPr="007B1E50">
        <w:t xml:space="preserve">Al redactar documentos, no debemos cometer errores gramaticales ni </w:t>
      </w:r>
      <w:r w:rsidR="003A6B4E" w:rsidRPr="007B1E50">
        <w:t xml:space="preserve">de </w:t>
      </w:r>
      <w:r w:rsidR="009C5EC5" w:rsidRPr="007B1E50">
        <w:t>ortografía</w:t>
      </w:r>
      <w:r w:rsidR="00D42ADB" w:rsidRPr="007B1E50">
        <w:t xml:space="preserve"> </w:t>
      </w:r>
    </w:p>
    <w:p w:rsidR="00AB2565" w:rsidRPr="007B1E50" w:rsidRDefault="00AB2565" w:rsidP="00D42ADB">
      <w:pPr>
        <w:tabs>
          <w:tab w:val="left" w:pos="2615"/>
          <w:tab w:val="center" w:pos="10348"/>
        </w:tabs>
        <w:spacing w:before="1" w:line="360" w:lineRule="auto"/>
        <w:ind w:left="2127" w:right="1165"/>
        <w:jc w:val="both"/>
      </w:pPr>
      <w:r w:rsidRPr="007B1E50">
        <w:rPr>
          <w:b/>
        </w:rPr>
        <w:t>2.-</w:t>
      </w:r>
      <w:r w:rsidRPr="007B1E50">
        <w:rPr>
          <w:b/>
          <w:u w:val="single"/>
        </w:rPr>
        <w:t xml:space="preserve"> </w:t>
      </w:r>
      <w:r w:rsidR="00C62C54" w:rsidRPr="007B1E50">
        <w:rPr>
          <w:b/>
          <w:u w:val="single"/>
        </w:rPr>
        <w:t>Clases de</w:t>
      </w:r>
      <w:r w:rsidR="00C62C54" w:rsidRPr="007B1E50">
        <w:rPr>
          <w:b/>
          <w:spacing w:val="-1"/>
          <w:u w:val="single"/>
        </w:rPr>
        <w:t xml:space="preserve"> </w:t>
      </w:r>
      <w:r w:rsidR="00C62C54" w:rsidRPr="007B1E50">
        <w:rPr>
          <w:b/>
          <w:u w:val="single"/>
        </w:rPr>
        <w:t>documentos</w:t>
      </w:r>
      <w:r w:rsidRPr="007B1E50">
        <w:rPr>
          <w:b/>
          <w:u w:val="single"/>
        </w:rPr>
        <w:t>,</w:t>
      </w:r>
      <w:r w:rsidRPr="007B1E50">
        <w:rPr>
          <w:b/>
          <w:w w:val="105"/>
          <w:u w:val="single"/>
        </w:rPr>
        <w:t xml:space="preserve"> oficio, parte, informe, memorándum, acta, carta.</w:t>
      </w:r>
    </w:p>
    <w:p w:rsidR="00C62C54" w:rsidRPr="007B1E50" w:rsidRDefault="00C62C54" w:rsidP="00BE508A">
      <w:pPr>
        <w:pStyle w:val="Ttulo1"/>
        <w:tabs>
          <w:tab w:val="left" w:pos="2246"/>
          <w:tab w:val="center" w:pos="10348"/>
        </w:tabs>
        <w:spacing w:before="146" w:line="360" w:lineRule="auto"/>
        <w:ind w:left="2965"/>
        <w:jc w:val="both"/>
      </w:pPr>
    </w:p>
    <w:p w:rsidR="00C62C54" w:rsidRPr="007B1E50" w:rsidRDefault="00C62C54" w:rsidP="004076B3">
      <w:pPr>
        <w:pStyle w:val="Prrafodelista"/>
        <w:numPr>
          <w:ilvl w:val="2"/>
          <w:numId w:val="14"/>
        </w:numPr>
        <w:tabs>
          <w:tab w:val="left" w:pos="2268"/>
          <w:tab w:val="center" w:pos="10348"/>
        </w:tabs>
        <w:spacing w:before="126" w:line="360" w:lineRule="auto"/>
        <w:ind w:left="1843" w:right="1165" w:firstLine="0"/>
        <w:jc w:val="both"/>
        <w:rPr>
          <w:b/>
        </w:rPr>
      </w:pPr>
      <w:r w:rsidRPr="007B1E50">
        <w:rPr>
          <w:b/>
        </w:rPr>
        <w:t>Oficio:</w:t>
      </w:r>
    </w:p>
    <w:p w:rsidR="00C62C54" w:rsidRPr="007B1E50" w:rsidRDefault="00C62C54" w:rsidP="00D42ADB">
      <w:pPr>
        <w:pStyle w:val="Textoindependiente"/>
        <w:tabs>
          <w:tab w:val="left" w:pos="2268"/>
          <w:tab w:val="center" w:pos="10348"/>
        </w:tabs>
        <w:spacing w:before="121" w:line="360" w:lineRule="auto"/>
        <w:ind w:left="1843" w:right="1165"/>
        <w:jc w:val="both"/>
      </w:pPr>
      <w:r w:rsidRPr="007B1E50">
        <w:t>Es documento utilizado entre empresas o instituciones públicas o privadas para comunicar acuerdos, disposiciones, invitaciones.</w:t>
      </w:r>
    </w:p>
    <w:p w:rsidR="00C62C54" w:rsidRPr="007B1E50" w:rsidRDefault="00C62C54" w:rsidP="004076B3">
      <w:pPr>
        <w:pStyle w:val="Ttulo1"/>
        <w:numPr>
          <w:ilvl w:val="2"/>
          <w:numId w:val="14"/>
        </w:numPr>
        <w:tabs>
          <w:tab w:val="left" w:pos="2268"/>
          <w:tab w:val="center" w:pos="10348"/>
        </w:tabs>
        <w:spacing w:before="206" w:line="360" w:lineRule="auto"/>
        <w:ind w:left="1843" w:right="1165" w:firstLine="0"/>
        <w:jc w:val="both"/>
      </w:pPr>
      <w:r w:rsidRPr="007B1E50">
        <w:t>Parte:</w:t>
      </w:r>
    </w:p>
    <w:p w:rsidR="0009383D" w:rsidRPr="007B1E50" w:rsidRDefault="00C62C54" w:rsidP="00D42ADB">
      <w:pPr>
        <w:pStyle w:val="Textoindependiente"/>
        <w:tabs>
          <w:tab w:val="left" w:pos="2268"/>
          <w:tab w:val="center" w:pos="10348"/>
        </w:tabs>
        <w:spacing w:before="122" w:line="360" w:lineRule="auto"/>
        <w:ind w:left="1843" w:right="1165"/>
        <w:jc w:val="both"/>
      </w:pPr>
      <w:r w:rsidRPr="007B1E50">
        <w:t>El parte es un documento simple utilizado frecuentemente por el personal de una empresa para dar cuenta o hacer conocer cualquier ocurrencia o novedad del servicio, a su inmediato superior.</w:t>
      </w:r>
      <w:r w:rsidR="0009383D" w:rsidRPr="007B1E50">
        <w:t xml:space="preserve">  </w:t>
      </w:r>
    </w:p>
    <w:p w:rsidR="00C62C54" w:rsidRPr="007B1E50" w:rsidRDefault="00C62C54" w:rsidP="004076B3">
      <w:pPr>
        <w:pStyle w:val="Ttulo1"/>
        <w:numPr>
          <w:ilvl w:val="2"/>
          <w:numId w:val="14"/>
        </w:numPr>
        <w:tabs>
          <w:tab w:val="left" w:pos="2268"/>
          <w:tab w:val="center" w:pos="10348"/>
        </w:tabs>
        <w:spacing w:before="76" w:line="360" w:lineRule="auto"/>
        <w:ind w:left="1843" w:right="1165" w:firstLine="0"/>
        <w:jc w:val="both"/>
      </w:pPr>
      <w:r w:rsidRPr="007B1E50">
        <w:t>Informe:</w:t>
      </w:r>
    </w:p>
    <w:p w:rsidR="00C62C54" w:rsidRPr="007B1E50" w:rsidRDefault="00C62C54" w:rsidP="00D42ADB">
      <w:pPr>
        <w:pStyle w:val="Textoindependiente"/>
        <w:tabs>
          <w:tab w:val="left" w:pos="2268"/>
          <w:tab w:val="center" w:pos="10348"/>
        </w:tabs>
        <w:spacing w:before="124" w:line="360" w:lineRule="auto"/>
        <w:ind w:left="1843" w:right="1165"/>
        <w:jc w:val="both"/>
      </w:pPr>
      <w:r w:rsidRPr="007B1E50">
        <w:t>Es un documento que se emite para informar</w:t>
      </w:r>
      <w:r w:rsidR="0009383D" w:rsidRPr="007B1E50">
        <w:t>,</w:t>
      </w:r>
      <w:r w:rsidRPr="007B1E50">
        <w:t xml:space="preserve"> de manera detallada algún acontecimiento, hecho, novedad u ocurrencia que revista cierta importancia, así como de actividades o situaciones derivadas del servicio.</w:t>
      </w:r>
    </w:p>
    <w:p w:rsidR="00C62C54" w:rsidRPr="007B1E50" w:rsidRDefault="00C62C54" w:rsidP="00D42ADB">
      <w:pPr>
        <w:pStyle w:val="Ttulo1"/>
        <w:tabs>
          <w:tab w:val="left" w:pos="2268"/>
          <w:tab w:val="center" w:pos="10348"/>
        </w:tabs>
        <w:spacing w:before="203" w:line="360" w:lineRule="auto"/>
        <w:ind w:left="1843" w:right="1165"/>
        <w:jc w:val="both"/>
      </w:pPr>
      <w:r w:rsidRPr="007B1E50">
        <w:t>Considerando en su estructura:</w:t>
      </w:r>
    </w:p>
    <w:p w:rsidR="00C62C54" w:rsidRPr="007B1E50" w:rsidRDefault="00C62C54" w:rsidP="00D42ADB">
      <w:pPr>
        <w:tabs>
          <w:tab w:val="left" w:pos="2268"/>
          <w:tab w:val="center" w:pos="10348"/>
        </w:tabs>
        <w:ind w:left="1843" w:right="1165"/>
        <w:jc w:val="both"/>
        <w:rPr>
          <w:b/>
        </w:rPr>
      </w:pPr>
      <w:r w:rsidRPr="007B1E50">
        <w:rPr>
          <w:b/>
        </w:rPr>
        <w:t>Encabezamiento:</w:t>
      </w:r>
    </w:p>
    <w:p w:rsidR="00C62C54" w:rsidRPr="007B1E50" w:rsidRDefault="00C62C54" w:rsidP="00D42ADB">
      <w:pPr>
        <w:pStyle w:val="Textoindependiente"/>
        <w:tabs>
          <w:tab w:val="left" w:pos="2268"/>
          <w:tab w:val="center" w:pos="10348"/>
        </w:tabs>
        <w:spacing w:before="10"/>
        <w:ind w:left="1843" w:right="1165"/>
        <w:jc w:val="both"/>
        <w:rPr>
          <w:b/>
        </w:rPr>
      </w:pPr>
    </w:p>
    <w:p w:rsidR="00C62C54" w:rsidRPr="007B1E50" w:rsidRDefault="00C62C54" w:rsidP="00D42ADB">
      <w:pPr>
        <w:pStyle w:val="Textoindependiente"/>
        <w:tabs>
          <w:tab w:val="left" w:pos="2268"/>
          <w:tab w:val="center" w:pos="10348"/>
        </w:tabs>
        <w:spacing w:line="360" w:lineRule="auto"/>
        <w:ind w:left="1843" w:right="1165"/>
        <w:jc w:val="both"/>
      </w:pPr>
      <w:r w:rsidRPr="007B1E50">
        <w:t>Contiene los datos identificatorios del lugar, fecha, hora, motivos y personas que intervienen.</w:t>
      </w:r>
    </w:p>
    <w:p w:rsidR="00C62C54" w:rsidRPr="007B1E50" w:rsidRDefault="00C62C54" w:rsidP="00D42ADB">
      <w:pPr>
        <w:pStyle w:val="Ttulo1"/>
        <w:tabs>
          <w:tab w:val="left" w:pos="2268"/>
          <w:tab w:val="center" w:pos="10348"/>
        </w:tabs>
        <w:spacing w:before="207"/>
        <w:ind w:left="1843" w:right="1165"/>
        <w:jc w:val="both"/>
      </w:pPr>
      <w:r w:rsidRPr="007B1E50">
        <w:t>Cuerpo:</w:t>
      </w:r>
    </w:p>
    <w:p w:rsidR="00C62C54" w:rsidRPr="007B1E50" w:rsidRDefault="00C62C54" w:rsidP="00D42ADB">
      <w:pPr>
        <w:pStyle w:val="Textoindependiente"/>
        <w:tabs>
          <w:tab w:val="left" w:pos="2268"/>
          <w:tab w:val="center" w:pos="10348"/>
        </w:tabs>
        <w:spacing w:line="360" w:lineRule="auto"/>
        <w:ind w:left="1843" w:right="1165"/>
        <w:jc w:val="both"/>
      </w:pPr>
      <w:r w:rsidRPr="007B1E50">
        <w:t>Expresa el desarrollo de la intervención detallando los pasos principales para que conste de modo inequívoco.</w:t>
      </w:r>
    </w:p>
    <w:p w:rsidR="00C62C54" w:rsidRPr="007B1E50" w:rsidRDefault="00C62C54" w:rsidP="00D42ADB">
      <w:pPr>
        <w:pStyle w:val="Ttulo1"/>
        <w:tabs>
          <w:tab w:val="left" w:pos="2268"/>
          <w:tab w:val="center" w:pos="10348"/>
        </w:tabs>
        <w:spacing w:before="206"/>
        <w:ind w:left="1843" w:right="1165"/>
        <w:jc w:val="both"/>
      </w:pPr>
      <w:r w:rsidRPr="007B1E50">
        <w:t>Término:</w:t>
      </w:r>
    </w:p>
    <w:p w:rsidR="00C62C54" w:rsidRPr="007B1E50" w:rsidRDefault="00C62C54" w:rsidP="00D42ADB">
      <w:pPr>
        <w:pStyle w:val="Textoindependiente"/>
        <w:tabs>
          <w:tab w:val="left" w:pos="2268"/>
          <w:tab w:val="center" w:pos="10348"/>
        </w:tabs>
        <w:spacing w:line="360" w:lineRule="auto"/>
        <w:ind w:left="1843" w:right="1165"/>
        <w:jc w:val="both"/>
      </w:pPr>
      <w:r w:rsidRPr="007B1E50">
        <w:t>Contiene firma e impresión del índice derecho de los participantes y las firmas del personal de vigilantes que intervino.</w:t>
      </w:r>
    </w:p>
    <w:p w:rsidR="00D42ADB" w:rsidRPr="007B1E50" w:rsidRDefault="00C62C54" w:rsidP="004076B3">
      <w:pPr>
        <w:pStyle w:val="Ttulo1"/>
        <w:numPr>
          <w:ilvl w:val="2"/>
          <w:numId w:val="14"/>
        </w:numPr>
        <w:tabs>
          <w:tab w:val="left" w:pos="2268"/>
          <w:tab w:val="center" w:pos="10348"/>
        </w:tabs>
        <w:spacing w:before="205"/>
        <w:ind w:left="1843" w:right="1165" w:firstLine="0"/>
        <w:jc w:val="both"/>
      </w:pPr>
      <w:r w:rsidRPr="007B1E50">
        <w:t>Carta:</w:t>
      </w:r>
    </w:p>
    <w:p w:rsidR="00C62C54" w:rsidRPr="007B1E50" w:rsidRDefault="00C62C54" w:rsidP="00D42ADB">
      <w:pPr>
        <w:pStyle w:val="Ttulo1"/>
        <w:tabs>
          <w:tab w:val="left" w:pos="2268"/>
          <w:tab w:val="center" w:pos="10348"/>
        </w:tabs>
        <w:spacing w:before="205" w:line="360" w:lineRule="auto"/>
        <w:ind w:left="1843" w:right="1165"/>
        <w:jc w:val="both"/>
      </w:pPr>
      <w:r w:rsidRPr="007B1E50">
        <w:rPr>
          <w:b w:val="0"/>
        </w:rPr>
        <w:t xml:space="preserve">Del latín </w:t>
      </w:r>
      <w:r w:rsidR="002A52AA" w:rsidRPr="007B1E50">
        <w:rPr>
          <w:b w:val="0"/>
        </w:rPr>
        <w:t>Charta</w:t>
      </w:r>
      <w:r w:rsidRPr="007B1E50">
        <w:rPr>
          <w:b w:val="0"/>
        </w:rPr>
        <w:t>, una carta es un papel que porta un mensaje escrito y que, por lo general, suele introducirse dentro de un sobre para proteger su contenido</w:t>
      </w:r>
      <w:r w:rsidRPr="007B1E50">
        <w:t>.</w:t>
      </w:r>
    </w:p>
    <w:p w:rsidR="00C01D8E" w:rsidRPr="007B1E50" w:rsidRDefault="00C01D8E" w:rsidP="00D42ADB">
      <w:pPr>
        <w:pStyle w:val="Ttulo1"/>
        <w:tabs>
          <w:tab w:val="left" w:pos="1843"/>
          <w:tab w:val="center" w:pos="10348"/>
        </w:tabs>
        <w:spacing w:before="204"/>
        <w:ind w:left="1843" w:right="1165"/>
        <w:jc w:val="both"/>
        <w:rPr>
          <w:u w:val="single"/>
        </w:rPr>
      </w:pPr>
      <w:r w:rsidRPr="007B1E50">
        <w:t>3.-</w:t>
      </w:r>
      <w:r w:rsidR="00C62C54" w:rsidRPr="007B1E50">
        <w:rPr>
          <w:u w:val="single"/>
        </w:rPr>
        <w:t xml:space="preserve">El </w:t>
      </w:r>
      <w:r w:rsidRPr="007B1E50">
        <w:rPr>
          <w:u w:val="single"/>
        </w:rPr>
        <w:t>Of</w:t>
      </w:r>
      <w:r w:rsidR="00C62C54" w:rsidRPr="007B1E50">
        <w:rPr>
          <w:u w:val="single"/>
        </w:rPr>
        <w:t>icio</w:t>
      </w:r>
      <w:r w:rsidRPr="007B1E50">
        <w:rPr>
          <w:u w:val="single"/>
        </w:rPr>
        <w:t>, partes del oficio:</w:t>
      </w:r>
    </w:p>
    <w:p w:rsidR="00C62C54" w:rsidRPr="007B1E50" w:rsidRDefault="00C62C54" w:rsidP="00D42ADB">
      <w:pPr>
        <w:pStyle w:val="Prrafodelista"/>
        <w:tabs>
          <w:tab w:val="left" w:pos="1843"/>
          <w:tab w:val="center" w:pos="10348"/>
        </w:tabs>
        <w:ind w:left="1843" w:right="1165" w:firstLine="0"/>
        <w:jc w:val="both"/>
        <w:rPr>
          <w:b/>
        </w:rPr>
      </w:pPr>
    </w:p>
    <w:p w:rsidR="00C62C54" w:rsidRPr="007B1E50" w:rsidRDefault="00C62C54" w:rsidP="00D42ADB">
      <w:pPr>
        <w:pStyle w:val="Textoindependiente"/>
        <w:tabs>
          <w:tab w:val="left" w:pos="1843"/>
          <w:tab w:val="center" w:pos="10348"/>
        </w:tabs>
        <w:ind w:left="1843" w:right="1165"/>
        <w:jc w:val="both"/>
        <w:rPr>
          <w:b/>
        </w:rPr>
      </w:pPr>
    </w:p>
    <w:p w:rsidR="00C62C54" w:rsidRPr="007B1E50" w:rsidRDefault="00C62C54" w:rsidP="00D42ADB">
      <w:pPr>
        <w:pStyle w:val="Textoindependiente"/>
        <w:tabs>
          <w:tab w:val="left" w:pos="1843"/>
          <w:tab w:val="center" w:pos="10348"/>
        </w:tabs>
        <w:spacing w:before="91" w:line="360" w:lineRule="auto"/>
        <w:ind w:left="1843" w:right="1165"/>
        <w:jc w:val="both"/>
      </w:pPr>
      <w:r w:rsidRPr="007B1E50">
        <w:t>Es un tipo de documento que sirve para comunicar disposiciones, consultas, órdenes, informes, o también para llevar a cabo gestiones de acuerdos, de invitación, de felicitación, de colaboración, de agradecimiento, et</w:t>
      </w:r>
      <w:r w:rsidR="0009383D" w:rsidRPr="007B1E50">
        <w:t>c</w:t>
      </w:r>
      <w:r w:rsidRPr="007B1E50">
        <w:t xml:space="preserve">. Estas redacciones se utilizan en instituciones como: </w:t>
      </w:r>
      <w:r w:rsidR="0009383D" w:rsidRPr="007B1E50">
        <w:t>M</w:t>
      </w:r>
      <w:r w:rsidRPr="007B1E50">
        <w:t>inisterios, embajadas, municipios, colegios profesionales, sindicatos y oficinas de gobierno, entre otras.</w:t>
      </w:r>
    </w:p>
    <w:p w:rsidR="00D42ADB" w:rsidRPr="007B1E50" w:rsidRDefault="00C01D8E" w:rsidP="00D42ADB">
      <w:pPr>
        <w:pStyle w:val="Textoindependiente"/>
        <w:tabs>
          <w:tab w:val="left" w:pos="1843"/>
          <w:tab w:val="center" w:pos="10348"/>
        </w:tabs>
        <w:spacing w:before="91" w:line="360" w:lineRule="auto"/>
        <w:ind w:left="1843" w:right="1165"/>
        <w:jc w:val="both"/>
      </w:pPr>
      <w:r w:rsidRPr="007B1E50">
        <w:lastRenderedPageBreak/>
        <w:t xml:space="preserve"> </w:t>
      </w:r>
      <w:r w:rsidR="00382E19" w:rsidRPr="007B1E50">
        <w:t xml:space="preserve">     </w:t>
      </w:r>
      <w:r w:rsidRPr="007B1E50">
        <w:t>Partes del oficio:</w:t>
      </w:r>
    </w:p>
    <w:p w:rsidR="00D42ADB" w:rsidRPr="007B1E50" w:rsidRDefault="00C62C54" w:rsidP="00D42ADB">
      <w:pPr>
        <w:pStyle w:val="Textoindependiente"/>
        <w:tabs>
          <w:tab w:val="left" w:pos="1843"/>
          <w:tab w:val="center" w:pos="10348"/>
        </w:tabs>
        <w:spacing w:before="91" w:line="360" w:lineRule="auto"/>
        <w:ind w:left="1843" w:right="1165"/>
        <w:jc w:val="both"/>
      </w:pPr>
      <w:r w:rsidRPr="007B1E50">
        <w:rPr>
          <w:b/>
        </w:rPr>
        <w:t>Membrete:</w:t>
      </w:r>
    </w:p>
    <w:p w:rsidR="00D42ADB" w:rsidRPr="007B1E50" w:rsidRDefault="00C62C54" w:rsidP="00D42ADB">
      <w:pPr>
        <w:pStyle w:val="Textoindependiente"/>
        <w:tabs>
          <w:tab w:val="left" w:pos="1843"/>
          <w:tab w:val="center" w:pos="10348"/>
        </w:tabs>
        <w:spacing w:before="91" w:line="360" w:lineRule="auto"/>
        <w:ind w:left="1843" w:right="1165"/>
        <w:jc w:val="both"/>
      </w:pPr>
      <w:r w:rsidRPr="007B1E50">
        <w:t xml:space="preserve">Es el primero. Todas las empresas tienen membrete, lo cual es muy importante para </w:t>
      </w:r>
      <w:r w:rsidR="00D42ADB" w:rsidRPr="007B1E50">
        <w:t>un oficio.</w:t>
      </w:r>
    </w:p>
    <w:p w:rsidR="00D42ADB" w:rsidRPr="007B1E50" w:rsidRDefault="00C62C54" w:rsidP="00D42ADB">
      <w:pPr>
        <w:pStyle w:val="Textoindependiente"/>
        <w:tabs>
          <w:tab w:val="left" w:pos="1843"/>
          <w:tab w:val="center" w:pos="10348"/>
        </w:tabs>
        <w:spacing w:before="91" w:line="360" w:lineRule="auto"/>
        <w:ind w:left="1843" w:right="1165"/>
        <w:jc w:val="both"/>
        <w:rPr>
          <w:b/>
        </w:rPr>
      </w:pPr>
      <w:r w:rsidRPr="007B1E50">
        <w:rPr>
          <w:b/>
        </w:rPr>
        <w:t>Nombre de</w:t>
      </w:r>
      <w:r w:rsidRPr="007B1E50">
        <w:rPr>
          <w:b/>
          <w:spacing w:val="-1"/>
        </w:rPr>
        <w:t xml:space="preserve"> </w:t>
      </w:r>
      <w:r w:rsidRPr="007B1E50">
        <w:rPr>
          <w:b/>
        </w:rPr>
        <w:t>Año:</w:t>
      </w:r>
    </w:p>
    <w:p w:rsidR="00D42ADB" w:rsidRPr="007B1E50" w:rsidRDefault="00C62C54" w:rsidP="00D42ADB">
      <w:pPr>
        <w:pStyle w:val="Textoindependiente"/>
        <w:tabs>
          <w:tab w:val="left" w:pos="1843"/>
          <w:tab w:val="center" w:pos="10348"/>
        </w:tabs>
        <w:spacing w:before="91" w:line="360" w:lineRule="auto"/>
        <w:ind w:left="1843" w:right="1165"/>
        <w:jc w:val="both"/>
      </w:pPr>
      <w:r w:rsidRPr="007B1E50">
        <w:t>Es la denominación que se le da al año</w:t>
      </w:r>
      <w:r w:rsidRPr="007B1E50">
        <w:rPr>
          <w:spacing w:val="-11"/>
        </w:rPr>
        <w:t xml:space="preserve"> </w:t>
      </w:r>
      <w:r w:rsidR="00D42ADB" w:rsidRPr="007B1E50">
        <w:t>actual.</w:t>
      </w:r>
    </w:p>
    <w:p w:rsidR="00D42ADB" w:rsidRPr="007B1E50" w:rsidRDefault="00C62C54" w:rsidP="00D42ADB">
      <w:pPr>
        <w:pStyle w:val="Textoindependiente"/>
        <w:tabs>
          <w:tab w:val="left" w:pos="1843"/>
          <w:tab w:val="center" w:pos="10348"/>
        </w:tabs>
        <w:spacing w:before="91" w:line="360" w:lineRule="auto"/>
        <w:ind w:left="1843" w:right="1165"/>
        <w:jc w:val="both"/>
        <w:rPr>
          <w:b/>
        </w:rPr>
      </w:pPr>
      <w:r w:rsidRPr="007B1E50">
        <w:rPr>
          <w:b/>
        </w:rPr>
        <w:t>Lugar y</w:t>
      </w:r>
      <w:r w:rsidRPr="007B1E50">
        <w:rPr>
          <w:b/>
          <w:spacing w:val="-2"/>
        </w:rPr>
        <w:t xml:space="preserve"> </w:t>
      </w:r>
      <w:r w:rsidRPr="007B1E50">
        <w:rPr>
          <w:b/>
        </w:rPr>
        <w:t>fecha:</w:t>
      </w:r>
    </w:p>
    <w:p w:rsidR="00D42ADB" w:rsidRPr="007B1E50" w:rsidRDefault="00C62C54" w:rsidP="00D42ADB">
      <w:pPr>
        <w:pStyle w:val="Textoindependiente"/>
        <w:tabs>
          <w:tab w:val="left" w:pos="1843"/>
          <w:tab w:val="center" w:pos="10348"/>
        </w:tabs>
        <w:spacing w:before="91" w:line="360" w:lineRule="auto"/>
        <w:ind w:left="1843" w:right="1165"/>
        <w:jc w:val="both"/>
      </w:pPr>
      <w:r w:rsidRPr="007B1E50">
        <w:t>Es la primera parte, en la que se escribe: el lugar de donde se envía, el día, el mes y el año en curso.</w:t>
      </w:r>
    </w:p>
    <w:p w:rsidR="00D42ADB" w:rsidRPr="007B1E50" w:rsidRDefault="00C62C54" w:rsidP="00D42ADB">
      <w:pPr>
        <w:pStyle w:val="Textoindependiente"/>
        <w:tabs>
          <w:tab w:val="left" w:pos="1843"/>
          <w:tab w:val="center" w:pos="10348"/>
        </w:tabs>
        <w:spacing w:before="91" w:line="360" w:lineRule="auto"/>
        <w:ind w:left="1843" w:right="1165"/>
        <w:jc w:val="both"/>
        <w:rPr>
          <w:b/>
        </w:rPr>
      </w:pPr>
      <w:r w:rsidRPr="007B1E50">
        <w:rPr>
          <w:b/>
        </w:rPr>
        <w:t>Numeración:</w:t>
      </w:r>
    </w:p>
    <w:p w:rsidR="00D42ADB" w:rsidRPr="007B1E50" w:rsidRDefault="00C62C54" w:rsidP="00D42ADB">
      <w:pPr>
        <w:pStyle w:val="Textoindependiente"/>
        <w:tabs>
          <w:tab w:val="left" w:pos="1843"/>
          <w:tab w:val="center" w:pos="10348"/>
        </w:tabs>
        <w:spacing w:before="91" w:line="360" w:lineRule="auto"/>
        <w:ind w:left="1843" w:right="1165"/>
        <w:jc w:val="both"/>
      </w:pPr>
      <w:r w:rsidRPr="007B1E50">
        <w:t>En esta parte se escriben los tres datos, al igual que el memorándum; la palabra oficio con mayúsculas, seguida del número de expedición y separada por una línea oblicua y, a continuación, las siglas de la oficina de procedencia con letras mayúsculas, separada por una línea oblicua y el año en curso.</w:t>
      </w:r>
    </w:p>
    <w:p w:rsidR="00D42ADB" w:rsidRPr="007B1E50" w:rsidRDefault="00C62C54" w:rsidP="00D42ADB">
      <w:pPr>
        <w:pStyle w:val="Textoindependiente"/>
        <w:tabs>
          <w:tab w:val="left" w:pos="1843"/>
          <w:tab w:val="center" w:pos="10348"/>
        </w:tabs>
        <w:spacing w:before="91" w:line="360" w:lineRule="auto"/>
        <w:ind w:left="1843" w:right="1165"/>
        <w:jc w:val="both"/>
        <w:rPr>
          <w:b/>
        </w:rPr>
      </w:pPr>
      <w:r w:rsidRPr="007B1E50">
        <w:rPr>
          <w:b/>
        </w:rPr>
        <w:t>Destinatario:</w:t>
      </w:r>
    </w:p>
    <w:p w:rsidR="00D42ADB" w:rsidRPr="007B1E50" w:rsidRDefault="00C62C54" w:rsidP="00D42ADB">
      <w:pPr>
        <w:pStyle w:val="Textoindependiente"/>
        <w:tabs>
          <w:tab w:val="left" w:pos="1843"/>
          <w:tab w:val="center" w:pos="10348"/>
        </w:tabs>
        <w:spacing w:before="91" w:line="360" w:lineRule="auto"/>
        <w:ind w:left="1843" w:right="1165"/>
        <w:jc w:val="both"/>
      </w:pPr>
      <w:r w:rsidRPr="007B1E50">
        <w:t>Es la parte que abarca cuatro líneas o más, según lo requerido. Aquí se escribe: el nombre completo, el cargo y el lugar de la persona a quien se dirige.</w:t>
      </w:r>
    </w:p>
    <w:p w:rsidR="00D42ADB" w:rsidRPr="007B1E50" w:rsidRDefault="00C62C54" w:rsidP="00D42ADB">
      <w:pPr>
        <w:pStyle w:val="Textoindependiente"/>
        <w:tabs>
          <w:tab w:val="left" w:pos="1843"/>
          <w:tab w:val="center" w:pos="10348"/>
        </w:tabs>
        <w:spacing w:before="91" w:line="360" w:lineRule="auto"/>
        <w:ind w:left="1843" w:right="1165"/>
        <w:jc w:val="both"/>
        <w:rPr>
          <w:b/>
        </w:rPr>
      </w:pPr>
      <w:r w:rsidRPr="007B1E50">
        <w:rPr>
          <w:b/>
        </w:rPr>
        <w:t>Asunto:</w:t>
      </w:r>
    </w:p>
    <w:p w:rsidR="00D42ADB" w:rsidRPr="007B1E50" w:rsidRDefault="00C62C54" w:rsidP="00D42ADB">
      <w:pPr>
        <w:pStyle w:val="Textoindependiente"/>
        <w:tabs>
          <w:tab w:val="left" w:pos="1843"/>
          <w:tab w:val="center" w:pos="10348"/>
        </w:tabs>
        <w:spacing w:before="91" w:line="360" w:lineRule="auto"/>
        <w:ind w:left="1843" w:right="1165"/>
        <w:jc w:val="both"/>
      </w:pPr>
      <w:r w:rsidRPr="007B1E50">
        <w:t xml:space="preserve">Es la cuarta parte y se escribe con mayúsculas la palabra </w:t>
      </w:r>
      <w:r w:rsidRPr="007B1E50">
        <w:rPr>
          <w:b/>
        </w:rPr>
        <w:t>ASUNTO</w:t>
      </w:r>
      <w:r w:rsidRPr="007B1E50">
        <w:t>, seguida de dos puntos y luego, en resumen, se indica con claridad el mensaje del texto, que se explicará en el cuerpo.</w:t>
      </w:r>
    </w:p>
    <w:p w:rsidR="00D42ADB" w:rsidRPr="007B1E50" w:rsidRDefault="00C62C54" w:rsidP="00D42ADB">
      <w:pPr>
        <w:pStyle w:val="Textoindependiente"/>
        <w:tabs>
          <w:tab w:val="left" w:pos="1843"/>
          <w:tab w:val="center" w:pos="10348"/>
        </w:tabs>
        <w:spacing w:before="91" w:line="360" w:lineRule="auto"/>
        <w:ind w:left="1843" w:right="1165"/>
        <w:jc w:val="both"/>
        <w:rPr>
          <w:b/>
        </w:rPr>
      </w:pPr>
      <w:r w:rsidRPr="007B1E50">
        <w:rPr>
          <w:b/>
        </w:rPr>
        <w:t>Referencia:</w:t>
      </w:r>
    </w:p>
    <w:p w:rsidR="00D42ADB" w:rsidRPr="007B1E50" w:rsidRDefault="00C62C54" w:rsidP="00D42ADB">
      <w:pPr>
        <w:pStyle w:val="Textoindependiente"/>
        <w:tabs>
          <w:tab w:val="left" w:pos="1843"/>
          <w:tab w:val="center" w:pos="10348"/>
        </w:tabs>
        <w:spacing w:before="91" w:line="360" w:lineRule="auto"/>
        <w:ind w:left="1843" w:right="1165"/>
        <w:jc w:val="both"/>
        <w:rPr>
          <w:b/>
        </w:rPr>
      </w:pPr>
      <w:r w:rsidRPr="007B1E50">
        <w:t>Es la quinta parte que se usa, sólo cuando es necesario mencionar la numeración del documento recibido con anterioridad, a cuyo contenido se quiere dar respuesta. Esta palabra también se escribe con mayúscula y debajo del</w:t>
      </w:r>
      <w:r w:rsidRPr="007B1E50">
        <w:rPr>
          <w:spacing w:val="-10"/>
        </w:rPr>
        <w:t xml:space="preserve"> </w:t>
      </w:r>
      <w:r w:rsidRPr="007B1E50">
        <w:t>asunto.</w:t>
      </w:r>
    </w:p>
    <w:p w:rsidR="00D42ADB" w:rsidRPr="007B1E50" w:rsidRDefault="00C62C54" w:rsidP="00D42ADB">
      <w:pPr>
        <w:pStyle w:val="Textoindependiente"/>
        <w:tabs>
          <w:tab w:val="left" w:pos="1843"/>
          <w:tab w:val="center" w:pos="10348"/>
        </w:tabs>
        <w:spacing w:before="91" w:line="360" w:lineRule="auto"/>
        <w:ind w:left="1843" w:right="1165"/>
        <w:jc w:val="both"/>
      </w:pPr>
      <w:r w:rsidRPr="007B1E50">
        <w:t>En algunos casos esta parte del oficio se usa para mencionar decretos, resoluciones, directivas o convenios.</w:t>
      </w:r>
    </w:p>
    <w:p w:rsidR="00D42ADB" w:rsidRPr="007B1E50" w:rsidRDefault="00C62C54" w:rsidP="00D42ADB">
      <w:pPr>
        <w:pStyle w:val="Textoindependiente"/>
        <w:tabs>
          <w:tab w:val="left" w:pos="1843"/>
          <w:tab w:val="center" w:pos="10348"/>
        </w:tabs>
        <w:spacing w:before="91" w:line="360" w:lineRule="auto"/>
        <w:ind w:left="1843" w:right="1165"/>
        <w:jc w:val="both"/>
        <w:rPr>
          <w:b/>
        </w:rPr>
      </w:pPr>
      <w:r w:rsidRPr="007B1E50">
        <w:rPr>
          <w:b/>
        </w:rPr>
        <w:t>Cuerpo o</w:t>
      </w:r>
      <w:r w:rsidRPr="007B1E50">
        <w:rPr>
          <w:b/>
          <w:spacing w:val="-1"/>
        </w:rPr>
        <w:t xml:space="preserve"> </w:t>
      </w:r>
      <w:r w:rsidRPr="007B1E50">
        <w:rPr>
          <w:b/>
        </w:rPr>
        <w:t>texto:</w:t>
      </w:r>
    </w:p>
    <w:p w:rsidR="00C62C54" w:rsidRPr="007B1E50" w:rsidRDefault="00C62C54" w:rsidP="00D42ADB">
      <w:pPr>
        <w:pStyle w:val="Textoindependiente"/>
        <w:tabs>
          <w:tab w:val="left" w:pos="1843"/>
          <w:tab w:val="center" w:pos="10348"/>
        </w:tabs>
        <w:spacing w:before="91" w:line="360" w:lineRule="auto"/>
        <w:ind w:left="1843" w:right="1165"/>
        <w:jc w:val="both"/>
        <w:rPr>
          <w:b/>
        </w:rPr>
      </w:pPr>
      <w:r w:rsidRPr="007B1E50">
        <w:t>Es la parte central del documento, donde se dará a conocer el mensaje de la comunicación, en forma clara y precisa y muy brevemente.</w:t>
      </w:r>
    </w:p>
    <w:p w:rsidR="00D42ADB" w:rsidRPr="007B1E50" w:rsidRDefault="00C62C54" w:rsidP="00053221">
      <w:pPr>
        <w:pStyle w:val="Textoindependiente"/>
        <w:tabs>
          <w:tab w:val="center" w:pos="10348"/>
        </w:tabs>
        <w:spacing w:before="201" w:line="549" w:lineRule="auto"/>
        <w:ind w:left="2499" w:right="1165"/>
        <w:jc w:val="both"/>
      </w:pPr>
      <w:r w:rsidRPr="007B1E50">
        <w:t xml:space="preserve">"Tengo a bien comunicarle..." "Me es muy grato </w:t>
      </w:r>
      <w:r w:rsidR="00742E4A" w:rsidRPr="007B1E50">
        <w:t>C</w:t>
      </w:r>
      <w:r w:rsidRPr="007B1E50">
        <w:t xml:space="preserve">omunicarle..." "Tengo el </w:t>
      </w:r>
      <w:r w:rsidR="00742E4A" w:rsidRPr="007B1E50">
        <w:t>H</w:t>
      </w:r>
      <w:r w:rsidR="00D42ADB" w:rsidRPr="007B1E50">
        <w:t>onor de dirigirme..."</w:t>
      </w:r>
    </w:p>
    <w:p w:rsidR="00D42ADB" w:rsidRPr="007B1E50" w:rsidRDefault="00C62C54" w:rsidP="00053221">
      <w:pPr>
        <w:pStyle w:val="Textoindependiente"/>
        <w:tabs>
          <w:tab w:val="center" w:pos="10348"/>
        </w:tabs>
        <w:spacing w:line="360" w:lineRule="auto"/>
        <w:ind w:left="2499" w:right="1165"/>
        <w:jc w:val="both"/>
      </w:pPr>
      <w:r w:rsidRPr="007B1E50">
        <w:lastRenderedPageBreak/>
        <w:t>Despedida:</w:t>
      </w:r>
    </w:p>
    <w:p w:rsidR="00C62C54" w:rsidRPr="007B1E50" w:rsidRDefault="00C62C54" w:rsidP="00053221">
      <w:pPr>
        <w:pStyle w:val="Textoindependiente"/>
        <w:tabs>
          <w:tab w:val="center" w:pos="10348"/>
        </w:tabs>
        <w:spacing w:line="360" w:lineRule="auto"/>
        <w:ind w:left="2499" w:right="1024"/>
        <w:jc w:val="both"/>
      </w:pPr>
      <w:r w:rsidRPr="007B1E50">
        <w:t>En la despedida debemos demostrar amabilidad, cortesía.</w:t>
      </w:r>
    </w:p>
    <w:p w:rsidR="00C62C54" w:rsidRPr="007B1E50" w:rsidRDefault="00C62C54" w:rsidP="00CA3690">
      <w:pPr>
        <w:pStyle w:val="Textoindependiente"/>
        <w:tabs>
          <w:tab w:val="center" w:pos="10348"/>
        </w:tabs>
        <w:spacing w:before="10"/>
        <w:jc w:val="both"/>
      </w:pPr>
    </w:p>
    <w:p w:rsidR="00053221" w:rsidRPr="007B1E50" w:rsidRDefault="00053221" w:rsidP="00CA3690">
      <w:pPr>
        <w:pStyle w:val="Textoindependiente"/>
        <w:tabs>
          <w:tab w:val="center" w:pos="10348"/>
        </w:tabs>
        <w:spacing w:before="10"/>
        <w:jc w:val="both"/>
      </w:pPr>
    </w:p>
    <w:p w:rsidR="00053221" w:rsidRPr="007B1E50" w:rsidRDefault="00053221" w:rsidP="00CA3690">
      <w:pPr>
        <w:pStyle w:val="Textoindependiente"/>
        <w:tabs>
          <w:tab w:val="center" w:pos="10348"/>
        </w:tabs>
        <w:spacing w:before="10"/>
        <w:jc w:val="both"/>
      </w:pPr>
    </w:p>
    <w:p w:rsidR="00C62C54" w:rsidRPr="007B1E50" w:rsidRDefault="00C62C54" w:rsidP="00D42ADB">
      <w:pPr>
        <w:pStyle w:val="Ttulo1"/>
        <w:tabs>
          <w:tab w:val="left" w:pos="2615"/>
          <w:tab w:val="center" w:pos="10348"/>
        </w:tabs>
        <w:ind w:left="2614" w:right="1307"/>
        <w:jc w:val="both"/>
      </w:pPr>
      <w:r w:rsidRPr="007B1E50">
        <w:t>Firma:</w:t>
      </w:r>
    </w:p>
    <w:p w:rsidR="00C62C54" w:rsidRPr="007B1E50" w:rsidRDefault="00C62C54" w:rsidP="00D42ADB">
      <w:pPr>
        <w:pStyle w:val="Textoindependiente"/>
        <w:tabs>
          <w:tab w:val="center" w:pos="10348"/>
        </w:tabs>
        <w:spacing w:before="122"/>
        <w:ind w:left="2614" w:right="1307"/>
        <w:jc w:val="both"/>
      </w:pPr>
      <w:r w:rsidRPr="007B1E50">
        <w:t>Se escribe la rúbrica a mano.</w:t>
      </w:r>
    </w:p>
    <w:p w:rsidR="00C62C54" w:rsidRPr="007B1E50" w:rsidRDefault="00C62C54" w:rsidP="00D42ADB">
      <w:pPr>
        <w:pStyle w:val="Textoindependiente"/>
        <w:tabs>
          <w:tab w:val="center" w:pos="10348"/>
        </w:tabs>
        <w:spacing w:before="4"/>
        <w:ind w:right="1307"/>
        <w:jc w:val="both"/>
      </w:pPr>
    </w:p>
    <w:p w:rsidR="00742E4A" w:rsidRPr="007B1E50" w:rsidRDefault="00C62C54" w:rsidP="00D42ADB">
      <w:pPr>
        <w:pStyle w:val="Textoindependiente"/>
        <w:tabs>
          <w:tab w:val="center" w:pos="10348"/>
        </w:tabs>
        <w:spacing w:line="360" w:lineRule="auto"/>
        <w:ind w:left="2614" w:right="1307" w:hanging="5"/>
        <w:jc w:val="both"/>
      </w:pPr>
      <w:r w:rsidRPr="007B1E50">
        <w:rPr>
          <w:b/>
        </w:rPr>
        <w:t>Post firma:</w:t>
      </w:r>
      <w:r w:rsidRPr="007B1E50">
        <w:t xml:space="preserve"> </w:t>
      </w:r>
    </w:p>
    <w:p w:rsidR="00C62C54" w:rsidRPr="007B1E50" w:rsidRDefault="00C62C54" w:rsidP="00D42ADB">
      <w:pPr>
        <w:pStyle w:val="Textoindependiente"/>
        <w:tabs>
          <w:tab w:val="center" w:pos="10348"/>
        </w:tabs>
        <w:spacing w:line="360" w:lineRule="auto"/>
        <w:ind w:left="2614" w:right="1307" w:hanging="5"/>
        <w:jc w:val="both"/>
      </w:pPr>
      <w:r w:rsidRPr="007B1E50">
        <w:t>Se coloca el nombre y apellido de la persona que firma el documento, y a su vez el cargo que le distingue, más el sello respectivo.</w:t>
      </w:r>
    </w:p>
    <w:p w:rsidR="00C62C54" w:rsidRPr="007B1E50" w:rsidRDefault="00C62C54" w:rsidP="00D42ADB">
      <w:pPr>
        <w:pStyle w:val="Ttulo1"/>
        <w:tabs>
          <w:tab w:val="left" w:pos="2615"/>
          <w:tab w:val="center" w:pos="10348"/>
        </w:tabs>
        <w:spacing w:before="206"/>
        <w:ind w:left="2614" w:right="1307"/>
        <w:jc w:val="both"/>
      </w:pPr>
      <w:r w:rsidRPr="007B1E50">
        <w:t>Iniciales:</w:t>
      </w:r>
    </w:p>
    <w:p w:rsidR="00C62C54" w:rsidRPr="007B1E50" w:rsidRDefault="00C62C54" w:rsidP="00D42ADB">
      <w:pPr>
        <w:pStyle w:val="Textoindependiente"/>
        <w:tabs>
          <w:tab w:val="center" w:pos="10348"/>
        </w:tabs>
        <w:spacing w:before="121" w:line="360" w:lineRule="auto"/>
        <w:ind w:left="2614" w:right="1307" w:hanging="60"/>
        <w:jc w:val="both"/>
      </w:pPr>
      <w:r w:rsidRPr="007B1E50">
        <w:t xml:space="preserve">Al igual que en el memorándum, las iniciales del remitente se escriben con letras mayúsculas y en minúsculas, la persona que </w:t>
      </w:r>
      <w:r w:rsidR="00742E4A" w:rsidRPr="007B1E50">
        <w:t>redacto</w:t>
      </w:r>
      <w:r w:rsidRPr="007B1E50">
        <w:t xml:space="preserve"> el documento.</w:t>
      </w:r>
    </w:p>
    <w:p w:rsidR="00C62C54" w:rsidRPr="007B1E50" w:rsidRDefault="00C62C54" w:rsidP="00053221">
      <w:pPr>
        <w:pStyle w:val="Ttulo1"/>
        <w:tabs>
          <w:tab w:val="left" w:pos="2615"/>
          <w:tab w:val="center" w:pos="10348"/>
        </w:tabs>
        <w:spacing w:before="206"/>
        <w:ind w:left="2614" w:right="1307"/>
        <w:jc w:val="both"/>
      </w:pPr>
      <w:r w:rsidRPr="007B1E50">
        <w:t>Anexo:</w:t>
      </w:r>
    </w:p>
    <w:p w:rsidR="00C62C54" w:rsidRPr="007B1E50" w:rsidRDefault="00C62C54" w:rsidP="00053221">
      <w:pPr>
        <w:pStyle w:val="Textoindependiente"/>
        <w:tabs>
          <w:tab w:val="center" w:pos="10348"/>
        </w:tabs>
        <w:spacing w:before="121"/>
        <w:ind w:left="2554" w:right="1307"/>
        <w:jc w:val="both"/>
      </w:pPr>
      <w:r w:rsidRPr="007B1E50">
        <w:t>Aquí se indica la documentación que se adjunta al of</w:t>
      </w:r>
      <w:r w:rsidR="00053221" w:rsidRPr="007B1E50">
        <w:t xml:space="preserve">icio, como catálogos, revistas, </w:t>
      </w:r>
      <w:r w:rsidRPr="007B1E50">
        <w:t>tarjetas, programas, etc.</w:t>
      </w:r>
    </w:p>
    <w:p w:rsidR="00C62C54" w:rsidRPr="007B1E50" w:rsidRDefault="00C62C54" w:rsidP="00CA3690">
      <w:pPr>
        <w:pStyle w:val="Textoindependiente"/>
        <w:tabs>
          <w:tab w:val="center" w:pos="10348"/>
        </w:tabs>
        <w:spacing w:before="6"/>
        <w:jc w:val="both"/>
      </w:pPr>
    </w:p>
    <w:p w:rsidR="00C62C54" w:rsidRPr="007B1E50" w:rsidRDefault="00C62C54" w:rsidP="00CA3690">
      <w:pPr>
        <w:pStyle w:val="Textoindependiente"/>
        <w:tabs>
          <w:tab w:val="center" w:pos="10348"/>
        </w:tabs>
        <w:spacing w:line="360" w:lineRule="auto"/>
        <w:ind w:left="2614" w:right="1235" w:hanging="5"/>
        <w:jc w:val="both"/>
      </w:pPr>
      <w:r w:rsidRPr="007B1E50">
        <w:t>Un anexo es una página que constituye un tipo de información de soporte enciclopédico, que aporta información relacionada con artículos, pero que no es un artículo en sí mismo. Este tipo de páginas utilizan el espacio de nombres específico</w:t>
      </w:r>
      <w:r w:rsidR="00742E4A" w:rsidRPr="007B1E50">
        <w:t>,</w:t>
      </w:r>
      <w:r w:rsidRPr="007B1E50">
        <w:t xml:space="preserve"> Anexo</w:t>
      </w:r>
      <w:r w:rsidR="00742E4A" w:rsidRPr="007B1E50">
        <w:t>.</w:t>
      </w:r>
      <w:r w:rsidRPr="007B1E50">
        <w:t xml:space="preserve"> </w:t>
      </w:r>
    </w:p>
    <w:p w:rsidR="00C62C54" w:rsidRPr="007B1E50" w:rsidRDefault="00C62C54" w:rsidP="00053221">
      <w:pPr>
        <w:pStyle w:val="Ttulo1"/>
        <w:tabs>
          <w:tab w:val="left" w:pos="2615"/>
          <w:tab w:val="center" w:pos="10348"/>
        </w:tabs>
        <w:spacing w:before="206"/>
        <w:ind w:left="2614"/>
        <w:jc w:val="both"/>
      </w:pPr>
      <w:r w:rsidRPr="007B1E50">
        <w:t>Distribución:</w:t>
      </w:r>
    </w:p>
    <w:p w:rsidR="00C62C54" w:rsidRPr="007B1E50" w:rsidRDefault="00C62C54" w:rsidP="00CA3690">
      <w:pPr>
        <w:pStyle w:val="Textoindependiente"/>
        <w:tabs>
          <w:tab w:val="center" w:pos="10348"/>
        </w:tabs>
        <w:spacing w:before="121" w:line="360" w:lineRule="auto"/>
        <w:ind w:left="2614" w:right="1241" w:hanging="5"/>
        <w:jc w:val="both"/>
      </w:pPr>
      <w:r w:rsidRPr="007B1E50">
        <w:t xml:space="preserve">Se usa, generalmente, en los oficios múltiples; </w:t>
      </w:r>
      <w:r w:rsidR="00742E4A" w:rsidRPr="007B1E50">
        <w:t>A</w:t>
      </w:r>
      <w:r w:rsidRPr="007B1E50">
        <w:t>quí se menciona a las personas y las dependencias a quienes va dirigido el</w:t>
      </w:r>
      <w:r w:rsidRPr="007B1E50">
        <w:rPr>
          <w:spacing w:val="-7"/>
        </w:rPr>
        <w:t xml:space="preserve"> </w:t>
      </w:r>
      <w:r w:rsidRPr="007B1E50">
        <w:t>oficio.</w:t>
      </w:r>
    </w:p>
    <w:p w:rsidR="00E824E6" w:rsidRPr="007B1E50" w:rsidRDefault="00E824E6" w:rsidP="00CA3690">
      <w:pPr>
        <w:pStyle w:val="Ttulo1"/>
        <w:tabs>
          <w:tab w:val="left" w:pos="2615"/>
          <w:tab w:val="center" w:pos="10348"/>
        </w:tabs>
        <w:spacing w:before="206"/>
        <w:jc w:val="both"/>
      </w:pPr>
      <w:r w:rsidRPr="007B1E50">
        <w:t xml:space="preserve">       Memorándum:</w:t>
      </w:r>
    </w:p>
    <w:p w:rsidR="00E824E6" w:rsidRPr="007B1E50" w:rsidRDefault="00E824E6" w:rsidP="00CA3690">
      <w:pPr>
        <w:pStyle w:val="Textoindependiente"/>
        <w:tabs>
          <w:tab w:val="center" w:pos="10348"/>
        </w:tabs>
        <w:spacing w:before="122" w:line="360" w:lineRule="auto"/>
        <w:ind w:left="2614" w:right="1242" w:firstLine="50"/>
        <w:jc w:val="both"/>
      </w:pPr>
      <w:r w:rsidRPr="007B1E50">
        <w:t>Es una palabra latina que significa “cosa que debe recordarse”. El concepto tiene varias definiciones y usos, según admite la Real Academia Española (RAE).</w:t>
      </w:r>
    </w:p>
    <w:p w:rsidR="00E824E6" w:rsidRPr="007B1E50" w:rsidRDefault="00E824E6" w:rsidP="00CA3690">
      <w:pPr>
        <w:pStyle w:val="Textoindependiente"/>
        <w:tabs>
          <w:tab w:val="center" w:pos="10348"/>
        </w:tabs>
        <w:spacing w:before="198" w:line="360" w:lineRule="auto"/>
        <w:ind w:left="2614" w:right="1241" w:hanging="5"/>
        <w:jc w:val="both"/>
      </w:pPr>
      <w:r w:rsidRPr="007B1E50">
        <w:t>En su aceptación básica, un informe donde se expone algo que debe ser, teniendo en cuenta para un determinado asunto o acción.</w:t>
      </w:r>
    </w:p>
    <w:p w:rsidR="00E824E6" w:rsidRPr="007B1E50" w:rsidRDefault="00E824E6" w:rsidP="00CA3690">
      <w:pPr>
        <w:pStyle w:val="Textoindependiente"/>
        <w:tabs>
          <w:tab w:val="center" w:pos="10348"/>
        </w:tabs>
        <w:spacing w:before="71" w:line="362" w:lineRule="auto"/>
        <w:ind w:left="2614" w:right="1243" w:firstLine="50"/>
        <w:jc w:val="both"/>
      </w:pPr>
      <w:r w:rsidRPr="007B1E50">
        <w:t>La RAE también aclara que un memorándum, puede referirse a una nota que se envía por mano a una persona, dentro de una misma institución u oficina.</w:t>
      </w:r>
    </w:p>
    <w:p w:rsidR="00E824E6" w:rsidRPr="007B1E50" w:rsidRDefault="00E824E6" w:rsidP="00CA3690">
      <w:pPr>
        <w:pStyle w:val="Textoindependiente"/>
        <w:tabs>
          <w:tab w:val="center" w:pos="10348"/>
        </w:tabs>
        <w:spacing w:before="197" w:line="360" w:lineRule="auto"/>
        <w:ind w:left="2614" w:right="1241" w:firstLine="50"/>
        <w:jc w:val="both"/>
      </w:pPr>
      <w:r w:rsidRPr="007B1E50">
        <w:t xml:space="preserve">El memorando (memorándum) también es un texto que se redacta generalmente de manera interna en las empresas, es menos formal que una carta y puede utilizarse para recordar algún evento, dar avisos, indicaciones, </w:t>
      </w:r>
      <w:r w:rsidRPr="007B1E50">
        <w:lastRenderedPageBreak/>
        <w:t>etc.</w:t>
      </w:r>
    </w:p>
    <w:p w:rsidR="00E824E6" w:rsidRPr="007B1E50" w:rsidRDefault="00E824E6" w:rsidP="00CA3690">
      <w:pPr>
        <w:pStyle w:val="Ttulo1"/>
        <w:tabs>
          <w:tab w:val="left" w:pos="2615"/>
          <w:tab w:val="center" w:pos="10348"/>
        </w:tabs>
        <w:spacing w:before="203"/>
        <w:ind w:left="2614"/>
        <w:jc w:val="both"/>
      </w:pPr>
      <w:r w:rsidRPr="007B1E50">
        <w:t>Acta:</w:t>
      </w:r>
    </w:p>
    <w:p w:rsidR="00E824E6" w:rsidRPr="007B1E50" w:rsidRDefault="00E824E6" w:rsidP="00053221">
      <w:pPr>
        <w:pStyle w:val="Textoindependiente"/>
        <w:tabs>
          <w:tab w:val="center" w:pos="10348"/>
        </w:tabs>
        <w:spacing w:before="122" w:line="360" w:lineRule="auto"/>
        <w:ind w:left="1985" w:right="1236" w:hanging="62"/>
        <w:jc w:val="both"/>
      </w:pPr>
      <w:r w:rsidRPr="007B1E50">
        <w:t>Es un documento por el cual se deja constancia de un hecho. Tiene por finalidad certificar la veracidad de una ocurrencia o hecho para garantizar el procedimiento. Se formula en el mismo lugar con la presencia de testigos si es necesario; debiendo firmar los interesados y testigos.</w:t>
      </w:r>
    </w:p>
    <w:p w:rsidR="00E824E6" w:rsidRPr="007B1E50" w:rsidRDefault="00E824E6" w:rsidP="00053221">
      <w:pPr>
        <w:pStyle w:val="Textoindependiente"/>
        <w:tabs>
          <w:tab w:val="center" w:pos="10348"/>
        </w:tabs>
        <w:spacing w:before="201" w:line="360" w:lineRule="auto"/>
        <w:ind w:left="1985" w:right="1245" w:hanging="62"/>
        <w:jc w:val="both"/>
      </w:pPr>
      <w:r w:rsidRPr="007B1E50">
        <w:t>Es un documento cuyos detalles deben ser certificados por testigos y tiene por objeto garantizar la autenticidad del acto realizado.</w:t>
      </w:r>
    </w:p>
    <w:p w:rsidR="00053221" w:rsidRPr="007B1E50" w:rsidRDefault="00E824E6" w:rsidP="00053221">
      <w:pPr>
        <w:pStyle w:val="Textoindependiente"/>
        <w:tabs>
          <w:tab w:val="center" w:pos="10348"/>
        </w:tabs>
        <w:spacing w:before="197" w:line="360" w:lineRule="auto"/>
        <w:ind w:left="1985" w:right="1241" w:hanging="62"/>
        <w:jc w:val="both"/>
      </w:pPr>
      <w:r w:rsidRPr="007B1E50">
        <w:t>Debe ser formulada y firmada en el lugar, fecha y hora de ejecución de la intervención; debe ser suscrita por intervinientes y los testigos</w:t>
      </w:r>
    </w:p>
    <w:p w:rsidR="00053221" w:rsidRPr="007B1E50" w:rsidRDefault="00053221" w:rsidP="00053221">
      <w:pPr>
        <w:pStyle w:val="Textoindependiente"/>
        <w:tabs>
          <w:tab w:val="center" w:pos="10348"/>
        </w:tabs>
        <w:spacing w:before="197" w:line="360" w:lineRule="auto"/>
        <w:ind w:left="1985" w:right="1241" w:hanging="62"/>
        <w:jc w:val="both"/>
      </w:pPr>
    </w:p>
    <w:p w:rsidR="00A8279A" w:rsidRPr="007B1E50" w:rsidRDefault="00A8279A" w:rsidP="00053221">
      <w:pPr>
        <w:pStyle w:val="Textoindependiente"/>
        <w:tabs>
          <w:tab w:val="center" w:pos="10348"/>
        </w:tabs>
        <w:spacing w:before="197" w:line="360" w:lineRule="auto"/>
        <w:ind w:left="1985" w:right="1241" w:hanging="62"/>
        <w:jc w:val="both"/>
      </w:pPr>
      <w:r w:rsidRPr="007B1E50">
        <w:rPr>
          <w:b/>
          <w:w w:val="105"/>
          <w:u w:val="single"/>
        </w:rPr>
        <w:t xml:space="preserve">Análisis de destinatario y propósito del documento. Capacidad de </w:t>
      </w:r>
      <w:r w:rsidR="00053221" w:rsidRPr="007B1E50">
        <w:rPr>
          <w:b/>
          <w:w w:val="105"/>
          <w:u w:val="single"/>
        </w:rPr>
        <w:t xml:space="preserve"> </w:t>
      </w:r>
      <w:r w:rsidR="000D54AF" w:rsidRPr="007B1E50">
        <w:rPr>
          <w:b/>
          <w:w w:val="105"/>
        </w:rPr>
        <w:t xml:space="preserve"> </w:t>
      </w:r>
      <w:r w:rsidRPr="007B1E50">
        <w:rPr>
          <w:b/>
          <w:w w:val="105"/>
          <w:u w:val="single"/>
        </w:rPr>
        <w:t>identificar hechos relevantes</w:t>
      </w:r>
      <w:r w:rsidR="003F707B" w:rsidRPr="007B1E50">
        <w:rPr>
          <w:b/>
          <w:w w:val="105"/>
          <w:u w:val="single"/>
        </w:rPr>
        <w:t xml:space="preserve"> sobre los accesorios</w:t>
      </w:r>
      <w:r w:rsidR="00C01D8E" w:rsidRPr="007B1E50">
        <w:rPr>
          <w:b/>
          <w:w w:val="105"/>
          <w:u w:val="single"/>
        </w:rPr>
        <w:t>:</w:t>
      </w:r>
    </w:p>
    <w:p w:rsidR="00A8279A" w:rsidRPr="007B1E50" w:rsidRDefault="00A8279A" w:rsidP="00CA3690">
      <w:pPr>
        <w:pStyle w:val="Prrafodelista"/>
        <w:tabs>
          <w:tab w:val="left" w:pos="2189"/>
          <w:tab w:val="left" w:pos="2190"/>
          <w:tab w:val="center" w:pos="10348"/>
        </w:tabs>
        <w:spacing w:before="1"/>
        <w:ind w:left="2190" w:firstLine="0"/>
        <w:jc w:val="both"/>
        <w:rPr>
          <w:b/>
          <w:highlight w:val="green"/>
        </w:rPr>
      </w:pPr>
    </w:p>
    <w:p w:rsidR="00C62C54" w:rsidRPr="007B1E50" w:rsidRDefault="00C62C54" w:rsidP="00CA3690">
      <w:pPr>
        <w:pStyle w:val="Prrafodelista"/>
        <w:tabs>
          <w:tab w:val="left" w:pos="2189"/>
          <w:tab w:val="left" w:pos="2190"/>
          <w:tab w:val="center" w:pos="10348"/>
        </w:tabs>
        <w:spacing w:before="1"/>
        <w:ind w:left="2190" w:firstLine="0"/>
        <w:jc w:val="both"/>
        <w:rPr>
          <w:b/>
        </w:rPr>
      </w:pPr>
      <w:r w:rsidRPr="007B1E50">
        <w:rPr>
          <w:b/>
        </w:rPr>
        <w:t>Propósito del documento:</w:t>
      </w:r>
    </w:p>
    <w:p w:rsidR="00C62C54" w:rsidRPr="007B1E50" w:rsidRDefault="00C62C54" w:rsidP="00CA3690">
      <w:pPr>
        <w:pStyle w:val="Textoindependiente"/>
        <w:tabs>
          <w:tab w:val="center" w:pos="10348"/>
        </w:tabs>
        <w:spacing w:before="11"/>
        <w:jc w:val="both"/>
        <w:rPr>
          <w:b/>
        </w:rPr>
      </w:pPr>
    </w:p>
    <w:p w:rsidR="00C62C54" w:rsidRPr="007B1E50" w:rsidRDefault="00C62C54" w:rsidP="00CA3690">
      <w:pPr>
        <w:pStyle w:val="Textoindependiente"/>
        <w:tabs>
          <w:tab w:val="center" w:pos="10348"/>
        </w:tabs>
        <w:spacing w:before="91" w:line="360" w:lineRule="auto"/>
        <w:ind w:left="2190" w:right="1241" w:hanging="60"/>
        <w:jc w:val="both"/>
      </w:pPr>
      <w:r w:rsidRPr="007B1E50">
        <w:t>La elaboración de un documento siempre tiene un propósito concreto (demostrar nuestro conocimiento, dar a conocer los resultados de un trabajo).</w:t>
      </w:r>
    </w:p>
    <w:p w:rsidR="00C62C54" w:rsidRPr="007B1E50" w:rsidRDefault="00C62C54" w:rsidP="00CA3690">
      <w:pPr>
        <w:pStyle w:val="Textoindependiente"/>
        <w:tabs>
          <w:tab w:val="center" w:pos="10348"/>
        </w:tabs>
        <w:spacing w:before="201" w:line="360" w:lineRule="auto"/>
        <w:ind w:left="2190" w:right="1240" w:hanging="5"/>
        <w:jc w:val="both"/>
      </w:pPr>
      <w:r w:rsidRPr="007B1E50">
        <w:t>Antes de planificar su redacción debemos tener claro</w:t>
      </w:r>
      <w:r w:rsidR="006D4EAF" w:rsidRPr="007B1E50">
        <w:t>,</w:t>
      </w:r>
      <w:r w:rsidRPr="007B1E50">
        <w:t xml:space="preserve"> cuál es la finalidad que perseguimos. También hay que tener en cuenta quien o quienes</w:t>
      </w:r>
      <w:r w:rsidR="006D4EAF" w:rsidRPr="007B1E50">
        <w:t>,</w:t>
      </w:r>
      <w:r w:rsidRPr="007B1E50">
        <w:t xml:space="preserve"> son los destinatarios (el cliente, el jefe o jefes de la empresa, los propios compañeros, una Institución).</w:t>
      </w:r>
    </w:p>
    <w:p w:rsidR="005C3293" w:rsidRPr="007B1E50" w:rsidRDefault="005C3293" w:rsidP="00CA3690">
      <w:pPr>
        <w:pStyle w:val="Textoindependiente"/>
        <w:tabs>
          <w:tab w:val="center" w:pos="10348"/>
        </w:tabs>
        <w:spacing w:before="201" w:line="360" w:lineRule="auto"/>
        <w:ind w:left="2190" w:right="1240" w:hanging="5"/>
        <w:jc w:val="both"/>
      </w:pPr>
      <w:r w:rsidRPr="007B1E50">
        <w:rPr>
          <w:b/>
          <w:w w:val="105"/>
        </w:rPr>
        <w:t>Capacidad de identificar hechos relevantes</w:t>
      </w:r>
      <w:r w:rsidR="00C80DFD" w:rsidRPr="007B1E50">
        <w:rPr>
          <w:b/>
          <w:w w:val="105"/>
        </w:rPr>
        <w:t>:</w:t>
      </w:r>
    </w:p>
    <w:p w:rsidR="00C62C54" w:rsidRPr="007B1E50" w:rsidRDefault="00C62C54" w:rsidP="00CA3690">
      <w:pPr>
        <w:pStyle w:val="Textoindependiente"/>
        <w:tabs>
          <w:tab w:val="center" w:pos="10348"/>
        </w:tabs>
        <w:spacing w:before="201" w:line="360" w:lineRule="auto"/>
        <w:ind w:left="2190" w:right="1243" w:hanging="5"/>
        <w:jc w:val="both"/>
      </w:pPr>
      <w:r w:rsidRPr="007B1E50">
        <w:t>Esto determina que tengamos en cuenta una serie de elementos fundamentales:</w:t>
      </w:r>
    </w:p>
    <w:p w:rsidR="00C62C54" w:rsidRPr="007B1E50" w:rsidRDefault="00C62C54" w:rsidP="004076B3">
      <w:pPr>
        <w:pStyle w:val="Prrafodelista"/>
        <w:numPr>
          <w:ilvl w:val="1"/>
          <w:numId w:val="15"/>
        </w:numPr>
        <w:tabs>
          <w:tab w:val="left" w:pos="2615"/>
          <w:tab w:val="center" w:pos="10348"/>
        </w:tabs>
        <w:spacing w:before="198"/>
        <w:jc w:val="both"/>
      </w:pPr>
      <w:r w:rsidRPr="007B1E50">
        <w:t>Saber analizar el texto o los textos de los cuales vamos a extraer la</w:t>
      </w:r>
      <w:r w:rsidRPr="007B1E50">
        <w:rPr>
          <w:spacing w:val="-16"/>
        </w:rPr>
        <w:t xml:space="preserve"> </w:t>
      </w:r>
      <w:r w:rsidRPr="007B1E50">
        <w:t>información.</w:t>
      </w:r>
    </w:p>
    <w:p w:rsidR="00C62C54" w:rsidRPr="007B1E50" w:rsidRDefault="00C62C54" w:rsidP="004076B3">
      <w:pPr>
        <w:pStyle w:val="Prrafodelista"/>
        <w:numPr>
          <w:ilvl w:val="1"/>
          <w:numId w:val="15"/>
        </w:numPr>
        <w:tabs>
          <w:tab w:val="left" w:pos="2615"/>
          <w:tab w:val="center" w:pos="10348"/>
        </w:tabs>
        <w:spacing w:before="126"/>
        <w:jc w:val="both"/>
      </w:pPr>
      <w:r w:rsidRPr="007B1E50">
        <w:t>Procesar la información obtenida en las distintas</w:t>
      </w:r>
      <w:r w:rsidRPr="007B1E50">
        <w:rPr>
          <w:spacing w:val="-14"/>
        </w:rPr>
        <w:t xml:space="preserve"> </w:t>
      </w:r>
      <w:r w:rsidRPr="007B1E50">
        <w:t>fuentes.</w:t>
      </w:r>
    </w:p>
    <w:p w:rsidR="00C62C54" w:rsidRPr="007B1E50" w:rsidRDefault="00C62C54" w:rsidP="004076B3">
      <w:pPr>
        <w:pStyle w:val="Prrafodelista"/>
        <w:numPr>
          <w:ilvl w:val="1"/>
          <w:numId w:val="15"/>
        </w:numPr>
        <w:tabs>
          <w:tab w:val="left" w:pos="2615"/>
          <w:tab w:val="center" w:pos="10348"/>
        </w:tabs>
        <w:spacing w:before="127"/>
        <w:jc w:val="both"/>
      </w:pPr>
      <w:r w:rsidRPr="007B1E50">
        <w:t>Desarrollar una idea</w:t>
      </w:r>
      <w:r w:rsidRPr="007B1E50">
        <w:rPr>
          <w:spacing w:val="-3"/>
        </w:rPr>
        <w:t xml:space="preserve"> </w:t>
      </w:r>
      <w:r w:rsidRPr="007B1E50">
        <w:t>central.</w:t>
      </w:r>
    </w:p>
    <w:p w:rsidR="00C62C54" w:rsidRPr="007B1E50" w:rsidRDefault="00C62C54" w:rsidP="004076B3">
      <w:pPr>
        <w:pStyle w:val="Prrafodelista"/>
        <w:numPr>
          <w:ilvl w:val="1"/>
          <w:numId w:val="15"/>
        </w:numPr>
        <w:tabs>
          <w:tab w:val="left" w:pos="2615"/>
          <w:tab w:val="center" w:pos="10348"/>
        </w:tabs>
        <w:spacing w:before="124"/>
        <w:jc w:val="both"/>
      </w:pPr>
      <w:r w:rsidRPr="007B1E50">
        <w:t>Desarrollar y fundamentar un</w:t>
      </w:r>
      <w:r w:rsidRPr="007B1E50">
        <w:rPr>
          <w:spacing w:val="-6"/>
        </w:rPr>
        <w:t xml:space="preserve"> </w:t>
      </w:r>
      <w:r w:rsidRPr="007B1E50">
        <w:t>argumento.</w:t>
      </w:r>
    </w:p>
    <w:p w:rsidR="00C62C54" w:rsidRPr="007B1E50" w:rsidRDefault="00C62C54" w:rsidP="004076B3">
      <w:pPr>
        <w:pStyle w:val="Prrafodelista"/>
        <w:numPr>
          <w:ilvl w:val="1"/>
          <w:numId w:val="15"/>
        </w:numPr>
        <w:tabs>
          <w:tab w:val="left" w:pos="2615"/>
          <w:tab w:val="center" w:pos="10348"/>
        </w:tabs>
        <w:spacing w:before="126"/>
        <w:jc w:val="both"/>
      </w:pPr>
      <w:r w:rsidRPr="007B1E50">
        <w:t>Sacar una conclusión que exprese claramente aquello que queremos</w:t>
      </w:r>
      <w:r w:rsidRPr="007B1E50">
        <w:rPr>
          <w:spacing w:val="-9"/>
        </w:rPr>
        <w:t xml:space="preserve"> </w:t>
      </w:r>
      <w:r w:rsidRPr="007B1E50">
        <w:t>comunicar.</w:t>
      </w:r>
    </w:p>
    <w:p w:rsidR="00C62C54" w:rsidRPr="007B1E50" w:rsidRDefault="00C62C54" w:rsidP="004076B3">
      <w:pPr>
        <w:pStyle w:val="Prrafodelista"/>
        <w:numPr>
          <w:ilvl w:val="1"/>
          <w:numId w:val="15"/>
        </w:numPr>
        <w:tabs>
          <w:tab w:val="left" w:pos="2615"/>
          <w:tab w:val="center" w:pos="10348"/>
        </w:tabs>
        <w:spacing w:before="127"/>
        <w:jc w:val="both"/>
      </w:pPr>
      <w:r w:rsidRPr="007B1E50">
        <w:t>Tener capacidad</w:t>
      </w:r>
      <w:r w:rsidRPr="007B1E50">
        <w:rPr>
          <w:spacing w:val="-3"/>
        </w:rPr>
        <w:t xml:space="preserve"> </w:t>
      </w:r>
      <w:r w:rsidRPr="007B1E50">
        <w:t>crítica.</w:t>
      </w:r>
    </w:p>
    <w:p w:rsidR="00C62C54" w:rsidRPr="007B1E50" w:rsidRDefault="00C62C54" w:rsidP="004076B3">
      <w:pPr>
        <w:pStyle w:val="Prrafodelista"/>
        <w:numPr>
          <w:ilvl w:val="1"/>
          <w:numId w:val="15"/>
        </w:numPr>
        <w:tabs>
          <w:tab w:val="left" w:pos="2615"/>
          <w:tab w:val="center" w:pos="10348"/>
        </w:tabs>
        <w:spacing w:before="124"/>
        <w:jc w:val="both"/>
      </w:pPr>
      <w:r w:rsidRPr="007B1E50">
        <w:t>Mantener un orden</w:t>
      </w:r>
      <w:r w:rsidRPr="007B1E50">
        <w:rPr>
          <w:spacing w:val="-1"/>
        </w:rPr>
        <w:t xml:space="preserve"> </w:t>
      </w:r>
      <w:r w:rsidRPr="007B1E50">
        <w:t>lógico.</w:t>
      </w:r>
    </w:p>
    <w:p w:rsidR="00C62C54" w:rsidRPr="007B1E50" w:rsidRDefault="00C62C54" w:rsidP="004076B3">
      <w:pPr>
        <w:pStyle w:val="Prrafodelista"/>
        <w:numPr>
          <w:ilvl w:val="1"/>
          <w:numId w:val="15"/>
        </w:numPr>
        <w:tabs>
          <w:tab w:val="left" w:pos="2615"/>
          <w:tab w:val="center" w:pos="10348"/>
        </w:tabs>
        <w:spacing w:before="127"/>
        <w:jc w:val="both"/>
      </w:pPr>
      <w:r w:rsidRPr="007B1E50">
        <w:t>Usar</w:t>
      </w:r>
      <w:r w:rsidRPr="007B1E50">
        <w:rPr>
          <w:spacing w:val="-1"/>
        </w:rPr>
        <w:t xml:space="preserve"> </w:t>
      </w:r>
      <w:r w:rsidRPr="007B1E50">
        <w:t>citas.</w:t>
      </w:r>
    </w:p>
    <w:p w:rsidR="00C80DFD" w:rsidRPr="007B1E50" w:rsidRDefault="00C80DFD" w:rsidP="00CA3690">
      <w:pPr>
        <w:pStyle w:val="Textoindependiente"/>
        <w:tabs>
          <w:tab w:val="center" w:pos="10348"/>
        </w:tabs>
        <w:spacing w:before="208"/>
        <w:ind w:left="2130"/>
        <w:jc w:val="both"/>
      </w:pPr>
    </w:p>
    <w:p w:rsidR="00C62C54" w:rsidRPr="007B1E50" w:rsidRDefault="00C62C54" w:rsidP="00053221">
      <w:pPr>
        <w:pStyle w:val="Textoindependiente"/>
        <w:tabs>
          <w:tab w:val="center" w:pos="10348"/>
        </w:tabs>
        <w:spacing w:before="208"/>
        <w:ind w:left="2130" w:right="882"/>
        <w:jc w:val="both"/>
      </w:pPr>
      <w:r w:rsidRPr="007B1E50">
        <w:lastRenderedPageBreak/>
        <w:t>Otro aspecto que determina el tipo de texto y su contenido es la materia de la que trata.</w:t>
      </w:r>
    </w:p>
    <w:p w:rsidR="00C01D8E" w:rsidRPr="007B1E50" w:rsidRDefault="00C01D8E" w:rsidP="00CA3690">
      <w:pPr>
        <w:pStyle w:val="Textoindependiente"/>
        <w:tabs>
          <w:tab w:val="center" w:pos="10348"/>
        </w:tabs>
        <w:spacing w:before="208"/>
        <w:ind w:left="2130"/>
        <w:jc w:val="both"/>
      </w:pPr>
      <w:r w:rsidRPr="007B1E50">
        <w:rPr>
          <w:b/>
          <w:w w:val="105"/>
        </w:rPr>
        <w:t>5.-</w:t>
      </w:r>
      <w:r w:rsidRPr="007B1E50">
        <w:rPr>
          <w:b/>
          <w:w w:val="105"/>
          <w:u w:val="single"/>
        </w:rPr>
        <w:t xml:space="preserve"> Vicios de Redacción:</w:t>
      </w:r>
    </w:p>
    <w:p w:rsidR="00C62C54" w:rsidRPr="007B1E50" w:rsidRDefault="00C62C54" w:rsidP="00CA3690">
      <w:pPr>
        <w:pStyle w:val="Textoindependiente"/>
        <w:tabs>
          <w:tab w:val="center" w:pos="10348"/>
        </w:tabs>
        <w:spacing w:before="8"/>
        <w:jc w:val="both"/>
      </w:pPr>
    </w:p>
    <w:p w:rsidR="00C62C54" w:rsidRPr="007B1E50" w:rsidRDefault="0044243A" w:rsidP="00CA3690">
      <w:pPr>
        <w:pStyle w:val="Ttulo1"/>
        <w:tabs>
          <w:tab w:val="center" w:pos="10348"/>
        </w:tabs>
        <w:ind w:left="0"/>
        <w:jc w:val="both"/>
      </w:pPr>
      <w:r w:rsidRPr="007B1E50">
        <w:t xml:space="preserve">                                   </w:t>
      </w:r>
      <w:r w:rsidR="00C62C54" w:rsidRPr="007B1E50">
        <w:t>Redacción:</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190" w:right="1242" w:hanging="5"/>
        <w:jc w:val="both"/>
      </w:pPr>
      <w:r w:rsidRPr="007B1E50">
        <w:t>Se entiende a todo aquel elemento escrito que haya sido redactado y realizado por una persona.</w:t>
      </w:r>
    </w:p>
    <w:p w:rsidR="00C62C54" w:rsidRPr="007B1E50" w:rsidRDefault="00C62C54" w:rsidP="00CA3690">
      <w:pPr>
        <w:pStyle w:val="Textoindependiente"/>
        <w:tabs>
          <w:tab w:val="center" w:pos="10348"/>
        </w:tabs>
        <w:spacing w:before="201" w:line="360" w:lineRule="auto"/>
        <w:ind w:left="2190" w:right="1237" w:hanging="5"/>
        <w:jc w:val="both"/>
      </w:pPr>
      <w:r w:rsidRPr="007B1E50">
        <w:t xml:space="preserve">La redacción es la parte esencial de la escritura. La palabra redacción proviene del latín </w:t>
      </w:r>
      <w:proofErr w:type="spellStart"/>
      <w:r w:rsidRPr="007B1E50">
        <w:rPr>
          <w:b/>
        </w:rPr>
        <w:t>redigere</w:t>
      </w:r>
      <w:proofErr w:type="spellEnd"/>
      <w:r w:rsidRPr="007B1E50">
        <w:rPr>
          <w:b/>
        </w:rPr>
        <w:t xml:space="preserve"> </w:t>
      </w:r>
      <w:r w:rsidRPr="007B1E50">
        <w:t>y su significado es poner en orden, organizar, por lo cual la redacción podría ser descripta como el acto de poner en orden las ideas, pensamientos, sensaciones o experiencias de una persona.</w:t>
      </w:r>
    </w:p>
    <w:p w:rsidR="00C62C54" w:rsidRPr="007B1E50" w:rsidRDefault="00C62C54" w:rsidP="00CA3690">
      <w:pPr>
        <w:pStyle w:val="Ttulo1"/>
        <w:tabs>
          <w:tab w:val="left" w:pos="2189"/>
          <w:tab w:val="left" w:pos="2190"/>
          <w:tab w:val="center" w:pos="10348"/>
        </w:tabs>
        <w:spacing w:before="205"/>
        <w:jc w:val="both"/>
      </w:pPr>
      <w:r w:rsidRPr="007B1E50">
        <w:t>Elementos de</w:t>
      </w:r>
      <w:r w:rsidR="00EE6418" w:rsidRPr="007B1E50">
        <w:t xml:space="preserve"> </w:t>
      </w:r>
      <w:r w:rsidRPr="007B1E50">
        <w:t>Redacción:</w:t>
      </w:r>
    </w:p>
    <w:p w:rsidR="00C62C54" w:rsidRPr="007B1E50" w:rsidRDefault="00C62C54" w:rsidP="004076B3">
      <w:pPr>
        <w:pStyle w:val="Prrafodelista"/>
        <w:numPr>
          <w:ilvl w:val="1"/>
          <w:numId w:val="15"/>
        </w:numPr>
        <w:tabs>
          <w:tab w:val="left" w:pos="2615"/>
          <w:tab w:val="center" w:pos="10348"/>
        </w:tabs>
        <w:spacing w:before="125"/>
        <w:jc w:val="both"/>
        <w:rPr>
          <w:b/>
        </w:rPr>
      </w:pPr>
      <w:r w:rsidRPr="007B1E50">
        <w:rPr>
          <w:b/>
        </w:rPr>
        <w:t>La</w:t>
      </w:r>
      <w:r w:rsidRPr="007B1E50">
        <w:rPr>
          <w:b/>
          <w:spacing w:val="-3"/>
        </w:rPr>
        <w:t xml:space="preserve"> </w:t>
      </w:r>
      <w:r w:rsidRPr="007B1E50">
        <w:rPr>
          <w:b/>
        </w:rPr>
        <w:t>forma:</w:t>
      </w:r>
    </w:p>
    <w:p w:rsidR="00C62C54" w:rsidRPr="007B1E50" w:rsidRDefault="00C62C54" w:rsidP="00CA3690">
      <w:pPr>
        <w:pStyle w:val="Textoindependiente"/>
        <w:tabs>
          <w:tab w:val="center" w:pos="10348"/>
        </w:tabs>
        <w:spacing w:before="123" w:line="360" w:lineRule="auto"/>
        <w:ind w:left="2614" w:right="1238" w:hanging="5"/>
        <w:jc w:val="both"/>
      </w:pPr>
      <w:r w:rsidRPr="007B1E50">
        <w:t>El cómo decirlo, es el modo particular que se posee de expresar una idea, lo que llamamos técnicamente redactar.</w:t>
      </w:r>
    </w:p>
    <w:p w:rsidR="00C62C54" w:rsidRPr="007B1E50" w:rsidRDefault="00C62C54" w:rsidP="004076B3">
      <w:pPr>
        <w:pStyle w:val="Ttulo1"/>
        <w:numPr>
          <w:ilvl w:val="1"/>
          <w:numId w:val="15"/>
        </w:numPr>
        <w:tabs>
          <w:tab w:val="left" w:pos="2615"/>
          <w:tab w:val="center" w:pos="10348"/>
        </w:tabs>
        <w:spacing w:before="202"/>
        <w:jc w:val="both"/>
      </w:pPr>
      <w:r w:rsidRPr="007B1E50">
        <w:t>El</w:t>
      </w:r>
      <w:r w:rsidRPr="007B1E50">
        <w:rPr>
          <w:spacing w:val="-2"/>
        </w:rPr>
        <w:t xml:space="preserve"> </w:t>
      </w:r>
      <w:r w:rsidRPr="007B1E50">
        <w:t>fondo:</w:t>
      </w:r>
    </w:p>
    <w:p w:rsidR="00C62C54" w:rsidRPr="007B1E50" w:rsidRDefault="00C62C54" w:rsidP="00CA3690">
      <w:pPr>
        <w:pStyle w:val="Textoindependiente"/>
        <w:tabs>
          <w:tab w:val="center" w:pos="10348"/>
        </w:tabs>
        <w:spacing w:before="123" w:line="360" w:lineRule="auto"/>
        <w:ind w:left="2614" w:right="1240" w:hanging="5"/>
        <w:jc w:val="both"/>
      </w:pPr>
      <w:r w:rsidRPr="007B1E50">
        <w:t>Toda redacción debe versar, claramente, sobre algún tema propuesto de antemano. Entonces, las ideas sugieren dicho asunto y que han de servir para su desarrollo, constituyen el fondo de la redacción. En otros términos, el fondo equivale a qué decir.</w:t>
      </w:r>
    </w:p>
    <w:p w:rsidR="00C62C54" w:rsidRPr="007B1E50" w:rsidRDefault="00C62C54" w:rsidP="00CA3690">
      <w:pPr>
        <w:pStyle w:val="Ttulo1"/>
        <w:tabs>
          <w:tab w:val="center" w:pos="10348"/>
        </w:tabs>
        <w:spacing w:before="206"/>
        <w:jc w:val="both"/>
      </w:pPr>
      <w:r w:rsidRPr="007B1E50">
        <w:t>Digresión:</w:t>
      </w:r>
    </w:p>
    <w:p w:rsidR="00C62C54" w:rsidRPr="007B1E50" w:rsidRDefault="00C62C54" w:rsidP="00CA3690">
      <w:pPr>
        <w:pStyle w:val="Textoindependiente"/>
        <w:tabs>
          <w:tab w:val="center" w:pos="10348"/>
        </w:tabs>
        <w:spacing w:before="122" w:line="360" w:lineRule="auto"/>
        <w:ind w:left="2190" w:right="1242" w:hanging="5"/>
        <w:jc w:val="both"/>
      </w:pPr>
      <w:r w:rsidRPr="007B1E50">
        <w:t>Es una parte de la expresión que trata un tema ajeno al tema principal y rompe con la ilación del discurso.</w:t>
      </w:r>
    </w:p>
    <w:p w:rsidR="005F2305" w:rsidRPr="007B1E50" w:rsidRDefault="00C62C54" w:rsidP="00CA3690">
      <w:pPr>
        <w:pStyle w:val="Textoindependiente"/>
        <w:tabs>
          <w:tab w:val="center" w:pos="10348"/>
        </w:tabs>
        <w:spacing w:line="360" w:lineRule="auto"/>
        <w:ind w:left="2190" w:right="1239" w:hanging="5"/>
        <w:jc w:val="both"/>
      </w:pPr>
      <w:r w:rsidRPr="007B1E50">
        <w:t xml:space="preserve">Podríamos llamar un escrito </w:t>
      </w:r>
      <w:r w:rsidR="005F2305" w:rsidRPr="007B1E50">
        <w:t>(</w:t>
      </w:r>
      <w:r w:rsidRPr="007B1E50">
        <w:t>cantinflesco</w:t>
      </w:r>
      <w:r w:rsidR="005F2305" w:rsidRPr="007B1E50">
        <w:t>)</w:t>
      </w:r>
      <w:r w:rsidRPr="007B1E50">
        <w:t xml:space="preserve"> donde se sale del tema y se regresa a él sin la menor ilación, escuchar con atención a veces los discursos, las pláticas o debates podríamos</w:t>
      </w:r>
      <w:r w:rsidRPr="007B1E50">
        <w:rPr>
          <w:spacing w:val="-1"/>
        </w:rPr>
        <w:t xml:space="preserve"> </w:t>
      </w:r>
      <w:r w:rsidRPr="007B1E50">
        <w:t>constatarlo.</w:t>
      </w:r>
      <w:r w:rsidR="005F2305" w:rsidRPr="007B1E50">
        <w:t xml:space="preserve"> </w:t>
      </w:r>
    </w:p>
    <w:p w:rsidR="005F2305" w:rsidRPr="007B1E50" w:rsidRDefault="005F2305" w:rsidP="00CA3690">
      <w:pPr>
        <w:pStyle w:val="Textoindependiente"/>
        <w:tabs>
          <w:tab w:val="center" w:pos="10348"/>
        </w:tabs>
        <w:spacing w:before="71" w:line="360" w:lineRule="auto"/>
        <w:ind w:left="2190" w:right="1242"/>
        <w:jc w:val="both"/>
      </w:pPr>
      <w:r w:rsidRPr="007B1E50">
        <w:t>Asimismo, toma un periódico y lee alguna noticia donde se relate un hecho, podrás comprobar fácilmente como se salen del tema, pierden objetividad y le dan tantas vueltas al asunto central que este se difunde y finalmente se pierde en tanta palabrería sin sentido.</w:t>
      </w:r>
    </w:p>
    <w:p w:rsidR="005F2305" w:rsidRPr="007B1E50" w:rsidRDefault="005F2305" w:rsidP="00053221">
      <w:pPr>
        <w:pStyle w:val="Ttulo1"/>
        <w:tabs>
          <w:tab w:val="center" w:pos="10348"/>
        </w:tabs>
        <w:spacing w:line="360" w:lineRule="auto"/>
        <w:ind w:right="1165"/>
        <w:jc w:val="both"/>
      </w:pPr>
      <w:r w:rsidRPr="007B1E50">
        <w:t>Monotonía o pobreza de léxico:</w:t>
      </w:r>
    </w:p>
    <w:p w:rsidR="005F2305" w:rsidRPr="007B1E50" w:rsidRDefault="005F2305" w:rsidP="00053221">
      <w:pPr>
        <w:tabs>
          <w:tab w:val="center" w:pos="10348"/>
        </w:tabs>
        <w:spacing w:line="360" w:lineRule="auto"/>
        <w:ind w:left="2190" w:right="1165"/>
        <w:jc w:val="both"/>
      </w:pPr>
      <w:r w:rsidRPr="007B1E50">
        <w:t>La monotonía o pobreza del lenguaje consiste en usar, en u</w:t>
      </w:r>
      <w:r w:rsidR="00053221" w:rsidRPr="007B1E50">
        <w:t xml:space="preserve">n escrito, los mismos términos </w:t>
      </w:r>
      <w:r w:rsidRPr="007B1E50">
        <w:t>parecidos o imprecisos, para expresar ideas o pens</w:t>
      </w:r>
      <w:r w:rsidR="00053221" w:rsidRPr="007B1E50">
        <w:t xml:space="preserve">amiento. Es Importante emplear </w:t>
      </w:r>
      <w:r w:rsidRPr="007B1E50">
        <w:t xml:space="preserve">adecuadamente las palabras en el escrito.  </w:t>
      </w:r>
    </w:p>
    <w:p w:rsidR="005F2305" w:rsidRPr="007B1E50" w:rsidRDefault="005F2305" w:rsidP="00053221">
      <w:pPr>
        <w:pStyle w:val="Ttulo1"/>
        <w:tabs>
          <w:tab w:val="center" w:pos="10348"/>
        </w:tabs>
        <w:spacing w:before="4"/>
        <w:ind w:right="1165"/>
        <w:jc w:val="both"/>
      </w:pPr>
      <w:r w:rsidRPr="007B1E50">
        <w:t>Ejemplos:</w:t>
      </w:r>
    </w:p>
    <w:p w:rsidR="005F2305" w:rsidRPr="007B1E50" w:rsidRDefault="005F2305" w:rsidP="004076B3">
      <w:pPr>
        <w:pStyle w:val="Prrafodelista"/>
        <w:numPr>
          <w:ilvl w:val="1"/>
          <w:numId w:val="15"/>
        </w:numPr>
        <w:tabs>
          <w:tab w:val="left" w:pos="2615"/>
          <w:tab w:val="center" w:pos="10348"/>
        </w:tabs>
        <w:spacing w:before="123"/>
        <w:ind w:left="2190" w:right="1165" w:firstLine="0"/>
        <w:jc w:val="both"/>
      </w:pPr>
      <w:r w:rsidRPr="007B1E50">
        <w:lastRenderedPageBreak/>
        <w:t>No sé a qué cosa te refieres. (No sé a qué tema te</w:t>
      </w:r>
      <w:r w:rsidRPr="007B1E50">
        <w:rPr>
          <w:spacing w:val="-10"/>
        </w:rPr>
        <w:t xml:space="preserve"> </w:t>
      </w:r>
      <w:r w:rsidRPr="007B1E50">
        <w:t>refieres)</w:t>
      </w:r>
    </w:p>
    <w:p w:rsidR="005F2305" w:rsidRPr="007B1E50" w:rsidRDefault="005F2305" w:rsidP="004076B3">
      <w:pPr>
        <w:pStyle w:val="Prrafodelista"/>
        <w:numPr>
          <w:ilvl w:val="1"/>
          <w:numId w:val="15"/>
        </w:numPr>
        <w:tabs>
          <w:tab w:val="left" w:pos="2615"/>
          <w:tab w:val="center" w:pos="10348"/>
        </w:tabs>
        <w:spacing w:before="124"/>
        <w:ind w:left="2190" w:right="1165" w:firstLine="0"/>
        <w:jc w:val="both"/>
      </w:pPr>
      <w:r w:rsidRPr="007B1E50">
        <w:t>El maestro es algo extraño. (El maestro es un poco</w:t>
      </w:r>
      <w:r w:rsidRPr="007B1E50">
        <w:rPr>
          <w:spacing w:val="-9"/>
        </w:rPr>
        <w:t xml:space="preserve"> </w:t>
      </w:r>
      <w:r w:rsidRPr="007B1E50">
        <w:t>extraño)</w:t>
      </w:r>
    </w:p>
    <w:p w:rsidR="005F2305" w:rsidRPr="007B1E50" w:rsidRDefault="005F2305" w:rsidP="004076B3">
      <w:pPr>
        <w:pStyle w:val="Prrafodelista"/>
        <w:numPr>
          <w:ilvl w:val="1"/>
          <w:numId w:val="15"/>
        </w:numPr>
        <w:tabs>
          <w:tab w:val="left" w:pos="2615"/>
          <w:tab w:val="center" w:pos="10348"/>
        </w:tabs>
        <w:spacing w:before="126"/>
        <w:ind w:left="2190" w:right="1165" w:firstLine="0"/>
        <w:jc w:val="both"/>
      </w:pPr>
      <w:r w:rsidRPr="007B1E50">
        <w:t>Hacer una casa. (Construir una</w:t>
      </w:r>
      <w:r w:rsidRPr="007B1E50">
        <w:rPr>
          <w:spacing w:val="-4"/>
        </w:rPr>
        <w:t xml:space="preserve"> </w:t>
      </w:r>
      <w:r w:rsidRPr="007B1E50">
        <w:t>casa)</w:t>
      </w:r>
    </w:p>
    <w:p w:rsidR="005F2305" w:rsidRPr="007B1E50" w:rsidRDefault="005F2305" w:rsidP="004076B3">
      <w:pPr>
        <w:pStyle w:val="Prrafodelista"/>
        <w:numPr>
          <w:ilvl w:val="1"/>
          <w:numId w:val="15"/>
        </w:numPr>
        <w:tabs>
          <w:tab w:val="left" w:pos="2615"/>
          <w:tab w:val="center" w:pos="10348"/>
        </w:tabs>
        <w:spacing w:before="127"/>
        <w:ind w:left="2190" w:right="1165" w:firstLine="0"/>
        <w:jc w:val="both"/>
      </w:pPr>
      <w:r w:rsidRPr="007B1E50">
        <w:t>Tener grandes cualidades. (Poseer grandes</w:t>
      </w:r>
      <w:r w:rsidRPr="007B1E50">
        <w:rPr>
          <w:spacing w:val="-2"/>
        </w:rPr>
        <w:t xml:space="preserve"> </w:t>
      </w:r>
      <w:r w:rsidRPr="007B1E50">
        <w:t>cualidades)</w:t>
      </w:r>
    </w:p>
    <w:p w:rsidR="00754393" w:rsidRPr="007B1E50" w:rsidRDefault="00754393" w:rsidP="00CA3690">
      <w:pPr>
        <w:pStyle w:val="Textoindependiente"/>
        <w:tabs>
          <w:tab w:val="center" w:pos="10348"/>
        </w:tabs>
        <w:spacing w:before="206" w:line="362" w:lineRule="auto"/>
        <w:ind w:left="2190" w:right="1242"/>
        <w:jc w:val="both"/>
      </w:pPr>
      <w:r w:rsidRPr="007B1E50">
        <w:t xml:space="preserve">Uso de verbos que sirven para todo propósito (hacer, decir, tener, poner, haber, ser, estar, </w:t>
      </w:r>
      <w:proofErr w:type="spellStart"/>
      <w:r w:rsidRPr="007B1E50">
        <w:t>etc</w:t>
      </w:r>
      <w:proofErr w:type="spellEnd"/>
      <w:r w:rsidRPr="007B1E50">
        <w:t>).</w:t>
      </w:r>
    </w:p>
    <w:p w:rsidR="00EB3332" w:rsidRPr="007B1E50" w:rsidRDefault="00EB3332" w:rsidP="00CA3690">
      <w:pPr>
        <w:pStyle w:val="Ttulo1"/>
        <w:tabs>
          <w:tab w:val="center" w:pos="10348"/>
        </w:tabs>
        <w:jc w:val="both"/>
      </w:pPr>
    </w:p>
    <w:p w:rsidR="00754393" w:rsidRPr="007B1E50" w:rsidRDefault="00754393" w:rsidP="00CA3690">
      <w:pPr>
        <w:pStyle w:val="Ttulo1"/>
        <w:tabs>
          <w:tab w:val="center" w:pos="10348"/>
        </w:tabs>
        <w:jc w:val="both"/>
      </w:pPr>
      <w:r w:rsidRPr="007B1E50">
        <w:t>Anfibología y expresiones equívocas:</w:t>
      </w:r>
    </w:p>
    <w:p w:rsidR="00754393" w:rsidRPr="007B1E50" w:rsidRDefault="00754393" w:rsidP="00CA3690">
      <w:pPr>
        <w:pStyle w:val="Textoindependiente"/>
        <w:tabs>
          <w:tab w:val="center" w:pos="10348"/>
        </w:tabs>
        <w:spacing w:before="122" w:line="360" w:lineRule="auto"/>
        <w:ind w:left="2190" w:right="1238"/>
        <w:jc w:val="both"/>
      </w:pPr>
      <w:r w:rsidRPr="007B1E50">
        <w:t>Las expresiones equívocas, de doble sentido o doble interpretación deben evitarse en la redacción.</w:t>
      </w:r>
    </w:p>
    <w:p w:rsidR="00754393" w:rsidRPr="007B1E50" w:rsidRDefault="00754393" w:rsidP="00CA3690">
      <w:pPr>
        <w:pStyle w:val="Ttulo1"/>
        <w:tabs>
          <w:tab w:val="center" w:pos="10348"/>
        </w:tabs>
        <w:spacing w:before="4"/>
        <w:jc w:val="both"/>
      </w:pPr>
      <w:r w:rsidRPr="007B1E50">
        <w:t>Ejemplos:</w:t>
      </w:r>
    </w:p>
    <w:p w:rsidR="00754393" w:rsidRPr="007B1E50" w:rsidRDefault="00754393" w:rsidP="00CA3690">
      <w:pPr>
        <w:pStyle w:val="Textoindependiente"/>
        <w:tabs>
          <w:tab w:val="center" w:pos="10348"/>
        </w:tabs>
        <w:spacing w:before="121" w:line="360" w:lineRule="auto"/>
        <w:ind w:left="2190" w:right="3894"/>
        <w:jc w:val="both"/>
      </w:pPr>
      <w:r w:rsidRPr="007B1E50">
        <w:t>La maestra vio paseando por el parque a su mejor alumna. Al leer esta frase cabe preguntarse:</w:t>
      </w:r>
    </w:p>
    <w:p w:rsidR="00754393" w:rsidRPr="007B1E50" w:rsidRDefault="00754393" w:rsidP="00CA3690">
      <w:pPr>
        <w:pStyle w:val="Textoindependiente"/>
        <w:tabs>
          <w:tab w:val="center" w:pos="10348"/>
        </w:tabs>
        <w:spacing w:line="252" w:lineRule="exact"/>
        <w:ind w:left="2190"/>
        <w:jc w:val="both"/>
      </w:pPr>
      <w:r w:rsidRPr="007B1E50">
        <w:t>¿Quién paseaba por el parque, la maestra o la alumna?</w:t>
      </w:r>
    </w:p>
    <w:p w:rsidR="00754393" w:rsidRPr="007B1E50" w:rsidRDefault="00754393" w:rsidP="00CA3690">
      <w:pPr>
        <w:pStyle w:val="Textoindependiente"/>
        <w:tabs>
          <w:tab w:val="center" w:pos="10348"/>
        </w:tabs>
        <w:spacing w:before="129" w:line="360" w:lineRule="auto"/>
        <w:ind w:left="2190" w:right="1238"/>
        <w:jc w:val="both"/>
      </w:pPr>
      <w:r w:rsidRPr="007B1E50">
        <w:t>Este es un vicio al cual realmente es necesario poner atención porque en repetidas ocasiones caemos en este error.</w:t>
      </w:r>
    </w:p>
    <w:p w:rsidR="00754393" w:rsidRPr="007B1E50" w:rsidRDefault="00754393" w:rsidP="00CA3690">
      <w:pPr>
        <w:pStyle w:val="Ttulo1"/>
        <w:tabs>
          <w:tab w:val="center" w:pos="10348"/>
        </w:tabs>
        <w:spacing w:before="1"/>
        <w:jc w:val="both"/>
      </w:pPr>
      <w:r w:rsidRPr="007B1E50">
        <w:t>Frases sin terminar:</w:t>
      </w:r>
    </w:p>
    <w:p w:rsidR="00754393" w:rsidRPr="007B1E50" w:rsidRDefault="00754393" w:rsidP="00CA3690">
      <w:pPr>
        <w:pStyle w:val="Textoindependiente"/>
        <w:tabs>
          <w:tab w:val="center" w:pos="10348"/>
        </w:tabs>
        <w:spacing w:before="121" w:line="360" w:lineRule="auto"/>
        <w:ind w:left="2190" w:right="1238"/>
        <w:jc w:val="both"/>
      </w:pPr>
      <w:r w:rsidRPr="007B1E50">
        <w:t>En la redacción de escritos se debe evitar el dejar frases inconclusas, perdería el sentido de tu escrito y se presta a interpretaciones dudosas.</w:t>
      </w:r>
    </w:p>
    <w:p w:rsidR="00754393" w:rsidRPr="007B1E50" w:rsidRDefault="00754393" w:rsidP="00CA3690">
      <w:pPr>
        <w:pStyle w:val="Ttulo1"/>
        <w:tabs>
          <w:tab w:val="center" w:pos="10348"/>
        </w:tabs>
        <w:jc w:val="both"/>
      </w:pPr>
      <w:r w:rsidRPr="007B1E50">
        <w:t>Solecismo:</w:t>
      </w:r>
    </w:p>
    <w:p w:rsidR="00754393" w:rsidRPr="007B1E50" w:rsidRDefault="00754393" w:rsidP="00CA3690">
      <w:pPr>
        <w:pStyle w:val="Textoindependiente"/>
        <w:tabs>
          <w:tab w:val="center" w:pos="10348"/>
        </w:tabs>
        <w:spacing w:before="121" w:line="362" w:lineRule="auto"/>
        <w:ind w:left="2190" w:right="3913"/>
        <w:jc w:val="both"/>
      </w:pPr>
      <w:r w:rsidRPr="007B1E50">
        <w:t>Cualquier falta que controversia la normativa de la lengua</w:t>
      </w:r>
      <w:r w:rsidR="00936438" w:rsidRPr="007B1E50">
        <w:t>.</w:t>
      </w:r>
      <w:r w:rsidRPr="007B1E50">
        <w:t xml:space="preserve"> Ejemplo</w:t>
      </w:r>
      <w:r w:rsidR="00936438" w:rsidRPr="007B1E50">
        <w:t>:</w:t>
      </w:r>
    </w:p>
    <w:p w:rsidR="00754393" w:rsidRPr="007B1E50" w:rsidRDefault="00754393" w:rsidP="004076B3">
      <w:pPr>
        <w:pStyle w:val="Prrafodelista"/>
        <w:numPr>
          <w:ilvl w:val="1"/>
          <w:numId w:val="15"/>
        </w:numPr>
        <w:tabs>
          <w:tab w:val="left" w:pos="2615"/>
          <w:tab w:val="center" w:pos="10348"/>
        </w:tabs>
        <w:spacing w:line="352" w:lineRule="auto"/>
        <w:ind w:right="1245"/>
        <w:jc w:val="both"/>
      </w:pPr>
      <w:r w:rsidRPr="007B1E50">
        <w:t>Uno de los que cantaba tropezó con la batería. (Uno de los que cantaban tropezó con la</w:t>
      </w:r>
      <w:r w:rsidRPr="007B1E50">
        <w:rPr>
          <w:spacing w:val="-1"/>
        </w:rPr>
        <w:t xml:space="preserve"> </w:t>
      </w:r>
      <w:r w:rsidRPr="007B1E50">
        <w:t>batería).</w:t>
      </w:r>
    </w:p>
    <w:p w:rsidR="00C62C54" w:rsidRPr="007B1E50" w:rsidRDefault="00C62C54" w:rsidP="004076B3">
      <w:pPr>
        <w:pStyle w:val="Prrafodelista"/>
        <w:numPr>
          <w:ilvl w:val="1"/>
          <w:numId w:val="15"/>
        </w:numPr>
        <w:tabs>
          <w:tab w:val="left" w:pos="2615"/>
          <w:tab w:val="center" w:pos="10348"/>
        </w:tabs>
        <w:spacing w:before="90"/>
        <w:jc w:val="both"/>
      </w:pPr>
      <w:r w:rsidRPr="007B1E50">
        <w:t>Pásame el vaso de agua. (Pásame el vaso con</w:t>
      </w:r>
      <w:r w:rsidRPr="007B1E50">
        <w:rPr>
          <w:spacing w:val="-1"/>
        </w:rPr>
        <w:t xml:space="preserve"> </w:t>
      </w:r>
      <w:r w:rsidRPr="007B1E50">
        <w:t>agua).</w:t>
      </w:r>
    </w:p>
    <w:p w:rsidR="00C62C54" w:rsidRPr="007B1E50" w:rsidRDefault="00C62C54" w:rsidP="004076B3">
      <w:pPr>
        <w:pStyle w:val="Prrafodelista"/>
        <w:numPr>
          <w:ilvl w:val="1"/>
          <w:numId w:val="15"/>
        </w:numPr>
        <w:tabs>
          <w:tab w:val="left" w:pos="2615"/>
          <w:tab w:val="left" w:pos="5022"/>
          <w:tab w:val="center" w:pos="10348"/>
        </w:tabs>
        <w:spacing w:before="127"/>
        <w:jc w:val="both"/>
      </w:pPr>
      <w:r w:rsidRPr="007B1E50">
        <w:t>A</w:t>
      </w:r>
      <w:r w:rsidRPr="007B1E50">
        <w:rPr>
          <w:spacing w:val="-1"/>
        </w:rPr>
        <w:t xml:space="preserve"> </w:t>
      </w:r>
      <w:r w:rsidRPr="007B1E50">
        <w:t>buen fin</w:t>
      </w:r>
      <w:r w:rsidRPr="007B1E50">
        <w:tab/>
        <w:t>= Con buen</w:t>
      </w:r>
      <w:r w:rsidRPr="007B1E50">
        <w:rPr>
          <w:spacing w:val="-3"/>
        </w:rPr>
        <w:t xml:space="preserve"> </w:t>
      </w:r>
      <w:r w:rsidRPr="007B1E50">
        <w:t>fin</w:t>
      </w:r>
    </w:p>
    <w:p w:rsidR="00C62C54" w:rsidRPr="007B1E50" w:rsidRDefault="00C62C54" w:rsidP="004076B3">
      <w:pPr>
        <w:pStyle w:val="Prrafodelista"/>
        <w:numPr>
          <w:ilvl w:val="1"/>
          <w:numId w:val="15"/>
        </w:numPr>
        <w:tabs>
          <w:tab w:val="left" w:pos="2615"/>
          <w:tab w:val="left" w:pos="5022"/>
          <w:tab w:val="center" w:pos="10348"/>
        </w:tabs>
        <w:spacing w:before="126"/>
        <w:jc w:val="both"/>
      </w:pPr>
      <w:r w:rsidRPr="007B1E50">
        <w:t>A</w:t>
      </w:r>
      <w:r w:rsidRPr="007B1E50">
        <w:rPr>
          <w:spacing w:val="-1"/>
        </w:rPr>
        <w:t xml:space="preserve"> </w:t>
      </w:r>
      <w:r w:rsidRPr="007B1E50">
        <w:t>cuenta de</w:t>
      </w:r>
      <w:r w:rsidRPr="007B1E50">
        <w:tab/>
        <w:t>= Por cuenta</w:t>
      </w:r>
      <w:r w:rsidRPr="007B1E50">
        <w:rPr>
          <w:spacing w:val="1"/>
        </w:rPr>
        <w:t xml:space="preserve"> </w:t>
      </w:r>
      <w:r w:rsidRPr="007B1E50">
        <w:t>de</w:t>
      </w:r>
    </w:p>
    <w:p w:rsidR="00C62C54" w:rsidRPr="007B1E50" w:rsidRDefault="00C62C54" w:rsidP="004076B3">
      <w:pPr>
        <w:pStyle w:val="Prrafodelista"/>
        <w:numPr>
          <w:ilvl w:val="1"/>
          <w:numId w:val="15"/>
        </w:numPr>
        <w:tabs>
          <w:tab w:val="left" w:pos="2615"/>
          <w:tab w:val="left" w:pos="5022"/>
          <w:tab w:val="center" w:pos="10348"/>
        </w:tabs>
        <w:spacing w:before="124"/>
        <w:jc w:val="both"/>
      </w:pPr>
      <w:r w:rsidRPr="007B1E50">
        <w:t>A</w:t>
      </w:r>
      <w:r w:rsidRPr="007B1E50">
        <w:rPr>
          <w:spacing w:val="-1"/>
        </w:rPr>
        <w:t xml:space="preserve"> </w:t>
      </w:r>
      <w:r w:rsidRPr="007B1E50">
        <w:t>objeto de</w:t>
      </w:r>
      <w:r w:rsidRPr="007B1E50">
        <w:tab/>
        <w:t>= con el objeto</w:t>
      </w:r>
      <w:r w:rsidRPr="007B1E50">
        <w:rPr>
          <w:spacing w:val="-1"/>
        </w:rPr>
        <w:t xml:space="preserve"> </w:t>
      </w:r>
      <w:r w:rsidRPr="007B1E50">
        <w:t>de</w:t>
      </w:r>
    </w:p>
    <w:p w:rsidR="00C62C54" w:rsidRPr="007B1E50" w:rsidRDefault="00C62C54" w:rsidP="004076B3">
      <w:pPr>
        <w:pStyle w:val="Prrafodelista"/>
        <w:numPr>
          <w:ilvl w:val="1"/>
          <w:numId w:val="15"/>
        </w:numPr>
        <w:tabs>
          <w:tab w:val="left" w:pos="2615"/>
          <w:tab w:val="left" w:pos="5022"/>
          <w:tab w:val="center" w:pos="10348"/>
        </w:tabs>
        <w:spacing w:before="127"/>
        <w:jc w:val="both"/>
      </w:pPr>
      <w:r w:rsidRPr="007B1E50">
        <w:t>A</w:t>
      </w:r>
      <w:r w:rsidRPr="007B1E50">
        <w:rPr>
          <w:spacing w:val="-2"/>
        </w:rPr>
        <w:t xml:space="preserve"> </w:t>
      </w:r>
      <w:r w:rsidRPr="007B1E50">
        <w:t>pretexto de</w:t>
      </w:r>
      <w:r w:rsidRPr="007B1E50">
        <w:tab/>
        <w:t>= bajo pretexto</w:t>
      </w:r>
      <w:r w:rsidRPr="007B1E50">
        <w:rPr>
          <w:spacing w:val="-3"/>
        </w:rPr>
        <w:t xml:space="preserve"> </w:t>
      </w:r>
      <w:r w:rsidRPr="007B1E50">
        <w:t>de</w:t>
      </w:r>
    </w:p>
    <w:p w:rsidR="00C62C54" w:rsidRPr="007B1E50" w:rsidRDefault="00C62C54" w:rsidP="004076B3">
      <w:pPr>
        <w:pStyle w:val="Prrafodelista"/>
        <w:numPr>
          <w:ilvl w:val="1"/>
          <w:numId w:val="15"/>
        </w:numPr>
        <w:tabs>
          <w:tab w:val="left" w:pos="2615"/>
          <w:tab w:val="left" w:pos="5022"/>
          <w:tab w:val="center" w:pos="10348"/>
        </w:tabs>
        <w:spacing w:before="126"/>
        <w:jc w:val="both"/>
      </w:pPr>
      <w:r w:rsidRPr="007B1E50">
        <w:t>Al punto de</w:t>
      </w:r>
      <w:r w:rsidRPr="007B1E50">
        <w:tab/>
        <w:t>= Hasta el punto</w:t>
      </w:r>
      <w:r w:rsidRPr="007B1E50">
        <w:rPr>
          <w:spacing w:val="1"/>
        </w:rPr>
        <w:t xml:space="preserve"> </w:t>
      </w:r>
      <w:r w:rsidRPr="007B1E50">
        <w:t>de</w:t>
      </w:r>
    </w:p>
    <w:p w:rsidR="00C62C54" w:rsidRPr="007B1E50" w:rsidRDefault="00C62C54" w:rsidP="004076B3">
      <w:pPr>
        <w:pStyle w:val="Prrafodelista"/>
        <w:numPr>
          <w:ilvl w:val="1"/>
          <w:numId w:val="15"/>
        </w:numPr>
        <w:tabs>
          <w:tab w:val="left" w:pos="2615"/>
          <w:tab w:val="left" w:pos="5022"/>
          <w:tab w:val="center" w:pos="10348"/>
        </w:tabs>
        <w:spacing w:before="127"/>
        <w:jc w:val="both"/>
      </w:pPr>
      <w:r w:rsidRPr="007B1E50">
        <w:t>Bajo</w:t>
      </w:r>
      <w:r w:rsidRPr="007B1E50">
        <w:rPr>
          <w:spacing w:val="-1"/>
        </w:rPr>
        <w:t xml:space="preserve"> </w:t>
      </w:r>
      <w:r w:rsidRPr="007B1E50">
        <w:t>el pretexto</w:t>
      </w:r>
      <w:r w:rsidRPr="007B1E50">
        <w:tab/>
        <w:t>= Con el</w:t>
      </w:r>
      <w:r w:rsidRPr="007B1E50">
        <w:rPr>
          <w:spacing w:val="-2"/>
        </w:rPr>
        <w:t xml:space="preserve"> </w:t>
      </w:r>
      <w:r w:rsidRPr="007B1E50">
        <w:t>pretexto</w:t>
      </w:r>
    </w:p>
    <w:p w:rsidR="00C62C54" w:rsidRPr="007B1E50" w:rsidRDefault="00C62C54" w:rsidP="004076B3">
      <w:pPr>
        <w:pStyle w:val="Prrafodelista"/>
        <w:numPr>
          <w:ilvl w:val="1"/>
          <w:numId w:val="15"/>
        </w:numPr>
        <w:tabs>
          <w:tab w:val="left" w:pos="2615"/>
          <w:tab w:val="left" w:pos="5022"/>
          <w:tab w:val="center" w:pos="10348"/>
        </w:tabs>
        <w:spacing w:before="124"/>
        <w:jc w:val="both"/>
      </w:pPr>
      <w:r w:rsidRPr="007B1E50">
        <w:t>Bajo el punto</w:t>
      </w:r>
      <w:r w:rsidRPr="007B1E50">
        <w:rPr>
          <w:spacing w:val="-2"/>
        </w:rPr>
        <w:t xml:space="preserve"> </w:t>
      </w:r>
      <w:r w:rsidRPr="007B1E50">
        <w:t>de</w:t>
      </w:r>
      <w:r w:rsidRPr="007B1E50">
        <w:rPr>
          <w:spacing w:val="-1"/>
        </w:rPr>
        <w:t xml:space="preserve"> </w:t>
      </w:r>
      <w:r w:rsidRPr="007B1E50">
        <w:t>vista</w:t>
      </w:r>
      <w:r w:rsidRPr="007B1E50">
        <w:tab/>
        <w:t>= Desde el punto de</w:t>
      </w:r>
      <w:r w:rsidRPr="007B1E50">
        <w:rPr>
          <w:spacing w:val="-4"/>
        </w:rPr>
        <w:t xml:space="preserve"> </w:t>
      </w:r>
      <w:r w:rsidRPr="007B1E50">
        <w:t>vista</w:t>
      </w:r>
    </w:p>
    <w:p w:rsidR="00C62C54" w:rsidRPr="007B1E50" w:rsidRDefault="00C62C54" w:rsidP="004076B3">
      <w:pPr>
        <w:pStyle w:val="Prrafodelista"/>
        <w:numPr>
          <w:ilvl w:val="1"/>
          <w:numId w:val="15"/>
        </w:numPr>
        <w:tabs>
          <w:tab w:val="left" w:pos="2615"/>
          <w:tab w:val="left" w:pos="5022"/>
          <w:tab w:val="center" w:pos="10348"/>
        </w:tabs>
        <w:spacing w:before="126"/>
        <w:jc w:val="both"/>
      </w:pPr>
      <w:r w:rsidRPr="007B1E50">
        <w:t>Con</w:t>
      </w:r>
      <w:r w:rsidRPr="007B1E50">
        <w:rPr>
          <w:spacing w:val="-1"/>
        </w:rPr>
        <w:t xml:space="preserve"> </w:t>
      </w:r>
      <w:r w:rsidRPr="007B1E50">
        <w:t>motivo</w:t>
      </w:r>
      <w:r w:rsidRPr="007B1E50">
        <w:rPr>
          <w:spacing w:val="-1"/>
        </w:rPr>
        <w:t xml:space="preserve"> </w:t>
      </w:r>
      <w:r w:rsidRPr="007B1E50">
        <w:t>a</w:t>
      </w:r>
      <w:r w:rsidRPr="007B1E50">
        <w:tab/>
        <w:t>= Con motivo de</w:t>
      </w:r>
    </w:p>
    <w:p w:rsidR="00C62C54" w:rsidRPr="007B1E50" w:rsidRDefault="00C62C54" w:rsidP="004076B3">
      <w:pPr>
        <w:pStyle w:val="Prrafodelista"/>
        <w:numPr>
          <w:ilvl w:val="1"/>
          <w:numId w:val="15"/>
        </w:numPr>
        <w:tabs>
          <w:tab w:val="left" w:pos="2615"/>
          <w:tab w:val="left" w:pos="5022"/>
          <w:tab w:val="center" w:pos="10348"/>
        </w:tabs>
        <w:spacing w:before="127"/>
        <w:jc w:val="both"/>
      </w:pPr>
      <w:r w:rsidRPr="007B1E50">
        <w:t>De</w:t>
      </w:r>
      <w:r w:rsidRPr="007B1E50">
        <w:rPr>
          <w:spacing w:val="-1"/>
        </w:rPr>
        <w:t xml:space="preserve"> </w:t>
      </w:r>
      <w:r w:rsidRPr="007B1E50">
        <w:t>arriba</w:t>
      </w:r>
      <w:r w:rsidRPr="007B1E50">
        <w:rPr>
          <w:spacing w:val="-2"/>
        </w:rPr>
        <w:t xml:space="preserve"> </w:t>
      </w:r>
      <w:r w:rsidRPr="007B1E50">
        <w:t>abajo</w:t>
      </w:r>
      <w:r w:rsidRPr="007B1E50">
        <w:tab/>
        <w:t>= De arriba abajo</w:t>
      </w:r>
    </w:p>
    <w:p w:rsidR="00C62C54" w:rsidRPr="007B1E50" w:rsidRDefault="00C62C54" w:rsidP="004076B3">
      <w:pPr>
        <w:pStyle w:val="Prrafodelista"/>
        <w:numPr>
          <w:ilvl w:val="1"/>
          <w:numId w:val="15"/>
        </w:numPr>
        <w:tabs>
          <w:tab w:val="left" w:pos="2615"/>
          <w:tab w:val="left" w:pos="5022"/>
          <w:tab w:val="center" w:pos="10348"/>
        </w:tabs>
        <w:spacing w:before="124"/>
        <w:jc w:val="both"/>
      </w:pPr>
      <w:r w:rsidRPr="007B1E50">
        <w:t>De</w:t>
      </w:r>
      <w:r w:rsidRPr="007B1E50">
        <w:rPr>
          <w:spacing w:val="-1"/>
        </w:rPr>
        <w:t xml:space="preserve"> </w:t>
      </w:r>
      <w:r w:rsidRPr="007B1E50">
        <w:t>conformidad</w:t>
      </w:r>
      <w:r w:rsidRPr="007B1E50">
        <w:rPr>
          <w:spacing w:val="1"/>
        </w:rPr>
        <w:t xml:space="preserve"> </w:t>
      </w:r>
      <w:r w:rsidRPr="007B1E50">
        <w:t>a</w:t>
      </w:r>
      <w:r w:rsidRPr="007B1E50">
        <w:tab/>
        <w:t>= De conformidad</w:t>
      </w:r>
      <w:r w:rsidRPr="007B1E50">
        <w:rPr>
          <w:spacing w:val="-2"/>
        </w:rPr>
        <w:t xml:space="preserve"> </w:t>
      </w:r>
      <w:r w:rsidRPr="007B1E50">
        <w:t>con</w:t>
      </w:r>
    </w:p>
    <w:p w:rsidR="00C62C54" w:rsidRPr="007B1E50" w:rsidRDefault="00C62C54" w:rsidP="004076B3">
      <w:pPr>
        <w:pStyle w:val="Prrafodelista"/>
        <w:numPr>
          <w:ilvl w:val="1"/>
          <w:numId w:val="15"/>
        </w:numPr>
        <w:tabs>
          <w:tab w:val="left" w:pos="2615"/>
          <w:tab w:val="left" w:pos="5022"/>
          <w:tab w:val="center" w:pos="10348"/>
        </w:tabs>
        <w:spacing w:before="127"/>
        <w:jc w:val="both"/>
      </w:pPr>
      <w:r w:rsidRPr="007B1E50">
        <w:t>De sitio</w:t>
      </w:r>
      <w:r w:rsidRPr="007B1E50">
        <w:rPr>
          <w:spacing w:val="-5"/>
        </w:rPr>
        <w:t xml:space="preserve"> </w:t>
      </w:r>
      <w:r w:rsidRPr="007B1E50">
        <w:t>a</w:t>
      </w:r>
      <w:r w:rsidRPr="007B1E50">
        <w:rPr>
          <w:spacing w:val="-1"/>
        </w:rPr>
        <w:t xml:space="preserve"> </w:t>
      </w:r>
      <w:r w:rsidRPr="007B1E50">
        <w:t>sitio</w:t>
      </w:r>
      <w:r w:rsidRPr="007B1E50">
        <w:tab/>
        <w:t>= De sitio en</w:t>
      </w:r>
      <w:r w:rsidRPr="007B1E50">
        <w:rPr>
          <w:spacing w:val="-2"/>
        </w:rPr>
        <w:t xml:space="preserve"> </w:t>
      </w:r>
      <w:r w:rsidRPr="007B1E50">
        <w:t>sitio</w:t>
      </w:r>
    </w:p>
    <w:p w:rsidR="00C62C54" w:rsidRPr="007B1E50" w:rsidRDefault="00C62C54" w:rsidP="004076B3">
      <w:pPr>
        <w:pStyle w:val="Prrafodelista"/>
        <w:numPr>
          <w:ilvl w:val="1"/>
          <w:numId w:val="15"/>
        </w:numPr>
        <w:tabs>
          <w:tab w:val="left" w:pos="2615"/>
          <w:tab w:val="left" w:pos="5022"/>
          <w:tab w:val="center" w:pos="10348"/>
        </w:tabs>
        <w:spacing w:before="126"/>
        <w:jc w:val="both"/>
      </w:pPr>
      <w:r w:rsidRPr="007B1E50">
        <w:t>En</w:t>
      </w:r>
      <w:r w:rsidRPr="007B1E50">
        <w:rPr>
          <w:spacing w:val="1"/>
        </w:rPr>
        <w:t xml:space="preserve"> </w:t>
      </w:r>
      <w:r w:rsidRPr="007B1E50">
        <w:t>base</w:t>
      </w:r>
      <w:r w:rsidRPr="007B1E50">
        <w:rPr>
          <w:spacing w:val="-1"/>
        </w:rPr>
        <w:t xml:space="preserve"> </w:t>
      </w:r>
      <w:r w:rsidRPr="007B1E50">
        <w:t>a</w:t>
      </w:r>
      <w:r w:rsidRPr="007B1E50">
        <w:tab/>
        <w:t>= Con base a</w:t>
      </w:r>
    </w:p>
    <w:p w:rsidR="00C62C54" w:rsidRPr="007B1E50" w:rsidRDefault="00C62C54" w:rsidP="004076B3">
      <w:pPr>
        <w:pStyle w:val="Prrafodelista"/>
        <w:numPr>
          <w:ilvl w:val="1"/>
          <w:numId w:val="15"/>
        </w:numPr>
        <w:tabs>
          <w:tab w:val="left" w:pos="2615"/>
          <w:tab w:val="left" w:pos="5022"/>
          <w:tab w:val="center" w:pos="10348"/>
        </w:tabs>
        <w:spacing w:before="124"/>
        <w:jc w:val="both"/>
      </w:pPr>
      <w:r w:rsidRPr="007B1E50">
        <w:lastRenderedPageBreak/>
        <w:t>En</w:t>
      </w:r>
      <w:r w:rsidRPr="007B1E50">
        <w:rPr>
          <w:spacing w:val="-1"/>
        </w:rPr>
        <w:t xml:space="preserve"> </w:t>
      </w:r>
      <w:r w:rsidRPr="007B1E50">
        <w:t>dirección</w:t>
      </w:r>
      <w:r w:rsidRPr="007B1E50">
        <w:rPr>
          <w:spacing w:val="-1"/>
        </w:rPr>
        <w:t xml:space="preserve"> </w:t>
      </w:r>
      <w:r w:rsidRPr="007B1E50">
        <w:t>de</w:t>
      </w:r>
      <w:r w:rsidRPr="007B1E50">
        <w:tab/>
        <w:t>= Con dirección a</w:t>
      </w:r>
    </w:p>
    <w:p w:rsidR="00C62C54" w:rsidRPr="007B1E50" w:rsidRDefault="00C62C54" w:rsidP="004076B3">
      <w:pPr>
        <w:pStyle w:val="Prrafodelista"/>
        <w:numPr>
          <w:ilvl w:val="1"/>
          <w:numId w:val="15"/>
        </w:numPr>
        <w:tabs>
          <w:tab w:val="left" w:pos="2615"/>
          <w:tab w:val="left" w:pos="5022"/>
          <w:tab w:val="center" w:pos="10348"/>
        </w:tabs>
        <w:spacing w:before="127"/>
        <w:jc w:val="both"/>
      </w:pPr>
      <w:r w:rsidRPr="007B1E50">
        <w:t>En</w:t>
      </w:r>
      <w:r w:rsidRPr="007B1E50">
        <w:rPr>
          <w:spacing w:val="-1"/>
        </w:rPr>
        <w:t xml:space="preserve"> </w:t>
      </w:r>
      <w:r w:rsidRPr="007B1E50">
        <w:t>relación a</w:t>
      </w:r>
      <w:r w:rsidRPr="007B1E50">
        <w:tab/>
        <w:t>= Con relación</w:t>
      </w:r>
      <w:r w:rsidRPr="007B1E50">
        <w:rPr>
          <w:spacing w:val="-3"/>
        </w:rPr>
        <w:t xml:space="preserve"> </w:t>
      </w:r>
      <w:r w:rsidRPr="007B1E50">
        <w:t>a</w:t>
      </w:r>
    </w:p>
    <w:p w:rsidR="00C62C54" w:rsidRPr="007B1E50" w:rsidRDefault="00C62C54" w:rsidP="004076B3">
      <w:pPr>
        <w:pStyle w:val="Prrafodelista"/>
        <w:numPr>
          <w:ilvl w:val="1"/>
          <w:numId w:val="15"/>
        </w:numPr>
        <w:tabs>
          <w:tab w:val="left" w:pos="2615"/>
          <w:tab w:val="left" w:pos="5022"/>
          <w:tab w:val="center" w:pos="10348"/>
        </w:tabs>
        <w:spacing w:before="126"/>
        <w:jc w:val="both"/>
      </w:pPr>
      <w:r w:rsidRPr="007B1E50">
        <w:t>Ganar</w:t>
      </w:r>
      <w:r w:rsidRPr="007B1E50">
        <w:rPr>
          <w:spacing w:val="-1"/>
        </w:rPr>
        <w:t xml:space="preserve"> </w:t>
      </w:r>
      <w:r w:rsidRPr="007B1E50">
        <w:t>ante</w:t>
      </w:r>
      <w:r w:rsidRPr="007B1E50">
        <w:tab/>
        <w:t>= Ganar</w:t>
      </w:r>
      <w:r w:rsidRPr="007B1E50">
        <w:rPr>
          <w:spacing w:val="-2"/>
        </w:rPr>
        <w:t xml:space="preserve"> </w:t>
      </w:r>
      <w:r w:rsidRPr="007B1E50">
        <w:t>a</w:t>
      </w:r>
    </w:p>
    <w:p w:rsidR="00C62C54" w:rsidRPr="007B1E50" w:rsidRDefault="00C62C54" w:rsidP="004076B3">
      <w:pPr>
        <w:pStyle w:val="Prrafodelista"/>
        <w:numPr>
          <w:ilvl w:val="1"/>
          <w:numId w:val="15"/>
        </w:numPr>
        <w:tabs>
          <w:tab w:val="left" w:pos="2615"/>
          <w:tab w:val="left" w:pos="5022"/>
          <w:tab w:val="center" w:pos="10348"/>
        </w:tabs>
        <w:spacing w:before="124"/>
        <w:jc w:val="both"/>
      </w:pPr>
      <w:r w:rsidRPr="007B1E50">
        <w:t>Mayor</w:t>
      </w:r>
      <w:r w:rsidRPr="007B1E50">
        <w:rPr>
          <w:spacing w:val="-1"/>
        </w:rPr>
        <w:t xml:space="preserve"> </w:t>
      </w:r>
      <w:r w:rsidRPr="007B1E50">
        <w:t>a</w:t>
      </w:r>
      <w:r w:rsidRPr="007B1E50">
        <w:tab/>
        <w:t>= Mayor que</w:t>
      </w:r>
    </w:p>
    <w:p w:rsidR="00C62C54" w:rsidRPr="007B1E50" w:rsidRDefault="00C62C54" w:rsidP="004076B3">
      <w:pPr>
        <w:pStyle w:val="Prrafodelista"/>
        <w:numPr>
          <w:ilvl w:val="1"/>
          <w:numId w:val="15"/>
        </w:numPr>
        <w:tabs>
          <w:tab w:val="left" w:pos="2615"/>
          <w:tab w:val="left" w:pos="5022"/>
          <w:tab w:val="center" w:pos="10348"/>
        </w:tabs>
        <w:spacing w:before="127"/>
        <w:jc w:val="both"/>
      </w:pPr>
      <w:r w:rsidRPr="007B1E50">
        <w:t>Por</w:t>
      </w:r>
      <w:r w:rsidRPr="007B1E50">
        <w:rPr>
          <w:spacing w:val="-1"/>
        </w:rPr>
        <w:t xml:space="preserve"> </w:t>
      </w:r>
      <w:r w:rsidRPr="007B1E50">
        <w:t>lo</w:t>
      </w:r>
      <w:r w:rsidRPr="007B1E50">
        <w:rPr>
          <w:spacing w:val="-3"/>
        </w:rPr>
        <w:t xml:space="preserve"> </w:t>
      </w:r>
      <w:r w:rsidRPr="007B1E50">
        <w:t>consiguiente</w:t>
      </w:r>
      <w:r w:rsidRPr="007B1E50">
        <w:tab/>
        <w:t>= Por consiguiente</w:t>
      </w:r>
    </w:p>
    <w:p w:rsidR="00C62C54" w:rsidRPr="007B1E50" w:rsidRDefault="00C62C54" w:rsidP="004076B3">
      <w:pPr>
        <w:pStyle w:val="Prrafodelista"/>
        <w:numPr>
          <w:ilvl w:val="1"/>
          <w:numId w:val="15"/>
        </w:numPr>
        <w:tabs>
          <w:tab w:val="left" w:pos="2615"/>
          <w:tab w:val="left" w:pos="5022"/>
          <w:tab w:val="center" w:pos="10348"/>
        </w:tabs>
        <w:spacing w:before="126"/>
        <w:jc w:val="both"/>
      </w:pPr>
      <w:r w:rsidRPr="007B1E50">
        <w:t>Por</w:t>
      </w:r>
      <w:r w:rsidRPr="007B1E50">
        <w:rPr>
          <w:spacing w:val="-1"/>
        </w:rPr>
        <w:t xml:space="preserve"> </w:t>
      </w:r>
      <w:r w:rsidRPr="007B1E50">
        <w:t>siempre</w:t>
      </w:r>
      <w:r w:rsidRPr="007B1E50">
        <w:tab/>
        <w:t>= Para</w:t>
      </w:r>
      <w:r w:rsidRPr="007B1E50">
        <w:rPr>
          <w:spacing w:val="-2"/>
        </w:rPr>
        <w:t xml:space="preserve"> </w:t>
      </w:r>
      <w:r w:rsidRPr="007B1E50">
        <w:t>siempre</w:t>
      </w:r>
    </w:p>
    <w:p w:rsidR="00C62C54" w:rsidRPr="007B1E50" w:rsidRDefault="00C62C54" w:rsidP="004076B3">
      <w:pPr>
        <w:pStyle w:val="Prrafodelista"/>
        <w:numPr>
          <w:ilvl w:val="1"/>
          <w:numId w:val="15"/>
        </w:numPr>
        <w:tabs>
          <w:tab w:val="left" w:pos="2615"/>
          <w:tab w:val="left" w:pos="5022"/>
          <w:tab w:val="center" w:pos="10348"/>
        </w:tabs>
        <w:spacing w:before="127"/>
        <w:jc w:val="both"/>
      </w:pPr>
      <w:r w:rsidRPr="007B1E50">
        <w:t>Promesa</w:t>
      </w:r>
      <w:r w:rsidRPr="007B1E50">
        <w:rPr>
          <w:spacing w:val="-1"/>
        </w:rPr>
        <w:t xml:space="preserve"> </w:t>
      </w:r>
      <w:r w:rsidRPr="007B1E50">
        <w:t>con</w:t>
      </w:r>
      <w:r w:rsidRPr="007B1E50">
        <w:rPr>
          <w:spacing w:val="-1"/>
        </w:rPr>
        <w:t xml:space="preserve"> </w:t>
      </w:r>
      <w:r w:rsidRPr="007B1E50">
        <w:t>alguien</w:t>
      </w:r>
      <w:r w:rsidRPr="007B1E50">
        <w:tab/>
        <w:t>= Promesa a</w:t>
      </w:r>
      <w:r w:rsidRPr="007B1E50">
        <w:rPr>
          <w:spacing w:val="53"/>
        </w:rPr>
        <w:t xml:space="preserve"> </w:t>
      </w:r>
      <w:r w:rsidRPr="007B1E50">
        <w:t>alguien</w:t>
      </w:r>
    </w:p>
    <w:p w:rsidR="00EB3332" w:rsidRPr="007B1E50" w:rsidRDefault="00EB3332" w:rsidP="00CA3690">
      <w:pPr>
        <w:tabs>
          <w:tab w:val="left" w:pos="2615"/>
          <w:tab w:val="left" w:pos="5022"/>
          <w:tab w:val="center" w:pos="10348"/>
        </w:tabs>
        <w:spacing w:before="127"/>
        <w:jc w:val="both"/>
      </w:pPr>
    </w:p>
    <w:p w:rsidR="003F707B" w:rsidRPr="007B1E50" w:rsidRDefault="003F707B" w:rsidP="00CA3690">
      <w:pPr>
        <w:tabs>
          <w:tab w:val="left" w:pos="2615"/>
          <w:tab w:val="left" w:pos="5022"/>
          <w:tab w:val="center" w:pos="10348"/>
        </w:tabs>
        <w:spacing w:before="127"/>
        <w:jc w:val="both"/>
      </w:pPr>
    </w:p>
    <w:p w:rsidR="00EB3332" w:rsidRPr="007B1E50" w:rsidRDefault="00EB3332" w:rsidP="00CA3690">
      <w:pPr>
        <w:tabs>
          <w:tab w:val="left" w:pos="2615"/>
          <w:tab w:val="left" w:pos="5022"/>
          <w:tab w:val="center" w:pos="10348"/>
        </w:tabs>
        <w:spacing w:before="127"/>
        <w:jc w:val="both"/>
      </w:pPr>
    </w:p>
    <w:p w:rsidR="00C62C54" w:rsidRPr="007B1E50" w:rsidRDefault="00C62C54" w:rsidP="004076B3">
      <w:pPr>
        <w:pStyle w:val="Prrafodelista"/>
        <w:numPr>
          <w:ilvl w:val="1"/>
          <w:numId w:val="15"/>
        </w:numPr>
        <w:tabs>
          <w:tab w:val="left" w:pos="2615"/>
          <w:tab w:val="left" w:pos="5022"/>
          <w:tab w:val="center" w:pos="10348"/>
        </w:tabs>
        <w:spacing w:before="124"/>
        <w:jc w:val="both"/>
      </w:pPr>
      <w:r w:rsidRPr="007B1E50">
        <w:t>Tan</w:t>
      </w:r>
      <w:r w:rsidRPr="007B1E50">
        <w:rPr>
          <w:spacing w:val="-1"/>
        </w:rPr>
        <w:t xml:space="preserve"> </w:t>
      </w:r>
      <w:r w:rsidRPr="007B1E50">
        <w:t>es así</w:t>
      </w:r>
      <w:r w:rsidRPr="007B1E50">
        <w:tab/>
        <w:t>= Tan así</w:t>
      </w:r>
      <w:r w:rsidRPr="007B1E50">
        <w:rPr>
          <w:spacing w:val="1"/>
        </w:rPr>
        <w:t xml:space="preserve"> </w:t>
      </w:r>
      <w:r w:rsidRPr="007B1E50">
        <w:t>es</w:t>
      </w:r>
    </w:p>
    <w:p w:rsidR="00C62C54" w:rsidRPr="007B1E50" w:rsidRDefault="00C62C54" w:rsidP="004076B3">
      <w:pPr>
        <w:pStyle w:val="Prrafodelista"/>
        <w:numPr>
          <w:ilvl w:val="1"/>
          <w:numId w:val="15"/>
        </w:numPr>
        <w:tabs>
          <w:tab w:val="left" w:pos="2615"/>
          <w:tab w:val="left" w:pos="5022"/>
          <w:tab w:val="center" w:pos="10348"/>
        </w:tabs>
        <w:spacing w:before="127"/>
        <w:jc w:val="both"/>
      </w:pPr>
      <w:r w:rsidRPr="007B1E50">
        <w:t>Les llevaré</w:t>
      </w:r>
      <w:r w:rsidRPr="007B1E50">
        <w:rPr>
          <w:spacing w:val="-3"/>
        </w:rPr>
        <w:t xml:space="preserve"> </w:t>
      </w:r>
      <w:r w:rsidRPr="007B1E50">
        <w:t>a pasear</w:t>
      </w:r>
      <w:r w:rsidRPr="007B1E50">
        <w:tab/>
        <w:t>= Los llevaré a pasear</w:t>
      </w:r>
    </w:p>
    <w:p w:rsidR="00C62C54" w:rsidRPr="007B1E50" w:rsidRDefault="00C62C54" w:rsidP="004076B3">
      <w:pPr>
        <w:pStyle w:val="Prrafodelista"/>
        <w:numPr>
          <w:ilvl w:val="1"/>
          <w:numId w:val="15"/>
        </w:numPr>
        <w:tabs>
          <w:tab w:val="left" w:pos="2615"/>
          <w:tab w:val="left" w:pos="5022"/>
          <w:tab w:val="center" w:pos="10348"/>
        </w:tabs>
        <w:spacing w:before="126"/>
        <w:jc w:val="both"/>
      </w:pPr>
      <w:r w:rsidRPr="007B1E50">
        <w:t>No me recuerdo</w:t>
      </w:r>
      <w:r w:rsidRPr="007B1E50">
        <w:tab/>
        <w:t>= No me acuerdo</w:t>
      </w:r>
    </w:p>
    <w:p w:rsidR="00C62C54" w:rsidRPr="007B1E50" w:rsidRDefault="00C62C54" w:rsidP="004076B3">
      <w:pPr>
        <w:pStyle w:val="Prrafodelista"/>
        <w:numPr>
          <w:ilvl w:val="1"/>
          <w:numId w:val="15"/>
        </w:numPr>
        <w:tabs>
          <w:tab w:val="left" w:pos="2615"/>
          <w:tab w:val="left" w:pos="5022"/>
          <w:tab w:val="center" w:pos="10348"/>
        </w:tabs>
        <w:spacing w:before="124"/>
        <w:jc w:val="both"/>
      </w:pPr>
      <w:proofErr w:type="spellStart"/>
      <w:r w:rsidRPr="007B1E50">
        <w:t>Cuanti</w:t>
      </w:r>
      <w:proofErr w:type="spellEnd"/>
      <w:r w:rsidRPr="007B1E50">
        <w:t xml:space="preserve"> más</w:t>
      </w:r>
      <w:r w:rsidRPr="007B1E50">
        <w:rPr>
          <w:spacing w:val="-1"/>
        </w:rPr>
        <w:t xml:space="preserve"> </w:t>
      </w:r>
      <w:r w:rsidRPr="007B1E50">
        <w:t>mejor</w:t>
      </w:r>
      <w:r w:rsidRPr="007B1E50">
        <w:tab/>
        <w:t>= Cuanto más mejor</w:t>
      </w:r>
    </w:p>
    <w:p w:rsidR="00C62C54" w:rsidRPr="007B1E50" w:rsidRDefault="00C62C54" w:rsidP="004076B3">
      <w:pPr>
        <w:pStyle w:val="Prrafodelista"/>
        <w:numPr>
          <w:ilvl w:val="1"/>
          <w:numId w:val="15"/>
        </w:numPr>
        <w:tabs>
          <w:tab w:val="left" w:pos="2615"/>
          <w:tab w:val="left" w:pos="5022"/>
          <w:tab w:val="center" w:pos="10348"/>
        </w:tabs>
        <w:spacing w:before="127"/>
        <w:jc w:val="both"/>
      </w:pPr>
      <w:r w:rsidRPr="007B1E50">
        <w:t>En base a</w:t>
      </w:r>
      <w:r w:rsidRPr="007B1E50">
        <w:rPr>
          <w:spacing w:val="-3"/>
        </w:rPr>
        <w:t xml:space="preserve"> </w:t>
      </w:r>
      <w:r w:rsidRPr="007B1E50">
        <w:t>lo</w:t>
      </w:r>
      <w:r w:rsidRPr="007B1E50">
        <w:rPr>
          <w:spacing w:val="-1"/>
        </w:rPr>
        <w:t xml:space="preserve"> </w:t>
      </w:r>
      <w:r w:rsidRPr="007B1E50">
        <w:t>siguiente</w:t>
      </w:r>
      <w:r w:rsidRPr="007B1E50">
        <w:tab/>
        <w:t>= Con base en lo</w:t>
      </w:r>
      <w:r w:rsidRPr="007B1E50">
        <w:rPr>
          <w:spacing w:val="-3"/>
        </w:rPr>
        <w:t xml:space="preserve"> </w:t>
      </w:r>
      <w:r w:rsidRPr="007B1E50">
        <w:t>siguiente</w:t>
      </w:r>
    </w:p>
    <w:p w:rsidR="00C62C54" w:rsidRPr="007B1E50" w:rsidRDefault="00C62C54" w:rsidP="004076B3">
      <w:pPr>
        <w:pStyle w:val="Prrafodelista"/>
        <w:numPr>
          <w:ilvl w:val="1"/>
          <w:numId w:val="15"/>
        </w:numPr>
        <w:tabs>
          <w:tab w:val="left" w:pos="2615"/>
          <w:tab w:val="left" w:pos="5022"/>
          <w:tab w:val="center" w:pos="10348"/>
        </w:tabs>
        <w:spacing w:before="126"/>
        <w:jc w:val="both"/>
      </w:pPr>
      <w:r w:rsidRPr="007B1E50">
        <w:t>Tengo</w:t>
      </w:r>
      <w:r w:rsidRPr="007B1E50">
        <w:rPr>
          <w:spacing w:val="-1"/>
        </w:rPr>
        <w:t xml:space="preserve"> </w:t>
      </w:r>
      <w:r w:rsidRPr="007B1E50">
        <w:t>gripe</w:t>
      </w:r>
      <w:r w:rsidRPr="007B1E50">
        <w:tab/>
        <w:t>= Tengo</w:t>
      </w:r>
      <w:r w:rsidRPr="007B1E50">
        <w:rPr>
          <w:spacing w:val="-1"/>
        </w:rPr>
        <w:t xml:space="preserve"> </w:t>
      </w:r>
      <w:r w:rsidRPr="007B1E50">
        <w:t>gripa.</w:t>
      </w:r>
    </w:p>
    <w:p w:rsidR="00C62C54" w:rsidRPr="007B1E50" w:rsidRDefault="00C62C54" w:rsidP="004076B3">
      <w:pPr>
        <w:pStyle w:val="Prrafodelista"/>
        <w:numPr>
          <w:ilvl w:val="1"/>
          <w:numId w:val="15"/>
        </w:numPr>
        <w:tabs>
          <w:tab w:val="left" w:pos="2615"/>
          <w:tab w:val="left" w:pos="5022"/>
          <w:tab w:val="center" w:pos="10348"/>
        </w:tabs>
        <w:spacing w:before="124"/>
        <w:jc w:val="both"/>
      </w:pPr>
      <w:r w:rsidRPr="007B1E50">
        <w:t>Ya</w:t>
      </w:r>
      <w:r w:rsidRPr="007B1E50">
        <w:rPr>
          <w:spacing w:val="-1"/>
        </w:rPr>
        <w:t xml:space="preserve"> </w:t>
      </w:r>
      <w:r w:rsidRPr="007B1E50">
        <w:t>hace</w:t>
      </w:r>
      <w:r w:rsidRPr="007B1E50">
        <w:rPr>
          <w:spacing w:val="-2"/>
        </w:rPr>
        <w:t xml:space="preserve"> </w:t>
      </w:r>
      <w:r w:rsidRPr="007B1E50">
        <w:t>hambre</w:t>
      </w:r>
      <w:r w:rsidRPr="007B1E50">
        <w:tab/>
        <w:t>= Ya tengo hambre</w:t>
      </w:r>
    </w:p>
    <w:p w:rsidR="00C62C54" w:rsidRPr="007B1E50" w:rsidRDefault="00C62C54" w:rsidP="00CA3690">
      <w:pPr>
        <w:pStyle w:val="Textoindependiente"/>
        <w:tabs>
          <w:tab w:val="center" w:pos="10348"/>
        </w:tabs>
        <w:jc w:val="both"/>
      </w:pPr>
    </w:p>
    <w:p w:rsidR="00C62C54" w:rsidRPr="007B1E50" w:rsidRDefault="00C62C54" w:rsidP="00053221">
      <w:pPr>
        <w:pStyle w:val="Ttulo1"/>
        <w:tabs>
          <w:tab w:val="center" w:pos="10348"/>
        </w:tabs>
        <w:spacing w:before="214"/>
        <w:ind w:right="1307"/>
        <w:jc w:val="both"/>
      </w:pPr>
      <w:r w:rsidRPr="007B1E50">
        <w:t>Silepsis (comprensión):</w:t>
      </w:r>
    </w:p>
    <w:p w:rsidR="00936438" w:rsidRPr="007B1E50" w:rsidRDefault="00C62C54" w:rsidP="00053221">
      <w:pPr>
        <w:pStyle w:val="Textoindependiente"/>
        <w:tabs>
          <w:tab w:val="center" w:pos="10348"/>
        </w:tabs>
        <w:spacing w:before="121" w:line="360" w:lineRule="auto"/>
        <w:ind w:left="2190" w:right="1307"/>
        <w:jc w:val="both"/>
      </w:pPr>
      <w:r w:rsidRPr="007B1E50">
        <w:t xml:space="preserve">Consiste en concordar con la idea y no según la pragmática. </w:t>
      </w:r>
    </w:p>
    <w:p w:rsidR="00C62C54" w:rsidRPr="007B1E50" w:rsidRDefault="00C62C54" w:rsidP="00053221">
      <w:pPr>
        <w:pStyle w:val="Textoindependiente"/>
        <w:tabs>
          <w:tab w:val="center" w:pos="10348"/>
        </w:tabs>
        <w:spacing w:before="121" w:line="360" w:lineRule="auto"/>
        <w:ind w:left="2190" w:right="1307"/>
        <w:jc w:val="both"/>
      </w:pPr>
      <w:r w:rsidRPr="007B1E50">
        <w:t>Ejemplo</w:t>
      </w:r>
      <w:r w:rsidR="00936438" w:rsidRPr="007B1E50">
        <w:t>:</w:t>
      </w:r>
    </w:p>
    <w:p w:rsidR="00C62C54" w:rsidRPr="007B1E50" w:rsidRDefault="00C62C54" w:rsidP="00053221">
      <w:pPr>
        <w:pStyle w:val="Textoindependiente"/>
        <w:tabs>
          <w:tab w:val="center" w:pos="10348"/>
        </w:tabs>
        <w:spacing w:before="2"/>
        <w:ind w:left="2190" w:right="1307"/>
        <w:jc w:val="both"/>
      </w:pPr>
      <w:r w:rsidRPr="007B1E50">
        <w:t>La mayoría han (ha) dicho que no.</w:t>
      </w:r>
    </w:p>
    <w:p w:rsidR="00C62C54" w:rsidRPr="007B1E50" w:rsidRDefault="00C62C54" w:rsidP="00053221">
      <w:pPr>
        <w:pStyle w:val="Ttulo1"/>
        <w:tabs>
          <w:tab w:val="center" w:pos="10348"/>
        </w:tabs>
        <w:spacing w:before="131"/>
        <w:ind w:right="1307"/>
        <w:jc w:val="both"/>
      </w:pPr>
      <w:r w:rsidRPr="007B1E50">
        <w:t>Anacoluto:</w:t>
      </w:r>
    </w:p>
    <w:p w:rsidR="00C62C54" w:rsidRPr="007B1E50" w:rsidRDefault="00C62C54" w:rsidP="00053221">
      <w:pPr>
        <w:pStyle w:val="Textoindependiente"/>
        <w:tabs>
          <w:tab w:val="center" w:pos="10348"/>
        </w:tabs>
        <w:spacing w:before="122"/>
        <w:ind w:left="2190" w:right="1307"/>
        <w:jc w:val="both"/>
      </w:pPr>
      <w:r w:rsidRPr="007B1E50">
        <w:t>Frases partidas en las que la segunda parte no concuerda con la primera.</w:t>
      </w:r>
    </w:p>
    <w:p w:rsidR="00C62C54" w:rsidRPr="007B1E50" w:rsidRDefault="00C62C54" w:rsidP="00053221">
      <w:pPr>
        <w:pStyle w:val="Textoindependiente"/>
        <w:tabs>
          <w:tab w:val="center" w:pos="10348"/>
        </w:tabs>
        <w:spacing w:before="126" w:line="360" w:lineRule="auto"/>
        <w:ind w:left="2190" w:right="1307"/>
        <w:jc w:val="both"/>
      </w:pPr>
      <w:r w:rsidRPr="007B1E50">
        <w:t>Ej</w:t>
      </w:r>
      <w:r w:rsidR="00936438" w:rsidRPr="007B1E50">
        <w:t>emplo:</w:t>
      </w:r>
      <w:r w:rsidRPr="007B1E50">
        <w:t xml:space="preserve"> La televisión aparte de distraernos su función había de ser también educativa (darle la vuelta a la</w:t>
      </w:r>
      <w:r w:rsidRPr="007B1E50">
        <w:rPr>
          <w:spacing w:val="-5"/>
        </w:rPr>
        <w:t xml:space="preserve"> </w:t>
      </w:r>
      <w:r w:rsidRPr="007B1E50">
        <w:t>frase).</w:t>
      </w:r>
    </w:p>
    <w:p w:rsidR="00C62C54" w:rsidRPr="007B1E50" w:rsidRDefault="00936438" w:rsidP="00053221">
      <w:pPr>
        <w:tabs>
          <w:tab w:val="center" w:pos="10348"/>
        </w:tabs>
        <w:spacing w:line="360" w:lineRule="auto"/>
        <w:ind w:right="1307"/>
        <w:jc w:val="both"/>
        <w:rPr>
          <w:b/>
        </w:rPr>
      </w:pPr>
      <w:r w:rsidRPr="007B1E50">
        <w:t xml:space="preserve">                                   </w:t>
      </w:r>
      <w:proofErr w:type="spellStart"/>
      <w:r w:rsidR="00C62C54" w:rsidRPr="007B1E50">
        <w:rPr>
          <w:b/>
        </w:rPr>
        <w:t>Anantopódoton</w:t>
      </w:r>
      <w:proofErr w:type="spellEnd"/>
      <w:r w:rsidR="00C62C54" w:rsidRPr="007B1E50">
        <w:rPr>
          <w:b/>
        </w:rPr>
        <w:t>:</w:t>
      </w:r>
    </w:p>
    <w:p w:rsidR="00C62C54" w:rsidRPr="007B1E50" w:rsidRDefault="00C62C54" w:rsidP="00053221">
      <w:pPr>
        <w:pStyle w:val="Textoindependiente"/>
        <w:tabs>
          <w:tab w:val="center" w:pos="10348"/>
        </w:tabs>
        <w:spacing w:before="124" w:line="360" w:lineRule="auto"/>
        <w:ind w:left="2190" w:right="1307"/>
        <w:jc w:val="both"/>
      </w:pPr>
      <w:r w:rsidRPr="007B1E50">
        <w:t>Frases en las que se exponen uno de los dos elementos</w:t>
      </w:r>
      <w:r w:rsidR="00936438" w:rsidRPr="007B1E50">
        <w:t>,</w:t>
      </w:r>
      <w:r w:rsidRPr="007B1E50">
        <w:t xml:space="preserve"> que deberían ser correlativos. Ej</w:t>
      </w:r>
      <w:r w:rsidR="00936438" w:rsidRPr="007B1E50">
        <w:t>emplo:</w:t>
      </w:r>
      <w:r w:rsidRPr="007B1E50">
        <w:t xml:space="preserve"> Mi...mi; por una parte...por otra parte</w:t>
      </w:r>
    </w:p>
    <w:p w:rsidR="00C62C54" w:rsidRPr="007B1E50" w:rsidRDefault="00C62C54" w:rsidP="00053221">
      <w:pPr>
        <w:pStyle w:val="Ttulo1"/>
        <w:tabs>
          <w:tab w:val="center" w:pos="10348"/>
        </w:tabs>
        <w:spacing w:line="360" w:lineRule="auto"/>
        <w:ind w:right="1307"/>
        <w:jc w:val="both"/>
      </w:pPr>
      <w:r w:rsidRPr="007B1E50">
        <w:t>Pleonasmo:</w:t>
      </w:r>
    </w:p>
    <w:p w:rsidR="00C62C54" w:rsidRPr="007B1E50" w:rsidRDefault="00C62C54" w:rsidP="00053221">
      <w:pPr>
        <w:pStyle w:val="Textoindependiente"/>
        <w:tabs>
          <w:tab w:val="center" w:pos="10348"/>
        </w:tabs>
        <w:spacing w:before="122" w:line="360" w:lineRule="auto"/>
        <w:ind w:left="2190" w:right="1307"/>
        <w:jc w:val="both"/>
      </w:pPr>
      <w:r w:rsidRPr="007B1E50">
        <w:t>Uso de más palabras necesarias para expresar una idea. Se asocia con el énfasis y la redundancia. Algunas veces aceptable como expresivo o poético.</w:t>
      </w:r>
    </w:p>
    <w:p w:rsidR="00C62C54" w:rsidRPr="007B1E50" w:rsidRDefault="00C62C54" w:rsidP="00053221">
      <w:pPr>
        <w:pStyle w:val="Textoindependiente"/>
        <w:tabs>
          <w:tab w:val="center" w:pos="10348"/>
        </w:tabs>
        <w:spacing w:line="360" w:lineRule="auto"/>
        <w:ind w:left="2190" w:right="1307"/>
        <w:jc w:val="both"/>
      </w:pPr>
      <w:r w:rsidRPr="007B1E50">
        <w:t>Ejemplos:</w:t>
      </w:r>
    </w:p>
    <w:p w:rsidR="00C62C54" w:rsidRPr="007B1E50" w:rsidRDefault="00C62C54" w:rsidP="004076B3">
      <w:pPr>
        <w:pStyle w:val="Prrafodelista"/>
        <w:numPr>
          <w:ilvl w:val="1"/>
          <w:numId w:val="15"/>
        </w:numPr>
        <w:tabs>
          <w:tab w:val="left" w:pos="2615"/>
          <w:tab w:val="center" w:pos="10348"/>
        </w:tabs>
        <w:spacing w:before="124" w:line="360" w:lineRule="auto"/>
        <w:ind w:right="1307"/>
        <w:jc w:val="both"/>
      </w:pPr>
      <w:r w:rsidRPr="007B1E50">
        <w:t>Lo vi con mis propios</w:t>
      </w:r>
      <w:r w:rsidRPr="007B1E50">
        <w:rPr>
          <w:spacing w:val="-2"/>
        </w:rPr>
        <w:t xml:space="preserve"> </w:t>
      </w:r>
      <w:r w:rsidRPr="007B1E50">
        <w:t>ojos</w:t>
      </w:r>
    </w:p>
    <w:p w:rsidR="00C62C54" w:rsidRPr="007B1E50" w:rsidRDefault="00C62C54" w:rsidP="004076B3">
      <w:pPr>
        <w:pStyle w:val="Prrafodelista"/>
        <w:numPr>
          <w:ilvl w:val="1"/>
          <w:numId w:val="15"/>
        </w:numPr>
        <w:tabs>
          <w:tab w:val="left" w:pos="2615"/>
          <w:tab w:val="center" w:pos="10348"/>
        </w:tabs>
        <w:spacing w:before="127" w:line="360" w:lineRule="auto"/>
        <w:ind w:right="1307"/>
        <w:jc w:val="both"/>
      </w:pPr>
      <w:r w:rsidRPr="007B1E50">
        <w:t>Así, pues, fueron felices para</w:t>
      </w:r>
      <w:r w:rsidRPr="007B1E50">
        <w:rPr>
          <w:spacing w:val="1"/>
        </w:rPr>
        <w:t xml:space="preserve"> </w:t>
      </w:r>
      <w:r w:rsidRPr="007B1E50">
        <w:t>siempre</w:t>
      </w:r>
    </w:p>
    <w:p w:rsidR="00C62C54" w:rsidRPr="007B1E50" w:rsidRDefault="00C62C54" w:rsidP="004076B3">
      <w:pPr>
        <w:pStyle w:val="Prrafodelista"/>
        <w:numPr>
          <w:ilvl w:val="1"/>
          <w:numId w:val="15"/>
        </w:numPr>
        <w:tabs>
          <w:tab w:val="left" w:pos="2615"/>
          <w:tab w:val="center" w:pos="10348"/>
        </w:tabs>
        <w:spacing w:before="127" w:line="360" w:lineRule="auto"/>
        <w:ind w:right="1307"/>
        <w:jc w:val="both"/>
      </w:pPr>
      <w:r w:rsidRPr="007B1E50">
        <w:t>Me besaste con tus hermosos</w:t>
      </w:r>
      <w:r w:rsidRPr="007B1E50">
        <w:rPr>
          <w:spacing w:val="-2"/>
        </w:rPr>
        <w:t xml:space="preserve"> </w:t>
      </w:r>
      <w:r w:rsidRPr="007B1E50">
        <w:t>labios.</w:t>
      </w:r>
    </w:p>
    <w:p w:rsidR="00C62C54" w:rsidRPr="007B1E50" w:rsidRDefault="00C62C54" w:rsidP="004076B3">
      <w:pPr>
        <w:pStyle w:val="Prrafodelista"/>
        <w:numPr>
          <w:ilvl w:val="1"/>
          <w:numId w:val="15"/>
        </w:numPr>
        <w:tabs>
          <w:tab w:val="left" w:pos="2615"/>
          <w:tab w:val="center" w:pos="10348"/>
        </w:tabs>
        <w:spacing w:before="124" w:line="360" w:lineRule="auto"/>
        <w:jc w:val="both"/>
      </w:pPr>
      <w:r w:rsidRPr="007B1E50">
        <w:lastRenderedPageBreak/>
        <w:t>Volver a</w:t>
      </w:r>
      <w:r w:rsidRPr="007B1E50">
        <w:rPr>
          <w:spacing w:val="-2"/>
        </w:rPr>
        <w:t xml:space="preserve"> </w:t>
      </w:r>
      <w:r w:rsidRPr="007B1E50">
        <w:t>reincidir</w:t>
      </w:r>
    </w:p>
    <w:p w:rsidR="00C62C54" w:rsidRPr="007B1E50" w:rsidRDefault="00C62C54" w:rsidP="00CA3690">
      <w:pPr>
        <w:pStyle w:val="Textoindependiente"/>
        <w:tabs>
          <w:tab w:val="center" w:pos="10348"/>
        </w:tabs>
        <w:jc w:val="both"/>
      </w:pPr>
    </w:p>
    <w:p w:rsidR="00C62C54" w:rsidRPr="007B1E50" w:rsidRDefault="00C62C54" w:rsidP="00053221">
      <w:pPr>
        <w:pStyle w:val="Ttulo1"/>
        <w:tabs>
          <w:tab w:val="center" w:pos="10348"/>
        </w:tabs>
        <w:spacing w:before="165" w:line="360" w:lineRule="auto"/>
        <w:jc w:val="both"/>
      </w:pPr>
      <w:r w:rsidRPr="007B1E50">
        <w:t>Anfibología:</w:t>
      </w:r>
    </w:p>
    <w:p w:rsidR="00C62C54" w:rsidRPr="007B1E50" w:rsidRDefault="00C62C54" w:rsidP="00053221">
      <w:pPr>
        <w:pStyle w:val="Textoindependiente"/>
        <w:tabs>
          <w:tab w:val="center" w:pos="10348"/>
        </w:tabs>
        <w:spacing w:before="121" w:line="360" w:lineRule="auto"/>
        <w:ind w:left="2190"/>
        <w:jc w:val="both"/>
      </w:pPr>
      <w:r w:rsidRPr="007B1E50">
        <w:t>Ambigüedad, doble sentido, incerteza</w:t>
      </w:r>
    </w:p>
    <w:p w:rsidR="00C62C54" w:rsidRPr="007B1E50" w:rsidRDefault="00C62C54" w:rsidP="00053221">
      <w:pPr>
        <w:pStyle w:val="Ttulo1"/>
        <w:tabs>
          <w:tab w:val="center" w:pos="10348"/>
        </w:tabs>
        <w:spacing w:line="360" w:lineRule="auto"/>
        <w:ind w:left="2130"/>
        <w:jc w:val="both"/>
      </w:pPr>
      <w:r w:rsidRPr="007B1E50">
        <w:t>Tipos de ambigüedad:</w:t>
      </w:r>
    </w:p>
    <w:p w:rsidR="00C62C54" w:rsidRPr="007B1E50" w:rsidRDefault="00936438" w:rsidP="00053221">
      <w:pPr>
        <w:tabs>
          <w:tab w:val="left" w:pos="2562"/>
          <w:tab w:val="center" w:pos="10348"/>
        </w:tabs>
        <w:spacing w:before="122" w:line="360" w:lineRule="auto"/>
        <w:jc w:val="both"/>
      </w:pPr>
      <w:r w:rsidRPr="007B1E50">
        <w:t xml:space="preserve">                                    </w:t>
      </w:r>
      <w:r w:rsidR="00C62C54" w:rsidRPr="007B1E50">
        <w:t>Orden de las</w:t>
      </w:r>
      <w:r w:rsidR="00C62C54" w:rsidRPr="007B1E50">
        <w:rPr>
          <w:spacing w:val="-3"/>
        </w:rPr>
        <w:t xml:space="preserve"> </w:t>
      </w:r>
      <w:r w:rsidR="00C62C54" w:rsidRPr="007B1E50">
        <w:t>palabras</w:t>
      </w:r>
    </w:p>
    <w:p w:rsidR="00C62C54" w:rsidRPr="007B1E50" w:rsidRDefault="00936438" w:rsidP="00053221">
      <w:pPr>
        <w:tabs>
          <w:tab w:val="left" w:pos="2574"/>
          <w:tab w:val="center" w:pos="10348"/>
        </w:tabs>
        <w:spacing w:before="127" w:line="360" w:lineRule="auto"/>
        <w:jc w:val="both"/>
      </w:pPr>
      <w:r w:rsidRPr="007B1E50">
        <w:t xml:space="preserve">                                    </w:t>
      </w:r>
      <w:r w:rsidR="00C62C54" w:rsidRPr="007B1E50">
        <w:t>Uso de los tiempos verbales y pronombres (</w:t>
      </w:r>
      <w:r w:rsidRPr="007B1E50">
        <w:t>Alianza</w:t>
      </w:r>
      <w:r w:rsidR="00C62C54" w:rsidRPr="007B1E50">
        <w:t xml:space="preserve"> gana </w:t>
      </w:r>
      <w:r w:rsidRPr="007B1E50">
        <w:t>al Cristal</w:t>
      </w:r>
      <w:r w:rsidR="00C62C54" w:rsidRPr="007B1E50">
        <w:t xml:space="preserve"> en su</w:t>
      </w:r>
      <w:r w:rsidR="00C62C54" w:rsidRPr="007B1E50">
        <w:rPr>
          <w:spacing w:val="-7"/>
        </w:rPr>
        <w:t xml:space="preserve"> </w:t>
      </w:r>
      <w:r w:rsidR="00C62C54" w:rsidRPr="007B1E50">
        <w:t>campo)</w:t>
      </w:r>
    </w:p>
    <w:p w:rsidR="00C62C54" w:rsidRPr="007B1E50" w:rsidRDefault="00936438" w:rsidP="00CA3690">
      <w:pPr>
        <w:tabs>
          <w:tab w:val="left" w:pos="2562"/>
          <w:tab w:val="center" w:pos="10348"/>
        </w:tabs>
        <w:spacing w:before="126"/>
        <w:jc w:val="both"/>
      </w:pPr>
      <w:r w:rsidRPr="007B1E50">
        <w:t xml:space="preserve">                                    </w:t>
      </w:r>
      <w:r w:rsidR="00C62C54" w:rsidRPr="007B1E50">
        <w:t>Ambigüedad léxica (tomó una botella y se</w:t>
      </w:r>
      <w:r w:rsidR="00C62C54" w:rsidRPr="007B1E50">
        <w:rPr>
          <w:spacing w:val="-3"/>
        </w:rPr>
        <w:t xml:space="preserve"> </w:t>
      </w:r>
      <w:r w:rsidR="00C62C54" w:rsidRPr="007B1E50">
        <w:t>fue)</w:t>
      </w:r>
    </w:p>
    <w:p w:rsidR="00C62C54" w:rsidRPr="007B1E50" w:rsidRDefault="00936438" w:rsidP="00CA3690">
      <w:pPr>
        <w:tabs>
          <w:tab w:val="left" w:pos="2574"/>
          <w:tab w:val="center" w:pos="10348"/>
        </w:tabs>
        <w:spacing w:before="126"/>
        <w:jc w:val="both"/>
      </w:pPr>
      <w:r w:rsidRPr="007B1E50">
        <w:t xml:space="preserve">                                    </w:t>
      </w:r>
      <w:r w:rsidR="00C62C54" w:rsidRPr="007B1E50">
        <w:t>Ambigüedad morfológica (Manuela no quiere a su hermana porque es</w:t>
      </w:r>
      <w:r w:rsidR="00C62C54" w:rsidRPr="007B1E50">
        <w:rPr>
          <w:spacing w:val="-4"/>
        </w:rPr>
        <w:t xml:space="preserve"> </w:t>
      </w:r>
      <w:r w:rsidR="00C62C54" w:rsidRPr="007B1E50">
        <w:t>mala)</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spacing w:before="1"/>
        <w:jc w:val="both"/>
      </w:pPr>
      <w:r w:rsidRPr="007B1E50">
        <w:t>Cacofonía:</w:t>
      </w:r>
    </w:p>
    <w:p w:rsidR="00C62C54" w:rsidRPr="007B1E50" w:rsidRDefault="00C62C54" w:rsidP="00CA3690">
      <w:pPr>
        <w:pStyle w:val="Textoindependiente"/>
        <w:tabs>
          <w:tab w:val="center" w:pos="10348"/>
        </w:tabs>
        <w:spacing w:before="121"/>
        <w:ind w:left="2190"/>
        <w:jc w:val="both"/>
      </w:pPr>
      <w:r w:rsidRPr="007B1E50">
        <w:t>Repetición casual de algunas letras o sílabas</w:t>
      </w:r>
      <w:r w:rsidR="00936438" w:rsidRPr="007B1E50">
        <w:t>,</w:t>
      </w:r>
      <w:r w:rsidRPr="007B1E50">
        <w:t xml:space="preserve"> que producen un sonido desagradable.</w:t>
      </w:r>
    </w:p>
    <w:p w:rsidR="00C62C54" w:rsidRPr="007B1E50" w:rsidRDefault="00C62C54" w:rsidP="00053221">
      <w:pPr>
        <w:pStyle w:val="Ttulo1"/>
        <w:tabs>
          <w:tab w:val="center" w:pos="10348"/>
        </w:tabs>
        <w:spacing w:before="76"/>
        <w:jc w:val="both"/>
      </w:pPr>
      <w:r w:rsidRPr="007B1E50">
        <w:t>Ejemplos:</w:t>
      </w:r>
    </w:p>
    <w:p w:rsidR="00C62C54" w:rsidRPr="007B1E50" w:rsidRDefault="00C62C54" w:rsidP="004076B3">
      <w:pPr>
        <w:pStyle w:val="Prrafodelista"/>
        <w:numPr>
          <w:ilvl w:val="0"/>
          <w:numId w:val="13"/>
        </w:numPr>
        <w:tabs>
          <w:tab w:val="left" w:pos="2636"/>
          <w:tab w:val="left" w:pos="2637"/>
          <w:tab w:val="center" w:pos="10348"/>
        </w:tabs>
        <w:spacing w:before="124" w:line="360" w:lineRule="auto"/>
        <w:ind w:hanging="281"/>
        <w:jc w:val="both"/>
      </w:pPr>
      <w:r w:rsidRPr="007B1E50">
        <w:t>Un no sé QUÉ QUE QUEDAN balbuciendo (Un no sé qué, tal que quedan balbuciendo)</w:t>
      </w:r>
    </w:p>
    <w:p w:rsidR="00C62C54" w:rsidRPr="007B1E50" w:rsidRDefault="00C62C54" w:rsidP="004076B3">
      <w:pPr>
        <w:pStyle w:val="Prrafodelista"/>
        <w:numPr>
          <w:ilvl w:val="0"/>
          <w:numId w:val="13"/>
        </w:numPr>
        <w:tabs>
          <w:tab w:val="left" w:pos="2522"/>
          <w:tab w:val="center" w:pos="10348"/>
        </w:tabs>
        <w:spacing w:line="252" w:lineRule="exact"/>
        <w:ind w:left="2521" w:hanging="188"/>
        <w:jc w:val="both"/>
      </w:pPr>
      <w:r w:rsidRPr="007B1E50">
        <w:t>Me saludas A ARMANDO (Saludos para</w:t>
      </w:r>
      <w:r w:rsidRPr="007B1E50">
        <w:rPr>
          <w:spacing w:val="-3"/>
        </w:rPr>
        <w:t xml:space="preserve"> </w:t>
      </w:r>
      <w:r w:rsidRPr="007B1E50">
        <w:t>Armando)</w:t>
      </w:r>
    </w:p>
    <w:p w:rsidR="00C62C54" w:rsidRPr="007B1E50" w:rsidRDefault="00C62C54" w:rsidP="004076B3">
      <w:pPr>
        <w:pStyle w:val="Prrafodelista"/>
        <w:numPr>
          <w:ilvl w:val="0"/>
          <w:numId w:val="13"/>
        </w:numPr>
        <w:tabs>
          <w:tab w:val="left" w:pos="2689"/>
          <w:tab w:val="left" w:pos="2690"/>
          <w:tab w:val="center" w:pos="10348"/>
        </w:tabs>
        <w:spacing w:before="126" w:line="360" w:lineRule="auto"/>
        <w:ind w:hanging="281"/>
        <w:jc w:val="both"/>
      </w:pPr>
      <w:r w:rsidRPr="007B1E50">
        <w:tab/>
        <w:t>Las ballenas llenan el MAR Maravilloso. (Las ballenas colman el océano maravilloso).</w:t>
      </w:r>
    </w:p>
    <w:p w:rsidR="00C62C54" w:rsidRPr="007B1E50" w:rsidRDefault="00C62C54" w:rsidP="00CA3690">
      <w:pPr>
        <w:pStyle w:val="Textoindependiente"/>
        <w:tabs>
          <w:tab w:val="center" w:pos="10348"/>
        </w:tabs>
        <w:spacing w:before="4"/>
        <w:jc w:val="both"/>
      </w:pPr>
    </w:p>
    <w:p w:rsidR="00C62C54" w:rsidRPr="007B1E50" w:rsidRDefault="00C62C54" w:rsidP="00CA3690">
      <w:pPr>
        <w:pStyle w:val="Ttulo1"/>
        <w:tabs>
          <w:tab w:val="center" w:pos="10348"/>
        </w:tabs>
        <w:jc w:val="both"/>
      </w:pPr>
      <w:r w:rsidRPr="007B1E50">
        <w:t>Barbarismos:</w:t>
      </w:r>
    </w:p>
    <w:p w:rsidR="00C62C54" w:rsidRPr="007B1E50" w:rsidRDefault="00C62C54" w:rsidP="00053221">
      <w:pPr>
        <w:pStyle w:val="Textoindependiente"/>
        <w:tabs>
          <w:tab w:val="center" w:pos="10348"/>
        </w:tabs>
        <w:spacing w:before="122" w:line="360" w:lineRule="auto"/>
        <w:ind w:left="2190" w:right="205"/>
        <w:jc w:val="both"/>
      </w:pPr>
      <w:r w:rsidRPr="007B1E50">
        <w:t>Son vicios del lenguaje que consisten en escribir o pronunciar mal las palabras, emplear vocablos impropios o utilizar palabras de otros idiomas</w:t>
      </w:r>
    </w:p>
    <w:p w:rsidR="00C62C54" w:rsidRPr="007B1E50" w:rsidRDefault="00C62C54" w:rsidP="00053221">
      <w:pPr>
        <w:pStyle w:val="Textoindependiente"/>
        <w:tabs>
          <w:tab w:val="center" w:pos="10348"/>
        </w:tabs>
        <w:spacing w:before="2"/>
        <w:ind w:left="2190" w:right="205"/>
        <w:jc w:val="both"/>
      </w:pPr>
      <w:r w:rsidRPr="007B1E50">
        <w:t>Ejemplos:</w:t>
      </w:r>
    </w:p>
    <w:p w:rsidR="00C62C54" w:rsidRPr="007B1E50" w:rsidRDefault="00C62C54" w:rsidP="00053221">
      <w:pPr>
        <w:pStyle w:val="Textoindependiente"/>
        <w:tabs>
          <w:tab w:val="center" w:pos="10348"/>
        </w:tabs>
        <w:spacing w:before="126"/>
        <w:ind w:left="2190" w:right="205"/>
        <w:jc w:val="both"/>
      </w:pPr>
      <w:r w:rsidRPr="007B1E50">
        <w:t>Faltas ortográficas</w:t>
      </w:r>
      <w:r w:rsidR="007375DD" w:rsidRPr="007B1E50">
        <w:t>, e</w:t>
      </w:r>
      <w:r w:rsidRPr="007B1E50">
        <w:t>rrores de acentuación</w:t>
      </w:r>
      <w:r w:rsidR="007375DD" w:rsidRPr="007B1E50">
        <w:t>,</w:t>
      </w:r>
      <w:r w:rsidRPr="007B1E50">
        <w:t xml:space="preserve"> </w:t>
      </w:r>
      <w:r w:rsidR="007375DD" w:rsidRPr="007B1E50">
        <w:t>p</w:t>
      </w:r>
      <w:r w:rsidRPr="007B1E50">
        <w:t>ronunciar mal las palabras.</w:t>
      </w:r>
    </w:p>
    <w:p w:rsidR="00C62C54" w:rsidRPr="007B1E50" w:rsidRDefault="00C62C54" w:rsidP="004076B3">
      <w:pPr>
        <w:pStyle w:val="Prrafodelista"/>
        <w:numPr>
          <w:ilvl w:val="1"/>
          <w:numId w:val="15"/>
        </w:numPr>
        <w:tabs>
          <w:tab w:val="left" w:pos="2615"/>
          <w:tab w:val="left" w:pos="3606"/>
          <w:tab w:val="left" w:pos="4314"/>
          <w:tab w:val="center" w:pos="10348"/>
        </w:tabs>
        <w:spacing w:before="125"/>
        <w:ind w:right="205"/>
        <w:jc w:val="both"/>
      </w:pPr>
      <w:proofErr w:type="spellStart"/>
      <w:r w:rsidRPr="007B1E50">
        <w:t>Zanaoria</w:t>
      </w:r>
      <w:proofErr w:type="spellEnd"/>
      <w:r w:rsidRPr="007B1E50">
        <w:tab/>
        <w:t>-</w:t>
      </w:r>
      <w:r w:rsidRPr="007B1E50">
        <w:tab/>
        <w:t>zanahoria</w:t>
      </w:r>
    </w:p>
    <w:p w:rsidR="00C62C54" w:rsidRPr="007B1E50" w:rsidRDefault="00C62C54" w:rsidP="004076B3">
      <w:pPr>
        <w:pStyle w:val="Prrafodelista"/>
        <w:numPr>
          <w:ilvl w:val="1"/>
          <w:numId w:val="15"/>
        </w:numPr>
        <w:tabs>
          <w:tab w:val="left" w:pos="2615"/>
          <w:tab w:val="left" w:pos="4314"/>
          <w:tab w:val="center" w:pos="10348"/>
        </w:tabs>
        <w:spacing w:before="124"/>
        <w:ind w:right="205"/>
        <w:jc w:val="both"/>
      </w:pPr>
      <w:proofErr w:type="spellStart"/>
      <w:r w:rsidRPr="007B1E50">
        <w:t>Almuada</w:t>
      </w:r>
      <w:proofErr w:type="spellEnd"/>
      <w:r w:rsidRPr="007B1E50">
        <w:t xml:space="preserve">  </w:t>
      </w:r>
      <w:r w:rsidRPr="007B1E50">
        <w:rPr>
          <w:spacing w:val="19"/>
        </w:rPr>
        <w:t xml:space="preserve"> </w:t>
      </w:r>
      <w:r w:rsidRPr="007B1E50">
        <w:t>-</w:t>
      </w:r>
      <w:r w:rsidRPr="007B1E50">
        <w:tab/>
        <w:t>almohada</w:t>
      </w:r>
    </w:p>
    <w:p w:rsidR="00C62C54" w:rsidRPr="007B1E50" w:rsidRDefault="00C62C54" w:rsidP="004076B3">
      <w:pPr>
        <w:pStyle w:val="Prrafodelista"/>
        <w:numPr>
          <w:ilvl w:val="1"/>
          <w:numId w:val="15"/>
        </w:numPr>
        <w:tabs>
          <w:tab w:val="left" w:pos="2615"/>
          <w:tab w:val="left" w:pos="3606"/>
          <w:tab w:val="left" w:pos="4314"/>
          <w:tab w:val="center" w:pos="10348"/>
        </w:tabs>
        <w:spacing w:before="127"/>
        <w:ind w:right="205"/>
        <w:jc w:val="both"/>
      </w:pPr>
      <w:r w:rsidRPr="007B1E50">
        <w:t>Escusa</w:t>
      </w:r>
      <w:r w:rsidRPr="007B1E50">
        <w:tab/>
        <w:t>-</w:t>
      </w:r>
      <w:r w:rsidRPr="007B1E50">
        <w:tab/>
        <w:t>excusa</w:t>
      </w:r>
    </w:p>
    <w:p w:rsidR="00C62C54" w:rsidRPr="007B1E50" w:rsidRDefault="00C62C54" w:rsidP="00053221">
      <w:pPr>
        <w:pStyle w:val="Textoindependiente"/>
        <w:tabs>
          <w:tab w:val="center" w:pos="10348"/>
        </w:tabs>
        <w:ind w:right="205"/>
        <w:jc w:val="both"/>
      </w:pPr>
    </w:p>
    <w:p w:rsidR="00C62C54" w:rsidRPr="007B1E50" w:rsidRDefault="00C62C54" w:rsidP="00053221">
      <w:pPr>
        <w:pStyle w:val="Ttulo1"/>
        <w:tabs>
          <w:tab w:val="left" w:pos="2189"/>
          <w:tab w:val="left" w:pos="2190"/>
          <w:tab w:val="center" w:pos="10348"/>
        </w:tabs>
        <w:spacing w:before="212"/>
        <w:ind w:right="205"/>
        <w:jc w:val="both"/>
      </w:pPr>
      <w:r w:rsidRPr="007B1E50">
        <w:t>Normas generales para la</w:t>
      </w:r>
      <w:r w:rsidRPr="007B1E50">
        <w:rPr>
          <w:spacing w:val="-6"/>
        </w:rPr>
        <w:t xml:space="preserve"> </w:t>
      </w:r>
      <w:r w:rsidRPr="007B1E50">
        <w:t>redacción:</w:t>
      </w:r>
    </w:p>
    <w:p w:rsidR="00C62C54" w:rsidRPr="007B1E50" w:rsidRDefault="00C62C54" w:rsidP="00053221">
      <w:pPr>
        <w:pStyle w:val="Textoindependiente"/>
        <w:tabs>
          <w:tab w:val="center" w:pos="10348"/>
        </w:tabs>
        <w:spacing w:before="91" w:line="360" w:lineRule="auto"/>
        <w:ind w:left="2190" w:right="205" w:hanging="5"/>
        <w:jc w:val="both"/>
      </w:pPr>
      <w:r w:rsidRPr="007B1E50">
        <w:t xml:space="preserve">Toda redacción, no importa el tema o extensión, debe ser un todo armónico; </w:t>
      </w:r>
      <w:r w:rsidR="00D524E3" w:rsidRPr="007B1E50">
        <w:t>C</w:t>
      </w:r>
      <w:r w:rsidRPr="007B1E50">
        <w:t>on una lógica comprensible</w:t>
      </w:r>
      <w:r w:rsidR="00D524E3" w:rsidRPr="007B1E50">
        <w:t>,</w:t>
      </w:r>
      <w:r w:rsidRPr="007B1E50">
        <w:t xml:space="preserve"> con un orden, pulcritud y sentido, para ello es necesario tener en cuenta las pautas siguientes:</w:t>
      </w:r>
    </w:p>
    <w:p w:rsidR="00C62C54" w:rsidRPr="007B1E50" w:rsidRDefault="00C62C54" w:rsidP="00CA3690">
      <w:pPr>
        <w:pStyle w:val="Textoindependiente"/>
        <w:tabs>
          <w:tab w:val="center" w:pos="10348"/>
        </w:tabs>
        <w:spacing w:before="11"/>
        <w:jc w:val="both"/>
      </w:pPr>
    </w:p>
    <w:p w:rsidR="00C62C54" w:rsidRPr="007B1E50" w:rsidRDefault="00C62C54" w:rsidP="004076B3">
      <w:pPr>
        <w:pStyle w:val="Ttulo1"/>
        <w:numPr>
          <w:ilvl w:val="0"/>
          <w:numId w:val="12"/>
        </w:numPr>
        <w:tabs>
          <w:tab w:val="left" w:pos="2189"/>
          <w:tab w:val="left" w:pos="2190"/>
          <w:tab w:val="center" w:pos="10348"/>
        </w:tabs>
        <w:jc w:val="both"/>
        <w:rPr>
          <w:b w:val="0"/>
        </w:rPr>
      </w:pPr>
      <w:r w:rsidRPr="007B1E50">
        <w:t>Pensar bien el tema</w:t>
      </w:r>
      <w:r w:rsidRPr="007B1E50">
        <w:rPr>
          <w:spacing w:val="-2"/>
        </w:rPr>
        <w:t xml:space="preserve"> </w:t>
      </w:r>
      <w:r w:rsidRPr="007B1E50">
        <w:t>propuesto</w:t>
      </w:r>
      <w:r w:rsidRPr="007B1E50">
        <w:rPr>
          <w:b w:val="0"/>
        </w:rPr>
        <w:t>.</w:t>
      </w:r>
    </w:p>
    <w:p w:rsidR="00C62C54" w:rsidRPr="007B1E50" w:rsidRDefault="00C62C54" w:rsidP="00053221">
      <w:pPr>
        <w:pStyle w:val="Textoindependiente"/>
        <w:tabs>
          <w:tab w:val="center" w:pos="10348"/>
        </w:tabs>
        <w:spacing w:before="126"/>
        <w:ind w:left="2185" w:right="205"/>
        <w:jc w:val="both"/>
      </w:pPr>
      <w:r w:rsidRPr="007B1E50">
        <w:t>Documentarse sobre el tema propuesto, para de ese modo adueñarse de su contenido.</w:t>
      </w:r>
    </w:p>
    <w:p w:rsidR="00C62C54" w:rsidRPr="007B1E50" w:rsidRDefault="00C62C54" w:rsidP="00053221">
      <w:pPr>
        <w:pStyle w:val="Textoindependiente"/>
        <w:tabs>
          <w:tab w:val="center" w:pos="10348"/>
        </w:tabs>
        <w:ind w:right="205"/>
        <w:jc w:val="both"/>
      </w:pPr>
    </w:p>
    <w:p w:rsidR="00C62C54" w:rsidRPr="007B1E50" w:rsidRDefault="00C62C54" w:rsidP="00CA3690">
      <w:pPr>
        <w:pStyle w:val="Textoindependiente"/>
        <w:tabs>
          <w:tab w:val="center" w:pos="10348"/>
        </w:tabs>
        <w:jc w:val="both"/>
      </w:pPr>
    </w:p>
    <w:p w:rsidR="00C62C54" w:rsidRPr="007B1E50" w:rsidRDefault="00C62C54" w:rsidP="004076B3">
      <w:pPr>
        <w:pStyle w:val="Ttulo1"/>
        <w:numPr>
          <w:ilvl w:val="0"/>
          <w:numId w:val="12"/>
        </w:numPr>
        <w:tabs>
          <w:tab w:val="left" w:pos="2189"/>
          <w:tab w:val="left" w:pos="2190"/>
          <w:tab w:val="center" w:pos="10348"/>
        </w:tabs>
        <w:jc w:val="both"/>
      </w:pPr>
      <w:r w:rsidRPr="007B1E50">
        <w:t>Trazar un plan o</w:t>
      </w:r>
      <w:r w:rsidRPr="007B1E50">
        <w:rPr>
          <w:spacing w:val="-3"/>
        </w:rPr>
        <w:t xml:space="preserve"> </w:t>
      </w:r>
      <w:proofErr w:type="spellStart"/>
      <w:r w:rsidRPr="007B1E50">
        <w:t>guión</w:t>
      </w:r>
      <w:proofErr w:type="spellEnd"/>
      <w:r w:rsidRPr="007B1E50">
        <w:t>.</w:t>
      </w:r>
    </w:p>
    <w:p w:rsidR="00C62C54" w:rsidRPr="007B1E50" w:rsidRDefault="00C62C54" w:rsidP="00CA3690">
      <w:pPr>
        <w:pStyle w:val="Textoindependiente"/>
        <w:tabs>
          <w:tab w:val="center" w:pos="10348"/>
        </w:tabs>
        <w:spacing w:before="126" w:line="362" w:lineRule="auto"/>
        <w:ind w:left="2190" w:right="1242" w:hanging="5"/>
        <w:jc w:val="both"/>
      </w:pPr>
      <w:r w:rsidRPr="007B1E50">
        <w:t>Un plan bien organizado</w:t>
      </w:r>
      <w:r w:rsidR="00D524E3" w:rsidRPr="007B1E50">
        <w:t>,</w:t>
      </w:r>
      <w:r w:rsidRPr="007B1E50">
        <w:t xml:space="preserve"> es la base de una buena ejecución. Nos evita contrasentidos, repetición de ideas, falta de lógica, incoherencias.</w:t>
      </w:r>
    </w:p>
    <w:p w:rsidR="00C62C54" w:rsidRPr="007B1E50" w:rsidRDefault="00C62C54" w:rsidP="004076B3">
      <w:pPr>
        <w:pStyle w:val="Ttulo1"/>
        <w:numPr>
          <w:ilvl w:val="0"/>
          <w:numId w:val="12"/>
        </w:numPr>
        <w:tabs>
          <w:tab w:val="left" w:pos="2190"/>
          <w:tab w:val="center" w:pos="10348"/>
        </w:tabs>
        <w:jc w:val="both"/>
      </w:pPr>
      <w:r w:rsidRPr="007B1E50">
        <w:t>Escriba con sencillez y</w:t>
      </w:r>
      <w:r w:rsidRPr="007B1E50">
        <w:rPr>
          <w:spacing w:val="-3"/>
        </w:rPr>
        <w:t xml:space="preserve"> </w:t>
      </w:r>
      <w:r w:rsidRPr="007B1E50">
        <w:t>naturalidad.</w:t>
      </w:r>
    </w:p>
    <w:p w:rsidR="00C62C54" w:rsidRPr="007B1E50" w:rsidRDefault="00C62C54" w:rsidP="00CA3690">
      <w:pPr>
        <w:pStyle w:val="Textoindependiente"/>
        <w:tabs>
          <w:tab w:val="center" w:pos="10348"/>
        </w:tabs>
        <w:spacing w:before="126" w:line="360" w:lineRule="auto"/>
        <w:ind w:left="2190" w:right="1243" w:hanging="60"/>
        <w:jc w:val="both"/>
      </w:pPr>
      <w:r w:rsidRPr="007B1E50">
        <w:lastRenderedPageBreak/>
        <w:t xml:space="preserve">Al escribir sobre un tema ya sea simple o complejo, refiérase a él de un modo sencillo; </w:t>
      </w:r>
      <w:r w:rsidR="00D524E3" w:rsidRPr="007B1E50">
        <w:t>T</w:t>
      </w:r>
      <w:r w:rsidRPr="007B1E50">
        <w:t>enga en cuenta que su finalidad es comunicar su pensamiento y no hacer gala de erudición.</w:t>
      </w:r>
    </w:p>
    <w:p w:rsidR="00C62C54" w:rsidRPr="007B1E50" w:rsidRDefault="00C62C54" w:rsidP="004076B3">
      <w:pPr>
        <w:pStyle w:val="Ttulo1"/>
        <w:numPr>
          <w:ilvl w:val="0"/>
          <w:numId w:val="12"/>
        </w:numPr>
        <w:tabs>
          <w:tab w:val="left" w:pos="2190"/>
          <w:tab w:val="center" w:pos="10348"/>
        </w:tabs>
        <w:spacing w:before="71"/>
        <w:jc w:val="both"/>
      </w:pPr>
      <w:r w:rsidRPr="007B1E50">
        <w:t>Escriba con</w:t>
      </w:r>
      <w:r w:rsidRPr="007B1E50">
        <w:rPr>
          <w:spacing w:val="-1"/>
        </w:rPr>
        <w:t xml:space="preserve"> </w:t>
      </w:r>
      <w:r w:rsidRPr="007B1E50">
        <w:t>claridad.</w:t>
      </w:r>
    </w:p>
    <w:p w:rsidR="00C62C54" w:rsidRPr="007B1E50" w:rsidRDefault="00C62C54" w:rsidP="00CA3690">
      <w:pPr>
        <w:pStyle w:val="Textoindependiente"/>
        <w:tabs>
          <w:tab w:val="center" w:pos="10348"/>
        </w:tabs>
        <w:spacing w:before="129" w:line="360" w:lineRule="auto"/>
        <w:ind w:left="2190" w:right="1242" w:hanging="5"/>
        <w:jc w:val="both"/>
      </w:pPr>
      <w:r w:rsidRPr="007B1E50">
        <w:t xml:space="preserve">La claridad de ésta reside fundamentalmente en la gramática. Por eso, tenga en cuenta las concordancias, la correlación de tiempo, el empleo adecuado de las proposiciones, etc. </w:t>
      </w:r>
      <w:r w:rsidR="00D524E3" w:rsidRPr="007B1E50">
        <w:t>Use</w:t>
      </w:r>
      <w:r w:rsidRPr="007B1E50">
        <w:t xml:space="preserve"> párrafos cortos, puntos y frases breves.</w:t>
      </w:r>
    </w:p>
    <w:p w:rsidR="00C62C54" w:rsidRPr="007B1E50" w:rsidRDefault="00C62C54" w:rsidP="004076B3">
      <w:pPr>
        <w:pStyle w:val="Ttulo1"/>
        <w:numPr>
          <w:ilvl w:val="0"/>
          <w:numId w:val="12"/>
        </w:numPr>
        <w:tabs>
          <w:tab w:val="left" w:pos="2190"/>
          <w:tab w:val="center" w:pos="10348"/>
        </w:tabs>
        <w:spacing w:before="1"/>
        <w:jc w:val="both"/>
      </w:pPr>
      <w:r w:rsidRPr="007B1E50">
        <w:t>Utilice las palabras con</w:t>
      </w:r>
      <w:r w:rsidRPr="007B1E50">
        <w:rPr>
          <w:spacing w:val="-5"/>
        </w:rPr>
        <w:t xml:space="preserve"> </w:t>
      </w:r>
      <w:r w:rsidRPr="007B1E50">
        <w:t>precisión.</w:t>
      </w:r>
    </w:p>
    <w:p w:rsidR="00C62C54" w:rsidRPr="007B1E50" w:rsidRDefault="00C62C54" w:rsidP="00CA3690">
      <w:pPr>
        <w:pStyle w:val="Textoindependiente"/>
        <w:tabs>
          <w:tab w:val="center" w:pos="10348"/>
        </w:tabs>
        <w:spacing w:before="126" w:line="360" w:lineRule="auto"/>
        <w:ind w:left="2190" w:right="1244" w:hanging="60"/>
        <w:jc w:val="both"/>
      </w:pPr>
      <w:r w:rsidRPr="007B1E50">
        <w:t>Prefiera siempre la palabra concreta, que designe objetos y seres. Si, para los efectos de redacción, se ve en la necesidad de recurrir al uso de sinónimos, procure escoger el más adecuado.</w:t>
      </w:r>
    </w:p>
    <w:p w:rsidR="00C62C54" w:rsidRPr="007B1E50" w:rsidRDefault="00C62C54" w:rsidP="004076B3">
      <w:pPr>
        <w:pStyle w:val="Ttulo1"/>
        <w:numPr>
          <w:ilvl w:val="0"/>
          <w:numId w:val="12"/>
        </w:numPr>
        <w:tabs>
          <w:tab w:val="left" w:pos="2190"/>
          <w:tab w:val="center" w:pos="10348"/>
        </w:tabs>
        <w:jc w:val="both"/>
      </w:pPr>
      <w:r w:rsidRPr="007B1E50">
        <w:t>Use correctamente los signos de</w:t>
      </w:r>
      <w:r w:rsidRPr="007B1E50">
        <w:rPr>
          <w:spacing w:val="-1"/>
        </w:rPr>
        <w:t xml:space="preserve"> </w:t>
      </w:r>
      <w:r w:rsidRPr="007B1E50">
        <w:t>puntuación.</w:t>
      </w:r>
    </w:p>
    <w:p w:rsidR="00C62C54" w:rsidRPr="007B1E50" w:rsidRDefault="00C62C54" w:rsidP="00CA3690">
      <w:pPr>
        <w:pStyle w:val="Textoindependiente"/>
        <w:tabs>
          <w:tab w:val="center" w:pos="10348"/>
        </w:tabs>
        <w:spacing w:before="126" w:line="360" w:lineRule="auto"/>
        <w:ind w:left="2190" w:right="1242" w:hanging="5"/>
        <w:jc w:val="both"/>
      </w:pPr>
      <w:r w:rsidRPr="007B1E50">
        <w:t xml:space="preserve">Los puntos, las comas, los signos de interrogación o de admiración, deben estar bien colocados; </w:t>
      </w:r>
      <w:r w:rsidR="00D524E3" w:rsidRPr="007B1E50">
        <w:t>C</w:t>
      </w:r>
      <w:r w:rsidRPr="007B1E50">
        <w:t>aso contrario, modifican radicalmente el sentido de la frase, y dificultan la comprensión de la misma.</w:t>
      </w:r>
    </w:p>
    <w:p w:rsidR="00C62C54" w:rsidRPr="007B1E50" w:rsidRDefault="00C62C54" w:rsidP="004076B3">
      <w:pPr>
        <w:pStyle w:val="Ttulo1"/>
        <w:numPr>
          <w:ilvl w:val="0"/>
          <w:numId w:val="12"/>
        </w:numPr>
        <w:tabs>
          <w:tab w:val="left" w:pos="2190"/>
          <w:tab w:val="center" w:pos="10348"/>
        </w:tabs>
        <w:jc w:val="both"/>
      </w:pPr>
      <w:r w:rsidRPr="007B1E50">
        <w:t>Realice primero un</w:t>
      </w:r>
      <w:r w:rsidRPr="007B1E50">
        <w:rPr>
          <w:spacing w:val="-4"/>
        </w:rPr>
        <w:t xml:space="preserve"> </w:t>
      </w:r>
      <w:r w:rsidRPr="007B1E50">
        <w:t>borrador.</w:t>
      </w:r>
    </w:p>
    <w:p w:rsidR="00C62C54" w:rsidRPr="007B1E50" w:rsidRDefault="00C62C54" w:rsidP="00CA3690">
      <w:pPr>
        <w:pStyle w:val="Textoindependiente"/>
        <w:tabs>
          <w:tab w:val="center" w:pos="10348"/>
        </w:tabs>
        <w:spacing w:before="127" w:line="360" w:lineRule="auto"/>
        <w:ind w:left="2190" w:right="1242" w:hanging="5"/>
        <w:jc w:val="both"/>
      </w:pPr>
      <w:r w:rsidRPr="007B1E50">
        <w:t>Haga siempre un borrador y sométalo a un exhaustivo trabajo de puli</w:t>
      </w:r>
      <w:r w:rsidR="00D524E3" w:rsidRPr="007B1E50">
        <w:t>rlo</w:t>
      </w:r>
      <w:r w:rsidRPr="007B1E50">
        <w:t>. Revise cuidadosamente la forma y el contenido.</w:t>
      </w:r>
    </w:p>
    <w:p w:rsidR="00C62C54" w:rsidRPr="007B1E50" w:rsidRDefault="00C62C54" w:rsidP="004076B3">
      <w:pPr>
        <w:pStyle w:val="Ttulo1"/>
        <w:numPr>
          <w:ilvl w:val="0"/>
          <w:numId w:val="12"/>
        </w:numPr>
        <w:tabs>
          <w:tab w:val="left" w:pos="2190"/>
          <w:tab w:val="center" w:pos="10348"/>
        </w:tabs>
        <w:spacing w:before="1"/>
        <w:jc w:val="both"/>
      </w:pPr>
      <w:r w:rsidRPr="007B1E50">
        <w:t>Profundice su lectura y conocimiento del</w:t>
      </w:r>
      <w:r w:rsidRPr="007B1E50">
        <w:rPr>
          <w:spacing w:val="-5"/>
        </w:rPr>
        <w:t xml:space="preserve"> </w:t>
      </w:r>
      <w:r w:rsidRPr="007B1E50">
        <w:t>idioma.</w:t>
      </w:r>
    </w:p>
    <w:p w:rsidR="00C62C54" w:rsidRPr="007B1E50" w:rsidRDefault="00C62C54" w:rsidP="00CA3690">
      <w:pPr>
        <w:pStyle w:val="Textoindependiente"/>
        <w:tabs>
          <w:tab w:val="center" w:pos="10348"/>
        </w:tabs>
        <w:spacing w:before="126" w:line="360" w:lineRule="auto"/>
        <w:ind w:left="2190" w:right="1238" w:hanging="5"/>
        <w:jc w:val="both"/>
      </w:pPr>
      <w:r w:rsidRPr="007B1E50">
        <w:t xml:space="preserve">Lea mucho, sobre todo a grandes escritores; </w:t>
      </w:r>
      <w:r w:rsidR="00D524E3" w:rsidRPr="007B1E50">
        <w:t>F</w:t>
      </w:r>
      <w:r w:rsidRPr="007B1E50">
        <w:t xml:space="preserve">íjese en su prosa, analice su modo de expresarse, su arte de componer la narración, una escena o un retrato, la construcción del diálogo; </w:t>
      </w:r>
      <w:r w:rsidR="00D524E3" w:rsidRPr="007B1E50">
        <w:t>E</w:t>
      </w:r>
      <w:r w:rsidRPr="007B1E50">
        <w:t>llos son y serán siempre el mejor procedimiento para aprender a redactar. También debe existir un progresivo conocimiento del idioma y un mayor dominio del vocabulario.</w:t>
      </w:r>
    </w:p>
    <w:p w:rsidR="00C62C54" w:rsidRPr="007B1E50" w:rsidRDefault="00C62C54" w:rsidP="00CA3690">
      <w:pPr>
        <w:pStyle w:val="Textoindependiente"/>
        <w:tabs>
          <w:tab w:val="center" w:pos="10348"/>
        </w:tabs>
        <w:spacing w:before="3"/>
        <w:jc w:val="both"/>
      </w:pPr>
    </w:p>
    <w:p w:rsidR="00C62C54" w:rsidRPr="007B1E50" w:rsidRDefault="000319C2" w:rsidP="00CA3690">
      <w:pPr>
        <w:pStyle w:val="Ttulo1"/>
        <w:tabs>
          <w:tab w:val="left" w:pos="2190"/>
          <w:tab w:val="center" w:pos="10348"/>
        </w:tabs>
        <w:jc w:val="both"/>
        <w:rPr>
          <w:u w:val="single"/>
        </w:rPr>
      </w:pPr>
      <w:r w:rsidRPr="007B1E50">
        <w:t>6</w:t>
      </w:r>
      <w:r w:rsidR="00553898" w:rsidRPr="007B1E50">
        <w:t>.-</w:t>
      </w:r>
      <w:r w:rsidR="00553898" w:rsidRPr="007B1E50">
        <w:rPr>
          <w:u w:val="single"/>
        </w:rPr>
        <w:t xml:space="preserve"> </w:t>
      </w:r>
      <w:r w:rsidR="00C62C54" w:rsidRPr="007B1E50">
        <w:rPr>
          <w:u w:val="single"/>
        </w:rPr>
        <w:t>Ortografía básica. Regla de sintaxis. Signos de</w:t>
      </w:r>
      <w:r w:rsidR="00C62C54" w:rsidRPr="007B1E50">
        <w:rPr>
          <w:spacing w:val="-6"/>
          <w:u w:val="single"/>
        </w:rPr>
        <w:t xml:space="preserve"> </w:t>
      </w:r>
      <w:r w:rsidR="00C62C54" w:rsidRPr="007B1E50">
        <w:rPr>
          <w:u w:val="single"/>
        </w:rPr>
        <w:t>puntuación:</w:t>
      </w:r>
    </w:p>
    <w:p w:rsidR="00D524E3" w:rsidRPr="007B1E50" w:rsidRDefault="00D524E3" w:rsidP="00CA3690">
      <w:pPr>
        <w:pStyle w:val="Ttulo1"/>
        <w:tabs>
          <w:tab w:val="left" w:pos="2190"/>
          <w:tab w:val="center" w:pos="10348"/>
        </w:tabs>
        <w:jc w:val="both"/>
      </w:pPr>
    </w:p>
    <w:p w:rsidR="00C62C54" w:rsidRPr="007B1E50" w:rsidRDefault="00C62C54" w:rsidP="00CA3690">
      <w:pPr>
        <w:pStyle w:val="Prrafodelista"/>
        <w:tabs>
          <w:tab w:val="left" w:pos="2189"/>
          <w:tab w:val="left" w:pos="2190"/>
          <w:tab w:val="center" w:pos="10348"/>
        </w:tabs>
        <w:spacing w:before="125"/>
        <w:ind w:left="2190" w:firstLine="0"/>
        <w:jc w:val="both"/>
        <w:rPr>
          <w:b/>
        </w:rPr>
      </w:pPr>
      <w:r w:rsidRPr="007B1E50">
        <w:rPr>
          <w:b/>
        </w:rPr>
        <w:t>Uso de la B, V y</w:t>
      </w:r>
      <w:r w:rsidRPr="007B1E50">
        <w:rPr>
          <w:b/>
          <w:spacing w:val="-7"/>
        </w:rPr>
        <w:t xml:space="preserve"> </w:t>
      </w:r>
      <w:r w:rsidRPr="007B1E50">
        <w:rPr>
          <w:b/>
        </w:rPr>
        <w:t>W:</w:t>
      </w:r>
    </w:p>
    <w:p w:rsidR="00C62C54" w:rsidRPr="007B1E50" w:rsidRDefault="00C62C54" w:rsidP="004076B3">
      <w:pPr>
        <w:pStyle w:val="Prrafodelista"/>
        <w:numPr>
          <w:ilvl w:val="1"/>
          <w:numId w:val="15"/>
        </w:numPr>
        <w:tabs>
          <w:tab w:val="left" w:pos="2615"/>
          <w:tab w:val="center" w:pos="10348"/>
        </w:tabs>
        <w:spacing w:before="123" w:line="352" w:lineRule="auto"/>
        <w:ind w:right="1246"/>
        <w:jc w:val="both"/>
      </w:pPr>
      <w:r w:rsidRPr="007B1E50">
        <w:t>Se escribe B antes de L y R (BLA y BRA) Ejemplos: doble, brazo, abrigo, broma, bruja, amable, broche, brillante,</w:t>
      </w:r>
      <w:r w:rsidRPr="007B1E50">
        <w:rPr>
          <w:spacing w:val="-3"/>
        </w:rPr>
        <w:t xml:space="preserve"> </w:t>
      </w:r>
      <w:r w:rsidRPr="007B1E50">
        <w:t>descubrir.</w:t>
      </w:r>
    </w:p>
    <w:p w:rsidR="00C62C54" w:rsidRPr="007B1E50" w:rsidRDefault="00C62C54" w:rsidP="004076B3">
      <w:pPr>
        <w:pStyle w:val="Prrafodelista"/>
        <w:numPr>
          <w:ilvl w:val="1"/>
          <w:numId w:val="15"/>
        </w:numPr>
        <w:tabs>
          <w:tab w:val="left" w:pos="2615"/>
          <w:tab w:val="center" w:pos="10348"/>
        </w:tabs>
        <w:spacing w:before="7" w:line="352" w:lineRule="auto"/>
        <w:ind w:right="1245"/>
        <w:jc w:val="both"/>
      </w:pPr>
      <w:r w:rsidRPr="007B1E50">
        <w:t>Llevan B los verbos terminados en BIR, menos hervir, servir y vivir. Ejemplos: escribir, subir, prohibir, recibir, descubrir y</w:t>
      </w:r>
      <w:r w:rsidRPr="007B1E50">
        <w:rPr>
          <w:spacing w:val="-8"/>
        </w:rPr>
        <w:t xml:space="preserve"> </w:t>
      </w:r>
      <w:r w:rsidRPr="007B1E50">
        <w:t>suscribir.</w:t>
      </w:r>
    </w:p>
    <w:p w:rsidR="00C62C54" w:rsidRPr="007B1E50" w:rsidRDefault="00C62C54" w:rsidP="004076B3">
      <w:pPr>
        <w:pStyle w:val="Prrafodelista"/>
        <w:numPr>
          <w:ilvl w:val="1"/>
          <w:numId w:val="15"/>
        </w:numPr>
        <w:tabs>
          <w:tab w:val="left" w:pos="2615"/>
          <w:tab w:val="center" w:pos="10348"/>
        </w:tabs>
        <w:spacing w:before="8" w:line="352" w:lineRule="auto"/>
        <w:ind w:right="1241"/>
        <w:jc w:val="both"/>
      </w:pPr>
      <w:r w:rsidRPr="007B1E50">
        <w:t>Se escriben con B los tiempos de los verbos BEBER, DEBER, CABER, SABER Y HABER. Ejemplos: bebimos, deberás, cabía, sabremos, había, ha</w:t>
      </w:r>
      <w:r w:rsidRPr="007B1E50">
        <w:rPr>
          <w:spacing w:val="-2"/>
        </w:rPr>
        <w:t xml:space="preserve"> </w:t>
      </w:r>
      <w:r w:rsidRPr="007B1E50">
        <w:t>habido.</w:t>
      </w:r>
    </w:p>
    <w:p w:rsidR="00C62C54" w:rsidRPr="007B1E50" w:rsidRDefault="00C62C54" w:rsidP="004076B3">
      <w:pPr>
        <w:pStyle w:val="Prrafodelista"/>
        <w:numPr>
          <w:ilvl w:val="1"/>
          <w:numId w:val="15"/>
        </w:numPr>
        <w:tabs>
          <w:tab w:val="left" w:pos="2615"/>
          <w:tab w:val="center" w:pos="10348"/>
        </w:tabs>
        <w:spacing w:before="4" w:line="352" w:lineRule="auto"/>
        <w:ind w:right="1238"/>
        <w:jc w:val="both"/>
      </w:pPr>
      <w:r w:rsidRPr="007B1E50">
        <w:t>Llevan B las terminaciones -ABA, -ABAS, -ÁBAMOS, -ABAIS, -ABAN de los verbos de la primera conjugación. Ejemplos: cantaba, jugabas, amaban,</w:t>
      </w:r>
      <w:r w:rsidRPr="007B1E50">
        <w:rPr>
          <w:spacing w:val="-16"/>
        </w:rPr>
        <w:t xml:space="preserve"> </w:t>
      </w:r>
      <w:r w:rsidRPr="007B1E50">
        <w:t>saltabas.</w:t>
      </w:r>
    </w:p>
    <w:p w:rsidR="00C62C54" w:rsidRPr="007B1E50" w:rsidRDefault="00C62C54" w:rsidP="004076B3">
      <w:pPr>
        <w:pStyle w:val="Prrafodelista"/>
        <w:numPr>
          <w:ilvl w:val="1"/>
          <w:numId w:val="15"/>
        </w:numPr>
        <w:tabs>
          <w:tab w:val="left" w:pos="2615"/>
          <w:tab w:val="center" w:pos="10348"/>
        </w:tabs>
        <w:spacing w:before="90"/>
        <w:jc w:val="both"/>
      </w:pPr>
      <w:r w:rsidRPr="007B1E50">
        <w:lastRenderedPageBreak/>
        <w:t>Se</w:t>
      </w:r>
      <w:r w:rsidRPr="007B1E50">
        <w:rPr>
          <w:spacing w:val="8"/>
        </w:rPr>
        <w:t xml:space="preserve"> </w:t>
      </w:r>
      <w:r w:rsidRPr="007B1E50">
        <w:t>escriben</w:t>
      </w:r>
      <w:r w:rsidRPr="007B1E50">
        <w:rPr>
          <w:spacing w:val="8"/>
        </w:rPr>
        <w:t xml:space="preserve"> </w:t>
      </w:r>
      <w:r w:rsidRPr="007B1E50">
        <w:t>con</w:t>
      </w:r>
      <w:r w:rsidRPr="007B1E50">
        <w:rPr>
          <w:spacing w:val="9"/>
        </w:rPr>
        <w:t xml:space="preserve"> </w:t>
      </w:r>
      <w:r w:rsidRPr="007B1E50">
        <w:t>V</w:t>
      </w:r>
      <w:r w:rsidRPr="007B1E50">
        <w:rPr>
          <w:spacing w:val="7"/>
        </w:rPr>
        <w:t xml:space="preserve"> </w:t>
      </w:r>
      <w:r w:rsidRPr="007B1E50">
        <w:t>los</w:t>
      </w:r>
      <w:r w:rsidRPr="007B1E50">
        <w:rPr>
          <w:spacing w:val="6"/>
        </w:rPr>
        <w:t xml:space="preserve"> </w:t>
      </w:r>
      <w:r w:rsidRPr="007B1E50">
        <w:t>adjetivos</w:t>
      </w:r>
      <w:r w:rsidRPr="007B1E50">
        <w:rPr>
          <w:spacing w:val="10"/>
        </w:rPr>
        <w:t xml:space="preserve"> </w:t>
      </w:r>
      <w:r w:rsidRPr="007B1E50">
        <w:t>terminados</w:t>
      </w:r>
      <w:r w:rsidRPr="007B1E50">
        <w:rPr>
          <w:spacing w:val="9"/>
        </w:rPr>
        <w:t xml:space="preserve"> </w:t>
      </w:r>
      <w:r w:rsidRPr="007B1E50">
        <w:t>en</w:t>
      </w:r>
      <w:r w:rsidRPr="007B1E50">
        <w:rPr>
          <w:spacing w:val="13"/>
        </w:rPr>
        <w:t xml:space="preserve"> </w:t>
      </w:r>
      <w:r w:rsidRPr="007B1E50">
        <w:t>-AVO,</w:t>
      </w:r>
      <w:r w:rsidRPr="007B1E50">
        <w:rPr>
          <w:spacing w:val="10"/>
        </w:rPr>
        <w:t xml:space="preserve"> </w:t>
      </w:r>
      <w:r w:rsidRPr="007B1E50">
        <w:t>-AVA,</w:t>
      </w:r>
      <w:r w:rsidRPr="007B1E50">
        <w:rPr>
          <w:spacing w:val="11"/>
        </w:rPr>
        <w:t xml:space="preserve"> </w:t>
      </w:r>
      <w:r w:rsidRPr="007B1E50">
        <w:t>-EVO,</w:t>
      </w:r>
      <w:r w:rsidRPr="007B1E50">
        <w:rPr>
          <w:spacing w:val="9"/>
        </w:rPr>
        <w:t xml:space="preserve"> </w:t>
      </w:r>
      <w:r w:rsidRPr="007B1E50">
        <w:t>-EVA,</w:t>
      </w:r>
      <w:r w:rsidRPr="007B1E50">
        <w:rPr>
          <w:spacing w:val="12"/>
        </w:rPr>
        <w:t xml:space="preserve"> </w:t>
      </w:r>
      <w:r w:rsidRPr="007B1E50">
        <w:t>-EVE,</w:t>
      </w:r>
    </w:p>
    <w:p w:rsidR="00C62C54" w:rsidRPr="007B1E50" w:rsidRDefault="00C62C54" w:rsidP="00CA3690">
      <w:pPr>
        <w:pStyle w:val="Textoindependiente"/>
        <w:tabs>
          <w:tab w:val="center" w:pos="10348"/>
        </w:tabs>
        <w:spacing w:before="128"/>
        <w:ind w:left="2614"/>
        <w:jc w:val="both"/>
      </w:pPr>
      <w:r w:rsidRPr="007B1E50">
        <w:t>-IVO, IVA. Ejemplos: esclavo, octava, longevo, nueva, decisivo, activa.</w:t>
      </w:r>
    </w:p>
    <w:p w:rsidR="00C62C54" w:rsidRPr="007B1E50" w:rsidRDefault="00C62C54" w:rsidP="004076B3">
      <w:pPr>
        <w:pStyle w:val="Prrafodelista"/>
        <w:numPr>
          <w:ilvl w:val="1"/>
          <w:numId w:val="15"/>
        </w:numPr>
        <w:tabs>
          <w:tab w:val="left" w:pos="2615"/>
          <w:tab w:val="center" w:pos="10348"/>
        </w:tabs>
        <w:spacing w:before="125" w:line="352" w:lineRule="auto"/>
        <w:ind w:right="1244"/>
        <w:jc w:val="both"/>
      </w:pPr>
      <w:r w:rsidRPr="007B1E50">
        <w:t>Se escribe B cuando va seguida de consonante o está al final de palabra. Ejemplos: obsequio, club, objeto, obstáculo, obtener, Job.</w:t>
      </w:r>
    </w:p>
    <w:p w:rsidR="00C62C54" w:rsidRPr="007B1E50" w:rsidRDefault="00C62C54" w:rsidP="004076B3">
      <w:pPr>
        <w:pStyle w:val="Prrafodelista"/>
        <w:numPr>
          <w:ilvl w:val="1"/>
          <w:numId w:val="15"/>
        </w:numPr>
        <w:tabs>
          <w:tab w:val="left" w:pos="2615"/>
          <w:tab w:val="center" w:pos="10348"/>
        </w:tabs>
        <w:spacing w:before="7" w:line="352" w:lineRule="auto"/>
        <w:ind w:right="1237"/>
        <w:jc w:val="both"/>
      </w:pPr>
      <w:r w:rsidRPr="007B1E50">
        <w:t>Llevan B las palabras que empiezan por las sílabas BU-, BUR- y BUS-. Ejemplos: bueno, Burgos, buscar, burla, buque, bulla, burgalés y</w:t>
      </w:r>
      <w:r w:rsidRPr="007B1E50">
        <w:rPr>
          <w:spacing w:val="-7"/>
        </w:rPr>
        <w:t xml:space="preserve"> </w:t>
      </w:r>
      <w:r w:rsidRPr="007B1E50">
        <w:t>buñuelo.</w:t>
      </w:r>
    </w:p>
    <w:p w:rsidR="00C62C54" w:rsidRPr="007B1E50" w:rsidRDefault="00C62C54" w:rsidP="004076B3">
      <w:pPr>
        <w:pStyle w:val="Prrafodelista"/>
        <w:numPr>
          <w:ilvl w:val="1"/>
          <w:numId w:val="15"/>
        </w:numPr>
        <w:tabs>
          <w:tab w:val="left" w:pos="2615"/>
          <w:tab w:val="center" w:pos="10348"/>
        </w:tabs>
        <w:spacing w:before="7" w:line="352" w:lineRule="auto"/>
        <w:ind w:right="1238"/>
        <w:jc w:val="both"/>
      </w:pPr>
      <w:r w:rsidRPr="007B1E50">
        <w:t>Se escriben con V las formas de los verbos acabados en -OLVER. Ejemplos: absolver, disolver, y</w:t>
      </w:r>
      <w:r w:rsidRPr="007B1E50">
        <w:rPr>
          <w:spacing w:val="-4"/>
        </w:rPr>
        <w:t xml:space="preserve"> </w:t>
      </w:r>
      <w:r w:rsidRPr="007B1E50">
        <w:t>volver.</w:t>
      </w:r>
    </w:p>
    <w:p w:rsidR="00C62C54" w:rsidRPr="007B1E50" w:rsidRDefault="00C62C54" w:rsidP="004076B3">
      <w:pPr>
        <w:pStyle w:val="Prrafodelista"/>
        <w:numPr>
          <w:ilvl w:val="1"/>
          <w:numId w:val="15"/>
        </w:numPr>
        <w:tabs>
          <w:tab w:val="left" w:pos="2615"/>
          <w:tab w:val="center" w:pos="10348"/>
        </w:tabs>
        <w:spacing w:before="7" w:line="352" w:lineRule="auto"/>
        <w:ind w:right="1236"/>
        <w:jc w:val="both"/>
      </w:pPr>
      <w:r w:rsidRPr="007B1E50">
        <w:t>Se escriben con V las formas de verbos que en infinitivo no tienen B ni</w:t>
      </w:r>
      <w:r w:rsidR="00B44553" w:rsidRPr="007B1E50">
        <w:t xml:space="preserve"> V</w:t>
      </w:r>
      <w:r w:rsidR="00354CA7" w:rsidRPr="007B1E50">
        <w:t xml:space="preserve"> </w:t>
      </w:r>
      <w:r w:rsidRPr="007B1E50">
        <w:t xml:space="preserve">Ejemplos: de ir, voy, vamos; </w:t>
      </w:r>
      <w:r w:rsidR="00354CA7" w:rsidRPr="007B1E50">
        <w:t>D</w:t>
      </w:r>
      <w:r w:rsidRPr="007B1E50">
        <w:t xml:space="preserve">e estar, estuve; </w:t>
      </w:r>
      <w:r w:rsidR="00354CA7" w:rsidRPr="007B1E50">
        <w:t>D</w:t>
      </w:r>
      <w:r w:rsidRPr="007B1E50">
        <w:t>e andar,</w:t>
      </w:r>
      <w:r w:rsidRPr="007B1E50">
        <w:rPr>
          <w:spacing w:val="-5"/>
        </w:rPr>
        <w:t xml:space="preserve"> </w:t>
      </w:r>
      <w:r w:rsidRPr="007B1E50">
        <w:t>anduve.</w:t>
      </w:r>
    </w:p>
    <w:p w:rsidR="00354CA7" w:rsidRPr="007B1E50" w:rsidRDefault="00C62C54" w:rsidP="004076B3">
      <w:pPr>
        <w:pStyle w:val="Prrafodelista"/>
        <w:numPr>
          <w:ilvl w:val="1"/>
          <w:numId w:val="15"/>
        </w:numPr>
        <w:tabs>
          <w:tab w:val="left" w:pos="2615"/>
          <w:tab w:val="center" w:pos="10348"/>
        </w:tabs>
        <w:spacing w:before="6" w:line="352" w:lineRule="auto"/>
        <w:ind w:right="1236"/>
        <w:jc w:val="both"/>
      </w:pPr>
      <w:r w:rsidRPr="007B1E50">
        <w:t xml:space="preserve">Llevan V las palabras que empiezan por VICE-, VIZ- o VI- . </w:t>
      </w:r>
    </w:p>
    <w:p w:rsidR="00C62C54" w:rsidRPr="007B1E50" w:rsidRDefault="00C62C54" w:rsidP="00CA3690">
      <w:pPr>
        <w:pStyle w:val="Prrafodelista"/>
        <w:tabs>
          <w:tab w:val="left" w:pos="2615"/>
          <w:tab w:val="center" w:pos="10348"/>
        </w:tabs>
        <w:spacing w:before="6" w:line="352" w:lineRule="auto"/>
        <w:ind w:right="1236" w:firstLine="0"/>
        <w:jc w:val="both"/>
      </w:pPr>
      <w:r w:rsidRPr="007B1E50">
        <w:t>Ejemplos: vicealmirante, vizconde, virrey y</w:t>
      </w:r>
      <w:r w:rsidRPr="007B1E50">
        <w:rPr>
          <w:spacing w:val="-4"/>
        </w:rPr>
        <w:t xml:space="preserve"> </w:t>
      </w:r>
      <w:r w:rsidRPr="007B1E50">
        <w:t>vicepresidente.</w:t>
      </w:r>
    </w:p>
    <w:p w:rsidR="00C62C54" w:rsidRPr="007B1E50" w:rsidRDefault="00C62C54" w:rsidP="004076B3">
      <w:pPr>
        <w:pStyle w:val="Prrafodelista"/>
        <w:numPr>
          <w:ilvl w:val="1"/>
          <w:numId w:val="15"/>
        </w:numPr>
        <w:tabs>
          <w:tab w:val="left" w:pos="2615"/>
          <w:tab w:val="center" w:pos="10348"/>
        </w:tabs>
        <w:spacing w:before="7" w:line="352" w:lineRule="auto"/>
        <w:ind w:right="1241"/>
        <w:jc w:val="both"/>
      </w:pPr>
      <w:r w:rsidRPr="007B1E50">
        <w:t xml:space="preserve">Se escribe con B el pretérito imperfecto de indicativo del verbo IR: </w:t>
      </w:r>
      <w:r w:rsidR="00B44553" w:rsidRPr="007B1E50">
        <w:t>I</w:t>
      </w:r>
      <w:r w:rsidRPr="007B1E50">
        <w:t>ba, ibas, íbamos, ibais e</w:t>
      </w:r>
      <w:r w:rsidRPr="007B1E50">
        <w:rPr>
          <w:spacing w:val="-3"/>
        </w:rPr>
        <w:t xml:space="preserve"> </w:t>
      </w:r>
      <w:r w:rsidRPr="007B1E50">
        <w:t>iban.</w:t>
      </w:r>
    </w:p>
    <w:p w:rsidR="00C62C54" w:rsidRPr="007B1E50" w:rsidRDefault="00C62C54" w:rsidP="00CA3690">
      <w:pPr>
        <w:pStyle w:val="Textoindependiente"/>
        <w:tabs>
          <w:tab w:val="center" w:pos="10348"/>
        </w:tabs>
        <w:spacing w:before="5"/>
        <w:jc w:val="both"/>
      </w:pPr>
    </w:p>
    <w:p w:rsidR="00C62C54" w:rsidRPr="007B1E50" w:rsidRDefault="00C62C54" w:rsidP="00CA3690">
      <w:pPr>
        <w:pStyle w:val="Ttulo1"/>
        <w:tabs>
          <w:tab w:val="left" w:pos="2189"/>
          <w:tab w:val="left" w:pos="2190"/>
          <w:tab w:val="center" w:pos="10348"/>
        </w:tabs>
        <w:jc w:val="both"/>
      </w:pPr>
      <w:r w:rsidRPr="007B1E50">
        <w:t>Uso de la C, Z, QU y</w:t>
      </w:r>
      <w:r w:rsidRPr="007B1E50">
        <w:rPr>
          <w:spacing w:val="-5"/>
        </w:rPr>
        <w:t xml:space="preserve"> </w:t>
      </w:r>
      <w:r w:rsidRPr="007B1E50">
        <w:t>K:</w:t>
      </w:r>
    </w:p>
    <w:p w:rsidR="00C62C54" w:rsidRPr="007B1E50" w:rsidRDefault="00C62C54" w:rsidP="004076B3">
      <w:pPr>
        <w:pStyle w:val="Prrafodelista"/>
        <w:numPr>
          <w:ilvl w:val="1"/>
          <w:numId w:val="15"/>
        </w:numPr>
        <w:tabs>
          <w:tab w:val="left" w:pos="2615"/>
          <w:tab w:val="center" w:pos="10348"/>
        </w:tabs>
        <w:spacing w:before="120" w:line="352" w:lineRule="auto"/>
        <w:ind w:right="1245"/>
        <w:jc w:val="both"/>
      </w:pPr>
      <w:r w:rsidRPr="007B1E50">
        <w:t xml:space="preserve">Se escribe C en las sílabas CA, CO, CU, como casa, Paco y cuaderno. Con las vocales E, </w:t>
      </w:r>
      <w:r w:rsidRPr="007B1E50">
        <w:rPr>
          <w:spacing w:val="-3"/>
        </w:rPr>
        <w:t xml:space="preserve">I, </w:t>
      </w:r>
      <w:r w:rsidRPr="007B1E50">
        <w:t>se escribe QUE, QUI, como queso, quitar,</w:t>
      </w:r>
      <w:r w:rsidRPr="007B1E50">
        <w:rPr>
          <w:spacing w:val="1"/>
        </w:rPr>
        <w:t xml:space="preserve"> </w:t>
      </w:r>
      <w:r w:rsidRPr="007B1E50">
        <w:t>quemar.</w:t>
      </w:r>
    </w:p>
    <w:p w:rsidR="00C62C54" w:rsidRPr="007B1E50" w:rsidRDefault="00C62C54" w:rsidP="004076B3">
      <w:pPr>
        <w:pStyle w:val="Prrafodelista"/>
        <w:numPr>
          <w:ilvl w:val="1"/>
          <w:numId w:val="15"/>
        </w:numPr>
        <w:tabs>
          <w:tab w:val="left" w:pos="2615"/>
          <w:tab w:val="center" w:pos="10348"/>
        </w:tabs>
        <w:spacing w:before="7" w:line="355" w:lineRule="auto"/>
        <w:ind w:right="1242"/>
        <w:jc w:val="both"/>
      </w:pPr>
      <w:r w:rsidRPr="007B1E50">
        <w:t>Se escribe C en las sílabas CE, CI, como ceja, ciervo, cielo. Con las letras A, O, U, se escribe Z, como Zaragoza, zoquete y</w:t>
      </w:r>
      <w:r w:rsidRPr="007B1E50">
        <w:rPr>
          <w:spacing w:val="-6"/>
        </w:rPr>
        <w:t xml:space="preserve"> </w:t>
      </w:r>
      <w:r w:rsidRPr="007B1E50">
        <w:t>zumo.</w:t>
      </w:r>
    </w:p>
    <w:p w:rsidR="00C62C54" w:rsidRPr="007B1E50" w:rsidRDefault="00C62C54" w:rsidP="004076B3">
      <w:pPr>
        <w:pStyle w:val="Prrafodelista"/>
        <w:numPr>
          <w:ilvl w:val="1"/>
          <w:numId w:val="15"/>
        </w:numPr>
        <w:tabs>
          <w:tab w:val="left" w:pos="2615"/>
          <w:tab w:val="center" w:pos="10348"/>
        </w:tabs>
        <w:spacing w:before="3" w:line="352" w:lineRule="auto"/>
        <w:ind w:right="1247"/>
        <w:jc w:val="both"/>
      </w:pPr>
      <w:r w:rsidRPr="007B1E50">
        <w:t>Se escribe Z al final de las palabras cuyo plurales CES, como andaluz, andaluces; perdiz, perdices; luz, luces; lombriz, lombrices; disfraz,</w:t>
      </w:r>
      <w:r w:rsidRPr="007B1E50">
        <w:rPr>
          <w:spacing w:val="-9"/>
        </w:rPr>
        <w:t xml:space="preserve"> </w:t>
      </w:r>
      <w:r w:rsidRPr="007B1E50">
        <w:t>disfraces.</w:t>
      </w:r>
    </w:p>
    <w:p w:rsidR="00C62C54" w:rsidRPr="007B1E50" w:rsidRDefault="00C62C54" w:rsidP="004076B3">
      <w:pPr>
        <w:pStyle w:val="Prrafodelista"/>
        <w:numPr>
          <w:ilvl w:val="1"/>
          <w:numId w:val="15"/>
        </w:numPr>
        <w:tabs>
          <w:tab w:val="left" w:pos="2615"/>
          <w:tab w:val="center" w:pos="10348"/>
        </w:tabs>
        <w:spacing w:before="7" w:line="350" w:lineRule="auto"/>
        <w:ind w:right="1236"/>
        <w:jc w:val="both"/>
      </w:pPr>
      <w:r w:rsidRPr="007B1E50">
        <w:t>Se escribe -CC- cuando en alguna palabra de la familia léxica aparezca el grupo - CT-. Ejemplos: adicción (adicto), reducción</w:t>
      </w:r>
      <w:r w:rsidRPr="007B1E50">
        <w:rPr>
          <w:spacing w:val="-6"/>
        </w:rPr>
        <w:t xml:space="preserve"> </w:t>
      </w:r>
      <w:r w:rsidRPr="007B1E50">
        <w:t>(reducto).</w:t>
      </w:r>
    </w:p>
    <w:p w:rsidR="00C62C54" w:rsidRPr="007B1E50" w:rsidRDefault="00C62C54" w:rsidP="00CA3690">
      <w:pPr>
        <w:pStyle w:val="Textoindependiente"/>
        <w:tabs>
          <w:tab w:val="center" w:pos="10348"/>
        </w:tabs>
        <w:spacing w:before="8"/>
        <w:jc w:val="both"/>
      </w:pPr>
    </w:p>
    <w:p w:rsidR="00C62C54" w:rsidRPr="007B1E50" w:rsidRDefault="00C62C54" w:rsidP="00CA3690">
      <w:pPr>
        <w:pStyle w:val="Ttulo1"/>
        <w:tabs>
          <w:tab w:val="left" w:pos="2189"/>
          <w:tab w:val="left" w:pos="2190"/>
          <w:tab w:val="center" w:pos="10348"/>
        </w:tabs>
        <w:jc w:val="both"/>
      </w:pPr>
      <w:r w:rsidRPr="007B1E50">
        <w:t>Uso de la G, J, GU y</w:t>
      </w:r>
      <w:r w:rsidRPr="007B1E50">
        <w:rPr>
          <w:spacing w:val="-5"/>
        </w:rPr>
        <w:t xml:space="preserve"> </w:t>
      </w:r>
      <w:r w:rsidRPr="007B1E50">
        <w:t>GÜ:</w:t>
      </w:r>
    </w:p>
    <w:p w:rsidR="00C62C54" w:rsidRPr="007B1E50" w:rsidRDefault="00C62C54" w:rsidP="004076B3">
      <w:pPr>
        <w:pStyle w:val="Prrafodelista"/>
        <w:numPr>
          <w:ilvl w:val="1"/>
          <w:numId w:val="15"/>
        </w:numPr>
        <w:tabs>
          <w:tab w:val="left" w:pos="2615"/>
          <w:tab w:val="center" w:pos="10348"/>
        </w:tabs>
        <w:spacing w:before="123" w:line="352" w:lineRule="auto"/>
        <w:ind w:right="1244"/>
        <w:jc w:val="both"/>
      </w:pPr>
      <w:r w:rsidRPr="007B1E50">
        <w:t xml:space="preserve">El sonido G suave con A, O, U, se escribe GA, GO, GU y con E, I, se escribe GUE, GUI. Ejemplos: </w:t>
      </w:r>
      <w:r w:rsidR="007B1BC8" w:rsidRPr="007B1E50">
        <w:t>G</w:t>
      </w:r>
      <w:r w:rsidRPr="007B1E50">
        <w:t>oma, galleta, guapa, Miguel, guitarra, gorro,</w:t>
      </w:r>
      <w:r w:rsidRPr="007B1E50">
        <w:rPr>
          <w:spacing w:val="-9"/>
        </w:rPr>
        <w:t xml:space="preserve"> </w:t>
      </w:r>
      <w:r w:rsidRPr="007B1E50">
        <w:t>guerra.</w:t>
      </w:r>
    </w:p>
    <w:p w:rsidR="00C62C54" w:rsidRPr="007B1E50" w:rsidRDefault="00C62C54" w:rsidP="004076B3">
      <w:pPr>
        <w:pStyle w:val="Prrafodelista"/>
        <w:numPr>
          <w:ilvl w:val="1"/>
          <w:numId w:val="15"/>
        </w:numPr>
        <w:tabs>
          <w:tab w:val="left" w:pos="2615"/>
          <w:tab w:val="center" w:pos="10348"/>
        </w:tabs>
        <w:spacing w:before="5" w:line="352" w:lineRule="auto"/>
        <w:ind w:right="1246"/>
        <w:jc w:val="both"/>
      </w:pPr>
      <w:r w:rsidRPr="007B1E50">
        <w:t xml:space="preserve">El sonido J fuerte, con A, O, U se escribe JA, JO, JU y con E, I se puede escribir G o J. Ejemplos: </w:t>
      </w:r>
      <w:r w:rsidR="007B1BC8" w:rsidRPr="007B1E50">
        <w:t>C</w:t>
      </w:r>
      <w:r w:rsidRPr="007B1E50">
        <w:t>aja, rojo, Juan, gemelo, gitano, jefe y</w:t>
      </w:r>
      <w:r w:rsidRPr="007B1E50">
        <w:rPr>
          <w:spacing w:val="-12"/>
        </w:rPr>
        <w:t xml:space="preserve"> </w:t>
      </w:r>
      <w:r w:rsidRPr="007B1E50">
        <w:t>jirafa.</w:t>
      </w:r>
    </w:p>
    <w:p w:rsidR="00C62C54" w:rsidRPr="007B1E50" w:rsidRDefault="00C62C54" w:rsidP="004076B3">
      <w:pPr>
        <w:pStyle w:val="Prrafodelista"/>
        <w:numPr>
          <w:ilvl w:val="1"/>
          <w:numId w:val="15"/>
        </w:numPr>
        <w:tabs>
          <w:tab w:val="left" w:pos="2615"/>
          <w:tab w:val="center" w:pos="10348"/>
        </w:tabs>
        <w:spacing w:before="7" w:line="352" w:lineRule="auto"/>
        <w:ind w:right="1236"/>
        <w:jc w:val="both"/>
      </w:pPr>
      <w:r w:rsidRPr="007B1E50">
        <w:t xml:space="preserve">Cuando la G y la U han de tener sonido independiente ante E, I es forzoso que la U lleve diéresis. Ejemplos: </w:t>
      </w:r>
      <w:r w:rsidR="007B1BC8" w:rsidRPr="007B1E50">
        <w:t>A</w:t>
      </w:r>
      <w:r w:rsidRPr="007B1E50">
        <w:t>ntigüedad, desagüe, vergüenza y</w:t>
      </w:r>
      <w:r w:rsidRPr="007B1E50">
        <w:rPr>
          <w:spacing w:val="-9"/>
        </w:rPr>
        <w:t xml:space="preserve"> </w:t>
      </w:r>
      <w:r w:rsidRPr="007B1E50">
        <w:t>cigüeña.</w:t>
      </w:r>
    </w:p>
    <w:p w:rsidR="00C62C54" w:rsidRPr="007B1E50" w:rsidRDefault="00C62C54" w:rsidP="004076B3">
      <w:pPr>
        <w:pStyle w:val="Prrafodelista"/>
        <w:numPr>
          <w:ilvl w:val="1"/>
          <w:numId w:val="15"/>
        </w:numPr>
        <w:tabs>
          <w:tab w:val="left" w:pos="2615"/>
          <w:tab w:val="center" w:pos="10348"/>
        </w:tabs>
        <w:spacing w:before="7" w:line="352" w:lineRule="auto"/>
        <w:ind w:right="1239"/>
        <w:jc w:val="both"/>
      </w:pPr>
      <w:r w:rsidRPr="007B1E50">
        <w:t>Se escriben con J las palabras que terminan en -AJE, -EJE. Ejemplos: coraje, garaje, hereje y</w:t>
      </w:r>
      <w:r w:rsidRPr="007B1E50">
        <w:rPr>
          <w:spacing w:val="-3"/>
        </w:rPr>
        <w:t xml:space="preserve"> </w:t>
      </w:r>
      <w:r w:rsidRPr="007B1E50">
        <w:t>equipaje.</w:t>
      </w:r>
    </w:p>
    <w:p w:rsidR="007B1BC8" w:rsidRPr="007B1E50" w:rsidRDefault="00C62C54" w:rsidP="004076B3">
      <w:pPr>
        <w:pStyle w:val="Prrafodelista"/>
        <w:numPr>
          <w:ilvl w:val="1"/>
          <w:numId w:val="15"/>
        </w:numPr>
        <w:tabs>
          <w:tab w:val="left" w:pos="2615"/>
          <w:tab w:val="center" w:pos="10348"/>
        </w:tabs>
        <w:spacing w:before="90" w:line="355" w:lineRule="auto"/>
        <w:ind w:right="1240"/>
        <w:jc w:val="both"/>
      </w:pPr>
      <w:r w:rsidRPr="007B1E50">
        <w:t xml:space="preserve">Se escriben con G las palabras que tienen ese sonido de G suave ante una consonante. Ejemplos: </w:t>
      </w:r>
      <w:r w:rsidR="007B1BC8" w:rsidRPr="007B1E50">
        <w:t>G</w:t>
      </w:r>
      <w:r w:rsidRPr="007B1E50">
        <w:t>rito, gladiador, globo, gracioso, gnomo y</w:t>
      </w:r>
      <w:r w:rsidRPr="007B1E50">
        <w:rPr>
          <w:spacing w:val="-8"/>
        </w:rPr>
        <w:t xml:space="preserve"> </w:t>
      </w:r>
      <w:r w:rsidRPr="007B1E50">
        <w:t>maligno.</w:t>
      </w:r>
    </w:p>
    <w:p w:rsidR="00C62C54" w:rsidRPr="007B1E50" w:rsidRDefault="00C62C54" w:rsidP="004076B3">
      <w:pPr>
        <w:pStyle w:val="Prrafodelista"/>
        <w:numPr>
          <w:ilvl w:val="1"/>
          <w:numId w:val="15"/>
        </w:numPr>
        <w:tabs>
          <w:tab w:val="left" w:pos="2615"/>
          <w:tab w:val="center" w:pos="10348"/>
        </w:tabs>
        <w:spacing w:before="90" w:line="355" w:lineRule="auto"/>
        <w:ind w:right="1240"/>
        <w:jc w:val="both"/>
      </w:pPr>
      <w:r w:rsidRPr="007B1E50">
        <w:t xml:space="preserve">Se escriben con G los verbos terminados en -IGERAR, -GER y -GIR, como </w:t>
      </w:r>
      <w:r w:rsidRPr="007B1E50">
        <w:lastRenderedPageBreak/>
        <w:t>aligerar, coger y fingir. Excepciones: tejer y</w:t>
      </w:r>
      <w:r w:rsidRPr="007B1E50">
        <w:rPr>
          <w:spacing w:val="-11"/>
        </w:rPr>
        <w:t xml:space="preserve"> </w:t>
      </w:r>
      <w:r w:rsidRPr="007B1E50">
        <w:t>crujir.</w:t>
      </w:r>
    </w:p>
    <w:p w:rsidR="007B1BC8" w:rsidRPr="007B1E50" w:rsidRDefault="00C62C54" w:rsidP="004076B3">
      <w:pPr>
        <w:pStyle w:val="Prrafodelista"/>
        <w:numPr>
          <w:ilvl w:val="1"/>
          <w:numId w:val="15"/>
        </w:numPr>
        <w:tabs>
          <w:tab w:val="left" w:pos="2615"/>
          <w:tab w:val="center" w:pos="10348"/>
        </w:tabs>
        <w:spacing w:before="2" w:line="352" w:lineRule="auto"/>
        <w:ind w:right="1237"/>
        <w:jc w:val="both"/>
      </w:pPr>
      <w:r w:rsidRPr="007B1E50">
        <w:t xml:space="preserve">Llevan G las palabras que empiezan por GEO- (tierra). </w:t>
      </w:r>
    </w:p>
    <w:p w:rsidR="007B1BC8" w:rsidRPr="007B1E50" w:rsidRDefault="00C62C54" w:rsidP="00CA3690">
      <w:pPr>
        <w:pStyle w:val="Prrafodelista"/>
        <w:tabs>
          <w:tab w:val="left" w:pos="2615"/>
          <w:tab w:val="center" w:pos="10348"/>
        </w:tabs>
        <w:spacing w:before="2" w:line="352" w:lineRule="auto"/>
        <w:ind w:right="1237" w:firstLine="0"/>
        <w:jc w:val="both"/>
      </w:pPr>
      <w:r w:rsidRPr="007B1E50">
        <w:t>Ejemplos: geografía, geometría y</w:t>
      </w:r>
      <w:r w:rsidRPr="007B1E50">
        <w:rPr>
          <w:spacing w:val="-6"/>
        </w:rPr>
        <w:t xml:space="preserve"> </w:t>
      </w:r>
      <w:r w:rsidRPr="007B1E50">
        <w:t>geología.</w:t>
      </w:r>
    </w:p>
    <w:p w:rsidR="007B1BC8" w:rsidRPr="007B1E50" w:rsidRDefault="00C62C54" w:rsidP="00CA3690">
      <w:pPr>
        <w:pStyle w:val="Prrafodelista"/>
        <w:tabs>
          <w:tab w:val="left" w:pos="2615"/>
          <w:tab w:val="center" w:pos="10348"/>
        </w:tabs>
        <w:spacing w:before="2" w:line="352" w:lineRule="auto"/>
        <w:ind w:right="1237" w:firstLine="0"/>
        <w:jc w:val="both"/>
      </w:pPr>
      <w:r w:rsidRPr="007B1E50">
        <w:t>Se</w:t>
      </w:r>
      <w:r w:rsidRPr="007B1E50">
        <w:rPr>
          <w:spacing w:val="8"/>
        </w:rPr>
        <w:t xml:space="preserve"> </w:t>
      </w:r>
      <w:r w:rsidRPr="007B1E50">
        <w:t>escriben</w:t>
      </w:r>
      <w:r w:rsidRPr="007B1E50">
        <w:rPr>
          <w:spacing w:val="7"/>
        </w:rPr>
        <w:t xml:space="preserve"> </w:t>
      </w:r>
      <w:r w:rsidRPr="007B1E50">
        <w:t>con</w:t>
      </w:r>
      <w:r w:rsidRPr="007B1E50">
        <w:rPr>
          <w:spacing w:val="7"/>
        </w:rPr>
        <w:t xml:space="preserve"> </w:t>
      </w:r>
      <w:r w:rsidRPr="007B1E50">
        <w:t>G</w:t>
      </w:r>
      <w:r w:rsidRPr="007B1E50">
        <w:rPr>
          <w:spacing w:val="8"/>
        </w:rPr>
        <w:t xml:space="preserve"> </w:t>
      </w:r>
      <w:r w:rsidRPr="007B1E50">
        <w:t>las</w:t>
      </w:r>
      <w:r w:rsidRPr="007B1E50">
        <w:rPr>
          <w:spacing w:val="8"/>
        </w:rPr>
        <w:t xml:space="preserve"> </w:t>
      </w:r>
      <w:r w:rsidRPr="007B1E50">
        <w:t>palabras</w:t>
      </w:r>
      <w:r w:rsidRPr="007B1E50">
        <w:rPr>
          <w:spacing w:val="8"/>
        </w:rPr>
        <w:t xml:space="preserve"> </w:t>
      </w:r>
      <w:r w:rsidRPr="007B1E50">
        <w:t>que</w:t>
      </w:r>
      <w:r w:rsidRPr="007B1E50">
        <w:rPr>
          <w:spacing w:val="6"/>
        </w:rPr>
        <w:t xml:space="preserve"> </w:t>
      </w:r>
      <w:r w:rsidRPr="007B1E50">
        <w:t>terminan</w:t>
      </w:r>
      <w:r w:rsidRPr="007B1E50">
        <w:rPr>
          <w:spacing w:val="10"/>
        </w:rPr>
        <w:t xml:space="preserve"> </w:t>
      </w:r>
      <w:r w:rsidRPr="007B1E50">
        <w:t>en</w:t>
      </w:r>
      <w:r w:rsidRPr="007B1E50">
        <w:rPr>
          <w:spacing w:val="14"/>
        </w:rPr>
        <w:t xml:space="preserve"> </w:t>
      </w:r>
      <w:r w:rsidRPr="007B1E50">
        <w:t>-GÉLICO,</w:t>
      </w:r>
      <w:r w:rsidRPr="007B1E50">
        <w:rPr>
          <w:spacing w:val="12"/>
        </w:rPr>
        <w:t xml:space="preserve"> </w:t>
      </w:r>
      <w:r w:rsidRPr="007B1E50">
        <w:t>-GENARIO,</w:t>
      </w:r>
      <w:r w:rsidRPr="007B1E50">
        <w:rPr>
          <w:spacing w:val="13"/>
        </w:rPr>
        <w:t xml:space="preserve"> </w:t>
      </w:r>
      <w:r w:rsidRPr="007B1E50">
        <w:t>-GÉNEO,</w:t>
      </w:r>
      <w:r w:rsidR="00216FFA" w:rsidRPr="007B1E50">
        <w:t xml:space="preserve"> </w:t>
      </w:r>
      <w:r w:rsidR="007B1BC8" w:rsidRPr="007B1E50">
        <w:t>GÉNICO, -GENIO, -GÉNITO, -GESIMAL, -</w:t>
      </w:r>
      <w:r w:rsidR="00D10B19" w:rsidRPr="007B1E50">
        <w:t>GÉSIMO y -</w:t>
      </w:r>
      <w:r w:rsidRPr="007B1E50">
        <w:t>GÉTICO</w:t>
      </w:r>
    </w:p>
    <w:p w:rsidR="00C62C54" w:rsidRPr="007B1E50" w:rsidRDefault="00C62C54" w:rsidP="004076B3">
      <w:pPr>
        <w:pStyle w:val="Prrafodelista"/>
        <w:numPr>
          <w:ilvl w:val="1"/>
          <w:numId w:val="15"/>
        </w:numPr>
        <w:tabs>
          <w:tab w:val="left" w:pos="2615"/>
          <w:tab w:val="center" w:pos="10348"/>
        </w:tabs>
        <w:spacing w:before="125" w:line="352" w:lineRule="auto"/>
        <w:ind w:right="1240"/>
        <w:jc w:val="both"/>
      </w:pPr>
      <w:r w:rsidRPr="007B1E50">
        <w:t>Llevan J las formas de los verbos que no tienen G ni J en el infinitivo. Ejemplos: de decir, dije, dijeron; de traer, trajimos,</w:t>
      </w:r>
      <w:r w:rsidRPr="007B1E50">
        <w:rPr>
          <w:spacing w:val="-6"/>
        </w:rPr>
        <w:t xml:space="preserve"> </w:t>
      </w:r>
      <w:r w:rsidRPr="007B1E50">
        <w:t>trajeron.</w:t>
      </w:r>
    </w:p>
    <w:p w:rsidR="00C62C54" w:rsidRPr="007B1E50" w:rsidRDefault="00C62C54" w:rsidP="00CA3690">
      <w:pPr>
        <w:pStyle w:val="Textoindependiente"/>
        <w:tabs>
          <w:tab w:val="center" w:pos="10348"/>
        </w:tabs>
        <w:spacing w:before="4"/>
        <w:jc w:val="both"/>
      </w:pPr>
    </w:p>
    <w:p w:rsidR="00C62C54" w:rsidRPr="007B1E50" w:rsidRDefault="00C62C54" w:rsidP="00CA3690">
      <w:pPr>
        <w:pStyle w:val="Ttulo1"/>
        <w:tabs>
          <w:tab w:val="left" w:pos="2189"/>
          <w:tab w:val="left" w:pos="2190"/>
          <w:tab w:val="center" w:pos="10348"/>
        </w:tabs>
        <w:jc w:val="both"/>
      </w:pPr>
      <w:r w:rsidRPr="007B1E50">
        <w:t>Uso de la</w:t>
      </w:r>
      <w:r w:rsidRPr="007B1E50">
        <w:rPr>
          <w:spacing w:val="-3"/>
        </w:rPr>
        <w:t xml:space="preserve"> </w:t>
      </w:r>
      <w:r w:rsidRPr="007B1E50">
        <w:t>H:</w:t>
      </w:r>
    </w:p>
    <w:p w:rsidR="00C62C54" w:rsidRPr="007B1E50" w:rsidRDefault="00C62C54" w:rsidP="004076B3">
      <w:pPr>
        <w:pStyle w:val="Prrafodelista"/>
        <w:numPr>
          <w:ilvl w:val="1"/>
          <w:numId w:val="15"/>
        </w:numPr>
        <w:tabs>
          <w:tab w:val="left" w:pos="2615"/>
          <w:tab w:val="center" w:pos="10348"/>
        </w:tabs>
        <w:spacing w:before="122" w:line="352" w:lineRule="auto"/>
        <w:ind w:right="1245"/>
        <w:jc w:val="both"/>
      </w:pPr>
      <w:r w:rsidRPr="007B1E50">
        <w:t>Se escriben con H todos los tiempos del verbo HACER y no llevan H</w:t>
      </w:r>
      <w:r w:rsidR="00216FFA" w:rsidRPr="007B1E50">
        <w:t>,</w:t>
      </w:r>
      <w:r w:rsidRPr="007B1E50">
        <w:t xml:space="preserve"> las formas del verbo ECHAR. Ejemplos: hago, echaban, hacemos y</w:t>
      </w:r>
      <w:r w:rsidRPr="007B1E50">
        <w:rPr>
          <w:spacing w:val="-4"/>
        </w:rPr>
        <w:t xml:space="preserve"> </w:t>
      </w:r>
      <w:r w:rsidRPr="007B1E50">
        <w:t>echamos.</w:t>
      </w:r>
    </w:p>
    <w:p w:rsidR="00C62C54" w:rsidRPr="007B1E50" w:rsidRDefault="00C62C54" w:rsidP="004076B3">
      <w:pPr>
        <w:pStyle w:val="Prrafodelista"/>
        <w:numPr>
          <w:ilvl w:val="1"/>
          <w:numId w:val="15"/>
        </w:numPr>
        <w:tabs>
          <w:tab w:val="left" w:pos="2615"/>
          <w:tab w:val="center" w:pos="10348"/>
        </w:tabs>
        <w:spacing w:before="7" w:line="352" w:lineRule="auto"/>
        <w:ind w:right="1242"/>
        <w:jc w:val="both"/>
      </w:pPr>
      <w:r w:rsidRPr="007B1E50">
        <w:t>Se escriben con H los tiempos del verbo HABER. Se escribe HA y HE si van seguidos de Participio Pasivo: ha salido, he contado, a jugar, a</w:t>
      </w:r>
      <w:r w:rsidRPr="007B1E50">
        <w:rPr>
          <w:spacing w:val="-9"/>
        </w:rPr>
        <w:t xml:space="preserve"> </w:t>
      </w:r>
      <w:r w:rsidRPr="007B1E50">
        <w:t>ver.</w:t>
      </w:r>
    </w:p>
    <w:p w:rsidR="00C62C54" w:rsidRPr="007B1E50" w:rsidRDefault="00C62C54" w:rsidP="004076B3">
      <w:pPr>
        <w:pStyle w:val="Prrafodelista"/>
        <w:numPr>
          <w:ilvl w:val="1"/>
          <w:numId w:val="15"/>
        </w:numPr>
        <w:tabs>
          <w:tab w:val="left" w:pos="2615"/>
          <w:tab w:val="center" w:pos="10348"/>
        </w:tabs>
        <w:spacing w:before="8" w:line="352" w:lineRule="auto"/>
        <w:ind w:right="1237"/>
        <w:jc w:val="both"/>
      </w:pPr>
      <w:r w:rsidRPr="007B1E50">
        <w:t>Llevan H las que empiezan por HIA-, HIE-, HUE- y HUI-. Ejemplos: hiato, hiena, huele, huidizo, hierba, hierro, hueco, huevo. Excepción:</w:t>
      </w:r>
      <w:r w:rsidRPr="007B1E50">
        <w:rPr>
          <w:spacing w:val="-2"/>
        </w:rPr>
        <w:t xml:space="preserve"> </w:t>
      </w:r>
      <w:r w:rsidRPr="007B1E50">
        <w:t>iatrogénico.</w:t>
      </w:r>
    </w:p>
    <w:p w:rsidR="00C62C54" w:rsidRPr="007B1E50" w:rsidRDefault="00C62C54" w:rsidP="004076B3">
      <w:pPr>
        <w:pStyle w:val="Prrafodelista"/>
        <w:numPr>
          <w:ilvl w:val="1"/>
          <w:numId w:val="15"/>
        </w:numPr>
        <w:tabs>
          <w:tab w:val="left" w:pos="2615"/>
          <w:tab w:val="center" w:pos="10348"/>
        </w:tabs>
        <w:spacing w:before="4" w:line="352" w:lineRule="auto"/>
        <w:ind w:right="1242"/>
        <w:jc w:val="both"/>
      </w:pPr>
      <w:r w:rsidRPr="007B1E50">
        <w:t>Llevan H los compuestos y derivados de palabras que tengan esa letra, como honra, deshonra. Menos oquedad, orfandad, osamenta, óvalo, oscense y</w:t>
      </w:r>
      <w:r w:rsidRPr="007B1E50">
        <w:rPr>
          <w:spacing w:val="-15"/>
        </w:rPr>
        <w:t xml:space="preserve"> </w:t>
      </w:r>
      <w:r w:rsidRPr="007B1E50">
        <w:t>oler.</w:t>
      </w:r>
    </w:p>
    <w:p w:rsidR="00C62C54" w:rsidRPr="007B1E50" w:rsidRDefault="00C62C54" w:rsidP="00CA3690">
      <w:pPr>
        <w:pStyle w:val="Textoindependiente"/>
        <w:tabs>
          <w:tab w:val="center" w:pos="10348"/>
        </w:tabs>
        <w:spacing w:before="6"/>
        <w:jc w:val="both"/>
      </w:pPr>
    </w:p>
    <w:p w:rsidR="00C62C54" w:rsidRPr="007B1E50" w:rsidRDefault="00C62C54" w:rsidP="00CA3690">
      <w:pPr>
        <w:pStyle w:val="Ttulo1"/>
        <w:tabs>
          <w:tab w:val="left" w:pos="2189"/>
          <w:tab w:val="left" w:pos="2190"/>
          <w:tab w:val="center" w:pos="10348"/>
        </w:tabs>
        <w:jc w:val="both"/>
      </w:pPr>
      <w:r w:rsidRPr="007B1E50">
        <w:t>Uso de Y,</w:t>
      </w:r>
      <w:r w:rsidRPr="007B1E50">
        <w:rPr>
          <w:spacing w:val="-2"/>
        </w:rPr>
        <w:t xml:space="preserve"> </w:t>
      </w:r>
      <w:r w:rsidRPr="007B1E50">
        <w:t>LL:</w:t>
      </w:r>
    </w:p>
    <w:p w:rsidR="00C62C54" w:rsidRPr="007B1E50" w:rsidRDefault="00C62C54" w:rsidP="004076B3">
      <w:pPr>
        <w:pStyle w:val="Prrafodelista"/>
        <w:numPr>
          <w:ilvl w:val="1"/>
          <w:numId w:val="15"/>
        </w:numPr>
        <w:tabs>
          <w:tab w:val="left" w:pos="2615"/>
          <w:tab w:val="center" w:pos="10348"/>
        </w:tabs>
        <w:spacing w:before="120" w:line="352" w:lineRule="auto"/>
        <w:ind w:right="1240"/>
        <w:jc w:val="both"/>
      </w:pPr>
      <w:r w:rsidRPr="007B1E50">
        <w:t>Se escribe Y al final de palabra si va precedida de una vocal, como jersey, Paraguay. Excepciones: saharaui y</w:t>
      </w:r>
      <w:r w:rsidRPr="007B1E50">
        <w:rPr>
          <w:spacing w:val="-4"/>
        </w:rPr>
        <w:t xml:space="preserve"> </w:t>
      </w:r>
      <w:r w:rsidRPr="007B1E50">
        <w:t>bonsái.</w:t>
      </w:r>
    </w:p>
    <w:p w:rsidR="00C62C54" w:rsidRPr="007B1E50" w:rsidRDefault="00C62C54" w:rsidP="004076B3">
      <w:pPr>
        <w:pStyle w:val="Prrafodelista"/>
        <w:numPr>
          <w:ilvl w:val="1"/>
          <w:numId w:val="15"/>
        </w:numPr>
        <w:tabs>
          <w:tab w:val="left" w:pos="2615"/>
          <w:tab w:val="center" w:pos="10348"/>
        </w:tabs>
        <w:spacing w:before="8" w:line="352" w:lineRule="auto"/>
        <w:ind w:right="1239"/>
        <w:jc w:val="both"/>
      </w:pPr>
      <w:r w:rsidRPr="007B1E50">
        <w:t>Llevan LL las palabras terminadas en -ILLA e -ILLO. Ejemplos: mesilla, cigarrillo, costilla, amarillo, colmillo y</w:t>
      </w:r>
      <w:r w:rsidRPr="007B1E50">
        <w:rPr>
          <w:spacing w:val="-9"/>
        </w:rPr>
        <w:t xml:space="preserve"> </w:t>
      </w:r>
      <w:r w:rsidRPr="007B1E50">
        <w:t>parrilla.</w:t>
      </w:r>
    </w:p>
    <w:p w:rsidR="00C62C54" w:rsidRPr="007B1E50" w:rsidRDefault="00C62C54" w:rsidP="004076B3">
      <w:pPr>
        <w:pStyle w:val="Prrafodelista"/>
        <w:numPr>
          <w:ilvl w:val="1"/>
          <w:numId w:val="15"/>
        </w:numPr>
        <w:tabs>
          <w:tab w:val="left" w:pos="2615"/>
          <w:tab w:val="center" w:pos="10348"/>
        </w:tabs>
        <w:spacing w:before="7" w:line="352" w:lineRule="auto"/>
        <w:ind w:right="1243"/>
        <w:jc w:val="both"/>
      </w:pPr>
      <w:r w:rsidRPr="007B1E50">
        <w:t>Se escriben con Y los plurales de los nombres que terminan en Y en singular. Ejemplos: rey, reyes; ley, leyes; buey,</w:t>
      </w:r>
      <w:r w:rsidRPr="007B1E50">
        <w:rPr>
          <w:spacing w:val="1"/>
        </w:rPr>
        <w:t xml:space="preserve"> </w:t>
      </w:r>
      <w:r w:rsidRPr="007B1E50">
        <w:t>bueyes.</w:t>
      </w:r>
    </w:p>
    <w:p w:rsidR="00C62C54" w:rsidRPr="007B1E50" w:rsidRDefault="00C62C54" w:rsidP="004076B3">
      <w:pPr>
        <w:pStyle w:val="Prrafodelista"/>
        <w:numPr>
          <w:ilvl w:val="1"/>
          <w:numId w:val="15"/>
        </w:numPr>
        <w:tabs>
          <w:tab w:val="left" w:pos="2615"/>
          <w:tab w:val="center" w:pos="10348"/>
        </w:tabs>
        <w:spacing w:before="7" w:line="352" w:lineRule="auto"/>
        <w:ind w:right="1242"/>
        <w:jc w:val="both"/>
      </w:pPr>
      <w:r w:rsidRPr="007B1E50">
        <w:t xml:space="preserve">Se escribe con Y la conjunción copulativa Y. Ejemplos: tú y yo. Esa conjunción es E si la segunda palabra empieza por I: tú e Inés. Excepciones: </w:t>
      </w:r>
      <w:proofErr w:type="spellStart"/>
      <w:r w:rsidRPr="007B1E50">
        <w:t>cinz</w:t>
      </w:r>
      <w:proofErr w:type="spellEnd"/>
      <w:r w:rsidRPr="007B1E50">
        <w:t xml:space="preserve"> y</w:t>
      </w:r>
      <w:r w:rsidRPr="007B1E50">
        <w:rPr>
          <w:spacing w:val="-13"/>
        </w:rPr>
        <w:t xml:space="preserve"> </w:t>
      </w:r>
      <w:r w:rsidRPr="007B1E50">
        <w:t>hierro.</w:t>
      </w:r>
    </w:p>
    <w:p w:rsidR="00C62C54" w:rsidRPr="007B1E50" w:rsidRDefault="00C62C54" w:rsidP="004076B3">
      <w:pPr>
        <w:pStyle w:val="Prrafodelista"/>
        <w:numPr>
          <w:ilvl w:val="1"/>
          <w:numId w:val="15"/>
        </w:numPr>
        <w:tabs>
          <w:tab w:val="left" w:pos="2615"/>
          <w:tab w:val="center" w:pos="10348"/>
        </w:tabs>
        <w:spacing w:before="8" w:line="352" w:lineRule="auto"/>
        <w:ind w:right="1238"/>
        <w:jc w:val="both"/>
      </w:pPr>
      <w:r w:rsidRPr="007B1E50">
        <w:t xml:space="preserve">Llevan Y las formas de los verbos que no tienen </w:t>
      </w:r>
      <w:r w:rsidR="00216FFA" w:rsidRPr="007B1E50">
        <w:t>Y</w:t>
      </w:r>
      <w:r w:rsidRPr="007B1E50">
        <w:t xml:space="preserve"> en su infinitivo. Ejemplos: de caer, cayeron; </w:t>
      </w:r>
      <w:r w:rsidR="00216FFA" w:rsidRPr="007B1E50">
        <w:t>D</w:t>
      </w:r>
      <w:r w:rsidRPr="007B1E50">
        <w:t xml:space="preserve">e leer, leyendo; </w:t>
      </w:r>
      <w:r w:rsidR="00216FFA" w:rsidRPr="007B1E50">
        <w:t>D</w:t>
      </w:r>
      <w:r w:rsidRPr="007B1E50">
        <w:t>e poseer,</w:t>
      </w:r>
      <w:r w:rsidRPr="007B1E50">
        <w:rPr>
          <w:spacing w:val="-8"/>
        </w:rPr>
        <w:t xml:space="preserve"> </w:t>
      </w:r>
      <w:r w:rsidRPr="007B1E50">
        <w:t>poseyeron.</w:t>
      </w:r>
    </w:p>
    <w:p w:rsidR="00C62C54" w:rsidRPr="007B1E50" w:rsidRDefault="00C62C54" w:rsidP="00CA3690">
      <w:pPr>
        <w:pStyle w:val="Textoindependiente"/>
        <w:tabs>
          <w:tab w:val="center" w:pos="10348"/>
        </w:tabs>
        <w:spacing w:before="9"/>
        <w:jc w:val="both"/>
      </w:pPr>
    </w:p>
    <w:p w:rsidR="00C62C54" w:rsidRPr="007B1E50" w:rsidRDefault="00C62C54" w:rsidP="00CA3690">
      <w:pPr>
        <w:pStyle w:val="Ttulo1"/>
        <w:tabs>
          <w:tab w:val="left" w:pos="2189"/>
          <w:tab w:val="left" w:pos="2190"/>
          <w:tab w:val="center" w:pos="10348"/>
        </w:tabs>
        <w:jc w:val="both"/>
      </w:pPr>
      <w:r w:rsidRPr="007B1E50">
        <w:t>Uso de la M y</w:t>
      </w:r>
      <w:r w:rsidRPr="007B1E50">
        <w:rPr>
          <w:spacing w:val="-3"/>
        </w:rPr>
        <w:t xml:space="preserve"> </w:t>
      </w:r>
      <w:r w:rsidRPr="007B1E50">
        <w:t>N:</w:t>
      </w:r>
    </w:p>
    <w:p w:rsidR="00C62C54" w:rsidRPr="007B1E50" w:rsidRDefault="00C62C54" w:rsidP="004076B3">
      <w:pPr>
        <w:pStyle w:val="Prrafodelista"/>
        <w:numPr>
          <w:ilvl w:val="1"/>
          <w:numId w:val="15"/>
        </w:numPr>
        <w:tabs>
          <w:tab w:val="left" w:pos="2615"/>
          <w:tab w:val="center" w:pos="10348"/>
        </w:tabs>
        <w:spacing w:before="123" w:line="352" w:lineRule="auto"/>
        <w:ind w:right="1243"/>
        <w:jc w:val="both"/>
      </w:pPr>
      <w:r w:rsidRPr="007B1E50">
        <w:t>Se escribe M antes de B y P. Ejemplos: tambor, cumpleaños. Pero se escribe N antes de V. Ejemplos: envío, invitar y</w:t>
      </w:r>
      <w:r w:rsidRPr="007B1E50">
        <w:rPr>
          <w:spacing w:val="-6"/>
        </w:rPr>
        <w:t xml:space="preserve"> </w:t>
      </w:r>
      <w:r w:rsidRPr="007B1E50">
        <w:t>convivir.</w:t>
      </w:r>
    </w:p>
    <w:p w:rsidR="00D10B19" w:rsidRPr="007B1E50" w:rsidRDefault="00C62C54" w:rsidP="004076B3">
      <w:pPr>
        <w:pStyle w:val="Prrafodelista"/>
        <w:numPr>
          <w:ilvl w:val="1"/>
          <w:numId w:val="15"/>
        </w:numPr>
        <w:tabs>
          <w:tab w:val="left" w:pos="2615"/>
          <w:tab w:val="center" w:pos="10348"/>
        </w:tabs>
        <w:spacing w:before="7" w:line="352" w:lineRule="auto"/>
        <w:ind w:right="1244"/>
        <w:jc w:val="both"/>
      </w:pPr>
      <w:r w:rsidRPr="007B1E50">
        <w:t>Llevan M al final de palabra algunos extranjerismos y latinismos. Ejemplos: zum, álbum, currículum y</w:t>
      </w:r>
      <w:r w:rsidRPr="007B1E50">
        <w:rPr>
          <w:spacing w:val="-8"/>
        </w:rPr>
        <w:t xml:space="preserve"> </w:t>
      </w:r>
      <w:r w:rsidRPr="007B1E50">
        <w:t>auditórium</w:t>
      </w:r>
    </w:p>
    <w:p w:rsidR="00C62C54" w:rsidRPr="007B1E50" w:rsidRDefault="00C62C54" w:rsidP="004076B3">
      <w:pPr>
        <w:pStyle w:val="Prrafodelista"/>
        <w:numPr>
          <w:ilvl w:val="1"/>
          <w:numId w:val="15"/>
        </w:numPr>
        <w:tabs>
          <w:tab w:val="left" w:pos="2615"/>
          <w:tab w:val="center" w:pos="10348"/>
        </w:tabs>
        <w:spacing w:before="90" w:line="352" w:lineRule="auto"/>
        <w:ind w:right="1244"/>
        <w:jc w:val="both"/>
      </w:pPr>
      <w:r w:rsidRPr="007B1E50">
        <w:t xml:space="preserve">Se escribe M delante de N, como alumno, amnistía. Pero se escribirá N </w:t>
      </w:r>
      <w:r w:rsidRPr="007B1E50">
        <w:lastRenderedPageBreak/>
        <w:t xml:space="preserve">cuando la palabra está formada con los prefijos CON, EN, </w:t>
      </w:r>
      <w:r w:rsidRPr="007B1E50">
        <w:rPr>
          <w:spacing w:val="-2"/>
        </w:rPr>
        <w:t xml:space="preserve">IN: </w:t>
      </w:r>
      <w:r w:rsidRPr="007B1E50">
        <w:t>connatural,</w:t>
      </w:r>
      <w:r w:rsidRPr="007B1E50">
        <w:rPr>
          <w:spacing w:val="-4"/>
        </w:rPr>
        <w:t xml:space="preserve"> </w:t>
      </w:r>
      <w:r w:rsidRPr="007B1E50">
        <w:t>innoble.</w:t>
      </w:r>
    </w:p>
    <w:p w:rsidR="00C62C54" w:rsidRPr="007B1E50" w:rsidRDefault="00C62C54" w:rsidP="00CA3690">
      <w:pPr>
        <w:pStyle w:val="Textoindependiente"/>
        <w:tabs>
          <w:tab w:val="center" w:pos="10348"/>
        </w:tabs>
        <w:spacing w:before="6"/>
        <w:jc w:val="both"/>
      </w:pPr>
    </w:p>
    <w:p w:rsidR="00C62C54" w:rsidRPr="007B1E50" w:rsidRDefault="00C62C54" w:rsidP="00CA3690">
      <w:pPr>
        <w:pStyle w:val="Ttulo1"/>
        <w:tabs>
          <w:tab w:val="left" w:pos="2189"/>
          <w:tab w:val="left" w:pos="2190"/>
          <w:tab w:val="center" w:pos="10348"/>
        </w:tabs>
        <w:jc w:val="both"/>
      </w:pPr>
      <w:r w:rsidRPr="007B1E50">
        <w:t>Uso de la R y</w:t>
      </w:r>
      <w:r w:rsidRPr="007B1E50">
        <w:rPr>
          <w:spacing w:val="-4"/>
        </w:rPr>
        <w:t xml:space="preserve"> </w:t>
      </w:r>
      <w:r w:rsidRPr="007B1E50">
        <w:t>RR:</w:t>
      </w:r>
    </w:p>
    <w:p w:rsidR="00C62C54" w:rsidRPr="007B1E50" w:rsidRDefault="00C62C54" w:rsidP="004076B3">
      <w:pPr>
        <w:pStyle w:val="Prrafodelista"/>
        <w:numPr>
          <w:ilvl w:val="1"/>
          <w:numId w:val="15"/>
        </w:numPr>
        <w:tabs>
          <w:tab w:val="left" w:pos="2615"/>
          <w:tab w:val="center" w:pos="10348"/>
        </w:tabs>
        <w:spacing w:before="120" w:line="352" w:lineRule="auto"/>
        <w:ind w:right="1245"/>
        <w:jc w:val="both"/>
      </w:pPr>
      <w:r w:rsidRPr="007B1E50">
        <w:t>El sonido R múltiple se escribe RR, como perro y turrón. El sonido simple se representa con R, como cara, pared, amarillo y</w:t>
      </w:r>
      <w:r w:rsidRPr="007B1E50">
        <w:rPr>
          <w:spacing w:val="-7"/>
        </w:rPr>
        <w:t xml:space="preserve"> </w:t>
      </w:r>
      <w:r w:rsidRPr="007B1E50">
        <w:t>arcilla.</w:t>
      </w:r>
    </w:p>
    <w:p w:rsidR="00C62C54" w:rsidRPr="007B1E50" w:rsidRDefault="00C62C54" w:rsidP="004076B3">
      <w:pPr>
        <w:pStyle w:val="Prrafodelista"/>
        <w:numPr>
          <w:ilvl w:val="1"/>
          <w:numId w:val="15"/>
        </w:numPr>
        <w:tabs>
          <w:tab w:val="left" w:pos="2615"/>
          <w:tab w:val="center" w:pos="10348"/>
        </w:tabs>
        <w:spacing w:before="7"/>
        <w:jc w:val="both"/>
      </w:pPr>
      <w:r w:rsidRPr="007B1E50">
        <w:t>Se</w:t>
      </w:r>
      <w:r w:rsidRPr="007B1E50">
        <w:rPr>
          <w:spacing w:val="6"/>
        </w:rPr>
        <w:t xml:space="preserve"> </w:t>
      </w:r>
      <w:r w:rsidRPr="007B1E50">
        <w:t>escriben</w:t>
      </w:r>
      <w:r w:rsidRPr="007B1E50">
        <w:rPr>
          <w:spacing w:val="7"/>
        </w:rPr>
        <w:t xml:space="preserve"> </w:t>
      </w:r>
      <w:r w:rsidRPr="007B1E50">
        <w:t>con</w:t>
      </w:r>
      <w:r w:rsidRPr="007B1E50">
        <w:rPr>
          <w:spacing w:val="7"/>
        </w:rPr>
        <w:t xml:space="preserve"> </w:t>
      </w:r>
      <w:r w:rsidRPr="007B1E50">
        <w:t>R</w:t>
      </w:r>
      <w:r w:rsidRPr="007B1E50">
        <w:rPr>
          <w:spacing w:val="2"/>
        </w:rPr>
        <w:t xml:space="preserve"> </w:t>
      </w:r>
      <w:r w:rsidRPr="007B1E50">
        <w:t>las</w:t>
      </w:r>
      <w:r w:rsidRPr="007B1E50">
        <w:rPr>
          <w:spacing w:val="7"/>
        </w:rPr>
        <w:t xml:space="preserve"> </w:t>
      </w:r>
      <w:r w:rsidRPr="007B1E50">
        <w:t>palabras</w:t>
      </w:r>
      <w:r w:rsidRPr="007B1E50">
        <w:rPr>
          <w:spacing w:val="7"/>
        </w:rPr>
        <w:t xml:space="preserve"> </w:t>
      </w:r>
      <w:r w:rsidRPr="007B1E50">
        <w:t>con</w:t>
      </w:r>
      <w:r w:rsidRPr="007B1E50">
        <w:rPr>
          <w:spacing w:val="6"/>
        </w:rPr>
        <w:t xml:space="preserve"> </w:t>
      </w:r>
      <w:r w:rsidRPr="007B1E50">
        <w:t>sonido</w:t>
      </w:r>
      <w:r w:rsidRPr="007B1E50">
        <w:rPr>
          <w:spacing w:val="7"/>
        </w:rPr>
        <w:t xml:space="preserve"> </w:t>
      </w:r>
      <w:r w:rsidRPr="007B1E50">
        <w:t>simple</w:t>
      </w:r>
      <w:r w:rsidRPr="007B1E50">
        <w:rPr>
          <w:spacing w:val="7"/>
        </w:rPr>
        <w:t xml:space="preserve"> </w:t>
      </w:r>
      <w:r w:rsidRPr="007B1E50">
        <w:t>después</w:t>
      </w:r>
      <w:r w:rsidRPr="007B1E50">
        <w:rPr>
          <w:spacing w:val="6"/>
        </w:rPr>
        <w:t xml:space="preserve"> </w:t>
      </w:r>
      <w:r w:rsidRPr="007B1E50">
        <w:t>de</w:t>
      </w:r>
      <w:r w:rsidRPr="007B1E50">
        <w:rPr>
          <w:spacing w:val="7"/>
        </w:rPr>
        <w:t xml:space="preserve"> </w:t>
      </w:r>
      <w:r w:rsidRPr="007B1E50">
        <w:t>B,</w:t>
      </w:r>
      <w:r w:rsidRPr="007B1E50">
        <w:rPr>
          <w:spacing w:val="7"/>
        </w:rPr>
        <w:t xml:space="preserve"> </w:t>
      </w:r>
      <w:r w:rsidRPr="007B1E50">
        <w:t>C,</w:t>
      </w:r>
      <w:r w:rsidRPr="007B1E50">
        <w:rPr>
          <w:spacing w:val="6"/>
        </w:rPr>
        <w:t xml:space="preserve"> </w:t>
      </w:r>
      <w:r w:rsidRPr="007B1E50">
        <w:t>D,</w:t>
      </w:r>
      <w:r w:rsidRPr="007B1E50">
        <w:rPr>
          <w:spacing w:val="7"/>
        </w:rPr>
        <w:t xml:space="preserve"> </w:t>
      </w:r>
      <w:r w:rsidRPr="007B1E50">
        <w:t>F,</w:t>
      </w:r>
      <w:r w:rsidRPr="007B1E50">
        <w:rPr>
          <w:spacing w:val="6"/>
        </w:rPr>
        <w:t xml:space="preserve"> </w:t>
      </w:r>
      <w:r w:rsidRPr="007B1E50">
        <w:t>G,</w:t>
      </w:r>
      <w:r w:rsidRPr="007B1E50">
        <w:rPr>
          <w:spacing w:val="6"/>
        </w:rPr>
        <w:t xml:space="preserve"> </w:t>
      </w:r>
      <w:r w:rsidRPr="007B1E50">
        <w:t>K,</w:t>
      </w:r>
      <w:r w:rsidRPr="007B1E50">
        <w:rPr>
          <w:spacing w:val="7"/>
        </w:rPr>
        <w:t xml:space="preserve"> </w:t>
      </w:r>
      <w:r w:rsidRPr="007B1E50">
        <w:t>P</w:t>
      </w:r>
      <w:r w:rsidRPr="007B1E50">
        <w:rPr>
          <w:spacing w:val="6"/>
        </w:rPr>
        <w:t xml:space="preserve"> </w:t>
      </w:r>
      <w:r w:rsidRPr="007B1E50">
        <w:t>y</w:t>
      </w:r>
    </w:p>
    <w:p w:rsidR="00C62C54" w:rsidRPr="007B1E50" w:rsidRDefault="00C62C54" w:rsidP="00CA3690">
      <w:pPr>
        <w:pStyle w:val="Textoindependiente"/>
        <w:tabs>
          <w:tab w:val="center" w:pos="10348"/>
        </w:tabs>
        <w:spacing w:before="128"/>
        <w:ind w:left="2614"/>
        <w:jc w:val="both"/>
      </w:pPr>
      <w:r w:rsidRPr="007B1E50">
        <w:t>T. Ejemplos: brazo, cromo, dromedario, frase, gramo, prado y travieso.</w:t>
      </w:r>
    </w:p>
    <w:p w:rsidR="00C62C54" w:rsidRPr="007B1E50" w:rsidRDefault="00C62C54" w:rsidP="004076B3">
      <w:pPr>
        <w:pStyle w:val="Prrafodelista"/>
        <w:numPr>
          <w:ilvl w:val="1"/>
          <w:numId w:val="15"/>
        </w:numPr>
        <w:tabs>
          <w:tab w:val="left" w:pos="2615"/>
          <w:tab w:val="center" w:pos="10348"/>
        </w:tabs>
        <w:spacing w:before="125" w:line="352" w:lineRule="auto"/>
        <w:ind w:right="1243"/>
        <w:jc w:val="both"/>
      </w:pPr>
      <w:r w:rsidRPr="007B1E50">
        <w:t>Se escriben con R las palabras con sonido múltiple al principio de palabra. Ejemplos: ratón, regalo, rico, rosa y</w:t>
      </w:r>
      <w:r w:rsidRPr="007B1E50">
        <w:rPr>
          <w:spacing w:val="-10"/>
        </w:rPr>
        <w:t xml:space="preserve"> </w:t>
      </w:r>
      <w:r w:rsidRPr="007B1E50">
        <w:t>rubio.</w:t>
      </w:r>
    </w:p>
    <w:p w:rsidR="00C62C54" w:rsidRPr="007B1E50" w:rsidRDefault="00C62C54" w:rsidP="004076B3">
      <w:pPr>
        <w:pStyle w:val="Prrafodelista"/>
        <w:numPr>
          <w:ilvl w:val="1"/>
          <w:numId w:val="15"/>
        </w:numPr>
        <w:tabs>
          <w:tab w:val="left" w:pos="2615"/>
          <w:tab w:val="center" w:pos="10348"/>
        </w:tabs>
        <w:spacing w:before="7" w:line="352" w:lineRule="auto"/>
        <w:ind w:right="1242"/>
        <w:jc w:val="both"/>
      </w:pPr>
      <w:r w:rsidRPr="007B1E50">
        <w:t>Se escribe R con sonido múltiple cuando va después de L, M, N y S. Ejemplos: alrededor, rumrum, honra, israelita, Enrique y</w:t>
      </w:r>
      <w:r w:rsidRPr="007B1E50">
        <w:rPr>
          <w:spacing w:val="-5"/>
        </w:rPr>
        <w:t xml:space="preserve"> </w:t>
      </w:r>
      <w:r w:rsidRPr="007B1E50">
        <w:t>Conrado.</w:t>
      </w:r>
    </w:p>
    <w:p w:rsidR="000057F7" w:rsidRPr="007B1E50" w:rsidRDefault="000057F7" w:rsidP="00CA3690">
      <w:pPr>
        <w:tabs>
          <w:tab w:val="left" w:pos="2615"/>
          <w:tab w:val="center" w:pos="10348"/>
        </w:tabs>
        <w:spacing w:before="7" w:line="352" w:lineRule="auto"/>
        <w:ind w:right="1242"/>
        <w:jc w:val="both"/>
      </w:pPr>
    </w:p>
    <w:p w:rsidR="00C62C54" w:rsidRPr="007B1E50" w:rsidRDefault="00C62C54" w:rsidP="00CA3690">
      <w:pPr>
        <w:pStyle w:val="Ttulo1"/>
        <w:tabs>
          <w:tab w:val="left" w:pos="2189"/>
          <w:tab w:val="left" w:pos="2190"/>
          <w:tab w:val="center" w:pos="10348"/>
        </w:tabs>
        <w:spacing w:before="1"/>
        <w:jc w:val="both"/>
      </w:pPr>
      <w:r w:rsidRPr="007B1E50">
        <w:t>Uso de la S y</w:t>
      </w:r>
      <w:r w:rsidRPr="007B1E50">
        <w:rPr>
          <w:spacing w:val="-3"/>
        </w:rPr>
        <w:t xml:space="preserve"> </w:t>
      </w:r>
      <w:r w:rsidRPr="007B1E50">
        <w:t>X:</w:t>
      </w:r>
    </w:p>
    <w:p w:rsidR="00C62C54" w:rsidRPr="007B1E50" w:rsidRDefault="00C62C54" w:rsidP="004076B3">
      <w:pPr>
        <w:pStyle w:val="Prrafodelista"/>
        <w:numPr>
          <w:ilvl w:val="1"/>
          <w:numId w:val="15"/>
        </w:numPr>
        <w:tabs>
          <w:tab w:val="left" w:pos="2615"/>
          <w:tab w:val="center" w:pos="10348"/>
        </w:tabs>
        <w:spacing w:before="122" w:line="352" w:lineRule="auto"/>
        <w:ind w:right="1236"/>
        <w:jc w:val="both"/>
      </w:pPr>
      <w:r w:rsidRPr="007B1E50">
        <w:t>Se escriben con X las palabras que empiezan por la sílaba EX- seguida del grupo - PR-. Ejemplos: expresar, exprimir, exprés, expresamente y</w:t>
      </w:r>
      <w:r w:rsidRPr="007B1E50">
        <w:rPr>
          <w:spacing w:val="-7"/>
        </w:rPr>
        <w:t xml:space="preserve"> </w:t>
      </w:r>
      <w:r w:rsidRPr="007B1E50">
        <w:t>expreso.</w:t>
      </w:r>
    </w:p>
    <w:p w:rsidR="00C62C54" w:rsidRPr="007B1E50" w:rsidRDefault="00C62C54" w:rsidP="004076B3">
      <w:pPr>
        <w:pStyle w:val="Prrafodelista"/>
        <w:numPr>
          <w:ilvl w:val="1"/>
          <w:numId w:val="15"/>
        </w:numPr>
        <w:tabs>
          <w:tab w:val="left" w:pos="2615"/>
          <w:tab w:val="center" w:pos="10348"/>
        </w:tabs>
        <w:spacing w:before="7" w:line="352" w:lineRule="auto"/>
        <w:ind w:right="1237"/>
        <w:jc w:val="both"/>
      </w:pPr>
      <w:r w:rsidRPr="007B1E50">
        <w:t>Llevan X las que empiezan por la sílaba EX- seguida del grupo -PL-. Ejemplos: explanada, explicar, exploración. Pero esplendor y</w:t>
      </w:r>
      <w:r w:rsidRPr="007B1E50">
        <w:rPr>
          <w:spacing w:val="-8"/>
        </w:rPr>
        <w:t xml:space="preserve"> </w:t>
      </w:r>
      <w:r w:rsidRPr="007B1E50">
        <w:t>espliego.</w:t>
      </w:r>
    </w:p>
    <w:p w:rsidR="00C62C54" w:rsidRPr="007B1E50" w:rsidRDefault="00C62C54" w:rsidP="004076B3">
      <w:pPr>
        <w:pStyle w:val="Prrafodelista"/>
        <w:numPr>
          <w:ilvl w:val="1"/>
          <w:numId w:val="15"/>
        </w:numPr>
        <w:tabs>
          <w:tab w:val="left" w:pos="2615"/>
          <w:tab w:val="center" w:pos="10348"/>
        </w:tabs>
        <w:spacing w:before="5" w:line="355" w:lineRule="auto"/>
        <w:ind w:right="1237"/>
        <w:jc w:val="both"/>
      </w:pPr>
      <w:r w:rsidRPr="007B1E50">
        <w:t>Se escriben con X las palabras que empiezan por los prefijos EX- (fuera, más allá) y EXTRA- (fuera de). Ejemplos: excarcelar, extramuros y</w:t>
      </w:r>
      <w:r w:rsidRPr="007B1E50">
        <w:rPr>
          <w:spacing w:val="-12"/>
        </w:rPr>
        <w:t xml:space="preserve"> </w:t>
      </w:r>
      <w:r w:rsidRPr="007B1E50">
        <w:t>excursión.</w:t>
      </w:r>
    </w:p>
    <w:p w:rsidR="00C62C54" w:rsidRPr="007B1E50" w:rsidRDefault="00C62C54" w:rsidP="004076B3">
      <w:pPr>
        <w:pStyle w:val="Prrafodelista"/>
        <w:numPr>
          <w:ilvl w:val="1"/>
          <w:numId w:val="15"/>
        </w:numPr>
        <w:tabs>
          <w:tab w:val="left" w:pos="2615"/>
          <w:tab w:val="center" w:pos="10348"/>
        </w:tabs>
        <w:spacing w:before="2" w:line="352" w:lineRule="auto"/>
        <w:ind w:right="1239"/>
        <w:jc w:val="both"/>
      </w:pPr>
      <w:r w:rsidRPr="007B1E50">
        <w:t>Llevan X las palabras que empiezan por XENO- (extranjero), XERO- (seco, árido) y XILO- (madera). Ejemplos: xenofobia, xerografía y</w:t>
      </w:r>
      <w:r w:rsidRPr="007B1E50">
        <w:rPr>
          <w:spacing w:val="-10"/>
        </w:rPr>
        <w:t xml:space="preserve"> </w:t>
      </w:r>
      <w:r w:rsidRPr="007B1E50">
        <w:t>xilófono.</w:t>
      </w:r>
    </w:p>
    <w:p w:rsidR="00C62C54" w:rsidRPr="007B1E50" w:rsidRDefault="00C62C54" w:rsidP="00CA3690">
      <w:pPr>
        <w:pStyle w:val="Textoindependiente"/>
        <w:tabs>
          <w:tab w:val="center" w:pos="10348"/>
        </w:tabs>
        <w:spacing w:before="6"/>
        <w:jc w:val="both"/>
      </w:pPr>
    </w:p>
    <w:p w:rsidR="00C62C54" w:rsidRPr="007B1E50" w:rsidRDefault="00C62C54" w:rsidP="00CA3690">
      <w:pPr>
        <w:pStyle w:val="Ttulo1"/>
        <w:tabs>
          <w:tab w:val="left" w:pos="2189"/>
          <w:tab w:val="left" w:pos="2190"/>
          <w:tab w:val="center" w:pos="10348"/>
        </w:tabs>
        <w:jc w:val="both"/>
      </w:pPr>
      <w:r w:rsidRPr="007B1E50">
        <w:t>Uso de los</w:t>
      </w:r>
      <w:r w:rsidRPr="007B1E50">
        <w:rPr>
          <w:spacing w:val="-1"/>
        </w:rPr>
        <w:t xml:space="preserve"> </w:t>
      </w:r>
      <w:r w:rsidRPr="007B1E50">
        <w:t>acentos:</w:t>
      </w:r>
    </w:p>
    <w:p w:rsidR="00C62C54" w:rsidRPr="007B1E50" w:rsidRDefault="00C62C54" w:rsidP="004076B3">
      <w:pPr>
        <w:pStyle w:val="Prrafodelista"/>
        <w:numPr>
          <w:ilvl w:val="1"/>
          <w:numId w:val="15"/>
        </w:numPr>
        <w:tabs>
          <w:tab w:val="left" w:pos="2641"/>
          <w:tab w:val="left" w:pos="2642"/>
          <w:tab w:val="center" w:pos="10348"/>
        </w:tabs>
        <w:spacing w:before="120" w:line="352" w:lineRule="auto"/>
        <w:ind w:right="1243"/>
        <w:jc w:val="both"/>
      </w:pPr>
      <w:r w:rsidRPr="007B1E50">
        <w:t>Las palabras AGUDAS llevan tilde o acento cuando terminan en VOCAL, N o S: aquí. Si termina en S precedida de otra consonante no lleva: robots,</w:t>
      </w:r>
      <w:r w:rsidRPr="007B1E50">
        <w:rPr>
          <w:spacing w:val="-9"/>
        </w:rPr>
        <w:t xml:space="preserve"> </w:t>
      </w:r>
      <w:r w:rsidRPr="007B1E50">
        <w:t>tictacs.</w:t>
      </w:r>
    </w:p>
    <w:p w:rsidR="00C62C54" w:rsidRPr="007B1E50" w:rsidRDefault="00C62C54" w:rsidP="004076B3">
      <w:pPr>
        <w:pStyle w:val="Prrafodelista"/>
        <w:numPr>
          <w:ilvl w:val="1"/>
          <w:numId w:val="15"/>
        </w:numPr>
        <w:tabs>
          <w:tab w:val="left" w:pos="2641"/>
          <w:tab w:val="left" w:pos="2642"/>
          <w:tab w:val="center" w:pos="10348"/>
        </w:tabs>
        <w:spacing w:before="7" w:line="352" w:lineRule="auto"/>
        <w:ind w:right="1243"/>
        <w:jc w:val="both"/>
      </w:pPr>
      <w:r w:rsidRPr="007B1E50">
        <w:t>Las palabras LLANAS llevan tilde cuando NO</w:t>
      </w:r>
      <w:r w:rsidR="000057F7" w:rsidRPr="007B1E50">
        <w:t>,</w:t>
      </w:r>
      <w:r w:rsidRPr="007B1E50">
        <w:t xml:space="preserve"> terminan en VOCAL, N ni S: ángel, árbol. Si acaba en S precedida de consonante</w:t>
      </w:r>
      <w:r w:rsidR="000057F7" w:rsidRPr="007B1E50">
        <w:t>,</w:t>
      </w:r>
      <w:r w:rsidRPr="007B1E50">
        <w:t xml:space="preserve"> sí lleva: bíceps,</w:t>
      </w:r>
      <w:r w:rsidRPr="007B1E50">
        <w:rPr>
          <w:spacing w:val="-12"/>
        </w:rPr>
        <w:t xml:space="preserve"> </w:t>
      </w:r>
      <w:r w:rsidRPr="007B1E50">
        <w:t>cómics.</w:t>
      </w:r>
    </w:p>
    <w:p w:rsidR="00C62C54" w:rsidRPr="007B1E50" w:rsidRDefault="00C62C54" w:rsidP="004076B3">
      <w:pPr>
        <w:pStyle w:val="Prrafodelista"/>
        <w:numPr>
          <w:ilvl w:val="1"/>
          <w:numId w:val="15"/>
        </w:numPr>
        <w:tabs>
          <w:tab w:val="left" w:pos="2641"/>
          <w:tab w:val="left" w:pos="2642"/>
          <w:tab w:val="center" w:pos="10348"/>
        </w:tabs>
        <w:spacing w:before="7" w:line="352" w:lineRule="auto"/>
        <w:ind w:right="1236"/>
        <w:jc w:val="both"/>
      </w:pPr>
      <w:r w:rsidRPr="007B1E50">
        <w:t>Las ESDRÚJULAS se acentúan siempre. Ejemplos: plátano, ángeles, lámpara, teléfono, Málaga, décimo, águila, cántaro,</w:t>
      </w:r>
      <w:r w:rsidRPr="007B1E50">
        <w:rPr>
          <w:spacing w:val="-4"/>
        </w:rPr>
        <w:t xml:space="preserve"> </w:t>
      </w:r>
      <w:r w:rsidRPr="007B1E50">
        <w:t>sábana.</w:t>
      </w:r>
    </w:p>
    <w:p w:rsidR="00C62C54" w:rsidRPr="007B1E50" w:rsidRDefault="00C62C54" w:rsidP="004076B3">
      <w:pPr>
        <w:pStyle w:val="Prrafodelista"/>
        <w:numPr>
          <w:ilvl w:val="1"/>
          <w:numId w:val="15"/>
        </w:numPr>
        <w:tabs>
          <w:tab w:val="left" w:pos="2641"/>
          <w:tab w:val="left" w:pos="2642"/>
          <w:tab w:val="center" w:pos="10348"/>
        </w:tabs>
        <w:spacing w:before="8" w:line="352" w:lineRule="auto"/>
        <w:ind w:right="1243"/>
        <w:jc w:val="both"/>
      </w:pPr>
      <w:r w:rsidRPr="007B1E50">
        <w:t>Hay diptongo cuando se juntan dos vocales cerradas I, U, entre sí o con otras abiertas A, O, E. Si lleva tilde será en la abierta: acarició,</w:t>
      </w:r>
      <w:r w:rsidRPr="007B1E50">
        <w:rPr>
          <w:spacing w:val="-7"/>
        </w:rPr>
        <w:t xml:space="preserve"> </w:t>
      </w:r>
      <w:r w:rsidRPr="007B1E50">
        <w:t>después.</w:t>
      </w:r>
    </w:p>
    <w:p w:rsidR="00C62C54" w:rsidRPr="007B1E50" w:rsidRDefault="00C62C54" w:rsidP="004076B3">
      <w:pPr>
        <w:pStyle w:val="Prrafodelista"/>
        <w:numPr>
          <w:ilvl w:val="1"/>
          <w:numId w:val="15"/>
        </w:numPr>
        <w:tabs>
          <w:tab w:val="left" w:pos="2641"/>
          <w:tab w:val="left" w:pos="2642"/>
          <w:tab w:val="center" w:pos="10348"/>
        </w:tabs>
        <w:spacing w:before="5" w:line="352" w:lineRule="auto"/>
        <w:ind w:right="1244"/>
        <w:jc w:val="both"/>
      </w:pPr>
      <w:r w:rsidRPr="007B1E50">
        <w:t>Llevarán acento las vocales I, U, cuando están en hiato, sin formar diptongo, como caloría, avemaría, baúl, Andalucía, brío, María, día,</w:t>
      </w:r>
      <w:r w:rsidRPr="007B1E50">
        <w:rPr>
          <w:spacing w:val="-7"/>
        </w:rPr>
        <w:t xml:space="preserve"> </w:t>
      </w:r>
      <w:r w:rsidRPr="007B1E50">
        <w:t>caímos.</w:t>
      </w:r>
    </w:p>
    <w:p w:rsidR="00C62C54" w:rsidRPr="007B1E50" w:rsidRDefault="00C62C54" w:rsidP="004076B3">
      <w:pPr>
        <w:pStyle w:val="Prrafodelista"/>
        <w:numPr>
          <w:ilvl w:val="1"/>
          <w:numId w:val="15"/>
        </w:numPr>
        <w:tabs>
          <w:tab w:val="left" w:pos="2641"/>
          <w:tab w:val="left" w:pos="2642"/>
          <w:tab w:val="center" w:pos="10348"/>
        </w:tabs>
        <w:spacing w:before="7" w:line="352" w:lineRule="auto"/>
        <w:ind w:right="1237"/>
        <w:jc w:val="both"/>
      </w:pPr>
      <w:r w:rsidRPr="007B1E50">
        <w:t>Las palabras SOBRESDRÚJULAS se acentúan siempre. Ejemplos: gánatela, llévatelo, dígamelo, cómetelo,</w:t>
      </w:r>
      <w:r w:rsidRPr="007B1E50">
        <w:rPr>
          <w:spacing w:val="-5"/>
        </w:rPr>
        <w:t xml:space="preserve"> </w:t>
      </w:r>
      <w:r w:rsidRPr="007B1E50">
        <w:t>llévesela.</w:t>
      </w:r>
    </w:p>
    <w:p w:rsidR="00C62C54" w:rsidRPr="007B1E50" w:rsidRDefault="00C62C54" w:rsidP="004076B3">
      <w:pPr>
        <w:pStyle w:val="Prrafodelista"/>
        <w:numPr>
          <w:ilvl w:val="1"/>
          <w:numId w:val="15"/>
        </w:numPr>
        <w:tabs>
          <w:tab w:val="left" w:pos="2615"/>
          <w:tab w:val="left" w:pos="4088"/>
          <w:tab w:val="center" w:pos="10348"/>
        </w:tabs>
        <w:spacing w:before="90" w:line="355" w:lineRule="auto"/>
        <w:ind w:right="1240"/>
        <w:jc w:val="both"/>
      </w:pPr>
      <w:r w:rsidRPr="007B1E50">
        <w:lastRenderedPageBreak/>
        <w:t xml:space="preserve">Las palabras que tienen una sílaba (monosílabas) no llevan tilde. Ejemplos: </w:t>
      </w:r>
      <w:r w:rsidR="00D10B19" w:rsidRPr="007B1E50">
        <w:t>pie, sol</w:t>
      </w:r>
      <w:r w:rsidRPr="007B1E50">
        <w:t>,</w:t>
      </w:r>
      <w:r w:rsidRPr="007B1E50">
        <w:rPr>
          <w:spacing w:val="-1"/>
        </w:rPr>
        <w:t xml:space="preserve"> </w:t>
      </w:r>
      <w:r w:rsidRPr="007B1E50">
        <w:t xml:space="preserve">gran, </w:t>
      </w:r>
      <w:r w:rsidR="00D10B19" w:rsidRPr="007B1E50">
        <w:t>gris, fue</w:t>
      </w:r>
      <w:r w:rsidRPr="007B1E50">
        <w:t>, dio, bien,</w:t>
      </w:r>
      <w:r w:rsidRPr="007B1E50">
        <w:rPr>
          <w:spacing w:val="-5"/>
        </w:rPr>
        <w:t xml:space="preserve"> </w:t>
      </w:r>
      <w:r w:rsidRPr="007B1E50">
        <w:t>mal.</w:t>
      </w:r>
    </w:p>
    <w:p w:rsidR="00C62C54" w:rsidRPr="007B1E50" w:rsidRDefault="00C62C54" w:rsidP="004076B3">
      <w:pPr>
        <w:pStyle w:val="Prrafodelista"/>
        <w:numPr>
          <w:ilvl w:val="1"/>
          <w:numId w:val="15"/>
        </w:numPr>
        <w:tabs>
          <w:tab w:val="left" w:pos="2615"/>
          <w:tab w:val="center" w:pos="10348"/>
        </w:tabs>
        <w:spacing w:before="2" w:line="352" w:lineRule="auto"/>
        <w:ind w:right="1240"/>
        <w:jc w:val="both"/>
      </w:pPr>
      <w:r w:rsidRPr="007B1E50">
        <w:t>En las oraciones interrogativas y exclamativas llevan tilde: qué, cuál, adónde, cómo, cuán, cuándo, cuánto, dónde y quién. Ejemplo: ¿Qué</w:t>
      </w:r>
      <w:r w:rsidRPr="007B1E50">
        <w:rPr>
          <w:spacing w:val="-4"/>
        </w:rPr>
        <w:t xml:space="preserve"> </w:t>
      </w:r>
      <w:r w:rsidRPr="007B1E50">
        <w:t>quieres?</w:t>
      </w:r>
    </w:p>
    <w:p w:rsidR="00C62C54" w:rsidRPr="007B1E50" w:rsidRDefault="00C62C54" w:rsidP="00CA3690">
      <w:pPr>
        <w:pStyle w:val="Textoindependiente"/>
        <w:tabs>
          <w:tab w:val="center" w:pos="10348"/>
        </w:tabs>
        <w:spacing w:before="6"/>
        <w:jc w:val="both"/>
      </w:pPr>
    </w:p>
    <w:p w:rsidR="00C62C54" w:rsidRPr="007B1E50" w:rsidRDefault="00C62C54" w:rsidP="00CA3690">
      <w:pPr>
        <w:pStyle w:val="Ttulo1"/>
        <w:tabs>
          <w:tab w:val="left" w:pos="2189"/>
          <w:tab w:val="left" w:pos="2190"/>
          <w:tab w:val="center" w:pos="10348"/>
        </w:tabs>
        <w:jc w:val="both"/>
      </w:pPr>
      <w:r w:rsidRPr="007B1E50">
        <w:t>Uso de las</w:t>
      </w:r>
      <w:r w:rsidRPr="007B1E50">
        <w:rPr>
          <w:spacing w:val="-3"/>
        </w:rPr>
        <w:t xml:space="preserve"> </w:t>
      </w:r>
      <w:r w:rsidRPr="007B1E50">
        <w:t>mayúsculas:</w:t>
      </w:r>
    </w:p>
    <w:p w:rsidR="00C62C54" w:rsidRPr="007B1E50" w:rsidRDefault="00C62C54" w:rsidP="004076B3">
      <w:pPr>
        <w:pStyle w:val="Prrafodelista"/>
        <w:numPr>
          <w:ilvl w:val="1"/>
          <w:numId w:val="15"/>
        </w:numPr>
        <w:tabs>
          <w:tab w:val="left" w:pos="2615"/>
          <w:tab w:val="center" w:pos="10348"/>
        </w:tabs>
        <w:spacing w:before="120" w:line="352" w:lineRule="auto"/>
        <w:ind w:right="1244"/>
        <w:jc w:val="both"/>
      </w:pPr>
      <w:r w:rsidRPr="007B1E50">
        <w:t>Se escribirá con letra inicial mayúscula todo nombre propio: Carlos, Platero, Madrid, Ramos, Luna. Los nombres comunes llevan minúscula: niño,</w:t>
      </w:r>
      <w:r w:rsidRPr="007B1E50">
        <w:rPr>
          <w:spacing w:val="-8"/>
        </w:rPr>
        <w:t xml:space="preserve"> </w:t>
      </w:r>
      <w:r w:rsidRPr="007B1E50">
        <w:t>perro.</w:t>
      </w:r>
    </w:p>
    <w:p w:rsidR="00C62C54" w:rsidRPr="007B1E50" w:rsidRDefault="00C62C54" w:rsidP="004076B3">
      <w:pPr>
        <w:pStyle w:val="Prrafodelista"/>
        <w:numPr>
          <w:ilvl w:val="1"/>
          <w:numId w:val="15"/>
        </w:numPr>
        <w:tabs>
          <w:tab w:val="left" w:pos="2615"/>
          <w:tab w:val="center" w:pos="10348"/>
        </w:tabs>
        <w:spacing w:before="7" w:line="352" w:lineRule="auto"/>
        <w:ind w:right="1245"/>
        <w:jc w:val="both"/>
      </w:pPr>
      <w:r w:rsidRPr="007B1E50">
        <w:t>Lleva letra inicial mayúscula la primera palabra de un escrito y después de punto. Ejemplos: El ciclista corre. Tú cantas. Santiago</w:t>
      </w:r>
      <w:r w:rsidRPr="007B1E50">
        <w:rPr>
          <w:spacing w:val="-7"/>
        </w:rPr>
        <w:t xml:space="preserve"> </w:t>
      </w:r>
      <w:r w:rsidRPr="007B1E50">
        <w:t>baila.</w:t>
      </w:r>
    </w:p>
    <w:p w:rsidR="00C62C54" w:rsidRPr="007B1E50" w:rsidRDefault="00C62C54" w:rsidP="004076B3">
      <w:pPr>
        <w:pStyle w:val="Prrafodelista"/>
        <w:numPr>
          <w:ilvl w:val="1"/>
          <w:numId w:val="15"/>
        </w:numPr>
        <w:tabs>
          <w:tab w:val="left" w:pos="2615"/>
          <w:tab w:val="center" w:pos="10348"/>
        </w:tabs>
        <w:spacing w:before="8" w:line="352" w:lineRule="auto"/>
        <w:ind w:right="1241"/>
        <w:jc w:val="both"/>
      </w:pPr>
      <w:r w:rsidRPr="007B1E50">
        <w:t>En las palabras que empiezan por LL y CH, sólo se escribirá con mayúscula la letra inicial. Ejemplos: Chillida, Llorente,</w:t>
      </w:r>
      <w:r w:rsidRPr="007B1E50">
        <w:rPr>
          <w:spacing w:val="-1"/>
        </w:rPr>
        <w:t xml:space="preserve"> </w:t>
      </w:r>
      <w:r w:rsidRPr="007B1E50">
        <w:t>Chile.</w:t>
      </w:r>
    </w:p>
    <w:p w:rsidR="00C62C54" w:rsidRPr="007B1E50" w:rsidRDefault="00C62C54" w:rsidP="004076B3">
      <w:pPr>
        <w:pStyle w:val="Prrafodelista"/>
        <w:numPr>
          <w:ilvl w:val="1"/>
          <w:numId w:val="15"/>
        </w:numPr>
        <w:tabs>
          <w:tab w:val="left" w:pos="2615"/>
          <w:tab w:val="center" w:pos="10348"/>
        </w:tabs>
        <w:spacing w:before="7" w:line="352" w:lineRule="auto"/>
        <w:ind w:right="1236"/>
        <w:jc w:val="both"/>
      </w:pPr>
      <w:r w:rsidRPr="007B1E50">
        <w:t>Llevan mayúscula los nombres de divinidades, festividades religiosas y atributos divinos: Dios, Navidad, Todopoderoso, Cristo,</w:t>
      </w:r>
      <w:r w:rsidRPr="007B1E50">
        <w:rPr>
          <w:spacing w:val="-2"/>
        </w:rPr>
        <w:t xml:space="preserve"> </w:t>
      </w:r>
      <w:r w:rsidRPr="007B1E50">
        <w:t>Inmaculada.</w:t>
      </w:r>
    </w:p>
    <w:p w:rsidR="00C62C54" w:rsidRPr="007B1E50" w:rsidRDefault="00C62C54" w:rsidP="004076B3">
      <w:pPr>
        <w:pStyle w:val="Prrafodelista"/>
        <w:numPr>
          <w:ilvl w:val="1"/>
          <w:numId w:val="15"/>
        </w:numPr>
        <w:tabs>
          <w:tab w:val="left" w:pos="2615"/>
          <w:tab w:val="center" w:pos="10348"/>
        </w:tabs>
        <w:spacing w:before="4" w:line="352" w:lineRule="auto"/>
        <w:ind w:right="1244"/>
        <w:jc w:val="both"/>
      </w:pPr>
      <w:r w:rsidRPr="007B1E50">
        <w:t>Usamos minúscula para escribir los días de la semana, los meses y las estaciones del año. Ejemplos: lunes, marzo, primavera e</w:t>
      </w:r>
      <w:r w:rsidRPr="007B1E50">
        <w:rPr>
          <w:spacing w:val="-2"/>
        </w:rPr>
        <w:t xml:space="preserve"> </w:t>
      </w:r>
      <w:r w:rsidRPr="007B1E50">
        <w:t>invierno.</w:t>
      </w:r>
    </w:p>
    <w:p w:rsidR="00C62C54" w:rsidRPr="007B1E50" w:rsidRDefault="00C62C54" w:rsidP="004076B3">
      <w:pPr>
        <w:pStyle w:val="Prrafodelista"/>
        <w:numPr>
          <w:ilvl w:val="1"/>
          <w:numId w:val="15"/>
        </w:numPr>
        <w:tabs>
          <w:tab w:val="left" w:pos="2615"/>
          <w:tab w:val="center" w:pos="10348"/>
        </w:tabs>
        <w:spacing w:before="8" w:line="352" w:lineRule="auto"/>
        <w:ind w:right="1242"/>
        <w:jc w:val="both"/>
      </w:pPr>
      <w:r w:rsidRPr="007B1E50">
        <w:t xml:space="preserve">Se escriben con mayúscula los nombres de dignidad y organismos. Ejemplos: Rey, Papa, </w:t>
      </w:r>
      <w:r w:rsidR="0005575B" w:rsidRPr="007B1E50">
        <w:t>presidente</w:t>
      </w:r>
      <w:r w:rsidRPr="007B1E50">
        <w:t>, Ministro, Biblioteca Nacional, Tribunal</w:t>
      </w:r>
      <w:r w:rsidRPr="007B1E50">
        <w:rPr>
          <w:spacing w:val="-10"/>
        </w:rPr>
        <w:t xml:space="preserve"> </w:t>
      </w:r>
      <w:r w:rsidRPr="007B1E50">
        <w:t>Supremo.</w:t>
      </w:r>
    </w:p>
    <w:p w:rsidR="00C62C54" w:rsidRPr="007B1E50" w:rsidRDefault="00C62C54" w:rsidP="004076B3">
      <w:pPr>
        <w:pStyle w:val="Prrafodelista"/>
        <w:numPr>
          <w:ilvl w:val="1"/>
          <w:numId w:val="15"/>
        </w:numPr>
        <w:tabs>
          <w:tab w:val="left" w:pos="2615"/>
          <w:tab w:val="center" w:pos="10348"/>
        </w:tabs>
        <w:spacing w:before="7" w:line="352" w:lineRule="auto"/>
        <w:ind w:right="1241"/>
        <w:jc w:val="both"/>
      </w:pPr>
      <w:r w:rsidRPr="007B1E50">
        <w:t xml:space="preserve">Se escriben con mayúscula los números romanos. Ejemplos: Juan Pablo </w:t>
      </w:r>
      <w:r w:rsidRPr="007B1E50">
        <w:rPr>
          <w:spacing w:val="-2"/>
        </w:rPr>
        <w:t xml:space="preserve">II, </w:t>
      </w:r>
      <w:r w:rsidRPr="007B1E50">
        <w:t>siglo XVI, Juan Carlos I, tomo III, Felipe</w:t>
      </w:r>
      <w:r w:rsidRPr="007B1E50">
        <w:rPr>
          <w:spacing w:val="1"/>
        </w:rPr>
        <w:t xml:space="preserve"> </w:t>
      </w:r>
      <w:r w:rsidRPr="007B1E50">
        <w:rPr>
          <w:spacing w:val="-2"/>
        </w:rPr>
        <w:t>II.</w:t>
      </w:r>
    </w:p>
    <w:p w:rsidR="00C62C54" w:rsidRPr="007B1E50" w:rsidRDefault="00C62C54" w:rsidP="00CA3690">
      <w:pPr>
        <w:pStyle w:val="Textoindependiente"/>
        <w:tabs>
          <w:tab w:val="center" w:pos="10348"/>
        </w:tabs>
        <w:spacing w:before="3"/>
        <w:jc w:val="both"/>
      </w:pPr>
    </w:p>
    <w:p w:rsidR="00C62C54" w:rsidRPr="007B1E50" w:rsidRDefault="00C62C54" w:rsidP="00CA3690">
      <w:pPr>
        <w:pStyle w:val="Ttulo1"/>
        <w:tabs>
          <w:tab w:val="left" w:pos="2189"/>
          <w:tab w:val="left" w:pos="2190"/>
          <w:tab w:val="center" w:pos="10348"/>
        </w:tabs>
        <w:jc w:val="both"/>
      </w:pPr>
      <w:r w:rsidRPr="007B1E50">
        <w:t>Interrogación y</w:t>
      </w:r>
      <w:r w:rsidRPr="007B1E50">
        <w:rPr>
          <w:spacing w:val="-3"/>
        </w:rPr>
        <w:t xml:space="preserve"> </w:t>
      </w:r>
      <w:r w:rsidRPr="007B1E50">
        <w:t>exclamación:</w:t>
      </w:r>
    </w:p>
    <w:p w:rsidR="00C62C54" w:rsidRPr="007B1E50" w:rsidRDefault="00C62C54" w:rsidP="004076B3">
      <w:pPr>
        <w:pStyle w:val="Prrafodelista"/>
        <w:numPr>
          <w:ilvl w:val="1"/>
          <w:numId w:val="15"/>
        </w:numPr>
        <w:tabs>
          <w:tab w:val="left" w:pos="2615"/>
          <w:tab w:val="center" w:pos="10348"/>
        </w:tabs>
        <w:spacing w:before="123" w:line="352" w:lineRule="auto"/>
        <w:ind w:right="1242"/>
        <w:jc w:val="both"/>
      </w:pPr>
      <w:r w:rsidRPr="007B1E50">
        <w:t>Los signos de interrogación (¿?) se escriben al principio (¿) y al final (?) de las preguntas: ¿Qué hora es? ¿vas a ir de</w:t>
      </w:r>
      <w:r w:rsidRPr="007B1E50">
        <w:rPr>
          <w:spacing w:val="-3"/>
        </w:rPr>
        <w:t xml:space="preserve"> </w:t>
      </w:r>
      <w:r w:rsidRPr="007B1E50">
        <w:t>excursión?</w:t>
      </w:r>
    </w:p>
    <w:p w:rsidR="00C62C54" w:rsidRPr="007B1E50" w:rsidRDefault="00C62C54" w:rsidP="004076B3">
      <w:pPr>
        <w:pStyle w:val="Prrafodelista"/>
        <w:numPr>
          <w:ilvl w:val="1"/>
          <w:numId w:val="15"/>
        </w:numPr>
        <w:tabs>
          <w:tab w:val="left" w:pos="2615"/>
          <w:tab w:val="center" w:pos="10348"/>
        </w:tabs>
        <w:spacing w:before="7"/>
        <w:jc w:val="both"/>
      </w:pPr>
      <w:r w:rsidRPr="007B1E50">
        <w:t>Los</w:t>
      </w:r>
      <w:r w:rsidRPr="007B1E50">
        <w:rPr>
          <w:spacing w:val="8"/>
        </w:rPr>
        <w:t xml:space="preserve"> </w:t>
      </w:r>
      <w:r w:rsidRPr="007B1E50">
        <w:t>signos</w:t>
      </w:r>
      <w:r w:rsidRPr="007B1E50">
        <w:rPr>
          <w:spacing w:val="9"/>
        </w:rPr>
        <w:t xml:space="preserve"> </w:t>
      </w:r>
      <w:r w:rsidRPr="007B1E50">
        <w:t>de</w:t>
      </w:r>
      <w:r w:rsidRPr="007B1E50">
        <w:rPr>
          <w:spacing w:val="9"/>
        </w:rPr>
        <w:t xml:space="preserve"> </w:t>
      </w:r>
      <w:r w:rsidRPr="007B1E50">
        <w:t>exclamación</w:t>
      </w:r>
      <w:r w:rsidRPr="007B1E50">
        <w:rPr>
          <w:spacing w:val="6"/>
        </w:rPr>
        <w:t xml:space="preserve"> </w:t>
      </w:r>
      <w:r w:rsidRPr="007B1E50">
        <w:t>(¡!)</w:t>
      </w:r>
      <w:r w:rsidRPr="007B1E50">
        <w:rPr>
          <w:spacing w:val="9"/>
        </w:rPr>
        <w:t xml:space="preserve"> </w:t>
      </w:r>
      <w:r w:rsidRPr="007B1E50">
        <w:t>se</w:t>
      </w:r>
      <w:r w:rsidRPr="007B1E50">
        <w:rPr>
          <w:spacing w:val="10"/>
        </w:rPr>
        <w:t xml:space="preserve"> </w:t>
      </w:r>
      <w:r w:rsidRPr="007B1E50">
        <w:t>escriben</w:t>
      </w:r>
      <w:r w:rsidRPr="007B1E50">
        <w:rPr>
          <w:spacing w:val="8"/>
        </w:rPr>
        <w:t xml:space="preserve"> </w:t>
      </w:r>
      <w:r w:rsidRPr="007B1E50">
        <w:t>al</w:t>
      </w:r>
      <w:r w:rsidRPr="007B1E50">
        <w:rPr>
          <w:spacing w:val="9"/>
        </w:rPr>
        <w:t xml:space="preserve"> </w:t>
      </w:r>
      <w:r w:rsidRPr="007B1E50">
        <w:t>principio</w:t>
      </w:r>
      <w:r w:rsidRPr="007B1E50">
        <w:rPr>
          <w:spacing w:val="9"/>
        </w:rPr>
        <w:t xml:space="preserve"> </w:t>
      </w:r>
      <w:r w:rsidRPr="007B1E50">
        <w:t>(¡)</w:t>
      </w:r>
      <w:r w:rsidRPr="007B1E50">
        <w:rPr>
          <w:spacing w:val="9"/>
        </w:rPr>
        <w:t xml:space="preserve"> </w:t>
      </w:r>
      <w:r w:rsidRPr="007B1E50">
        <w:t>y</w:t>
      </w:r>
      <w:r w:rsidRPr="007B1E50">
        <w:rPr>
          <w:spacing w:val="6"/>
        </w:rPr>
        <w:t xml:space="preserve"> </w:t>
      </w:r>
      <w:r w:rsidRPr="007B1E50">
        <w:t>al</w:t>
      </w:r>
      <w:r w:rsidRPr="007B1E50">
        <w:rPr>
          <w:spacing w:val="8"/>
        </w:rPr>
        <w:t xml:space="preserve"> </w:t>
      </w:r>
      <w:r w:rsidRPr="007B1E50">
        <w:t>final</w:t>
      </w:r>
      <w:r w:rsidRPr="007B1E50">
        <w:rPr>
          <w:spacing w:val="7"/>
        </w:rPr>
        <w:t xml:space="preserve"> </w:t>
      </w:r>
      <w:r w:rsidRPr="007B1E50">
        <w:t>de</w:t>
      </w:r>
      <w:r w:rsidRPr="007B1E50">
        <w:rPr>
          <w:spacing w:val="6"/>
        </w:rPr>
        <w:t xml:space="preserve"> </w:t>
      </w:r>
      <w:r w:rsidRPr="007B1E50">
        <w:t>la</w:t>
      </w:r>
      <w:r w:rsidRPr="007B1E50">
        <w:rPr>
          <w:spacing w:val="7"/>
        </w:rPr>
        <w:t xml:space="preserve"> </w:t>
      </w:r>
      <w:r w:rsidRPr="007B1E50">
        <w:t>frase</w:t>
      </w:r>
      <w:r w:rsidRPr="007B1E50">
        <w:rPr>
          <w:spacing w:val="6"/>
        </w:rPr>
        <w:t xml:space="preserve"> </w:t>
      </w:r>
      <w:r w:rsidRPr="007B1E50">
        <w:t>(!):</w:t>
      </w:r>
    </w:p>
    <w:p w:rsidR="00C62C54" w:rsidRPr="007B1E50" w:rsidRDefault="00C62C54" w:rsidP="00CA3690">
      <w:pPr>
        <w:pStyle w:val="Textoindependiente"/>
        <w:tabs>
          <w:tab w:val="center" w:pos="10348"/>
        </w:tabs>
        <w:spacing w:before="125"/>
        <w:ind w:left="2614"/>
        <w:jc w:val="both"/>
      </w:pPr>
      <w:r w:rsidRPr="007B1E50">
        <w:t>¡Eso es una injusticia! ¡Qué alegría verte! ¡Ay de mí!</w:t>
      </w:r>
    </w:p>
    <w:p w:rsidR="00C62C54" w:rsidRPr="007B1E50" w:rsidRDefault="00C62C54" w:rsidP="004076B3">
      <w:pPr>
        <w:pStyle w:val="Prrafodelista"/>
        <w:numPr>
          <w:ilvl w:val="1"/>
          <w:numId w:val="15"/>
        </w:numPr>
        <w:tabs>
          <w:tab w:val="left" w:pos="2615"/>
          <w:tab w:val="center" w:pos="10348"/>
        </w:tabs>
        <w:spacing w:before="128" w:line="350" w:lineRule="auto"/>
        <w:ind w:right="1243"/>
        <w:jc w:val="both"/>
      </w:pPr>
      <w:r w:rsidRPr="007B1E50">
        <w:t>Después de los signos que indican cierre de interrogación o exclamación (?!) no se escribe nunca punto. ¿Dónde has comprado ese</w:t>
      </w:r>
      <w:r w:rsidRPr="007B1E50">
        <w:rPr>
          <w:spacing w:val="-6"/>
        </w:rPr>
        <w:t xml:space="preserve"> </w:t>
      </w:r>
      <w:r w:rsidRPr="007B1E50">
        <w:t>vestido?</w:t>
      </w:r>
    </w:p>
    <w:p w:rsidR="00C62C54" w:rsidRPr="007B1E50" w:rsidRDefault="00C62C54" w:rsidP="00CA3690">
      <w:pPr>
        <w:pStyle w:val="Textoindependiente"/>
        <w:tabs>
          <w:tab w:val="center" w:pos="10348"/>
        </w:tabs>
        <w:spacing w:before="9"/>
        <w:jc w:val="both"/>
      </w:pPr>
    </w:p>
    <w:p w:rsidR="00C62C54" w:rsidRPr="007B1E50" w:rsidRDefault="00A87C62" w:rsidP="00CA3690">
      <w:pPr>
        <w:pStyle w:val="Ttulo1"/>
        <w:tabs>
          <w:tab w:val="left" w:pos="2189"/>
          <w:tab w:val="left" w:pos="2190"/>
          <w:tab w:val="center" w:pos="10348"/>
        </w:tabs>
        <w:jc w:val="both"/>
      </w:pPr>
      <w:r w:rsidRPr="007B1E50">
        <w:t>Guion</w:t>
      </w:r>
      <w:r w:rsidR="00C62C54" w:rsidRPr="007B1E50">
        <w:t xml:space="preserve"> y raya:</w:t>
      </w:r>
    </w:p>
    <w:p w:rsidR="00C62C54" w:rsidRPr="007B1E50" w:rsidRDefault="00C62C54" w:rsidP="004076B3">
      <w:pPr>
        <w:pStyle w:val="Prrafodelista"/>
        <w:numPr>
          <w:ilvl w:val="1"/>
          <w:numId w:val="15"/>
        </w:numPr>
        <w:tabs>
          <w:tab w:val="left" w:pos="2615"/>
          <w:tab w:val="center" w:pos="10348"/>
        </w:tabs>
        <w:spacing w:before="122" w:line="352" w:lineRule="auto"/>
        <w:ind w:right="1240"/>
        <w:jc w:val="both"/>
      </w:pPr>
      <w:r w:rsidRPr="007B1E50">
        <w:t xml:space="preserve">Se emplea </w:t>
      </w:r>
      <w:proofErr w:type="spellStart"/>
      <w:r w:rsidRPr="007B1E50">
        <w:t>guión</w:t>
      </w:r>
      <w:proofErr w:type="spellEnd"/>
      <w:r w:rsidRPr="007B1E50">
        <w:t xml:space="preserve"> (-) para separar las sílabas de una palabra, especialmente cuando ésta no cabe en un renglón. Ejemplos: in-</w:t>
      </w:r>
      <w:proofErr w:type="spellStart"/>
      <w:r w:rsidRPr="007B1E50">
        <w:t>sec</w:t>
      </w:r>
      <w:proofErr w:type="spellEnd"/>
      <w:r w:rsidRPr="007B1E50">
        <w:t>-tos,</w:t>
      </w:r>
      <w:r w:rsidRPr="007B1E50">
        <w:rPr>
          <w:spacing w:val="-10"/>
        </w:rPr>
        <w:t xml:space="preserve"> </w:t>
      </w:r>
      <w:proofErr w:type="spellStart"/>
      <w:r w:rsidRPr="007B1E50">
        <w:t>or</w:t>
      </w:r>
      <w:proofErr w:type="spellEnd"/>
      <w:r w:rsidRPr="007B1E50">
        <w:t>-</w:t>
      </w:r>
      <w:proofErr w:type="spellStart"/>
      <w:r w:rsidRPr="007B1E50">
        <w:t>to</w:t>
      </w:r>
      <w:proofErr w:type="spellEnd"/>
      <w:r w:rsidRPr="007B1E50">
        <w:t>-</w:t>
      </w:r>
      <w:proofErr w:type="spellStart"/>
      <w:r w:rsidRPr="007B1E50">
        <w:t>gra</w:t>
      </w:r>
      <w:proofErr w:type="spellEnd"/>
      <w:r w:rsidRPr="007B1E50">
        <w:t>-fía.</w:t>
      </w:r>
    </w:p>
    <w:p w:rsidR="00C62C54" w:rsidRPr="007B1E50" w:rsidRDefault="00C62C54" w:rsidP="004076B3">
      <w:pPr>
        <w:pStyle w:val="Prrafodelista"/>
        <w:numPr>
          <w:ilvl w:val="1"/>
          <w:numId w:val="15"/>
        </w:numPr>
        <w:tabs>
          <w:tab w:val="left" w:pos="2615"/>
          <w:tab w:val="center" w:pos="10348"/>
        </w:tabs>
        <w:spacing w:before="5" w:line="352" w:lineRule="auto"/>
        <w:ind w:right="1244"/>
        <w:jc w:val="both"/>
      </w:pPr>
      <w:r w:rsidRPr="007B1E50">
        <w:t>Las palabras que contengan la H precedida de consonante se dividirán de manera que la H comience en el renglón siguiente. Ejemplo:</w:t>
      </w:r>
      <w:r w:rsidRPr="007B1E50">
        <w:rPr>
          <w:spacing w:val="-7"/>
        </w:rPr>
        <w:t xml:space="preserve"> </w:t>
      </w:r>
      <w:r w:rsidRPr="007B1E50">
        <w:t>in-</w:t>
      </w:r>
      <w:proofErr w:type="spellStart"/>
      <w:r w:rsidRPr="007B1E50">
        <w:t>hu</w:t>
      </w:r>
      <w:proofErr w:type="spellEnd"/>
      <w:r w:rsidRPr="007B1E50">
        <w:t>-</w:t>
      </w:r>
      <w:proofErr w:type="spellStart"/>
      <w:r w:rsidRPr="007B1E50">
        <w:t>ma</w:t>
      </w:r>
      <w:proofErr w:type="spellEnd"/>
      <w:r w:rsidRPr="007B1E50">
        <w:t>-no.</w:t>
      </w:r>
    </w:p>
    <w:p w:rsidR="00C62C54" w:rsidRPr="007B1E50" w:rsidRDefault="00C62C54" w:rsidP="004076B3">
      <w:pPr>
        <w:pStyle w:val="Prrafodelista"/>
        <w:numPr>
          <w:ilvl w:val="1"/>
          <w:numId w:val="15"/>
        </w:numPr>
        <w:tabs>
          <w:tab w:val="left" w:pos="2615"/>
          <w:tab w:val="center" w:pos="10348"/>
        </w:tabs>
        <w:spacing w:before="7" w:line="352" w:lineRule="auto"/>
        <w:ind w:right="1236"/>
        <w:jc w:val="both"/>
      </w:pPr>
      <w:r w:rsidRPr="007B1E50">
        <w:t xml:space="preserve">Se emplea raya o </w:t>
      </w:r>
      <w:proofErr w:type="spellStart"/>
      <w:r w:rsidRPr="007B1E50">
        <w:t>guión</w:t>
      </w:r>
      <w:proofErr w:type="spellEnd"/>
      <w:r w:rsidRPr="007B1E50">
        <w:t xml:space="preserve"> largo en diálogos, como en este ejemplo: -¿Cómo te llamas? -Andrés Pereda. -De dónde eres? </w:t>
      </w:r>
      <w:r w:rsidRPr="007B1E50">
        <w:rPr>
          <w:spacing w:val="-2"/>
        </w:rPr>
        <w:t>-De</w:t>
      </w:r>
      <w:r w:rsidRPr="007B1E50">
        <w:t xml:space="preserve"> Castilla.</w:t>
      </w:r>
    </w:p>
    <w:p w:rsidR="00C62C54" w:rsidRPr="007B1E50" w:rsidRDefault="00C62C54" w:rsidP="00CA3690">
      <w:pPr>
        <w:pStyle w:val="Ttulo1"/>
        <w:tabs>
          <w:tab w:val="left" w:pos="2190"/>
          <w:tab w:val="center" w:pos="10348"/>
        </w:tabs>
        <w:spacing w:before="75"/>
        <w:jc w:val="both"/>
      </w:pPr>
      <w:r w:rsidRPr="007B1E50">
        <w:t>Punto:</w:t>
      </w:r>
    </w:p>
    <w:p w:rsidR="00C62C54" w:rsidRPr="007B1E50" w:rsidRDefault="00C62C54" w:rsidP="004076B3">
      <w:pPr>
        <w:pStyle w:val="Prrafodelista"/>
        <w:numPr>
          <w:ilvl w:val="1"/>
          <w:numId w:val="15"/>
        </w:numPr>
        <w:tabs>
          <w:tab w:val="left" w:pos="2615"/>
          <w:tab w:val="center" w:pos="10348"/>
        </w:tabs>
        <w:spacing w:before="123" w:line="352" w:lineRule="auto"/>
        <w:ind w:right="1242"/>
        <w:jc w:val="both"/>
      </w:pPr>
      <w:r w:rsidRPr="007B1E50">
        <w:lastRenderedPageBreak/>
        <w:t>El punto y seguido separa enunciados</w:t>
      </w:r>
      <w:r w:rsidR="005E35B8" w:rsidRPr="007B1E50">
        <w:t>,</w:t>
      </w:r>
      <w:r w:rsidRPr="007B1E50">
        <w:t xml:space="preserve"> que integran un párrafo. Se continúa escribiendo en la misma línea: Dieron un paseo. La mañana era</w:t>
      </w:r>
      <w:r w:rsidRPr="007B1E50">
        <w:rPr>
          <w:spacing w:val="-12"/>
        </w:rPr>
        <w:t xml:space="preserve"> </w:t>
      </w:r>
      <w:r w:rsidRPr="007B1E50">
        <w:t>espléndida.</w:t>
      </w:r>
    </w:p>
    <w:p w:rsidR="00C62C54" w:rsidRPr="007B1E50" w:rsidRDefault="00C62C54" w:rsidP="004076B3">
      <w:pPr>
        <w:pStyle w:val="Prrafodelista"/>
        <w:numPr>
          <w:ilvl w:val="1"/>
          <w:numId w:val="15"/>
        </w:numPr>
        <w:tabs>
          <w:tab w:val="left" w:pos="2615"/>
          <w:tab w:val="center" w:pos="10348"/>
        </w:tabs>
        <w:spacing w:before="7" w:line="357" w:lineRule="auto"/>
        <w:ind w:right="1242"/>
        <w:jc w:val="both"/>
      </w:pPr>
      <w:r w:rsidRPr="007B1E50">
        <w:t xml:space="preserve">El punto y aparte separa dos párrafos distintos. La primera línea del nuevo párrafo debe tener </w:t>
      </w:r>
      <w:r w:rsidR="005E35B8" w:rsidRPr="007B1E50">
        <w:t>un margen</w:t>
      </w:r>
      <w:r w:rsidRPr="007B1E50">
        <w:t xml:space="preserve"> mayor, es decir, ha de quedar sangrada. El punto y final </w:t>
      </w:r>
      <w:r w:rsidR="005E35B8" w:rsidRPr="007B1E50">
        <w:t>es el</w:t>
      </w:r>
      <w:r w:rsidRPr="007B1E50">
        <w:t xml:space="preserve"> que cierra un texto. El punto se utiliza también después de las abreviaturas. Ejemplos: Sra. </w:t>
      </w:r>
      <w:r w:rsidR="008C4F9C" w:rsidRPr="007B1E50">
        <w:t>Excelentísimo</w:t>
      </w:r>
      <w:r w:rsidRPr="007B1E50">
        <w:t>,</w:t>
      </w:r>
      <w:r w:rsidRPr="007B1E50">
        <w:rPr>
          <w:spacing w:val="1"/>
        </w:rPr>
        <w:t xml:space="preserve"> </w:t>
      </w:r>
      <w:r w:rsidRPr="007B1E50">
        <w:t>a.C.</w:t>
      </w:r>
    </w:p>
    <w:p w:rsidR="005E35B8" w:rsidRPr="007B1E50" w:rsidRDefault="005E35B8" w:rsidP="00CA3690">
      <w:pPr>
        <w:tabs>
          <w:tab w:val="left" w:pos="2615"/>
          <w:tab w:val="center" w:pos="10348"/>
        </w:tabs>
        <w:spacing w:before="7" w:line="357" w:lineRule="auto"/>
        <w:ind w:right="1242"/>
        <w:jc w:val="both"/>
      </w:pPr>
    </w:p>
    <w:p w:rsidR="00C62C54" w:rsidRPr="007B1E50" w:rsidRDefault="00C62C54" w:rsidP="00CA3690">
      <w:pPr>
        <w:pStyle w:val="Ttulo1"/>
        <w:tabs>
          <w:tab w:val="left" w:pos="2190"/>
          <w:tab w:val="center" w:pos="10348"/>
        </w:tabs>
        <w:jc w:val="both"/>
      </w:pPr>
      <w:r w:rsidRPr="007B1E50">
        <w:t>Coma:</w:t>
      </w:r>
    </w:p>
    <w:p w:rsidR="005E35B8" w:rsidRPr="007B1E50" w:rsidRDefault="00C62C54" w:rsidP="004076B3">
      <w:pPr>
        <w:pStyle w:val="Prrafodelista"/>
        <w:numPr>
          <w:ilvl w:val="1"/>
          <w:numId w:val="15"/>
        </w:numPr>
        <w:tabs>
          <w:tab w:val="left" w:pos="2615"/>
          <w:tab w:val="center" w:pos="10348"/>
        </w:tabs>
        <w:spacing w:before="120" w:line="355" w:lineRule="auto"/>
        <w:ind w:right="1242"/>
        <w:jc w:val="both"/>
      </w:pPr>
      <w:r w:rsidRPr="007B1E50">
        <w:t xml:space="preserve">Se emplea coma (,) para separar dos o más palabras de una enumeración. </w:t>
      </w:r>
    </w:p>
    <w:p w:rsidR="00C62C54" w:rsidRPr="007B1E50" w:rsidRDefault="00C62C54" w:rsidP="00CA3690">
      <w:pPr>
        <w:pStyle w:val="Prrafodelista"/>
        <w:tabs>
          <w:tab w:val="left" w:pos="2615"/>
          <w:tab w:val="center" w:pos="10348"/>
        </w:tabs>
        <w:spacing w:before="120" w:line="355" w:lineRule="auto"/>
        <w:ind w:right="1242" w:firstLine="0"/>
        <w:jc w:val="both"/>
      </w:pPr>
      <w:r w:rsidRPr="007B1E50">
        <w:t>Ejemplo: Acudió toda la familia: abuelos, padres, hijos, cuñados,</w:t>
      </w:r>
      <w:r w:rsidRPr="007B1E50">
        <w:rPr>
          <w:spacing w:val="-13"/>
        </w:rPr>
        <w:t xml:space="preserve"> </w:t>
      </w:r>
      <w:r w:rsidRPr="007B1E50">
        <w:t>etc.</w:t>
      </w:r>
    </w:p>
    <w:p w:rsidR="00C62C54" w:rsidRPr="007B1E50" w:rsidRDefault="00C62C54" w:rsidP="004076B3">
      <w:pPr>
        <w:pStyle w:val="Prrafodelista"/>
        <w:numPr>
          <w:ilvl w:val="1"/>
          <w:numId w:val="15"/>
        </w:numPr>
        <w:tabs>
          <w:tab w:val="left" w:pos="2615"/>
          <w:tab w:val="center" w:pos="10348"/>
        </w:tabs>
        <w:spacing w:before="3" w:line="352" w:lineRule="auto"/>
        <w:ind w:right="1244"/>
        <w:jc w:val="both"/>
      </w:pPr>
      <w:r w:rsidRPr="007B1E50">
        <w:t>Se usa coma para separar las oraciones de un enunciado. Ejemplo: Antes de irte, corre las cortinas, cierra las ventanas, apaga la luz y</w:t>
      </w:r>
      <w:r w:rsidRPr="007B1E50">
        <w:rPr>
          <w:spacing w:val="-12"/>
        </w:rPr>
        <w:t xml:space="preserve"> </w:t>
      </w:r>
      <w:r w:rsidRPr="007B1E50">
        <w:t>cierra.</w:t>
      </w:r>
    </w:p>
    <w:p w:rsidR="00C62C54" w:rsidRPr="007B1E50" w:rsidRDefault="00C62C54" w:rsidP="004076B3">
      <w:pPr>
        <w:pStyle w:val="Prrafodelista"/>
        <w:numPr>
          <w:ilvl w:val="1"/>
          <w:numId w:val="15"/>
        </w:numPr>
        <w:tabs>
          <w:tab w:val="left" w:pos="2615"/>
          <w:tab w:val="center" w:pos="10348"/>
        </w:tabs>
        <w:spacing w:before="7" w:line="357" w:lineRule="auto"/>
        <w:ind w:right="1237"/>
        <w:jc w:val="both"/>
      </w:pPr>
      <w:r w:rsidRPr="007B1E50">
        <w:t xml:space="preserve">Las comas separan estas expresiones: esto es, es decir, o sea, en fin, por </w:t>
      </w:r>
      <w:r w:rsidR="005E35B8" w:rsidRPr="007B1E50">
        <w:t>último, por</w:t>
      </w:r>
      <w:r w:rsidRPr="007B1E50">
        <w:t xml:space="preserve"> consiguiente, sin embargo, no obstante, además, en tal caso, por lo tanto, en cambio, en primer lugar,</w:t>
      </w:r>
      <w:r w:rsidRPr="007B1E50">
        <w:rPr>
          <w:spacing w:val="-3"/>
        </w:rPr>
        <w:t xml:space="preserve"> </w:t>
      </w:r>
      <w:r w:rsidRPr="007B1E50">
        <w:t>etc.</w:t>
      </w:r>
    </w:p>
    <w:p w:rsidR="00C62C54" w:rsidRPr="007B1E50" w:rsidRDefault="00C62C54" w:rsidP="004076B3">
      <w:pPr>
        <w:pStyle w:val="Prrafodelista"/>
        <w:numPr>
          <w:ilvl w:val="1"/>
          <w:numId w:val="15"/>
        </w:numPr>
        <w:tabs>
          <w:tab w:val="left" w:pos="2615"/>
          <w:tab w:val="center" w:pos="10348"/>
        </w:tabs>
        <w:spacing w:line="352" w:lineRule="auto"/>
        <w:ind w:right="1240"/>
        <w:jc w:val="both"/>
      </w:pPr>
      <w:r w:rsidRPr="007B1E50">
        <w:t>Se escribe coma para aislar el vocativo: Julio, ven acá. Si el vocativo va en medio del enunciado se escribe entre dos comas: Estoy alegre, Isabel, por el</w:t>
      </w:r>
      <w:r w:rsidRPr="007B1E50">
        <w:rPr>
          <w:spacing w:val="-12"/>
        </w:rPr>
        <w:t xml:space="preserve"> </w:t>
      </w:r>
      <w:r w:rsidRPr="007B1E50">
        <w:t>regalo.</w:t>
      </w:r>
    </w:p>
    <w:p w:rsidR="00C62C54" w:rsidRPr="007B1E50" w:rsidRDefault="00C62C54" w:rsidP="004076B3">
      <w:pPr>
        <w:pStyle w:val="Prrafodelista"/>
        <w:numPr>
          <w:ilvl w:val="1"/>
          <w:numId w:val="15"/>
        </w:numPr>
        <w:tabs>
          <w:tab w:val="left" w:pos="2615"/>
          <w:tab w:val="center" w:pos="10348"/>
        </w:tabs>
        <w:spacing w:before="6" w:line="352" w:lineRule="auto"/>
        <w:ind w:right="1238"/>
        <w:jc w:val="both"/>
      </w:pPr>
      <w:r w:rsidRPr="007B1E50">
        <w:t>Se usa coma para aislar una oración explicativa</w:t>
      </w:r>
      <w:r w:rsidR="005E35B8" w:rsidRPr="007B1E50">
        <w:t>,</w:t>
      </w:r>
      <w:r w:rsidRPr="007B1E50">
        <w:t xml:space="preserve"> que se intercala en una frase. Ejemplo: Ella es, entre mis amigas, la más</w:t>
      </w:r>
      <w:r w:rsidRPr="007B1E50">
        <w:rPr>
          <w:spacing w:val="-6"/>
        </w:rPr>
        <w:t xml:space="preserve"> </w:t>
      </w:r>
      <w:r w:rsidRPr="007B1E50">
        <w:t>querida.</w:t>
      </w:r>
    </w:p>
    <w:p w:rsidR="00C62C54" w:rsidRPr="007B1E50" w:rsidRDefault="00C62C54" w:rsidP="004076B3">
      <w:pPr>
        <w:pStyle w:val="Prrafodelista"/>
        <w:numPr>
          <w:ilvl w:val="1"/>
          <w:numId w:val="15"/>
        </w:numPr>
        <w:tabs>
          <w:tab w:val="left" w:pos="2615"/>
          <w:tab w:val="center" w:pos="10348"/>
        </w:tabs>
        <w:spacing w:before="7" w:line="350" w:lineRule="auto"/>
        <w:ind w:right="1241"/>
        <w:jc w:val="both"/>
      </w:pPr>
      <w:r w:rsidRPr="007B1E50">
        <w:t>Hay coma cuando se invierte el orden regular de las partes de un enunciado. Ejemplo: Dinero, ya no le</w:t>
      </w:r>
      <w:r w:rsidRPr="007B1E50">
        <w:rPr>
          <w:spacing w:val="-2"/>
        </w:rPr>
        <w:t xml:space="preserve"> </w:t>
      </w:r>
      <w:r w:rsidRPr="007B1E50">
        <w:t>queda.</w:t>
      </w:r>
    </w:p>
    <w:p w:rsidR="00C62C54" w:rsidRPr="007B1E50" w:rsidRDefault="00C62C54" w:rsidP="00CA3690">
      <w:pPr>
        <w:pStyle w:val="Textoindependiente"/>
        <w:tabs>
          <w:tab w:val="center" w:pos="10348"/>
        </w:tabs>
        <w:spacing w:before="9"/>
        <w:jc w:val="both"/>
      </w:pPr>
    </w:p>
    <w:p w:rsidR="00C62C54" w:rsidRPr="007B1E50" w:rsidRDefault="00C62C54" w:rsidP="00CA3690">
      <w:pPr>
        <w:pStyle w:val="Ttulo1"/>
        <w:tabs>
          <w:tab w:val="left" w:pos="2189"/>
          <w:tab w:val="left" w:pos="2190"/>
          <w:tab w:val="center" w:pos="10348"/>
        </w:tabs>
        <w:jc w:val="both"/>
      </w:pPr>
      <w:r w:rsidRPr="007B1E50">
        <w:t>Puntos</w:t>
      </w:r>
      <w:r w:rsidRPr="007B1E50">
        <w:rPr>
          <w:spacing w:val="-1"/>
        </w:rPr>
        <w:t xml:space="preserve"> </w:t>
      </w:r>
      <w:r w:rsidRPr="007B1E50">
        <w:t>suspensivos:</w:t>
      </w:r>
    </w:p>
    <w:p w:rsidR="00C62C54" w:rsidRPr="007B1E50" w:rsidRDefault="00C62C54" w:rsidP="004076B3">
      <w:pPr>
        <w:pStyle w:val="Prrafodelista"/>
        <w:numPr>
          <w:ilvl w:val="1"/>
          <w:numId w:val="15"/>
        </w:numPr>
        <w:tabs>
          <w:tab w:val="left" w:pos="2615"/>
          <w:tab w:val="center" w:pos="10348"/>
        </w:tabs>
        <w:spacing w:before="120" w:line="352" w:lineRule="auto"/>
        <w:ind w:right="1242"/>
        <w:jc w:val="both"/>
      </w:pPr>
      <w:r w:rsidRPr="007B1E50">
        <w:t>Se usan puntos suspensivos (...) al final de enumeraciones incompletas. Ejemplo: Puedes hacer lo que te apetezca más: leer, ver la tele, oír</w:t>
      </w:r>
      <w:r w:rsidRPr="007B1E50">
        <w:rPr>
          <w:spacing w:val="-13"/>
        </w:rPr>
        <w:t xml:space="preserve"> </w:t>
      </w:r>
      <w:r w:rsidRPr="007B1E50">
        <w:t>música...</w:t>
      </w:r>
    </w:p>
    <w:p w:rsidR="00C62C54" w:rsidRPr="007B1E50" w:rsidRDefault="00C62C54" w:rsidP="004076B3">
      <w:pPr>
        <w:pStyle w:val="Prrafodelista"/>
        <w:numPr>
          <w:ilvl w:val="1"/>
          <w:numId w:val="15"/>
        </w:numPr>
        <w:tabs>
          <w:tab w:val="left" w:pos="2615"/>
          <w:tab w:val="center" w:pos="10348"/>
        </w:tabs>
        <w:spacing w:before="7" w:line="352" w:lineRule="auto"/>
        <w:ind w:right="1244"/>
        <w:jc w:val="both"/>
      </w:pPr>
      <w:r w:rsidRPr="007B1E50">
        <w:t>Cuando se quiere expresar duda, temor o vacilación. Ejemplo: Iré, no iré... Debo decidirme</w:t>
      </w:r>
      <w:r w:rsidRPr="007B1E50">
        <w:rPr>
          <w:spacing w:val="1"/>
        </w:rPr>
        <w:t xml:space="preserve"> </w:t>
      </w:r>
      <w:r w:rsidRPr="007B1E50">
        <w:t>pronto</w:t>
      </w:r>
      <w:r w:rsidR="00861E51" w:rsidRPr="007B1E50">
        <w:t>…</w:t>
      </w:r>
    </w:p>
    <w:p w:rsidR="00C62C54" w:rsidRPr="007B1E50" w:rsidRDefault="00C62C54" w:rsidP="004076B3">
      <w:pPr>
        <w:pStyle w:val="Prrafodelista"/>
        <w:numPr>
          <w:ilvl w:val="1"/>
          <w:numId w:val="15"/>
        </w:numPr>
        <w:tabs>
          <w:tab w:val="left" w:pos="2615"/>
          <w:tab w:val="center" w:pos="10348"/>
        </w:tabs>
        <w:spacing w:before="8" w:line="352" w:lineRule="auto"/>
        <w:ind w:right="1243"/>
        <w:jc w:val="both"/>
      </w:pPr>
      <w:r w:rsidRPr="007B1E50">
        <w:t>Cuando se reproduce una cita textual o un refrán, omitiendo una parte. Ejemplo: Entonces pensé: "Más vale pájaro en mano..." y acepté el</w:t>
      </w:r>
      <w:r w:rsidRPr="007B1E50">
        <w:rPr>
          <w:spacing w:val="-7"/>
        </w:rPr>
        <w:t xml:space="preserve"> </w:t>
      </w:r>
      <w:r w:rsidRPr="007B1E50">
        <w:t>dinero.</w:t>
      </w:r>
    </w:p>
    <w:p w:rsidR="00C62C54" w:rsidRPr="007B1E50" w:rsidRDefault="00C62C54" w:rsidP="00CA3690">
      <w:pPr>
        <w:pStyle w:val="Textoindependiente"/>
        <w:tabs>
          <w:tab w:val="center" w:pos="10348"/>
        </w:tabs>
        <w:spacing w:before="5"/>
        <w:jc w:val="both"/>
      </w:pPr>
    </w:p>
    <w:p w:rsidR="00C62C54" w:rsidRPr="007B1E50" w:rsidRDefault="00C62C54" w:rsidP="00CA3690">
      <w:pPr>
        <w:pStyle w:val="Ttulo1"/>
        <w:tabs>
          <w:tab w:val="left" w:pos="2189"/>
          <w:tab w:val="left" w:pos="2190"/>
          <w:tab w:val="center" w:pos="10348"/>
        </w:tabs>
        <w:jc w:val="both"/>
      </w:pPr>
      <w:r w:rsidRPr="007B1E50">
        <w:t>Dos puntos:</w:t>
      </w:r>
    </w:p>
    <w:p w:rsidR="00C62C54" w:rsidRPr="007B1E50" w:rsidRDefault="00C62C54" w:rsidP="004076B3">
      <w:pPr>
        <w:pStyle w:val="Prrafodelista"/>
        <w:numPr>
          <w:ilvl w:val="1"/>
          <w:numId w:val="15"/>
        </w:numPr>
        <w:tabs>
          <w:tab w:val="left" w:pos="2615"/>
          <w:tab w:val="center" w:pos="10348"/>
        </w:tabs>
        <w:spacing w:before="120" w:line="352" w:lineRule="auto"/>
        <w:ind w:right="1246"/>
        <w:jc w:val="both"/>
      </w:pPr>
      <w:r w:rsidRPr="007B1E50">
        <w:t>Se usan dos puntos (:) para anunciar una enumeración. Ejemplo: Tres son las provincias aragonesas: Huesca, Zaragoza y</w:t>
      </w:r>
      <w:r w:rsidRPr="007B1E50">
        <w:rPr>
          <w:spacing w:val="-3"/>
        </w:rPr>
        <w:t xml:space="preserve"> </w:t>
      </w:r>
      <w:r w:rsidRPr="007B1E50">
        <w:t>Teruel.</w:t>
      </w:r>
    </w:p>
    <w:p w:rsidR="00C62C54" w:rsidRPr="007B1E50" w:rsidRDefault="00C62C54" w:rsidP="004076B3">
      <w:pPr>
        <w:pStyle w:val="Prrafodelista"/>
        <w:numPr>
          <w:ilvl w:val="1"/>
          <w:numId w:val="15"/>
        </w:numPr>
        <w:tabs>
          <w:tab w:val="left" w:pos="2615"/>
          <w:tab w:val="center" w:pos="10348"/>
        </w:tabs>
        <w:spacing w:before="8" w:line="352" w:lineRule="auto"/>
        <w:ind w:right="1239"/>
        <w:jc w:val="both"/>
      </w:pPr>
      <w:r w:rsidRPr="007B1E50">
        <w:t>Los dos puntos preceden a las citas textuales. La primera palabra posterior lleva mayúscula. Ejemplo: Ya lo dijo Descartes: "Pienso, luego</w:t>
      </w:r>
      <w:r w:rsidRPr="007B1E50">
        <w:rPr>
          <w:spacing w:val="-9"/>
        </w:rPr>
        <w:t xml:space="preserve"> </w:t>
      </w:r>
      <w:r w:rsidRPr="007B1E50">
        <w:t>existo".</w:t>
      </w:r>
    </w:p>
    <w:p w:rsidR="00C62C54" w:rsidRPr="007B1E50" w:rsidRDefault="00A87C62" w:rsidP="004076B3">
      <w:pPr>
        <w:pStyle w:val="Prrafodelista"/>
        <w:numPr>
          <w:ilvl w:val="1"/>
          <w:numId w:val="15"/>
        </w:numPr>
        <w:tabs>
          <w:tab w:val="left" w:pos="2615"/>
          <w:tab w:val="left" w:pos="7439"/>
          <w:tab w:val="center" w:pos="10348"/>
        </w:tabs>
        <w:spacing w:before="90" w:line="355" w:lineRule="auto"/>
        <w:ind w:right="1238"/>
        <w:jc w:val="both"/>
      </w:pPr>
      <w:r w:rsidRPr="007B1E50">
        <w:t xml:space="preserve">Se </w:t>
      </w:r>
      <w:r w:rsidRPr="007B1E50">
        <w:rPr>
          <w:spacing w:val="12"/>
        </w:rPr>
        <w:t>emplean</w:t>
      </w:r>
      <w:r w:rsidRPr="007B1E50">
        <w:t xml:space="preserve"> </w:t>
      </w:r>
      <w:r w:rsidR="00CE02CB" w:rsidRPr="007B1E50">
        <w:rPr>
          <w:spacing w:val="9"/>
        </w:rPr>
        <w:t>los</w:t>
      </w:r>
      <w:r w:rsidR="00CE02CB" w:rsidRPr="007B1E50">
        <w:t xml:space="preserve"> </w:t>
      </w:r>
      <w:r w:rsidR="00CE02CB" w:rsidRPr="007B1E50">
        <w:rPr>
          <w:spacing w:val="11"/>
        </w:rPr>
        <w:t>dos</w:t>
      </w:r>
      <w:r w:rsidR="00CE02CB" w:rsidRPr="007B1E50">
        <w:t xml:space="preserve"> </w:t>
      </w:r>
      <w:r w:rsidR="00CE02CB" w:rsidRPr="007B1E50">
        <w:rPr>
          <w:spacing w:val="10"/>
        </w:rPr>
        <w:t>puntos</w:t>
      </w:r>
      <w:r w:rsidR="00CE02CB" w:rsidRPr="007B1E50">
        <w:t xml:space="preserve">, </w:t>
      </w:r>
      <w:r w:rsidR="00CE02CB" w:rsidRPr="007B1E50">
        <w:rPr>
          <w:spacing w:val="13"/>
        </w:rPr>
        <w:t>en</w:t>
      </w:r>
      <w:r w:rsidR="00CE02CB" w:rsidRPr="007B1E50">
        <w:t xml:space="preserve"> </w:t>
      </w:r>
      <w:r w:rsidR="00CE02CB" w:rsidRPr="007B1E50">
        <w:rPr>
          <w:spacing w:val="10"/>
        </w:rPr>
        <w:t>el</w:t>
      </w:r>
      <w:r w:rsidR="00C62C54" w:rsidRPr="007B1E50">
        <w:t xml:space="preserve"> </w:t>
      </w:r>
      <w:r w:rsidR="00C62C54" w:rsidRPr="007B1E50">
        <w:rPr>
          <w:spacing w:val="12"/>
        </w:rPr>
        <w:t xml:space="preserve"> </w:t>
      </w:r>
      <w:r w:rsidR="00C62C54" w:rsidRPr="007B1E50">
        <w:t xml:space="preserve">saludo </w:t>
      </w:r>
      <w:r w:rsidR="00C62C54" w:rsidRPr="007B1E50">
        <w:rPr>
          <w:spacing w:val="9"/>
        </w:rPr>
        <w:t xml:space="preserve"> </w:t>
      </w:r>
      <w:r w:rsidR="00C62C54" w:rsidRPr="007B1E50">
        <w:t xml:space="preserve">de </w:t>
      </w:r>
      <w:r w:rsidR="00C62C54" w:rsidRPr="007B1E50">
        <w:rPr>
          <w:spacing w:val="11"/>
        </w:rPr>
        <w:t xml:space="preserve"> </w:t>
      </w:r>
      <w:r w:rsidR="00C62C54" w:rsidRPr="007B1E50">
        <w:t>las</w:t>
      </w:r>
      <w:r w:rsidR="00861E51" w:rsidRPr="007B1E50">
        <w:t xml:space="preserve"> </w:t>
      </w:r>
      <w:r w:rsidR="00C62C54" w:rsidRPr="007B1E50">
        <w:t xml:space="preserve">cartas y otros documentos. Ejemplo: Querido amigo: Te escribo esta carta para </w:t>
      </w:r>
      <w:r w:rsidR="00C62C54" w:rsidRPr="007B1E50">
        <w:lastRenderedPageBreak/>
        <w:t>comunicarte</w:t>
      </w:r>
      <w:r w:rsidR="00C62C54" w:rsidRPr="007B1E50">
        <w:rPr>
          <w:spacing w:val="-7"/>
        </w:rPr>
        <w:t xml:space="preserve"> </w:t>
      </w:r>
      <w:r w:rsidR="00C62C54" w:rsidRPr="007B1E50">
        <w:t>que...</w:t>
      </w:r>
    </w:p>
    <w:p w:rsidR="00C62C54" w:rsidRPr="007B1E50" w:rsidRDefault="00C62C54" w:rsidP="004076B3">
      <w:pPr>
        <w:pStyle w:val="Prrafodelista"/>
        <w:numPr>
          <w:ilvl w:val="1"/>
          <w:numId w:val="15"/>
        </w:numPr>
        <w:tabs>
          <w:tab w:val="left" w:pos="2615"/>
          <w:tab w:val="center" w:pos="10348"/>
        </w:tabs>
        <w:spacing w:before="2" w:line="352" w:lineRule="auto"/>
        <w:ind w:right="1242"/>
        <w:jc w:val="both"/>
      </w:pPr>
      <w:r w:rsidRPr="007B1E50">
        <w:t>Usamos dos puntos cuando se enuncia una proposición general y enseguida se explica. Ejemplo: Dioses eterno: no tiene principio ni</w:t>
      </w:r>
      <w:r w:rsidRPr="007B1E50">
        <w:rPr>
          <w:spacing w:val="-3"/>
        </w:rPr>
        <w:t xml:space="preserve"> </w:t>
      </w:r>
      <w:r w:rsidRPr="007B1E50">
        <w:t>fin.</w:t>
      </w:r>
    </w:p>
    <w:p w:rsidR="00C62C54" w:rsidRPr="007B1E50" w:rsidRDefault="00C62C54" w:rsidP="004076B3">
      <w:pPr>
        <w:pStyle w:val="Prrafodelista"/>
        <w:numPr>
          <w:ilvl w:val="1"/>
          <w:numId w:val="15"/>
        </w:numPr>
        <w:tabs>
          <w:tab w:val="left" w:pos="2615"/>
          <w:tab w:val="center" w:pos="10348"/>
        </w:tabs>
        <w:spacing w:before="7" w:line="352" w:lineRule="auto"/>
        <w:ind w:right="1238"/>
        <w:jc w:val="both"/>
      </w:pPr>
      <w:r w:rsidRPr="007B1E50">
        <w:t>Se usan dos puntos para señalar la relación causa-efecto. Ejemplo: Se ha quedado sin trabajo: no podrá ir de vacaciones este</w:t>
      </w:r>
      <w:r w:rsidRPr="007B1E50">
        <w:rPr>
          <w:spacing w:val="-10"/>
        </w:rPr>
        <w:t xml:space="preserve"> </w:t>
      </w:r>
      <w:r w:rsidRPr="007B1E50">
        <w:t>verano.</w:t>
      </w:r>
    </w:p>
    <w:p w:rsidR="00C62C54" w:rsidRPr="007B1E50" w:rsidRDefault="00C62C54" w:rsidP="004076B3">
      <w:pPr>
        <w:pStyle w:val="Prrafodelista"/>
        <w:numPr>
          <w:ilvl w:val="1"/>
          <w:numId w:val="15"/>
        </w:numPr>
        <w:tabs>
          <w:tab w:val="left" w:pos="2615"/>
          <w:tab w:val="center" w:pos="10348"/>
        </w:tabs>
        <w:spacing w:before="7" w:line="352" w:lineRule="auto"/>
        <w:ind w:right="1240"/>
        <w:jc w:val="both"/>
      </w:pPr>
      <w:r w:rsidRPr="007B1E50">
        <w:t>En textos jurídicos y administrativos. Ejemplos: El Secretario de esta entidad CERTIFICA: Que D. José Álvarez ha seguido el Curso</w:t>
      </w:r>
      <w:r w:rsidRPr="007B1E50">
        <w:rPr>
          <w:spacing w:val="-9"/>
        </w:rPr>
        <w:t xml:space="preserve"> </w:t>
      </w:r>
      <w:r w:rsidRPr="007B1E50">
        <w:t>de...</w:t>
      </w:r>
    </w:p>
    <w:p w:rsidR="00C62C54" w:rsidRPr="007B1E50" w:rsidRDefault="00C62C54" w:rsidP="00CA3690">
      <w:pPr>
        <w:pStyle w:val="Textoindependiente"/>
        <w:tabs>
          <w:tab w:val="center" w:pos="10348"/>
        </w:tabs>
        <w:spacing w:before="3"/>
        <w:jc w:val="both"/>
      </w:pPr>
    </w:p>
    <w:p w:rsidR="00C62C54" w:rsidRPr="007B1E50" w:rsidRDefault="00C62C54" w:rsidP="00CA3690">
      <w:pPr>
        <w:pStyle w:val="Ttulo1"/>
        <w:tabs>
          <w:tab w:val="left" w:pos="2190"/>
          <w:tab w:val="center" w:pos="10348"/>
        </w:tabs>
        <w:spacing w:before="1"/>
        <w:jc w:val="both"/>
      </w:pPr>
      <w:r w:rsidRPr="007B1E50">
        <w:t>Punto y</w:t>
      </w:r>
      <w:r w:rsidRPr="007B1E50">
        <w:rPr>
          <w:spacing w:val="-1"/>
        </w:rPr>
        <w:t xml:space="preserve"> </w:t>
      </w:r>
      <w:r w:rsidRPr="007B1E50">
        <w:t>coma:</w:t>
      </w:r>
    </w:p>
    <w:p w:rsidR="00C62C54" w:rsidRPr="007B1E50" w:rsidRDefault="00C62C54" w:rsidP="004076B3">
      <w:pPr>
        <w:pStyle w:val="Prrafodelista"/>
        <w:numPr>
          <w:ilvl w:val="1"/>
          <w:numId w:val="15"/>
        </w:numPr>
        <w:tabs>
          <w:tab w:val="left" w:pos="2615"/>
          <w:tab w:val="center" w:pos="10348"/>
        </w:tabs>
        <w:spacing w:before="123" w:line="352" w:lineRule="auto"/>
        <w:ind w:right="1245"/>
        <w:jc w:val="both"/>
      </w:pPr>
      <w:r w:rsidRPr="007B1E50">
        <w:t xml:space="preserve">Se usa punto y coma (;) para dividir las diversas oraciones que ya llevan alguna coma: La chaqueta es azul; </w:t>
      </w:r>
      <w:r w:rsidR="00861E51" w:rsidRPr="007B1E50">
        <w:t>L</w:t>
      </w:r>
      <w:r w:rsidRPr="007B1E50">
        <w:t xml:space="preserve">os pantalones, grises; </w:t>
      </w:r>
      <w:r w:rsidR="00861E51" w:rsidRPr="007B1E50">
        <w:t>L</w:t>
      </w:r>
      <w:r w:rsidRPr="007B1E50">
        <w:t>a camisa,</w:t>
      </w:r>
      <w:r w:rsidRPr="007B1E50">
        <w:rPr>
          <w:spacing w:val="-5"/>
        </w:rPr>
        <w:t xml:space="preserve"> </w:t>
      </w:r>
      <w:r w:rsidRPr="007B1E50">
        <w:t>blanca.</w:t>
      </w:r>
    </w:p>
    <w:p w:rsidR="00C62C54" w:rsidRPr="007B1E50" w:rsidRDefault="00C62C54" w:rsidP="004076B3">
      <w:pPr>
        <w:pStyle w:val="Prrafodelista"/>
        <w:numPr>
          <w:ilvl w:val="1"/>
          <w:numId w:val="15"/>
        </w:numPr>
        <w:tabs>
          <w:tab w:val="left" w:pos="2615"/>
          <w:tab w:val="center" w:pos="10348"/>
        </w:tabs>
        <w:spacing w:before="7" w:line="352" w:lineRule="auto"/>
        <w:ind w:right="1245"/>
        <w:jc w:val="both"/>
      </w:pPr>
      <w:r w:rsidRPr="007B1E50">
        <w:t>Para separar proposiciones yuxtapuestas, si ya se ha empleado coma: La muchacha go</w:t>
      </w:r>
      <w:r w:rsidR="00CF6FA2" w:rsidRPr="007B1E50">
        <w:t>lo</w:t>
      </w:r>
      <w:r w:rsidRPr="007B1E50">
        <w:t xml:space="preserve">sa, corría hacia su casa; </w:t>
      </w:r>
      <w:r w:rsidR="00CF6FA2" w:rsidRPr="007B1E50">
        <w:t>S</w:t>
      </w:r>
      <w:r w:rsidRPr="007B1E50">
        <w:t>us padres acababan de</w:t>
      </w:r>
      <w:r w:rsidRPr="007B1E50">
        <w:rPr>
          <w:spacing w:val="-4"/>
        </w:rPr>
        <w:t xml:space="preserve"> </w:t>
      </w:r>
      <w:r w:rsidRPr="007B1E50">
        <w:t>llegar.</w:t>
      </w:r>
    </w:p>
    <w:p w:rsidR="00C62C54" w:rsidRPr="007B1E50" w:rsidRDefault="00C62C54" w:rsidP="004076B3">
      <w:pPr>
        <w:pStyle w:val="Prrafodelista"/>
        <w:numPr>
          <w:ilvl w:val="1"/>
          <w:numId w:val="15"/>
        </w:numPr>
        <w:tabs>
          <w:tab w:val="left" w:pos="2615"/>
          <w:tab w:val="center" w:pos="10348"/>
        </w:tabs>
        <w:spacing w:before="4" w:line="355" w:lineRule="auto"/>
        <w:ind w:right="1235"/>
        <w:jc w:val="both"/>
      </w:pPr>
      <w:r w:rsidRPr="007B1E50">
        <w:t>Se suele colocar punto y coma</w:t>
      </w:r>
      <w:r w:rsidR="00CF6FA2" w:rsidRPr="007B1E50">
        <w:t>,</w:t>
      </w:r>
      <w:r w:rsidRPr="007B1E50">
        <w:t xml:space="preserve"> antes de las conjunciones </w:t>
      </w:r>
      <w:r w:rsidR="00CF6FA2" w:rsidRPr="007B1E50">
        <w:t>más</w:t>
      </w:r>
      <w:r w:rsidRPr="007B1E50">
        <w:t>, pero, aunque, sin embargo, por tanto, por consiguiente, en fin, etc. Se le avisó que cambiara; pero no quiso.</w:t>
      </w:r>
    </w:p>
    <w:p w:rsidR="00C62C54" w:rsidRPr="007B1E50" w:rsidRDefault="00C62C54" w:rsidP="00CA3690">
      <w:pPr>
        <w:pStyle w:val="Textoindependiente"/>
        <w:tabs>
          <w:tab w:val="center" w:pos="10348"/>
        </w:tabs>
        <w:spacing w:before="5"/>
        <w:jc w:val="both"/>
      </w:pPr>
    </w:p>
    <w:p w:rsidR="00C62C54" w:rsidRPr="007B1E50" w:rsidRDefault="00C62C54" w:rsidP="00CA3690">
      <w:pPr>
        <w:pStyle w:val="Ttulo1"/>
        <w:tabs>
          <w:tab w:val="left" w:pos="2190"/>
          <w:tab w:val="center" w:pos="10348"/>
        </w:tabs>
        <w:spacing w:before="1"/>
        <w:jc w:val="both"/>
      </w:pPr>
      <w:r w:rsidRPr="007B1E50">
        <w:t>Paréntesis:</w:t>
      </w:r>
    </w:p>
    <w:p w:rsidR="00C62C54" w:rsidRPr="007B1E50" w:rsidRDefault="00C62C54" w:rsidP="004076B3">
      <w:pPr>
        <w:pStyle w:val="Prrafodelista"/>
        <w:numPr>
          <w:ilvl w:val="1"/>
          <w:numId w:val="15"/>
        </w:numPr>
        <w:tabs>
          <w:tab w:val="left" w:pos="2615"/>
          <w:tab w:val="center" w:pos="10348"/>
        </w:tabs>
        <w:spacing w:before="122" w:line="355" w:lineRule="auto"/>
        <w:ind w:right="1237"/>
        <w:jc w:val="both"/>
      </w:pPr>
      <w:r w:rsidRPr="007B1E50">
        <w:t xml:space="preserve">Se usan los paréntesis () cuando se interrumpe el sentido del discurso con un inciso aclaratorio. El abuelo Alberto (en su juventud fue un brillante cirujano) </w:t>
      </w:r>
      <w:r w:rsidR="00E91C6D" w:rsidRPr="007B1E50">
        <w:t>parecía una</w:t>
      </w:r>
      <w:r w:rsidRPr="007B1E50">
        <w:t xml:space="preserve"> estatua sentado en el</w:t>
      </w:r>
      <w:r w:rsidRPr="007B1E50">
        <w:rPr>
          <w:spacing w:val="-4"/>
        </w:rPr>
        <w:t xml:space="preserve"> </w:t>
      </w:r>
      <w:r w:rsidRPr="007B1E50">
        <w:t>sillón.</w:t>
      </w:r>
    </w:p>
    <w:p w:rsidR="00C62C54" w:rsidRPr="007B1E50" w:rsidRDefault="00C62C54" w:rsidP="004076B3">
      <w:pPr>
        <w:pStyle w:val="Prrafodelista"/>
        <w:numPr>
          <w:ilvl w:val="1"/>
          <w:numId w:val="15"/>
        </w:numPr>
        <w:tabs>
          <w:tab w:val="left" w:pos="2615"/>
          <w:tab w:val="center" w:pos="10348"/>
        </w:tabs>
        <w:spacing w:before="5" w:line="352" w:lineRule="auto"/>
        <w:ind w:right="1245"/>
        <w:jc w:val="both"/>
      </w:pPr>
      <w:r w:rsidRPr="007B1E50">
        <w:t>Para intercalar algún dato o precisión como fechas o lugares: El año de su nacimiento (1616) es el mismo en que murió</w:t>
      </w:r>
      <w:r w:rsidRPr="007B1E50">
        <w:rPr>
          <w:spacing w:val="-4"/>
        </w:rPr>
        <w:t xml:space="preserve"> </w:t>
      </w:r>
      <w:r w:rsidRPr="007B1E50">
        <w:t>Cervantes.</w:t>
      </w:r>
    </w:p>
    <w:p w:rsidR="00C62C54" w:rsidRPr="007B1E50" w:rsidRDefault="00C62C54" w:rsidP="004076B3">
      <w:pPr>
        <w:pStyle w:val="Prrafodelista"/>
        <w:numPr>
          <w:ilvl w:val="1"/>
          <w:numId w:val="15"/>
        </w:numPr>
        <w:tabs>
          <w:tab w:val="left" w:pos="2615"/>
          <w:tab w:val="center" w:pos="10348"/>
        </w:tabs>
        <w:spacing w:before="7" w:line="352" w:lineRule="auto"/>
        <w:ind w:right="1238"/>
        <w:jc w:val="both"/>
      </w:pPr>
      <w:r w:rsidRPr="007B1E50">
        <w:t>Se utiliza para evitar introducir una opción en el texto: En el documento se indicarán el (los) día (s) en que haya tenido lugar la</w:t>
      </w:r>
      <w:r w:rsidRPr="007B1E50">
        <w:rPr>
          <w:spacing w:val="-10"/>
        </w:rPr>
        <w:t xml:space="preserve"> </w:t>
      </w:r>
      <w:r w:rsidRPr="007B1E50">
        <w:t>baja.</w:t>
      </w:r>
    </w:p>
    <w:p w:rsidR="00C62C54" w:rsidRPr="007B1E50" w:rsidRDefault="00C62C54" w:rsidP="00CA3690">
      <w:pPr>
        <w:pStyle w:val="Ttulo1"/>
        <w:tabs>
          <w:tab w:val="left" w:pos="2189"/>
          <w:tab w:val="left" w:pos="2190"/>
          <w:tab w:val="center" w:pos="10348"/>
        </w:tabs>
        <w:spacing w:before="211"/>
        <w:jc w:val="both"/>
      </w:pPr>
      <w:r w:rsidRPr="007B1E50">
        <w:t>Reglas de</w:t>
      </w:r>
      <w:r w:rsidRPr="007B1E50">
        <w:rPr>
          <w:spacing w:val="-1"/>
        </w:rPr>
        <w:t xml:space="preserve"> </w:t>
      </w:r>
      <w:r w:rsidRPr="007B1E50">
        <w:t>Sintaxis:</w:t>
      </w:r>
    </w:p>
    <w:p w:rsidR="00C62C54" w:rsidRPr="007B1E50" w:rsidRDefault="00C62C54" w:rsidP="00CA3690">
      <w:pPr>
        <w:pStyle w:val="Textoindependiente"/>
        <w:tabs>
          <w:tab w:val="center" w:pos="10348"/>
        </w:tabs>
        <w:spacing w:before="7"/>
        <w:jc w:val="both"/>
        <w:rPr>
          <w:b/>
        </w:rPr>
      </w:pPr>
    </w:p>
    <w:p w:rsidR="00C62C54" w:rsidRPr="007B1E50" w:rsidRDefault="00C62C54" w:rsidP="00CA3690">
      <w:pPr>
        <w:tabs>
          <w:tab w:val="center" w:pos="10348"/>
        </w:tabs>
        <w:spacing w:before="91"/>
        <w:ind w:left="2190"/>
        <w:jc w:val="both"/>
        <w:rPr>
          <w:b/>
        </w:rPr>
      </w:pPr>
      <w:r w:rsidRPr="007B1E50">
        <w:rPr>
          <w:b/>
        </w:rPr>
        <w:t>Sintaxis:</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line="360" w:lineRule="auto"/>
        <w:ind w:left="2190" w:right="1236"/>
        <w:jc w:val="both"/>
      </w:pPr>
      <w:r w:rsidRPr="007B1E50">
        <w:t>La palabra sintaxis</w:t>
      </w:r>
      <w:r w:rsidR="00742938" w:rsidRPr="007B1E50">
        <w:t>,</w:t>
      </w:r>
      <w:r w:rsidRPr="007B1E50">
        <w:t xml:space="preserve"> proviene del término en latín </w:t>
      </w:r>
      <w:proofErr w:type="spellStart"/>
      <w:r w:rsidRPr="007B1E50">
        <w:t>syntaxis</w:t>
      </w:r>
      <w:proofErr w:type="spellEnd"/>
      <w:r w:rsidRPr="007B1E50">
        <w:t>, que a su vez deriva de un vocablo griego que se traduce al español como coordinar. Se trata de la rama de la gramática</w:t>
      </w:r>
      <w:r w:rsidR="00742938" w:rsidRPr="007B1E50">
        <w:t>,</w:t>
      </w:r>
      <w:r w:rsidRPr="007B1E50">
        <w:t xml:space="preserve"> que ofrece pautas creadas para saber cómo unir y relacionar palabras</w:t>
      </w:r>
      <w:r w:rsidR="00742938" w:rsidRPr="007B1E50">
        <w:t>,</w:t>
      </w:r>
      <w:r w:rsidRPr="007B1E50">
        <w:t xml:space="preserve"> a fin de elaborar oraciones y expresar conceptos de modo coherente.</w:t>
      </w:r>
    </w:p>
    <w:p w:rsidR="00742938" w:rsidRPr="007B1E50" w:rsidRDefault="00742938" w:rsidP="00CA3690">
      <w:pPr>
        <w:pStyle w:val="Textoindependiente"/>
        <w:tabs>
          <w:tab w:val="center" w:pos="10348"/>
        </w:tabs>
        <w:spacing w:line="360" w:lineRule="auto"/>
        <w:ind w:left="2190" w:right="1236"/>
        <w:jc w:val="both"/>
      </w:pPr>
    </w:p>
    <w:p w:rsidR="00C62C54" w:rsidRPr="007B1E50" w:rsidRDefault="00C62C54" w:rsidP="00CA3690">
      <w:pPr>
        <w:tabs>
          <w:tab w:val="center" w:pos="10348"/>
        </w:tabs>
        <w:ind w:left="2190"/>
        <w:jc w:val="both"/>
        <w:rPr>
          <w:b/>
        </w:rPr>
      </w:pPr>
      <w:r w:rsidRPr="007B1E50">
        <w:rPr>
          <w:b/>
        </w:rPr>
        <w:t>Los sintagmas y sus clases:</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line="360" w:lineRule="auto"/>
        <w:ind w:left="2190" w:right="1237"/>
        <w:jc w:val="both"/>
      </w:pPr>
      <w:r w:rsidRPr="007B1E50">
        <w:t>Las construcciones lingüísticas</w:t>
      </w:r>
      <w:r w:rsidR="00742938" w:rsidRPr="007B1E50">
        <w:t>,</w:t>
      </w:r>
      <w:r w:rsidRPr="007B1E50">
        <w:t xml:space="preserve"> mayores que las palabras son los sintagmas. Un sintagma es una unidad gramatical</w:t>
      </w:r>
      <w:r w:rsidR="00742938" w:rsidRPr="007B1E50">
        <w:t>,</w:t>
      </w:r>
      <w:r w:rsidRPr="007B1E50">
        <w:t xml:space="preserve"> intermedia entre la palabra y la</w:t>
      </w:r>
      <w:r w:rsidRPr="007B1E50">
        <w:rPr>
          <w:spacing w:val="-15"/>
        </w:rPr>
        <w:t xml:space="preserve"> </w:t>
      </w:r>
      <w:r w:rsidRPr="007B1E50">
        <w:t>oración.</w:t>
      </w:r>
    </w:p>
    <w:p w:rsidR="00C62C54" w:rsidRPr="007B1E50" w:rsidRDefault="00C62C54" w:rsidP="00CA3690">
      <w:pPr>
        <w:pStyle w:val="Textoindependiente"/>
        <w:tabs>
          <w:tab w:val="center" w:pos="10348"/>
        </w:tabs>
        <w:spacing w:before="201" w:line="360" w:lineRule="auto"/>
        <w:ind w:left="2190" w:right="1236"/>
        <w:jc w:val="both"/>
      </w:pPr>
      <w:r w:rsidRPr="007B1E50">
        <w:lastRenderedPageBreak/>
        <w:t>Está formado por una palabra o un conjunto de palabras</w:t>
      </w:r>
      <w:r w:rsidR="00742938" w:rsidRPr="007B1E50">
        <w:t>,</w:t>
      </w:r>
      <w:r w:rsidRPr="007B1E50">
        <w:t xml:space="preserve"> que se unen para realizar de forma unitaria una misma función sintáctica y dotada de sentido, aunque no tiene significado completo.</w:t>
      </w:r>
    </w:p>
    <w:p w:rsidR="00C62C54" w:rsidRPr="007B1E50" w:rsidRDefault="00C62C54" w:rsidP="00CA3690">
      <w:pPr>
        <w:pStyle w:val="Textoindependiente"/>
        <w:tabs>
          <w:tab w:val="center" w:pos="10348"/>
        </w:tabs>
        <w:spacing w:before="201" w:line="360" w:lineRule="auto"/>
        <w:ind w:left="2190" w:right="1238"/>
        <w:jc w:val="both"/>
      </w:pPr>
      <w:r w:rsidRPr="007B1E50">
        <w:t>Es una secuencia de términos ordenados en torno a uno de ellos que funciona como núcleo (N), y da nombre específico al conjunto. Por lo tanto, ha de tener en su estructura por lo menos una palabra dotada de lexema, es decir, una palabra de categoría gramatical nuclear: sustantivo (nombre o pronombre), adjetivo, verbo o adverbio. Si el núcleo es un nombre, se llamará sintagma nominal, si es un verbo, sintagma</w:t>
      </w:r>
      <w:r w:rsidRPr="007B1E50">
        <w:rPr>
          <w:spacing w:val="-14"/>
        </w:rPr>
        <w:t xml:space="preserve"> </w:t>
      </w:r>
      <w:r w:rsidRPr="007B1E50">
        <w:t>verbal.</w:t>
      </w:r>
    </w:p>
    <w:p w:rsidR="00C62C54" w:rsidRPr="007B1E50" w:rsidRDefault="00C62C54" w:rsidP="00CA3690">
      <w:pPr>
        <w:pStyle w:val="Textoindependiente"/>
        <w:tabs>
          <w:tab w:val="center" w:pos="10348"/>
        </w:tabs>
        <w:spacing w:before="199" w:line="360" w:lineRule="auto"/>
        <w:ind w:left="2190" w:right="1239"/>
        <w:jc w:val="both"/>
      </w:pPr>
      <w:r w:rsidRPr="007B1E50">
        <w:t>El sintagma constituye una unidad de función, realiza un trabajo concreto dentro del enunciado, la oración, o mensaje, esto es, actúa como sujeto, como atributo, como complemento.</w:t>
      </w:r>
      <w:r w:rsidR="00742938" w:rsidRPr="007B1E50">
        <w:t xml:space="preserve"> </w:t>
      </w:r>
      <w:r w:rsidRPr="007B1E50">
        <w:t>Se llama estructura a la forma como se relacionan unas palabras con otras, y alrededor del núcleo, dentro del sintagma.</w:t>
      </w:r>
    </w:p>
    <w:p w:rsidR="00C62C54" w:rsidRPr="007B1E50" w:rsidRDefault="00C62C54" w:rsidP="00CA3690">
      <w:pPr>
        <w:pStyle w:val="Textoindependiente"/>
        <w:tabs>
          <w:tab w:val="center" w:pos="10348"/>
        </w:tabs>
        <w:spacing w:before="201" w:line="360" w:lineRule="auto"/>
        <w:ind w:left="2190" w:right="1245"/>
        <w:jc w:val="both"/>
      </w:pPr>
      <w:r w:rsidRPr="007B1E50">
        <w:t>Dentro del sintagma, en torno al núcleo, pueden aparecer otras palabras o grupos de palabras que lo completan y detallan: determinantes, modificadores o complementos.</w:t>
      </w:r>
    </w:p>
    <w:p w:rsidR="00C62C54" w:rsidRPr="007B1E50" w:rsidRDefault="00C62C54" w:rsidP="00CA3690">
      <w:pPr>
        <w:pStyle w:val="Ttulo1"/>
        <w:tabs>
          <w:tab w:val="center" w:pos="10348"/>
        </w:tabs>
        <w:spacing w:before="205"/>
        <w:jc w:val="both"/>
      </w:pPr>
      <w:r w:rsidRPr="007B1E50">
        <w:t>Clases de sintagmas</w:t>
      </w:r>
      <w:r w:rsidR="00742938" w:rsidRPr="007B1E50">
        <w:t>:</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3"/>
        <w:jc w:val="both"/>
        <w:rPr>
          <w:b/>
        </w:rPr>
      </w:pPr>
    </w:p>
    <w:tbl>
      <w:tblPr>
        <w:tblStyle w:val="TableNormal"/>
        <w:tblW w:w="0" w:type="auto"/>
        <w:tblInd w:w="23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73"/>
        <w:gridCol w:w="3260"/>
        <w:gridCol w:w="3544"/>
      </w:tblGrid>
      <w:tr w:rsidR="007B1E50" w:rsidRPr="007B1E50" w:rsidTr="007F774C">
        <w:trPr>
          <w:trHeight w:val="277"/>
        </w:trPr>
        <w:tc>
          <w:tcPr>
            <w:tcW w:w="1373" w:type="dxa"/>
            <w:tcBorders>
              <w:bottom w:val="single" w:sz="18" w:space="0" w:color="000000"/>
            </w:tcBorders>
          </w:tcPr>
          <w:p w:rsidR="00C62C54" w:rsidRPr="007B1E50" w:rsidRDefault="00C62C54" w:rsidP="00CA3690">
            <w:pPr>
              <w:pStyle w:val="TableParagraph"/>
              <w:tabs>
                <w:tab w:val="center" w:pos="10348"/>
              </w:tabs>
              <w:spacing w:before="15" w:line="242" w:lineRule="exact"/>
              <w:ind w:left="427" w:right="398"/>
              <w:jc w:val="both"/>
              <w:rPr>
                <w:rFonts w:ascii="Arial" w:hAnsi="Arial" w:cs="Arial"/>
                <w:b/>
              </w:rPr>
            </w:pPr>
            <w:r w:rsidRPr="007B1E50">
              <w:rPr>
                <w:rFonts w:ascii="Arial" w:hAnsi="Arial" w:cs="Arial"/>
                <w:b/>
              </w:rPr>
              <w:t>Tipo</w:t>
            </w:r>
          </w:p>
        </w:tc>
        <w:tc>
          <w:tcPr>
            <w:tcW w:w="3260" w:type="dxa"/>
            <w:tcBorders>
              <w:bottom w:val="single" w:sz="18" w:space="0" w:color="000000"/>
            </w:tcBorders>
          </w:tcPr>
          <w:p w:rsidR="00C62C54" w:rsidRPr="007B1E50" w:rsidRDefault="00C62C54" w:rsidP="00CA3690">
            <w:pPr>
              <w:pStyle w:val="TableParagraph"/>
              <w:tabs>
                <w:tab w:val="center" w:pos="10348"/>
              </w:tabs>
              <w:spacing w:before="15" w:line="242" w:lineRule="exact"/>
              <w:ind w:left="1159" w:right="1144"/>
              <w:jc w:val="both"/>
              <w:rPr>
                <w:rFonts w:ascii="Arial" w:hAnsi="Arial" w:cs="Arial"/>
                <w:b/>
              </w:rPr>
            </w:pPr>
            <w:proofErr w:type="spellStart"/>
            <w:r w:rsidRPr="007B1E50">
              <w:rPr>
                <w:rFonts w:ascii="Arial" w:hAnsi="Arial" w:cs="Arial"/>
                <w:b/>
              </w:rPr>
              <w:t>Núcleo</w:t>
            </w:r>
            <w:proofErr w:type="spellEnd"/>
          </w:p>
        </w:tc>
        <w:tc>
          <w:tcPr>
            <w:tcW w:w="3544" w:type="dxa"/>
            <w:tcBorders>
              <w:bottom w:val="single" w:sz="18" w:space="0" w:color="000000"/>
              <w:right w:val="single" w:sz="12" w:space="0" w:color="000000"/>
            </w:tcBorders>
          </w:tcPr>
          <w:p w:rsidR="00C62C54" w:rsidRPr="007B1E50" w:rsidRDefault="00C62C54" w:rsidP="00CA3690">
            <w:pPr>
              <w:pStyle w:val="TableParagraph"/>
              <w:tabs>
                <w:tab w:val="center" w:pos="10348"/>
              </w:tabs>
              <w:spacing w:before="15" w:line="242" w:lineRule="exact"/>
              <w:ind w:left="1338" w:right="1294"/>
              <w:jc w:val="both"/>
              <w:rPr>
                <w:rFonts w:ascii="Arial" w:hAnsi="Arial" w:cs="Arial"/>
                <w:b/>
              </w:rPr>
            </w:pPr>
            <w:proofErr w:type="spellStart"/>
            <w:r w:rsidRPr="007B1E50">
              <w:rPr>
                <w:rFonts w:ascii="Arial" w:hAnsi="Arial" w:cs="Arial"/>
                <w:b/>
              </w:rPr>
              <w:t>Ejemplo</w:t>
            </w:r>
            <w:proofErr w:type="spellEnd"/>
          </w:p>
        </w:tc>
      </w:tr>
      <w:tr w:rsidR="007B1E50" w:rsidRPr="007B1E50" w:rsidTr="007F774C">
        <w:trPr>
          <w:trHeight w:val="277"/>
        </w:trPr>
        <w:tc>
          <w:tcPr>
            <w:tcW w:w="1373" w:type="dxa"/>
            <w:tcBorders>
              <w:top w:val="single" w:sz="18" w:space="0" w:color="000000"/>
            </w:tcBorders>
          </w:tcPr>
          <w:p w:rsidR="00C62C54" w:rsidRPr="007B1E50" w:rsidRDefault="00C62C54" w:rsidP="00CA3690">
            <w:pPr>
              <w:pStyle w:val="TableParagraph"/>
              <w:tabs>
                <w:tab w:val="center" w:pos="10348"/>
              </w:tabs>
              <w:spacing w:before="8" w:line="250" w:lineRule="exact"/>
              <w:ind w:left="34"/>
              <w:jc w:val="both"/>
              <w:rPr>
                <w:rFonts w:ascii="Arial" w:hAnsi="Arial" w:cs="Arial"/>
              </w:rPr>
            </w:pPr>
            <w:r w:rsidRPr="007B1E50">
              <w:rPr>
                <w:rFonts w:ascii="Arial" w:hAnsi="Arial" w:cs="Arial"/>
              </w:rPr>
              <w:t>Nominal</w:t>
            </w:r>
          </w:p>
        </w:tc>
        <w:tc>
          <w:tcPr>
            <w:tcW w:w="3260" w:type="dxa"/>
            <w:tcBorders>
              <w:top w:val="single" w:sz="18" w:space="0" w:color="000000"/>
            </w:tcBorders>
          </w:tcPr>
          <w:p w:rsidR="00C62C54" w:rsidRPr="007B1E50" w:rsidRDefault="00C62C54" w:rsidP="00CA3690">
            <w:pPr>
              <w:pStyle w:val="TableParagraph"/>
              <w:tabs>
                <w:tab w:val="center" w:pos="10348"/>
              </w:tabs>
              <w:spacing w:before="8" w:line="250" w:lineRule="exact"/>
              <w:ind w:left="35"/>
              <w:jc w:val="both"/>
              <w:rPr>
                <w:rFonts w:ascii="Arial" w:hAnsi="Arial" w:cs="Arial"/>
              </w:rPr>
            </w:pPr>
            <w:proofErr w:type="spellStart"/>
            <w:r w:rsidRPr="007B1E50">
              <w:rPr>
                <w:rFonts w:ascii="Arial" w:hAnsi="Arial" w:cs="Arial"/>
              </w:rPr>
              <w:t>Nombre</w:t>
            </w:r>
            <w:proofErr w:type="spellEnd"/>
            <w:r w:rsidRPr="007B1E50">
              <w:rPr>
                <w:rFonts w:ascii="Arial" w:hAnsi="Arial" w:cs="Arial"/>
              </w:rPr>
              <w:t xml:space="preserve"> o </w:t>
            </w:r>
            <w:proofErr w:type="spellStart"/>
            <w:r w:rsidRPr="007B1E50">
              <w:rPr>
                <w:rFonts w:ascii="Arial" w:hAnsi="Arial" w:cs="Arial"/>
              </w:rPr>
              <w:t>pronombre</w:t>
            </w:r>
            <w:proofErr w:type="spellEnd"/>
          </w:p>
        </w:tc>
        <w:tc>
          <w:tcPr>
            <w:tcW w:w="3544" w:type="dxa"/>
            <w:tcBorders>
              <w:top w:val="single" w:sz="18" w:space="0" w:color="000000"/>
              <w:right w:val="single" w:sz="12" w:space="0" w:color="000000"/>
            </w:tcBorders>
          </w:tcPr>
          <w:p w:rsidR="00C62C54" w:rsidRPr="00107ACA" w:rsidRDefault="00C62C54" w:rsidP="00CA3690">
            <w:pPr>
              <w:pStyle w:val="TableParagraph"/>
              <w:tabs>
                <w:tab w:val="center" w:pos="10348"/>
              </w:tabs>
              <w:spacing w:before="8" w:line="250" w:lineRule="exact"/>
              <w:ind w:left="35"/>
              <w:jc w:val="both"/>
              <w:rPr>
                <w:rFonts w:ascii="Arial" w:hAnsi="Arial" w:cs="Arial"/>
                <w:lang w:val="es-PE"/>
              </w:rPr>
            </w:pPr>
            <w:r w:rsidRPr="00107ACA">
              <w:rPr>
                <w:rFonts w:ascii="Arial" w:hAnsi="Arial" w:cs="Arial"/>
                <w:spacing w:val="-3"/>
                <w:lang w:val="es-PE"/>
              </w:rPr>
              <w:t>La</w:t>
            </w:r>
            <w:r w:rsidRPr="00107ACA">
              <w:rPr>
                <w:rFonts w:ascii="Arial" w:hAnsi="Arial" w:cs="Arial"/>
                <w:spacing w:val="-27"/>
                <w:lang w:val="es-PE"/>
              </w:rPr>
              <w:t xml:space="preserve"> </w:t>
            </w:r>
            <w:r w:rsidRPr="00107ACA">
              <w:rPr>
                <w:rFonts w:ascii="Arial" w:hAnsi="Arial" w:cs="Arial"/>
                <w:lang w:val="es-PE"/>
              </w:rPr>
              <w:t>corona</w:t>
            </w:r>
            <w:r w:rsidRPr="00107ACA">
              <w:rPr>
                <w:rFonts w:ascii="Arial" w:hAnsi="Arial" w:cs="Arial"/>
                <w:spacing w:val="-26"/>
                <w:lang w:val="es-PE"/>
              </w:rPr>
              <w:t xml:space="preserve"> </w:t>
            </w:r>
            <w:r w:rsidRPr="00107ACA">
              <w:rPr>
                <w:rFonts w:ascii="Arial" w:hAnsi="Arial" w:cs="Arial"/>
                <w:lang w:val="es-PE"/>
              </w:rPr>
              <w:t>dorada</w:t>
            </w:r>
            <w:r w:rsidRPr="00107ACA">
              <w:rPr>
                <w:rFonts w:ascii="Arial" w:hAnsi="Arial" w:cs="Arial"/>
                <w:spacing w:val="-26"/>
                <w:lang w:val="es-PE"/>
              </w:rPr>
              <w:t xml:space="preserve"> </w:t>
            </w:r>
            <w:r w:rsidRPr="00107ACA">
              <w:rPr>
                <w:rFonts w:ascii="Arial" w:hAnsi="Arial" w:cs="Arial"/>
                <w:lang w:val="es-PE"/>
              </w:rPr>
              <w:t>brillaba.</w:t>
            </w:r>
            <w:r w:rsidRPr="00107ACA">
              <w:rPr>
                <w:rFonts w:ascii="Arial" w:hAnsi="Arial" w:cs="Arial"/>
                <w:spacing w:val="-23"/>
                <w:lang w:val="es-PE"/>
              </w:rPr>
              <w:t xml:space="preserve"> </w:t>
            </w:r>
            <w:r w:rsidRPr="00107ACA">
              <w:rPr>
                <w:rFonts w:ascii="Arial" w:hAnsi="Arial" w:cs="Arial"/>
                <w:lang w:val="es-PE"/>
              </w:rPr>
              <w:t>Ella</w:t>
            </w:r>
            <w:r w:rsidRPr="00107ACA">
              <w:rPr>
                <w:rFonts w:ascii="Arial" w:hAnsi="Arial" w:cs="Arial"/>
                <w:spacing w:val="-26"/>
                <w:lang w:val="es-PE"/>
              </w:rPr>
              <w:t xml:space="preserve"> </w:t>
            </w:r>
            <w:r w:rsidRPr="00107ACA">
              <w:rPr>
                <w:rFonts w:ascii="Arial" w:hAnsi="Arial" w:cs="Arial"/>
                <w:lang w:val="es-PE"/>
              </w:rPr>
              <w:t>soñaba.</w:t>
            </w:r>
          </w:p>
        </w:tc>
      </w:tr>
      <w:tr w:rsidR="007B1E50" w:rsidRPr="007B1E50" w:rsidTr="007F774C">
        <w:trPr>
          <w:trHeight w:val="284"/>
        </w:trPr>
        <w:tc>
          <w:tcPr>
            <w:tcW w:w="1373" w:type="dxa"/>
          </w:tcPr>
          <w:p w:rsidR="00C62C54" w:rsidRPr="007B1E50" w:rsidRDefault="00C62C54" w:rsidP="00CA3690">
            <w:pPr>
              <w:pStyle w:val="TableParagraph"/>
              <w:tabs>
                <w:tab w:val="center" w:pos="10348"/>
              </w:tabs>
              <w:spacing w:before="15" w:line="250" w:lineRule="exact"/>
              <w:ind w:left="34"/>
              <w:jc w:val="both"/>
              <w:rPr>
                <w:rFonts w:ascii="Arial" w:hAnsi="Arial" w:cs="Arial"/>
              </w:rPr>
            </w:pPr>
            <w:r w:rsidRPr="007B1E50">
              <w:rPr>
                <w:rFonts w:ascii="Arial" w:hAnsi="Arial" w:cs="Arial"/>
              </w:rPr>
              <w:t>Verbal</w:t>
            </w:r>
          </w:p>
        </w:tc>
        <w:tc>
          <w:tcPr>
            <w:tcW w:w="3260" w:type="dxa"/>
          </w:tcPr>
          <w:p w:rsidR="00C62C54" w:rsidRPr="007B1E50" w:rsidRDefault="00C62C54" w:rsidP="00CA3690">
            <w:pPr>
              <w:pStyle w:val="TableParagraph"/>
              <w:tabs>
                <w:tab w:val="center" w:pos="10348"/>
              </w:tabs>
              <w:spacing w:before="15" w:line="250" w:lineRule="exact"/>
              <w:ind w:left="35"/>
              <w:jc w:val="both"/>
              <w:rPr>
                <w:rFonts w:ascii="Arial" w:hAnsi="Arial" w:cs="Arial"/>
              </w:rPr>
            </w:pPr>
            <w:proofErr w:type="spellStart"/>
            <w:r w:rsidRPr="007B1E50">
              <w:rPr>
                <w:rFonts w:ascii="Arial" w:hAnsi="Arial" w:cs="Arial"/>
              </w:rPr>
              <w:t>Verbo</w:t>
            </w:r>
            <w:proofErr w:type="spellEnd"/>
          </w:p>
        </w:tc>
        <w:tc>
          <w:tcPr>
            <w:tcW w:w="3544" w:type="dxa"/>
            <w:tcBorders>
              <w:right w:val="single" w:sz="12" w:space="0" w:color="000000"/>
            </w:tcBorders>
          </w:tcPr>
          <w:p w:rsidR="00C62C54" w:rsidRPr="007B1E50" w:rsidRDefault="00C62C54" w:rsidP="00CA3690">
            <w:pPr>
              <w:pStyle w:val="TableParagraph"/>
              <w:tabs>
                <w:tab w:val="center" w:pos="10348"/>
              </w:tabs>
              <w:spacing w:before="15" w:line="250" w:lineRule="exact"/>
              <w:ind w:left="35"/>
              <w:jc w:val="both"/>
              <w:rPr>
                <w:rFonts w:ascii="Arial" w:hAnsi="Arial" w:cs="Arial"/>
              </w:rPr>
            </w:pPr>
            <w:proofErr w:type="spellStart"/>
            <w:r w:rsidRPr="007B1E50">
              <w:rPr>
                <w:rFonts w:ascii="Arial" w:hAnsi="Arial" w:cs="Arial"/>
              </w:rPr>
              <w:t>Estos</w:t>
            </w:r>
            <w:proofErr w:type="spellEnd"/>
            <w:r w:rsidRPr="007B1E50">
              <w:rPr>
                <w:rFonts w:ascii="Arial" w:hAnsi="Arial" w:cs="Arial"/>
              </w:rPr>
              <w:t xml:space="preserve"> </w:t>
            </w:r>
            <w:proofErr w:type="spellStart"/>
            <w:r w:rsidRPr="007B1E50">
              <w:rPr>
                <w:rFonts w:ascii="Arial" w:hAnsi="Arial" w:cs="Arial"/>
              </w:rPr>
              <w:t>cachorros</w:t>
            </w:r>
            <w:proofErr w:type="spellEnd"/>
            <w:r w:rsidRPr="007B1E50">
              <w:rPr>
                <w:rFonts w:ascii="Arial" w:hAnsi="Arial" w:cs="Arial"/>
              </w:rPr>
              <w:t xml:space="preserve"> </w:t>
            </w:r>
            <w:proofErr w:type="spellStart"/>
            <w:r w:rsidRPr="007B1E50">
              <w:rPr>
                <w:rFonts w:ascii="Arial" w:hAnsi="Arial" w:cs="Arial"/>
              </w:rPr>
              <w:t>ladran</w:t>
            </w:r>
            <w:proofErr w:type="spellEnd"/>
            <w:r w:rsidRPr="007B1E50">
              <w:rPr>
                <w:rFonts w:ascii="Arial" w:hAnsi="Arial" w:cs="Arial"/>
              </w:rPr>
              <w:t xml:space="preserve"> mucho</w:t>
            </w:r>
          </w:p>
        </w:tc>
      </w:tr>
      <w:tr w:rsidR="007B1E50" w:rsidRPr="007B1E50" w:rsidTr="007F774C">
        <w:trPr>
          <w:trHeight w:val="584"/>
        </w:trPr>
        <w:tc>
          <w:tcPr>
            <w:tcW w:w="1373" w:type="dxa"/>
          </w:tcPr>
          <w:p w:rsidR="00C62C54" w:rsidRPr="007B1E50" w:rsidRDefault="00C62C54" w:rsidP="00CA3690">
            <w:pPr>
              <w:pStyle w:val="TableParagraph"/>
              <w:tabs>
                <w:tab w:val="center" w:pos="10348"/>
              </w:tabs>
              <w:spacing w:before="165"/>
              <w:ind w:left="34"/>
              <w:jc w:val="both"/>
              <w:rPr>
                <w:rFonts w:ascii="Arial" w:hAnsi="Arial" w:cs="Arial"/>
              </w:rPr>
            </w:pPr>
            <w:proofErr w:type="spellStart"/>
            <w:r w:rsidRPr="007B1E50">
              <w:rPr>
                <w:rFonts w:ascii="Arial" w:hAnsi="Arial" w:cs="Arial"/>
              </w:rPr>
              <w:t>Preposicional</w:t>
            </w:r>
            <w:proofErr w:type="spellEnd"/>
          </w:p>
        </w:tc>
        <w:tc>
          <w:tcPr>
            <w:tcW w:w="3260" w:type="dxa"/>
          </w:tcPr>
          <w:p w:rsidR="00C62C54" w:rsidRPr="00107ACA" w:rsidRDefault="00C62C54" w:rsidP="00CA3690">
            <w:pPr>
              <w:pStyle w:val="TableParagraph"/>
              <w:tabs>
                <w:tab w:val="center" w:pos="10348"/>
              </w:tabs>
              <w:spacing w:before="15"/>
              <w:ind w:left="35"/>
              <w:jc w:val="both"/>
              <w:rPr>
                <w:rFonts w:ascii="Arial" w:hAnsi="Arial" w:cs="Arial"/>
                <w:lang w:val="es-PE"/>
              </w:rPr>
            </w:pPr>
            <w:r w:rsidRPr="00107ACA">
              <w:rPr>
                <w:rFonts w:ascii="Arial" w:hAnsi="Arial" w:cs="Arial"/>
                <w:lang w:val="es-PE"/>
              </w:rPr>
              <w:t>Sintagma nominal precedido por</w:t>
            </w:r>
          </w:p>
          <w:p w:rsidR="00C62C54" w:rsidRPr="00107ACA" w:rsidRDefault="00C62C54" w:rsidP="00CA3690">
            <w:pPr>
              <w:pStyle w:val="TableParagraph"/>
              <w:tabs>
                <w:tab w:val="center" w:pos="10348"/>
              </w:tabs>
              <w:spacing w:before="31" w:line="250" w:lineRule="exact"/>
              <w:ind w:left="35"/>
              <w:jc w:val="both"/>
              <w:rPr>
                <w:rFonts w:ascii="Arial" w:hAnsi="Arial" w:cs="Arial"/>
                <w:lang w:val="es-PE"/>
              </w:rPr>
            </w:pPr>
            <w:r w:rsidRPr="00107ACA">
              <w:rPr>
                <w:rFonts w:ascii="Arial" w:hAnsi="Arial" w:cs="Arial"/>
                <w:lang w:val="es-PE"/>
              </w:rPr>
              <w:t>una preposición</w:t>
            </w:r>
          </w:p>
        </w:tc>
        <w:tc>
          <w:tcPr>
            <w:tcW w:w="3544" w:type="dxa"/>
            <w:tcBorders>
              <w:right w:val="single" w:sz="12" w:space="0" w:color="000000"/>
            </w:tcBorders>
          </w:tcPr>
          <w:p w:rsidR="00C62C54" w:rsidRPr="00107ACA" w:rsidRDefault="00C62C54" w:rsidP="00CA3690">
            <w:pPr>
              <w:pStyle w:val="TableParagraph"/>
              <w:tabs>
                <w:tab w:val="center" w:pos="10348"/>
              </w:tabs>
              <w:spacing w:before="165"/>
              <w:ind w:left="35"/>
              <w:jc w:val="both"/>
              <w:rPr>
                <w:rFonts w:ascii="Arial" w:hAnsi="Arial" w:cs="Arial"/>
                <w:lang w:val="es-PE"/>
              </w:rPr>
            </w:pPr>
            <w:r w:rsidRPr="00107ACA">
              <w:rPr>
                <w:rFonts w:ascii="Arial" w:hAnsi="Arial" w:cs="Arial"/>
                <w:lang w:val="es-PE"/>
              </w:rPr>
              <w:t>He comprado estas flores para Elisa</w:t>
            </w:r>
          </w:p>
        </w:tc>
      </w:tr>
      <w:tr w:rsidR="007B1E50" w:rsidRPr="007B1E50" w:rsidTr="007F774C">
        <w:trPr>
          <w:trHeight w:val="282"/>
        </w:trPr>
        <w:tc>
          <w:tcPr>
            <w:tcW w:w="1373" w:type="dxa"/>
            <w:tcBorders>
              <w:bottom w:val="single" w:sz="8" w:space="0" w:color="000000"/>
            </w:tcBorders>
          </w:tcPr>
          <w:p w:rsidR="00C62C54" w:rsidRPr="007B1E50" w:rsidRDefault="00C62C54" w:rsidP="00CA3690">
            <w:pPr>
              <w:pStyle w:val="TableParagraph"/>
              <w:tabs>
                <w:tab w:val="center" w:pos="10348"/>
              </w:tabs>
              <w:spacing w:before="16" w:line="247" w:lineRule="exact"/>
              <w:ind w:left="34"/>
              <w:jc w:val="both"/>
              <w:rPr>
                <w:rFonts w:ascii="Arial" w:hAnsi="Arial" w:cs="Arial"/>
              </w:rPr>
            </w:pPr>
            <w:proofErr w:type="spellStart"/>
            <w:r w:rsidRPr="007B1E50">
              <w:rPr>
                <w:rFonts w:ascii="Arial" w:hAnsi="Arial" w:cs="Arial"/>
              </w:rPr>
              <w:t>Adjetival</w:t>
            </w:r>
            <w:proofErr w:type="spellEnd"/>
          </w:p>
        </w:tc>
        <w:tc>
          <w:tcPr>
            <w:tcW w:w="3260" w:type="dxa"/>
            <w:tcBorders>
              <w:bottom w:val="single" w:sz="8" w:space="0" w:color="000000"/>
            </w:tcBorders>
          </w:tcPr>
          <w:p w:rsidR="00C62C54" w:rsidRPr="007B1E50" w:rsidRDefault="00C62C54" w:rsidP="00CA3690">
            <w:pPr>
              <w:pStyle w:val="TableParagraph"/>
              <w:tabs>
                <w:tab w:val="center" w:pos="10348"/>
              </w:tabs>
              <w:spacing w:before="16" w:line="247" w:lineRule="exact"/>
              <w:ind w:left="35"/>
              <w:jc w:val="both"/>
              <w:rPr>
                <w:rFonts w:ascii="Arial" w:hAnsi="Arial" w:cs="Arial"/>
              </w:rPr>
            </w:pPr>
            <w:proofErr w:type="spellStart"/>
            <w:r w:rsidRPr="007B1E50">
              <w:rPr>
                <w:rFonts w:ascii="Arial" w:hAnsi="Arial" w:cs="Arial"/>
              </w:rPr>
              <w:t>Adjetivo</w:t>
            </w:r>
            <w:proofErr w:type="spellEnd"/>
          </w:p>
        </w:tc>
        <w:tc>
          <w:tcPr>
            <w:tcW w:w="3544" w:type="dxa"/>
            <w:tcBorders>
              <w:bottom w:val="single" w:sz="8" w:space="0" w:color="000000"/>
              <w:right w:val="single" w:sz="12" w:space="0" w:color="000000"/>
            </w:tcBorders>
          </w:tcPr>
          <w:p w:rsidR="00C62C54" w:rsidRPr="00107ACA" w:rsidRDefault="00C62C54" w:rsidP="00CA3690">
            <w:pPr>
              <w:pStyle w:val="TableParagraph"/>
              <w:tabs>
                <w:tab w:val="center" w:pos="10348"/>
              </w:tabs>
              <w:spacing w:before="16" w:line="247" w:lineRule="exact"/>
              <w:ind w:left="35"/>
              <w:jc w:val="both"/>
              <w:rPr>
                <w:rFonts w:ascii="Arial" w:hAnsi="Arial" w:cs="Arial"/>
                <w:lang w:val="es-PE"/>
              </w:rPr>
            </w:pPr>
            <w:r w:rsidRPr="00107ACA">
              <w:rPr>
                <w:rFonts w:ascii="Arial" w:hAnsi="Arial" w:cs="Arial"/>
                <w:lang w:val="es-PE"/>
              </w:rPr>
              <w:t>Sus palabras fueron muy cariñosas</w:t>
            </w:r>
          </w:p>
        </w:tc>
      </w:tr>
      <w:tr w:rsidR="007B1E50" w:rsidRPr="007B1E50" w:rsidTr="007F774C">
        <w:trPr>
          <w:trHeight w:val="282"/>
        </w:trPr>
        <w:tc>
          <w:tcPr>
            <w:tcW w:w="1373" w:type="dxa"/>
            <w:tcBorders>
              <w:top w:val="single" w:sz="8" w:space="0" w:color="000000"/>
              <w:bottom w:val="single" w:sz="12" w:space="0" w:color="000000"/>
            </w:tcBorders>
          </w:tcPr>
          <w:p w:rsidR="00C62C54" w:rsidRPr="007B1E50" w:rsidRDefault="00C62C54" w:rsidP="00CA3690">
            <w:pPr>
              <w:pStyle w:val="TableParagraph"/>
              <w:tabs>
                <w:tab w:val="center" w:pos="10348"/>
              </w:tabs>
              <w:spacing w:before="13" w:line="249" w:lineRule="exact"/>
              <w:ind w:left="34"/>
              <w:jc w:val="both"/>
              <w:rPr>
                <w:rFonts w:ascii="Arial" w:hAnsi="Arial" w:cs="Arial"/>
              </w:rPr>
            </w:pPr>
            <w:r w:rsidRPr="007B1E50">
              <w:rPr>
                <w:rFonts w:ascii="Arial" w:hAnsi="Arial" w:cs="Arial"/>
              </w:rPr>
              <w:t>Adverbial</w:t>
            </w:r>
          </w:p>
        </w:tc>
        <w:tc>
          <w:tcPr>
            <w:tcW w:w="3260" w:type="dxa"/>
            <w:tcBorders>
              <w:top w:val="single" w:sz="8" w:space="0" w:color="000000"/>
              <w:bottom w:val="single" w:sz="12" w:space="0" w:color="000000"/>
            </w:tcBorders>
          </w:tcPr>
          <w:p w:rsidR="00C62C54" w:rsidRPr="007B1E50" w:rsidRDefault="00C62C54" w:rsidP="00CA3690">
            <w:pPr>
              <w:pStyle w:val="TableParagraph"/>
              <w:tabs>
                <w:tab w:val="center" w:pos="10348"/>
              </w:tabs>
              <w:spacing w:before="13" w:line="249" w:lineRule="exact"/>
              <w:ind w:left="35"/>
              <w:jc w:val="both"/>
              <w:rPr>
                <w:rFonts w:ascii="Arial" w:hAnsi="Arial" w:cs="Arial"/>
              </w:rPr>
            </w:pPr>
            <w:proofErr w:type="spellStart"/>
            <w:r w:rsidRPr="007B1E50">
              <w:rPr>
                <w:rFonts w:ascii="Arial" w:hAnsi="Arial" w:cs="Arial"/>
              </w:rPr>
              <w:t>Adverbio</w:t>
            </w:r>
            <w:proofErr w:type="spellEnd"/>
          </w:p>
        </w:tc>
        <w:tc>
          <w:tcPr>
            <w:tcW w:w="3544" w:type="dxa"/>
            <w:tcBorders>
              <w:top w:val="single" w:sz="8" w:space="0" w:color="000000"/>
              <w:bottom w:val="single" w:sz="12" w:space="0" w:color="000000"/>
              <w:right w:val="single" w:sz="12" w:space="0" w:color="000000"/>
            </w:tcBorders>
          </w:tcPr>
          <w:p w:rsidR="00C62C54" w:rsidRPr="00107ACA" w:rsidRDefault="00C62C54" w:rsidP="00CA3690">
            <w:pPr>
              <w:pStyle w:val="TableParagraph"/>
              <w:tabs>
                <w:tab w:val="center" w:pos="10348"/>
              </w:tabs>
              <w:spacing w:before="13" w:line="249" w:lineRule="exact"/>
              <w:ind w:left="35"/>
              <w:jc w:val="both"/>
              <w:rPr>
                <w:rFonts w:ascii="Arial" w:hAnsi="Arial" w:cs="Arial"/>
                <w:lang w:val="es-PE"/>
              </w:rPr>
            </w:pPr>
            <w:r w:rsidRPr="00107ACA">
              <w:rPr>
                <w:rFonts w:ascii="Arial" w:hAnsi="Arial" w:cs="Arial"/>
                <w:lang w:val="es-PE"/>
              </w:rPr>
              <w:t>Tus amigos llegaron demasiado tarde</w:t>
            </w:r>
          </w:p>
        </w:tc>
      </w:tr>
    </w:tbl>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5"/>
        <w:jc w:val="both"/>
        <w:rPr>
          <w:b/>
        </w:rPr>
      </w:pPr>
    </w:p>
    <w:p w:rsidR="00C62C54" w:rsidRPr="007B1E50" w:rsidRDefault="00742938" w:rsidP="00CA3690">
      <w:pPr>
        <w:tabs>
          <w:tab w:val="center" w:pos="10348"/>
        </w:tabs>
        <w:spacing w:before="1"/>
        <w:ind w:left="2190"/>
        <w:jc w:val="both"/>
        <w:rPr>
          <w:b/>
        </w:rPr>
      </w:pPr>
      <w:r w:rsidRPr="007B1E50">
        <w:rPr>
          <w:b/>
        </w:rPr>
        <w:t xml:space="preserve">       </w:t>
      </w:r>
      <w:r w:rsidR="00C62C54" w:rsidRPr="007B1E50">
        <w:rPr>
          <w:b/>
        </w:rPr>
        <w:t>Estructura de los sintagmas:</w:t>
      </w:r>
    </w:p>
    <w:p w:rsidR="00C62C54" w:rsidRPr="007B1E50" w:rsidRDefault="00C62C54" w:rsidP="00CA3690">
      <w:pPr>
        <w:pStyle w:val="Textoindependiente"/>
        <w:tabs>
          <w:tab w:val="center" w:pos="10348"/>
        </w:tabs>
        <w:spacing w:before="6"/>
        <w:jc w:val="both"/>
        <w:rPr>
          <w:b/>
        </w:rPr>
      </w:pPr>
    </w:p>
    <w:p w:rsidR="00C62C54" w:rsidRPr="007B1E50" w:rsidRDefault="00C62C54" w:rsidP="004076B3">
      <w:pPr>
        <w:pStyle w:val="Prrafodelista"/>
        <w:numPr>
          <w:ilvl w:val="1"/>
          <w:numId w:val="15"/>
        </w:numPr>
        <w:tabs>
          <w:tab w:val="left" w:pos="2615"/>
          <w:tab w:val="center" w:pos="10348"/>
        </w:tabs>
        <w:jc w:val="both"/>
        <w:rPr>
          <w:b/>
        </w:rPr>
      </w:pPr>
      <w:r w:rsidRPr="007B1E50">
        <w:rPr>
          <w:b/>
        </w:rPr>
        <w:t>Función del determinante:</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line="360" w:lineRule="auto"/>
        <w:ind w:left="2614" w:right="1241"/>
        <w:jc w:val="both"/>
      </w:pPr>
      <w:r w:rsidRPr="007B1E50">
        <w:t>Concreta o limita la extensión del sustantivo. Se comportan como determinantes los artículos y los determinativos (posesivos, demostrativos, numerales, indefinidos, interrogativos, exclamativos y</w:t>
      </w:r>
      <w:r w:rsidRPr="007B1E50">
        <w:rPr>
          <w:spacing w:val="-6"/>
        </w:rPr>
        <w:t xml:space="preserve"> </w:t>
      </w:r>
      <w:r w:rsidRPr="007B1E50">
        <w:t>relativos).</w:t>
      </w:r>
    </w:p>
    <w:p w:rsidR="00CE02CB" w:rsidRPr="007B1E50" w:rsidRDefault="00CE02CB" w:rsidP="00CA3690">
      <w:pPr>
        <w:pStyle w:val="Textoindependiente"/>
        <w:tabs>
          <w:tab w:val="center" w:pos="10348"/>
        </w:tabs>
        <w:spacing w:line="360" w:lineRule="auto"/>
        <w:ind w:left="2614" w:right="1241"/>
        <w:jc w:val="both"/>
      </w:pPr>
    </w:p>
    <w:p w:rsidR="00C62C54" w:rsidRPr="007B1E50" w:rsidRDefault="00C62C54" w:rsidP="00CA3690">
      <w:pPr>
        <w:pStyle w:val="Ttulo1"/>
        <w:tabs>
          <w:tab w:val="center" w:pos="10348"/>
        </w:tabs>
        <w:spacing w:before="76" w:line="362" w:lineRule="auto"/>
        <w:ind w:left="2614" w:right="1236" w:hanging="60"/>
        <w:jc w:val="both"/>
      </w:pPr>
      <w:r w:rsidRPr="007B1E50">
        <w:t>El otoño - La casa - Mi vida - Este asunto - Cinco años - Algún día - ¡Qué suerte!</w:t>
      </w:r>
    </w:p>
    <w:p w:rsidR="00C62C54" w:rsidRPr="007B1E50" w:rsidRDefault="00C62C54" w:rsidP="004076B3">
      <w:pPr>
        <w:pStyle w:val="Prrafodelista"/>
        <w:numPr>
          <w:ilvl w:val="1"/>
          <w:numId w:val="15"/>
        </w:numPr>
        <w:tabs>
          <w:tab w:val="left" w:pos="2615"/>
          <w:tab w:val="center" w:pos="10348"/>
        </w:tabs>
        <w:spacing w:before="197"/>
        <w:jc w:val="both"/>
        <w:rPr>
          <w:b/>
        </w:rPr>
      </w:pPr>
      <w:r w:rsidRPr="007B1E50">
        <w:rPr>
          <w:b/>
        </w:rPr>
        <w:lastRenderedPageBreak/>
        <w:t>Función del</w:t>
      </w:r>
      <w:r w:rsidRPr="007B1E50">
        <w:rPr>
          <w:b/>
          <w:spacing w:val="-3"/>
        </w:rPr>
        <w:t xml:space="preserve"> </w:t>
      </w:r>
      <w:r w:rsidRPr="007B1E50">
        <w:rPr>
          <w:b/>
        </w:rPr>
        <w:t>modificador:</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line="360" w:lineRule="auto"/>
        <w:ind w:left="2614" w:right="1242" w:hanging="5"/>
        <w:jc w:val="both"/>
      </w:pPr>
      <w:r w:rsidRPr="007B1E50">
        <w:t>Limita o matiza el significado de una palabra. Corresponde al adverbio que puede modificar a un adjetivo, a un verbo o a otro adverbio.</w:t>
      </w:r>
    </w:p>
    <w:p w:rsidR="0060370F" w:rsidRPr="007B1E50" w:rsidRDefault="0060370F" w:rsidP="00CA3690">
      <w:pPr>
        <w:pStyle w:val="Textoindependiente"/>
        <w:tabs>
          <w:tab w:val="center" w:pos="10348"/>
        </w:tabs>
        <w:spacing w:line="360" w:lineRule="auto"/>
        <w:ind w:left="2614" w:right="1242" w:hanging="5"/>
        <w:jc w:val="both"/>
      </w:pPr>
    </w:p>
    <w:p w:rsidR="00C62C54" w:rsidRPr="007B1E50" w:rsidRDefault="00C62C54" w:rsidP="00CA3690">
      <w:pPr>
        <w:pStyle w:val="Ttulo1"/>
        <w:tabs>
          <w:tab w:val="center" w:pos="10348"/>
        </w:tabs>
        <w:spacing w:before="206"/>
        <w:ind w:left="2554"/>
        <w:jc w:val="both"/>
      </w:pPr>
      <w:r w:rsidRPr="007B1E50">
        <w:t>Muy pesado - No viene - Menos rápido</w:t>
      </w:r>
    </w:p>
    <w:p w:rsidR="00C62C54" w:rsidRPr="007B1E50" w:rsidRDefault="00C62C54" w:rsidP="00CA3690">
      <w:pPr>
        <w:pStyle w:val="Textoindependiente"/>
        <w:tabs>
          <w:tab w:val="center" w:pos="10348"/>
        </w:tabs>
        <w:spacing w:before="4"/>
        <w:jc w:val="both"/>
        <w:rPr>
          <w:b/>
        </w:rPr>
      </w:pPr>
    </w:p>
    <w:p w:rsidR="00C62C54" w:rsidRPr="007B1E50" w:rsidRDefault="00C62C54" w:rsidP="004076B3">
      <w:pPr>
        <w:pStyle w:val="Prrafodelista"/>
        <w:numPr>
          <w:ilvl w:val="1"/>
          <w:numId w:val="15"/>
        </w:numPr>
        <w:tabs>
          <w:tab w:val="left" w:pos="2615"/>
          <w:tab w:val="center" w:pos="10348"/>
        </w:tabs>
        <w:jc w:val="both"/>
        <w:rPr>
          <w:b/>
        </w:rPr>
      </w:pPr>
      <w:r w:rsidRPr="007B1E50">
        <w:rPr>
          <w:b/>
        </w:rPr>
        <w:t>Función del complemento:</w:t>
      </w:r>
    </w:p>
    <w:p w:rsidR="00C62C54" w:rsidRPr="007B1E50" w:rsidRDefault="00C62C54" w:rsidP="00CA3690">
      <w:pPr>
        <w:pStyle w:val="Textoindependiente"/>
        <w:tabs>
          <w:tab w:val="center" w:pos="10348"/>
        </w:tabs>
        <w:spacing w:before="10"/>
        <w:jc w:val="both"/>
        <w:rPr>
          <w:b/>
        </w:rPr>
      </w:pPr>
    </w:p>
    <w:p w:rsidR="00CA7845" w:rsidRPr="007B1E50" w:rsidRDefault="00C62C54" w:rsidP="00CA3690">
      <w:pPr>
        <w:pStyle w:val="Textoindependiente"/>
        <w:tabs>
          <w:tab w:val="center" w:pos="10348"/>
        </w:tabs>
        <w:spacing w:line="360" w:lineRule="auto"/>
        <w:ind w:left="2614" w:right="1242" w:hanging="5"/>
        <w:jc w:val="both"/>
      </w:pPr>
      <w:r w:rsidRPr="007B1E50">
        <w:t xml:space="preserve">Completa o precisa el significado de una palabra o grupo de palabras. Algunos complementos afectan a toda la oración, pero la mayoría se refieren a un núcleo. </w:t>
      </w:r>
    </w:p>
    <w:p w:rsidR="00CA7845" w:rsidRPr="007B1E50" w:rsidRDefault="00CA7845" w:rsidP="00CA3690">
      <w:pPr>
        <w:pStyle w:val="Textoindependiente"/>
        <w:tabs>
          <w:tab w:val="center" w:pos="10348"/>
        </w:tabs>
        <w:spacing w:line="360" w:lineRule="auto"/>
        <w:ind w:left="2614" w:right="1242" w:hanging="5"/>
        <w:jc w:val="both"/>
      </w:pPr>
    </w:p>
    <w:p w:rsidR="00C62C54" w:rsidRPr="007B1E50" w:rsidRDefault="00C62C54" w:rsidP="00CA3690">
      <w:pPr>
        <w:pStyle w:val="Textoindependiente"/>
        <w:tabs>
          <w:tab w:val="center" w:pos="10348"/>
        </w:tabs>
        <w:spacing w:line="360" w:lineRule="auto"/>
        <w:ind w:left="2614" w:right="1242" w:hanging="5"/>
        <w:jc w:val="both"/>
      </w:pPr>
      <w:r w:rsidRPr="007B1E50">
        <w:t>Según cuál sea ese núcleo se diferencian tres clases de complementos.</w:t>
      </w:r>
    </w:p>
    <w:p w:rsidR="00C62C54" w:rsidRPr="007B1E50" w:rsidRDefault="00C62C54" w:rsidP="00CA3690">
      <w:pPr>
        <w:pStyle w:val="Textoindependiente"/>
        <w:tabs>
          <w:tab w:val="center" w:pos="10348"/>
        </w:tabs>
        <w:spacing w:before="201"/>
        <w:ind w:left="2610"/>
        <w:jc w:val="both"/>
      </w:pPr>
      <w:r w:rsidRPr="007B1E50">
        <w:t>Referidos a un núcleo no verbal: Mi perro fiel me acompaña.</w:t>
      </w:r>
    </w:p>
    <w:p w:rsidR="00C62C54" w:rsidRPr="007B1E50" w:rsidRDefault="00C62C54" w:rsidP="00CA3690">
      <w:pPr>
        <w:pStyle w:val="Textoindependiente"/>
        <w:tabs>
          <w:tab w:val="center" w:pos="10348"/>
        </w:tabs>
        <w:spacing w:before="3"/>
        <w:jc w:val="both"/>
      </w:pPr>
    </w:p>
    <w:p w:rsidR="00C62C54" w:rsidRPr="007B1E50" w:rsidRDefault="00C62C54" w:rsidP="00CA3690">
      <w:pPr>
        <w:pStyle w:val="Textoindependiente"/>
        <w:tabs>
          <w:tab w:val="center" w:pos="10348"/>
        </w:tabs>
        <w:ind w:left="2610"/>
        <w:jc w:val="both"/>
      </w:pPr>
      <w:r w:rsidRPr="007B1E50">
        <w:t>Referidos a un núcleo verbal: Mis amigos y yo estudiamos todos los días.</w:t>
      </w:r>
    </w:p>
    <w:p w:rsidR="00C62C54" w:rsidRPr="007B1E50" w:rsidRDefault="00C62C54" w:rsidP="00CA3690">
      <w:pPr>
        <w:pStyle w:val="Textoindependiente"/>
        <w:tabs>
          <w:tab w:val="center" w:pos="10348"/>
        </w:tabs>
        <w:spacing w:before="6"/>
        <w:jc w:val="both"/>
      </w:pPr>
    </w:p>
    <w:p w:rsidR="00C62C54" w:rsidRPr="007B1E50" w:rsidRDefault="00C62C54" w:rsidP="00CA3690">
      <w:pPr>
        <w:pStyle w:val="Textoindependiente"/>
        <w:tabs>
          <w:tab w:val="center" w:pos="10348"/>
        </w:tabs>
        <w:spacing w:line="360" w:lineRule="auto"/>
        <w:ind w:left="2614" w:right="1242" w:hanging="5"/>
        <w:jc w:val="both"/>
      </w:pPr>
      <w:r w:rsidRPr="007B1E50">
        <w:t>Referidos, a la vez, a un sustantivo y a un verbo: Los jugadores se sienten muy cansado</w:t>
      </w:r>
    </w:p>
    <w:p w:rsidR="00C62C54" w:rsidRPr="007B1E50" w:rsidRDefault="00C62C54" w:rsidP="00CA3690">
      <w:pPr>
        <w:pStyle w:val="Ttulo1"/>
        <w:tabs>
          <w:tab w:val="center" w:pos="10348"/>
        </w:tabs>
        <w:spacing w:before="204"/>
        <w:jc w:val="both"/>
      </w:pPr>
      <w:r w:rsidRPr="007B1E50">
        <w:t xml:space="preserve">Sintagma Nominal </w:t>
      </w:r>
      <w:r w:rsidR="000131CF" w:rsidRPr="007B1E50">
        <w:t>–</w:t>
      </w:r>
      <w:r w:rsidRPr="007B1E50">
        <w:t xml:space="preserve"> </w:t>
      </w:r>
      <w:proofErr w:type="gramStart"/>
      <w:r w:rsidRPr="007B1E50">
        <w:t>SN</w:t>
      </w:r>
      <w:r w:rsidR="000131CF" w:rsidRPr="007B1E50">
        <w:t xml:space="preserve"> :</w:t>
      </w:r>
      <w:proofErr w:type="gramEnd"/>
    </w:p>
    <w:p w:rsidR="00C62C54" w:rsidRPr="007B1E50" w:rsidRDefault="00C62C54" w:rsidP="00CA3690">
      <w:pPr>
        <w:pStyle w:val="Textoindependiente"/>
        <w:tabs>
          <w:tab w:val="center" w:pos="10348"/>
        </w:tabs>
        <w:spacing w:before="1"/>
        <w:jc w:val="both"/>
        <w:rPr>
          <w:b/>
        </w:rPr>
      </w:pPr>
    </w:p>
    <w:p w:rsidR="00C62C54" w:rsidRPr="007B1E50" w:rsidRDefault="00CA7845" w:rsidP="00CA3690">
      <w:pPr>
        <w:pStyle w:val="Textoindependiente"/>
        <w:tabs>
          <w:tab w:val="left" w:pos="3899"/>
          <w:tab w:val="center" w:pos="10348"/>
        </w:tabs>
        <w:ind w:left="2190"/>
        <w:jc w:val="both"/>
      </w:pPr>
      <w:r w:rsidRPr="007B1E50">
        <w:t xml:space="preserve">Determinante </w:t>
      </w:r>
      <w:r w:rsidRPr="007B1E50">
        <w:rPr>
          <w:spacing w:val="54"/>
        </w:rPr>
        <w:t>+</w:t>
      </w:r>
      <w:r w:rsidR="00C62C54" w:rsidRPr="007B1E50">
        <w:tab/>
        <w:t>NÚCLEO + Adyacentes o</w:t>
      </w:r>
      <w:r w:rsidR="00C62C54" w:rsidRPr="007B1E50">
        <w:rPr>
          <w:spacing w:val="-3"/>
        </w:rPr>
        <w:t xml:space="preserve"> </w:t>
      </w:r>
      <w:r w:rsidR="00C62C54" w:rsidRPr="007B1E50">
        <w:t>modificadores</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jc w:val="both"/>
      </w:pPr>
    </w:p>
    <w:p w:rsidR="00C62C54" w:rsidRPr="007B1E50" w:rsidRDefault="00CE02CB" w:rsidP="00CA3690">
      <w:pPr>
        <w:pStyle w:val="Textoindependiente"/>
        <w:tabs>
          <w:tab w:val="center" w:pos="10348"/>
        </w:tabs>
        <w:jc w:val="both"/>
      </w:pPr>
      <w:r w:rsidRPr="007B1E50">
        <w:rPr>
          <w:noProof/>
          <w:lang w:eastAsia="es-PE"/>
        </w:rPr>
        <w:lastRenderedPageBreak/>
        <w:drawing>
          <wp:anchor distT="0" distB="0" distL="0" distR="0" simplePos="0" relativeHeight="251677696" behindDoc="0" locked="0" layoutInCell="1" allowOverlap="1" wp14:anchorId="15031198" wp14:editId="31C6C31F">
            <wp:simplePos x="0" y="0"/>
            <wp:positionH relativeFrom="page">
              <wp:posOffset>1714500</wp:posOffset>
            </wp:positionH>
            <wp:positionV relativeFrom="paragraph">
              <wp:posOffset>374015</wp:posOffset>
            </wp:positionV>
            <wp:extent cx="4380865" cy="3166745"/>
            <wp:effectExtent l="152400" t="152400" r="362585" b="357505"/>
            <wp:wrapTopAndBottom/>
            <wp:docPr id="6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8.jpeg"/>
                    <pic:cNvPicPr/>
                  </pic:nvPicPr>
                  <pic:blipFill>
                    <a:blip r:embed="rId91" cstate="print"/>
                    <a:stretch>
                      <a:fillRect/>
                    </a:stretch>
                  </pic:blipFill>
                  <pic:spPr>
                    <a:xfrm>
                      <a:off x="0" y="0"/>
                      <a:ext cx="4380865" cy="31667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1"/>
        <w:jc w:val="both"/>
      </w:pPr>
    </w:p>
    <w:p w:rsidR="00C62C54" w:rsidRPr="007B1E50" w:rsidRDefault="00C62C54" w:rsidP="00CA3690">
      <w:pPr>
        <w:pStyle w:val="Textoindependiente"/>
        <w:tabs>
          <w:tab w:val="center" w:pos="10348"/>
        </w:tabs>
        <w:ind w:left="2313"/>
        <w:jc w:val="both"/>
      </w:pPr>
      <w:r w:rsidRPr="007B1E50">
        <w:rPr>
          <w:noProof/>
          <w:lang w:eastAsia="es-PE"/>
        </w:rPr>
        <w:drawing>
          <wp:anchor distT="0" distB="0" distL="114300" distR="114300" simplePos="0" relativeHeight="251889664" behindDoc="0" locked="0" layoutInCell="1" allowOverlap="1" wp14:anchorId="31383A01" wp14:editId="5516059D">
            <wp:simplePos x="0" y="0"/>
            <wp:positionH relativeFrom="column">
              <wp:posOffset>1524000</wp:posOffset>
            </wp:positionH>
            <wp:positionV relativeFrom="paragraph">
              <wp:posOffset>152400</wp:posOffset>
            </wp:positionV>
            <wp:extent cx="4576445" cy="1587500"/>
            <wp:effectExtent l="152400" t="152400" r="357505" b="355600"/>
            <wp:wrapTopAndBottom/>
            <wp:docPr id="7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9.jpeg"/>
                    <pic:cNvPicPr/>
                  </pic:nvPicPr>
                  <pic:blipFill>
                    <a:blip r:embed="rId92" cstate="print">
                      <a:extLst>
                        <a:ext uri="{BEBA8EAE-BF5A-486C-A8C5-ECC9F3942E4B}">
                          <a14:imgProps xmlns:a14="http://schemas.microsoft.com/office/drawing/2010/main">
                            <a14:imgLayer r:embed="rId9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576445" cy="1587500"/>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92" w:line="360" w:lineRule="auto"/>
        <w:ind w:left="2190" w:right="1239"/>
        <w:jc w:val="both"/>
      </w:pPr>
      <w:r w:rsidRPr="007B1E50">
        <w:t xml:space="preserve">El hijo de Juan - La biblioteca nuestra - Algunos de vosotros - El </w:t>
      </w:r>
      <w:r w:rsidR="00CA7845" w:rsidRPr="007B1E50">
        <w:t>ridículo más</w:t>
      </w:r>
      <w:r w:rsidRPr="007B1E50">
        <w:t xml:space="preserve"> espantoso - Ciertos señores - ¡Qué coche! - Mi hermano Juan – Ricardo, que es mi amigo - ¿Quién de vosotros? </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2"/>
        <w:jc w:val="both"/>
      </w:pPr>
    </w:p>
    <w:p w:rsidR="00C62C54" w:rsidRPr="007B1E50" w:rsidRDefault="009940E5" w:rsidP="00CA3690">
      <w:pPr>
        <w:pStyle w:val="Ttulo1"/>
        <w:tabs>
          <w:tab w:val="center" w:pos="10348"/>
        </w:tabs>
        <w:jc w:val="both"/>
      </w:pPr>
      <w:r w:rsidRPr="007B1E50">
        <w:t>Definición:</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ind w:left="2190"/>
        <w:jc w:val="both"/>
      </w:pPr>
      <w:r w:rsidRPr="007B1E50">
        <w:t>Conjunto de palabras que tiene como núcleo un nombre sustantivo.</w:t>
      </w:r>
    </w:p>
    <w:p w:rsidR="00C62C54" w:rsidRPr="007B1E50" w:rsidRDefault="00C62C54" w:rsidP="00CA3690">
      <w:pPr>
        <w:pStyle w:val="Textoindependiente"/>
        <w:tabs>
          <w:tab w:val="center" w:pos="10348"/>
        </w:tabs>
        <w:spacing w:before="11"/>
        <w:jc w:val="both"/>
      </w:pPr>
    </w:p>
    <w:p w:rsidR="009940E5" w:rsidRPr="007B1E50" w:rsidRDefault="009940E5" w:rsidP="00CA3690">
      <w:pPr>
        <w:pStyle w:val="Ttulo1"/>
        <w:tabs>
          <w:tab w:val="center" w:pos="10348"/>
        </w:tabs>
        <w:ind w:left="2206"/>
        <w:jc w:val="both"/>
      </w:pPr>
    </w:p>
    <w:p w:rsidR="00C62C54" w:rsidRPr="007B1E50" w:rsidRDefault="00C62C54" w:rsidP="00CA3690">
      <w:pPr>
        <w:pStyle w:val="Ttulo1"/>
        <w:tabs>
          <w:tab w:val="center" w:pos="10348"/>
        </w:tabs>
        <w:ind w:left="2206"/>
        <w:jc w:val="both"/>
      </w:pPr>
      <w:r w:rsidRPr="007B1E50">
        <w:t>ESTRUCTURA:</w:t>
      </w:r>
      <w:r w:rsidR="009940E5" w:rsidRPr="007B1E50">
        <w:t xml:space="preserve"> </w:t>
      </w:r>
      <w:r w:rsidRPr="007B1E50">
        <w:rPr>
          <w:b w:val="0"/>
        </w:rPr>
        <w:t>Núcleo.</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before="1"/>
        <w:ind w:left="2151"/>
        <w:jc w:val="both"/>
      </w:pPr>
      <w:r w:rsidRPr="007B1E50">
        <w:t>Pueden ser:</w:t>
      </w:r>
    </w:p>
    <w:p w:rsidR="00C62C54" w:rsidRPr="007B1E50" w:rsidRDefault="00C62C54" w:rsidP="00CA3690">
      <w:pPr>
        <w:pStyle w:val="Textoindependiente"/>
        <w:tabs>
          <w:tab w:val="center" w:pos="10348"/>
        </w:tabs>
        <w:spacing w:before="1"/>
        <w:jc w:val="both"/>
      </w:pPr>
    </w:p>
    <w:p w:rsidR="00C62C54" w:rsidRPr="007B1E50" w:rsidRDefault="00C62C54" w:rsidP="004076B3">
      <w:pPr>
        <w:pStyle w:val="Prrafodelista"/>
        <w:numPr>
          <w:ilvl w:val="1"/>
          <w:numId w:val="15"/>
        </w:numPr>
        <w:tabs>
          <w:tab w:val="left" w:pos="2615"/>
          <w:tab w:val="center" w:pos="10348"/>
        </w:tabs>
        <w:spacing w:before="1"/>
        <w:jc w:val="both"/>
      </w:pPr>
      <w:r w:rsidRPr="007B1E50">
        <w:t>Un sustantivo: La casa de mi</w:t>
      </w:r>
      <w:r w:rsidRPr="007B1E50">
        <w:rPr>
          <w:spacing w:val="-4"/>
        </w:rPr>
        <w:t xml:space="preserve"> </w:t>
      </w:r>
      <w:r w:rsidRPr="007B1E50">
        <w:t>padre.</w:t>
      </w:r>
    </w:p>
    <w:p w:rsidR="00C62C54" w:rsidRPr="007B1E50" w:rsidRDefault="00C62C54" w:rsidP="004076B3">
      <w:pPr>
        <w:pStyle w:val="Prrafodelista"/>
        <w:numPr>
          <w:ilvl w:val="1"/>
          <w:numId w:val="15"/>
        </w:numPr>
        <w:tabs>
          <w:tab w:val="left" w:pos="2615"/>
          <w:tab w:val="center" w:pos="10348"/>
        </w:tabs>
        <w:spacing w:before="126"/>
        <w:jc w:val="both"/>
      </w:pPr>
      <w:r w:rsidRPr="007B1E50">
        <w:t>Un pronombre: Ella.</w:t>
      </w:r>
    </w:p>
    <w:p w:rsidR="00C62C54" w:rsidRPr="007B1E50" w:rsidRDefault="00C62C54" w:rsidP="004076B3">
      <w:pPr>
        <w:pStyle w:val="Prrafodelista"/>
        <w:numPr>
          <w:ilvl w:val="1"/>
          <w:numId w:val="15"/>
        </w:numPr>
        <w:tabs>
          <w:tab w:val="left" w:pos="2615"/>
          <w:tab w:val="center" w:pos="10348"/>
        </w:tabs>
        <w:spacing w:before="125"/>
        <w:jc w:val="both"/>
      </w:pPr>
      <w:r w:rsidRPr="007B1E50">
        <w:t>Cualquier otra palabra sustantivada: Beber no es</w:t>
      </w:r>
      <w:r w:rsidRPr="007B1E50">
        <w:rPr>
          <w:spacing w:val="-4"/>
        </w:rPr>
        <w:t xml:space="preserve"> </w:t>
      </w:r>
      <w:r w:rsidRPr="007B1E50">
        <w:t>bueno.</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jc w:val="both"/>
      </w:pPr>
      <w:r w:rsidRPr="007B1E50">
        <w:t>Actualizador:</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line="360" w:lineRule="auto"/>
        <w:ind w:left="2190" w:right="1241"/>
        <w:jc w:val="both"/>
      </w:pPr>
      <w:r w:rsidRPr="007B1E50">
        <w:t xml:space="preserve">Son los determinantes, artículos, posesivos, demostrativos, </w:t>
      </w:r>
      <w:r w:rsidR="00935843" w:rsidRPr="007B1E50">
        <w:t>indefinidos, numerales</w:t>
      </w:r>
      <w:r w:rsidRPr="007B1E50">
        <w:t>. Por ejemplo: La casa. En un sintagma nominal se puede encontrar más de un determinante que desempeñe esa la función: Todas esas</w:t>
      </w:r>
      <w:r w:rsidRPr="007B1E50">
        <w:rPr>
          <w:spacing w:val="-12"/>
        </w:rPr>
        <w:t xml:space="preserve"> </w:t>
      </w:r>
      <w:r w:rsidRPr="007B1E50">
        <w:t>mesas.</w:t>
      </w:r>
    </w:p>
    <w:p w:rsidR="00C62C54" w:rsidRPr="007B1E50" w:rsidRDefault="00C62C54" w:rsidP="00CA3690">
      <w:pPr>
        <w:pStyle w:val="Ttulo1"/>
        <w:tabs>
          <w:tab w:val="center" w:pos="10348"/>
        </w:tabs>
        <w:spacing w:before="206"/>
        <w:ind w:left="2151"/>
        <w:jc w:val="both"/>
      </w:pPr>
      <w:r w:rsidRPr="007B1E50">
        <w:t>Complemento del nombre:</w:t>
      </w:r>
    </w:p>
    <w:p w:rsidR="00C62C54" w:rsidRPr="007B1E50" w:rsidRDefault="00C62C54" w:rsidP="00CA3690">
      <w:pPr>
        <w:pStyle w:val="Textoindependiente"/>
        <w:tabs>
          <w:tab w:val="center" w:pos="10348"/>
        </w:tabs>
        <w:spacing w:before="9"/>
        <w:jc w:val="both"/>
        <w:rPr>
          <w:b/>
        </w:rPr>
      </w:pPr>
    </w:p>
    <w:p w:rsidR="00C62C54" w:rsidRPr="007B1E50" w:rsidRDefault="00C62C54" w:rsidP="004076B3">
      <w:pPr>
        <w:pStyle w:val="Prrafodelista"/>
        <w:numPr>
          <w:ilvl w:val="1"/>
          <w:numId w:val="15"/>
        </w:numPr>
        <w:tabs>
          <w:tab w:val="left" w:pos="2615"/>
          <w:tab w:val="center" w:pos="10348"/>
        </w:tabs>
        <w:jc w:val="both"/>
      </w:pPr>
      <w:r w:rsidRPr="007B1E50">
        <w:t>Pueden desempeñar esta</w:t>
      </w:r>
      <w:r w:rsidRPr="007B1E50">
        <w:rPr>
          <w:spacing w:val="-5"/>
        </w:rPr>
        <w:t xml:space="preserve"> </w:t>
      </w:r>
      <w:r w:rsidRPr="007B1E50">
        <w:t>función:</w:t>
      </w:r>
    </w:p>
    <w:p w:rsidR="00C62C54" w:rsidRPr="007B1E50" w:rsidRDefault="00C62C54" w:rsidP="004076B3">
      <w:pPr>
        <w:pStyle w:val="Prrafodelista"/>
        <w:numPr>
          <w:ilvl w:val="1"/>
          <w:numId w:val="15"/>
        </w:numPr>
        <w:tabs>
          <w:tab w:val="left" w:pos="2615"/>
          <w:tab w:val="center" w:pos="10348"/>
        </w:tabs>
        <w:spacing w:before="127"/>
        <w:jc w:val="both"/>
      </w:pPr>
      <w:r w:rsidRPr="007B1E50">
        <w:t>Un adjetivo o un sintagma adjetival. Aquel muchacho</w:t>
      </w:r>
      <w:r w:rsidRPr="007B1E50">
        <w:rPr>
          <w:spacing w:val="-17"/>
        </w:rPr>
        <w:t xml:space="preserve"> </w:t>
      </w:r>
      <w:r w:rsidRPr="007B1E50">
        <w:t>alto.</w:t>
      </w:r>
    </w:p>
    <w:p w:rsidR="00C62C54" w:rsidRPr="007B1E50" w:rsidRDefault="00C62C54" w:rsidP="004076B3">
      <w:pPr>
        <w:pStyle w:val="Prrafodelista"/>
        <w:numPr>
          <w:ilvl w:val="1"/>
          <w:numId w:val="15"/>
        </w:numPr>
        <w:tabs>
          <w:tab w:val="left" w:pos="2615"/>
          <w:tab w:val="center" w:pos="10348"/>
        </w:tabs>
        <w:spacing w:before="126"/>
        <w:jc w:val="both"/>
      </w:pPr>
      <w:r w:rsidRPr="007B1E50">
        <w:t>Un sintagma o grupo preposicional. Un libro de</w:t>
      </w:r>
      <w:r w:rsidRPr="007B1E50">
        <w:rPr>
          <w:spacing w:val="-15"/>
        </w:rPr>
        <w:t xml:space="preserve"> </w:t>
      </w:r>
      <w:r w:rsidRPr="007B1E50">
        <w:t>aventuras.</w:t>
      </w:r>
    </w:p>
    <w:p w:rsidR="00C62C54" w:rsidRPr="007B1E50" w:rsidRDefault="00C62C54" w:rsidP="004076B3">
      <w:pPr>
        <w:pStyle w:val="Prrafodelista"/>
        <w:numPr>
          <w:ilvl w:val="1"/>
          <w:numId w:val="15"/>
        </w:numPr>
        <w:tabs>
          <w:tab w:val="left" w:pos="2615"/>
          <w:tab w:val="center" w:pos="10348"/>
        </w:tabs>
        <w:spacing w:before="124"/>
        <w:jc w:val="both"/>
      </w:pPr>
      <w:r w:rsidRPr="007B1E50">
        <w:t>Un sintagma nominal. El río</w:t>
      </w:r>
      <w:r w:rsidRPr="007B1E50">
        <w:rPr>
          <w:spacing w:val="-3"/>
        </w:rPr>
        <w:t xml:space="preserve"> </w:t>
      </w:r>
      <w:r w:rsidRPr="007B1E50">
        <w:t>Ebro.</w:t>
      </w:r>
    </w:p>
    <w:p w:rsidR="00935843" w:rsidRPr="007B1E50" w:rsidRDefault="00935843" w:rsidP="00CA3690">
      <w:pPr>
        <w:pStyle w:val="Prrafodelista"/>
        <w:tabs>
          <w:tab w:val="left" w:pos="2615"/>
          <w:tab w:val="center" w:pos="10348"/>
        </w:tabs>
        <w:spacing w:before="124"/>
        <w:ind w:firstLine="0"/>
        <w:jc w:val="both"/>
      </w:pPr>
    </w:p>
    <w:p w:rsidR="00CE02CB" w:rsidRPr="007B1E50" w:rsidRDefault="00CE02CB" w:rsidP="00CA3690">
      <w:pPr>
        <w:pStyle w:val="Prrafodelista"/>
        <w:tabs>
          <w:tab w:val="left" w:pos="2615"/>
          <w:tab w:val="center" w:pos="10348"/>
        </w:tabs>
        <w:spacing w:before="124"/>
        <w:ind w:firstLine="0"/>
        <w:jc w:val="both"/>
      </w:pPr>
    </w:p>
    <w:p w:rsidR="00CE02CB" w:rsidRPr="007B1E50" w:rsidRDefault="00CE02CB" w:rsidP="00CA3690">
      <w:pPr>
        <w:pStyle w:val="Prrafodelista"/>
        <w:tabs>
          <w:tab w:val="left" w:pos="2615"/>
          <w:tab w:val="center" w:pos="10348"/>
        </w:tabs>
        <w:spacing w:before="124"/>
        <w:ind w:firstLine="0"/>
        <w:jc w:val="both"/>
      </w:pPr>
    </w:p>
    <w:p w:rsidR="00CE02CB" w:rsidRPr="007B1E50" w:rsidRDefault="00CE02CB" w:rsidP="00CA3690">
      <w:pPr>
        <w:pStyle w:val="Prrafodelista"/>
        <w:tabs>
          <w:tab w:val="left" w:pos="2615"/>
          <w:tab w:val="center" w:pos="10348"/>
        </w:tabs>
        <w:spacing w:before="124"/>
        <w:ind w:firstLine="0"/>
        <w:jc w:val="both"/>
      </w:pPr>
    </w:p>
    <w:p w:rsidR="00CE02CB" w:rsidRPr="007B1E50" w:rsidRDefault="00CE02CB" w:rsidP="00CA3690">
      <w:pPr>
        <w:pStyle w:val="Prrafodelista"/>
        <w:tabs>
          <w:tab w:val="left" w:pos="2615"/>
          <w:tab w:val="center" w:pos="10348"/>
        </w:tabs>
        <w:spacing w:before="124"/>
        <w:ind w:firstLine="0"/>
        <w:jc w:val="both"/>
      </w:pPr>
    </w:p>
    <w:p w:rsidR="00C62C54" w:rsidRPr="007B1E50" w:rsidRDefault="00C62C54" w:rsidP="00CA3690">
      <w:pPr>
        <w:pStyle w:val="Ttulo1"/>
        <w:tabs>
          <w:tab w:val="center" w:pos="10348"/>
        </w:tabs>
        <w:spacing w:before="76"/>
        <w:jc w:val="both"/>
      </w:pPr>
      <w:r w:rsidRPr="007B1E50">
        <w:t>Funciones:</w:t>
      </w:r>
    </w:p>
    <w:p w:rsidR="00C62C54" w:rsidRPr="007B1E50" w:rsidRDefault="00C62C54" w:rsidP="00CA3690">
      <w:pPr>
        <w:pStyle w:val="Textoindependiente"/>
        <w:tabs>
          <w:tab w:val="center" w:pos="10348"/>
        </w:tabs>
        <w:jc w:val="both"/>
        <w:rPr>
          <w:b/>
        </w:rPr>
      </w:pPr>
    </w:p>
    <w:p w:rsidR="00C62C54" w:rsidRPr="007B1E50" w:rsidRDefault="00C62C54" w:rsidP="004076B3">
      <w:pPr>
        <w:pStyle w:val="Prrafodelista"/>
        <w:numPr>
          <w:ilvl w:val="1"/>
          <w:numId w:val="15"/>
        </w:numPr>
        <w:tabs>
          <w:tab w:val="left" w:pos="2615"/>
          <w:tab w:val="center" w:pos="10348"/>
        </w:tabs>
        <w:jc w:val="both"/>
      </w:pPr>
      <w:r w:rsidRPr="007B1E50">
        <w:t>Sujeto. La casa de mi padre es muy</w:t>
      </w:r>
      <w:r w:rsidRPr="007B1E50">
        <w:rPr>
          <w:spacing w:val="-3"/>
        </w:rPr>
        <w:t xml:space="preserve"> </w:t>
      </w:r>
      <w:r w:rsidRPr="007B1E50">
        <w:t>grande.</w:t>
      </w:r>
    </w:p>
    <w:p w:rsidR="00C62C54" w:rsidRPr="007B1E50" w:rsidRDefault="00C62C54" w:rsidP="004076B3">
      <w:pPr>
        <w:pStyle w:val="Prrafodelista"/>
        <w:numPr>
          <w:ilvl w:val="1"/>
          <w:numId w:val="15"/>
        </w:numPr>
        <w:tabs>
          <w:tab w:val="left" w:pos="2615"/>
          <w:tab w:val="center" w:pos="10348"/>
        </w:tabs>
        <w:spacing w:before="126"/>
        <w:jc w:val="both"/>
      </w:pPr>
      <w:r w:rsidRPr="007B1E50">
        <w:t>Complemento directo. Vimos tus</w:t>
      </w:r>
      <w:r w:rsidRPr="007B1E50">
        <w:rPr>
          <w:spacing w:val="-4"/>
        </w:rPr>
        <w:t xml:space="preserve"> </w:t>
      </w:r>
      <w:r w:rsidRPr="007B1E50">
        <w:t>dibujos.</w:t>
      </w:r>
    </w:p>
    <w:p w:rsidR="00C62C54" w:rsidRPr="007B1E50" w:rsidRDefault="00C62C54" w:rsidP="004076B3">
      <w:pPr>
        <w:pStyle w:val="Prrafodelista"/>
        <w:numPr>
          <w:ilvl w:val="1"/>
          <w:numId w:val="15"/>
        </w:numPr>
        <w:tabs>
          <w:tab w:val="left" w:pos="2615"/>
          <w:tab w:val="center" w:pos="10348"/>
        </w:tabs>
        <w:spacing w:before="125"/>
        <w:jc w:val="both"/>
      </w:pPr>
      <w:r w:rsidRPr="007B1E50">
        <w:t>Atributo. Juan era un buen</w:t>
      </w:r>
      <w:r w:rsidRPr="007B1E50">
        <w:rPr>
          <w:spacing w:val="-10"/>
        </w:rPr>
        <w:t xml:space="preserve"> </w:t>
      </w:r>
      <w:r w:rsidRPr="007B1E50">
        <w:t>amigo.</w:t>
      </w:r>
    </w:p>
    <w:p w:rsidR="00C62C54" w:rsidRPr="007B1E50" w:rsidRDefault="00C62C54" w:rsidP="004076B3">
      <w:pPr>
        <w:pStyle w:val="Prrafodelista"/>
        <w:numPr>
          <w:ilvl w:val="1"/>
          <w:numId w:val="15"/>
        </w:numPr>
        <w:tabs>
          <w:tab w:val="left" w:pos="2615"/>
          <w:tab w:val="center" w:pos="10348"/>
        </w:tabs>
        <w:spacing w:before="126"/>
        <w:jc w:val="both"/>
      </w:pPr>
      <w:r w:rsidRPr="007B1E50">
        <w:t>Complemento del nombre. La caseta de los</w:t>
      </w:r>
      <w:r w:rsidRPr="007B1E50">
        <w:rPr>
          <w:spacing w:val="-6"/>
        </w:rPr>
        <w:t xml:space="preserve"> </w:t>
      </w:r>
      <w:r w:rsidRPr="007B1E50">
        <w:t>perros</w:t>
      </w:r>
    </w:p>
    <w:p w:rsidR="00C62C54" w:rsidRPr="007B1E50" w:rsidRDefault="00C62C54" w:rsidP="004076B3">
      <w:pPr>
        <w:pStyle w:val="Prrafodelista"/>
        <w:numPr>
          <w:ilvl w:val="1"/>
          <w:numId w:val="15"/>
        </w:numPr>
        <w:tabs>
          <w:tab w:val="left" w:pos="2615"/>
          <w:tab w:val="center" w:pos="10348"/>
        </w:tabs>
        <w:spacing w:before="126"/>
        <w:jc w:val="both"/>
      </w:pPr>
      <w:r w:rsidRPr="007B1E50">
        <w:t>Complemento circunstancial. Un día el mundo se quedó en</w:t>
      </w:r>
      <w:r w:rsidRPr="007B1E50">
        <w:rPr>
          <w:spacing w:val="-2"/>
        </w:rPr>
        <w:t xml:space="preserve"> </w:t>
      </w:r>
      <w:r w:rsidRPr="007B1E50">
        <w:t>silencio.</w:t>
      </w:r>
    </w:p>
    <w:p w:rsidR="00C62C54" w:rsidRPr="007B1E50" w:rsidRDefault="00C62C54" w:rsidP="004076B3">
      <w:pPr>
        <w:pStyle w:val="Prrafodelista"/>
        <w:numPr>
          <w:ilvl w:val="1"/>
          <w:numId w:val="15"/>
        </w:numPr>
        <w:tabs>
          <w:tab w:val="left" w:pos="2615"/>
          <w:tab w:val="center" w:pos="10348"/>
        </w:tabs>
        <w:spacing w:before="125"/>
        <w:jc w:val="both"/>
      </w:pPr>
      <w:r w:rsidRPr="007B1E50">
        <w:t>Complemento indirecto. Los regalé a mis</w:t>
      </w:r>
      <w:r w:rsidRPr="007B1E50">
        <w:rPr>
          <w:spacing w:val="-2"/>
        </w:rPr>
        <w:t xml:space="preserve"> </w:t>
      </w:r>
      <w:r w:rsidRPr="007B1E50">
        <w:t>amigos</w:t>
      </w:r>
    </w:p>
    <w:p w:rsidR="00C62C54" w:rsidRPr="007B1E50" w:rsidRDefault="00C62C54" w:rsidP="004076B3">
      <w:pPr>
        <w:pStyle w:val="Prrafodelista"/>
        <w:numPr>
          <w:ilvl w:val="1"/>
          <w:numId w:val="15"/>
        </w:numPr>
        <w:tabs>
          <w:tab w:val="left" w:pos="2615"/>
          <w:tab w:val="center" w:pos="10348"/>
        </w:tabs>
        <w:spacing w:before="126"/>
        <w:jc w:val="both"/>
      </w:pPr>
      <w:r w:rsidRPr="007B1E50">
        <w:t>Suplemento. Me arrepentí de aquella</w:t>
      </w:r>
      <w:r w:rsidRPr="007B1E50">
        <w:rPr>
          <w:spacing w:val="-6"/>
        </w:rPr>
        <w:t xml:space="preserve"> </w:t>
      </w:r>
      <w:r w:rsidRPr="007B1E50">
        <w:t>acción.</w:t>
      </w:r>
    </w:p>
    <w:p w:rsidR="00C62C54" w:rsidRPr="007B1E50" w:rsidRDefault="00C62C54" w:rsidP="004076B3">
      <w:pPr>
        <w:pStyle w:val="Prrafodelista"/>
        <w:numPr>
          <w:ilvl w:val="1"/>
          <w:numId w:val="15"/>
        </w:numPr>
        <w:tabs>
          <w:tab w:val="left" w:pos="2615"/>
          <w:tab w:val="center" w:pos="10348"/>
        </w:tabs>
        <w:spacing w:before="127"/>
        <w:jc w:val="both"/>
      </w:pPr>
      <w:r w:rsidRPr="007B1E50">
        <w:t>Complemento agente. Fue compuesta por un reconocido</w:t>
      </w:r>
      <w:r w:rsidRPr="007B1E50">
        <w:rPr>
          <w:spacing w:val="-7"/>
        </w:rPr>
        <w:t xml:space="preserve"> </w:t>
      </w:r>
      <w:r w:rsidRPr="007B1E50">
        <w:t>músico.</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ind w:left="2262"/>
        <w:jc w:val="both"/>
      </w:pPr>
      <w:r w:rsidRPr="007B1E50">
        <w:t xml:space="preserve">Sintagma Adjetival </w:t>
      </w:r>
      <w:r w:rsidR="000131CF" w:rsidRPr="007B1E50">
        <w:t>–</w:t>
      </w:r>
      <w:r w:rsidRPr="007B1E50">
        <w:t xml:space="preserve"> SA</w:t>
      </w:r>
      <w:r w:rsidR="000131CF" w:rsidRPr="007B1E50">
        <w:t>:</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ind w:left="2262"/>
        <w:jc w:val="both"/>
      </w:pPr>
      <w:r w:rsidRPr="007B1E50">
        <w:t>Especificador + NÚCLEO + Adyacentes o modificadores</w:t>
      </w:r>
    </w:p>
    <w:p w:rsidR="00C62C54" w:rsidRPr="007B1E50" w:rsidRDefault="00CE02CB" w:rsidP="00CA3690">
      <w:pPr>
        <w:pStyle w:val="Textoindependiente"/>
        <w:tabs>
          <w:tab w:val="center" w:pos="10348"/>
        </w:tabs>
        <w:jc w:val="both"/>
      </w:pPr>
      <w:r w:rsidRPr="007B1E50">
        <w:rPr>
          <w:noProof/>
          <w:lang w:eastAsia="es-PE"/>
        </w:rPr>
        <w:lastRenderedPageBreak/>
        <w:drawing>
          <wp:anchor distT="0" distB="0" distL="0" distR="0" simplePos="0" relativeHeight="251678720" behindDoc="0" locked="0" layoutInCell="1" allowOverlap="1" wp14:anchorId="48E23C4A" wp14:editId="2A2FBE12">
            <wp:simplePos x="0" y="0"/>
            <wp:positionH relativeFrom="page">
              <wp:posOffset>1595120</wp:posOffset>
            </wp:positionH>
            <wp:positionV relativeFrom="paragraph">
              <wp:posOffset>408305</wp:posOffset>
            </wp:positionV>
            <wp:extent cx="4648200" cy="2159000"/>
            <wp:effectExtent l="228600" t="228600" r="228600" b="222250"/>
            <wp:wrapTopAndBottom/>
            <wp:docPr id="7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0.jpeg"/>
                    <pic:cNvPicPr/>
                  </pic:nvPicPr>
                  <pic:blipFill>
                    <a:blip r:embed="rId94" cstate="print"/>
                    <a:stretch>
                      <a:fillRect/>
                    </a:stretch>
                  </pic:blipFill>
                  <pic:spPr>
                    <a:xfrm>
                      <a:off x="0" y="0"/>
                      <a:ext cx="4648200" cy="215900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C62C54" w:rsidRPr="007B1E50" w:rsidRDefault="00C62C54" w:rsidP="00CA3690">
      <w:pPr>
        <w:pStyle w:val="Textoindependiente"/>
        <w:tabs>
          <w:tab w:val="center" w:pos="10348"/>
        </w:tabs>
        <w:spacing w:before="8"/>
        <w:jc w:val="both"/>
      </w:pP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10"/>
        <w:jc w:val="both"/>
      </w:pPr>
    </w:p>
    <w:tbl>
      <w:tblPr>
        <w:tblStyle w:val="TableNormal"/>
        <w:tblW w:w="0" w:type="auto"/>
        <w:tblInd w:w="23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29"/>
        <w:gridCol w:w="1419"/>
        <w:gridCol w:w="2410"/>
      </w:tblGrid>
      <w:tr w:rsidR="007B1E50" w:rsidRPr="007B1E50" w:rsidTr="00DB15C9">
        <w:trPr>
          <w:trHeight w:val="431"/>
        </w:trPr>
        <w:tc>
          <w:tcPr>
            <w:tcW w:w="3629" w:type="dxa"/>
            <w:tcBorders>
              <w:bottom w:val="single" w:sz="12" w:space="0" w:color="000000"/>
              <w:right w:val="single" w:sz="12" w:space="0" w:color="000000"/>
            </w:tcBorders>
            <w:shd w:val="clear" w:color="auto" w:fill="EFF0F8"/>
          </w:tcPr>
          <w:p w:rsidR="00C62C54" w:rsidRPr="007B1E50" w:rsidRDefault="00C62C54" w:rsidP="00CA3690">
            <w:pPr>
              <w:pStyle w:val="TableParagraph"/>
              <w:tabs>
                <w:tab w:val="center" w:pos="10348"/>
              </w:tabs>
              <w:spacing w:before="129"/>
              <w:ind w:left="1156"/>
              <w:jc w:val="both"/>
              <w:rPr>
                <w:rFonts w:ascii="Arial" w:hAnsi="Arial" w:cs="Arial"/>
                <w:b/>
              </w:rPr>
            </w:pPr>
            <w:proofErr w:type="spellStart"/>
            <w:r w:rsidRPr="007B1E50">
              <w:rPr>
                <w:rFonts w:ascii="Arial" w:hAnsi="Arial" w:cs="Arial"/>
                <w:b/>
              </w:rPr>
              <w:t>Especificador</w:t>
            </w:r>
            <w:proofErr w:type="spellEnd"/>
            <w:r w:rsidRPr="007B1E50">
              <w:rPr>
                <w:rFonts w:ascii="Arial" w:hAnsi="Arial" w:cs="Arial"/>
                <w:b/>
              </w:rPr>
              <w:t xml:space="preserve"> - </w:t>
            </w:r>
            <w:proofErr w:type="spellStart"/>
            <w:r w:rsidRPr="007B1E50">
              <w:rPr>
                <w:rFonts w:ascii="Arial" w:hAnsi="Arial" w:cs="Arial"/>
                <w:b/>
              </w:rPr>
              <w:t>Esp</w:t>
            </w:r>
            <w:proofErr w:type="spellEnd"/>
          </w:p>
        </w:tc>
        <w:tc>
          <w:tcPr>
            <w:tcW w:w="1419" w:type="dxa"/>
            <w:tcBorders>
              <w:left w:val="single" w:sz="12" w:space="0" w:color="000000"/>
              <w:bottom w:val="single" w:sz="12" w:space="0" w:color="000000"/>
              <w:right w:val="single" w:sz="12" w:space="0" w:color="000000"/>
            </w:tcBorders>
            <w:shd w:val="clear" w:color="auto" w:fill="EFF0F8"/>
          </w:tcPr>
          <w:p w:rsidR="00C62C54" w:rsidRPr="007B1E50" w:rsidRDefault="00C62C54" w:rsidP="00CA3690">
            <w:pPr>
              <w:pStyle w:val="TableParagraph"/>
              <w:tabs>
                <w:tab w:val="center" w:pos="10348"/>
              </w:tabs>
              <w:spacing w:before="129"/>
              <w:ind w:left="13"/>
              <w:jc w:val="both"/>
              <w:rPr>
                <w:rFonts w:ascii="Arial" w:hAnsi="Arial" w:cs="Arial"/>
                <w:b/>
              </w:rPr>
            </w:pPr>
            <w:r w:rsidRPr="007B1E50">
              <w:rPr>
                <w:rFonts w:ascii="Arial" w:hAnsi="Arial" w:cs="Arial"/>
                <w:b/>
              </w:rPr>
              <w:t>NÚCLEO - A</w:t>
            </w:r>
          </w:p>
        </w:tc>
        <w:tc>
          <w:tcPr>
            <w:tcW w:w="2410" w:type="dxa"/>
            <w:tcBorders>
              <w:left w:val="single" w:sz="12" w:space="0" w:color="000000"/>
              <w:bottom w:val="single" w:sz="12" w:space="0" w:color="000000"/>
              <w:right w:val="single" w:sz="12" w:space="0" w:color="000000"/>
            </w:tcBorders>
            <w:shd w:val="clear" w:color="auto" w:fill="EFF0F8"/>
          </w:tcPr>
          <w:p w:rsidR="00C62C54" w:rsidRPr="007B1E50" w:rsidRDefault="00C62C54" w:rsidP="00CA3690">
            <w:pPr>
              <w:pStyle w:val="TableParagraph"/>
              <w:tabs>
                <w:tab w:val="center" w:pos="10348"/>
              </w:tabs>
              <w:spacing w:before="129"/>
              <w:ind w:left="10" w:right="2"/>
              <w:jc w:val="both"/>
              <w:rPr>
                <w:rFonts w:ascii="Arial" w:hAnsi="Arial" w:cs="Arial"/>
                <w:b/>
              </w:rPr>
            </w:pPr>
            <w:proofErr w:type="spellStart"/>
            <w:r w:rsidRPr="007B1E50">
              <w:rPr>
                <w:rFonts w:ascii="Arial" w:hAnsi="Arial" w:cs="Arial"/>
                <w:b/>
                <w:w w:val="95"/>
              </w:rPr>
              <w:t>Complemento</w:t>
            </w:r>
            <w:proofErr w:type="spellEnd"/>
            <w:r w:rsidRPr="007B1E50">
              <w:rPr>
                <w:rFonts w:ascii="Arial" w:hAnsi="Arial" w:cs="Arial"/>
                <w:b/>
                <w:w w:val="95"/>
              </w:rPr>
              <w:t xml:space="preserve"> del </w:t>
            </w:r>
            <w:proofErr w:type="spellStart"/>
            <w:r w:rsidRPr="007B1E50">
              <w:rPr>
                <w:rFonts w:ascii="Arial" w:hAnsi="Arial" w:cs="Arial"/>
                <w:b/>
                <w:w w:val="95"/>
              </w:rPr>
              <w:t>adjetivo</w:t>
            </w:r>
            <w:proofErr w:type="spellEnd"/>
            <w:r w:rsidRPr="007B1E50">
              <w:rPr>
                <w:rFonts w:ascii="Arial" w:hAnsi="Arial" w:cs="Arial"/>
                <w:b/>
                <w:w w:val="95"/>
              </w:rPr>
              <w:t xml:space="preserve"> – CA</w:t>
            </w:r>
          </w:p>
        </w:tc>
      </w:tr>
      <w:tr w:rsidR="007B1E50" w:rsidRPr="007B1E50" w:rsidTr="00DB15C9">
        <w:trPr>
          <w:trHeight w:val="548"/>
        </w:trPr>
        <w:tc>
          <w:tcPr>
            <w:tcW w:w="3629" w:type="dxa"/>
            <w:tcBorders>
              <w:top w:val="single" w:sz="12" w:space="0" w:color="000000"/>
              <w:bottom w:val="single" w:sz="12" w:space="0" w:color="000000"/>
              <w:right w:val="single" w:sz="12" w:space="0" w:color="000000"/>
            </w:tcBorders>
            <w:shd w:val="clear" w:color="auto" w:fill="EFF0F8"/>
          </w:tcPr>
          <w:p w:rsidR="00C62C54" w:rsidRPr="00107ACA" w:rsidRDefault="00C62C54" w:rsidP="004076B3">
            <w:pPr>
              <w:pStyle w:val="TableParagraph"/>
              <w:numPr>
                <w:ilvl w:val="0"/>
                <w:numId w:val="98"/>
              </w:numPr>
              <w:tabs>
                <w:tab w:val="center" w:pos="10348"/>
              </w:tabs>
              <w:spacing w:before="75" w:line="276" w:lineRule="auto"/>
              <w:ind w:right="159"/>
              <w:jc w:val="both"/>
              <w:rPr>
                <w:rFonts w:ascii="Arial" w:hAnsi="Arial" w:cs="Arial"/>
                <w:lang w:val="es-PE"/>
              </w:rPr>
            </w:pPr>
            <w:r w:rsidRPr="00107ACA">
              <w:rPr>
                <w:rFonts w:ascii="Arial" w:hAnsi="Arial" w:cs="Arial"/>
                <w:spacing w:val="-5"/>
                <w:w w:val="95"/>
                <w:lang w:val="es-PE"/>
              </w:rPr>
              <w:t>Adverbios</w:t>
            </w:r>
            <w:r w:rsidRPr="00107ACA">
              <w:rPr>
                <w:rFonts w:ascii="Arial" w:hAnsi="Arial" w:cs="Arial"/>
                <w:spacing w:val="-25"/>
                <w:w w:val="95"/>
                <w:lang w:val="es-PE"/>
              </w:rPr>
              <w:t xml:space="preserve"> </w:t>
            </w:r>
            <w:r w:rsidRPr="00107ACA">
              <w:rPr>
                <w:rFonts w:ascii="Arial" w:hAnsi="Arial" w:cs="Arial"/>
                <w:w w:val="95"/>
                <w:lang w:val="es-PE"/>
              </w:rPr>
              <w:t>de</w:t>
            </w:r>
            <w:r w:rsidRPr="00107ACA">
              <w:rPr>
                <w:rFonts w:ascii="Arial" w:hAnsi="Arial" w:cs="Arial"/>
                <w:spacing w:val="-28"/>
                <w:w w:val="95"/>
                <w:lang w:val="es-PE"/>
              </w:rPr>
              <w:t xml:space="preserve"> </w:t>
            </w:r>
            <w:r w:rsidRPr="00107ACA">
              <w:rPr>
                <w:rFonts w:ascii="Arial" w:hAnsi="Arial" w:cs="Arial"/>
                <w:w w:val="95"/>
                <w:lang w:val="es-PE"/>
              </w:rPr>
              <w:t>cantidad,</w:t>
            </w:r>
            <w:r w:rsidRPr="00107ACA">
              <w:rPr>
                <w:rFonts w:ascii="Arial" w:hAnsi="Arial" w:cs="Arial"/>
                <w:spacing w:val="-25"/>
                <w:w w:val="95"/>
                <w:lang w:val="es-PE"/>
              </w:rPr>
              <w:t xml:space="preserve"> </w:t>
            </w:r>
            <w:r w:rsidRPr="00107ACA">
              <w:rPr>
                <w:rFonts w:ascii="Arial" w:hAnsi="Arial" w:cs="Arial"/>
                <w:spacing w:val="-4"/>
                <w:w w:val="95"/>
                <w:lang w:val="es-PE"/>
              </w:rPr>
              <w:t>adjetivos</w:t>
            </w:r>
            <w:r w:rsidRPr="00107ACA">
              <w:rPr>
                <w:rFonts w:ascii="Arial" w:hAnsi="Arial" w:cs="Arial"/>
                <w:spacing w:val="-25"/>
                <w:w w:val="95"/>
                <w:lang w:val="es-PE"/>
              </w:rPr>
              <w:t xml:space="preserve"> </w:t>
            </w:r>
            <w:r w:rsidRPr="00107ACA">
              <w:rPr>
                <w:rFonts w:ascii="Arial" w:hAnsi="Arial" w:cs="Arial"/>
                <w:w w:val="95"/>
                <w:lang w:val="es-PE"/>
              </w:rPr>
              <w:t>,</w:t>
            </w:r>
            <w:r w:rsidRPr="00107ACA">
              <w:rPr>
                <w:rFonts w:ascii="Arial" w:hAnsi="Arial" w:cs="Arial"/>
                <w:spacing w:val="-25"/>
                <w:w w:val="95"/>
                <w:lang w:val="es-PE"/>
              </w:rPr>
              <w:t xml:space="preserve"> </w:t>
            </w:r>
            <w:r w:rsidRPr="00107ACA">
              <w:rPr>
                <w:rFonts w:ascii="Arial" w:hAnsi="Arial" w:cs="Arial"/>
                <w:w w:val="95"/>
                <w:lang w:val="es-PE"/>
              </w:rPr>
              <w:t xml:space="preserve">Exclamativos, </w:t>
            </w:r>
            <w:r w:rsidRPr="00107ACA">
              <w:rPr>
                <w:rFonts w:ascii="Arial" w:hAnsi="Arial" w:cs="Arial"/>
                <w:lang w:val="es-PE"/>
              </w:rPr>
              <w:t>Locución</w:t>
            </w:r>
            <w:r w:rsidRPr="00107ACA">
              <w:rPr>
                <w:rFonts w:ascii="Arial" w:hAnsi="Arial" w:cs="Arial"/>
                <w:spacing w:val="-10"/>
                <w:lang w:val="es-PE"/>
              </w:rPr>
              <w:t xml:space="preserve"> </w:t>
            </w:r>
            <w:r w:rsidRPr="00107ACA">
              <w:rPr>
                <w:rFonts w:ascii="Arial" w:hAnsi="Arial" w:cs="Arial"/>
                <w:spacing w:val="-5"/>
                <w:lang w:val="es-PE"/>
              </w:rPr>
              <w:t>adverbial</w:t>
            </w:r>
          </w:p>
        </w:tc>
        <w:tc>
          <w:tcPr>
            <w:tcW w:w="1419" w:type="dxa"/>
            <w:tcBorders>
              <w:top w:val="single" w:sz="12" w:space="0" w:color="000000"/>
              <w:left w:val="single" w:sz="12" w:space="0" w:color="000000"/>
              <w:bottom w:val="single" w:sz="12" w:space="0" w:color="000000"/>
              <w:right w:val="single" w:sz="12" w:space="0" w:color="000000"/>
            </w:tcBorders>
            <w:shd w:val="clear" w:color="auto" w:fill="EFF0F8"/>
          </w:tcPr>
          <w:p w:rsidR="00C62C54" w:rsidRPr="00107ACA" w:rsidRDefault="00C62C54" w:rsidP="00CA3690">
            <w:pPr>
              <w:pStyle w:val="TableParagraph"/>
              <w:tabs>
                <w:tab w:val="center" w:pos="10348"/>
              </w:tabs>
              <w:spacing w:before="8"/>
              <w:jc w:val="both"/>
              <w:rPr>
                <w:rFonts w:ascii="Arial" w:hAnsi="Arial" w:cs="Arial"/>
                <w:lang w:val="es-PE"/>
              </w:rPr>
            </w:pPr>
          </w:p>
          <w:p w:rsidR="00C62C54" w:rsidRPr="007B1E50" w:rsidRDefault="00C62C54" w:rsidP="00CA3690">
            <w:pPr>
              <w:pStyle w:val="TableParagraph"/>
              <w:tabs>
                <w:tab w:val="center" w:pos="10348"/>
              </w:tabs>
              <w:ind w:left="23"/>
              <w:jc w:val="both"/>
              <w:rPr>
                <w:rFonts w:ascii="Arial" w:hAnsi="Arial" w:cs="Arial"/>
              </w:rPr>
            </w:pPr>
            <w:proofErr w:type="spellStart"/>
            <w:r w:rsidRPr="007B1E50">
              <w:rPr>
                <w:rFonts w:ascii="Arial" w:hAnsi="Arial" w:cs="Arial"/>
              </w:rPr>
              <w:t>Adjetivo</w:t>
            </w:r>
            <w:proofErr w:type="spellEnd"/>
          </w:p>
        </w:tc>
        <w:tc>
          <w:tcPr>
            <w:tcW w:w="2410" w:type="dxa"/>
            <w:tcBorders>
              <w:top w:val="single" w:sz="12" w:space="0" w:color="000000"/>
              <w:left w:val="single" w:sz="12" w:space="0" w:color="000000"/>
              <w:bottom w:val="single" w:sz="12" w:space="0" w:color="000000"/>
              <w:right w:val="single" w:sz="12" w:space="0" w:color="000000"/>
            </w:tcBorders>
            <w:shd w:val="clear" w:color="auto" w:fill="EFF0F8"/>
          </w:tcPr>
          <w:p w:rsidR="00C62C54" w:rsidRPr="007B1E50" w:rsidRDefault="00C62C54" w:rsidP="00CA3690">
            <w:pPr>
              <w:pStyle w:val="TableParagraph"/>
              <w:tabs>
                <w:tab w:val="center" w:pos="10348"/>
              </w:tabs>
              <w:spacing w:before="8"/>
              <w:jc w:val="both"/>
              <w:rPr>
                <w:rFonts w:ascii="Arial" w:hAnsi="Arial" w:cs="Arial"/>
              </w:rPr>
            </w:pPr>
          </w:p>
          <w:p w:rsidR="00C62C54" w:rsidRPr="007B1E50" w:rsidRDefault="00C62C54" w:rsidP="00CA3690">
            <w:pPr>
              <w:pStyle w:val="TableParagraph"/>
              <w:tabs>
                <w:tab w:val="center" w:pos="10348"/>
              </w:tabs>
              <w:ind w:left="5" w:right="2"/>
              <w:jc w:val="both"/>
              <w:rPr>
                <w:rFonts w:ascii="Arial" w:hAnsi="Arial" w:cs="Arial"/>
              </w:rPr>
            </w:pPr>
            <w:proofErr w:type="spellStart"/>
            <w:r w:rsidRPr="007B1E50">
              <w:rPr>
                <w:rFonts w:ascii="Arial" w:hAnsi="Arial" w:cs="Arial"/>
              </w:rPr>
              <w:t>Sintagma</w:t>
            </w:r>
            <w:proofErr w:type="spellEnd"/>
            <w:r w:rsidRPr="007B1E50">
              <w:rPr>
                <w:rFonts w:ascii="Arial" w:hAnsi="Arial" w:cs="Arial"/>
              </w:rPr>
              <w:t xml:space="preserve"> </w:t>
            </w:r>
            <w:proofErr w:type="spellStart"/>
            <w:r w:rsidRPr="007B1E50">
              <w:rPr>
                <w:rFonts w:ascii="Arial" w:hAnsi="Arial" w:cs="Arial"/>
              </w:rPr>
              <w:t>preposicional</w:t>
            </w:r>
            <w:proofErr w:type="spellEnd"/>
          </w:p>
        </w:tc>
      </w:tr>
      <w:tr w:rsidR="007B1E50" w:rsidRPr="007B1E50" w:rsidTr="00524A6D">
        <w:trPr>
          <w:trHeight w:val="750"/>
        </w:trPr>
        <w:tc>
          <w:tcPr>
            <w:tcW w:w="7458" w:type="dxa"/>
            <w:gridSpan w:val="3"/>
            <w:tcBorders>
              <w:top w:val="single" w:sz="12" w:space="0" w:color="000000"/>
              <w:bottom w:val="single" w:sz="12" w:space="0" w:color="000000"/>
              <w:right w:val="single" w:sz="12" w:space="0" w:color="000000"/>
            </w:tcBorders>
            <w:shd w:val="clear" w:color="auto" w:fill="EFF0F8"/>
          </w:tcPr>
          <w:p w:rsidR="00C62C54" w:rsidRPr="00107ACA" w:rsidRDefault="00C62C54" w:rsidP="00CA3690">
            <w:pPr>
              <w:pStyle w:val="TableParagraph"/>
              <w:tabs>
                <w:tab w:val="center" w:pos="10348"/>
              </w:tabs>
              <w:spacing w:before="9"/>
              <w:ind w:left="27"/>
              <w:jc w:val="both"/>
              <w:rPr>
                <w:rFonts w:ascii="Arial" w:hAnsi="Arial" w:cs="Arial"/>
                <w:lang w:val="es-PE"/>
              </w:rPr>
            </w:pPr>
            <w:r w:rsidRPr="00107ACA">
              <w:rPr>
                <w:rFonts w:ascii="Arial" w:hAnsi="Arial" w:cs="Arial"/>
                <w:spacing w:val="-3"/>
                <w:lang w:val="es-PE"/>
              </w:rPr>
              <w:t>Hábil</w:t>
            </w:r>
            <w:r w:rsidRPr="00107ACA">
              <w:rPr>
                <w:rFonts w:ascii="Arial" w:hAnsi="Arial" w:cs="Arial"/>
                <w:spacing w:val="-26"/>
                <w:lang w:val="es-PE"/>
              </w:rPr>
              <w:t xml:space="preserve"> </w:t>
            </w:r>
            <w:r w:rsidRPr="00107ACA">
              <w:rPr>
                <w:rFonts w:ascii="Arial" w:hAnsi="Arial" w:cs="Arial"/>
                <w:spacing w:val="-4"/>
                <w:lang w:val="es-PE"/>
              </w:rPr>
              <w:t>para</w:t>
            </w:r>
            <w:r w:rsidRPr="00107ACA">
              <w:rPr>
                <w:rFonts w:ascii="Arial" w:hAnsi="Arial" w:cs="Arial"/>
                <w:spacing w:val="-28"/>
                <w:lang w:val="es-PE"/>
              </w:rPr>
              <w:t xml:space="preserve"> </w:t>
            </w:r>
            <w:r w:rsidRPr="00107ACA">
              <w:rPr>
                <w:rFonts w:ascii="Arial" w:hAnsi="Arial" w:cs="Arial"/>
                <w:lang w:val="es-PE"/>
              </w:rPr>
              <w:t>los</w:t>
            </w:r>
            <w:r w:rsidRPr="00107ACA">
              <w:rPr>
                <w:rFonts w:ascii="Arial" w:hAnsi="Arial" w:cs="Arial"/>
                <w:spacing w:val="-24"/>
                <w:lang w:val="es-PE"/>
              </w:rPr>
              <w:t xml:space="preserve"> </w:t>
            </w:r>
            <w:r w:rsidRPr="00107ACA">
              <w:rPr>
                <w:rFonts w:ascii="Arial" w:hAnsi="Arial" w:cs="Arial"/>
                <w:lang w:val="es-PE"/>
              </w:rPr>
              <w:t>estudios</w:t>
            </w:r>
            <w:r w:rsidRPr="00107ACA">
              <w:rPr>
                <w:rFonts w:ascii="Arial" w:hAnsi="Arial" w:cs="Arial"/>
                <w:spacing w:val="-24"/>
                <w:lang w:val="es-PE"/>
              </w:rPr>
              <w:t xml:space="preserve"> </w:t>
            </w:r>
            <w:r w:rsidRPr="00107ACA">
              <w:rPr>
                <w:rFonts w:ascii="Arial" w:hAnsi="Arial" w:cs="Arial"/>
                <w:lang w:val="es-PE"/>
              </w:rPr>
              <w:t>-</w:t>
            </w:r>
            <w:r w:rsidRPr="00107ACA">
              <w:rPr>
                <w:rFonts w:ascii="Arial" w:hAnsi="Arial" w:cs="Arial"/>
                <w:spacing w:val="-28"/>
                <w:lang w:val="es-PE"/>
              </w:rPr>
              <w:t xml:space="preserve"> </w:t>
            </w:r>
            <w:r w:rsidRPr="00107ACA">
              <w:rPr>
                <w:rFonts w:ascii="Arial" w:hAnsi="Arial" w:cs="Arial"/>
                <w:lang w:val="es-PE"/>
              </w:rPr>
              <w:t>Loco</w:t>
            </w:r>
            <w:r w:rsidRPr="00107ACA">
              <w:rPr>
                <w:rFonts w:ascii="Arial" w:hAnsi="Arial" w:cs="Arial"/>
                <w:spacing w:val="-27"/>
                <w:lang w:val="es-PE"/>
              </w:rPr>
              <w:t xml:space="preserve"> </w:t>
            </w:r>
            <w:r w:rsidRPr="00107ACA">
              <w:rPr>
                <w:rFonts w:ascii="Arial" w:hAnsi="Arial" w:cs="Arial"/>
                <w:lang w:val="es-PE"/>
              </w:rPr>
              <w:t>de</w:t>
            </w:r>
            <w:r w:rsidRPr="00107ACA">
              <w:rPr>
                <w:rFonts w:ascii="Arial" w:hAnsi="Arial" w:cs="Arial"/>
                <w:spacing w:val="-32"/>
                <w:lang w:val="es-PE"/>
              </w:rPr>
              <w:t xml:space="preserve"> </w:t>
            </w:r>
            <w:r w:rsidRPr="00107ACA">
              <w:rPr>
                <w:rFonts w:ascii="Arial" w:hAnsi="Arial" w:cs="Arial"/>
                <w:spacing w:val="-4"/>
                <w:lang w:val="es-PE"/>
              </w:rPr>
              <w:t>alegría</w:t>
            </w:r>
            <w:r w:rsidRPr="00107ACA">
              <w:rPr>
                <w:rFonts w:ascii="Arial" w:hAnsi="Arial" w:cs="Arial"/>
                <w:spacing w:val="-27"/>
                <w:lang w:val="es-PE"/>
              </w:rPr>
              <w:t xml:space="preserve"> </w:t>
            </w:r>
            <w:r w:rsidRPr="00107ACA">
              <w:rPr>
                <w:rFonts w:ascii="Arial" w:hAnsi="Arial" w:cs="Arial"/>
                <w:lang w:val="es-PE"/>
              </w:rPr>
              <w:t>-</w:t>
            </w:r>
            <w:r w:rsidRPr="00107ACA">
              <w:rPr>
                <w:rFonts w:ascii="Arial" w:hAnsi="Arial" w:cs="Arial"/>
                <w:spacing w:val="-32"/>
                <w:lang w:val="es-PE"/>
              </w:rPr>
              <w:t xml:space="preserve"> </w:t>
            </w:r>
            <w:r w:rsidRPr="00107ACA">
              <w:rPr>
                <w:rFonts w:ascii="Arial" w:hAnsi="Arial" w:cs="Arial"/>
                <w:spacing w:val="-6"/>
                <w:lang w:val="es-PE"/>
              </w:rPr>
              <w:t>¡Qué</w:t>
            </w:r>
            <w:r w:rsidRPr="00107ACA">
              <w:rPr>
                <w:rFonts w:ascii="Arial" w:hAnsi="Arial" w:cs="Arial"/>
                <w:spacing w:val="-28"/>
                <w:lang w:val="es-PE"/>
              </w:rPr>
              <w:t xml:space="preserve"> </w:t>
            </w:r>
            <w:r w:rsidRPr="00107ACA">
              <w:rPr>
                <w:rFonts w:ascii="Arial" w:hAnsi="Arial" w:cs="Arial"/>
                <w:spacing w:val="-4"/>
                <w:lang w:val="es-PE"/>
              </w:rPr>
              <w:t>bueno!</w:t>
            </w:r>
            <w:r w:rsidRPr="00107ACA">
              <w:rPr>
                <w:rFonts w:ascii="Arial" w:hAnsi="Arial" w:cs="Arial"/>
                <w:spacing w:val="-33"/>
                <w:lang w:val="es-PE"/>
              </w:rPr>
              <w:t xml:space="preserve"> </w:t>
            </w:r>
            <w:r w:rsidRPr="00107ACA">
              <w:rPr>
                <w:rFonts w:ascii="Arial" w:hAnsi="Arial" w:cs="Arial"/>
                <w:lang w:val="es-PE"/>
              </w:rPr>
              <w:t>-</w:t>
            </w:r>
            <w:r w:rsidRPr="00107ACA">
              <w:rPr>
                <w:rFonts w:ascii="Arial" w:hAnsi="Arial" w:cs="Arial"/>
                <w:spacing w:val="-27"/>
                <w:lang w:val="es-PE"/>
              </w:rPr>
              <w:t xml:space="preserve"> </w:t>
            </w:r>
            <w:r w:rsidRPr="00107ACA">
              <w:rPr>
                <w:rFonts w:ascii="Arial" w:hAnsi="Arial" w:cs="Arial"/>
                <w:lang w:val="es-PE"/>
              </w:rPr>
              <w:t>El</w:t>
            </w:r>
            <w:r w:rsidRPr="00107ACA">
              <w:rPr>
                <w:rFonts w:ascii="Arial" w:hAnsi="Arial" w:cs="Arial"/>
                <w:spacing w:val="-30"/>
                <w:lang w:val="es-PE"/>
              </w:rPr>
              <w:t xml:space="preserve"> </w:t>
            </w:r>
            <w:r w:rsidRPr="00107ACA">
              <w:rPr>
                <w:rFonts w:ascii="Arial" w:hAnsi="Arial" w:cs="Arial"/>
                <w:spacing w:val="-3"/>
                <w:lang w:val="es-PE"/>
              </w:rPr>
              <w:t>doble</w:t>
            </w:r>
            <w:r w:rsidRPr="00107ACA">
              <w:rPr>
                <w:rFonts w:ascii="Arial" w:hAnsi="Arial" w:cs="Arial"/>
                <w:spacing w:val="-28"/>
                <w:lang w:val="es-PE"/>
              </w:rPr>
              <w:t xml:space="preserve"> </w:t>
            </w:r>
            <w:r w:rsidRPr="00107ACA">
              <w:rPr>
                <w:rFonts w:ascii="Arial" w:hAnsi="Arial" w:cs="Arial"/>
                <w:lang w:val="es-PE"/>
              </w:rPr>
              <w:t>de</w:t>
            </w:r>
            <w:r w:rsidRPr="00107ACA">
              <w:rPr>
                <w:rFonts w:ascii="Arial" w:hAnsi="Arial" w:cs="Arial"/>
                <w:spacing w:val="-32"/>
                <w:lang w:val="es-PE"/>
              </w:rPr>
              <w:t xml:space="preserve"> </w:t>
            </w:r>
            <w:r w:rsidRPr="00107ACA">
              <w:rPr>
                <w:rFonts w:ascii="Arial" w:hAnsi="Arial" w:cs="Arial"/>
                <w:spacing w:val="-3"/>
                <w:lang w:val="es-PE"/>
              </w:rPr>
              <w:t>atractivo</w:t>
            </w:r>
            <w:r w:rsidRPr="00107ACA">
              <w:rPr>
                <w:rFonts w:ascii="Arial" w:hAnsi="Arial" w:cs="Arial"/>
                <w:spacing w:val="-26"/>
                <w:lang w:val="es-PE"/>
              </w:rPr>
              <w:t xml:space="preserve"> </w:t>
            </w:r>
            <w:r w:rsidRPr="00107ACA">
              <w:rPr>
                <w:rFonts w:ascii="Arial" w:hAnsi="Arial" w:cs="Arial"/>
                <w:lang w:val="es-PE"/>
              </w:rPr>
              <w:t>-</w:t>
            </w:r>
            <w:r w:rsidRPr="00107ACA">
              <w:rPr>
                <w:rFonts w:ascii="Arial" w:hAnsi="Arial" w:cs="Arial"/>
                <w:spacing w:val="-33"/>
                <w:lang w:val="es-PE"/>
              </w:rPr>
              <w:t xml:space="preserve"> </w:t>
            </w:r>
            <w:r w:rsidRPr="00107ACA">
              <w:rPr>
                <w:rFonts w:ascii="Arial" w:hAnsi="Arial" w:cs="Arial"/>
                <w:lang w:val="es-PE"/>
              </w:rPr>
              <w:t>Extremadamente</w:t>
            </w:r>
            <w:r w:rsidRPr="00107ACA">
              <w:rPr>
                <w:rFonts w:ascii="Arial" w:hAnsi="Arial" w:cs="Arial"/>
                <w:spacing w:val="-26"/>
                <w:lang w:val="es-PE"/>
              </w:rPr>
              <w:t xml:space="preserve"> </w:t>
            </w:r>
            <w:r w:rsidRPr="00107ACA">
              <w:rPr>
                <w:rFonts w:ascii="Arial" w:hAnsi="Arial" w:cs="Arial"/>
                <w:lang w:val="es-PE"/>
              </w:rPr>
              <w:t>serio</w:t>
            </w:r>
            <w:r w:rsidRPr="00107ACA">
              <w:rPr>
                <w:rFonts w:ascii="Arial" w:hAnsi="Arial" w:cs="Arial"/>
                <w:spacing w:val="-32"/>
                <w:lang w:val="es-PE"/>
              </w:rPr>
              <w:t xml:space="preserve"> </w:t>
            </w:r>
            <w:r w:rsidRPr="00107ACA">
              <w:rPr>
                <w:rFonts w:ascii="Arial" w:hAnsi="Arial" w:cs="Arial"/>
                <w:lang w:val="es-PE"/>
              </w:rPr>
              <w:t>-</w:t>
            </w:r>
            <w:r w:rsidR="00524A6D" w:rsidRPr="00107ACA">
              <w:rPr>
                <w:rFonts w:ascii="Arial" w:hAnsi="Arial" w:cs="Arial"/>
                <w:lang w:val="es-PE"/>
              </w:rPr>
              <w:t xml:space="preserve"> </w:t>
            </w:r>
            <w:r w:rsidRPr="00107ACA">
              <w:rPr>
                <w:rFonts w:ascii="Arial" w:hAnsi="Arial" w:cs="Arial"/>
                <w:lang w:val="es-PE"/>
              </w:rPr>
              <w:t>Más agradable</w:t>
            </w:r>
          </w:p>
        </w:tc>
      </w:tr>
    </w:tbl>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spacing w:before="180"/>
        <w:jc w:val="both"/>
      </w:pPr>
      <w:r w:rsidRPr="007B1E50">
        <w:t>Definición:</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before="1"/>
        <w:ind w:left="2190"/>
        <w:jc w:val="both"/>
      </w:pPr>
      <w:r w:rsidRPr="007B1E50">
        <w:t>Conjunto de palabras que tiene como núcleo un adjetivo.</w:t>
      </w:r>
    </w:p>
    <w:p w:rsidR="00CE02CB" w:rsidRPr="007B1E50" w:rsidRDefault="00CE02CB" w:rsidP="00CA3690">
      <w:pPr>
        <w:pStyle w:val="Textoindependiente"/>
        <w:tabs>
          <w:tab w:val="center" w:pos="10348"/>
        </w:tabs>
        <w:spacing w:before="1"/>
        <w:ind w:left="2190"/>
        <w:jc w:val="both"/>
      </w:pPr>
    </w:p>
    <w:p w:rsidR="00CE02CB" w:rsidRPr="007B1E50" w:rsidRDefault="00CE02CB" w:rsidP="00CA3690">
      <w:pPr>
        <w:pStyle w:val="Textoindependiente"/>
        <w:tabs>
          <w:tab w:val="center" w:pos="10348"/>
        </w:tabs>
        <w:spacing w:before="1"/>
        <w:ind w:left="2190"/>
        <w:jc w:val="both"/>
      </w:pPr>
    </w:p>
    <w:p w:rsidR="00CE02CB" w:rsidRPr="007B1E50" w:rsidRDefault="00CE02CB" w:rsidP="00CA3690">
      <w:pPr>
        <w:pStyle w:val="Textoindependiente"/>
        <w:tabs>
          <w:tab w:val="center" w:pos="10348"/>
        </w:tabs>
        <w:spacing w:before="1"/>
        <w:ind w:left="2190"/>
        <w:jc w:val="both"/>
      </w:pPr>
    </w:p>
    <w:p w:rsidR="00C62C54" w:rsidRPr="007B1E50" w:rsidRDefault="00C62C54" w:rsidP="00CA3690">
      <w:pPr>
        <w:pStyle w:val="Ttulo1"/>
        <w:tabs>
          <w:tab w:val="center" w:pos="10348"/>
        </w:tabs>
        <w:jc w:val="both"/>
      </w:pPr>
      <w:r w:rsidRPr="007B1E50">
        <w:t>Estructura:</w:t>
      </w:r>
    </w:p>
    <w:p w:rsidR="00C62C54" w:rsidRPr="007B1E50" w:rsidRDefault="00C62C54" w:rsidP="00CA3690">
      <w:pPr>
        <w:pStyle w:val="Textoindependiente"/>
        <w:tabs>
          <w:tab w:val="center" w:pos="10348"/>
        </w:tabs>
        <w:spacing w:before="9"/>
        <w:jc w:val="both"/>
        <w:rPr>
          <w:b/>
        </w:rPr>
      </w:pPr>
    </w:p>
    <w:p w:rsidR="00C62C54" w:rsidRPr="007B1E50" w:rsidRDefault="00C62C54" w:rsidP="004076B3">
      <w:pPr>
        <w:pStyle w:val="Prrafodelista"/>
        <w:numPr>
          <w:ilvl w:val="1"/>
          <w:numId w:val="15"/>
        </w:numPr>
        <w:tabs>
          <w:tab w:val="left" w:pos="2615"/>
          <w:tab w:val="center" w:pos="10348"/>
        </w:tabs>
        <w:jc w:val="both"/>
      </w:pPr>
      <w:r w:rsidRPr="007B1E50">
        <w:t>Núcleo.</w:t>
      </w:r>
      <w:r w:rsidRPr="007B1E50">
        <w:rPr>
          <w:spacing w:val="-1"/>
        </w:rPr>
        <w:t xml:space="preserve"> </w:t>
      </w:r>
      <w:r w:rsidRPr="007B1E50">
        <w:t>Adjetivo.</w:t>
      </w:r>
    </w:p>
    <w:p w:rsidR="00C62C54" w:rsidRPr="007B1E50" w:rsidRDefault="00C62C54" w:rsidP="004076B3">
      <w:pPr>
        <w:pStyle w:val="Prrafodelista"/>
        <w:numPr>
          <w:ilvl w:val="1"/>
          <w:numId w:val="15"/>
        </w:numPr>
        <w:tabs>
          <w:tab w:val="left" w:pos="2615"/>
          <w:tab w:val="center" w:pos="10348"/>
        </w:tabs>
        <w:spacing w:before="90" w:line="355" w:lineRule="auto"/>
        <w:ind w:right="1245"/>
        <w:jc w:val="both"/>
      </w:pPr>
      <w:r w:rsidRPr="007B1E50">
        <w:t>Cuantificador. Un adverbio que expresa el grado o intensidad del adjetivo. Muy bonito</w:t>
      </w:r>
    </w:p>
    <w:p w:rsidR="00C62C54" w:rsidRPr="007B1E50" w:rsidRDefault="00C62C54" w:rsidP="004076B3">
      <w:pPr>
        <w:pStyle w:val="Prrafodelista"/>
        <w:numPr>
          <w:ilvl w:val="1"/>
          <w:numId w:val="15"/>
        </w:numPr>
        <w:tabs>
          <w:tab w:val="left" w:pos="2615"/>
          <w:tab w:val="center" w:pos="10348"/>
        </w:tabs>
        <w:spacing w:before="2" w:line="352" w:lineRule="auto"/>
        <w:ind w:right="1244"/>
        <w:jc w:val="both"/>
      </w:pPr>
      <w:r w:rsidRPr="007B1E50">
        <w:t>Complemento del adjetivo. Sintagma preposicional que completa el significado del adjetivo. Consciente de sus</w:t>
      </w:r>
      <w:r w:rsidRPr="007B1E50">
        <w:rPr>
          <w:spacing w:val="-3"/>
        </w:rPr>
        <w:t xml:space="preserve"> </w:t>
      </w:r>
      <w:r w:rsidRPr="007B1E50">
        <w:t>dificultades.</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jc w:val="both"/>
      </w:pPr>
      <w:r w:rsidRPr="007B1E50">
        <w:t>Funciones:</w:t>
      </w:r>
    </w:p>
    <w:p w:rsidR="00C62C54" w:rsidRPr="007B1E50" w:rsidRDefault="00C62C54" w:rsidP="00CA3690">
      <w:pPr>
        <w:pStyle w:val="Textoindependiente"/>
        <w:tabs>
          <w:tab w:val="center" w:pos="10348"/>
        </w:tabs>
        <w:jc w:val="both"/>
        <w:rPr>
          <w:b/>
        </w:rPr>
      </w:pPr>
    </w:p>
    <w:p w:rsidR="00C62C54" w:rsidRPr="007B1E50" w:rsidRDefault="00C62C54" w:rsidP="004076B3">
      <w:pPr>
        <w:pStyle w:val="Prrafodelista"/>
        <w:numPr>
          <w:ilvl w:val="1"/>
          <w:numId w:val="15"/>
        </w:numPr>
        <w:tabs>
          <w:tab w:val="left" w:pos="2615"/>
          <w:tab w:val="center" w:pos="10348"/>
        </w:tabs>
        <w:jc w:val="both"/>
      </w:pPr>
      <w:r w:rsidRPr="007B1E50">
        <w:t>Complemento del nombre. La casa elevada domina todo el</w:t>
      </w:r>
      <w:r w:rsidRPr="007B1E50">
        <w:rPr>
          <w:spacing w:val="-4"/>
        </w:rPr>
        <w:t xml:space="preserve"> </w:t>
      </w:r>
      <w:r w:rsidRPr="007B1E50">
        <w:t>valle.</w:t>
      </w:r>
    </w:p>
    <w:p w:rsidR="00C62C54" w:rsidRPr="007B1E50" w:rsidRDefault="00C62C54" w:rsidP="004076B3">
      <w:pPr>
        <w:pStyle w:val="Prrafodelista"/>
        <w:numPr>
          <w:ilvl w:val="1"/>
          <w:numId w:val="15"/>
        </w:numPr>
        <w:tabs>
          <w:tab w:val="left" w:pos="2615"/>
          <w:tab w:val="center" w:pos="10348"/>
        </w:tabs>
        <w:spacing w:before="126"/>
        <w:jc w:val="both"/>
      </w:pPr>
      <w:r w:rsidRPr="007B1E50">
        <w:t>Atributo. María es</w:t>
      </w:r>
      <w:r w:rsidRPr="007B1E50">
        <w:rPr>
          <w:spacing w:val="-6"/>
        </w:rPr>
        <w:t xml:space="preserve"> </w:t>
      </w:r>
      <w:r w:rsidRPr="007B1E50">
        <w:t>divertida.</w:t>
      </w:r>
    </w:p>
    <w:p w:rsidR="00C62C54" w:rsidRPr="007B1E50" w:rsidRDefault="00C62C54" w:rsidP="004076B3">
      <w:pPr>
        <w:pStyle w:val="Prrafodelista"/>
        <w:numPr>
          <w:ilvl w:val="1"/>
          <w:numId w:val="15"/>
        </w:numPr>
        <w:tabs>
          <w:tab w:val="left" w:pos="2615"/>
          <w:tab w:val="center" w:pos="10348"/>
        </w:tabs>
        <w:spacing w:before="124"/>
        <w:jc w:val="both"/>
      </w:pPr>
      <w:r w:rsidRPr="007B1E50">
        <w:t>Complemento predicativo. La niña duerme</w:t>
      </w:r>
      <w:r w:rsidRPr="007B1E50">
        <w:rPr>
          <w:spacing w:val="-1"/>
        </w:rPr>
        <w:t xml:space="preserve"> </w:t>
      </w:r>
      <w:r w:rsidRPr="007B1E50">
        <w:t>feliz.</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jc w:val="both"/>
      </w:pPr>
      <w:r w:rsidRPr="007B1E50">
        <w:t>Sintagma verbal</w:t>
      </w:r>
      <w:r w:rsidR="000131CF" w:rsidRPr="007B1E50">
        <w:t>:</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ind w:left="2190"/>
        <w:jc w:val="both"/>
      </w:pPr>
      <w:r w:rsidRPr="007B1E50">
        <w:t>NÚCLEO + Adyacentes /modificadores/complementos</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jc w:val="both"/>
      </w:pPr>
      <w:r w:rsidRPr="007B1E50">
        <w:rPr>
          <w:noProof/>
          <w:lang w:eastAsia="es-PE"/>
        </w:rPr>
        <w:drawing>
          <wp:anchor distT="0" distB="0" distL="0" distR="0" simplePos="0" relativeHeight="251679744" behindDoc="0" locked="0" layoutInCell="1" allowOverlap="1" wp14:anchorId="049B948E" wp14:editId="5F9EC128">
            <wp:simplePos x="0" y="0"/>
            <wp:positionH relativeFrom="page">
              <wp:posOffset>2639060</wp:posOffset>
            </wp:positionH>
            <wp:positionV relativeFrom="paragraph">
              <wp:posOffset>119969</wp:posOffset>
            </wp:positionV>
            <wp:extent cx="1971675" cy="1457325"/>
            <wp:effectExtent l="19050" t="0" r="28575" b="447675"/>
            <wp:wrapTopAndBottom/>
            <wp:docPr id="7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1.jpeg"/>
                    <pic:cNvPicPr/>
                  </pic:nvPicPr>
                  <pic:blipFill>
                    <a:blip r:embed="rId95" cstate="print"/>
                    <a:stretch>
                      <a:fillRect/>
                    </a:stretch>
                  </pic:blipFill>
                  <pic:spPr>
                    <a:xfrm>
                      <a:off x="0" y="0"/>
                      <a:ext cx="1971675" cy="1457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2"/>
        <w:jc w:val="both"/>
      </w:pPr>
    </w:p>
    <w:p w:rsidR="00C62C54" w:rsidRPr="007B1E50" w:rsidRDefault="00CE02CB" w:rsidP="00CA3690">
      <w:pPr>
        <w:pStyle w:val="Textoindependiente"/>
        <w:tabs>
          <w:tab w:val="center" w:pos="10348"/>
        </w:tabs>
        <w:ind w:left="2190"/>
        <w:jc w:val="both"/>
      </w:pPr>
      <w:r w:rsidRPr="007B1E50">
        <w:rPr>
          <w:b/>
        </w:rPr>
        <w:t xml:space="preserve"> </w:t>
      </w:r>
      <w:r w:rsidR="00C62C54" w:rsidRPr="007B1E50">
        <w:rPr>
          <w:b/>
        </w:rPr>
        <w:t>Definición</w:t>
      </w:r>
      <w:r w:rsidR="00C62C54" w:rsidRPr="007B1E50">
        <w:t>: Conjunto de palabras que tiene como núcleo un verbo.</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4"/>
        <w:jc w:val="both"/>
      </w:pPr>
    </w:p>
    <w:tbl>
      <w:tblPr>
        <w:tblStyle w:val="TableNormal"/>
        <w:tblW w:w="0" w:type="auto"/>
        <w:tblInd w:w="23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53"/>
        <w:gridCol w:w="5103"/>
      </w:tblGrid>
      <w:tr w:rsidR="007B1E50" w:rsidRPr="007B1E50" w:rsidTr="00520DDD">
        <w:trPr>
          <w:trHeight w:val="256"/>
        </w:trPr>
        <w:tc>
          <w:tcPr>
            <w:tcW w:w="2053" w:type="dxa"/>
            <w:tcBorders>
              <w:bottom w:val="single" w:sz="12" w:space="0" w:color="000000"/>
              <w:right w:val="single" w:sz="12" w:space="0" w:color="000000"/>
            </w:tcBorders>
            <w:shd w:val="clear" w:color="auto" w:fill="EFF0F8"/>
          </w:tcPr>
          <w:p w:rsidR="00C62C54" w:rsidRPr="007B1E50" w:rsidRDefault="00520DDD" w:rsidP="00CA3690">
            <w:pPr>
              <w:pStyle w:val="TableParagraph"/>
              <w:tabs>
                <w:tab w:val="center" w:pos="10348"/>
              </w:tabs>
              <w:spacing w:before="44" w:line="193" w:lineRule="exact"/>
              <w:ind w:left="505"/>
              <w:jc w:val="both"/>
              <w:rPr>
                <w:rFonts w:ascii="Arial" w:hAnsi="Arial" w:cs="Arial"/>
                <w:b/>
              </w:rPr>
            </w:pPr>
            <w:proofErr w:type="spellStart"/>
            <w:r w:rsidRPr="007B1E50">
              <w:rPr>
                <w:rFonts w:ascii="Arial" w:hAnsi="Arial" w:cs="Arial"/>
                <w:b/>
              </w:rPr>
              <w:t>Núcleo</w:t>
            </w:r>
            <w:proofErr w:type="spellEnd"/>
          </w:p>
        </w:tc>
        <w:tc>
          <w:tcPr>
            <w:tcW w:w="5103" w:type="dxa"/>
            <w:tcBorders>
              <w:left w:val="single" w:sz="12" w:space="0" w:color="000000"/>
              <w:bottom w:val="single" w:sz="12" w:space="0" w:color="000000"/>
              <w:right w:val="single" w:sz="12" w:space="0" w:color="000000"/>
            </w:tcBorders>
            <w:shd w:val="clear" w:color="auto" w:fill="EFF0F8"/>
          </w:tcPr>
          <w:p w:rsidR="00C62C54" w:rsidRPr="007B1E50" w:rsidRDefault="0021061C" w:rsidP="00CA3690">
            <w:pPr>
              <w:pStyle w:val="TableParagraph"/>
              <w:tabs>
                <w:tab w:val="center" w:pos="10348"/>
              </w:tabs>
              <w:spacing w:before="44" w:line="193" w:lineRule="exact"/>
              <w:jc w:val="both"/>
              <w:rPr>
                <w:rFonts w:ascii="Arial" w:hAnsi="Arial" w:cs="Arial"/>
                <w:b/>
              </w:rPr>
            </w:pPr>
            <w:r w:rsidRPr="007B1E50">
              <w:rPr>
                <w:rFonts w:ascii="Arial" w:hAnsi="Arial" w:cs="Arial"/>
                <w:b/>
              </w:rPr>
              <w:t xml:space="preserve">        </w:t>
            </w:r>
            <w:proofErr w:type="spellStart"/>
            <w:r w:rsidR="00C62C54" w:rsidRPr="007B1E50">
              <w:rPr>
                <w:rFonts w:ascii="Arial" w:hAnsi="Arial" w:cs="Arial"/>
                <w:b/>
              </w:rPr>
              <w:t>Adyacente</w:t>
            </w:r>
            <w:proofErr w:type="spellEnd"/>
            <w:r w:rsidR="00C62C54" w:rsidRPr="007B1E50">
              <w:rPr>
                <w:rFonts w:ascii="Arial" w:hAnsi="Arial" w:cs="Arial"/>
                <w:b/>
              </w:rPr>
              <w:t>/</w:t>
            </w:r>
            <w:proofErr w:type="spellStart"/>
            <w:r w:rsidR="00C62C54" w:rsidRPr="007B1E50">
              <w:rPr>
                <w:rFonts w:ascii="Arial" w:hAnsi="Arial" w:cs="Arial"/>
                <w:b/>
              </w:rPr>
              <w:t>modificador</w:t>
            </w:r>
            <w:proofErr w:type="spellEnd"/>
            <w:r w:rsidR="00C62C54" w:rsidRPr="007B1E50">
              <w:rPr>
                <w:rFonts w:ascii="Arial" w:hAnsi="Arial" w:cs="Arial"/>
                <w:b/>
              </w:rPr>
              <w:t>/</w:t>
            </w:r>
            <w:proofErr w:type="spellStart"/>
            <w:r w:rsidR="00C62C54" w:rsidRPr="007B1E50">
              <w:rPr>
                <w:rFonts w:ascii="Arial" w:hAnsi="Arial" w:cs="Arial"/>
                <w:b/>
              </w:rPr>
              <w:t>complem</w:t>
            </w:r>
            <w:proofErr w:type="spellEnd"/>
            <w:r w:rsidR="00C62C54" w:rsidRPr="007B1E50">
              <w:rPr>
                <w:rFonts w:ascii="Arial" w:hAnsi="Arial" w:cs="Arial"/>
                <w:b/>
              </w:rPr>
              <w:t>.</w:t>
            </w:r>
          </w:p>
        </w:tc>
      </w:tr>
      <w:tr w:rsidR="007B1E50" w:rsidRPr="007B1E50" w:rsidTr="00520DDD">
        <w:trPr>
          <w:trHeight w:val="720"/>
        </w:trPr>
        <w:tc>
          <w:tcPr>
            <w:tcW w:w="2053" w:type="dxa"/>
            <w:tcBorders>
              <w:top w:val="single" w:sz="12" w:space="0" w:color="000000"/>
            </w:tcBorders>
            <w:shd w:val="clear" w:color="auto" w:fill="EFF0F8"/>
          </w:tcPr>
          <w:p w:rsidR="00C62C54" w:rsidRPr="007B1E50" w:rsidRDefault="00C62C54" w:rsidP="004076B3">
            <w:pPr>
              <w:pStyle w:val="TableParagraph"/>
              <w:numPr>
                <w:ilvl w:val="0"/>
                <w:numId w:val="99"/>
              </w:numPr>
              <w:tabs>
                <w:tab w:val="center" w:pos="10348"/>
              </w:tabs>
              <w:spacing w:before="16" w:line="285" w:lineRule="auto"/>
              <w:ind w:right="120"/>
              <w:jc w:val="both"/>
              <w:rPr>
                <w:rFonts w:ascii="Arial" w:hAnsi="Arial" w:cs="Arial"/>
              </w:rPr>
            </w:pPr>
            <w:proofErr w:type="spellStart"/>
            <w:r w:rsidRPr="007B1E50">
              <w:rPr>
                <w:rFonts w:ascii="Arial" w:hAnsi="Arial" w:cs="Arial"/>
                <w:w w:val="90"/>
              </w:rPr>
              <w:t>Verbo</w:t>
            </w:r>
            <w:proofErr w:type="spellEnd"/>
            <w:r w:rsidRPr="007B1E50">
              <w:rPr>
                <w:rFonts w:ascii="Arial" w:hAnsi="Arial" w:cs="Arial"/>
                <w:w w:val="90"/>
              </w:rPr>
              <w:t xml:space="preserve"> </w:t>
            </w:r>
            <w:proofErr w:type="spellStart"/>
            <w:r w:rsidRPr="007B1E50">
              <w:rPr>
                <w:rFonts w:ascii="Arial" w:hAnsi="Arial" w:cs="Arial"/>
                <w:w w:val="90"/>
              </w:rPr>
              <w:t>copulativo</w:t>
            </w:r>
            <w:proofErr w:type="spellEnd"/>
            <w:r w:rsidRPr="007B1E50">
              <w:rPr>
                <w:rFonts w:ascii="Arial" w:hAnsi="Arial" w:cs="Arial"/>
                <w:w w:val="90"/>
              </w:rPr>
              <w:t xml:space="preserve"> o </w:t>
            </w:r>
            <w:proofErr w:type="spellStart"/>
            <w:r w:rsidRPr="007B1E50">
              <w:rPr>
                <w:rFonts w:ascii="Arial" w:hAnsi="Arial" w:cs="Arial"/>
              </w:rPr>
              <w:t>predicativo</w:t>
            </w:r>
            <w:proofErr w:type="spellEnd"/>
          </w:p>
          <w:p w:rsidR="00C62C54" w:rsidRPr="007B1E50" w:rsidRDefault="00C62C54" w:rsidP="004076B3">
            <w:pPr>
              <w:pStyle w:val="TableParagraph"/>
              <w:numPr>
                <w:ilvl w:val="0"/>
                <w:numId w:val="99"/>
              </w:numPr>
              <w:tabs>
                <w:tab w:val="center" w:pos="10348"/>
              </w:tabs>
              <w:spacing w:before="12"/>
              <w:jc w:val="both"/>
              <w:rPr>
                <w:rFonts w:ascii="Arial" w:hAnsi="Arial" w:cs="Arial"/>
              </w:rPr>
            </w:pPr>
            <w:proofErr w:type="spellStart"/>
            <w:r w:rsidRPr="007B1E50">
              <w:rPr>
                <w:rFonts w:ascii="Arial" w:hAnsi="Arial" w:cs="Arial"/>
              </w:rPr>
              <w:t>Perífrasis</w:t>
            </w:r>
            <w:proofErr w:type="spellEnd"/>
            <w:r w:rsidRPr="007B1E50">
              <w:rPr>
                <w:rFonts w:ascii="Arial" w:hAnsi="Arial" w:cs="Arial"/>
              </w:rPr>
              <w:t xml:space="preserve"> verbal</w:t>
            </w:r>
          </w:p>
        </w:tc>
        <w:tc>
          <w:tcPr>
            <w:tcW w:w="5103" w:type="dxa"/>
            <w:tcBorders>
              <w:top w:val="single" w:sz="12" w:space="0" w:color="000000"/>
              <w:right w:val="single" w:sz="12" w:space="0" w:color="000000"/>
            </w:tcBorders>
            <w:shd w:val="clear" w:color="auto" w:fill="EFF0F8"/>
          </w:tcPr>
          <w:p w:rsidR="00C62C54" w:rsidRPr="00107ACA" w:rsidRDefault="00C62C54" w:rsidP="00CA3690">
            <w:pPr>
              <w:pStyle w:val="TableParagraph"/>
              <w:tabs>
                <w:tab w:val="center" w:pos="10348"/>
              </w:tabs>
              <w:spacing w:before="139" w:line="285" w:lineRule="auto"/>
              <w:ind w:left="27"/>
              <w:jc w:val="both"/>
              <w:rPr>
                <w:rFonts w:ascii="Arial" w:hAnsi="Arial" w:cs="Arial"/>
                <w:lang w:val="es-PE"/>
              </w:rPr>
            </w:pPr>
            <w:r w:rsidRPr="00107ACA">
              <w:rPr>
                <w:rFonts w:ascii="Arial" w:hAnsi="Arial" w:cs="Arial"/>
                <w:w w:val="90"/>
                <w:lang w:val="es-PE"/>
              </w:rPr>
              <w:t>Atributo,</w:t>
            </w:r>
            <w:r w:rsidRPr="00107ACA">
              <w:rPr>
                <w:rFonts w:ascii="Arial" w:hAnsi="Arial" w:cs="Arial"/>
                <w:spacing w:val="-16"/>
                <w:w w:val="90"/>
                <w:lang w:val="es-PE"/>
              </w:rPr>
              <w:t xml:space="preserve"> </w:t>
            </w:r>
            <w:r w:rsidRPr="00107ACA">
              <w:rPr>
                <w:rFonts w:ascii="Arial" w:hAnsi="Arial" w:cs="Arial"/>
                <w:spacing w:val="-3"/>
                <w:w w:val="90"/>
                <w:lang w:val="es-PE"/>
              </w:rPr>
              <w:t>Predicativo,</w:t>
            </w:r>
            <w:r w:rsidRPr="00107ACA">
              <w:rPr>
                <w:rFonts w:ascii="Arial" w:hAnsi="Arial" w:cs="Arial"/>
                <w:spacing w:val="-14"/>
                <w:w w:val="90"/>
                <w:lang w:val="es-PE"/>
              </w:rPr>
              <w:t xml:space="preserve"> </w:t>
            </w:r>
            <w:r w:rsidRPr="00107ACA">
              <w:rPr>
                <w:rFonts w:ascii="Arial" w:hAnsi="Arial" w:cs="Arial"/>
                <w:w w:val="90"/>
                <w:lang w:val="es-PE"/>
              </w:rPr>
              <w:t>Complemento</w:t>
            </w:r>
            <w:r w:rsidRPr="00107ACA">
              <w:rPr>
                <w:rFonts w:ascii="Arial" w:hAnsi="Arial" w:cs="Arial"/>
                <w:spacing w:val="-18"/>
                <w:w w:val="90"/>
                <w:lang w:val="es-PE"/>
              </w:rPr>
              <w:t xml:space="preserve"> </w:t>
            </w:r>
            <w:r w:rsidRPr="00107ACA">
              <w:rPr>
                <w:rFonts w:ascii="Arial" w:hAnsi="Arial" w:cs="Arial"/>
                <w:w w:val="90"/>
                <w:lang w:val="es-PE"/>
              </w:rPr>
              <w:t>directo,</w:t>
            </w:r>
            <w:r w:rsidRPr="00107ACA">
              <w:rPr>
                <w:rFonts w:ascii="Arial" w:hAnsi="Arial" w:cs="Arial"/>
                <w:spacing w:val="-20"/>
                <w:w w:val="90"/>
                <w:lang w:val="es-PE"/>
              </w:rPr>
              <w:t xml:space="preserve"> </w:t>
            </w:r>
            <w:r w:rsidRPr="00107ACA">
              <w:rPr>
                <w:rFonts w:ascii="Arial" w:hAnsi="Arial" w:cs="Arial"/>
                <w:w w:val="90"/>
                <w:lang w:val="es-PE"/>
              </w:rPr>
              <w:t>Complemento</w:t>
            </w:r>
            <w:r w:rsidRPr="00107ACA">
              <w:rPr>
                <w:rFonts w:ascii="Arial" w:hAnsi="Arial" w:cs="Arial"/>
                <w:spacing w:val="-19"/>
                <w:w w:val="90"/>
                <w:lang w:val="es-PE"/>
              </w:rPr>
              <w:t xml:space="preserve"> </w:t>
            </w:r>
            <w:r w:rsidRPr="00107ACA">
              <w:rPr>
                <w:rFonts w:ascii="Arial" w:hAnsi="Arial" w:cs="Arial"/>
                <w:w w:val="90"/>
                <w:lang w:val="es-PE"/>
              </w:rPr>
              <w:t>indirecto,</w:t>
            </w:r>
            <w:r w:rsidRPr="00107ACA">
              <w:rPr>
                <w:rFonts w:ascii="Arial" w:hAnsi="Arial" w:cs="Arial"/>
                <w:spacing w:val="-20"/>
                <w:w w:val="90"/>
                <w:lang w:val="es-PE"/>
              </w:rPr>
              <w:t xml:space="preserve"> </w:t>
            </w:r>
            <w:r w:rsidRPr="00107ACA">
              <w:rPr>
                <w:rFonts w:ascii="Arial" w:hAnsi="Arial" w:cs="Arial"/>
                <w:w w:val="90"/>
                <w:lang w:val="es-PE"/>
              </w:rPr>
              <w:t xml:space="preserve">Suplemento, </w:t>
            </w:r>
            <w:r w:rsidRPr="00107ACA">
              <w:rPr>
                <w:rFonts w:ascii="Arial" w:hAnsi="Arial" w:cs="Arial"/>
                <w:lang w:val="es-PE"/>
              </w:rPr>
              <w:t>Complemento circunstancial, Complemento</w:t>
            </w:r>
            <w:r w:rsidRPr="00107ACA">
              <w:rPr>
                <w:rFonts w:ascii="Arial" w:hAnsi="Arial" w:cs="Arial"/>
                <w:spacing w:val="-5"/>
                <w:lang w:val="es-PE"/>
              </w:rPr>
              <w:t xml:space="preserve"> </w:t>
            </w:r>
            <w:r w:rsidRPr="00107ACA">
              <w:rPr>
                <w:rFonts w:ascii="Arial" w:hAnsi="Arial" w:cs="Arial"/>
                <w:spacing w:val="-3"/>
                <w:lang w:val="es-PE"/>
              </w:rPr>
              <w:t>agente</w:t>
            </w:r>
          </w:p>
        </w:tc>
      </w:tr>
      <w:tr w:rsidR="007B1E50" w:rsidRPr="007B1E50" w:rsidTr="0021061C">
        <w:trPr>
          <w:trHeight w:val="1003"/>
        </w:trPr>
        <w:tc>
          <w:tcPr>
            <w:tcW w:w="7156" w:type="dxa"/>
            <w:gridSpan w:val="2"/>
            <w:tcBorders>
              <w:bottom w:val="single" w:sz="12" w:space="0" w:color="000000"/>
              <w:right w:val="single" w:sz="12" w:space="0" w:color="000000"/>
            </w:tcBorders>
            <w:shd w:val="clear" w:color="auto" w:fill="EFF0F8"/>
          </w:tcPr>
          <w:p w:rsidR="00520DDD" w:rsidRPr="00107ACA" w:rsidRDefault="00C62C54" w:rsidP="00CA3690">
            <w:pPr>
              <w:pStyle w:val="TableParagraph"/>
              <w:tabs>
                <w:tab w:val="center" w:pos="10348"/>
              </w:tabs>
              <w:spacing w:before="85" w:line="285" w:lineRule="auto"/>
              <w:ind w:left="26"/>
              <w:jc w:val="both"/>
              <w:rPr>
                <w:rFonts w:ascii="Arial" w:hAnsi="Arial" w:cs="Arial"/>
                <w:spacing w:val="-15"/>
                <w:lang w:val="es-PE"/>
              </w:rPr>
            </w:pPr>
            <w:r w:rsidRPr="00107ACA">
              <w:rPr>
                <w:rFonts w:ascii="Arial" w:hAnsi="Arial" w:cs="Arial"/>
                <w:spacing w:val="-3"/>
                <w:w w:val="95"/>
                <w:lang w:val="es-PE"/>
              </w:rPr>
              <w:t>Aprueba</w:t>
            </w:r>
            <w:r w:rsidRPr="00107ACA">
              <w:rPr>
                <w:rFonts w:ascii="Arial" w:hAnsi="Arial" w:cs="Arial"/>
                <w:spacing w:val="-6"/>
                <w:w w:val="95"/>
                <w:lang w:val="es-PE"/>
              </w:rPr>
              <w:t xml:space="preserve"> </w:t>
            </w:r>
            <w:r w:rsidRPr="00107ACA">
              <w:rPr>
                <w:rFonts w:ascii="Arial" w:hAnsi="Arial" w:cs="Arial"/>
                <w:w w:val="95"/>
                <w:lang w:val="es-PE"/>
              </w:rPr>
              <w:t>sin</w:t>
            </w:r>
            <w:r w:rsidRPr="00107ACA">
              <w:rPr>
                <w:rFonts w:ascii="Arial" w:hAnsi="Arial" w:cs="Arial"/>
                <w:spacing w:val="-13"/>
                <w:w w:val="95"/>
                <w:lang w:val="es-PE"/>
              </w:rPr>
              <w:t xml:space="preserve"> </w:t>
            </w:r>
            <w:r w:rsidRPr="00107ACA">
              <w:rPr>
                <w:rFonts w:ascii="Arial" w:hAnsi="Arial" w:cs="Arial"/>
                <w:w w:val="95"/>
                <w:lang w:val="es-PE"/>
              </w:rPr>
              <w:t>dificultades -</w:t>
            </w:r>
            <w:r w:rsidRPr="00107ACA">
              <w:rPr>
                <w:rFonts w:ascii="Arial" w:hAnsi="Arial" w:cs="Arial"/>
                <w:spacing w:val="-14"/>
                <w:w w:val="95"/>
                <w:lang w:val="es-PE"/>
              </w:rPr>
              <w:t xml:space="preserve"> </w:t>
            </w:r>
            <w:r w:rsidRPr="00107ACA">
              <w:rPr>
                <w:rFonts w:ascii="Arial" w:hAnsi="Arial" w:cs="Arial"/>
                <w:spacing w:val="-3"/>
                <w:w w:val="95"/>
                <w:lang w:val="es-PE"/>
              </w:rPr>
              <w:t>Ha</w:t>
            </w:r>
            <w:r w:rsidRPr="00107ACA">
              <w:rPr>
                <w:rFonts w:ascii="Arial" w:hAnsi="Arial" w:cs="Arial"/>
                <w:spacing w:val="-6"/>
                <w:w w:val="95"/>
                <w:lang w:val="es-PE"/>
              </w:rPr>
              <w:t xml:space="preserve"> </w:t>
            </w:r>
            <w:r w:rsidRPr="00107ACA">
              <w:rPr>
                <w:rFonts w:ascii="Arial" w:hAnsi="Arial" w:cs="Arial"/>
                <w:w w:val="95"/>
                <w:lang w:val="es-PE"/>
              </w:rPr>
              <w:t>salido</w:t>
            </w:r>
            <w:r w:rsidRPr="00107ACA">
              <w:rPr>
                <w:rFonts w:ascii="Arial" w:hAnsi="Arial" w:cs="Arial"/>
                <w:spacing w:val="-13"/>
                <w:w w:val="95"/>
                <w:lang w:val="es-PE"/>
              </w:rPr>
              <w:t xml:space="preserve"> </w:t>
            </w:r>
            <w:r w:rsidRPr="00107ACA">
              <w:rPr>
                <w:rFonts w:ascii="Arial" w:hAnsi="Arial" w:cs="Arial"/>
                <w:spacing w:val="-4"/>
                <w:w w:val="95"/>
                <w:lang w:val="es-PE"/>
              </w:rPr>
              <w:t>para</w:t>
            </w:r>
            <w:r w:rsidRPr="00107ACA">
              <w:rPr>
                <w:rFonts w:ascii="Arial" w:hAnsi="Arial" w:cs="Arial"/>
                <w:spacing w:val="-6"/>
                <w:w w:val="95"/>
                <w:lang w:val="es-PE"/>
              </w:rPr>
              <w:t xml:space="preserve"> </w:t>
            </w:r>
            <w:r w:rsidRPr="00107ACA">
              <w:rPr>
                <w:rFonts w:ascii="Arial" w:hAnsi="Arial" w:cs="Arial"/>
                <w:spacing w:val="2"/>
                <w:w w:val="95"/>
                <w:lang w:val="es-PE"/>
              </w:rPr>
              <w:t>su</w:t>
            </w:r>
            <w:r w:rsidRPr="00107ACA">
              <w:rPr>
                <w:rFonts w:ascii="Arial" w:hAnsi="Arial" w:cs="Arial"/>
                <w:spacing w:val="-13"/>
                <w:w w:val="95"/>
                <w:lang w:val="es-PE"/>
              </w:rPr>
              <w:t xml:space="preserve"> </w:t>
            </w:r>
            <w:r w:rsidRPr="00107ACA">
              <w:rPr>
                <w:rFonts w:ascii="Arial" w:hAnsi="Arial" w:cs="Arial"/>
                <w:w w:val="95"/>
                <w:lang w:val="es-PE"/>
              </w:rPr>
              <w:t>clase</w:t>
            </w:r>
            <w:r w:rsidRPr="00107ACA">
              <w:rPr>
                <w:rFonts w:ascii="Arial" w:hAnsi="Arial" w:cs="Arial"/>
                <w:spacing w:val="-6"/>
                <w:w w:val="95"/>
                <w:lang w:val="es-PE"/>
              </w:rPr>
              <w:t xml:space="preserve"> </w:t>
            </w:r>
            <w:r w:rsidRPr="00107ACA">
              <w:rPr>
                <w:rFonts w:ascii="Arial" w:hAnsi="Arial" w:cs="Arial"/>
                <w:w w:val="95"/>
                <w:lang w:val="es-PE"/>
              </w:rPr>
              <w:t>a</w:t>
            </w:r>
            <w:r w:rsidRPr="00107ACA">
              <w:rPr>
                <w:rFonts w:ascii="Arial" w:hAnsi="Arial" w:cs="Arial"/>
                <w:spacing w:val="-13"/>
                <w:w w:val="95"/>
                <w:lang w:val="es-PE"/>
              </w:rPr>
              <w:t xml:space="preserve"> </w:t>
            </w:r>
            <w:r w:rsidRPr="00107ACA">
              <w:rPr>
                <w:rFonts w:ascii="Arial" w:hAnsi="Arial" w:cs="Arial"/>
                <w:w w:val="95"/>
                <w:lang w:val="es-PE"/>
              </w:rPr>
              <w:t>las</w:t>
            </w:r>
            <w:r w:rsidRPr="00107ACA">
              <w:rPr>
                <w:rFonts w:ascii="Arial" w:hAnsi="Arial" w:cs="Arial"/>
                <w:spacing w:val="-1"/>
                <w:w w:val="95"/>
                <w:lang w:val="es-PE"/>
              </w:rPr>
              <w:t xml:space="preserve"> </w:t>
            </w:r>
            <w:r w:rsidRPr="00107ACA">
              <w:rPr>
                <w:rFonts w:ascii="Arial" w:hAnsi="Arial" w:cs="Arial"/>
                <w:w w:val="95"/>
                <w:lang w:val="es-PE"/>
              </w:rPr>
              <w:t>tres</w:t>
            </w:r>
            <w:r w:rsidRPr="00107ACA">
              <w:rPr>
                <w:rFonts w:ascii="Arial" w:hAnsi="Arial" w:cs="Arial"/>
                <w:spacing w:val="-8"/>
                <w:w w:val="95"/>
                <w:lang w:val="es-PE"/>
              </w:rPr>
              <w:t xml:space="preserve"> </w:t>
            </w:r>
            <w:r w:rsidRPr="00107ACA">
              <w:rPr>
                <w:rFonts w:ascii="Arial" w:hAnsi="Arial" w:cs="Arial"/>
                <w:w w:val="95"/>
                <w:lang w:val="es-PE"/>
              </w:rPr>
              <w:t>-</w:t>
            </w:r>
            <w:r w:rsidRPr="00107ACA">
              <w:rPr>
                <w:rFonts w:ascii="Arial" w:hAnsi="Arial" w:cs="Arial"/>
                <w:spacing w:val="-8"/>
                <w:w w:val="95"/>
                <w:lang w:val="es-PE"/>
              </w:rPr>
              <w:t xml:space="preserve"> </w:t>
            </w:r>
            <w:r w:rsidRPr="00107ACA">
              <w:rPr>
                <w:rFonts w:ascii="Arial" w:hAnsi="Arial" w:cs="Arial"/>
                <w:w w:val="95"/>
                <w:lang w:val="es-PE"/>
              </w:rPr>
              <w:t>Ya</w:t>
            </w:r>
            <w:r w:rsidRPr="00107ACA">
              <w:rPr>
                <w:rFonts w:ascii="Arial" w:hAnsi="Arial" w:cs="Arial"/>
                <w:spacing w:val="-13"/>
                <w:w w:val="95"/>
                <w:lang w:val="es-PE"/>
              </w:rPr>
              <w:t xml:space="preserve"> </w:t>
            </w:r>
            <w:r w:rsidRPr="00107ACA">
              <w:rPr>
                <w:rFonts w:ascii="Arial" w:hAnsi="Arial" w:cs="Arial"/>
                <w:spacing w:val="-3"/>
                <w:w w:val="95"/>
                <w:lang w:val="es-PE"/>
              </w:rPr>
              <w:t>debe</w:t>
            </w:r>
            <w:r w:rsidRPr="00107ACA">
              <w:rPr>
                <w:rFonts w:ascii="Arial" w:hAnsi="Arial" w:cs="Arial"/>
                <w:spacing w:val="-6"/>
                <w:w w:val="95"/>
                <w:lang w:val="es-PE"/>
              </w:rPr>
              <w:t xml:space="preserve"> </w:t>
            </w:r>
            <w:r w:rsidRPr="00107ACA">
              <w:rPr>
                <w:rFonts w:ascii="Arial" w:hAnsi="Arial" w:cs="Arial"/>
                <w:w w:val="95"/>
                <w:lang w:val="es-PE"/>
              </w:rPr>
              <w:t>de</w:t>
            </w:r>
            <w:r w:rsidRPr="00107ACA">
              <w:rPr>
                <w:rFonts w:ascii="Arial" w:hAnsi="Arial" w:cs="Arial"/>
                <w:spacing w:val="-13"/>
                <w:w w:val="95"/>
                <w:lang w:val="es-PE"/>
              </w:rPr>
              <w:t xml:space="preserve"> </w:t>
            </w:r>
            <w:r w:rsidRPr="00107ACA">
              <w:rPr>
                <w:rFonts w:ascii="Arial" w:hAnsi="Arial" w:cs="Arial"/>
                <w:spacing w:val="-4"/>
                <w:w w:val="95"/>
                <w:lang w:val="es-PE"/>
              </w:rPr>
              <w:t>haber</w:t>
            </w:r>
            <w:r w:rsidRPr="00107ACA">
              <w:rPr>
                <w:rFonts w:ascii="Arial" w:hAnsi="Arial" w:cs="Arial"/>
                <w:spacing w:val="-7"/>
                <w:w w:val="95"/>
                <w:lang w:val="es-PE"/>
              </w:rPr>
              <w:t xml:space="preserve"> </w:t>
            </w:r>
            <w:r w:rsidRPr="00107ACA">
              <w:rPr>
                <w:rFonts w:ascii="Arial" w:hAnsi="Arial" w:cs="Arial"/>
                <w:w w:val="95"/>
                <w:lang w:val="es-PE"/>
              </w:rPr>
              <w:t>terminado</w:t>
            </w:r>
            <w:r w:rsidRPr="00107ACA">
              <w:rPr>
                <w:rFonts w:ascii="Arial" w:hAnsi="Arial" w:cs="Arial"/>
                <w:spacing w:val="-13"/>
                <w:w w:val="95"/>
                <w:lang w:val="es-PE"/>
              </w:rPr>
              <w:t xml:space="preserve"> </w:t>
            </w:r>
            <w:r w:rsidRPr="00107ACA">
              <w:rPr>
                <w:rFonts w:ascii="Arial" w:hAnsi="Arial" w:cs="Arial"/>
                <w:w w:val="95"/>
                <w:lang w:val="es-PE"/>
              </w:rPr>
              <w:t>-</w:t>
            </w:r>
            <w:r w:rsidRPr="00107ACA">
              <w:rPr>
                <w:rFonts w:ascii="Arial" w:hAnsi="Arial" w:cs="Arial"/>
                <w:spacing w:val="-7"/>
                <w:w w:val="95"/>
                <w:lang w:val="es-PE"/>
              </w:rPr>
              <w:t xml:space="preserve"> </w:t>
            </w:r>
            <w:r w:rsidRPr="00107ACA">
              <w:rPr>
                <w:rFonts w:ascii="Arial" w:hAnsi="Arial" w:cs="Arial"/>
                <w:w w:val="95"/>
                <w:lang w:val="es-PE"/>
              </w:rPr>
              <w:t>Se</w:t>
            </w:r>
            <w:r w:rsidRPr="00107ACA">
              <w:rPr>
                <w:rFonts w:ascii="Arial" w:hAnsi="Arial" w:cs="Arial"/>
                <w:spacing w:val="-13"/>
                <w:w w:val="95"/>
                <w:lang w:val="es-PE"/>
              </w:rPr>
              <w:t xml:space="preserve"> </w:t>
            </w:r>
            <w:r w:rsidRPr="00107ACA">
              <w:rPr>
                <w:rFonts w:ascii="Arial" w:hAnsi="Arial" w:cs="Arial"/>
                <w:spacing w:val="-4"/>
                <w:w w:val="95"/>
                <w:lang w:val="es-PE"/>
              </w:rPr>
              <w:t xml:space="preserve">quedó </w:t>
            </w:r>
            <w:r w:rsidRPr="00107ACA">
              <w:rPr>
                <w:rFonts w:ascii="Arial" w:hAnsi="Arial" w:cs="Arial"/>
                <w:lang w:val="es-PE"/>
              </w:rPr>
              <w:t>triste</w:t>
            </w:r>
            <w:r w:rsidRPr="00107ACA">
              <w:rPr>
                <w:rFonts w:ascii="Arial" w:hAnsi="Arial" w:cs="Arial"/>
                <w:spacing w:val="-16"/>
                <w:lang w:val="es-PE"/>
              </w:rPr>
              <w:t xml:space="preserve"> </w:t>
            </w:r>
            <w:r w:rsidRPr="00107ACA">
              <w:rPr>
                <w:rFonts w:ascii="Arial" w:hAnsi="Arial" w:cs="Arial"/>
                <w:lang w:val="es-PE"/>
              </w:rPr>
              <w:t>-</w:t>
            </w:r>
            <w:r w:rsidRPr="00107ACA">
              <w:rPr>
                <w:rFonts w:ascii="Arial" w:hAnsi="Arial" w:cs="Arial"/>
                <w:spacing w:val="-16"/>
                <w:lang w:val="es-PE"/>
              </w:rPr>
              <w:t xml:space="preserve"> </w:t>
            </w:r>
            <w:r w:rsidRPr="00107ACA">
              <w:rPr>
                <w:rFonts w:ascii="Arial" w:hAnsi="Arial" w:cs="Arial"/>
                <w:spacing w:val="-4"/>
                <w:lang w:val="es-PE"/>
              </w:rPr>
              <w:t>Dieron</w:t>
            </w:r>
            <w:r w:rsidRPr="00107ACA">
              <w:rPr>
                <w:rFonts w:ascii="Arial" w:hAnsi="Arial" w:cs="Arial"/>
                <w:spacing w:val="-15"/>
                <w:lang w:val="es-PE"/>
              </w:rPr>
              <w:t xml:space="preserve"> </w:t>
            </w:r>
            <w:r w:rsidRPr="00107ACA">
              <w:rPr>
                <w:rFonts w:ascii="Arial" w:hAnsi="Arial" w:cs="Arial"/>
                <w:spacing w:val="-3"/>
                <w:lang w:val="es-PE"/>
              </w:rPr>
              <w:t>premios</w:t>
            </w:r>
            <w:r w:rsidRPr="00107ACA">
              <w:rPr>
                <w:rFonts w:ascii="Arial" w:hAnsi="Arial" w:cs="Arial"/>
                <w:spacing w:val="-8"/>
                <w:lang w:val="es-PE"/>
              </w:rPr>
              <w:t xml:space="preserve"> </w:t>
            </w:r>
            <w:r w:rsidRPr="00107ACA">
              <w:rPr>
                <w:rFonts w:ascii="Arial" w:hAnsi="Arial" w:cs="Arial"/>
                <w:lang w:val="es-PE"/>
              </w:rPr>
              <w:t>a</w:t>
            </w:r>
            <w:r w:rsidRPr="00107ACA">
              <w:rPr>
                <w:rFonts w:ascii="Arial" w:hAnsi="Arial" w:cs="Arial"/>
                <w:spacing w:val="-15"/>
                <w:lang w:val="es-PE"/>
              </w:rPr>
              <w:t xml:space="preserve"> </w:t>
            </w:r>
            <w:r w:rsidRPr="00107ACA">
              <w:rPr>
                <w:rFonts w:ascii="Arial" w:hAnsi="Arial" w:cs="Arial"/>
                <w:lang w:val="es-PE"/>
              </w:rPr>
              <w:t>mis</w:t>
            </w:r>
            <w:r w:rsidRPr="00107ACA">
              <w:rPr>
                <w:rFonts w:ascii="Arial" w:hAnsi="Arial" w:cs="Arial"/>
                <w:spacing w:val="-9"/>
                <w:lang w:val="es-PE"/>
              </w:rPr>
              <w:t xml:space="preserve"> </w:t>
            </w:r>
            <w:r w:rsidRPr="00107ACA">
              <w:rPr>
                <w:rFonts w:ascii="Arial" w:hAnsi="Arial" w:cs="Arial"/>
                <w:spacing w:val="-3"/>
                <w:lang w:val="es-PE"/>
              </w:rPr>
              <w:t>compañeros</w:t>
            </w:r>
            <w:r w:rsidRPr="00107ACA">
              <w:rPr>
                <w:rFonts w:ascii="Arial" w:hAnsi="Arial" w:cs="Arial"/>
                <w:spacing w:val="-8"/>
                <w:lang w:val="es-PE"/>
              </w:rPr>
              <w:t xml:space="preserve"> </w:t>
            </w:r>
            <w:r w:rsidR="0021061C" w:rsidRPr="00107ACA">
              <w:rPr>
                <w:rFonts w:ascii="Arial" w:hAnsi="Arial" w:cs="Arial"/>
                <w:lang w:val="es-PE"/>
              </w:rPr>
              <w:t>-</w:t>
            </w:r>
            <w:r w:rsidRPr="00107ACA">
              <w:rPr>
                <w:rFonts w:ascii="Arial" w:hAnsi="Arial" w:cs="Arial"/>
                <w:spacing w:val="-15"/>
                <w:lang w:val="es-PE"/>
              </w:rPr>
              <w:t xml:space="preserve"> </w:t>
            </w:r>
          </w:p>
          <w:p w:rsidR="00C62C54" w:rsidRPr="00107ACA" w:rsidRDefault="00C62C54" w:rsidP="00CA3690">
            <w:pPr>
              <w:pStyle w:val="TableParagraph"/>
              <w:tabs>
                <w:tab w:val="center" w:pos="10348"/>
              </w:tabs>
              <w:spacing w:before="85" w:line="285" w:lineRule="auto"/>
              <w:ind w:left="26"/>
              <w:jc w:val="both"/>
              <w:rPr>
                <w:rFonts w:ascii="Arial" w:hAnsi="Arial" w:cs="Arial"/>
                <w:lang w:val="es-PE"/>
              </w:rPr>
            </w:pPr>
            <w:r w:rsidRPr="00107ACA">
              <w:rPr>
                <w:rFonts w:ascii="Arial" w:hAnsi="Arial" w:cs="Arial"/>
                <w:lang w:val="es-PE"/>
              </w:rPr>
              <w:t>Me</w:t>
            </w:r>
            <w:r w:rsidRPr="00107ACA">
              <w:rPr>
                <w:rFonts w:ascii="Arial" w:hAnsi="Arial" w:cs="Arial"/>
                <w:spacing w:val="-15"/>
                <w:lang w:val="es-PE"/>
              </w:rPr>
              <w:t xml:space="preserve"> </w:t>
            </w:r>
            <w:r w:rsidRPr="00107ACA">
              <w:rPr>
                <w:rFonts w:ascii="Arial" w:hAnsi="Arial" w:cs="Arial"/>
                <w:lang w:val="es-PE"/>
              </w:rPr>
              <w:t>apoyo</w:t>
            </w:r>
            <w:r w:rsidRPr="00107ACA">
              <w:rPr>
                <w:rFonts w:ascii="Arial" w:hAnsi="Arial" w:cs="Arial"/>
                <w:spacing w:val="-15"/>
                <w:lang w:val="es-PE"/>
              </w:rPr>
              <w:t xml:space="preserve"> </w:t>
            </w:r>
            <w:r w:rsidRPr="00107ACA">
              <w:rPr>
                <w:rFonts w:ascii="Arial" w:hAnsi="Arial" w:cs="Arial"/>
                <w:lang w:val="es-PE"/>
              </w:rPr>
              <w:t>en</w:t>
            </w:r>
            <w:r w:rsidRPr="00107ACA">
              <w:rPr>
                <w:rFonts w:ascii="Arial" w:hAnsi="Arial" w:cs="Arial"/>
                <w:spacing w:val="-16"/>
                <w:lang w:val="es-PE"/>
              </w:rPr>
              <w:t xml:space="preserve"> </w:t>
            </w:r>
            <w:r w:rsidRPr="00107ACA">
              <w:rPr>
                <w:rFonts w:ascii="Arial" w:hAnsi="Arial" w:cs="Arial"/>
                <w:lang w:val="es-PE"/>
              </w:rPr>
              <w:t>la</w:t>
            </w:r>
            <w:r w:rsidRPr="00107ACA">
              <w:rPr>
                <w:rFonts w:ascii="Arial" w:hAnsi="Arial" w:cs="Arial"/>
                <w:spacing w:val="-15"/>
                <w:lang w:val="es-PE"/>
              </w:rPr>
              <w:t xml:space="preserve"> </w:t>
            </w:r>
            <w:r w:rsidRPr="00107ACA">
              <w:rPr>
                <w:rFonts w:ascii="Arial" w:hAnsi="Arial" w:cs="Arial"/>
                <w:lang w:val="es-PE"/>
              </w:rPr>
              <w:t>gente</w:t>
            </w:r>
            <w:r w:rsidRPr="00107ACA">
              <w:rPr>
                <w:rFonts w:ascii="Arial" w:hAnsi="Arial" w:cs="Arial"/>
                <w:spacing w:val="-15"/>
                <w:lang w:val="es-PE"/>
              </w:rPr>
              <w:t xml:space="preserve"> </w:t>
            </w:r>
            <w:r w:rsidRPr="00107ACA">
              <w:rPr>
                <w:rFonts w:ascii="Arial" w:hAnsi="Arial" w:cs="Arial"/>
                <w:lang w:val="es-PE"/>
              </w:rPr>
              <w:t>siempre</w:t>
            </w:r>
          </w:p>
        </w:tc>
      </w:tr>
    </w:tbl>
    <w:p w:rsidR="00CE02CB" w:rsidRPr="007B1E50" w:rsidRDefault="00CE02CB" w:rsidP="00CA3690">
      <w:pPr>
        <w:pStyle w:val="Ttulo1"/>
        <w:tabs>
          <w:tab w:val="center" w:pos="10348"/>
        </w:tabs>
        <w:spacing w:before="1"/>
        <w:jc w:val="both"/>
      </w:pPr>
    </w:p>
    <w:p w:rsidR="00C62C54" w:rsidRPr="007B1E50" w:rsidRDefault="00C62C54" w:rsidP="00CA3690">
      <w:pPr>
        <w:pStyle w:val="Ttulo1"/>
        <w:tabs>
          <w:tab w:val="center" w:pos="10348"/>
        </w:tabs>
        <w:spacing w:before="1"/>
        <w:jc w:val="both"/>
      </w:pPr>
      <w:r w:rsidRPr="007B1E50">
        <w:t>Estructura:</w:t>
      </w:r>
    </w:p>
    <w:p w:rsidR="00C62C54" w:rsidRPr="007B1E50" w:rsidRDefault="00C62C54" w:rsidP="00CA3690">
      <w:pPr>
        <w:pStyle w:val="Textoindependiente"/>
        <w:tabs>
          <w:tab w:val="center" w:pos="10348"/>
        </w:tabs>
        <w:spacing w:before="11"/>
        <w:jc w:val="both"/>
        <w:rPr>
          <w:b/>
        </w:rPr>
      </w:pPr>
    </w:p>
    <w:p w:rsidR="00C62C54" w:rsidRPr="007B1E50" w:rsidRDefault="00C62C54" w:rsidP="004076B3">
      <w:pPr>
        <w:pStyle w:val="Prrafodelista"/>
        <w:numPr>
          <w:ilvl w:val="1"/>
          <w:numId w:val="15"/>
        </w:numPr>
        <w:tabs>
          <w:tab w:val="left" w:pos="2615"/>
          <w:tab w:val="center" w:pos="10348"/>
        </w:tabs>
        <w:jc w:val="both"/>
      </w:pPr>
      <w:r w:rsidRPr="007B1E50">
        <w:t>Núcleo. Puede</w:t>
      </w:r>
      <w:r w:rsidRPr="007B1E50">
        <w:rPr>
          <w:spacing w:val="-2"/>
        </w:rPr>
        <w:t xml:space="preserve"> </w:t>
      </w:r>
      <w:r w:rsidRPr="007B1E50">
        <w:t>ser:</w:t>
      </w:r>
    </w:p>
    <w:p w:rsidR="00C62C54" w:rsidRPr="007B1E50" w:rsidRDefault="00C62C54" w:rsidP="004076B3">
      <w:pPr>
        <w:pStyle w:val="Prrafodelista"/>
        <w:numPr>
          <w:ilvl w:val="1"/>
          <w:numId w:val="15"/>
        </w:numPr>
        <w:tabs>
          <w:tab w:val="left" w:pos="2615"/>
          <w:tab w:val="center" w:pos="10348"/>
        </w:tabs>
        <w:spacing w:before="124" w:line="352" w:lineRule="auto"/>
        <w:ind w:right="1243"/>
        <w:jc w:val="both"/>
      </w:pPr>
      <w:r w:rsidRPr="007B1E50">
        <w:t>Un verbo en forma simple o compuesta. María leía la prensa. Juan ha traído todos los</w:t>
      </w:r>
      <w:r w:rsidRPr="007B1E50">
        <w:rPr>
          <w:spacing w:val="-2"/>
        </w:rPr>
        <w:t xml:space="preserve"> </w:t>
      </w:r>
      <w:r w:rsidRPr="007B1E50">
        <w:t>libros.</w:t>
      </w:r>
    </w:p>
    <w:p w:rsidR="00CE02CB" w:rsidRPr="007B1E50" w:rsidRDefault="00CE02CB" w:rsidP="00CA3690">
      <w:pPr>
        <w:tabs>
          <w:tab w:val="left" w:pos="2615"/>
          <w:tab w:val="center" w:pos="10348"/>
        </w:tabs>
        <w:spacing w:before="124" w:line="352" w:lineRule="auto"/>
        <w:ind w:right="1243"/>
        <w:jc w:val="both"/>
      </w:pPr>
    </w:p>
    <w:p w:rsidR="00C62C54" w:rsidRPr="007B1E50" w:rsidRDefault="00C62C54" w:rsidP="004076B3">
      <w:pPr>
        <w:pStyle w:val="Prrafodelista"/>
        <w:numPr>
          <w:ilvl w:val="1"/>
          <w:numId w:val="15"/>
        </w:numPr>
        <w:tabs>
          <w:tab w:val="left" w:pos="2615"/>
          <w:tab w:val="center" w:pos="10348"/>
        </w:tabs>
        <w:spacing w:before="90"/>
        <w:jc w:val="both"/>
      </w:pPr>
      <w:r w:rsidRPr="007B1E50">
        <w:t>Una perífrasis verbal. El alumno debe estudiar todos los</w:t>
      </w:r>
      <w:r w:rsidRPr="007B1E50">
        <w:rPr>
          <w:spacing w:val="-3"/>
        </w:rPr>
        <w:t xml:space="preserve"> </w:t>
      </w:r>
      <w:r w:rsidRPr="007B1E50">
        <w:t>días.</w:t>
      </w:r>
    </w:p>
    <w:p w:rsidR="00C62C54" w:rsidRPr="007B1E50" w:rsidRDefault="00C62C54" w:rsidP="004076B3">
      <w:pPr>
        <w:pStyle w:val="Prrafodelista"/>
        <w:numPr>
          <w:ilvl w:val="1"/>
          <w:numId w:val="15"/>
        </w:numPr>
        <w:tabs>
          <w:tab w:val="left" w:pos="2615"/>
          <w:tab w:val="center" w:pos="10348"/>
        </w:tabs>
        <w:spacing w:before="127" w:line="352" w:lineRule="auto"/>
        <w:ind w:right="1241"/>
        <w:jc w:val="both"/>
      </w:pPr>
      <w:r w:rsidRPr="007B1E50">
        <w:t>Modificadores. Los complementos del verbo: atributo, complemento directo, complemento</w:t>
      </w:r>
      <w:r w:rsidRPr="007B1E50">
        <w:rPr>
          <w:spacing w:val="-1"/>
        </w:rPr>
        <w:t xml:space="preserve"> </w:t>
      </w:r>
      <w:r w:rsidRPr="007B1E50">
        <w:t>indirecto.</w:t>
      </w:r>
    </w:p>
    <w:p w:rsidR="00C62C54" w:rsidRPr="007B1E50" w:rsidRDefault="00C62C54" w:rsidP="00CA3690">
      <w:pPr>
        <w:pStyle w:val="Textoindependiente"/>
        <w:tabs>
          <w:tab w:val="center" w:pos="10348"/>
        </w:tabs>
        <w:spacing w:before="5"/>
        <w:jc w:val="both"/>
      </w:pPr>
    </w:p>
    <w:p w:rsidR="00C62C54" w:rsidRPr="007B1E50" w:rsidRDefault="00C62C54" w:rsidP="00CA3690">
      <w:pPr>
        <w:pStyle w:val="Ttulo1"/>
        <w:tabs>
          <w:tab w:val="center" w:pos="10348"/>
        </w:tabs>
        <w:jc w:val="both"/>
      </w:pPr>
      <w:r w:rsidRPr="007B1E50">
        <w:t>Funciones:</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190" w:right="1241"/>
        <w:jc w:val="both"/>
      </w:pPr>
      <w:r w:rsidRPr="007B1E50">
        <w:t xml:space="preserve">Predicado de la oración: Constituido por un verbo, o por una expresión compleja que funcione como tal, perífrasis verbal, y unos complementos. El primero es necesario para que exista sintagma verbal; </w:t>
      </w:r>
      <w:r w:rsidR="000131CF" w:rsidRPr="007B1E50">
        <w:t>L</w:t>
      </w:r>
      <w:r w:rsidRPr="007B1E50">
        <w:t xml:space="preserve">os complementos pueden aparecer </w:t>
      </w:r>
      <w:r w:rsidRPr="007B1E50">
        <w:lastRenderedPageBreak/>
        <w:t>o no. La perífrasis verbal la constituye un grupo de palabras con dos formas verbales, una personal, simple o compuesta, y otra no personal, infinitivo, gerundio o participio, unidas por un elemento de enlace. Acabamos de llegar y ya nos tenemos que</w:t>
      </w:r>
      <w:r w:rsidRPr="007B1E50">
        <w:rPr>
          <w:spacing w:val="-5"/>
        </w:rPr>
        <w:t xml:space="preserve"> </w:t>
      </w:r>
      <w:r w:rsidRPr="007B1E50">
        <w:t>ir.</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spacing w:before="140"/>
        <w:jc w:val="both"/>
      </w:pPr>
      <w:r w:rsidRPr="007B1E50">
        <w:t xml:space="preserve">Sintagma adverbial </w:t>
      </w:r>
      <w:r w:rsidR="000131CF" w:rsidRPr="007B1E50">
        <w:t>–</w:t>
      </w:r>
      <w:r w:rsidRPr="007B1E50">
        <w:t xml:space="preserve"> </w:t>
      </w:r>
      <w:proofErr w:type="spellStart"/>
      <w:r w:rsidRPr="007B1E50">
        <w:t>sadv</w:t>
      </w:r>
      <w:proofErr w:type="spellEnd"/>
      <w:r w:rsidR="000131CF" w:rsidRPr="007B1E50">
        <w:t>:</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jc w:val="both"/>
        <w:rPr>
          <w:b/>
        </w:rPr>
      </w:pPr>
    </w:p>
    <w:p w:rsidR="00C62C54" w:rsidRPr="007B1E50" w:rsidRDefault="00053221" w:rsidP="00CA3690">
      <w:pPr>
        <w:pStyle w:val="Textoindependiente"/>
        <w:tabs>
          <w:tab w:val="center" w:pos="10348"/>
        </w:tabs>
        <w:jc w:val="both"/>
        <w:rPr>
          <w:b/>
        </w:rPr>
      </w:pPr>
      <w:r w:rsidRPr="007B1E50">
        <w:rPr>
          <w:noProof/>
          <w:lang w:eastAsia="es-PE"/>
        </w:rPr>
        <w:drawing>
          <wp:anchor distT="0" distB="0" distL="0" distR="0" simplePos="0" relativeHeight="251680768" behindDoc="0" locked="0" layoutInCell="1" allowOverlap="1" wp14:anchorId="686516DC" wp14:editId="092AF561">
            <wp:simplePos x="0" y="0"/>
            <wp:positionH relativeFrom="page">
              <wp:posOffset>819785</wp:posOffset>
            </wp:positionH>
            <wp:positionV relativeFrom="paragraph">
              <wp:posOffset>293370</wp:posOffset>
            </wp:positionV>
            <wp:extent cx="5923915" cy="2931795"/>
            <wp:effectExtent l="19050" t="0" r="19685" b="859155"/>
            <wp:wrapTopAndBottom/>
            <wp:docPr id="7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2.jpeg"/>
                    <pic:cNvPicPr/>
                  </pic:nvPicPr>
                  <pic:blipFill>
                    <a:blip r:embed="rId96" cstate="print"/>
                    <a:stretch>
                      <a:fillRect/>
                    </a:stretch>
                  </pic:blipFill>
                  <pic:spPr>
                    <a:xfrm>
                      <a:off x="0" y="0"/>
                      <a:ext cx="5923915" cy="29317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C62C54" w:rsidRPr="007B1E50" w:rsidRDefault="00C62C54" w:rsidP="00CA3690">
      <w:pPr>
        <w:pStyle w:val="Textoindependiente"/>
        <w:tabs>
          <w:tab w:val="center" w:pos="10348"/>
        </w:tabs>
        <w:spacing w:before="11"/>
        <w:jc w:val="both"/>
        <w:rPr>
          <w:b/>
        </w:rPr>
      </w:pPr>
    </w:p>
    <w:tbl>
      <w:tblPr>
        <w:tblStyle w:val="TableNormal"/>
        <w:tblpPr w:leftFromText="141" w:rightFromText="141" w:vertAnchor="text" w:horzAnchor="margin" w:tblpXSpec="center" w:tblpYSpec="bottom"/>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6"/>
        <w:gridCol w:w="1505"/>
        <w:gridCol w:w="5518"/>
      </w:tblGrid>
      <w:tr w:rsidR="007B1E50" w:rsidRPr="007B1E50" w:rsidTr="00053221">
        <w:trPr>
          <w:trHeight w:val="296"/>
        </w:trPr>
        <w:tc>
          <w:tcPr>
            <w:tcW w:w="2406" w:type="dxa"/>
            <w:tcBorders>
              <w:bottom w:val="single" w:sz="12" w:space="0" w:color="000000"/>
              <w:right w:val="single" w:sz="12" w:space="0" w:color="000000"/>
            </w:tcBorders>
          </w:tcPr>
          <w:p w:rsidR="00053221" w:rsidRPr="007B1E50" w:rsidRDefault="00053221" w:rsidP="00053221">
            <w:pPr>
              <w:pStyle w:val="TableParagraph"/>
              <w:tabs>
                <w:tab w:val="center" w:pos="10348"/>
              </w:tabs>
              <w:spacing w:before="8" w:line="222" w:lineRule="exact"/>
              <w:ind w:left="159"/>
              <w:jc w:val="both"/>
              <w:rPr>
                <w:rFonts w:ascii="Arial" w:hAnsi="Arial" w:cs="Arial"/>
                <w:b/>
              </w:rPr>
            </w:pPr>
            <w:proofErr w:type="spellStart"/>
            <w:r w:rsidRPr="007B1E50">
              <w:rPr>
                <w:rFonts w:ascii="Arial" w:hAnsi="Arial" w:cs="Arial"/>
                <w:b/>
                <w:w w:val="90"/>
              </w:rPr>
              <w:t>Especificador</w:t>
            </w:r>
            <w:proofErr w:type="spellEnd"/>
            <w:r w:rsidRPr="007B1E50">
              <w:rPr>
                <w:rFonts w:ascii="Arial" w:hAnsi="Arial" w:cs="Arial"/>
                <w:b/>
                <w:w w:val="90"/>
              </w:rPr>
              <w:t xml:space="preserve"> </w:t>
            </w:r>
            <w:r w:rsidR="00CD73A7" w:rsidRPr="007B1E50">
              <w:rPr>
                <w:rFonts w:ascii="Arial" w:hAnsi="Arial" w:cs="Arial"/>
                <w:b/>
                <w:w w:val="90"/>
              </w:rPr>
              <w:t>–</w:t>
            </w:r>
            <w:r w:rsidRPr="007B1E50">
              <w:rPr>
                <w:rFonts w:ascii="Arial" w:hAnsi="Arial" w:cs="Arial"/>
                <w:b/>
                <w:w w:val="90"/>
              </w:rPr>
              <w:t xml:space="preserve"> </w:t>
            </w:r>
            <w:proofErr w:type="spellStart"/>
            <w:r w:rsidRPr="007B1E50">
              <w:rPr>
                <w:rFonts w:ascii="Arial" w:hAnsi="Arial" w:cs="Arial"/>
                <w:b/>
                <w:w w:val="90"/>
              </w:rPr>
              <w:t>Esp</w:t>
            </w:r>
            <w:proofErr w:type="spellEnd"/>
          </w:p>
        </w:tc>
        <w:tc>
          <w:tcPr>
            <w:tcW w:w="1505" w:type="dxa"/>
            <w:tcBorders>
              <w:left w:val="single" w:sz="12" w:space="0" w:color="000000"/>
              <w:bottom w:val="single" w:sz="12" w:space="0" w:color="000000"/>
              <w:right w:val="single" w:sz="12" w:space="0" w:color="000000"/>
            </w:tcBorders>
          </w:tcPr>
          <w:p w:rsidR="00053221" w:rsidRPr="007B1E50" w:rsidRDefault="00053221" w:rsidP="00053221">
            <w:pPr>
              <w:pStyle w:val="TableParagraph"/>
              <w:tabs>
                <w:tab w:val="center" w:pos="10348"/>
              </w:tabs>
              <w:spacing w:before="8" w:line="222" w:lineRule="exact"/>
              <w:ind w:left="11"/>
              <w:jc w:val="both"/>
              <w:rPr>
                <w:rFonts w:ascii="Arial" w:hAnsi="Arial" w:cs="Arial"/>
                <w:b/>
              </w:rPr>
            </w:pPr>
            <w:r w:rsidRPr="007B1E50">
              <w:rPr>
                <w:rFonts w:ascii="Arial" w:hAnsi="Arial" w:cs="Arial"/>
                <w:b/>
                <w:w w:val="85"/>
              </w:rPr>
              <w:t>NÚCLEO - Adv</w:t>
            </w:r>
          </w:p>
        </w:tc>
        <w:tc>
          <w:tcPr>
            <w:tcW w:w="5517" w:type="dxa"/>
            <w:tcBorders>
              <w:left w:val="single" w:sz="12" w:space="0" w:color="000000"/>
              <w:bottom w:val="single" w:sz="12" w:space="0" w:color="000000"/>
              <w:right w:val="single" w:sz="12" w:space="0" w:color="000000"/>
            </w:tcBorders>
          </w:tcPr>
          <w:p w:rsidR="00053221" w:rsidRPr="007B1E50" w:rsidRDefault="00053221" w:rsidP="00053221">
            <w:pPr>
              <w:pStyle w:val="TableParagraph"/>
              <w:tabs>
                <w:tab w:val="center" w:pos="10348"/>
              </w:tabs>
              <w:spacing w:before="8" w:line="222" w:lineRule="exact"/>
              <w:jc w:val="both"/>
              <w:rPr>
                <w:rFonts w:ascii="Arial" w:hAnsi="Arial" w:cs="Arial"/>
                <w:b/>
              </w:rPr>
            </w:pPr>
            <w:r w:rsidRPr="007B1E50">
              <w:rPr>
                <w:rFonts w:ascii="Arial" w:hAnsi="Arial" w:cs="Arial"/>
                <w:b/>
                <w:w w:val="95"/>
              </w:rPr>
              <w:t xml:space="preserve">         </w:t>
            </w:r>
            <w:proofErr w:type="spellStart"/>
            <w:r w:rsidRPr="007B1E50">
              <w:rPr>
                <w:rFonts w:ascii="Arial" w:hAnsi="Arial" w:cs="Arial"/>
                <w:b/>
                <w:w w:val="95"/>
              </w:rPr>
              <w:t>Complemento</w:t>
            </w:r>
            <w:proofErr w:type="spellEnd"/>
            <w:r w:rsidRPr="007B1E50">
              <w:rPr>
                <w:rFonts w:ascii="Arial" w:hAnsi="Arial" w:cs="Arial"/>
                <w:b/>
                <w:w w:val="95"/>
              </w:rPr>
              <w:t xml:space="preserve"> del </w:t>
            </w:r>
            <w:proofErr w:type="spellStart"/>
            <w:r w:rsidRPr="007B1E50">
              <w:rPr>
                <w:rFonts w:ascii="Arial" w:hAnsi="Arial" w:cs="Arial"/>
                <w:b/>
                <w:w w:val="95"/>
              </w:rPr>
              <w:t>adverbio</w:t>
            </w:r>
            <w:proofErr w:type="spellEnd"/>
            <w:r w:rsidRPr="007B1E50">
              <w:rPr>
                <w:rFonts w:ascii="Arial" w:hAnsi="Arial" w:cs="Arial"/>
                <w:b/>
                <w:w w:val="95"/>
              </w:rPr>
              <w:t xml:space="preserve"> – </w:t>
            </w:r>
            <w:proofErr w:type="spellStart"/>
            <w:r w:rsidRPr="007B1E50">
              <w:rPr>
                <w:rFonts w:ascii="Arial" w:hAnsi="Arial" w:cs="Arial"/>
                <w:b/>
                <w:w w:val="95"/>
              </w:rPr>
              <w:t>Cadv</w:t>
            </w:r>
            <w:proofErr w:type="spellEnd"/>
          </w:p>
        </w:tc>
      </w:tr>
      <w:tr w:rsidR="007B1E50" w:rsidRPr="007B1E50" w:rsidTr="00053221">
        <w:trPr>
          <w:trHeight w:val="2056"/>
        </w:trPr>
        <w:tc>
          <w:tcPr>
            <w:tcW w:w="2406" w:type="dxa"/>
            <w:tcBorders>
              <w:top w:val="single" w:sz="12" w:space="0" w:color="000000"/>
              <w:bottom w:val="single" w:sz="12" w:space="0" w:color="000000"/>
            </w:tcBorders>
          </w:tcPr>
          <w:p w:rsidR="00053221" w:rsidRPr="00107ACA" w:rsidRDefault="00053221" w:rsidP="00053221">
            <w:pPr>
              <w:pStyle w:val="TableParagraph"/>
              <w:tabs>
                <w:tab w:val="center" w:pos="10348"/>
              </w:tabs>
              <w:spacing w:before="7" w:line="261" w:lineRule="auto"/>
              <w:ind w:left="36" w:right="39" w:firstLine="7"/>
              <w:jc w:val="both"/>
              <w:rPr>
                <w:rFonts w:ascii="Arial" w:hAnsi="Arial" w:cs="Arial"/>
                <w:lang w:val="es-PE"/>
              </w:rPr>
            </w:pPr>
            <w:r w:rsidRPr="00107ACA">
              <w:rPr>
                <w:rFonts w:ascii="Arial" w:hAnsi="Arial" w:cs="Arial"/>
                <w:w w:val="95"/>
                <w:lang w:val="es-PE"/>
              </w:rPr>
              <w:t xml:space="preserve">Adverbio de </w:t>
            </w:r>
            <w:r w:rsidRPr="00107ACA">
              <w:rPr>
                <w:rFonts w:ascii="Arial" w:hAnsi="Arial" w:cs="Arial"/>
                <w:w w:val="90"/>
                <w:lang w:val="es-PE"/>
              </w:rPr>
              <w:t xml:space="preserve">cantidad, Locución </w:t>
            </w:r>
            <w:r w:rsidRPr="00107ACA">
              <w:rPr>
                <w:rFonts w:ascii="Arial" w:hAnsi="Arial" w:cs="Arial"/>
                <w:w w:val="95"/>
                <w:lang w:val="es-PE"/>
              </w:rPr>
              <w:t xml:space="preserve">adverbial cuantitativa, </w:t>
            </w:r>
            <w:r w:rsidRPr="00107ACA">
              <w:rPr>
                <w:rFonts w:ascii="Arial" w:hAnsi="Arial" w:cs="Arial"/>
                <w:w w:val="85"/>
                <w:lang w:val="es-PE"/>
              </w:rPr>
              <w:t>Exclamativo qué</w:t>
            </w:r>
            <w:r w:rsidRPr="00107ACA">
              <w:rPr>
                <w:rFonts w:ascii="Arial" w:hAnsi="Arial" w:cs="Arial"/>
                <w:spacing w:val="-28"/>
                <w:w w:val="85"/>
                <w:lang w:val="es-PE"/>
              </w:rPr>
              <w:t xml:space="preserve"> </w:t>
            </w:r>
            <w:r w:rsidRPr="00107ACA">
              <w:rPr>
                <w:rFonts w:ascii="Arial" w:hAnsi="Arial" w:cs="Arial"/>
                <w:w w:val="85"/>
                <w:lang w:val="es-PE"/>
              </w:rPr>
              <w:t xml:space="preserve">Cuán </w:t>
            </w:r>
            <w:r w:rsidRPr="00107ACA">
              <w:rPr>
                <w:rFonts w:ascii="Arial" w:hAnsi="Arial" w:cs="Arial"/>
                <w:w w:val="90"/>
                <w:lang w:val="es-PE"/>
              </w:rPr>
              <w:t xml:space="preserve">(Adverbio), Puede </w:t>
            </w:r>
            <w:r w:rsidRPr="00107ACA">
              <w:rPr>
                <w:rFonts w:ascii="Arial" w:hAnsi="Arial" w:cs="Arial"/>
                <w:w w:val="85"/>
                <w:lang w:val="es-PE"/>
              </w:rPr>
              <w:t>estar</w:t>
            </w:r>
            <w:r w:rsidRPr="00107ACA">
              <w:rPr>
                <w:rFonts w:ascii="Arial" w:hAnsi="Arial" w:cs="Arial"/>
                <w:spacing w:val="-13"/>
                <w:w w:val="85"/>
                <w:lang w:val="es-PE"/>
              </w:rPr>
              <w:t xml:space="preserve"> </w:t>
            </w:r>
            <w:r w:rsidRPr="00107ACA">
              <w:rPr>
                <w:rFonts w:ascii="Arial" w:hAnsi="Arial" w:cs="Arial"/>
                <w:w w:val="85"/>
                <w:lang w:val="es-PE"/>
              </w:rPr>
              <w:t>modificado,</w:t>
            </w:r>
            <w:r w:rsidRPr="00107ACA">
              <w:rPr>
                <w:rFonts w:ascii="Arial" w:hAnsi="Arial" w:cs="Arial"/>
                <w:spacing w:val="-8"/>
                <w:w w:val="85"/>
                <w:lang w:val="es-PE"/>
              </w:rPr>
              <w:t xml:space="preserve"> </w:t>
            </w:r>
            <w:r w:rsidRPr="00107ACA">
              <w:rPr>
                <w:rFonts w:ascii="Arial" w:hAnsi="Arial" w:cs="Arial"/>
                <w:w w:val="85"/>
                <w:lang w:val="es-PE"/>
              </w:rPr>
              <w:t>a</w:t>
            </w:r>
            <w:r w:rsidRPr="00107ACA">
              <w:rPr>
                <w:rFonts w:ascii="Arial" w:hAnsi="Arial" w:cs="Arial"/>
                <w:spacing w:val="-12"/>
                <w:w w:val="85"/>
                <w:lang w:val="es-PE"/>
              </w:rPr>
              <w:t xml:space="preserve"> </w:t>
            </w:r>
            <w:r w:rsidRPr="00107ACA">
              <w:rPr>
                <w:rFonts w:ascii="Arial" w:hAnsi="Arial" w:cs="Arial"/>
                <w:w w:val="85"/>
                <w:lang w:val="es-PE"/>
              </w:rPr>
              <w:t xml:space="preserve">su </w:t>
            </w:r>
            <w:r w:rsidRPr="00107ACA">
              <w:rPr>
                <w:rFonts w:ascii="Arial" w:hAnsi="Arial" w:cs="Arial"/>
                <w:w w:val="95"/>
                <w:lang w:val="es-PE"/>
              </w:rPr>
              <w:t>vez,</w:t>
            </w:r>
            <w:r w:rsidRPr="00107ACA">
              <w:rPr>
                <w:rFonts w:ascii="Arial" w:hAnsi="Arial" w:cs="Arial"/>
                <w:spacing w:val="-28"/>
                <w:w w:val="95"/>
                <w:lang w:val="es-PE"/>
              </w:rPr>
              <w:t xml:space="preserve"> </w:t>
            </w:r>
            <w:r w:rsidRPr="00107ACA">
              <w:rPr>
                <w:rFonts w:ascii="Arial" w:hAnsi="Arial" w:cs="Arial"/>
                <w:w w:val="95"/>
                <w:lang w:val="es-PE"/>
              </w:rPr>
              <w:t>por</w:t>
            </w:r>
            <w:r w:rsidRPr="00107ACA">
              <w:rPr>
                <w:rFonts w:ascii="Arial" w:hAnsi="Arial" w:cs="Arial"/>
                <w:spacing w:val="-29"/>
                <w:w w:val="95"/>
                <w:lang w:val="es-PE"/>
              </w:rPr>
              <w:t xml:space="preserve"> </w:t>
            </w:r>
            <w:r w:rsidRPr="00107ACA">
              <w:rPr>
                <w:rFonts w:ascii="Arial" w:hAnsi="Arial" w:cs="Arial"/>
                <w:w w:val="95"/>
                <w:lang w:val="es-PE"/>
              </w:rPr>
              <w:t>un</w:t>
            </w:r>
            <w:r w:rsidRPr="00107ACA">
              <w:rPr>
                <w:rFonts w:ascii="Arial" w:hAnsi="Arial" w:cs="Arial"/>
                <w:spacing w:val="-28"/>
                <w:w w:val="95"/>
                <w:lang w:val="es-PE"/>
              </w:rPr>
              <w:t xml:space="preserve"> </w:t>
            </w:r>
            <w:r w:rsidRPr="00107ACA">
              <w:rPr>
                <w:rFonts w:ascii="Arial" w:hAnsi="Arial" w:cs="Arial"/>
                <w:w w:val="95"/>
                <w:lang w:val="es-PE"/>
              </w:rPr>
              <w:t>grupo</w:t>
            </w:r>
          </w:p>
          <w:p w:rsidR="00053221" w:rsidRPr="007B1E50" w:rsidRDefault="00053221" w:rsidP="00053221">
            <w:pPr>
              <w:pStyle w:val="TableParagraph"/>
              <w:tabs>
                <w:tab w:val="center" w:pos="10348"/>
              </w:tabs>
              <w:spacing w:line="219" w:lineRule="exact"/>
              <w:ind w:left="23" w:right="17"/>
              <w:jc w:val="both"/>
              <w:rPr>
                <w:rFonts w:ascii="Arial" w:hAnsi="Arial" w:cs="Arial"/>
              </w:rPr>
            </w:pPr>
            <w:r w:rsidRPr="007B1E50">
              <w:rPr>
                <w:rFonts w:ascii="Arial" w:hAnsi="Arial" w:cs="Arial"/>
                <w:w w:val="90"/>
              </w:rPr>
              <w:t xml:space="preserve">nominal de </w:t>
            </w:r>
            <w:proofErr w:type="spellStart"/>
            <w:r w:rsidRPr="007B1E50">
              <w:rPr>
                <w:rFonts w:ascii="Arial" w:hAnsi="Arial" w:cs="Arial"/>
                <w:w w:val="90"/>
              </w:rPr>
              <w:t>cantidad</w:t>
            </w:r>
            <w:proofErr w:type="spellEnd"/>
          </w:p>
        </w:tc>
        <w:tc>
          <w:tcPr>
            <w:tcW w:w="1505" w:type="dxa"/>
            <w:tcBorders>
              <w:top w:val="single" w:sz="12" w:space="0" w:color="000000"/>
              <w:bottom w:val="single" w:sz="12" w:space="0" w:color="000000"/>
            </w:tcBorders>
          </w:tcPr>
          <w:p w:rsidR="00053221" w:rsidRPr="007B1E50" w:rsidRDefault="00053221" w:rsidP="00053221">
            <w:pPr>
              <w:pStyle w:val="TableParagraph"/>
              <w:tabs>
                <w:tab w:val="center" w:pos="10348"/>
              </w:tabs>
              <w:jc w:val="both"/>
              <w:rPr>
                <w:rFonts w:ascii="Arial" w:hAnsi="Arial" w:cs="Arial"/>
                <w:b/>
              </w:rPr>
            </w:pPr>
          </w:p>
          <w:p w:rsidR="00053221" w:rsidRPr="007B1E50" w:rsidRDefault="00053221" w:rsidP="00053221">
            <w:pPr>
              <w:pStyle w:val="TableParagraph"/>
              <w:tabs>
                <w:tab w:val="center" w:pos="10348"/>
              </w:tabs>
              <w:jc w:val="both"/>
              <w:rPr>
                <w:rFonts w:ascii="Arial" w:hAnsi="Arial" w:cs="Arial"/>
                <w:b/>
              </w:rPr>
            </w:pPr>
          </w:p>
          <w:p w:rsidR="00053221" w:rsidRPr="007B1E50" w:rsidRDefault="00053221" w:rsidP="00053221">
            <w:pPr>
              <w:pStyle w:val="TableParagraph"/>
              <w:tabs>
                <w:tab w:val="center" w:pos="10348"/>
              </w:tabs>
              <w:jc w:val="both"/>
              <w:rPr>
                <w:rFonts w:ascii="Arial" w:hAnsi="Arial" w:cs="Arial"/>
                <w:b/>
              </w:rPr>
            </w:pPr>
          </w:p>
          <w:p w:rsidR="00053221" w:rsidRPr="007B1E50" w:rsidRDefault="00053221" w:rsidP="00053221">
            <w:pPr>
              <w:pStyle w:val="TableParagraph"/>
              <w:tabs>
                <w:tab w:val="center" w:pos="10348"/>
              </w:tabs>
              <w:jc w:val="both"/>
              <w:rPr>
                <w:rFonts w:ascii="Arial" w:hAnsi="Arial" w:cs="Arial"/>
                <w:b/>
              </w:rPr>
            </w:pPr>
          </w:p>
          <w:p w:rsidR="00053221" w:rsidRPr="007B1E50" w:rsidRDefault="00053221" w:rsidP="00053221">
            <w:pPr>
              <w:pStyle w:val="TableParagraph"/>
              <w:tabs>
                <w:tab w:val="center" w:pos="10348"/>
              </w:tabs>
              <w:spacing w:before="150"/>
              <w:ind w:left="151" w:right="142"/>
              <w:jc w:val="both"/>
              <w:rPr>
                <w:rFonts w:ascii="Arial" w:hAnsi="Arial" w:cs="Arial"/>
              </w:rPr>
            </w:pPr>
            <w:proofErr w:type="spellStart"/>
            <w:r w:rsidRPr="007B1E50">
              <w:rPr>
                <w:rFonts w:ascii="Arial" w:hAnsi="Arial" w:cs="Arial"/>
                <w:w w:val="95"/>
              </w:rPr>
              <w:t>Advervio</w:t>
            </w:r>
            <w:proofErr w:type="spellEnd"/>
          </w:p>
        </w:tc>
        <w:tc>
          <w:tcPr>
            <w:tcW w:w="5517" w:type="dxa"/>
            <w:tcBorders>
              <w:top w:val="single" w:sz="12" w:space="0" w:color="000000"/>
              <w:bottom w:val="single" w:sz="12" w:space="0" w:color="000000"/>
              <w:right w:val="single" w:sz="12" w:space="0" w:color="000000"/>
            </w:tcBorders>
          </w:tcPr>
          <w:p w:rsidR="00053221" w:rsidRPr="00107ACA" w:rsidRDefault="00053221" w:rsidP="00053221">
            <w:pPr>
              <w:pStyle w:val="TableParagraph"/>
              <w:tabs>
                <w:tab w:val="center" w:pos="10348"/>
              </w:tabs>
              <w:jc w:val="both"/>
              <w:rPr>
                <w:rFonts w:ascii="Arial" w:hAnsi="Arial" w:cs="Arial"/>
                <w:b/>
                <w:lang w:val="es-PE"/>
              </w:rPr>
            </w:pPr>
          </w:p>
          <w:p w:rsidR="00053221" w:rsidRPr="00107ACA" w:rsidRDefault="00053221" w:rsidP="00053221">
            <w:pPr>
              <w:pStyle w:val="TableParagraph"/>
              <w:tabs>
                <w:tab w:val="center" w:pos="10348"/>
              </w:tabs>
              <w:jc w:val="both"/>
              <w:rPr>
                <w:rFonts w:ascii="Arial" w:hAnsi="Arial" w:cs="Arial"/>
                <w:b/>
                <w:lang w:val="es-PE"/>
              </w:rPr>
            </w:pPr>
          </w:p>
          <w:p w:rsidR="00053221" w:rsidRPr="00107ACA" w:rsidRDefault="00053221" w:rsidP="00053221">
            <w:pPr>
              <w:pStyle w:val="TableParagraph"/>
              <w:tabs>
                <w:tab w:val="center" w:pos="10348"/>
              </w:tabs>
              <w:spacing w:before="10"/>
              <w:jc w:val="both"/>
              <w:rPr>
                <w:rFonts w:ascii="Arial" w:hAnsi="Arial" w:cs="Arial"/>
                <w:b/>
                <w:lang w:val="es-PE"/>
              </w:rPr>
            </w:pPr>
          </w:p>
          <w:p w:rsidR="00053221" w:rsidRPr="00107ACA" w:rsidRDefault="00053221" w:rsidP="00053221">
            <w:pPr>
              <w:pStyle w:val="TableParagraph"/>
              <w:tabs>
                <w:tab w:val="center" w:pos="10348"/>
              </w:tabs>
              <w:spacing w:before="1" w:line="261" w:lineRule="auto"/>
              <w:ind w:left="204" w:right="201" w:firstLine="13"/>
              <w:jc w:val="both"/>
              <w:rPr>
                <w:rFonts w:ascii="Arial" w:hAnsi="Arial" w:cs="Arial"/>
                <w:lang w:val="es-PE"/>
              </w:rPr>
            </w:pPr>
            <w:r w:rsidRPr="00107ACA">
              <w:rPr>
                <w:rFonts w:ascii="Arial" w:hAnsi="Arial" w:cs="Arial"/>
                <w:w w:val="85"/>
                <w:lang w:val="es-PE"/>
              </w:rPr>
              <w:t>Sintagma</w:t>
            </w:r>
            <w:r w:rsidRPr="00107ACA">
              <w:rPr>
                <w:rFonts w:ascii="Arial" w:hAnsi="Arial" w:cs="Arial"/>
                <w:spacing w:val="-14"/>
                <w:w w:val="85"/>
                <w:lang w:val="es-PE"/>
              </w:rPr>
              <w:t xml:space="preserve"> </w:t>
            </w:r>
            <w:r w:rsidRPr="00107ACA">
              <w:rPr>
                <w:rFonts w:ascii="Arial" w:hAnsi="Arial" w:cs="Arial"/>
                <w:w w:val="85"/>
                <w:lang w:val="es-PE"/>
              </w:rPr>
              <w:t>preposicional,</w:t>
            </w:r>
            <w:r w:rsidRPr="00107ACA">
              <w:rPr>
                <w:rFonts w:ascii="Arial" w:hAnsi="Arial" w:cs="Arial"/>
                <w:spacing w:val="-9"/>
                <w:w w:val="85"/>
                <w:lang w:val="es-PE"/>
              </w:rPr>
              <w:t xml:space="preserve"> </w:t>
            </w:r>
            <w:r w:rsidRPr="00107ACA">
              <w:rPr>
                <w:rFonts w:ascii="Arial" w:hAnsi="Arial" w:cs="Arial"/>
                <w:w w:val="85"/>
                <w:lang w:val="es-PE"/>
              </w:rPr>
              <w:t>Mismo/Ahora</w:t>
            </w:r>
            <w:r w:rsidRPr="00107ACA">
              <w:rPr>
                <w:rFonts w:ascii="Arial" w:hAnsi="Arial" w:cs="Arial"/>
                <w:spacing w:val="-13"/>
                <w:w w:val="85"/>
                <w:lang w:val="es-PE"/>
              </w:rPr>
              <w:t xml:space="preserve"> </w:t>
            </w:r>
            <w:r w:rsidRPr="00107ACA">
              <w:rPr>
                <w:rFonts w:ascii="Arial" w:hAnsi="Arial" w:cs="Arial"/>
                <w:w w:val="85"/>
                <w:lang w:val="es-PE"/>
              </w:rPr>
              <w:t>mismo,</w:t>
            </w:r>
            <w:r w:rsidRPr="00107ACA">
              <w:rPr>
                <w:rFonts w:ascii="Arial" w:hAnsi="Arial" w:cs="Arial"/>
                <w:spacing w:val="-9"/>
                <w:w w:val="85"/>
                <w:lang w:val="es-PE"/>
              </w:rPr>
              <w:t xml:space="preserve"> </w:t>
            </w:r>
            <w:r w:rsidRPr="00107ACA">
              <w:rPr>
                <w:rFonts w:ascii="Arial" w:hAnsi="Arial" w:cs="Arial"/>
                <w:w w:val="85"/>
                <w:lang w:val="es-PE"/>
              </w:rPr>
              <w:t>Adverbio</w:t>
            </w:r>
            <w:r w:rsidRPr="00107ACA">
              <w:rPr>
                <w:rFonts w:ascii="Arial" w:hAnsi="Arial" w:cs="Arial"/>
                <w:spacing w:val="-11"/>
                <w:w w:val="85"/>
                <w:lang w:val="es-PE"/>
              </w:rPr>
              <w:t xml:space="preserve"> </w:t>
            </w:r>
            <w:r w:rsidRPr="00107ACA">
              <w:rPr>
                <w:rFonts w:ascii="Arial" w:hAnsi="Arial" w:cs="Arial"/>
                <w:w w:val="85"/>
                <w:lang w:val="es-PE"/>
              </w:rPr>
              <w:t>o sustantivo</w:t>
            </w:r>
            <w:r w:rsidRPr="00107ACA">
              <w:rPr>
                <w:rFonts w:ascii="Arial" w:hAnsi="Arial" w:cs="Arial"/>
                <w:spacing w:val="-12"/>
                <w:w w:val="85"/>
                <w:lang w:val="es-PE"/>
              </w:rPr>
              <w:t xml:space="preserve"> </w:t>
            </w:r>
            <w:r w:rsidRPr="00107ACA">
              <w:rPr>
                <w:rFonts w:ascii="Arial" w:hAnsi="Arial" w:cs="Arial"/>
                <w:w w:val="85"/>
                <w:lang w:val="es-PE"/>
              </w:rPr>
              <w:t>(aposición),</w:t>
            </w:r>
            <w:r w:rsidRPr="00107ACA">
              <w:rPr>
                <w:rFonts w:ascii="Arial" w:hAnsi="Arial" w:cs="Arial"/>
                <w:spacing w:val="-11"/>
                <w:w w:val="85"/>
                <w:lang w:val="es-PE"/>
              </w:rPr>
              <w:t xml:space="preserve"> </w:t>
            </w:r>
            <w:r w:rsidRPr="00107ACA">
              <w:rPr>
                <w:rFonts w:ascii="Arial" w:hAnsi="Arial" w:cs="Arial"/>
                <w:w w:val="85"/>
                <w:lang w:val="es-PE"/>
              </w:rPr>
              <w:t>Sintagma</w:t>
            </w:r>
            <w:r w:rsidRPr="00107ACA">
              <w:rPr>
                <w:rFonts w:ascii="Arial" w:hAnsi="Arial" w:cs="Arial"/>
                <w:spacing w:val="-14"/>
                <w:w w:val="85"/>
                <w:lang w:val="es-PE"/>
              </w:rPr>
              <w:t xml:space="preserve"> </w:t>
            </w:r>
            <w:r w:rsidRPr="00107ACA">
              <w:rPr>
                <w:rFonts w:ascii="Arial" w:hAnsi="Arial" w:cs="Arial"/>
                <w:w w:val="85"/>
                <w:lang w:val="es-PE"/>
              </w:rPr>
              <w:t>nominal</w:t>
            </w:r>
            <w:r w:rsidRPr="00107ACA">
              <w:rPr>
                <w:rFonts w:ascii="Arial" w:hAnsi="Arial" w:cs="Arial"/>
                <w:spacing w:val="-8"/>
                <w:w w:val="85"/>
                <w:lang w:val="es-PE"/>
              </w:rPr>
              <w:t xml:space="preserve"> </w:t>
            </w:r>
            <w:r w:rsidRPr="00107ACA">
              <w:rPr>
                <w:rFonts w:ascii="Arial" w:hAnsi="Arial" w:cs="Arial"/>
                <w:w w:val="85"/>
                <w:lang w:val="es-PE"/>
              </w:rPr>
              <w:t>antepuesto</w:t>
            </w:r>
            <w:r w:rsidRPr="00107ACA">
              <w:rPr>
                <w:rFonts w:ascii="Arial" w:hAnsi="Arial" w:cs="Arial"/>
                <w:spacing w:val="-12"/>
                <w:w w:val="85"/>
                <w:lang w:val="es-PE"/>
              </w:rPr>
              <w:t xml:space="preserve"> </w:t>
            </w:r>
            <w:r w:rsidRPr="00107ACA">
              <w:rPr>
                <w:rFonts w:ascii="Arial" w:hAnsi="Arial" w:cs="Arial"/>
                <w:w w:val="85"/>
                <w:lang w:val="es-PE"/>
              </w:rPr>
              <w:t xml:space="preserve">(años </w:t>
            </w:r>
            <w:r w:rsidRPr="00107ACA">
              <w:rPr>
                <w:rFonts w:ascii="Arial" w:hAnsi="Arial" w:cs="Arial"/>
                <w:w w:val="95"/>
                <w:lang w:val="es-PE"/>
              </w:rPr>
              <w:t>después)</w:t>
            </w:r>
          </w:p>
        </w:tc>
      </w:tr>
      <w:tr w:rsidR="007B1E50" w:rsidRPr="007B1E50" w:rsidTr="00053221">
        <w:trPr>
          <w:trHeight w:val="674"/>
        </w:trPr>
        <w:tc>
          <w:tcPr>
            <w:tcW w:w="9429" w:type="dxa"/>
            <w:gridSpan w:val="3"/>
            <w:tcBorders>
              <w:top w:val="single" w:sz="12" w:space="0" w:color="000000"/>
              <w:bottom w:val="single" w:sz="12" w:space="0" w:color="000000"/>
              <w:right w:val="single" w:sz="12" w:space="0" w:color="000000"/>
            </w:tcBorders>
          </w:tcPr>
          <w:p w:rsidR="00053221" w:rsidRPr="00107ACA" w:rsidRDefault="00053221" w:rsidP="00053221">
            <w:pPr>
              <w:pStyle w:val="TableParagraph"/>
              <w:tabs>
                <w:tab w:val="center" w:pos="10348"/>
              </w:tabs>
              <w:spacing w:before="60"/>
              <w:ind w:left="25"/>
              <w:jc w:val="both"/>
              <w:rPr>
                <w:rFonts w:ascii="Arial" w:hAnsi="Arial" w:cs="Arial"/>
                <w:lang w:val="es-PE"/>
              </w:rPr>
            </w:pPr>
            <w:r w:rsidRPr="00107ACA">
              <w:rPr>
                <w:rFonts w:ascii="Arial" w:hAnsi="Arial" w:cs="Arial"/>
                <w:spacing w:val="-4"/>
                <w:w w:val="90"/>
                <w:lang w:val="es-PE"/>
              </w:rPr>
              <w:t>Muy</w:t>
            </w:r>
            <w:r w:rsidRPr="00107ACA">
              <w:rPr>
                <w:rFonts w:ascii="Arial" w:hAnsi="Arial" w:cs="Arial"/>
                <w:spacing w:val="-19"/>
                <w:w w:val="90"/>
                <w:lang w:val="es-PE"/>
              </w:rPr>
              <w:t xml:space="preserve"> </w:t>
            </w:r>
            <w:r w:rsidRPr="00107ACA">
              <w:rPr>
                <w:rFonts w:ascii="Arial" w:hAnsi="Arial" w:cs="Arial"/>
                <w:w w:val="90"/>
                <w:lang w:val="es-PE"/>
              </w:rPr>
              <w:t>cerca</w:t>
            </w:r>
            <w:r w:rsidRPr="00107ACA">
              <w:rPr>
                <w:rFonts w:ascii="Arial" w:hAnsi="Arial" w:cs="Arial"/>
                <w:spacing w:val="-22"/>
                <w:w w:val="90"/>
                <w:lang w:val="es-PE"/>
              </w:rPr>
              <w:t xml:space="preserve"> </w:t>
            </w:r>
            <w:r w:rsidRPr="00107ACA">
              <w:rPr>
                <w:rFonts w:ascii="Arial" w:hAnsi="Arial" w:cs="Arial"/>
                <w:w w:val="90"/>
                <w:lang w:val="es-PE"/>
              </w:rPr>
              <w:t>de</w:t>
            </w:r>
            <w:r w:rsidRPr="00107ACA">
              <w:rPr>
                <w:rFonts w:ascii="Arial" w:hAnsi="Arial" w:cs="Arial"/>
                <w:spacing w:val="-17"/>
                <w:w w:val="90"/>
                <w:lang w:val="es-PE"/>
              </w:rPr>
              <w:t xml:space="preserve"> </w:t>
            </w:r>
            <w:r w:rsidRPr="00107ACA">
              <w:rPr>
                <w:rFonts w:ascii="Arial" w:hAnsi="Arial" w:cs="Arial"/>
                <w:w w:val="90"/>
                <w:lang w:val="es-PE"/>
              </w:rPr>
              <w:t>nosotros</w:t>
            </w:r>
            <w:r w:rsidRPr="00107ACA">
              <w:rPr>
                <w:rFonts w:ascii="Arial" w:hAnsi="Arial" w:cs="Arial"/>
                <w:spacing w:val="-19"/>
                <w:w w:val="90"/>
                <w:lang w:val="es-PE"/>
              </w:rPr>
              <w:t xml:space="preserve"> </w:t>
            </w:r>
            <w:r w:rsidRPr="00107ACA">
              <w:rPr>
                <w:rFonts w:ascii="Arial" w:hAnsi="Arial" w:cs="Arial"/>
                <w:w w:val="90"/>
                <w:lang w:val="es-PE"/>
              </w:rPr>
              <w:t>-</w:t>
            </w:r>
            <w:r w:rsidRPr="00107ACA">
              <w:rPr>
                <w:rFonts w:ascii="Arial" w:hAnsi="Arial" w:cs="Arial"/>
                <w:spacing w:val="-17"/>
                <w:w w:val="90"/>
                <w:lang w:val="es-PE"/>
              </w:rPr>
              <w:t xml:space="preserve"> </w:t>
            </w:r>
            <w:r w:rsidRPr="00107ACA">
              <w:rPr>
                <w:rFonts w:ascii="Arial" w:hAnsi="Arial" w:cs="Arial"/>
                <w:spacing w:val="-4"/>
                <w:w w:val="90"/>
                <w:lang w:val="es-PE"/>
              </w:rPr>
              <w:t>Un</w:t>
            </w:r>
            <w:r w:rsidRPr="00107ACA">
              <w:rPr>
                <w:rFonts w:ascii="Arial" w:hAnsi="Arial" w:cs="Arial"/>
                <w:spacing w:val="-20"/>
                <w:w w:val="90"/>
                <w:lang w:val="es-PE"/>
              </w:rPr>
              <w:t xml:space="preserve"> </w:t>
            </w:r>
            <w:r w:rsidRPr="00107ACA">
              <w:rPr>
                <w:rFonts w:ascii="Arial" w:hAnsi="Arial" w:cs="Arial"/>
                <w:w w:val="90"/>
                <w:lang w:val="es-PE"/>
              </w:rPr>
              <w:t>poco</w:t>
            </w:r>
            <w:r w:rsidRPr="00107ACA">
              <w:rPr>
                <w:rFonts w:ascii="Arial" w:hAnsi="Arial" w:cs="Arial"/>
                <w:spacing w:val="-20"/>
                <w:w w:val="90"/>
                <w:lang w:val="es-PE"/>
              </w:rPr>
              <w:t xml:space="preserve"> </w:t>
            </w:r>
            <w:r w:rsidRPr="00107ACA">
              <w:rPr>
                <w:rFonts w:ascii="Arial" w:hAnsi="Arial" w:cs="Arial"/>
                <w:spacing w:val="2"/>
                <w:w w:val="90"/>
                <w:lang w:val="es-PE"/>
              </w:rPr>
              <w:t>lejos</w:t>
            </w:r>
            <w:r w:rsidRPr="00107ACA">
              <w:rPr>
                <w:rFonts w:ascii="Arial" w:hAnsi="Arial" w:cs="Arial"/>
                <w:spacing w:val="-20"/>
                <w:w w:val="90"/>
                <w:lang w:val="es-PE"/>
              </w:rPr>
              <w:t xml:space="preserve"> </w:t>
            </w:r>
            <w:r w:rsidRPr="00107ACA">
              <w:rPr>
                <w:rFonts w:ascii="Arial" w:hAnsi="Arial" w:cs="Arial"/>
                <w:w w:val="90"/>
                <w:lang w:val="es-PE"/>
              </w:rPr>
              <w:t>-</w:t>
            </w:r>
            <w:r w:rsidRPr="00107ACA">
              <w:rPr>
                <w:rFonts w:ascii="Arial" w:hAnsi="Arial" w:cs="Arial"/>
                <w:spacing w:val="-17"/>
                <w:w w:val="90"/>
                <w:lang w:val="es-PE"/>
              </w:rPr>
              <w:t xml:space="preserve"> </w:t>
            </w:r>
            <w:r w:rsidRPr="00107ACA">
              <w:rPr>
                <w:rFonts w:ascii="Arial" w:hAnsi="Arial" w:cs="Arial"/>
                <w:w w:val="90"/>
                <w:lang w:val="es-PE"/>
              </w:rPr>
              <w:t>La</w:t>
            </w:r>
            <w:r w:rsidRPr="00107ACA">
              <w:rPr>
                <w:rFonts w:ascii="Arial" w:hAnsi="Arial" w:cs="Arial"/>
                <w:spacing w:val="-22"/>
                <w:w w:val="90"/>
                <w:lang w:val="es-PE"/>
              </w:rPr>
              <w:t xml:space="preserve"> </w:t>
            </w:r>
            <w:r w:rsidRPr="00107ACA">
              <w:rPr>
                <w:rFonts w:ascii="Arial" w:hAnsi="Arial" w:cs="Arial"/>
                <w:w w:val="90"/>
                <w:lang w:val="es-PE"/>
              </w:rPr>
              <w:t>mar</w:t>
            </w:r>
            <w:r w:rsidRPr="00107ACA">
              <w:rPr>
                <w:rFonts w:ascii="Arial" w:hAnsi="Arial" w:cs="Arial"/>
                <w:spacing w:val="-22"/>
                <w:w w:val="90"/>
                <w:lang w:val="es-PE"/>
              </w:rPr>
              <w:t xml:space="preserve"> </w:t>
            </w:r>
            <w:r w:rsidRPr="00107ACA">
              <w:rPr>
                <w:rFonts w:ascii="Arial" w:hAnsi="Arial" w:cs="Arial"/>
                <w:w w:val="90"/>
                <w:lang w:val="es-PE"/>
              </w:rPr>
              <w:t>de</w:t>
            </w:r>
            <w:r w:rsidRPr="00107ACA">
              <w:rPr>
                <w:rFonts w:ascii="Arial" w:hAnsi="Arial" w:cs="Arial"/>
                <w:spacing w:val="-16"/>
                <w:w w:val="90"/>
                <w:lang w:val="es-PE"/>
              </w:rPr>
              <w:t xml:space="preserve"> </w:t>
            </w:r>
            <w:r w:rsidRPr="00107ACA">
              <w:rPr>
                <w:rFonts w:ascii="Arial" w:hAnsi="Arial" w:cs="Arial"/>
                <w:spacing w:val="2"/>
                <w:w w:val="90"/>
                <w:lang w:val="es-PE"/>
              </w:rPr>
              <w:t>bien</w:t>
            </w:r>
            <w:r w:rsidRPr="00107ACA">
              <w:rPr>
                <w:rFonts w:ascii="Arial" w:hAnsi="Arial" w:cs="Arial"/>
                <w:spacing w:val="-20"/>
                <w:w w:val="90"/>
                <w:lang w:val="es-PE"/>
              </w:rPr>
              <w:t xml:space="preserve"> </w:t>
            </w:r>
            <w:r w:rsidRPr="00107ACA">
              <w:rPr>
                <w:rFonts w:ascii="Arial" w:hAnsi="Arial" w:cs="Arial"/>
                <w:w w:val="90"/>
                <w:lang w:val="es-PE"/>
              </w:rPr>
              <w:t>–</w:t>
            </w:r>
            <w:r w:rsidRPr="00107ACA">
              <w:rPr>
                <w:rFonts w:ascii="Arial" w:hAnsi="Arial" w:cs="Arial"/>
                <w:spacing w:val="-24"/>
                <w:w w:val="90"/>
                <w:lang w:val="es-PE"/>
              </w:rPr>
              <w:t xml:space="preserve"> </w:t>
            </w:r>
            <w:r w:rsidRPr="00107ACA">
              <w:rPr>
                <w:rFonts w:ascii="Arial" w:hAnsi="Arial" w:cs="Arial"/>
                <w:spacing w:val="3"/>
                <w:w w:val="90"/>
                <w:lang w:val="es-PE"/>
              </w:rPr>
              <w:t>Allá</w:t>
            </w:r>
            <w:r w:rsidRPr="00107ACA">
              <w:rPr>
                <w:rFonts w:ascii="Arial" w:hAnsi="Arial" w:cs="Arial"/>
                <w:spacing w:val="-22"/>
                <w:w w:val="90"/>
                <w:lang w:val="es-PE"/>
              </w:rPr>
              <w:t xml:space="preserve"> </w:t>
            </w:r>
            <w:r w:rsidRPr="00107ACA">
              <w:rPr>
                <w:rFonts w:ascii="Arial" w:hAnsi="Arial" w:cs="Arial"/>
                <w:spacing w:val="2"/>
                <w:w w:val="90"/>
                <w:lang w:val="es-PE"/>
              </w:rPr>
              <w:t>lejos</w:t>
            </w:r>
            <w:r w:rsidRPr="00107ACA">
              <w:rPr>
                <w:rFonts w:ascii="Arial" w:hAnsi="Arial" w:cs="Arial"/>
                <w:spacing w:val="-19"/>
                <w:w w:val="90"/>
                <w:lang w:val="es-PE"/>
              </w:rPr>
              <w:t xml:space="preserve"> </w:t>
            </w:r>
            <w:r w:rsidRPr="00107ACA">
              <w:rPr>
                <w:rFonts w:ascii="Arial" w:hAnsi="Arial" w:cs="Arial"/>
                <w:w w:val="90"/>
                <w:lang w:val="es-PE"/>
              </w:rPr>
              <w:t>-</w:t>
            </w:r>
            <w:r w:rsidRPr="00107ACA">
              <w:rPr>
                <w:rFonts w:ascii="Arial" w:hAnsi="Arial" w:cs="Arial"/>
                <w:spacing w:val="-18"/>
                <w:w w:val="90"/>
                <w:lang w:val="es-PE"/>
              </w:rPr>
              <w:t xml:space="preserve"> </w:t>
            </w:r>
            <w:r w:rsidRPr="00107ACA">
              <w:rPr>
                <w:rFonts w:ascii="Arial" w:hAnsi="Arial" w:cs="Arial"/>
                <w:w w:val="90"/>
                <w:lang w:val="es-PE"/>
              </w:rPr>
              <w:t>Ayer</w:t>
            </w:r>
            <w:r w:rsidRPr="00107ACA">
              <w:rPr>
                <w:rFonts w:ascii="Arial" w:hAnsi="Arial" w:cs="Arial"/>
                <w:spacing w:val="-21"/>
                <w:w w:val="90"/>
                <w:lang w:val="es-PE"/>
              </w:rPr>
              <w:t xml:space="preserve"> </w:t>
            </w:r>
            <w:r w:rsidRPr="00107ACA">
              <w:rPr>
                <w:rFonts w:ascii="Arial" w:hAnsi="Arial" w:cs="Arial"/>
                <w:w w:val="90"/>
                <w:lang w:val="es-PE"/>
              </w:rPr>
              <w:t>tarde</w:t>
            </w:r>
            <w:r w:rsidRPr="00107ACA">
              <w:rPr>
                <w:rFonts w:ascii="Arial" w:hAnsi="Arial" w:cs="Arial"/>
                <w:spacing w:val="-17"/>
                <w:w w:val="90"/>
                <w:lang w:val="es-PE"/>
              </w:rPr>
              <w:t xml:space="preserve"> </w:t>
            </w:r>
            <w:r w:rsidRPr="00107ACA">
              <w:rPr>
                <w:rFonts w:ascii="Arial" w:hAnsi="Arial" w:cs="Arial"/>
                <w:w w:val="90"/>
                <w:lang w:val="es-PE"/>
              </w:rPr>
              <w:t>–</w:t>
            </w:r>
            <w:r w:rsidRPr="00107ACA">
              <w:rPr>
                <w:rFonts w:ascii="Arial" w:hAnsi="Arial" w:cs="Arial"/>
                <w:spacing w:val="-24"/>
                <w:w w:val="90"/>
                <w:lang w:val="es-PE"/>
              </w:rPr>
              <w:t xml:space="preserve"> </w:t>
            </w:r>
            <w:r w:rsidRPr="00107ACA">
              <w:rPr>
                <w:rFonts w:ascii="Arial" w:hAnsi="Arial" w:cs="Arial"/>
                <w:w w:val="90"/>
                <w:lang w:val="es-PE"/>
              </w:rPr>
              <w:t>Tiempo</w:t>
            </w:r>
            <w:r w:rsidRPr="00107ACA">
              <w:rPr>
                <w:rFonts w:ascii="Arial" w:hAnsi="Arial" w:cs="Arial"/>
                <w:spacing w:val="-20"/>
                <w:w w:val="90"/>
                <w:lang w:val="es-PE"/>
              </w:rPr>
              <w:t xml:space="preserve"> </w:t>
            </w:r>
            <w:r w:rsidRPr="00107ACA">
              <w:rPr>
                <w:rFonts w:ascii="Arial" w:hAnsi="Arial" w:cs="Arial"/>
                <w:w w:val="90"/>
                <w:lang w:val="es-PE"/>
              </w:rPr>
              <w:t>después</w:t>
            </w:r>
            <w:r w:rsidRPr="00107ACA">
              <w:rPr>
                <w:rFonts w:ascii="Arial" w:hAnsi="Arial" w:cs="Arial"/>
                <w:spacing w:val="-19"/>
                <w:w w:val="90"/>
                <w:lang w:val="es-PE"/>
              </w:rPr>
              <w:t xml:space="preserve"> </w:t>
            </w:r>
            <w:r w:rsidRPr="00107ACA">
              <w:rPr>
                <w:rFonts w:ascii="Arial" w:hAnsi="Arial" w:cs="Arial"/>
                <w:w w:val="90"/>
                <w:lang w:val="es-PE"/>
              </w:rPr>
              <w:t>-</w:t>
            </w:r>
            <w:r w:rsidRPr="00107ACA">
              <w:rPr>
                <w:rFonts w:ascii="Arial" w:hAnsi="Arial" w:cs="Arial"/>
                <w:w w:val="95"/>
                <w:lang w:val="es-PE"/>
              </w:rPr>
              <w:t>¡Qué lejos! - Dos veces más caro - Casi tres plantas más abajo</w:t>
            </w:r>
          </w:p>
        </w:tc>
      </w:tr>
    </w:tbl>
    <w:p w:rsidR="00C62C54" w:rsidRPr="007B1E50" w:rsidRDefault="00C62C54" w:rsidP="00CA3690">
      <w:pPr>
        <w:pStyle w:val="Textoindependiente"/>
        <w:tabs>
          <w:tab w:val="center" w:pos="10348"/>
        </w:tabs>
        <w:jc w:val="both"/>
        <w:rPr>
          <w:b/>
        </w:rPr>
      </w:pPr>
    </w:p>
    <w:p w:rsidR="00053221" w:rsidRPr="007B1E50" w:rsidRDefault="00053221" w:rsidP="00CA3690">
      <w:pPr>
        <w:pStyle w:val="Textoindependiente"/>
        <w:tabs>
          <w:tab w:val="center" w:pos="10348"/>
        </w:tabs>
        <w:jc w:val="both"/>
        <w:rPr>
          <w:b/>
        </w:rPr>
      </w:pPr>
    </w:p>
    <w:p w:rsidR="00053221" w:rsidRPr="007B1E50" w:rsidRDefault="00053221" w:rsidP="00CA3690">
      <w:pPr>
        <w:pStyle w:val="Textoindependiente"/>
        <w:tabs>
          <w:tab w:val="center" w:pos="10348"/>
        </w:tabs>
        <w:jc w:val="both"/>
        <w:rPr>
          <w:b/>
        </w:rPr>
      </w:pPr>
    </w:p>
    <w:p w:rsidR="00053221" w:rsidRPr="007B1E50" w:rsidRDefault="00053221" w:rsidP="00CA3690">
      <w:pPr>
        <w:pStyle w:val="Textoindependiente"/>
        <w:tabs>
          <w:tab w:val="center" w:pos="10348"/>
        </w:tabs>
        <w:jc w:val="both"/>
        <w:rPr>
          <w:b/>
        </w:rPr>
      </w:pPr>
    </w:p>
    <w:p w:rsidR="00053221" w:rsidRPr="007B1E50" w:rsidRDefault="00053221" w:rsidP="00CA3690">
      <w:pPr>
        <w:pStyle w:val="Textoindependiente"/>
        <w:tabs>
          <w:tab w:val="center" w:pos="10348"/>
        </w:tabs>
        <w:jc w:val="both"/>
        <w:rPr>
          <w:b/>
        </w:rPr>
      </w:pPr>
    </w:p>
    <w:p w:rsidR="00053221" w:rsidRPr="007B1E50" w:rsidRDefault="00053221" w:rsidP="00CA3690">
      <w:pPr>
        <w:pStyle w:val="Textoindependiente"/>
        <w:tabs>
          <w:tab w:val="center" w:pos="10348"/>
        </w:tabs>
        <w:jc w:val="both"/>
        <w:rPr>
          <w:b/>
        </w:rPr>
      </w:pPr>
    </w:p>
    <w:p w:rsidR="00053221" w:rsidRPr="007B1E50" w:rsidRDefault="00053221" w:rsidP="00CA3690">
      <w:pPr>
        <w:pStyle w:val="Textoindependiente"/>
        <w:tabs>
          <w:tab w:val="center" w:pos="10348"/>
        </w:tabs>
        <w:jc w:val="both"/>
        <w:rPr>
          <w:b/>
        </w:rPr>
      </w:pPr>
    </w:p>
    <w:p w:rsidR="00053221" w:rsidRPr="007B1E50" w:rsidRDefault="00053221" w:rsidP="00CA3690">
      <w:pPr>
        <w:pStyle w:val="Textoindependiente"/>
        <w:tabs>
          <w:tab w:val="center" w:pos="10348"/>
        </w:tabs>
        <w:jc w:val="both"/>
        <w:rPr>
          <w:b/>
        </w:rPr>
      </w:pPr>
    </w:p>
    <w:p w:rsidR="00053221" w:rsidRPr="007B1E50" w:rsidRDefault="00053221" w:rsidP="00CA3690">
      <w:pPr>
        <w:pStyle w:val="Textoindependiente"/>
        <w:tabs>
          <w:tab w:val="center" w:pos="10348"/>
        </w:tabs>
        <w:jc w:val="both"/>
        <w:rPr>
          <w:b/>
        </w:rPr>
      </w:pPr>
    </w:p>
    <w:p w:rsidR="00053221" w:rsidRPr="007B1E50" w:rsidRDefault="00053221"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9" w:after="1"/>
        <w:jc w:val="both"/>
        <w:rPr>
          <w:b/>
        </w:rPr>
      </w:pPr>
    </w:p>
    <w:p w:rsidR="00053221" w:rsidRPr="007B1E50" w:rsidRDefault="00053221" w:rsidP="00CA3690">
      <w:pPr>
        <w:pStyle w:val="Textoindependiente"/>
        <w:tabs>
          <w:tab w:val="center" w:pos="10348"/>
        </w:tabs>
        <w:spacing w:before="70"/>
        <w:ind w:left="2190"/>
        <w:jc w:val="both"/>
        <w:rPr>
          <w:b/>
        </w:rPr>
      </w:pPr>
    </w:p>
    <w:p w:rsidR="00053221" w:rsidRPr="007B1E50" w:rsidRDefault="00053221" w:rsidP="00CA3690">
      <w:pPr>
        <w:pStyle w:val="Textoindependiente"/>
        <w:tabs>
          <w:tab w:val="center" w:pos="10348"/>
        </w:tabs>
        <w:spacing w:before="70"/>
        <w:ind w:left="2190"/>
        <w:jc w:val="both"/>
        <w:rPr>
          <w:b/>
        </w:rPr>
      </w:pPr>
    </w:p>
    <w:p w:rsidR="00C62C54" w:rsidRPr="007B1E50" w:rsidRDefault="00C62C54" w:rsidP="00CA3690">
      <w:pPr>
        <w:pStyle w:val="Textoindependiente"/>
        <w:tabs>
          <w:tab w:val="center" w:pos="10348"/>
        </w:tabs>
        <w:spacing w:before="70"/>
        <w:ind w:left="2190"/>
        <w:jc w:val="both"/>
      </w:pPr>
      <w:r w:rsidRPr="007B1E50">
        <w:rPr>
          <w:b/>
        </w:rPr>
        <w:t xml:space="preserve">Definición: </w:t>
      </w:r>
      <w:r w:rsidRPr="007B1E50">
        <w:t>Conjunto de palabras que tiene como núcleo un adverbio.</w:t>
      </w:r>
    </w:p>
    <w:p w:rsidR="00C62C54" w:rsidRPr="007B1E50" w:rsidRDefault="00C62C54" w:rsidP="00CA3690">
      <w:pPr>
        <w:pStyle w:val="Textoindependiente"/>
        <w:tabs>
          <w:tab w:val="center" w:pos="10348"/>
        </w:tabs>
        <w:spacing w:before="11"/>
        <w:jc w:val="both"/>
      </w:pPr>
    </w:p>
    <w:p w:rsidR="00C62C54" w:rsidRPr="007B1E50" w:rsidRDefault="00C62C54" w:rsidP="00CA3690">
      <w:pPr>
        <w:pStyle w:val="Ttulo1"/>
        <w:tabs>
          <w:tab w:val="center" w:pos="10348"/>
        </w:tabs>
        <w:jc w:val="both"/>
      </w:pPr>
      <w:r w:rsidRPr="007B1E50">
        <w:t>Estructura:</w:t>
      </w:r>
    </w:p>
    <w:p w:rsidR="00C62C54" w:rsidRPr="007B1E50" w:rsidRDefault="00C62C54" w:rsidP="00CA3690">
      <w:pPr>
        <w:pStyle w:val="Textoindependiente"/>
        <w:tabs>
          <w:tab w:val="center" w:pos="10348"/>
        </w:tabs>
        <w:jc w:val="both"/>
        <w:rPr>
          <w:b/>
        </w:rPr>
      </w:pPr>
    </w:p>
    <w:p w:rsidR="00C62C54" w:rsidRPr="007B1E50" w:rsidRDefault="00C62C54" w:rsidP="004076B3">
      <w:pPr>
        <w:pStyle w:val="Prrafodelista"/>
        <w:numPr>
          <w:ilvl w:val="1"/>
          <w:numId w:val="15"/>
        </w:numPr>
        <w:tabs>
          <w:tab w:val="left" w:pos="2615"/>
          <w:tab w:val="center" w:pos="10348"/>
        </w:tabs>
        <w:jc w:val="both"/>
      </w:pPr>
      <w:r w:rsidRPr="007B1E50">
        <w:t>Núcleo. Normalmente un adverbio.</w:t>
      </w:r>
      <w:r w:rsidRPr="007B1E50">
        <w:rPr>
          <w:spacing w:val="-1"/>
        </w:rPr>
        <w:t xml:space="preserve"> </w:t>
      </w:r>
      <w:r w:rsidRPr="007B1E50">
        <w:t>Lejos</w:t>
      </w:r>
    </w:p>
    <w:p w:rsidR="00C62C54" w:rsidRPr="007B1E50" w:rsidRDefault="00C62C54" w:rsidP="004076B3">
      <w:pPr>
        <w:pStyle w:val="Prrafodelista"/>
        <w:numPr>
          <w:ilvl w:val="1"/>
          <w:numId w:val="15"/>
        </w:numPr>
        <w:tabs>
          <w:tab w:val="left" w:pos="2615"/>
          <w:tab w:val="center" w:pos="10348"/>
        </w:tabs>
        <w:spacing w:before="124"/>
        <w:jc w:val="both"/>
      </w:pPr>
      <w:r w:rsidRPr="007B1E50">
        <w:lastRenderedPageBreak/>
        <w:t>Cuantificador. Suele ser un adverbio de cantidad. Muy</w:t>
      </w:r>
      <w:r w:rsidRPr="007B1E50">
        <w:rPr>
          <w:spacing w:val="-10"/>
        </w:rPr>
        <w:t xml:space="preserve"> </w:t>
      </w:r>
      <w:r w:rsidRPr="007B1E50">
        <w:t>lejos.</w:t>
      </w:r>
    </w:p>
    <w:p w:rsidR="00C62C54" w:rsidRPr="007B1E50" w:rsidRDefault="00C62C54" w:rsidP="004076B3">
      <w:pPr>
        <w:pStyle w:val="Prrafodelista"/>
        <w:numPr>
          <w:ilvl w:val="1"/>
          <w:numId w:val="15"/>
        </w:numPr>
        <w:tabs>
          <w:tab w:val="left" w:pos="2615"/>
          <w:tab w:val="center" w:pos="10348"/>
        </w:tabs>
        <w:spacing w:before="126" w:line="352" w:lineRule="auto"/>
        <w:ind w:right="1243"/>
        <w:jc w:val="both"/>
      </w:pPr>
      <w:r w:rsidRPr="007B1E50">
        <w:t>Complemento del adverbio. Sintagma preposicional que completa el significado del adverbio. Lejos de</w:t>
      </w:r>
      <w:r w:rsidRPr="007B1E50">
        <w:rPr>
          <w:spacing w:val="-3"/>
        </w:rPr>
        <w:t xml:space="preserve"> </w:t>
      </w:r>
      <w:r w:rsidRPr="007B1E50">
        <w:t>Almería.</w:t>
      </w:r>
    </w:p>
    <w:p w:rsidR="00C62C54" w:rsidRPr="007B1E50" w:rsidRDefault="00C62C54" w:rsidP="00CA3690">
      <w:pPr>
        <w:pStyle w:val="Textoindependiente"/>
        <w:tabs>
          <w:tab w:val="center" w:pos="10348"/>
        </w:tabs>
        <w:spacing w:before="5"/>
        <w:jc w:val="both"/>
      </w:pPr>
    </w:p>
    <w:p w:rsidR="00C62C54" w:rsidRPr="007B1E50" w:rsidRDefault="00C62C54" w:rsidP="00CA3690">
      <w:pPr>
        <w:pStyle w:val="Ttulo1"/>
        <w:tabs>
          <w:tab w:val="center" w:pos="10348"/>
        </w:tabs>
        <w:spacing w:before="1"/>
        <w:jc w:val="both"/>
      </w:pPr>
      <w:r w:rsidRPr="007B1E50">
        <w:t>Funciones:</w:t>
      </w:r>
    </w:p>
    <w:p w:rsidR="00C62C54" w:rsidRPr="007B1E50" w:rsidRDefault="00C62C54" w:rsidP="00CA3690">
      <w:pPr>
        <w:pStyle w:val="Textoindependiente"/>
        <w:tabs>
          <w:tab w:val="center" w:pos="10348"/>
        </w:tabs>
        <w:jc w:val="both"/>
        <w:rPr>
          <w:b/>
        </w:rPr>
      </w:pPr>
    </w:p>
    <w:p w:rsidR="00C62C54" w:rsidRPr="007B1E50" w:rsidRDefault="00C62C54" w:rsidP="004076B3">
      <w:pPr>
        <w:pStyle w:val="Prrafodelista"/>
        <w:numPr>
          <w:ilvl w:val="1"/>
          <w:numId w:val="15"/>
        </w:numPr>
        <w:tabs>
          <w:tab w:val="left" w:pos="2615"/>
          <w:tab w:val="center" w:pos="10348"/>
        </w:tabs>
        <w:jc w:val="both"/>
      </w:pPr>
      <w:r w:rsidRPr="007B1E50">
        <w:t>Complemento circunstancial. Ellos le quieren mucho. Mis amigos viven</w:t>
      </w:r>
      <w:r w:rsidRPr="007B1E50">
        <w:rPr>
          <w:spacing w:val="-8"/>
        </w:rPr>
        <w:t xml:space="preserve"> </w:t>
      </w:r>
      <w:r w:rsidRPr="007B1E50">
        <w:t>lejos.</w:t>
      </w:r>
    </w:p>
    <w:p w:rsidR="00C62C54" w:rsidRPr="007B1E50" w:rsidRDefault="00C62C54" w:rsidP="004076B3">
      <w:pPr>
        <w:pStyle w:val="Prrafodelista"/>
        <w:numPr>
          <w:ilvl w:val="1"/>
          <w:numId w:val="15"/>
        </w:numPr>
        <w:tabs>
          <w:tab w:val="left" w:pos="2615"/>
          <w:tab w:val="center" w:pos="10348"/>
        </w:tabs>
        <w:spacing w:before="124"/>
        <w:jc w:val="both"/>
      </w:pPr>
      <w:r w:rsidRPr="007B1E50">
        <w:t>Atributo. La vida es</w:t>
      </w:r>
      <w:r w:rsidRPr="007B1E50">
        <w:rPr>
          <w:spacing w:val="-4"/>
        </w:rPr>
        <w:t xml:space="preserve"> </w:t>
      </w:r>
      <w:r w:rsidRPr="007B1E50">
        <w:t>así.</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spacing w:before="1"/>
        <w:jc w:val="both"/>
      </w:pPr>
      <w:r w:rsidRPr="007B1E50">
        <w:t xml:space="preserve">Sintagma preposicional - </w:t>
      </w:r>
      <w:proofErr w:type="spellStart"/>
      <w:r w:rsidRPr="007B1E50">
        <w:t>sp</w:t>
      </w:r>
      <w:proofErr w:type="spellEnd"/>
    </w:p>
    <w:p w:rsidR="00C62C54" w:rsidRPr="007B1E50" w:rsidRDefault="00C62C54" w:rsidP="00CA3690">
      <w:pPr>
        <w:pStyle w:val="Textoindependiente"/>
        <w:tabs>
          <w:tab w:val="center" w:pos="10348"/>
        </w:tabs>
        <w:spacing w:before="9"/>
        <w:jc w:val="both"/>
        <w:rPr>
          <w:b/>
        </w:rPr>
      </w:pPr>
    </w:p>
    <w:p w:rsidR="00C62C54" w:rsidRPr="007B1E50" w:rsidRDefault="00C62C54" w:rsidP="00CA3690">
      <w:pPr>
        <w:pStyle w:val="Textoindependiente"/>
        <w:tabs>
          <w:tab w:val="center" w:pos="10348"/>
        </w:tabs>
        <w:spacing w:before="1"/>
        <w:ind w:left="2245"/>
        <w:jc w:val="both"/>
      </w:pPr>
      <w:r w:rsidRPr="007B1E50">
        <w:t>Enlace +</w:t>
      </w:r>
      <w:r w:rsidRPr="007B1E50">
        <w:rPr>
          <w:spacing w:val="53"/>
        </w:rPr>
        <w:t xml:space="preserve"> </w:t>
      </w:r>
      <w:r w:rsidRPr="007B1E50">
        <w:t>Término</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5"/>
        <w:jc w:val="both"/>
      </w:pPr>
      <w:r w:rsidRPr="007B1E50">
        <w:rPr>
          <w:noProof/>
          <w:lang w:eastAsia="es-PE"/>
        </w:rPr>
        <w:drawing>
          <wp:anchor distT="0" distB="0" distL="0" distR="0" simplePos="0" relativeHeight="251681792" behindDoc="0" locked="0" layoutInCell="1" allowOverlap="1" wp14:anchorId="50143C97" wp14:editId="33654918">
            <wp:simplePos x="0" y="0"/>
            <wp:positionH relativeFrom="page">
              <wp:posOffset>2656204</wp:posOffset>
            </wp:positionH>
            <wp:positionV relativeFrom="paragraph">
              <wp:posOffset>145299</wp:posOffset>
            </wp:positionV>
            <wp:extent cx="2190749" cy="1666875"/>
            <wp:effectExtent l="19050" t="0" r="19685" b="485775"/>
            <wp:wrapTopAndBottom/>
            <wp:docPr id="7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3.jpeg"/>
                    <pic:cNvPicPr/>
                  </pic:nvPicPr>
                  <pic:blipFill>
                    <a:blip r:embed="rId97" cstate="print"/>
                    <a:stretch>
                      <a:fillRect/>
                    </a:stretch>
                  </pic:blipFill>
                  <pic:spPr>
                    <a:xfrm>
                      <a:off x="0" y="0"/>
                      <a:ext cx="2190749" cy="16668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10"/>
        <w:jc w:val="both"/>
      </w:pPr>
    </w:p>
    <w:tbl>
      <w:tblPr>
        <w:tblStyle w:val="TableNormal"/>
        <w:tblW w:w="0" w:type="auto"/>
        <w:tblInd w:w="25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89"/>
        <w:gridCol w:w="5290"/>
      </w:tblGrid>
      <w:tr w:rsidR="007B1E50" w:rsidRPr="007B1E50" w:rsidTr="00C62C54">
        <w:trPr>
          <w:trHeight w:val="277"/>
        </w:trPr>
        <w:tc>
          <w:tcPr>
            <w:tcW w:w="1889" w:type="dxa"/>
            <w:tcBorders>
              <w:bottom w:val="single" w:sz="18" w:space="0" w:color="000000"/>
              <w:right w:val="single" w:sz="12" w:space="0" w:color="000000"/>
            </w:tcBorders>
            <w:shd w:val="clear" w:color="auto" w:fill="EFF0F8"/>
          </w:tcPr>
          <w:p w:rsidR="00C62C54" w:rsidRPr="007B1E50" w:rsidRDefault="00C62C54" w:rsidP="00CA3690">
            <w:pPr>
              <w:pStyle w:val="TableParagraph"/>
              <w:tabs>
                <w:tab w:val="center" w:pos="10348"/>
              </w:tabs>
              <w:spacing w:before="47" w:line="210" w:lineRule="exact"/>
              <w:ind w:left="468"/>
              <w:jc w:val="both"/>
              <w:rPr>
                <w:rFonts w:ascii="Arial" w:hAnsi="Arial" w:cs="Arial"/>
                <w:b/>
              </w:rPr>
            </w:pPr>
            <w:r w:rsidRPr="007B1E50">
              <w:rPr>
                <w:rFonts w:ascii="Arial" w:hAnsi="Arial" w:cs="Arial"/>
                <w:b/>
              </w:rPr>
              <w:t>ENLACE - P</w:t>
            </w:r>
          </w:p>
        </w:tc>
        <w:tc>
          <w:tcPr>
            <w:tcW w:w="5290" w:type="dxa"/>
            <w:tcBorders>
              <w:left w:val="single" w:sz="12" w:space="0" w:color="000000"/>
              <w:bottom w:val="single" w:sz="18" w:space="0" w:color="000000"/>
              <w:right w:val="single" w:sz="12" w:space="0" w:color="000000"/>
            </w:tcBorders>
            <w:shd w:val="clear" w:color="auto" w:fill="EFF0F8"/>
          </w:tcPr>
          <w:p w:rsidR="00C62C54" w:rsidRPr="007B1E50" w:rsidRDefault="00C62C54" w:rsidP="00CA3690">
            <w:pPr>
              <w:pStyle w:val="TableParagraph"/>
              <w:tabs>
                <w:tab w:val="center" w:pos="10348"/>
              </w:tabs>
              <w:spacing w:before="47" w:line="210" w:lineRule="exact"/>
              <w:ind w:left="1934" w:right="1934"/>
              <w:jc w:val="both"/>
              <w:rPr>
                <w:rFonts w:ascii="Arial" w:hAnsi="Arial" w:cs="Arial"/>
                <w:b/>
              </w:rPr>
            </w:pPr>
            <w:proofErr w:type="spellStart"/>
            <w:r w:rsidRPr="007B1E50">
              <w:rPr>
                <w:rFonts w:ascii="Arial" w:hAnsi="Arial" w:cs="Arial"/>
                <w:b/>
              </w:rPr>
              <w:t>Término</w:t>
            </w:r>
            <w:proofErr w:type="spellEnd"/>
            <w:r w:rsidRPr="007B1E50">
              <w:rPr>
                <w:rFonts w:ascii="Arial" w:hAnsi="Arial" w:cs="Arial"/>
                <w:b/>
              </w:rPr>
              <w:t xml:space="preserve"> - T/CP</w:t>
            </w:r>
          </w:p>
        </w:tc>
      </w:tr>
      <w:tr w:rsidR="007B1E50" w:rsidRPr="007B1E50" w:rsidTr="00C62C54">
        <w:trPr>
          <w:trHeight w:val="277"/>
        </w:trPr>
        <w:tc>
          <w:tcPr>
            <w:tcW w:w="1889" w:type="dxa"/>
            <w:vMerge w:val="restart"/>
            <w:tcBorders>
              <w:top w:val="single" w:sz="18" w:space="0" w:color="000000"/>
            </w:tcBorders>
            <w:shd w:val="clear" w:color="auto" w:fill="EFF0F8"/>
          </w:tcPr>
          <w:p w:rsidR="00C62C54" w:rsidRPr="007B1E50" w:rsidRDefault="00C62C54" w:rsidP="00CA3690">
            <w:pPr>
              <w:pStyle w:val="TableParagraph"/>
              <w:tabs>
                <w:tab w:val="center" w:pos="10348"/>
              </w:tabs>
              <w:jc w:val="both"/>
              <w:rPr>
                <w:rFonts w:ascii="Arial" w:hAnsi="Arial" w:cs="Arial"/>
              </w:rPr>
            </w:pPr>
          </w:p>
          <w:p w:rsidR="00C62C54" w:rsidRPr="007B1E50" w:rsidRDefault="00C62C54" w:rsidP="00CA3690">
            <w:pPr>
              <w:pStyle w:val="TableParagraph"/>
              <w:tabs>
                <w:tab w:val="center" w:pos="10348"/>
              </w:tabs>
              <w:spacing w:before="6"/>
              <w:jc w:val="both"/>
              <w:rPr>
                <w:rFonts w:ascii="Arial" w:hAnsi="Arial" w:cs="Arial"/>
              </w:rPr>
            </w:pPr>
          </w:p>
          <w:p w:rsidR="00C62C54" w:rsidRPr="007B1E50" w:rsidRDefault="00C62C54" w:rsidP="00CA3690">
            <w:pPr>
              <w:pStyle w:val="TableParagraph"/>
              <w:tabs>
                <w:tab w:val="center" w:pos="10348"/>
              </w:tabs>
              <w:spacing w:line="280" w:lineRule="auto"/>
              <w:ind w:left="533" w:right="105" w:hanging="410"/>
              <w:jc w:val="both"/>
              <w:rPr>
                <w:rFonts w:ascii="Arial" w:hAnsi="Arial" w:cs="Arial"/>
              </w:rPr>
            </w:pPr>
            <w:proofErr w:type="spellStart"/>
            <w:r w:rsidRPr="007B1E50">
              <w:rPr>
                <w:rFonts w:ascii="Arial" w:hAnsi="Arial" w:cs="Arial"/>
                <w:w w:val="90"/>
              </w:rPr>
              <w:t>Preposición</w:t>
            </w:r>
            <w:proofErr w:type="spellEnd"/>
            <w:r w:rsidRPr="007B1E50">
              <w:rPr>
                <w:rFonts w:ascii="Arial" w:hAnsi="Arial" w:cs="Arial"/>
                <w:w w:val="90"/>
              </w:rPr>
              <w:t xml:space="preserve"> </w:t>
            </w:r>
            <w:proofErr w:type="spellStart"/>
            <w:r w:rsidRPr="007B1E50">
              <w:rPr>
                <w:rFonts w:ascii="Arial" w:hAnsi="Arial" w:cs="Arial"/>
                <w:w w:val="90"/>
              </w:rPr>
              <w:t>Locucion</w:t>
            </w:r>
            <w:proofErr w:type="spellEnd"/>
            <w:r w:rsidRPr="007B1E50">
              <w:rPr>
                <w:rFonts w:ascii="Arial" w:hAnsi="Arial" w:cs="Arial"/>
                <w:w w:val="90"/>
              </w:rPr>
              <w:t xml:space="preserve"> </w:t>
            </w:r>
            <w:proofErr w:type="spellStart"/>
            <w:r w:rsidRPr="007B1E50">
              <w:rPr>
                <w:rFonts w:ascii="Arial" w:hAnsi="Arial" w:cs="Arial"/>
              </w:rPr>
              <w:t>Prepositiva</w:t>
            </w:r>
            <w:proofErr w:type="spellEnd"/>
          </w:p>
        </w:tc>
        <w:tc>
          <w:tcPr>
            <w:tcW w:w="5290" w:type="dxa"/>
            <w:tcBorders>
              <w:top w:val="single" w:sz="18" w:space="0" w:color="000000"/>
              <w:right w:val="single" w:sz="12" w:space="0" w:color="000000"/>
            </w:tcBorders>
            <w:shd w:val="clear" w:color="auto" w:fill="EFF0F8"/>
          </w:tcPr>
          <w:p w:rsidR="00C62C54" w:rsidRPr="007B1E50" w:rsidRDefault="00C62C54" w:rsidP="00CA3690">
            <w:pPr>
              <w:pStyle w:val="TableParagraph"/>
              <w:tabs>
                <w:tab w:val="center" w:pos="10348"/>
              </w:tabs>
              <w:spacing w:before="24"/>
              <w:ind w:left="1630" w:right="1607"/>
              <w:jc w:val="both"/>
              <w:rPr>
                <w:rFonts w:ascii="Arial" w:hAnsi="Arial" w:cs="Arial"/>
              </w:rPr>
            </w:pPr>
            <w:proofErr w:type="spellStart"/>
            <w:r w:rsidRPr="007B1E50">
              <w:rPr>
                <w:rFonts w:ascii="Arial" w:hAnsi="Arial" w:cs="Arial"/>
              </w:rPr>
              <w:t>Sintagma</w:t>
            </w:r>
            <w:proofErr w:type="spellEnd"/>
            <w:r w:rsidRPr="007B1E50">
              <w:rPr>
                <w:rFonts w:ascii="Arial" w:hAnsi="Arial" w:cs="Arial"/>
              </w:rPr>
              <w:t xml:space="preserve"> nominal</w:t>
            </w:r>
          </w:p>
        </w:tc>
      </w:tr>
      <w:tr w:rsidR="007B1E50" w:rsidRPr="007B1E50" w:rsidTr="00C62C54">
        <w:trPr>
          <w:trHeight w:val="285"/>
        </w:trPr>
        <w:tc>
          <w:tcPr>
            <w:tcW w:w="1889" w:type="dxa"/>
            <w:vMerge/>
            <w:tcBorders>
              <w:top w:val="nil"/>
            </w:tcBorders>
            <w:shd w:val="clear" w:color="auto" w:fill="EFF0F8"/>
          </w:tcPr>
          <w:p w:rsidR="00C62C54" w:rsidRPr="007B1E50" w:rsidRDefault="00C62C54" w:rsidP="00CA3690">
            <w:pPr>
              <w:tabs>
                <w:tab w:val="center" w:pos="10348"/>
              </w:tabs>
              <w:jc w:val="both"/>
            </w:pPr>
          </w:p>
        </w:tc>
        <w:tc>
          <w:tcPr>
            <w:tcW w:w="5290" w:type="dxa"/>
            <w:tcBorders>
              <w:right w:val="single" w:sz="12" w:space="0" w:color="000000"/>
            </w:tcBorders>
            <w:shd w:val="clear" w:color="auto" w:fill="EFF0F8"/>
          </w:tcPr>
          <w:p w:rsidR="00C62C54" w:rsidRPr="007B1E50" w:rsidRDefault="00C62C54" w:rsidP="00CA3690">
            <w:pPr>
              <w:pStyle w:val="TableParagraph"/>
              <w:tabs>
                <w:tab w:val="center" w:pos="10348"/>
              </w:tabs>
              <w:spacing w:before="32"/>
              <w:ind w:left="1630" w:right="1621"/>
              <w:jc w:val="both"/>
              <w:rPr>
                <w:rFonts w:ascii="Arial" w:hAnsi="Arial" w:cs="Arial"/>
              </w:rPr>
            </w:pPr>
            <w:proofErr w:type="spellStart"/>
            <w:r w:rsidRPr="007B1E50">
              <w:rPr>
                <w:rFonts w:ascii="Arial" w:hAnsi="Arial" w:cs="Arial"/>
              </w:rPr>
              <w:t>Sintagma</w:t>
            </w:r>
            <w:proofErr w:type="spellEnd"/>
            <w:r w:rsidRPr="007B1E50">
              <w:rPr>
                <w:rFonts w:ascii="Arial" w:hAnsi="Arial" w:cs="Arial"/>
              </w:rPr>
              <w:t xml:space="preserve"> </w:t>
            </w:r>
            <w:proofErr w:type="spellStart"/>
            <w:r w:rsidRPr="007B1E50">
              <w:rPr>
                <w:rFonts w:ascii="Arial" w:hAnsi="Arial" w:cs="Arial"/>
              </w:rPr>
              <w:t>adjetival</w:t>
            </w:r>
            <w:proofErr w:type="spellEnd"/>
          </w:p>
        </w:tc>
      </w:tr>
      <w:tr w:rsidR="007B1E50" w:rsidRPr="007B1E50" w:rsidTr="00C62C54">
        <w:trPr>
          <w:trHeight w:val="284"/>
        </w:trPr>
        <w:tc>
          <w:tcPr>
            <w:tcW w:w="1889" w:type="dxa"/>
            <w:vMerge/>
            <w:tcBorders>
              <w:top w:val="nil"/>
            </w:tcBorders>
            <w:shd w:val="clear" w:color="auto" w:fill="EFF0F8"/>
          </w:tcPr>
          <w:p w:rsidR="00C62C54" w:rsidRPr="007B1E50" w:rsidRDefault="00C62C54" w:rsidP="00CA3690">
            <w:pPr>
              <w:tabs>
                <w:tab w:val="center" w:pos="10348"/>
              </w:tabs>
              <w:jc w:val="both"/>
            </w:pPr>
          </w:p>
        </w:tc>
        <w:tc>
          <w:tcPr>
            <w:tcW w:w="5290" w:type="dxa"/>
            <w:tcBorders>
              <w:right w:val="single" w:sz="12" w:space="0" w:color="000000"/>
            </w:tcBorders>
            <w:shd w:val="clear" w:color="auto" w:fill="EFF0F8"/>
          </w:tcPr>
          <w:p w:rsidR="00C62C54" w:rsidRPr="007B1E50" w:rsidRDefault="00C62C54" w:rsidP="00CA3690">
            <w:pPr>
              <w:pStyle w:val="TableParagraph"/>
              <w:tabs>
                <w:tab w:val="center" w:pos="10348"/>
              </w:tabs>
              <w:spacing w:before="31"/>
              <w:ind w:left="1630" w:right="1620"/>
              <w:jc w:val="both"/>
              <w:rPr>
                <w:rFonts w:ascii="Arial" w:hAnsi="Arial" w:cs="Arial"/>
              </w:rPr>
            </w:pPr>
            <w:proofErr w:type="spellStart"/>
            <w:r w:rsidRPr="007B1E50">
              <w:rPr>
                <w:rFonts w:ascii="Arial" w:hAnsi="Arial" w:cs="Arial"/>
              </w:rPr>
              <w:t>Sintagma</w:t>
            </w:r>
            <w:proofErr w:type="spellEnd"/>
            <w:r w:rsidRPr="007B1E50">
              <w:rPr>
                <w:rFonts w:ascii="Arial" w:hAnsi="Arial" w:cs="Arial"/>
              </w:rPr>
              <w:t xml:space="preserve"> adverbial</w:t>
            </w:r>
          </w:p>
        </w:tc>
      </w:tr>
      <w:tr w:rsidR="007B1E50" w:rsidRPr="007B1E50" w:rsidTr="00C62C54">
        <w:trPr>
          <w:trHeight w:val="285"/>
        </w:trPr>
        <w:tc>
          <w:tcPr>
            <w:tcW w:w="1889" w:type="dxa"/>
            <w:vMerge/>
            <w:tcBorders>
              <w:top w:val="nil"/>
            </w:tcBorders>
            <w:shd w:val="clear" w:color="auto" w:fill="EFF0F8"/>
          </w:tcPr>
          <w:p w:rsidR="00C62C54" w:rsidRPr="007B1E50" w:rsidRDefault="00C62C54" w:rsidP="00CA3690">
            <w:pPr>
              <w:tabs>
                <w:tab w:val="center" w:pos="10348"/>
              </w:tabs>
              <w:jc w:val="both"/>
            </w:pPr>
          </w:p>
        </w:tc>
        <w:tc>
          <w:tcPr>
            <w:tcW w:w="5290" w:type="dxa"/>
            <w:tcBorders>
              <w:right w:val="single" w:sz="12" w:space="0" w:color="000000"/>
            </w:tcBorders>
            <w:shd w:val="clear" w:color="auto" w:fill="EFF0F8"/>
          </w:tcPr>
          <w:p w:rsidR="00C62C54" w:rsidRPr="007B1E50" w:rsidRDefault="00C62C54" w:rsidP="00CA3690">
            <w:pPr>
              <w:pStyle w:val="TableParagraph"/>
              <w:tabs>
                <w:tab w:val="center" w:pos="10348"/>
              </w:tabs>
              <w:spacing w:before="32"/>
              <w:ind w:left="1630" w:right="1616"/>
              <w:jc w:val="both"/>
              <w:rPr>
                <w:rFonts w:ascii="Arial" w:hAnsi="Arial" w:cs="Arial"/>
              </w:rPr>
            </w:pPr>
            <w:proofErr w:type="spellStart"/>
            <w:r w:rsidRPr="007B1E50">
              <w:rPr>
                <w:rFonts w:ascii="Arial" w:hAnsi="Arial" w:cs="Arial"/>
              </w:rPr>
              <w:t>Oración</w:t>
            </w:r>
            <w:proofErr w:type="spellEnd"/>
            <w:r w:rsidRPr="007B1E50">
              <w:rPr>
                <w:rFonts w:ascii="Arial" w:hAnsi="Arial" w:cs="Arial"/>
              </w:rPr>
              <w:t xml:space="preserve"> </w:t>
            </w:r>
            <w:proofErr w:type="spellStart"/>
            <w:r w:rsidRPr="007B1E50">
              <w:rPr>
                <w:rFonts w:ascii="Arial" w:hAnsi="Arial" w:cs="Arial"/>
              </w:rPr>
              <w:t>subordinada</w:t>
            </w:r>
            <w:proofErr w:type="spellEnd"/>
          </w:p>
        </w:tc>
      </w:tr>
      <w:tr w:rsidR="007B1E50" w:rsidRPr="007B1E50" w:rsidTr="00C62C54">
        <w:trPr>
          <w:trHeight w:val="284"/>
        </w:trPr>
        <w:tc>
          <w:tcPr>
            <w:tcW w:w="1889" w:type="dxa"/>
            <w:vMerge/>
            <w:tcBorders>
              <w:top w:val="nil"/>
            </w:tcBorders>
            <w:shd w:val="clear" w:color="auto" w:fill="EFF0F8"/>
          </w:tcPr>
          <w:p w:rsidR="00C62C54" w:rsidRPr="007B1E50" w:rsidRDefault="00C62C54" w:rsidP="00CA3690">
            <w:pPr>
              <w:tabs>
                <w:tab w:val="center" w:pos="10348"/>
              </w:tabs>
              <w:jc w:val="both"/>
            </w:pPr>
          </w:p>
        </w:tc>
        <w:tc>
          <w:tcPr>
            <w:tcW w:w="5290" w:type="dxa"/>
            <w:tcBorders>
              <w:right w:val="single" w:sz="12" w:space="0" w:color="000000"/>
            </w:tcBorders>
            <w:shd w:val="clear" w:color="auto" w:fill="EFF0F8"/>
          </w:tcPr>
          <w:p w:rsidR="00C62C54" w:rsidRPr="007B1E50" w:rsidRDefault="00C62C54" w:rsidP="00CA3690">
            <w:pPr>
              <w:pStyle w:val="TableParagraph"/>
              <w:tabs>
                <w:tab w:val="center" w:pos="10348"/>
              </w:tabs>
              <w:spacing w:before="31"/>
              <w:ind w:left="1630" w:right="1621"/>
              <w:jc w:val="both"/>
              <w:rPr>
                <w:rFonts w:ascii="Arial" w:hAnsi="Arial" w:cs="Arial"/>
              </w:rPr>
            </w:pPr>
            <w:proofErr w:type="spellStart"/>
            <w:r w:rsidRPr="007B1E50">
              <w:rPr>
                <w:rFonts w:ascii="Arial" w:hAnsi="Arial" w:cs="Arial"/>
              </w:rPr>
              <w:t>Sintagma</w:t>
            </w:r>
            <w:proofErr w:type="spellEnd"/>
            <w:r w:rsidRPr="007B1E50">
              <w:rPr>
                <w:rFonts w:ascii="Arial" w:hAnsi="Arial" w:cs="Arial"/>
              </w:rPr>
              <w:t xml:space="preserve"> </w:t>
            </w:r>
            <w:proofErr w:type="spellStart"/>
            <w:r w:rsidRPr="007B1E50">
              <w:rPr>
                <w:rFonts w:ascii="Arial" w:hAnsi="Arial" w:cs="Arial"/>
              </w:rPr>
              <w:t>preposicional</w:t>
            </w:r>
            <w:proofErr w:type="spellEnd"/>
          </w:p>
        </w:tc>
      </w:tr>
      <w:tr w:rsidR="007B1E50" w:rsidRPr="007B1E50" w:rsidTr="00C62C54">
        <w:trPr>
          <w:trHeight w:val="682"/>
        </w:trPr>
        <w:tc>
          <w:tcPr>
            <w:tcW w:w="7179" w:type="dxa"/>
            <w:gridSpan w:val="2"/>
            <w:tcBorders>
              <w:bottom w:val="single" w:sz="18" w:space="0" w:color="000000"/>
              <w:right w:val="single" w:sz="12" w:space="0" w:color="000000"/>
            </w:tcBorders>
            <w:shd w:val="clear" w:color="auto" w:fill="EFF0F8"/>
          </w:tcPr>
          <w:p w:rsidR="00C62C54" w:rsidRPr="00107ACA" w:rsidRDefault="00C62C54" w:rsidP="00CA3690">
            <w:pPr>
              <w:pStyle w:val="TableParagraph"/>
              <w:tabs>
                <w:tab w:val="center" w:pos="10348"/>
              </w:tabs>
              <w:spacing w:line="205" w:lineRule="exact"/>
              <w:ind w:left="32"/>
              <w:jc w:val="both"/>
              <w:rPr>
                <w:rFonts w:ascii="Arial" w:hAnsi="Arial" w:cs="Arial"/>
                <w:lang w:val="es-PE"/>
              </w:rPr>
            </w:pPr>
            <w:r w:rsidRPr="00107ACA">
              <w:rPr>
                <w:rFonts w:ascii="Arial" w:hAnsi="Arial" w:cs="Arial"/>
                <w:lang w:val="es-PE"/>
              </w:rPr>
              <w:t xml:space="preserve">Desde la </w:t>
            </w:r>
            <w:r w:rsidRPr="00107ACA">
              <w:rPr>
                <w:rFonts w:ascii="Arial" w:hAnsi="Arial" w:cs="Arial"/>
                <w:spacing w:val="-3"/>
                <w:lang w:val="es-PE"/>
              </w:rPr>
              <w:t xml:space="preserve">puerta </w:t>
            </w:r>
            <w:r w:rsidRPr="00107ACA">
              <w:rPr>
                <w:rFonts w:ascii="Arial" w:hAnsi="Arial" w:cs="Arial"/>
                <w:lang w:val="es-PE"/>
              </w:rPr>
              <w:t xml:space="preserve">- Desde allí - Hasta </w:t>
            </w:r>
            <w:r w:rsidRPr="00107ACA">
              <w:rPr>
                <w:rFonts w:ascii="Arial" w:hAnsi="Arial" w:cs="Arial"/>
                <w:spacing w:val="-3"/>
                <w:lang w:val="es-PE"/>
              </w:rPr>
              <w:t xml:space="preserve">arriba </w:t>
            </w:r>
            <w:r w:rsidRPr="00107ACA">
              <w:rPr>
                <w:rFonts w:ascii="Arial" w:hAnsi="Arial" w:cs="Arial"/>
                <w:lang w:val="es-PE"/>
              </w:rPr>
              <w:t xml:space="preserve">– </w:t>
            </w:r>
            <w:r w:rsidRPr="00107ACA">
              <w:rPr>
                <w:rFonts w:ascii="Arial" w:hAnsi="Arial" w:cs="Arial"/>
                <w:spacing w:val="-3"/>
                <w:lang w:val="es-PE"/>
              </w:rPr>
              <w:t xml:space="preserve">Aguarden </w:t>
            </w:r>
            <w:r w:rsidRPr="00107ACA">
              <w:rPr>
                <w:rFonts w:ascii="Arial" w:hAnsi="Arial" w:cs="Arial"/>
                <w:lang w:val="es-PE"/>
              </w:rPr>
              <w:t>en la sala de espera hasta ser</w:t>
            </w:r>
          </w:p>
          <w:p w:rsidR="00C62C54" w:rsidRPr="00107ACA" w:rsidRDefault="00C62C54" w:rsidP="00CA3690">
            <w:pPr>
              <w:pStyle w:val="TableParagraph"/>
              <w:tabs>
                <w:tab w:val="center" w:pos="10348"/>
              </w:tabs>
              <w:spacing w:before="5" w:line="250" w:lineRule="atLeast"/>
              <w:ind w:left="32"/>
              <w:jc w:val="both"/>
              <w:rPr>
                <w:rFonts w:ascii="Arial" w:hAnsi="Arial" w:cs="Arial"/>
                <w:lang w:val="es-PE"/>
              </w:rPr>
            </w:pPr>
            <w:r w:rsidRPr="00107ACA">
              <w:rPr>
                <w:rFonts w:ascii="Arial" w:hAnsi="Arial" w:cs="Arial"/>
                <w:spacing w:val="-4"/>
                <w:w w:val="95"/>
                <w:lang w:val="es-PE"/>
              </w:rPr>
              <w:t>avisados</w:t>
            </w:r>
            <w:r w:rsidRPr="00107ACA">
              <w:rPr>
                <w:rFonts w:ascii="Arial" w:hAnsi="Arial" w:cs="Arial"/>
                <w:spacing w:val="-11"/>
                <w:w w:val="95"/>
                <w:lang w:val="es-PE"/>
              </w:rPr>
              <w:t xml:space="preserve"> </w:t>
            </w:r>
            <w:r w:rsidRPr="00107ACA">
              <w:rPr>
                <w:rFonts w:ascii="Arial" w:hAnsi="Arial" w:cs="Arial"/>
                <w:w w:val="95"/>
                <w:lang w:val="es-PE"/>
              </w:rPr>
              <w:t>-</w:t>
            </w:r>
            <w:r w:rsidRPr="00107ACA">
              <w:rPr>
                <w:rFonts w:ascii="Arial" w:hAnsi="Arial" w:cs="Arial"/>
                <w:spacing w:val="-19"/>
                <w:w w:val="95"/>
                <w:lang w:val="es-PE"/>
              </w:rPr>
              <w:t xml:space="preserve"> </w:t>
            </w:r>
            <w:r w:rsidRPr="00107ACA">
              <w:rPr>
                <w:rFonts w:ascii="Arial" w:hAnsi="Arial" w:cs="Arial"/>
                <w:spacing w:val="3"/>
                <w:w w:val="95"/>
                <w:lang w:val="es-PE"/>
              </w:rPr>
              <w:t>Eso</w:t>
            </w:r>
            <w:r w:rsidRPr="00107ACA">
              <w:rPr>
                <w:rFonts w:ascii="Arial" w:hAnsi="Arial" w:cs="Arial"/>
                <w:spacing w:val="-17"/>
                <w:w w:val="95"/>
                <w:lang w:val="es-PE"/>
              </w:rPr>
              <w:t xml:space="preserve"> </w:t>
            </w:r>
            <w:r w:rsidRPr="00107ACA">
              <w:rPr>
                <w:rFonts w:ascii="Arial" w:hAnsi="Arial" w:cs="Arial"/>
                <w:w w:val="95"/>
                <w:lang w:val="es-PE"/>
              </w:rPr>
              <w:t>te</w:t>
            </w:r>
            <w:r w:rsidRPr="00107ACA">
              <w:rPr>
                <w:rFonts w:ascii="Arial" w:hAnsi="Arial" w:cs="Arial"/>
                <w:spacing w:val="-9"/>
                <w:w w:val="95"/>
                <w:lang w:val="es-PE"/>
              </w:rPr>
              <w:t xml:space="preserve"> </w:t>
            </w:r>
            <w:r w:rsidRPr="00107ACA">
              <w:rPr>
                <w:rFonts w:ascii="Arial" w:hAnsi="Arial" w:cs="Arial"/>
                <w:w w:val="95"/>
                <w:lang w:val="es-PE"/>
              </w:rPr>
              <w:t>pasa</w:t>
            </w:r>
            <w:r w:rsidRPr="00107ACA">
              <w:rPr>
                <w:rFonts w:ascii="Arial" w:hAnsi="Arial" w:cs="Arial"/>
                <w:spacing w:val="-17"/>
                <w:w w:val="95"/>
                <w:lang w:val="es-PE"/>
              </w:rPr>
              <w:t xml:space="preserve"> </w:t>
            </w:r>
            <w:r w:rsidRPr="00107ACA">
              <w:rPr>
                <w:rFonts w:ascii="Arial" w:hAnsi="Arial" w:cs="Arial"/>
                <w:spacing w:val="-3"/>
                <w:w w:val="95"/>
                <w:lang w:val="es-PE"/>
              </w:rPr>
              <w:t>por</w:t>
            </w:r>
            <w:r w:rsidRPr="00107ACA">
              <w:rPr>
                <w:rFonts w:ascii="Arial" w:hAnsi="Arial" w:cs="Arial"/>
                <w:spacing w:val="-11"/>
                <w:w w:val="95"/>
                <w:lang w:val="es-PE"/>
              </w:rPr>
              <w:t xml:space="preserve"> </w:t>
            </w:r>
            <w:r w:rsidRPr="00107ACA">
              <w:rPr>
                <w:rFonts w:ascii="Arial" w:hAnsi="Arial" w:cs="Arial"/>
                <w:w w:val="95"/>
                <w:lang w:val="es-PE"/>
              </w:rPr>
              <w:t>inocente</w:t>
            </w:r>
            <w:r w:rsidRPr="00107ACA">
              <w:rPr>
                <w:rFonts w:ascii="Arial" w:hAnsi="Arial" w:cs="Arial"/>
                <w:spacing w:val="-16"/>
                <w:w w:val="95"/>
                <w:lang w:val="es-PE"/>
              </w:rPr>
              <w:t xml:space="preserve"> </w:t>
            </w:r>
            <w:r w:rsidRPr="00107ACA">
              <w:rPr>
                <w:rFonts w:ascii="Arial" w:hAnsi="Arial" w:cs="Arial"/>
                <w:w w:val="95"/>
                <w:lang w:val="es-PE"/>
              </w:rPr>
              <w:t>-</w:t>
            </w:r>
            <w:r w:rsidRPr="00107ACA">
              <w:rPr>
                <w:rFonts w:ascii="Arial" w:hAnsi="Arial" w:cs="Arial"/>
                <w:spacing w:val="-10"/>
                <w:w w:val="95"/>
                <w:lang w:val="es-PE"/>
              </w:rPr>
              <w:t xml:space="preserve"> </w:t>
            </w:r>
            <w:r w:rsidRPr="00107ACA">
              <w:rPr>
                <w:rFonts w:ascii="Arial" w:hAnsi="Arial" w:cs="Arial"/>
                <w:w w:val="95"/>
                <w:lang w:val="es-PE"/>
              </w:rPr>
              <w:t>La</w:t>
            </w:r>
            <w:r w:rsidRPr="00107ACA">
              <w:rPr>
                <w:rFonts w:ascii="Arial" w:hAnsi="Arial" w:cs="Arial"/>
                <w:spacing w:val="-18"/>
                <w:w w:val="95"/>
                <w:lang w:val="es-PE"/>
              </w:rPr>
              <w:t xml:space="preserve"> </w:t>
            </w:r>
            <w:r w:rsidRPr="00107ACA">
              <w:rPr>
                <w:rFonts w:ascii="Arial" w:hAnsi="Arial" w:cs="Arial"/>
                <w:w w:val="95"/>
                <w:lang w:val="es-PE"/>
              </w:rPr>
              <w:t>recogió</w:t>
            </w:r>
            <w:r w:rsidRPr="00107ACA">
              <w:rPr>
                <w:rFonts w:ascii="Arial" w:hAnsi="Arial" w:cs="Arial"/>
                <w:spacing w:val="-9"/>
                <w:w w:val="95"/>
                <w:lang w:val="es-PE"/>
              </w:rPr>
              <w:t xml:space="preserve"> </w:t>
            </w:r>
            <w:r w:rsidRPr="00107ACA">
              <w:rPr>
                <w:rFonts w:ascii="Arial" w:hAnsi="Arial" w:cs="Arial"/>
                <w:w w:val="95"/>
                <w:lang w:val="es-PE"/>
              </w:rPr>
              <w:t>de</w:t>
            </w:r>
            <w:r w:rsidRPr="00107ACA">
              <w:rPr>
                <w:rFonts w:ascii="Arial" w:hAnsi="Arial" w:cs="Arial"/>
                <w:spacing w:val="-18"/>
                <w:w w:val="95"/>
                <w:lang w:val="es-PE"/>
              </w:rPr>
              <w:t xml:space="preserve"> </w:t>
            </w:r>
            <w:r w:rsidRPr="00107ACA">
              <w:rPr>
                <w:rFonts w:ascii="Arial" w:hAnsi="Arial" w:cs="Arial"/>
                <w:w w:val="95"/>
                <w:lang w:val="es-PE"/>
              </w:rPr>
              <w:t>entre</w:t>
            </w:r>
            <w:r w:rsidRPr="00107ACA">
              <w:rPr>
                <w:rFonts w:ascii="Arial" w:hAnsi="Arial" w:cs="Arial"/>
                <w:spacing w:val="-9"/>
                <w:w w:val="95"/>
                <w:lang w:val="es-PE"/>
              </w:rPr>
              <w:t xml:space="preserve"> </w:t>
            </w:r>
            <w:r w:rsidRPr="00107ACA">
              <w:rPr>
                <w:rFonts w:ascii="Arial" w:hAnsi="Arial" w:cs="Arial"/>
                <w:w w:val="95"/>
                <w:lang w:val="es-PE"/>
              </w:rPr>
              <w:t>las</w:t>
            </w:r>
            <w:r w:rsidRPr="00107ACA">
              <w:rPr>
                <w:rFonts w:ascii="Arial" w:hAnsi="Arial" w:cs="Arial"/>
                <w:spacing w:val="-12"/>
                <w:w w:val="95"/>
                <w:lang w:val="es-PE"/>
              </w:rPr>
              <w:t xml:space="preserve"> </w:t>
            </w:r>
            <w:r w:rsidRPr="00107ACA">
              <w:rPr>
                <w:rFonts w:ascii="Arial" w:hAnsi="Arial" w:cs="Arial"/>
                <w:spacing w:val="-3"/>
                <w:w w:val="95"/>
                <w:lang w:val="es-PE"/>
              </w:rPr>
              <w:t>ramas</w:t>
            </w:r>
            <w:r w:rsidRPr="00107ACA">
              <w:rPr>
                <w:rFonts w:ascii="Arial" w:hAnsi="Arial" w:cs="Arial"/>
                <w:spacing w:val="-2"/>
                <w:w w:val="95"/>
                <w:lang w:val="es-PE"/>
              </w:rPr>
              <w:t xml:space="preserve"> </w:t>
            </w:r>
            <w:r w:rsidRPr="00107ACA">
              <w:rPr>
                <w:rFonts w:ascii="Arial" w:hAnsi="Arial" w:cs="Arial"/>
                <w:w w:val="95"/>
                <w:lang w:val="es-PE"/>
              </w:rPr>
              <w:t>-</w:t>
            </w:r>
            <w:r w:rsidRPr="00107ACA">
              <w:rPr>
                <w:rFonts w:ascii="Arial" w:hAnsi="Arial" w:cs="Arial"/>
                <w:spacing w:val="-19"/>
                <w:w w:val="95"/>
                <w:lang w:val="es-PE"/>
              </w:rPr>
              <w:t xml:space="preserve"> </w:t>
            </w:r>
            <w:r w:rsidRPr="00107ACA">
              <w:rPr>
                <w:rFonts w:ascii="Arial" w:hAnsi="Arial" w:cs="Arial"/>
                <w:w w:val="95"/>
                <w:lang w:val="es-PE"/>
              </w:rPr>
              <w:t>Desde</w:t>
            </w:r>
            <w:r w:rsidRPr="00107ACA">
              <w:rPr>
                <w:rFonts w:ascii="Arial" w:hAnsi="Arial" w:cs="Arial"/>
                <w:spacing w:val="-8"/>
                <w:w w:val="95"/>
                <w:lang w:val="es-PE"/>
              </w:rPr>
              <w:t xml:space="preserve"> </w:t>
            </w:r>
            <w:r w:rsidRPr="00107ACA">
              <w:rPr>
                <w:rFonts w:ascii="Arial" w:hAnsi="Arial" w:cs="Arial"/>
                <w:w w:val="95"/>
                <w:lang w:val="es-PE"/>
              </w:rPr>
              <w:t>cuando</w:t>
            </w:r>
            <w:r w:rsidRPr="00107ACA">
              <w:rPr>
                <w:rFonts w:ascii="Arial" w:hAnsi="Arial" w:cs="Arial"/>
                <w:spacing w:val="-18"/>
                <w:w w:val="95"/>
                <w:lang w:val="es-PE"/>
              </w:rPr>
              <w:t xml:space="preserve"> </w:t>
            </w:r>
            <w:r w:rsidRPr="00107ACA">
              <w:rPr>
                <w:rFonts w:ascii="Arial" w:hAnsi="Arial" w:cs="Arial"/>
                <w:spacing w:val="-4"/>
                <w:w w:val="95"/>
                <w:lang w:val="es-PE"/>
              </w:rPr>
              <w:t xml:space="preserve">íbamos </w:t>
            </w:r>
            <w:r w:rsidRPr="00107ACA">
              <w:rPr>
                <w:rFonts w:ascii="Arial" w:hAnsi="Arial" w:cs="Arial"/>
                <w:lang w:val="es-PE"/>
              </w:rPr>
              <w:t>al</w:t>
            </w:r>
            <w:r w:rsidRPr="00107ACA">
              <w:rPr>
                <w:rFonts w:ascii="Arial" w:hAnsi="Arial" w:cs="Arial"/>
                <w:spacing w:val="-1"/>
                <w:lang w:val="es-PE"/>
              </w:rPr>
              <w:t xml:space="preserve"> </w:t>
            </w:r>
            <w:r w:rsidRPr="00107ACA">
              <w:rPr>
                <w:rFonts w:ascii="Arial" w:hAnsi="Arial" w:cs="Arial"/>
                <w:lang w:val="es-PE"/>
              </w:rPr>
              <w:t>colegio</w:t>
            </w:r>
          </w:p>
        </w:tc>
      </w:tr>
    </w:tbl>
    <w:p w:rsidR="00C62C54" w:rsidRPr="007B1E50" w:rsidRDefault="00C62C54" w:rsidP="00CA3690">
      <w:pPr>
        <w:tabs>
          <w:tab w:val="center" w:pos="10348"/>
        </w:tabs>
        <w:spacing w:line="250" w:lineRule="atLeast"/>
        <w:jc w:val="both"/>
      </w:pPr>
    </w:p>
    <w:p w:rsidR="000131CF" w:rsidRPr="007B1E50" w:rsidRDefault="000131CF" w:rsidP="00CA3690">
      <w:pPr>
        <w:tabs>
          <w:tab w:val="center" w:pos="10348"/>
        </w:tabs>
        <w:jc w:val="both"/>
      </w:pPr>
    </w:p>
    <w:p w:rsidR="00C62C54" w:rsidRPr="007B1E50" w:rsidRDefault="000131CF" w:rsidP="00CA3690">
      <w:pPr>
        <w:tabs>
          <w:tab w:val="left" w:pos="1287"/>
          <w:tab w:val="center" w:pos="10348"/>
        </w:tabs>
        <w:jc w:val="both"/>
      </w:pPr>
      <w:r w:rsidRPr="007B1E50">
        <w:tab/>
        <w:t xml:space="preserve">                </w:t>
      </w:r>
      <w:r w:rsidRPr="007B1E50">
        <w:rPr>
          <w:b/>
        </w:rPr>
        <w:t xml:space="preserve">  </w:t>
      </w:r>
      <w:r w:rsidR="00C62C54" w:rsidRPr="007B1E50">
        <w:rPr>
          <w:b/>
        </w:rPr>
        <w:t>Definición</w:t>
      </w:r>
      <w:r w:rsidR="00C62C54" w:rsidRPr="007B1E50">
        <w:t>:</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190" w:right="1242"/>
        <w:jc w:val="both"/>
      </w:pPr>
      <w:r w:rsidRPr="007B1E50">
        <w:t>Grupo de palabras encabezadas por una preposición, que funciona de enlace, seguida por un sintagma nominal. Según la mayoría de los gramáticos no tiene núcleo, por eso algunos lo llaman construcción preposicional, en lugar de sintagma</w:t>
      </w:r>
      <w:r w:rsidRPr="007B1E50">
        <w:rPr>
          <w:spacing w:val="-12"/>
        </w:rPr>
        <w:t xml:space="preserve"> </w:t>
      </w:r>
      <w:r w:rsidRPr="007B1E50">
        <w:t>preposicional.</w:t>
      </w:r>
    </w:p>
    <w:p w:rsidR="00C62C54" w:rsidRPr="007B1E50" w:rsidRDefault="00C62C54" w:rsidP="00CA3690">
      <w:pPr>
        <w:pStyle w:val="Ttulo1"/>
        <w:tabs>
          <w:tab w:val="center" w:pos="10348"/>
        </w:tabs>
        <w:spacing w:before="206"/>
        <w:jc w:val="both"/>
      </w:pPr>
      <w:r w:rsidRPr="007B1E50">
        <w:lastRenderedPageBreak/>
        <w:t>Estructura:</w:t>
      </w:r>
    </w:p>
    <w:p w:rsidR="00C62C54" w:rsidRPr="007B1E50" w:rsidRDefault="00C62C54" w:rsidP="00CA3690">
      <w:pPr>
        <w:pStyle w:val="Textoindependiente"/>
        <w:tabs>
          <w:tab w:val="center" w:pos="10348"/>
        </w:tabs>
        <w:spacing w:before="9"/>
        <w:jc w:val="both"/>
        <w:rPr>
          <w:b/>
        </w:rPr>
      </w:pPr>
    </w:p>
    <w:p w:rsidR="00C62C54" w:rsidRPr="007B1E50" w:rsidRDefault="00C62C54" w:rsidP="004076B3">
      <w:pPr>
        <w:pStyle w:val="Prrafodelista"/>
        <w:numPr>
          <w:ilvl w:val="1"/>
          <w:numId w:val="15"/>
        </w:numPr>
        <w:tabs>
          <w:tab w:val="left" w:pos="2615"/>
          <w:tab w:val="center" w:pos="10348"/>
        </w:tabs>
        <w:jc w:val="both"/>
      </w:pPr>
      <w:r w:rsidRPr="007B1E50">
        <w:t>Enlace. Función desempeñada siempre por una preposición o locución</w:t>
      </w:r>
      <w:r w:rsidRPr="007B1E50">
        <w:rPr>
          <w:spacing w:val="-14"/>
        </w:rPr>
        <w:t xml:space="preserve"> </w:t>
      </w:r>
      <w:r w:rsidRPr="007B1E50">
        <w:t>prepositiva</w:t>
      </w:r>
    </w:p>
    <w:p w:rsidR="00C62C54" w:rsidRPr="007B1E50" w:rsidRDefault="00C62C54" w:rsidP="004076B3">
      <w:pPr>
        <w:pStyle w:val="Prrafodelista"/>
        <w:numPr>
          <w:ilvl w:val="1"/>
          <w:numId w:val="15"/>
        </w:numPr>
        <w:tabs>
          <w:tab w:val="left" w:pos="2615"/>
          <w:tab w:val="center" w:pos="10348"/>
        </w:tabs>
        <w:spacing w:before="126"/>
        <w:jc w:val="both"/>
      </w:pPr>
      <w:r w:rsidRPr="007B1E50">
        <w:t>Sintagma nominal. Con mis</w:t>
      </w:r>
      <w:r w:rsidRPr="007B1E50">
        <w:rPr>
          <w:spacing w:val="-1"/>
        </w:rPr>
        <w:t xml:space="preserve"> </w:t>
      </w:r>
      <w:r w:rsidRPr="007B1E50">
        <w:t>amigos</w:t>
      </w:r>
      <w:r w:rsidR="000131CF" w:rsidRPr="007B1E50">
        <w:t>.</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jc w:val="both"/>
      </w:pPr>
      <w:r w:rsidRPr="007B1E50">
        <w:t>Método para analizar oraciones:</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ind w:left="2190"/>
        <w:jc w:val="both"/>
      </w:pPr>
      <w:r w:rsidRPr="007B1E50">
        <w:t>1º.- Localizar el verbo.</w:t>
      </w:r>
    </w:p>
    <w:p w:rsidR="00C62C54" w:rsidRPr="007B1E50" w:rsidRDefault="00C62C54" w:rsidP="00CA3690">
      <w:pPr>
        <w:pStyle w:val="Textoindependiente"/>
        <w:tabs>
          <w:tab w:val="center" w:pos="10348"/>
        </w:tabs>
        <w:spacing w:before="6"/>
        <w:jc w:val="both"/>
      </w:pPr>
    </w:p>
    <w:p w:rsidR="00C62C54" w:rsidRPr="007B1E50" w:rsidRDefault="00C62C54" w:rsidP="00CA3690">
      <w:pPr>
        <w:pStyle w:val="Textoindependiente"/>
        <w:tabs>
          <w:tab w:val="center" w:pos="10348"/>
        </w:tabs>
        <w:spacing w:line="360" w:lineRule="auto"/>
        <w:ind w:left="2190" w:right="1242"/>
        <w:jc w:val="both"/>
      </w:pPr>
      <w:r w:rsidRPr="007B1E50">
        <w:t xml:space="preserve">2º.- Descubrir el sujeto observando al verbo. Cambiar de número y si </w:t>
      </w:r>
      <w:r w:rsidR="00636B1C" w:rsidRPr="007B1E50">
        <w:t>varía</w:t>
      </w:r>
      <w:r w:rsidRPr="007B1E50">
        <w:t xml:space="preserve"> el verbo ese es nuestro Sujeto.</w:t>
      </w:r>
    </w:p>
    <w:p w:rsidR="00C62C54" w:rsidRPr="007B1E50" w:rsidRDefault="00C62C54" w:rsidP="00CA3690">
      <w:pPr>
        <w:pStyle w:val="Textoindependiente"/>
        <w:tabs>
          <w:tab w:val="center" w:pos="10348"/>
        </w:tabs>
        <w:spacing w:before="199"/>
        <w:ind w:left="2190"/>
        <w:jc w:val="both"/>
      </w:pPr>
      <w:r w:rsidRPr="007B1E50">
        <w:t>3º.- Lo que no es sujeto es predicado.</w:t>
      </w:r>
    </w:p>
    <w:p w:rsidR="00636B1C" w:rsidRPr="007B1E50" w:rsidRDefault="00C62C54" w:rsidP="00CA3690">
      <w:pPr>
        <w:pStyle w:val="Textoindependiente"/>
        <w:tabs>
          <w:tab w:val="center" w:pos="10348"/>
        </w:tabs>
        <w:spacing w:before="71" w:line="549" w:lineRule="auto"/>
        <w:ind w:left="2190" w:right="2117"/>
        <w:jc w:val="both"/>
      </w:pPr>
      <w:r w:rsidRPr="007B1E50">
        <w:t xml:space="preserve">4º.- Será predicado nominal (PN) si lleva el verbo ser, estar, parecer o resultar. Predicado verbal (PV) con cualquier otro verbo o ser y estar en algunos casos. </w:t>
      </w:r>
    </w:p>
    <w:p w:rsidR="00C62C54" w:rsidRPr="007B1E50" w:rsidRDefault="00C62C54" w:rsidP="00CA3690">
      <w:pPr>
        <w:pStyle w:val="Textoindependiente"/>
        <w:tabs>
          <w:tab w:val="center" w:pos="10348"/>
        </w:tabs>
        <w:spacing w:before="71" w:line="549" w:lineRule="auto"/>
        <w:ind w:left="2190" w:right="2117"/>
        <w:jc w:val="both"/>
      </w:pPr>
      <w:r w:rsidRPr="007B1E50">
        <w:t>5º.- Analizar el sujeto.</w:t>
      </w:r>
    </w:p>
    <w:p w:rsidR="00C62C54" w:rsidRPr="007B1E50" w:rsidRDefault="00C62C54" w:rsidP="004076B3">
      <w:pPr>
        <w:pStyle w:val="Prrafodelista"/>
        <w:numPr>
          <w:ilvl w:val="1"/>
          <w:numId w:val="15"/>
        </w:numPr>
        <w:tabs>
          <w:tab w:val="left" w:pos="2615"/>
          <w:tab w:val="center" w:pos="10348"/>
        </w:tabs>
        <w:spacing w:before="1"/>
        <w:jc w:val="both"/>
      </w:pPr>
      <w:r w:rsidRPr="007B1E50">
        <w:t>Núcleo (N): Es un nombre o un</w:t>
      </w:r>
      <w:r w:rsidRPr="007B1E50">
        <w:rPr>
          <w:spacing w:val="-7"/>
        </w:rPr>
        <w:t xml:space="preserve"> </w:t>
      </w:r>
      <w:r w:rsidRPr="007B1E50">
        <w:t>pronombre.</w:t>
      </w:r>
    </w:p>
    <w:p w:rsidR="00C62C54" w:rsidRPr="007B1E50" w:rsidRDefault="00C62C54" w:rsidP="004076B3">
      <w:pPr>
        <w:pStyle w:val="Prrafodelista"/>
        <w:numPr>
          <w:ilvl w:val="1"/>
          <w:numId w:val="15"/>
        </w:numPr>
        <w:tabs>
          <w:tab w:val="left" w:pos="2615"/>
          <w:tab w:val="center" w:pos="10348"/>
        </w:tabs>
        <w:spacing w:before="124"/>
        <w:jc w:val="both"/>
      </w:pPr>
      <w:r w:rsidRPr="007B1E50">
        <w:t>Determinante (</w:t>
      </w:r>
      <w:proofErr w:type="spellStart"/>
      <w:r w:rsidRPr="007B1E50">
        <w:t>Det</w:t>
      </w:r>
      <w:proofErr w:type="spellEnd"/>
      <w:r w:rsidRPr="007B1E50">
        <w:t>): Esas palabras que normalmente van delante del</w:t>
      </w:r>
      <w:r w:rsidRPr="007B1E50">
        <w:rPr>
          <w:spacing w:val="-7"/>
        </w:rPr>
        <w:t xml:space="preserve"> </w:t>
      </w:r>
      <w:r w:rsidRPr="007B1E50">
        <w:t>nombre.</w:t>
      </w:r>
    </w:p>
    <w:p w:rsidR="00C62C54" w:rsidRPr="007B1E50" w:rsidRDefault="00C62C54" w:rsidP="004076B3">
      <w:pPr>
        <w:pStyle w:val="Prrafodelista"/>
        <w:numPr>
          <w:ilvl w:val="1"/>
          <w:numId w:val="15"/>
        </w:numPr>
        <w:tabs>
          <w:tab w:val="left" w:pos="2615"/>
          <w:tab w:val="center" w:pos="10348"/>
        </w:tabs>
        <w:spacing w:before="127"/>
        <w:jc w:val="both"/>
      </w:pPr>
      <w:r w:rsidRPr="007B1E50">
        <w:t>Adyacente (</w:t>
      </w:r>
      <w:proofErr w:type="spellStart"/>
      <w:r w:rsidRPr="007B1E50">
        <w:t>Ady</w:t>
      </w:r>
      <w:proofErr w:type="spellEnd"/>
      <w:r w:rsidRPr="007B1E50">
        <w:t>): Adjetivo calificativo.</w:t>
      </w:r>
    </w:p>
    <w:p w:rsidR="00C62C54" w:rsidRPr="007B1E50" w:rsidRDefault="00C62C54" w:rsidP="004076B3">
      <w:pPr>
        <w:pStyle w:val="Prrafodelista"/>
        <w:numPr>
          <w:ilvl w:val="1"/>
          <w:numId w:val="15"/>
        </w:numPr>
        <w:tabs>
          <w:tab w:val="left" w:pos="2615"/>
          <w:tab w:val="center" w:pos="10348"/>
        </w:tabs>
        <w:spacing w:before="126" w:line="352" w:lineRule="auto"/>
        <w:ind w:right="1245"/>
        <w:jc w:val="both"/>
      </w:pPr>
      <w:r w:rsidRPr="007B1E50">
        <w:t>Complementos de núcleo (CN): Con frecuencia van detrás del nombre (SN o S preposicional).</w:t>
      </w:r>
    </w:p>
    <w:p w:rsidR="00C62C54" w:rsidRPr="007B1E50" w:rsidRDefault="00C62C54" w:rsidP="004076B3">
      <w:pPr>
        <w:pStyle w:val="Prrafodelista"/>
        <w:numPr>
          <w:ilvl w:val="1"/>
          <w:numId w:val="15"/>
        </w:numPr>
        <w:tabs>
          <w:tab w:val="left" w:pos="2615"/>
          <w:tab w:val="center" w:pos="10348"/>
        </w:tabs>
        <w:spacing w:before="8"/>
        <w:jc w:val="both"/>
      </w:pPr>
      <w:r w:rsidRPr="007B1E50">
        <w:t>Sujeto omitido (SO): Es el que no está presente en la</w:t>
      </w:r>
      <w:r w:rsidRPr="007B1E50">
        <w:rPr>
          <w:spacing w:val="-8"/>
        </w:rPr>
        <w:t xml:space="preserve"> </w:t>
      </w:r>
      <w:r w:rsidRPr="007B1E50">
        <w:t>oración.</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ind w:left="2190"/>
        <w:jc w:val="both"/>
      </w:pPr>
      <w:r w:rsidRPr="007B1E50">
        <w:t>6º.- Analizar el predicado nominal (PN).</w:t>
      </w:r>
    </w:p>
    <w:p w:rsidR="00C62C54" w:rsidRPr="007B1E50" w:rsidRDefault="00C62C54" w:rsidP="00CA3690">
      <w:pPr>
        <w:pStyle w:val="Textoindependiente"/>
        <w:tabs>
          <w:tab w:val="center" w:pos="10348"/>
        </w:tabs>
        <w:spacing w:before="2"/>
        <w:jc w:val="both"/>
      </w:pPr>
    </w:p>
    <w:p w:rsidR="00C62C54" w:rsidRPr="007B1E50" w:rsidRDefault="00C62C54" w:rsidP="004076B3">
      <w:pPr>
        <w:pStyle w:val="Prrafodelista"/>
        <w:numPr>
          <w:ilvl w:val="1"/>
          <w:numId w:val="15"/>
        </w:numPr>
        <w:tabs>
          <w:tab w:val="left" w:pos="2615"/>
          <w:tab w:val="center" w:pos="10348"/>
        </w:tabs>
        <w:jc w:val="both"/>
      </w:pPr>
      <w:r w:rsidRPr="007B1E50">
        <w:t>Verbo copulativo: (VC): Es el verbo (ser, estar, parecer o</w:t>
      </w:r>
      <w:r w:rsidRPr="007B1E50">
        <w:rPr>
          <w:spacing w:val="-5"/>
        </w:rPr>
        <w:t xml:space="preserve"> </w:t>
      </w:r>
      <w:r w:rsidRPr="007B1E50">
        <w:t>resultar).</w:t>
      </w:r>
    </w:p>
    <w:p w:rsidR="00C62C54" w:rsidRPr="007B1E50" w:rsidRDefault="00C62C54" w:rsidP="004076B3">
      <w:pPr>
        <w:pStyle w:val="Prrafodelista"/>
        <w:numPr>
          <w:ilvl w:val="1"/>
          <w:numId w:val="15"/>
        </w:numPr>
        <w:tabs>
          <w:tab w:val="left" w:pos="2615"/>
          <w:tab w:val="center" w:pos="10348"/>
        </w:tabs>
        <w:spacing w:before="126" w:line="352" w:lineRule="auto"/>
        <w:ind w:right="1245"/>
        <w:jc w:val="both"/>
      </w:pPr>
      <w:r w:rsidRPr="007B1E50">
        <w:t>Atributo (</w:t>
      </w:r>
      <w:proofErr w:type="spellStart"/>
      <w:r w:rsidRPr="007B1E50">
        <w:t>Atrib</w:t>
      </w:r>
      <w:proofErr w:type="spellEnd"/>
      <w:r w:rsidRPr="007B1E50">
        <w:t>): Es el núcleo del PN. Normalmente un adjetivo, un nombre o un sintagma</w:t>
      </w:r>
      <w:r w:rsidRPr="007B1E50">
        <w:rPr>
          <w:spacing w:val="-1"/>
        </w:rPr>
        <w:t xml:space="preserve"> </w:t>
      </w:r>
      <w:r w:rsidRPr="007B1E50">
        <w:t>preposicional.</w:t>
      </w:r>
    </w:p>
    <w:p w:rsidR="00C62C54" w:rsidRPr="007B1E50" w:rsidRDefault="00C62C54" w:rsidP="004076B3">
      <w:pPr>
        <w:pStyle w:val="Prrafodelista"/>
        <w:numPr>
          <w:ilvl w:val="1"/>
          <w:numId w:val="15"/>
        </w:numPr>
        <w:tabs>
          <w:tab w:val="left" w:pos="2615"/>
          <w:tab w:val="center" w:pos="10348"/>
        </w:tabs>
        <w:spacing w:before="7"/>
        <w:jc w:val="both"/>
      </w:pPr>
      <w:r w:rsidRPr="007B1E50">
        <w:t>Complementos: El PN puede llevar complementos</w:t>
      </w:r>
      <w:r w:rsidRPr="007B1E50">
        <w:rPr>
          <w:spacing w:val="-5"/>
        </w:rPr>
        <w:t xml:space="preserve"> </w:t>
      </w:r>
      <w:r w:rsidRPr="007B1E50">
        <w:t>circunstanciales.</w:t>
      </w:r>
    </w:p>
    <w:p w:rsidR="00C62C54" w:rsidRPr="007B1E50" w:rsidRDefault="00C62C54" w:rsidP="00CA3690">
      <w:pPr>
        <w:pStyle w:val="Textoindependiente"/>
        <w:tabs>
          <w:tab w:val="center" w:pos="10348"/>
        </w:tabs>
        <w:spacing w:before="5"/>
        <w:jc w:val="both"/>
      </w:pPr>
    </w:p>
    <w:p w:rsidR="00C62C54" w:rsidRPr="007B1E50" w:rsidRDefault="00C62C54" w:rsidP="00CA3690">
      <w:pPr>
        <w:pStyle w:val="Textoindependiente"/>
        <w:tabs>
          <w:tab w:val="center" w:pos="10348"/>
        </w:tabs>
        <w:spacing w:before="1"/>
        <w:ind w:left="2190"/>
        <w:jc w:val="both"/>
      </w:pPr>
      <w:r w:rsidRPr="007B1E50">
        <w:t>7º.- Analizar el predicado verbal (PV).</w:t>
      </w:r>
    </w:p>
    <w:p w:rsidR="00636B1C" w:rsidRPr="007B1E50" w:rsidRDefault="00636B1C" w:rsidP="00CA3690">
      <w:pPr>
        <w:pStyle w:val="Textoindependiente"/>
        <w:tabs>
          <w:tab w:val="center" w:pos="10348"/>
        </w:tabs>
        <w:spacing w:before="1"/>
        <w:ind w:left="2190"/>
        <w:jc w:val="both"/>
      </w:pPr>
    </w:p>
    <w:p w:rsidR="00C62C54" w:rsidRPr="007B1E50" w:rsidRDefault="00C62C54" w:rsidP="00CA3690">
      <w:pPr>
        <w:pStyle w:val="Ttulo1"/>
        <w:tabs>
          <w:tab w:val="center" w:pos="10348"/>
        </w:tabs>
        <w:spacing w:line="552" w:lineRule="auto"/>
        <w:ind w:right="6393"/>
        <w:jc w:val="both"/>
      </w:pPr>
      <w:r w:rsidRPr="007B1E50">
        <w:t xml:space="preserve">Núcleo (N): Es el verbo. Complemento </w:t>
      </w:r>
      <w:r w:rsidR="00636B1C" w:rsidRPr="007B1E50">
        <w:t>directo:</w:t>
      </w:r>
    </w:p>
    <w:p w:rsidR="00C62C54" w:rsidRPr="007B1E50" w:rsidRDefault="00C62C54" w:rsidP="004076B3">
      <w:pPr>
        <w:pStyle w:val="Prrafodelista"/>
        <w:numPr>
          <w:ilvl w:val="1"/>
          <w:numId w:val="15"/>
        </w:numPr>
        <w:tabs>
          <w:tab w:val="left" w:pos="2615"/>
          <w:tab w:val="center" w:pos="10348"/>
        </w:tabs>
        <w:spacing w:line="259" w:lineRule="exact"/>
        <w:jc w:val="both"/>
      </w:pPr>
      <w:r w:rsidRPr="007B1E50">
        <w:t>Sintagma preposicional con A referido a</w:t>
      </w:r>
      <w:r w:rsidRPr="007B1E50">
        <w:rPr>
          <w:spacing w:val="-4"/>
        </w:rPr>
        <w:t xml:space="preserve"> </w:t>
      </w:r>
      <w:r w:rsidRPr="007B1E50">
        <w:t>persona.</w:t>
      </w:r>
    </w:p>
    <w:p w:rsidR="00636B1C" w:rsidRPr="007B1E50" w:rsidRDefault="00C62C54" w:rsidP="004076B3">
      <w:pPr>
        <w:pStyle w:val="Prrafodelista"/>
        <w:numPr>
          <w:ilvl w:val="1"/>
          <w:numId w:val="15"/>
        </w:numPr>
        <w:tabs>
          <w:tab w:val="left" w:pos="2615"/>
          <w:tab w:val="center" w:pos="10348"/>
        </w:tabs>
        <w:spacing w:before="126"/>
        <w:jc w:val="both"/>
      </w:pPr>
      <w:r w:rsidRPr="007B1E50">
        <w:t>Sintagma</w:t>
      </w:r>
      <w:r w:rsidRPr="007B1E50">
        <w:rPr>
          <w:spacing w:val="-1"/>
        </w:rPr>
        <w:t xml:space="preserve"> </w:t>
      </w:r>
      <w:r w:rsidRPr="007B1E50">
        <w:t>nominal.</w:t>
      </w:r>
    </w:p>
    <w:p w:rsidR="00C62C54" w:rsidRPr="007B1E50" w:rsidRDefault="00C62C54" w:rsidP="004076B3">
      <w:pPr>
        <w:pStyle w:val="Prrafodelista"/>
        <w:numPr>
          <w:ilvl w:val="1"/>
          <w:numId w:val="15"/>
        </w:numPr>
        <w:tabs>
          <w:tab w:val="left" w:pos="2615"/>
          <w:tab w:val="center" w:pos="10348"/>
        </w:tabs>
        <w:spacing w:before="127" w:line="352" w:lineRule="auto"/>
        <w:ind w:right="1243"/>
        <w:jc w:val="both"/>
      </w:pPr>
      <w:r w:rsidRPr="007B1E50">
        <w:t>Sustituir por lo, los, la, las. Si comienza por "a", cambiarlo a femenino (podemos ser</w:t>
      </w:r>
      <w:r w:rsidRPr="007B1E50">
        <w:rPr>
          <w:spacing w:val="-3"/>
        </w:rPr>
        <w:t xml:space="preserve"> </w:t>
      </w:r>
      <w:r w:rsidRPr="007B1E50">
        <w:t>leístas).</w:t>
      </w:r>
    </w:p>
    <w:p w:rsidR="00F64996" w:rsidRPr="007B1E50" w:rsidRDefault="00F64996" w:rsidP="00CA3690">
      <w:pPr>
        <w:pStyle w:val="Prrafodelista"/>
        <w:tabs>
          <w:tab w:val="center" w:pos="10348"/>
        </w:tabs>
        <w:jc w:val="both"/>
      </w:pPr>
    </w:p>
    <w:p w:rsidR="00C62C54" w:rsidRPr="007B1E50" w:rsidRDefault="00C62C54" w:rsidP="00CA3690">
      <w:pPr>
        <w:pStyle w:val="Ttulo1"/>
        <w:tabs>
          <w:tab w:val="center" w:pos="10348"/>
        </w:tabs>
        <w:jc w:val="both"/>
      </w:pPr>
      <w:r w:rsidRPr="007B1E50">
        <w:lastRenderedPageBreak/>
        <w:t>Pasiva:</w:t>
      </w:r>
    </w:p>
    <w:p w:rsidR="00C62C54" w:rsidRPr="007B1E50" w:rsidRDefault="00C62C54" w:rsidP="00CA3690">
      <w:pPr>
        <w:pStyle w:val="Textoindependiente"/>
        <w:tabs>
          <w:tab w:val="center" w:pos="10348"/>
        </w:tabs>
        <w:spacing w:before="3"/>
        <w:jc w:val="both"/>
        <w:rPr>
          <w:b/>
        </w:rPr>
      </w:pPr>
    </w:p>
    <w:p w:rsidR="00C62C54" w:rsidRPr="007B1E50" w:rsidRDefault="00C62C54" w:rsidP="00CA3690">
      <w:pPr>
        <w:tabs>
          <w:tab w:val="center" w:pos="10348"/>
        </w:tabs>
        <w:ind w:left="2190"/>
        <w:jc w:val="both"/>
        <w:rPr>
          <w:b/>
        </w:rPr>
      </w:pPr>
      <w:r w:rsidRPr="007B1E50">
        <w:rPr>
          <w:b/>
        </w:rPr>
        <w:t>Complemento indirecto (CI):</w:t>
      </w:r>
    </w:p>
    <w:p w:rsidR="00C62C54" w:rsidRPr="007B1E50" w:rsidRDefault="00C62C54" w:rsidP="00CA3690">
      <w:pPr>
        <w:pStyle w:val="Textoindependiente"/>
        <w:tabs>
          <w:tab w:val="center" w:pos="10348"/>
        </w:tabs>
        <w:jc w:val="both"/>
        <w:rPr>
          <w:b/>
        </w:rPr>
      </w:pPr>
    </w:p>
    <w:p w:rsidR="00C62C54" w:rsidRPr="007B1E50" w:rsidRDefault="00C62C54" w:rsidP="004076B3">
      <w:pPr>
        <w:pStyle w:val="Prrafodelista"/>
        <w:numPr>
          <w:ilvl w:val="1"/>
          <w:numId w:val="15"/>
        </w:numPr>
        <w:tabs>
          <w:tab w:val="left" w:pos="2615"/>
          <w:tab w:val="center" w:pos="10348"/>
        </w:tabs>
        <w:jc w:val="both"/>
      </w:pPr>
      <w:r w:rsidRPr="007B1E50">
        <w:t>Sintagma preposicional con</w:t>
      </w:r>
      <w:r w:rsidRPr="007B1E50">
        <w:rPr>
          <w:spacing w:val="-3"/>
        </w:rPr>
        <w:t xml:space="preserve"> </w:t>
      </w:r>
      <w:r w:rsidRPr="007B1E50">
        <w:t>A.</w:t>
      </w:r>
    </w:p>
    <w:p w:rsidR="00C62C54" w:rsidRPr="007B1E50" w:rsidRDefault="00C62C54" w:rsidP="004076B3">
      <w:pPr>
        <w:pStyle w:val="Prrafodelista"/>
        <w:numPr>
          <w:ilvl w:val="1"/>
          <w:numId w:val="15"/>
        </w:numPr>
        <w:tabs>
          <w:tab w:val="left" w:pos="2615"/>
          <w:tab w:val="center" w:pos="10348"/>
        </w:tabs>
        <w:spacing w:before="124"/>
        <w:jc w:val="both"/>
      </w:pPr>
      <w:r w:rsidRPr="007B1E50">
        <w:t>Sustituir por le, les, se. No confundir con el</w:t>
      </w:r>
      <w:r w:rsidRPr="007B1E50">
        <w:rPr>
          <w:spacing w:val="-14"/>
        </w:rPr>
        <w:t xml:space="preserve"> </w:t>
      </w:r>
      <w:r w:rsidRPr="007B1E50">
        <w:t>CD.</w:t>
      </w:r>
    </w:p>
    <w:p w:rsidR="00636B1C" w:rsidRPr="007B1E50" w:rsidRDefault="00636B1C" w:rsidP="00CA3690">
      <w:pPr>
        <w:pStyle w:val="Prrafodelista"/>
        <w:tabs>
          <w:tab w:val="left" w:pos="2615"/>
          <w:tab w:val="center" w:pos="10348"/>
        </w:tabs>
        <w:spacing w:before="124"/>
        <w:ind w:firstLine="0"/>
        <w:jc w:val="both"/>
      </w:pPr>
    </w:p>
    <w:p w:rsidR="00C62C54" w:rsidRPr="007B1E50" w:rsidRDefault="00C62C54" w:rsidP="00CA3690">
      <w:pPr>
        <w:pStyle w:val="Ttulo1"/>
        <w:tabs>
          <w:tab w:val="center" w:pos="10348"/>
        </w:tabs>
        <w:spacing w:before="76"/>
        <w:jc w:val="both"/>
      </w:pPr>
      <w:r w:rsidRPr="007B1E50">
        <w:t>Complemento circunstancial (CC):</w:t>
      </w:r>
    </w:p>
    <w:p w:rsidR="00C62C54" w:rsidRPr="007B1E50" w:rsidRDefault="00C62C54" w:rsidP="00CA3690">
      <w:pPr>
        <w:pStyle w:val="Textoindependiente"/>
        <w:tabs>
          <w:tab w:val="center" w:pos="10348"/>
        </w:tabs>
        <w:jc w:val="both"/>
        <w:rPr>
          <w:b/>
        </w:rPr>
      </w:pPr>
    </w:p>
    <w:p w:rsidR="00C62C54" w:rsidRPr="007B1E50" w:rsidRDefault="00C62C54" w:rsidP="004076B3">
      <w:pPr>
        <w:pStyle w:val="Prrafodelista"/>
        <w:numPr>
          <w:ilvl w:val="1"/>
          <w:numId w:val="15"/>
        </w:numPr>
        <w:tabs>
          <w:tab w:val="left" w:pos="2615"/>
          <w:tab w:val="center" w:pos="10348"/>
        </w:tabs>
        <w:jc w:val="both"/>
      </w:pPr>
      <w:r w:rsidRPr="007B1E50">
        <w:t>Lugar (CCL): Preguntar ¿Dónde? al</w:t>
      </w:r>
      <w:r w:rsidRPr="007B1E50">
        <w:rPr>
          <w:spacing w:val="1"/>
        </w:rPr>
        <w:t xml:space="preserve"> </w:t>
      </w:r>
      <w:r w:rsidRPr="007B1E50">
        <w:t>verbo.</w:t>
      </w:r>
    </w:p>
    <w:p w:rsidR="00C62C54" w:rsidRPr="007B1E50" w:rsidRDefault="00C62C54" w:rsidP="004076B3">
      <w:pPr>
        <w:pStyle w:val="Prrafodelista"/>
        <w:numPr>
          <w:ilvl w:val="1"/>
          <w:numId w:val="15"/>
        </w:numPr>
        <w:tabs>
          <w:tab w:val="left" w:pos="2615"/>
          <w:tab w:val="center" w:pos="10348"/>
        </w:tabs>
        <w:spacing w:before="126"/>
        <w:jc w:val="both"/>
      </w:pPr>
      <w:r w:rsidRPr="007B1E50">
        <w:t>Tiempo (CCT): Preguntar ¿Cuándo? al</w:t>
      </w:r>
      <w:r w:rsidRPr="007B1E50">
        <w:rPr>
          <w:spacing w:val="-1"/>
        </w:rPr>
        <w:t xml:space="preserve"> </w:t>
      </w:r>
      <w:r w:rsidRPr="007B1E50">
        <w:t>verbo.</w:t>
      </w:r>
    </w:p>
    <w:p w:rsidR="00C62C54" w:rsidRPr="007B1E50" w:rsidRDefault="00C62C54" w:rsidP="004076B3">
      <w:pPr>
        <w:pStyle w:val="Prrafodelista"/>
        <w:numPr>
          <w:ilvl w:val="1"/>
          <w:numId w:val="15"/>
        </w:numPr>
        <w:tabs>
          <w:tab w:val="left" w:pos="2615"/>
          <w:tab w:val="center" w:pos="10348"/>
        </w:tabs>
        <w:spacing w:before="125"/>
        <w:jc w:val="both"/>
      </w:pPr>
      <w:r w:rsidRPr="007B1E50">
        <w:t>Modo (CCM): Preguntar ¿Cómo? al verbo.</w:t>
      </w:r>
    </w:p>
    <w:p w:rsidR="00C62C54" w:rsidRPr="007B1E50" w:rsidRDefault="00C62C54" w:rsidP="004076B3">
      <w:pPr>
        <w:pStyle w:val="Prrafodelista"/>
        <w:numPr>
          <w:ilvl w:val="1"/>
          <w:numId w:val="15"/>
        </w:numPr>
        <w:tabs>
          <w:tab w:val="left" w:pos="2615"/>
          <w:tab w:val="center" w:pos="10348"/>
        </w:tabs>
        <w:spacing w:before="126"/>
        <w:jc w:val="both"/>
      </w:pPr>
      <w:r w:rsidRPr="007B1E50">
        <w:t>Cantidad (CCC): Preguntar ¿Cuánto? al</w:t>
      </w:r>
      <w:r w:rsidRPr="007B1E50">
        <w:rPr>
          <w:spacing w:val="-3"/>
        </w:rPr>
        <w:t xml:space="preserve"> </w:t>
      </w:r>
      <w:r w:rsidRPr="007B1E50">
        <w:t>verbo.</w:t>
      </w:r>
    </w:p>
    <w:p w:rsidR="00C62C54" w:rsidRPr="007B1E50" w:rsidRDefault="00C62C54" w:rsidP="004076B3">
      <w:pPr>
        <w:pStyle w:val="Prrafodelista"/>
        <w:numPr>
          <w:ilvl w:val="1"/>
          <w:numId w:val="15"/>
        </w:numPr>
        <w:tabs>
          <w:tab w:val="left" w:pos="2615"/>
          <w:tab w:val="center" w:pos="10348"/>
        </w:tabs>
        <w:spacing w:before="126"/>
        <w:jc w:val="both"/>
      </w:pPr>
      <w:r w:rsidRPr="007B1E50">
        <w:t xml:space="preserve">Compañía (CC </w:t>
      </w:r>
      <w:proofErr w:type="spellStart"/>
      <w:r w:rsidRPr="007B1E50">
        <w:t>Com</w:t>
      </w:r>
      <w:proofErr w:type="spellEnd"/>
      <w:r w:rsidRPr="007B1E50">
        <w:t>): Preguntar ¿Con quién? al verbo.</w:t>
      </w:r>
    </w:p>
    <w:p w:rsidR="00C62C54" w:rsidRPr="007B1E50" w:rsidRDefault="00C62C54" w:rsidP="004076B3">
      <w:pPr>
        <w:pStyle w:val="Prrafodelista"/>
        <w:numPr>
          <w:ilvl w:val="1"/>
          <w:numId w:val="15"/>
        </w:numPr>
        <w:tabs>
          <w:tab w:val="left" w:pos="2615"/>
          <w:tab w:val="center" w:pos="10348"/>
        </w:tabs>
        <w:spacing w:before="125"/>
        <w:jc w:val="both"/>
      </w:pPr>
      <w:r w:rsidRPr="007B1E50">
        <w:t>Causa (</w:t>
      </w:r>
      <w:proofErr w:type="spellStart"/>
      <w:r w:rsidRPr="007B1E50">
        <w:t>CCCaus</w:t>
      </w:r>
      <w:proofErr w:type="spellEnd"/>
      <w:r w:rsidRPr="007B1E50">
        <w:t>): Preguntar ¿Por qué? al</w:t>
      </w:r>
      <w:r w:rsidRPr="007B1E50">
        <w:rPr>
          <w:spacing w:val="-3"/>
        </w:rPr>
        <w:t xml:space="preserve"> </w:t>
      </w:r>
      <w:r w:rsidRPr="007B1E50">
        <w:t>verbo.</w:t>
      </w:r>
    </w:p>
    <w:p w:rsidR="00C62C54" w:rsidRPr="007B1E50" w:rsidRDefault="00C62C54" w:rsidP="004076B3">
      <w:pPr>
        <w:pStyle w:val="Prrafodelista"/>
        <w:numPr>
          <w:ilvl w:val="1"/>
          <w:numId w:val="15"/>
        </w:numPr>
        <w:tabs>
          <w:tab w:val="left" w:pos="2615"/>
          <w:tab w:val="center" w:pos="10348"/>
        </w:tabs>
        <w:spacing w:before="126"/>
        <w:jc w:val="both"/>
      </w:pPr>
      <w:r w:rsidRPr="007B1E50">
        <w:t>Finalidad (CCF): Preguntar ¿Para qué? al</w:t>
      </w:r>
      <w:r w:rsidRPr="007B1E50">
        <w:rPr>
          <w:spacing w:val="-4"/>
        </w:rPr>
        <w:t xml:space="preserve"> </w:t>
      </w:r>
      <w:r w:rsidRPr="007B1E50">
        <w:t>verbo.</w:t>
      </w:r>
    </w:p>
    <w:p w:rsidR="00C62C54" w:rsidRPr="007B1E50" w:rsidRDefault="00636B1C" w:rsidP="004076B3">
      <w:pPr>
        <w:pStyle w:val="Prrafodelista"/>
        <w:numPr>
          <w:ilvl w:val="1"/>
          <w:numId w:val="15"/>
        </w:numPr>
        <w:tabs>
          <w:tab w:val="left" w:pos="2615"/>
          <w:tab w:val="center" w:pos="10348"/>
        </w:tabs>
        <w:spacing w:before="127"/>
        <w:jc w:val="both"/>
      </w:pPr>
      <w:r w:rsidRPr="007B1E50">
        <w:t>Instrumento (</w:t>
      </w:r>
      <w:proofErr w:type="spellStart"/>
      <w:r w:rsidR="00C62C54" w:rsidRPr="007B1E50">
        <w:t>CCInst</w:t>
      </w:r>
      <w:proofErr w:type="spellEnd"/>
      <w:r w:rsidR="00C62C54" w:rsidRPr="007B1E50">
        <w:t>): Preguntar ¿Con qué? al</w:t>
      </w:r>
      <w:r w:rsidR="00C62C54" w:rsidRPr="007B1E50">
        <w:rPr>
          <w:spacing w:val="-1"/>
        </w:rPr>
        <w:t xml:space="preserve"> </w:t>
      </w:r>
      <w:r w:rsidR="00C62C54" w:rsidRPr="007B1E50">
        <w:t>verbo.</w:t>
      </w:r>
    </w:p>
    <w:p w:rsidR="00C62C54" w:rsidRPr="007B1E50" w:rsidRDefault="00C62C54" w:rsidP="004076B3">
      <w:pPr>
        <w:pStyle w:val="Prrafodelista"/>
        <w:numPr>
          <w:ilvl w:val="1"/>
          <w:numId w:val="15"/>
        </w:numPr>
        <w:tabs>
          <w:tab w:val="left" w:pos="2615"/>
          <w:tab w:val="center" w:pos="10348"/>
        </w:tabs>
        <w:spacing w:before="124"/>
        <w:jc w:val="both"/>
      </w:pPr>
      <w:r w:rsidRPr="007B1E50">
        <w:t>Destinatario: (</w:t>
      </w:r>
      <w:proofErr w:type="spellStart"/>
      <w:r w:rsidRPr="007B1E50">
        <w:t>CCDest</w:t>
      </w:r>
      <w:proofErr w:type="spellEnd"/>
      <w:r w:rsidRPr="007B1E50">
        <w:t>) Preguntas ¿Para quién? al</w:t>
      </w:r>
      <w:r w:rsidRPr="007B1E50">
        <w:rPr>
          <w:spacing w:val="4"/>
        </w:rPr>
        <w:t xml:space="preserve"> </w:t>
      </w:r>
      <w:r w:rsidRPr="007B1E50">
        <w:t>verbo.</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jc w:val="both"/>
      </w:pPr>
      <w:r w:rsidRPr="007B1E50">
        <w:t>Complemento predicativo (CPVO):</w:t>
      </w:r>
    </w:p>
    <w:p w:rsidR="00C62C54" w:rsidRPr="007B1E50" w:rsidRDefault="00C62C54" w:rsidP="00CA3690">
      <w:pPr>
        <w:pStyle w:val="Textoindependiente"/>
        <w:tabs>
          <w:tab w:val="center" w:pos="10348"/>
        </w:tabs>
        <w:spacing w:before="3"/>
        <w:jc w:val="both"/>
        <w:rPr>
          <w:b/>
        </w:rPr>
      </w:pPr>
    </w:p>
    <w:p w:rsidR="00C62C54" w:rsidRPr="007B1E50" w:rsidRDefault="00C62C54" w:rsidP="00CA3690">
      <w:pPr>
        <w:tabs>
          <w:tab w:val="center" w:pos="10348"/>
        </w:tabs>
        <w:ind w:left="2199"/>
        <w:jc w:val="both"/>
        <w:rPr>
          <w:b/>
        </w:rPr>
      </w:pPr>
      <w:r w:rsidRPr="007B1E50">
        <w:rPr>
          <w:b/>
        </w:rPr>
        <w:t>Verbos predicativos (no copulativos).</w:t>
      </w:r>
    </w:p>
    <w:p w:rsidR="00C62C54" w:rsidRPr="007B1E50" w:rsidRDefault="00C62C54" w:rsidP="00CA3690">
      <w:pPr>
        <w:pStyle w:val="Textoindependiente"/>
        <w:tabs>
          <w:tab w:val="center" w:pos="10348"/>
        </w:tabs>
        <w:spacing w:before="10"/>
        <w:jc w:val="both"/>
        <w:rPr>
          <w:b/>
        </w:rPr>
      </w:pPr>
    </w:p>
    <w:p w:rsidR="00C62C54" w:rsidRPr="007B1E50" w:rsidRDefault="00C62C54" w:rsidP="004076B3">
      <w:pPr>
        <w:pStyle w:val="Prrafodelista"/>
        <w:numPr>
          <w:ilvl w:val="0"/>
          <w:numId w:val="11"/>
        </w:numPr>
        <w:tabs>
          <w:tab w:val="left" w:pos="2615"/>
          <w:tab w:val="center" w:pos="10348"/>
        </w:tabs>
        <w:spacing w:line="362" w:lineRule="auto"/>
        <w:ind w:right="1244"/>
        <w:jc w:val="both"/>
      </w:pPr>
      <w:r w:rsidRPr="007B1E50">
        <w:t>Es un Sintagma adjetival, sintagma nominal o sintagma preposicional que complementa al verbo y al Sujeto o al complemento directo a la</w:t>
      </w:r>
      <w:r w:rsidRPr="007B1E50">
        <w:rPr>
          <w:spacing w:val="-12"/>
        </w:rPr>
        <w:t xml:space="preserve"> </w:t>
      </w:r>
      <w:r w:rsidRPr="007B1E50">
        <w:t>vez.</w:t>
      </w:r>
    </w:p>
    <w:p w:rsidR="00C62C54" w:rsidRPr="007B1E50" w:rsidRDefault="00C62C54" w:rsidP="004076B3">
      <w:pPr>
        <w:pStyle w:val="Prrafodelista"/>
        <w:numPr>
          <w:ilvl w:val="0"/>
          <w:numId w:val="11"/>
        </w:numPr>
        <w:tabs>
          <w:tab w:val="left" w:pos="2615"/>
          <w:tab w:val="center" w:pos="10348"/>
        </w:tabs>
        <w:spacing w:line="250" w:lineRule="exact"/>
        <w:jc w:val="both"/>
      </w:pPr>
      <w:r w:rsidRPr="007B1E50">
        <w:t>Si cambias el género o el número del sustantivo, cambia el</w:t>
      </w:r>
      <w:r w:rsidRPr="007B1E50">
        <w:rPr>
          <w:spacing w:val="-2"/>
        </w:rPr>
        <w:t xml:space="preserve"> </w:t>
      </w:r>
      <w:r w:rsidRPr="007B1E50">
        <w:t>predicativo.</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spacing w:before="158"/>
        <w:jc w:val="both"/>
      </w:pPr>
      <w:r w:rsidRPr="007B1E50">
        <w:t>Suplemento:</w:t>
      </w:r>
    </w:p>
    <w:p w:rsidR="00C62C54" w:rsidRPr="007B1E50" w:rsidRDefault="00C62C54" w:rsidP="00CA3690">
      <w:pPr>
        <w:pStyle w:val="Textoindependiente"/>
        <w:tabs>
          <w:tab w:val="center" w:pos="10348"/>
        </w:tabs>
        <w:jc w:val="both"/>
        <w:rPr>
          <w:b/>
        </w:rPr>
      </w:pPr>
    </w:p>
    <w:p w:rsidR="00C62C54" w:rsidRPr="007B1E50" w:rsidRDefault="00C62C54" w:rsidP="004076B3">
      <w:pPr>
        <w:pStyle w:val="Prrafodelista"/>
        <w:numPr>
          <w:ilvl w:val="1"/>
          <w:numId w:val="15"/>
        </w:numPr>
        <w:tabs>
          <w:tab w:val="left" w:pos="2586"/>
          <w:tab w:val="center" w:pos="10348"/>
        </w:tabs>
        <w:ind w:left="2586" w:hanging="252"/>
        <w:jc w:val="both"/>
      </w:pPr>
      <w:r w:rsidRPr="007B1E50">
        <w:t>Sintagma preposicional necesario para el verbo para completar el</w:t>
      </w:r>
      <w:r w:rsidRPr="007B1E50">
        <w:rPr>
          <w:spacing w:val="-10"/>
        </w:rPr>
        <w:t xml:space="preserve"> </w:t>
      </w:r>
      <w:r w:rsidRPr="007B1E50">
        <w:t>significado.</w:t>
      </w:r>
    </w:p>
    <w:p w:rsidR="00C62C54" w:rsidRPr="007B1E50" w:rsidRDefault="00C62C54" w:rsidP="004076B3">
      <w:pPr>
        <w:pStyle w:val="Prrafodelista"/>
        <w:numPr>
          <w:ilvl w:val="1"/>
          <w:numId w:val="15"/>
        </w:numPr>
        <w:tabs>
          <w:tab w:val="left" w:pos="2586"/>
          <w:tab w:val="center" w:pos="10348"/>
        </w:tabs>
        <w:spacing w:before="124" w:line="352" w:lineRule="auto"/>
        <w:ind w:right="1241"/>
        <w:jc w:val="both"/>
      </w:pPr>
      <w:r w:rsidRPr="007B1E50">
        <w:t>Se puede sustituir por los pronombres tónicos (yo, tú, él, ella, nosotros/as, vosotros/as,</w:t>
      </w:r>
      <w:r w:rsidRPr="007B1E50">
        <w:rPr>
          <w:spacing w:val="-1"/>
        </w:rPr>
        <w:t xml:space="preserve"> </w:t>
      </w:r>
      <w:r w:rsidRPr="007B1E50">
        <w:t>ellos/as)</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spacing w:before="1"/>
        <w:jc w:val="both"/>
      </w:pPr>
      <w:r w:rsidRPr="007B1E50">
        <w:t>Complemento agente (C Ag):</w:t>
      </w:r>
    </w:p>
    <w:p w:rsidR="00C62C54" w:rsidRPr="007B1E50" w:rsidRDefault="00C62C54" w:rsidP="00CA3690">
      <w:pPr>
        <w:pStyle w:val="Textoindependiente"/>
        <w:tabs>
          <w:tab w:val="center" w:pos="10348"/>
        </w:tabs>
        <w:spacing w:before="8"/>
        <w:jc w:val="both"/>
        <w:rPr>
          <w:b/>
        </w:rPr>
      </w:pPr>
    </w:p>
    <w:p w:rsidR="00C62C54" w:rsidRPr="007B1E50" w:rsidRDefault="00C62C54" w:rsidP="004076B3">
      <w:pPr>
        <w:pStyle w:val="Prrafodelista"/>
        <w:numPr>
          <w:ilvl w:val="1"/>
          <w:numId w:val="15"/>
        </w:numPr>
        <w:tabs>
          <w:tab w:val="left" w:pos="2615"/>
          <w:tab w:val="center" w:pos="10348"/>
        </w:tabs>
        <w:jc w:val="both"/>
      </w:pPr>
      <w:r w:rsidRPr="007B1E50">
        <w:t>Es el único complemento que realiza la acción del</w:t>
      </w:r>
      <w:r w:rsidRPr="007B1E50">
        <w:rPr>
          <w:spacing w:val="-2"/>
        </w:rPr>
        <w:t xml:space="preserve"> </w:t>
      </w:r>
      <w:r w:rsidRPr="007B1E50">
        <w:t>verbo.</w:t>
      </w:r>
    </w:p>
    <w:p w:rsidR="00C62C54" w:rsidRPr="007B1E50" w:rsidRDefault="00C62C54" w:rsidP="004076B3">
      <w:pPr>
        <w:pStyle w:val="Prrafodelista"/>
        <w:numPr>
          <w:ilvl w:val="1"/>
          <w:numId w:val="15"/>
        </w:numPr>
        <w:tabs>
          <w:tab w:val="left" w:pos="2615"/>
          <w:tab w:val="center" w:pos="10348"/>
        </w:tabs>
        <w:spacing w:before="127"/>
        <w:jc w:val="both"/>
      </w:pPr>
      <w:r w:rsidRPr="007B1E50">
        <w:t>Normalmente introducido por la preposición</w:t>
      </w:r>
      <w:r w:rsidRPr="007B1E50">
        <w:rPr>
          <w:spacing w:val="-4"/>
        </w:rPr>
        <w:t xml:space="preserve"> </w:t>
      </w:r>
      <w:r w:rsidRPr="007B1E50">
        <w:t>POR</w:t>
      </w:r>
    </w:p>
    <w:p w:rsidR="00C62C54" w:rsidRPr="007B1E50" w:rsidRDefault="00C62C54" w:rsidP="004076B3">
      <w:pPr>
        <w:pStyle w:val="Prrafodelista"/>
        <w:numPr>
          <w:ilvl w:val="1"/>
          <w:numId w:val="15"/>
        </w:numPr>
        <w:tabs>
          <w:tab w:val="left" w:pos="2615"/>
          <w:tab w:val="center" w:pos="10348"/>
        </w:tabs>
        <w:spacing w:before="125" w:line="352" w:lineRule="auto"/>
        <w:ind w:right="1246"/>
        <w:jc w:val="both"/>
      </w:pPr>
      <w:r w:rsidRPr="007B1E50">
        <w:t>El verbo en voz pasiva: Está formado por el verbo SER + PARTICIPIO del verbo que se</w:t>
      </w:r>
      <w:r w:rsidRPr="007B1E50">
        <w:rPr>
          <w:spacing w:val="-2"/>
        </w:rPr>
        <w:t xml:space="preserve"> </w:t>
      </w:r>
      <w:r w:rsidRPr="007B1E50">
        <w:t>quiera.</w:t>
      </w:r>
    </w:p>
    <w:p w:rsidR="00C62C54" w:rsidRPr="007B1E50" w:rsidRDefault="00C62C54" w:rsidP="004076B3">
      <w:pPr>
        <w:pStyle w:val="Prrafodelista"/>
        <w:numPr>
          <w:ilvl w:val="1"/>
          <w:numId w:val="15"/>
        </w:numPr>
        <w:tabs>
          <w:tab w:val="left" w:pos="2615"/>
          <w:tab w:val="center" w:pos="10348"/>
        </w:tabs>
        <w:spacing w:before="7"/>
        <w:jc w:val="both"/>
      </w:pPr>
      <w:r w:rsidRPr="007B1E50">
        <w:t xml:space="preserve">Sujeto paciente (S </w:t>
      </w:r>
      <w:proofErr w:type="spellStart"/>
      <w:r w:rsidRPr="007B1E50">
        <w:t>Pac</w:t>
      </w:r>
      <w:proofErr w:type="spellEnd"/>
      <w:r w:rsidRPr="007B1E50">
        <w:t>): Es el único sujeto que no realiza la acción del</w:t>
      </w:r>
      <w:r w:rsidRPr="007B1E50">
        <w:rPr>
          <w:spacing w:val="-13"/>
        </w:rPr>
        <w:t xml:space="preserve"> </w:t>
      </w:r>
      <w:r w:rsidRPr="007B1E50">
        <w:t>verbo.</w:t>
      </w:r>
    </w:p>
    <w:p w:rsidR="00636B1C" w:rsidRPr="007B1E50" w:rsidRDefault="00636B1C" w:rsidP="00CA3690">
      <w:pPr>
        <w:pStyle w:val="Ttulo1"/>
        <w:tabs>
          <w:tab w:val="center" w:pos="10348"/>
        </w:tabs>
        <w:spacing w:before="76"/>
        <w:jc w:val="both"/>
      </w:pPr>
    </w:p>
    <w:p w:rsidR="00C62C54" w:rsidRPr="007B1E50" w:rsidRDefault="00C62C54" w:rsidP="00CA3690">
      <w:pPr>
        <w:pStyle w:val="Ttulo1"/>
        <w:tabs>
          <w:tab w:val="center" w:pos="10348"/>
        </w:tabs>
        <w:spacing w:before="76"/>
        <w:jc w:val="both"/>
      </w:pPr>
      <w:r w:rsidRPr="007B1E50">
        <w:t>Ejemplo de análisis morfológico.</w:t>
      </w:r>
    </w:p>
    <w:p w:rsidR="00C62C54" w:rsidRPr="007B1E50" w:rsidRDefault="00C62C54" w:rsidP="00CA3690">
      <w:pPr>
        <w:pStyle w:val="Textoindependiente"/>
        <w:tabs>
          <w:tab w:val="center" w:pos="10348"/>
        </w:tabs>
        <w:spacing w:before="6"/>
        <w:jc w:val="both"/>
        <w:rPr>
          <w:b/>
        </w:rPr>
      </w:pPr>
    </w:p>
    <w:p w:rsidR="00C62C54" w:rsidRPr="007B1E50" w:rsidRDefault="00C62C54" w:rsidP="00CA3690">
      <w:pPr>
        <w:tabs>
          <w:tab w:val="center" w:pos="10348"/>
        </w:tabs>
        <w:ind w:left="2190"/>
        <w:jc w:val="both"/>
      </w:pPr>
      <w:r w:rsidRPr="007B1E50">
        <w:t>La peregrina llevaba sombrero negro.</w:t>
      </w:r>
    </w:p>
    <w:p w:rsidR="00C62C54" w:rsidRPr="007B1E50" w:rsidRDefault="00C62C54" w:rsidP="00CA3690">
      <w:pPr>
        <w:pStyle w:val="Textoindependiente"/>
        <w:tabs>
          <w:tab w:val="center" w:pos="10348"/>
        </w:tabs>
        <w:spacing w:before="9"/>
        <w:jc w:val="both"/>
        <w:rPr>
          <w:b/>
        </w:rPr>
      </w:pPr>
    </w:p>
    <w:p w:rsidR="00C62C54" w:rsidRPr="007B1E50" w:rsidRDefault="00C62C54" w:rsidP="004076B3">
      <w:pPr>
        <w:pStyle w:val="Prrafodelista"/>
        <w:numPr>
          <w:ilvl w:val="1"/>
          <w:numId w:val="15"/>
        </w:numPr>
        <w:tabs>
          <w:tab w:val="left" w:pos="2615"/>
          <w:tab w:val="center" w:pos="10348"/>
        </w:tabs>
        <w:jc w:val="both"/>
      </w:pPr>
      <w:r w:rsidRPr="007B1E50">
        <w:lastRenderedPageBreak/>
        <w:t>La Artículo. Femenino,</w:t>
      </w:r>
      <w:r w:rsidRPr="007B1E50">
        <w:rPr>
          <w:spacing w:val="-4"/>
        </w:rPr>
        <w:t xml:space="preserve"> </w:t>
      </w:r>
      <w:r w:rsidRPr="007B1E50">
        <w:t>singular.</w:t>
      </w:r>
    </w:p>
    <w:p w:rsidR="00C62C54" w:rsidRPr="007B1E50" w:rsidRDefault="00C62C54" w:rsidP="004076B3">
      <w:pPr>
        <w:pStyle w:val="Prrafodelista"/>
        <w:numPr>
          <w:ilvl w:val="1"/>
          <w:numId w:val="15"/>
        </w:numPr>
        <w:tabs>
          <w:tab w:val="left" w:pos="2615"/>
          <w:tab w:val="center" w:pos="10348"/>
        </w:tabs>
        <w:spacing w:before="126"/>
        <w:jc w:val="both"/>
      </w:pPr>
      <w:r w:rsidRPr="007B1E50">
        <w:t>Peregrina Sustantivo, concreto, común, individual, contable. Femenino,</w:t>
      </w:r>
      <w:r w:rsidRPr="007B1E50">
        <w:rPr>
          <w:spacing w:val="-9"/>
        </w:rPr>
        <w:t xml:space="preserve"> </w:t>
      </w:r>
      <w:r w:rsidRPr="007B1E50">
        <w:t>singular.</w:t>
      </w:r>
    </w:p>
    <w:p w:rsidR="00C62C54" w:rsidRPr="007B1E50" w:rsidRDefault="00C62C54" w:rsidP="004076B3">
      <w:pPr>
        <w:pStyle w:val="Prrafodelista"/>
        <w:numPr>
          <w:ilvl w:val="1"/>
          <w:numId w:val="15"/>
        </w:numPr>
        <w:tabs>
          <w:tab w:val="left" w:pos="2615"/>
          <w:tab w:val="center" w:pos="10348"/>
        </w:tabs>
        <w:spacing w:before="127" w:line="352" w:lineRule="auto"/>
        <w:ind w:right="1242"/>
        <w:jc w:val="both"/>
      </w:pPr>
      <w:r w:rsidRPr="007B1E50">
        <w:t>Llevaba Tercera persona del singular del pretérito imperfecto de indicativo. Voz activa. 1ª conjugación. Verbo</w:t>
      </w:r>
      <w:r w:rsidRPr="007B1E50">
        <w:rPr>
          <w:spacing w:val="-7"/>
        </w:rPr>
        <w:t xml:space="preserve"> </w:t>
      </w:r>
      <w:r w:rsidRPr="007B1E50">
        <w:t>llevar.</w:t>
      </w:r>
    </w:p>
    <w:p w:rsidR="00C62C54" w:rsidRPr="007B1E50" w:rsidRDefault="00C62C54" w:rsidP="004076B3">
      <w:pPr>
        <w:pStyle w:val="Prrafodelista"/>
        <w:numPr>
          <w:ilvl w:val="1"/>
          <w:numId w:val="15"/>
        </w:numPr>
        <w:tabs>
          <w:tab w:val="left" w:pos="2615"/>
          <w:tab w:val="center" w:pos="10348"/>
        </w:tabs>
        <w:spacing w:before="5"/>
        <w:jc w:val="both"/>
      </w:pPr>
      <w:r w:rsidRPr="007B1E50">
        <w:t>Sombrero Sustantivo concreto, común, individual, contable. Masculino,</w:t>
      </w:r>
      <w:r w:rsidRPr="007B1E50">
        <w:rPr>
          <w:spacing w:val="-7"/>
        </w:rPr>
        <w:t xml:space="preserve"> </w:t>
      </w:r>
      <w:r w:rsidRPr="007B1E50">
        <w:t>singular.</w:t>
      </w:r>
    </w:p>
    <w:p w:rsidR="00C62C54" w:rsidRPr="007B1E50" w:rsidRDefault="00C62C54" w:rsidP="004076B3">
      <w:pPr>
        <w:pStyle w:val="Prrafodelista"/>
        <w:numPr>
          <w:ilvl w:val="1"/>
          <w:numId w:val="15"/>
        </w:numPr>
        <w:tabs>
          <w:tab w:val="left" w:pos="2615"/>
          <w:tab w:val="center" w:pos="10348"/>
        </w:tabs>
        <w:spacing w:before="126"/>
        <w:jc w:val="both"/>
      </w:pPr>
      <w:r w:rsidRPr="007B1E50">
        <w:t>Negro Adjetivo calificativo. Grado positivo. Masculino,</w:t>
      </w:r>
      <w:r w:rsidRPr="007B1E50">
        <w:rPr>
          <w:spacing w:val="-3"/>
        </w:rPr>
        <w:t xml:space="preserve"> </w:t>
      </w:r>
      <w:r w:rsidRPr="007B1E50">
        <w:t>singular.</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1" w:line="360" w:lineRule="auto"/>
        <w:ind w:left="2190" w:right="1238"/>
        <w:jc w:val="both"/>
      </w:pPr>
      <w:r w:rsidRPr="007B1E50">
        <w:t>Indica a qué modalidad pertenecen estas oraciones, desde el punto de vista de la intención del hablante:</w:t>
      </w:r>
    </w:p>
    <w:p w:rsidR="00C62C54" w:rsidRPr="007B1E50" w:rsidRDefault="00C62C54" w:rsidP="004076B3">
      <w:pPr>
        <w:pStyle w:val="Prrafodelista"/>
        <w:numPr>
          <w:ilvl w:val="0"/>
          <w:numId w:val="10"/>
        </w:numPr>
        <w:tabs>
          <w:tab w:val="left" w:pos="2555"/>
          <w:tab w:val="center" w:pos="10348"/>
        </w:tabs>
        <w:spacing w:before="201"/>
        <w:jc w:val="both"/>
      </w:pPr>
      <w:r w:rsidRPr="007B1E50">
        <w:t>Ojalá no haya salido aún de su</w:t>
      </w:r>
      <w:r w:rsidRPr="007B1E50">
        <w:rPr>
          <w:spacing w:val="-6"/>
        </w:rPr>
        <w:t xml:space="preserve"> </w:t>
      </w:r>
      <w:r w:rsidRPr="007B1E50">
        <w:t>casa.</w:t>
      </w:r>
    </w:p>
    <w:p w:rsidR="00C62C54" w:rsidRPr="007B1E50" w:rsidRDefault="00C62C54" w:rsidP="00CA3690">
      <w:pPr>
        <w:pStyle w:val="Textoindependiente"/>
        <w:tabs>
          <w:tab w:val="center" w:pos="10348"/>
        </w:tabs>
        <w:spacing w:before="3"/>
        <w:jc w:val="both"/>
      </w:pPr>
    </w:p>
    <w:p w:rsidR="00C62C54" w:rsidRPr="007B1E50" w:rsidRDefault="00C62C54" w:rsidP="004076B3">
      <w:pPr>
        <w:pStyle w:val="Prrafodelista"/>
        <w:numPr>
          <w:ilvl w:val="0"/>
          <w:numId w:val="10"/>
        </w:numPr>
        <w:tabs>
          <w:tab w:val="left" w:pos="2555"/>
          <w:tab w:val="center" w:pos="10348"/>
        </w:tabs>
        <w:jc w:val="both"/>
      </w:pPr>
      <w:r w:rsidRPr="007B1E50">
        <w:t>Un poco más allá el camionero no le cedió el</w:t>
      </w:r>
      <w:r w:rsidRPr="007B1E50">
        <w:rPr>
          <w:spacing w:val="-10"/>
        </w:rPr>
        <w:t xml:space="preserve"> </w:t>
      </w:r>
      <w:r w:rsidRPr="007B1E50">
        <w:t>paso.</w:t>
      </w:r>
    </w:p>
    <w:p w:rsidR="00C62C54" w:rsidRPr="007B1E50" w:rsidRDefault="00C62C54" w:rsidP="00CA3690">
      <w:pPr>
        <w:pStyle w:val="Textoindependiente"/>
        <w:tabs>
          <w:tab w:val="center" w:pos="10348"/>
        </w:tabs>
        <w:spacing w:before="6"/>
        <w:jc w:val="both"/>
      </w:pPr>
    </w:p>
    <w:p w:rsidR="00C62C54" w:rsidRPr="007B1E50" w:rsidRDefault="00C62C54" w:rsidP="004076B3">
      <w:pPr>
        <w:pStyle w:val="Prrafodelista"/>
        <w:numPr>
          <w:ilvl w:val="0"/>
          <w:numId w:val="10"/>
        </w:numPr>
        <w:tabs>
          <w:tab w:val="left" w:pos="2555"/>
          <w:tab w:val="center" w:pos="10348"/>
        </w:tabs>
        <w:jc w:val="both"/>
      </w:pPr>
      <w:r w:rsidRPr="007B1E50">
        <w:t>Alfonso pidió la cuenta al</w:t>
      </w:r>
      <w:r w:rsidRPr="007B1E50">
        <w:rPr>
          <w:spacing w:val="-4"/>
        </w:rPr>
        <w:t xml:space="preserve"> </w:t>
      </w:r>
      <w:r w:rsidRPr="007B1E50">
        <w:t>camarero.</w:t>
      </w:r>
    </w:p>
    <w:p w:rsidR="00C62C54" w:rsidRPr="007B1E50" w:rsidRDefault="00C62C54" w:rsidP="00CA3690">
      <w:pPr>
        <w:pStyle w:val="Textoindependiente"/>
        <w:tabs>
          <w:tab w:val="center" w:pos="10348"/>
        </w:tabs>
        <w:spacing w:before="3"/>
        <w:jc w:val="both"/>
      </w:pPr>
    </w:p>
    <w:p w:rsidR="00C62C54" w:rsidRPr="007B1E50" w:rsidRDefault="00C62C54" w:rsidP="004076B3">
      <w:pPr>
        <w:pStyle w:val="Prrafodelista"/>
        <w:numPr>
          <w:ilvl w:val="0"/>
          <w:numId w:val="10"/>
        </w:numPr>
        <w:tabs>
          <w:tab w:val="left" w:pos="2555"/>
          <w:tab w:val="center" w:pos="10348"/>
        </w:tabs>
        <w:jc w:val="both"/>
      </w:pPr>
      <w:r w:rsidRPr="007B1E50">
        <w:t>¿Bajó de madrugada al bar del</w:t>
      </w:r>
      <w:r w:rsidRPr="007B1E50">
        <w:rPr>
          <w:spacing w:val="-7"/>
        </w:rPr>
        <w:t xml:space="preserve"> </w:t>
      </w:r>
      <w:r w:rsidR="00636B1C" w:rsidRPr="007B1E50">
        <w:t>hotel?</w:t>
      </w:r>
    </w:p>
    <w:p w:rsidR="00C62C54" w:rsidRPr="007B1E50" w:rsidRDefault="00C62C54" w:rsidP="00CA3690">
      <w:pPr>
        <w:pStyle w:val="Textoindependiente"/>
        <w:tabs>
          <w:tab w:val="center" w:pos="10348"/>
        </w:tabs>
        <w:spacing w:before="6"/>
        <w:jc w:val="both"/>
      </w:pPr>
    </w:p>
    <w:p w:rsidR="00C62C54" w:rsidRPr="007B1E50" w:rsidRDefault="00C62C54" w:rsidP="004076B3">
      <w:pPr>
        <w:pStyle w:val="Prrafodelista"/>
        <w:numPr>
          <w:ilvl w:val="0"/>
          <w:numId w:val="10"/>
        </w:numPr>
        <w:tabs>
          <w:tab w:val="left" w:pos="2555"/>
          <w:tab w:val="center" w:pos="10348"/>
        </w:tabs>
        <w:spacing w:before="1"/>
        <w:jc w:val="both"/>
      </w:pPr>
      <w:r w:rsidRPr="007B1E50">
        <w:t>Busca el número de teléfono de tu</w:t>
      </w:r>
      <w:r w:rsidRPr="007B1E50">
        <w:rPr>
          <w:spacing w:val="-8"/>
        </w:rPr>
        <w:t xml:space="preserve"> </w:t>
      </w:r>
      <w:r w:rsidRPr="007B1E50">
        <w:t>tío.</w:t>
      </w:r>
    </w:p>
    <w:p w:rsidR="00C62C54" w:rsidRPr="007B1E50" w:rsidRDefault="00C62C54" w:rsidP="00CA3690">
      <w:pPr>
        <w:pStyle w:val="Textoindependiente"/>
        <w:tabs>
          <w:tab w:val="center" w:pos="10348"/>
        </w:tabs>
        <w:spacing w:before="3"/>
        <w:jc w:val="both"/>
      </w:pPr>
    </w:p>
    <w:p w:rsidR="00C62C54" w:rsidRPr="007B1E50" w:rsidRDefault="00636B1C" w:rsidP="004076B3">
      <w:pPr>
        <w:pStyle w:val="Prrafodelista"/>
        <w:numPr>
          <w:ilvl w:val="0"/>
          <w:numId w:val="10"/>
        </w:numPr>
        <w:tabs>
          <w:tab w:val="left" w:pos="2555"/>
          <w:tab w:val="center" w:pos="10348"/>
        </w:tabs>
        <w:jc w:val="both"/>
      </w:pPr>
      <w:r w:rsidRPr="007B1E50">
        <w:t>¿Quieres dejar de decir</w:t>
      </w:r>
      <w:r w:rsidRPr="007B1E50">
        <w:rPr>
          <w:spacing w:val="-3"/>
        </w:rPr>
        <w:t xml:space="preserve"> </w:t>
      </w:r>
      <w:r w:rsidRPr="007B1E50">
        <w:t>tonterías?</w:t>
      </w:r>
    </w:p>
    <w:p w:rsidR="00C62C54" w:rsidRPr="007B1E50" w:rsidRDefault="00C62C54" w:rsidP="00CA3690">
      <w:pPr>
        <w:pStyle w:val="Textoindependiente"/>
        <w:tabs>
          <w:tab w:val="center" w:pos="10348"/>
        </w:tabs>
        <w:spacing w:before="10"/>
        <w:jc w:val="both"/>
      </w:pPr>
    </w:p>
    <w:p w:rsidR="00C62C54" w:rsidRPr="007B1E50" w:rsidRDefault="00C62C54" w:rsidP="00CA3690">
      <w:pPr>
        <w:pStyle w:val="Ttulo1"/>
        <w:tabs>
          <w:tab w:val="center" w:pos="10348"/>
        </w:tabs>
        <w:spacing w:before="1"/>
        <w:jc w:val="both"/>
      </w:pPr>
      <w:r w:rsidRPr="007B1E50">
        <w:t>Análisis sintáctico de oraciones</w:t>
      </w:r>
      <w:r w:rsidR="00636B1C" w:rsidRPr="007B1E50">
        <w:t>:</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before="2"/>
        <w:jc w:val="both"/>
      </w:pPr>
    </w:p>
    <w:tbl>
      <w:tblPr>
        <w:tblStyle w:val="TableNormal"/>
        <w:tblW w:w="0" w:type="auto"/>
        <w:tblInd w:w="23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47"/>
        <w:gridCol w:w="699"/>
        <w:gridCol w:w="841"/>
        <w:gridCol w:w="1318"/>
        <w:gridCol w:w="1453"/>
      </w:tblGrid>
      <w:tr w:rsidR="007B1E50" w:rsidRPr="007B1E50" w:rsidTr="00C62C54">
        <w:trPr>
          <w:trHeight w:val="582"/>
        </w:trPr>
        <w:tc>
          <w:tcPr>
            <w:tcW w:w="2747" w:type="dxa"/>
            <w:tcBorders>
              <w:left w:val="single" w:sz="8" w:space="0" w:color="000000"/>
              <w:bottom w:val="single" w:sz="8" w:space="0" w:color="000000"/>
              <w:right w:val="single" w:sz="8" w:space="0" w:color="000000"/>
            </w:tcBorders>
            <w:shd w:val="clear" w:color="auto" w:fill="EFF0F8"/>
          </w:tcPr>
          <w:p w:rsidR="00C62C54" w:rsidRPr="007B1E50" w:rsidRDefault="00C62C54" w:rsidP="00CA3690">
            <w:pPr>
              <w:pStyle w:val="TableParagraph"/>
              <w:tabs>
                <w:tab w:val="center" w:pos="10348"/>
              </w:tabs>
              <w:spacing w:before="165"/>
              <w:ind w:left="53"/>
              <w:jc w:val="both"/>
              <w:rPr>
                <w:rFonts w:ascii="Arial" w:hAnsi="Arial" w:cs="Arial"/>
              </w:rPr>
            </w:pPr>
            <w:proofErr w:type="spellStart"/>
            <w:r w:rsidRPr="007B1E50">
              <w:rPr>
                <w:rFonts w:ascii="Arial" w:hAnsi="Arial" w:cs="Arial"/>
                <w:w w:val="105"/>
              </w:rPr>
              <w:t>Mis</w:t>
            </w:r>
            <w:proofErr w:type="spellEnd"/>
            <w:r w:rsidRPr="007B1E50">
              <w:rPr>
                <w:rFonts w:ascii="Arial" w:hAnsi="Arial" w:cs="Arial"/>
                <w:w w:val="105"/>
              </w:rPr>
              <w:t xml:space="preserve"> amigos </w:t>
            </w:r>
            <w:proofErr w:type="spellStart"/>
            <w:r w:rsidRPr="007B1E50">
              <w:rPr>
                <w:rFonts w:ascii="Arial" w:hAnsi="Arial" w:cs="Arial"/>
                <w:w w:val="105"/>
              </w:rPr>
              <w:t>dieron</w:t>
            </w:r>
            <w:proofErr w:type="spellEnd"/>
            <w:r w:rsidRPr="007B1E50">
              <w:rPr>
                <w:rFonts w:ascii="Arial" w:hAnsi="Arial" w:cs="Arial"/>
                <w:w w:val="105"/>
              </w:rPr>
              <w:t xml:space="preserve"> </w:t>
            </w:r>
            <w:proofErr w:type="spellStart"/>
            <w:r w:rsidRPr="007B1E50">
              <w:rPr>
                <w:rFonts w:ascii="Arial" w:hAnsi="Arial" w:cs="Arial"/>
                <w:w w:val="105"/>
              </w:rPr>
              <w:t>ayer</w:t>
            </w:r>
            <w:proofErr w:type="spellEnd"/>
          </w:p>
        </w:tc>
        <w:tc>
          <w:tcPr>
            <w:tcW w:w="699" w:type="dxa"/>
            <w:tcBorders>
              <w:left w:val="single" w:sz="8" w:space="0" w:color="000000"/>
              <w:bottom w:val="single" w:sz="8" w:space="0" w:color="000000"/>
              <w:right w:val="single" w:sz="8" w:space="0" w:color="000000"/>
            </w:tcBorders>
            <w:shd w:val="clear" w:color="auto" w:fill="EFF0F8"/>
          </w:tcPr>
          <w:p w:rsidR="00C62C54" w:rsidRPr="007B1E50" w:rsidRDefault="00636B1C" w:rsidP="00CA3690">
            <w:pPr>
              <w:pStyle w:val="TableParagraph"/>
              <w:tabs>
                <w:tab w:val="center" w:pos="10348"/>
              </w:tabs>
              <w:spacing w:before="165"/>
              <w:ind w:left="53"/>
              <w:jc w:val="both"/>
              <w:rPr>
                <w:rFonts w:ascii="Arial" w:hAnsi="Arial" w:cs="Arial"/>
              </w:rPr>
            </w:pPr>
            <w:r w:rsidRPr="007B1E50">
              <w:rPr>
                <w:rFonts w:ascii="Arial" w:hAnsi="Arial" w:cs="Arial"/>
                <w:w w:val="105"/>
              </w:rPr>
              <w:t xml:space="preserve"> </w:t>
            </w:r>
            <w:r w:rsidR="00C62C54" w:rsidRPr="007B1E50">
              <w:rPr>
                <w:rFonts w:ascii="Arial" w:hAnsi="Arial" w:cs="Arial"/>
                <w:w w:val="105"/>
              </w:rPr>
              <w:t>un</w:t>
            </w:r>
          </w:p>
        </w:tc>
        <w:tc>
          <w:tcPr>
            <w:tcW w:w="841" w:type="dxa"/>
            <w:tcBorders>
              <w:left w:val="single" w:sz="8" w:space="0" w:color="000000"/>
              <w:bottom w:val="single" w:sz="8" w:space="0" w:color="000000"/>
              <w:right w:val="single" w:sz="8" w:space="0" w:color="000000"/>
            </w:tcBorders>
            <w:shd w:val="clear" w:color="auto" w:fill="EFF0F8"/>
          </w:tcPr>
          <w:p w:rsidR="00C62C54" w:rsidRPr="007B1E50" w:rsidRDefault="00C62C54" w:rsidP="00CA3690">
            <w:pPr>
              <w:pStyle w:val="TableParagraph"/>
              <w:tabs>
                <w:tab w:val="center" w:pos="10348"/>
              </w:tabs>
              <w:spacing w:before="165"/>
              <w:ind w:left="53"/>
              <w:jc w:val="both"/>
              <w:rPr>
                <w:rFonts w:ascii="Arial" w:hAnsi="Arial" w:cs="Arial"/>
              </w:rPr>
            </w:pPr>
            <w:r w:rsidRPr="007B1E50">
              <w:rPr>
                <w:rFonts w:ascii="Arial" w:hAnsi="Arial" w:cs="Arial"/>
                <w:w w:val="105"/>
              </w:rPr>
              <w:t>regalo</w:t>
            </w:r>
          </w:p>
        </w:tc>
        <w:tc>
          <w:tcPr>
            <w:tcW w:w="1318" w:type="dxa"/>
            <w:tcBorders>
              <w:left w:val="single" w:sz="8" w:space="0" w:color="000000"/>
              <w:bottom w:val="single" w:sz="8" w:space="0" w:color="000000"/>
              <w:right w:val="single" w:sz="8" w:space="0" w:color="000000"/>
            </w:tcBorders>
            <w:shd w:val="clear" w:color="auto" w:fill="EFF0F8"/>
          </w:tcPr>
          <w:p w:rsidR="00C62C54" w:rsidRPr="007B1E50" w:rsidRDefault="00C62C54" w:rsidP="00CA3690">
            <w:pPr>
              <w:pStyle w:val="TableParagraph"/>
              <w:tabs>
                <w:tab w:val="center" w:pos="10348"/>
              </w:tabs>
              <w:spacing w:before="165"/>
              <w:ind w:left="53"/>
              <w:jc w:val="both"/>
              <w:rPr>
                <w:rFonts w:ascii="Arial" w:hAnsi="Arial" w:cs="Arial"/>
              </w:rPr>
            </w:pPr>
            <w:r w:rsidRPr="007B1E50">
              <w:rPr>
                <w:rFonts w:ascii="Arial" w:hAnsi="Arial" w:cs="Arial"/>
                <w:w w:val="105"/>
              </w:rPr>
              <w:t xml:space="preserve">a </w:t>
            </w:r>
            <w:proofErr w:type="spellStart"/>
            <w:r w:rsidRPr="007B1E50">
              <w:rPr>
                <w:rFonts w:ascii="Arial" w:hAnsi="Arial" w:cs="Arial"/>
                <w:w w:val="105"/>
              </w:rPr>
              <w:t>su</w:t>
            </w:r>
            <w:proofErr w:type="spellEnd"/>
            <w:r w:rsidRPr="007B1E50">
              <w:rPr>
                <w:rFonts w:ascii="Arial" w:hAnsi="Arial" w:cs="Arial"/>
                <w:w w:val="105"/>
              </w:rPr>
              <w:t xml:space="preserve"> </w:t>
            </w:r>
            <w:proofErr w:type="spellStart"/>
            <w:r w:rsidRPr="007B1E50">
              <w:rPr>
                <w:rFonts w:ascii="Arial" w:hAnsi="Arial" w:cs="Arial"/>
                <w:w w:val="105"/>
              </w:rPr>
              <w:t>nuevo</w:t>
            </w:r>
            <w:proofErr w:type="spellEnd"/>
          </w:p>
        </w:tc>
        <w:tc>
          <w:tcPr>
            <w:tcW w:w="1453" w:type="dxa"/>
            <w:tcBorders>
              <w:left w:val="single" w:sz="8" w:space="0" w:color="000000"/>
              <w:bottom w:val="single" w:sz="8" w:space="0" w:color="000000"/>
              <w:right w:val="single" w:sz="18" w:space="0" w:color="000000"/>
            </w:tcBorders>
            <w:shd w:val="clear" w:color="auto" w:fill="EFF0F8"/>
          </w:tcPr>
          <w:p w:rsidR="00C62C54" w:rsidRPr="007B1E50" w:rsidRDefault="00C62C54" w:rsidP="00CA3690">
            <w:pPr>
              <w:pStyle w:val="TableParagraph"/>
              <w:tabs>
                <w:tab w:val="center" w:pos="10348"/>
              </w:tabs>
              <w:spacing w:before="165"/>
              <w:ind w:left="53"/>
              <w:jc w:val="both"/>
              <w:rPr>
                <w:rFonts w:ascii="Arial" w:hAnsi="Arial" w:cs="Arial"/>
              </w:rPr>
            </w:pPr>
            <w:proofErr w:type="spellStart"/>
            <w:r w:rsidRPr="007B1E50">
              <w:rPr>
                <w:rFonts w:ascii="Arial" w:hAnsi="Arial" w:cs="Arial"/>
                <w:w w:val="105"/>
              </w:rPr>
              <w:t>Compañero</w:t>
            </w:r>
            <w:proofErr w:type="spellEnd"/>
          </w:p>
        </w:tc>
      </w:tr>
      <w:tr w:rsidR="007B1E50" w:rsidRPr="007B1E50" w:rsidTr="00C62C54">
        <w:trPr>
          <w:trHeight w:val="289"/>
        </w:trPr>
        <w:tc>
          <w:tcPr>
            <w:tcW w:w="2747" w:type="dxa"/>
            <w:tcBorders>
              <w:top w:val="single" w:sz="8" w:space="0" w:color="000000"/>
              <w:left w:val="single" w:sz="8" w:space="0" w:color="000000"/>
              <w:bottom w:val="single" w:sz="18" w:space="0" w:color="000000"/>
              <w:right w:val="single" w:sz="8" w:space="0" w:color="000000"/>
            </w:tcBorders>
            <w:shd w:val="clear" w:color="auto" w:fill="EFF0F8"/>
          </w:tcPr>
          <w:p w:rsidR="00C62C54" w:rsidRPr="007B1E50" w:rsidRDefault="00C62C54" w:rsidP="00CA3690">
            <w:pPr>
              <w:pStyle w:val="TableParagraph"/>
              <w:tabs>
                <w:tab w:val="center" w:pos="10348"/>
              </w:tabs>
              <w:spacing w:before="12" w:line="258" w:lineRule="exact"/>
              <w:ind w:left="53"/>
              <w:jc w:val="both"/>
              <w:rPr>
                <w:rFonts w:ascii="Arial" w:hAnsi="Arial" w:cs="Arial"/>
                <w:b/>
              </w:rPr>
            </w:pPr>
            <w:proofErr w:type="spellStart"/>
            <w:r w:rsidRPr="007B1E50">
              <w:rPr>
                <w:rFonts w:ascii="Arial" w:hAnsi="Arial" w:cs="Arial"/>
                <w:b/>
                <w:w w:val="105"/>
              </w:rPr>
              <w:t>Sujeto</w:t>
            </w:r>
            <w:proofErr w:type="spellEnd"/>
          </w:p>
        </w:tc>
        <w:tc>
          <w:tcPr>
            <w:tcW w:w="699" w:type="dxa"/>
            <w:tcBorders>
              <w:top w:val="single" w:sz="8" w:space="0" w:color="000000"/>
              <w:left w:val="single" w:sz="8" w:space="0" w:color="000000"/>
              <w:bottom w:val="single" w:sz="18" w:space="0" w:color="000000"/>
              <w:right w:val="single" w:sz="8" w:space="0" w:color="000000"/>
            </w:tcBorders>
            <w:shd w:val="clear" w:color="auto" w:fill="EFF0F8"/>
          </w:tcPr>
          <w:p w:rsidR="00C62C54" w:rsidRPr="007B1E50" w:rsidRDefault="00C62C54" w:rsidP="00CA3690">
            <w:pPr>
              <w:pStyle w:val="TableParagraph"/>
              <w:tabs>
                <w:tab w:val="center" w:pos="10348"/>
              </w:tabs>
              <w:spacing w:before="12" w:line="258" w:lineRule="exact"/>
              <w:ind w:left="53"/>
              <w:jc w:val="both"/>
              <w:rPr>
                <w:rFonts w:ascii="Arial" w:hAnsi="Arial" w:cs="Arial"/>
                <w:b/>
              </w:rPr>
            </w:pPr>
            <w:r w:rsidRPr="007B1E50">
              <w:rPr>
                <w:rFonts w:ascii="Arial" w:hAnsi="Arial" w:cs="Arial"/>
                <w:b/>
                <w:w w:val="105"/>
              </w:rPr>
              <w:t>NV</w:t>
            </w:r>
          </w:p>
        </w:tc>
        <w:tc>
          <w:tcPr>
            <w:tcW w:w="841" w:type="dxa"/>
            <w:tcBorders>
              <w:top w:val="single" w:sz="8" w:space="0" w:color="000000"/>
              <w:left w:val="single" w:sz="8" w:space="0" w:color="000000"/>
              <w:bottom w:val="single" w:sz="18" w:space="0" w:color="000000"/>
              <w:right w:val="single" w:sz="8" w:space="0" w:color="000000"/>
            </w:tcBorders>
            <w:shd w:val="clear" w:color="auto" w:fill="EFF0F8"/>
          </w:tcPr>
          <w:p w:rsidR="00C62C54" w:rsidRPr="007B1E50" w:rsidRDefault="00C62C54" w:rsidP="00CA3690">
            <w:pPr>
              <w:pStyle w:val="TableParagraph"/>
              <w:tabs>
                <w:tab w:val="center" w:pos="10348"/>
              </w:tabs>
              <w:spacing w:before="12" w:line="258" w:lineRule="exact"/>
              <w:ind w:left="53"/>
              <w:jc w:val="both"/>
              <w:rPr>
                <w:rFonts w:ascii="Arial" w:hAnsi="Arial" w:cs="Arial"/>
                <w:b/>
              </w:rPr>
            </w:pPr>
            <w:r w:rsidRPr="007B1E50">
              <w:rPr>
                <w:rFonts w:ascii="Arial" w:hAnsi="Arial" w:cs="Arial"/>
                <w:b/>
                <w:w w:val="105"/>
              </w:rPr>
              <w:t>CCT</w:t>
            </w:r>
          </w:p>
        </w:tc>
        <w:tc>
          <w:tcPr>
            <w:tcW w:w="1318" w:type="dxa"/>
            <w:tcBorders>
              <w:top w:val="single" w:sz="8" w:space="0" w:color="000000"/>
              <w:left w:val="single" w:sz="8" w:space="0" w:color="000000"/>
              <w:bottom w:val="single" w:sz="18" w:space="0" w:color="000000"/>
              <w:right w:val="single" w:sz="8" w:space="0" w:color="000000"/>
            </w:tcBorders>
            <w:shd w:val="clear" w:color="auto" w:fill="EFF0F8"/>
          </w:tcPr>
          <w:p w:rsidR="00C62C54" w:rsidRPr="007B1E50" w:rsidRDefault="00C62C54" w:rsidP="00CA3690">
            <w:pPr>
              <w:pStyle w:val="TableParagraph"/>
              <w:tabs>
                <w:tab w:val="center" w:pos="10348"/>
              </w:tabs>
              <w:spacing w:before="12" w:line="258" w:lineRule="exact"/>
              <w:ind w:left="53"/>
              <w:jc w:val="both"/>
              <w:rPr>
                <w:rFonts w:ascii="Arial" w:hAnsi="Arial" w:cs="Arial"/>
                <w:b/>
              </w:rPr>
            </w:pPr>
            <w:r w:rsidRPr="007B1E50">
              <w:rPr>
                <w:rFonts w:ascii="Arial" w:hAnsi="Arial" w:cs="Arial"/>
                <w:b/>
                <w:w w:val="105"/>
              </w:rPr>
              <w:t>CD</w:t>
            </w:r>
          </w:p>
        </w:tc>
        <w:tc>
          <w:tcPr>
            <w:tcW w:w="1453" w:type="dxa"/>
            <w:tcBorders>
              <w:top w:val="single" w:sz="8" w:space="0" w:color="000000"/>
              <w:left w:val="single" w:sz="8" w:space="0" w:color="000000"/>
              <w:bottom w:val="single" w:sz="18" w:space="0" w:color="000000"/>
              <w:right w:val="single" w:sz="18" w:space="0" w:color="000000"/>
            </w:tcBorders>
            <w:shd w:val="clear" w:color="auto" w:fill="EFF0F8"/>
          </w:tcPr>
          <w:p w:rsidR="00C62C54" w:rsidRPr="007B1E50" w:rsidRDefault="00C62C54" w:rsidP="00CA3690">
            <w:pPr>
              <w:pStyle w:val="TableParagraph"/>
              <w:tabs>
                <w:tab w:val="center" w:pos="10348"/>
              </w:tabs>
              <w:spacing w:before="12" w:line="258" w:lineRule="exact"/>
              <w:ind w:left="53"/>
              <w:jc w:val="both"/>
              <w:rPr>
                <w:rFonts w:ascii="Arial" w:hAnsi="Arial" w:cs="Arial"/>
                <w:b/>
              </w:rPr>
            </w:pPr>
            <w:r w:rsidRPr="007B1E50">
              <w:rPr>
                <w:rFonts w:ascii="Arial" w:hAnsi="Arial" w:cs="Arial"/>
                <w:b/>
                <w:w w:val="105"/>
              </w:rPr>
              <w:t>CI</w:t>
            </w:r>
          </w:p>
        </w:tc>
      </w:tr>
    </w:tbl>
    <w:p w:rsidR="00C62C54" w:rsidRPr="007B1E50" w:rsidRDefault="00C62C54" w:rsidP="00CA3690">
      <w:pPr>
        <w:pStyle w:val="Textoindependiente"/>
        <w:tabs>
          <w:tab w:val="center" w:pos="10348"/>
        </w:tabs>
        <w:jc w:val="both"/>
      </w:pPr>
    </w:p>
    <w:p w:rsidR="00636B1C" w:rsidRPr="007B1E50" w:rsidRDefault="00636B1C" w:rsidP="00CA3690">
      <w:pPr>
        <w:pStyle w:val="Textoindependiente"/>
        <w:tabs>
          <w:tab w:val="center" w:pos="10348"/>
        </w:tabs>
        <w:jc w:val="both"/>
      </w:pPr>
      <w:r w:rsidRPr="007B1E50">
        <w:t xml:space="preserve">                                    La Oración Simple,</w:t>
      </w:r>
    </w:p>
    <w:p w:rsidR="00C62C54" w:rsidRPr="007B1E50" w:rsidRDefault="00C62C54" w:rsidP="00CA3690">
      <w:pPr>
        <w:pStyle w:val="Textoindependiente"/>
        <w:tabs>
          <w:tab w:val="center" w:pos="10348"/>
        </w:tabs>
        <w:jc w:val="both"/>
      </w:pPr>
    </w:p>
    <w:p w:rsidR="00C62C54" w:rsidRPr="007B1E50" w:rsidRDefault="00C62C54" w:rsidP="004076B3">
      <w:pPr>
        <w:pStyle w:val="Prrafodelista"/>
        <w:numPr>
          <w:ilvl w:val="0"/>
          <w:numId w:val="9"/>
        </w:numPr>
        <w:tabs>
          <w:tab w:val="left" w:pos="2411"/>
          <w:tab w:val="center" w:pos="10348"/>
        </w:tabs>
        <w:jc w:val="both"/>
      </w:pPr>
      <w:r w:rsidRPr="007B1E50">
        <w:t>Los niños van</w:t>
      </w:r>
      <w:r w:rsidRPr="007B1E50">
        <w:rPr>
          <w:spacing w:val="-1"/>
        </w:rPr>
        <w:t xml:space="preserve"> </w:t>
      </w:r>
      <w:r w:rsidRPr="007B1E50">
        <w:t>alegres.</w:t>
      </w:r>
    </w:p>
    <w:p w:rsidR="00C62C54" w:rsidRPr="007B1E50" w:rsidRDefault="00C62C54" w:rsidP="004076B3">
      <w:pPr>
        <w:pStyle w:val="Prrafodelista"/>
        <w:numPr>
          <w:ilvl w:val="0"/>
          <w:numId w:val="9"/>
        </w:numPr>
        <w:tabs>
          <w:tab w:val="left" w:pos="2411"/>
          <w:tab w:val="center" w:pos="10348"/>
        </w:tabs>
        <w:jc w:val="both"/>
      </w:pPr>
      <w:r w:rsidRPr="007B1E50">
        <w:t>El libro resultó</w:t>
      </w:r>
      <w:r w:rsidRPr="007B1E50">
        <w:rPr>
          <w:spacing w:val="-4"/>
        </w:rPr>
        <w:t xml:space="preserve"> </w:t>
      </w:r>
      <w:r w:rsidRPr="007B1E50">
        <w:t>interesante.</w:t>
      </w:r>
    </w:p>
    <w:p w:rsidR="00C62C54" w:rsidRPr="007B1E50" w:rsidRDefault="00C62C54" w:rsidP="004076B3">
      <w:pPr>
        <w:pStyle w:val="Prrafodelista"/>
        <w:numPr>
          <w:ilvl w:val="0"/>
          <w:numId w:val="9"/>
        </w:numPr>
        <w:tabs>
          <w:tab w:val="left" w:pos="2411"/>
          <w:tab w:val="center" w:pos="10348"/>
        </w:tabs>
        <w:jc w:val="both"/>
      </w:pPr>
      <w:r w:rsidRPr="007B1E50">
        <w:t>El discurso fue leído por el presidente en el</w:t>
      </w:r>
      <w:r w:rsidRPr="007B1E50">
        <w:rPr>
          <w:spacing w:val="-5"/>
        </w:rPr>
        <w:t xml:space="preserve"> </w:t>
      </w:r>
      <w:r w:rsidRPr="007B1E50">
        <w:t>Parlamento.</w:t>
      </w:r>
    </w:p>
    <w:p w:rsidR="00C62C54" w:rsidRPr="007B1E50" w:rsidRDefault="00C62C54" w:rsidP="004076B3">
      <w:pPr>
        <w:pStyle w:val="Prrafodelista"/>
        <w:numPr>
          <w:ilvl w:val="0"/>
          <w:numId w:val="9"/>
        </w:numPr>
        <w:tabs>
          <w:tab w:val="left" w:pos="2411"/>
          <w:tab w:val="center" w:pos="10348"/>
        </w:tabs>
        <w:jc w:val="both"/>
      </w:pPr>
      <w:r w:rsidRPr="007B1E50">
        <w:t>Los doctores operaron a sus</w:t>
      </w:r>
      <w:r w:rsidRPr="007B1E50">
        <w:rPr>
          <w:spacing w:val="-4"/>
        </w:rPr>
        <w:t xml:space="preserve"> </w:t>
      </w:r>
      <w:r w:rsidRPr="007B1E50">
        <w:t>pacientes.</w:t>
      </w:r>
    </w:p>
    <w:p w:rsidR="00636B1C" w:rsidRPr="007B1E50" w:rsidRDefault="00C62C54" w:rsidP="004076B3">
      <w:pPr>
        <w:pStyle w:val="Prrafodelista"/>
        <w:numPr>
          <w:ilvl w:val="0"/>
          <w:numId w:val="9"/>
        </w:numPr>
        <w:tabs>
          <w:tab w:val="left" w:pos="2411"/>
          <w:tab w:val="center" w:pos="10348"/>
        </w:tabs>
        <w:jc w:val="both"/>
      </w:pPr>
      <w:r w:rsidRPr="007B1E50">
        <w:t>El policía fue muy</w:t>
      </w:r>
      <w:r w:rsidRPr="007B1E50">
        <w:rPr>
          <w:spacing w:val="-6"/>
        </w:rPr>
        <w:t xml:space="preserve"> </w:t>
      </w:r>
      <w:r w:rsidRPr="007B1E50">
        <w:t>listo.</w:t>
      </w:r>
    </w:p>
    <w:p w:rsidR="00C62C54" w:rsidRPr="007B1E50" w:rsidRDefault="00C62C54" w:rsidP="004076B3">
      <w:pPr>
        <w:pStyle w:val="Prrafodelista"/>
        <w:numPr>
          <w:ilvl w:val="0"/>
          <w:numId w:val="9"/>
        </w:numPr>
        <w:tabs>
          <w:tab w:val="left" w:pos="2411"/>
          <w:tab w:val="center" w:pos="10348"/>
        </w:tabs>
        <w:jc w:val="both"/>
      </w:pPr>
      <w:r w:rsidRPr="007B1E50">
        <w:t>Encontramos rota la ventana de tu</w:t>
      </w:r>
      <w:r w:rsidRPr="007B1E50">
        <w:rPr>
          <w:spacing w:val="-8"/>
        </w:rPr>
        <w:t xml:space="preserve"> </w:t>
      </w:r>
      <w:r w:rsidRPr="007B1E50">
        <w:t>casa.</w:t>
      </w:r>
    </w:p>
    <w:p w:rsidR="00C62C54" w:rsidRPr="007B1E50" w:rsidRDefault="00C62C54" w:rsidP="004076B3">
      <w:pPr>
        <w:pStyle w:val="Prrafodelista"/>
        <w:numPr>
          <w:ilvl w:val="0"/>
          <w:numId w:val="9"/>
        </w:numPr>
        <w:tabs>
          <w:tab w:val="left" w:pos="2411"/>
          <w:tab w:val="center" w:pos="10348"/>
        </w:tabs>
        <w:jc w:val="both"/>
      </w:pPr>
      <w:r w:rsidRPr="007B1E50">
        <w:t>Escuchó atento las indicaciones antes del</w:t>
      </w:r>
      <w:r w:rsidRPr="007B1E50">
        <w:rPr>
          <w:spacing w:val="-2"/>
        </w:rPr>
        <w:t xml:space="preserve"> </w:t>
      </w:r>
      <w:r w:rsidRPr="007B1E50">
        <w:t>examen.</w:t>
      </w:r>
    </w:p>
    <w:p w:rsidR="00C62C54" w:rsidRPr="007B1E50" w:rsidRDefault="00C62C54" w:rsidP="004076B3">
      <w:pPr>
        <w:pStyle w:val="Prrafodelista"/>
        <w:numPr>
          <w:ilvl w:val="0"/>
          <w:numId w:val="9"/>
        </w:numPr>
        <w:tabs>
          <w:tab w:val="left" w:pos="2411"/>
          <w:tab w:val="center" w:pos="10348"/>
        </w:tabs>
        <w:jc w:val="both"/>
      </w:pPr>
      <w:r w:rsidRPr="007B1E50">
        <w:t>Expulsaron a todos los borrachos de la sala de</w:t>
      </w:r>
      <w:r w:rsidRPr="007B1E50">
        <w:rPr>
          <w:spacing w:val="-9"/>
        </w:rPr>
        <w:t xml:space="preserve"> </w:t>
      </w:r>
      <w:r w:rsidRPr="007B1E50">
        <w:t>baile.</w:t>
      </w:r>
    </w:p>
    <w:p w:rsidR="00C62C54" w:rsidRPr="007B1E50" w:rsidRDefault="00C62C54" w:rsidP="004076B3">
      <w:pPr>
        <w:pStyle w:val="Prrafodelista"/>
        <w:numPr>
          <w:ilvl w:val="0"/>
          <w:numId w:val="9"/>
        </w:numPr>
        <w:tabs>
          <w:tab w:val="left" w:pos="2411"/>
          <w:tab w:val="center" w:pos="10348"/>
        </w:tabs>
        <w:jc w:val="both"/>
      </w:pPr>
      <w:r w:rsidRPr="007B1E50">
        <w:t>A sus sobrinos, les compraron</w:t>
      </w:r>
      <w:r w:rsidRPr="007B1E50">
        <w:rPr>
          <w:spacing w:val="-3"/>
        </w:rPr>
        <w:t xml:space="preserve"> </w:t>
      </w:r>
      <w:r w:rsidRPr="007B1E50">
        <w:t>caramelos.</w:t>
      </w:r>
    </w:p>
    <w:p w:rsidR="00C62C54" w:rsidRPr="007B1E50" w:rsidRDefault="00C62C54" w:rsidP="004076B3">
      <w:pPr>
        <w:pStyle w:val="Prrafodelista"/>
        <w:numPr>
          <w:ilvl w:val="0"/>
          <w:numId w:val="9"/>
        </w:numPr>
        <w:tabs>
          <w:tab w:val="left" w:pos="2522"/>
          <w:tab w:val="center" w:pos="10348"/>
        </w:tabs>
        <w:ind w:left="2521" w:hanging="332"/>
        <w:jc w:val="both"/>
      </w:pPr>
      <w:r w:rsidRPr="007B1E50">
        <w:t>A los pocos minutos, el sol salió de</w:t>
      </w:r>
      <w:r w:rsidRPr="007B1E50">
        <w:rPr>
          <w:spacing w:val="-8"/>
        </w:rPr>
        <w:t xml:space="preserve"> </w:t>
      </w:r>
      <w:r w:rsidRPr="007B1E50">
        <w:t>nuevo.</w:t>
      </w:r>
    </w:p>
    <w:p w:rsidR="00C62C54" w:rsidRPr="007B1E50" w:rsidRDefault="00C62C54" w:rsidP="004076B3">
      <w:pPr>
        <w:pStyle w:val="Prrafodelista"/>
        <w:numPr>
          <w:ilvl w:val="0"/>
          <w:numId w:val="9"/>
        </w:numPr>
        <w:tabs>
          <w:tab w:val="left" w:pos="2522"/>
          <w:tab w:val="center" w:pos="10348"/>
        </w:tabs>
        <w:ind w:left="2521" w:hanging="332"/>
        <w:jc w:val="both"/>
      </w:pPr>
      <w:r w:rsidRPr="007B1E50">
        <w:t>Pedro Rodríguez era un hombre muy</w:t>
      </w:r>
      <w:r w:rsidRPr="007B1E50">
        <w:rPr>
          <w:spacing w:val="-8"/>
        </w:rPr>
        <w:t xml:space="preserve"> </w:t>
      </w:r>
      <w:r w:rsidRPr="007B1E50">
        <w:t>nervioso.</w:t>
      </w:r>
    </w:p>
    <w:p w:rsidR="00C62C54" w:rsidRPr="007B1E50" w:rsidRDefault="00C62C54" w:rsidP="004076B3">
      <w:pPr>
        <w:pStyle w:val="Prrafodelista"/>
        <w:numPr>
          <w:ilvl w:val="0"/>
          <w:numId w:val="9"/>
        </w:numPr>
        <w:tabs>
          <w:tab w:val="left" w:pos="2522"/>
          <w:tab w:val="center" w:pos="10348"/>
        </w:tabs>
        <w:ind w:left="2521" w:hanging="332"/>
        <w:jc w:val="both"/>
      </w:pPr>
      <w:r w:rsidRPr="007B1E50">
        <w:t>Mi profesora ha sido sustituida por su</w:t>
      </w:r>
      <w:r w:rsidRPr="007B1E50">
        <w:rPr>
          <w:spacing w:val="-5"/>
        </w:rPr>
        <w:t xml:space="preserve"> </w:t>
      </w:r>
      <w:r w:rsidRPr="007B1E50">
        <w:t>enfermedad.</w:t>
      </w:r>
    </w:p>
    <w:p w:rsidR="00C62C54" w:rsidRPr="007B1E50" w:rsidRDefault="00C62C54" w:rsidP="004076B3">
      <w:pPr>
        <w:pStyle w:val="Prrafodelista"/>
        <w:numPr>
          <w:ilvl w:val="0"/>
          <w:numId w:val="9"/>
        </w:numPr>
        <w:tabs>
          <w:tab w:val="left" w:pos="2522"/>
          <w:tab w:val="center" w:pos="10348"/>
        </w:tabs>
        <w:ind w:left="2521" w:hanging="332"/>
        <w:jc w:val="both"/>
      </w:pPr>
      <w:r w:rsidRPr="007B1E50">
        <w:t>Esta casa se abandonó hace dos mil</w:t>
      </w:r>
      <w:r w:rsidRPr="007B1E50">
        <w:rPr>
          <w:spacing w:val="-2"/>
        </w:rPr>
        <w:t xml:space="preserve"> </w:t>
      </w:r>
      <w:r w:rsidRPr="007B1E50">
        <w:t>años.</w:t>
      </w:r>
    </w:p>
    <w:p w:rsidR="00C62C54" w:rsidRPr="007B1E50" w:rsidRDefault="00C62C54" w:rsidP="004076B3">
      <w:pPr>
        <w:pStyle w:val="Prrafodelista"/>
        <w:numPr>
          <w:ilvl w:val="0"/>
          <w:numId w:val="9"/>
        </w:numPr>
        <w:tabs>
          <w:tab w:val="left" w:pos="2522"/>
          <w:tab w:val="center" w:pos="10348"/>
        </w:tabs>
        <w:ind w:left="2521" w:hanging="332"/>
        <w:jc w:val="both"/>
      </w:pPr>
      <w:r w:rsidRPr="007B1E50">
        <w:t>David se conformó con un</w:t>
      </w:r>
      <w:r w:rsidRPr="007B1E50">
        <w:rPr>
          <w:spacing w:val="-4"/>
        </w:rPr>
        <w:t xml:space="preserve"> </w:t>
      </w:r>
      <w:r w:rsidRPr="007B1E50">
        <w:t>bocadillo.</w:t>
      </w:r>
    </w:p>
    <w:p w:rsidR="00C62C54" w:rsidRPr="007B1E50" w:rsidRDefault="00C62C54" w:rsidP="004076B3">
      <w:pPr>
        <w:pStyle w:val="Prrafodelista"/>
        <w:numPr>
          <w:ilvl w:val="0"/>
          <w:numId w:val="9"/>
        </w:numPr>
        <w:tabs>
          <w:tab w:val="left" w:pos="2522"/>
          <w:tab w:val="center" w:pos="10348"/>
        </w:tabs>
        <w:ind w:left="2521" w:hanging="332"/>
        <w:jc w:val="both"/>
      </w:pPr>
      <w:r w:rsidRPr="007B1E50">
        <w:t>Mi hermano Esteban estuvo enfermo el</w:t>
      </w:r>
      <w:r w:rsidRPr="007B1E50">
        <w:rPr>
          <w:spacing w:val="1"/>
        </w:rPr>
        <w:t xml:space="preserve"> </w:t>
      </w:r>
      <w:r w:rsidRPr="007B1E50">
        <w:t>lunes.</w:t>
      </w:r>
    </w:p>
    <w:p w:rsidR="00C62C54" w:rsidRPr="007B1E50" w:rsidRDefault="00C62C54" w:rsidP="004076B3">
      <w:pPr>
        <w:pStyle w:val="Prrafodelista"/>
        <w:numPr>
          <w:ilvl w:val="0"/>
          <w:numId w:val="9"/>
        </w:numPr>
        <w:tabs>
          <w:tab w:val="left" w:pos="2522"/>
          <w:tab w:val="center" w:pos="10348"/>
        </w:tabs>
        <w:ind w:left="2521" w:hanging="332"/>
        <w:jc w:val="both"/>
      </w:pPr>
      <w:r w:rsidRPr="007B1E50">
        <w:t>Carlos siempre se queja de la mala suerte en los</w:t>
      </w:r>
      <w:r w:rsidRPr="007B1E50">
        <w:rPr>
          <w:spacing w:val="-10"/>
        </w:rPr>
        <w:t xml:space="preserve"> </w:t>
      </w:r>
      <w:r w:rsidRPr="007B1E50">
        <w:t>partidos.</w:t>
      </w:r>
    </w:p>
    <w:p w:rsidR="00C62C54" w:rsidRPr="007B1E50" w:rsidRDefault="00C62C54" w:rsidP="004076B3">
      <w:pPr>
        <w:pStyle w:val="Prrafodelista"/>
        <w:numPr>
          <w:ilvl w:val="0"/>
          <w:numId w:val="9"/>
        </w:numPr>
        <w:tabs>
          <w:tab w:val="left" w:pos="2522"/>
          <w:tab w:val="center" w:pos="10348"/>
        </w:tabs>
        <w:ind w:left="2521" w:hanging="332"/>
        <w:jc w:val="both"/>
      </w:pPr>
      <w:r w:rsidRPr="007B1E50">
        <w:t>El marciano llegó muy cansado a su</w:t>
      </w:r>
      <w:r w:rsidRPr="007B1E50">
        <w:rPr>
          <w:spacing w:val="-6"/>
        </w:rPr>
        <w:t xml:space="preserve"> </w:t>
      </w:r>
      <w:r w:rsidRPr="007B1E50">
        <w:t>planeta.</w:t>
      </w:r>
    </w:p>
    <w:p w:rsidR="00C62C54" w:rsidRPr="007B1E50" w:rsidRDefault="00C62C54" w:rsidP="004076B3">
      <w:pPr>
        <w:pStyle w:val="Prrafodelista"/>
        <w:numPr>
          <w:ilvl w:val="0"/>
          <w:numId w:val="9"/>
        </w:numPr>
        <w:tabs>
          <w:tab w:val="left" w:pos="2522"/>
          <w:tab w:val="center" w:pos="10348"/>
        </w:tabs>
        <w:ind w:left="2521" w:hanging="332"/>
        <w:jc w:val="both"/>
      </w:pPr>
      <w:r w:rsidRPr="007B1E50">
        <w:t xml:space="preserve">¿Es </w:t>
      </w:r>
      <w:proofErr w:type="spellStart"/>
      <w:r w:rsidRPr="007B1E50">
        <w:t>Toby</w:t>
      </w:r>
      <w:proofErr w:type="spellEnd"/>
      <w:r w:rsidRPr="007B1E50">
        <w:t xml:space="preserve"> la mascota de la</w:t>
      </w:r>
      <w:r w:rsidRPr="007B1E50">
        <w:rPr>
          <w:spacing w:val="-8"/>
        </w:rPr>
        <w:t xml:space="preserve"> </w:t>
      </w:r>
      <w:r w:rsidRPr="007B1E50">
        <w:t>clase?</w:t>
      </w:r>
    </w:p>
    <w:p w:rsidR="00C62C54" w:rsidRPr="007B1E50" w:rsidRDefault="00C62C54" w:rsidP="004076B3">
      <w:pPr>
        <w:pStyle w:val="Prrafodelista"/>
        <w:numPr>
          <w:ilvl w:val="0"/>
          <w:numId w:val="9"/>
        </w:numPr>
        <w:tabs>
          <w:tab w:val="left" w:pos="2522"/>
          <w:tab w:val="center" w:pos="10348"/>
        </w:tabs>
        <w:ind w:left="2521" w:hanging="332"/>
        <w:jc w:val="both"/>
      </w:pPr>
      <w:r w:rsidRPr="007B1E50">
        <w:t>Andrés se enamoró de la hermana de</w:t>
      </w:r>
      <w:r w:rsidRPr="007B1E50">
        <w:rPr>
          <w:spacing w:val="-5"/>
        </w:rPr>
        <w:t xml:space="preserve"> </w:t>
      </w:r>
      <w:r w:rsidRPr="007B1E50">
        <w:t>Luis.</w:t>
      </w:r>
    </w:p>
    <w:p w:rsidR="00C62C54" w:rsidRPr="007B1E50" w:rsidRDefault="00C62C54" w:rsidP="004076B3">
      <w:pPr>
        <w:pStyle w:val="Prrafodelista"/>
        <w:numPr>
          <w:ilvl w:val="0"/>
          <w:numId w:val="9"/>
        </w:numPr>
        <w:tabs>
          <w:tab w:val="left" w:pos="2522"/>
          <w:tab w:val="center" w:pos="10348"/>
        </w:tabs>
        <w:ind w:left="2521" w:hanging="332"/>
        <w:jc w:val="both"/>
      </w:pPr>
      <w:r w:rsidRPr="007B1E50">
        <w:t>No se lava</w:t>
      </w:r>
      <w:r w:rsidRPr="007B1E50">
        <w:rPr>
          <w:spacing w:val="-3"/>
        </w:rPr>
        <w:t xml:space="preserve"> </w:t>
      </w:r>
      <w:r w:rsidRPr="007B1E50">
        <w:t>nunca.</w:t>
      </w:r>
    </w:p>
    <w:p w:rsidR="00C62C54" w:rsidRPr="007B1E50" w:rsidRDefault="00C62C54" w:rsidP="004076B3">
      <w:pPr>
        <w:pStyle w:val="Prrafodelista"/>
        <w:numPr>
          <w:ilvl w:val="0"/>
          <w:numId w:val="9"/>
        </w:numPr>
        <w:tabs>
          <w:tab w:val="left" w:pos="2522"/>
          <w:tab w:val="center" w:pos="10348"/>
        </w:tabs>
        <w:ind w:left="2521" w:hanging="332"/>
        <w:jc w:val="both"/>
      </w:pPr>
      <w:r w:rsidRPr="007B1E50">
        <w:t>Tu hermano y el mío se encontraron en el</w:t>
      </w:r>
      <w:r w:rsidRPr="007B1E50">
        <w:rPr>
          <w:spacing w:val="-4"/>
        </w:rPr>
        <w:t xml:space="preserve"> </w:t>
      </w:r>
      <w:r w:rsidRPr="007B1E50">
        <w:t>metro.</w:t>
      </w:r>
    </w:p>
    <w:p w:rsidR="00C62C54" w:rsidRPr="007B1E50" w:rsidRDefault="00C62C54" w:rsidP="00D81CF7">
      <w:pPr>
        <w:pStyle w:val="Textoindependiente"/>
        <w:tabs>
          <w:tab w:val="center" w:pos="10348"/>
        </w:tabs>
        <w:jc w:val="both"/>
      </w:pPr>
    </w:p>
    <w:p w:rsidR="00C62C54" w:rsidRPr="007B1E50" w:rsidRDefault="00C62C54" w:rsidP="004076B3">
      <w:pPr>
        <w:pStyle w:val="Prrafodelista"/>
        <w:numPr>
          <w:ilvl w:val="0"/>
          <w:numId w:val="9"/>
        </w:numPr>
        <w:tabs>
          <w:tab w:val="left" w:pos="2522"/>
          <w:tab w:val="center" w:pos="10348"/>
        </w:tabs>
        <w:ind w:left="2521" w:hanging="332"/>
        <w:jc w:val="both"/>
      </w:pPr>
      <w:r w:rsidRPr="007B1E50">
        <w:t>El médico se lo prohibió para</w:t>
      </w:r>
      <w:r w:rsidRPr="007B1E50">
        <w:rPr>
          <w:spacing w:val="-10"/>
        </w:rPr>
        <w:t xml:space="preserve"> </w:t>
      </w:r>
      <w:r w:rsidRPr="007B1E50">
        <w:t>siempre.</w:t>
      </w:r>
    </w:p>
    <w:p w:rsidR="00C62C54" w:rsidRPr="007B1E50" w:rsidRDefault="00C62C54" w:rsidP="004076B3">
      <w:pPr>
        <w:pStyle w:val="Prrafodelista"/>
        <w:numPr>
          <w:ilvl w:val="0"/>
          <w:numId w:val="9"/>
        </w:numPr>
        <w:tabs>
          <w:tab w:val="left" w:pos="2522"/>
          <w:tab w:val="center" w:pos="10348"/>
        </w:tabs>
        <w:ind w:left="2521" w:hanging="332"/>
        <w:jc w:val="both"/>
      </w:pPr>
      <w:r w:rsidRPr="007B1E50">
        <w:t>Luis se limpió las manos con tu</w:t>
      </w:r>
      <w:r w:rsidRPr="007B1E50">
        <w:rPr>
          <w:spacing w:val="-14"/>
        </w:rPr>
        <w:t xml:space="preserve"> </w:t>
      </w:r>
      <w:r w:rsidRPr="007B1E50">
        <w:t>toalla.</w:t>
      </w:r>
    </w:p>
    <w:p w:rsidR="00C62C54" w:rsidRPr="007B1E50" w:rsidRDefault="00C62C54" w:rsidP="004076B3">
      <w:pPr>
        <w:pStyle w:val="Prrafodelista"/>
        <w:numPr>
          <w:ilvl w:val="0"/>
          <w:numId w:val="9"/>
        </w:numPr>
        <w:tabs>
          <w:tab w:val="left" w:pos="2522"/>
          <w:tab w:val="center" w:pos="10348"/>
        </w:tabs>
        <w:ind w:left="2521" w:hanging="332"/>
        <w:jc w:val="both"/>
      </w:pPr>
      <w:r w:rsidRPr="007B1E50">
        <w:t>Se vende mucho en esa</w:t>
      </w:r>
      <w:r w:rsidRPr="007B1E50">
        <w:rPr>
          <w:spacing w:val="-6"/>
        </w:rPr>
        <w:t xml:space="preserve"> </w:t>
      </w:r>
      <w:r w:rsidRPr="007B1E50">
        <w:t>tienda.</w:t>
      </w:r>
    </w:p>
    <w:p w:rsidR="00C62C54" w:rsidRPr="007B1E50" w:rsidRDefault="00C62C54" w:rsidP="004076B3">
      <w:pPr>
        <w:pStyle w:val="Prrafodelista"/>
        <w:numPr>
          <w:ilvl w:val="0"/>
          <w:numId w:val="9"/>
        </w:numPr>
        <w:tabs>
          <w:tab w:val="left" w:pos="2522"/>
          <w:tab w:val="center" w:pos="10348"/>
        </w:tabs>
        <w:ind w:left="2521" w:hanging="332"/>
        <w:jc w:val="both"/>
      </w:pPr>
      <w:r w:rsidRPr="007B1E50">
        <w:t>¿Dónde perdí mi</w:t>
      </w:r>
      <w:r w:rsidRPr="007B1E50">
        <w:rPr>
          <w:spacing w:val="1"/>
        </w:rPr>
        <w:t xml:space="preserve"> </w:t>
      </w:r>
      <w:r w:rsidRPr="007B1E50">
        <w:t>abono?</w:t>
      </w:r>
    </w:p>
    <w:p w:rsidR="00C62C54" w:rsidRPr="007B1E50" w:rsidRDefault="00C62C54" w:rsidP="004076B3">
      <w:pPr>
        <w:pStyle w:val="Prrafodelista"/>
        <w:numPr>
          <w:ilvl w:val="0"/>
          <w:numId w:val="9"/>
        </w:numPr>
        <w:tabs>
          <w:tab w:val="left" w:pos="2522"/>
          <w:tab w:val="center" w:pos="10348"/>
        </w:tabs>
        <w:ind w:left="2521" w:hanging="332"/>
        <w:jc w:val="both"/>
      </w:pPr>
      <w:r w:rsidRPr="007B1E50">
        <w:t>Agradecimos la visita de toda la</w:t>
      </w:r>
      <w:r w:rsidRPr="007B1E50">
        <w:rPr>
          <w:spacing w:val="-3"/>
        </w:rPr>
        <w:t xml:space="preserve"> </w:t>
      </w:r>
      <w:r w:rsidRPr="007B1E50">
        <w:t>familia.</w:t>
      </w:r>
    </w:p>
    <w:p w:rsidR="00C62C54" w:rsidRPr="007B1E50" w:rsidRDefault="00C62C54" w:rsidP="004076B3">
      <w:pPr>
        <w:pStyle w:val="Prrafodelista"/>
        <w:numPr>
          <w:ilvl w:val="0"/>
          <w:numId w:val="9"/>
        </w:numPr>
        <w:tabs>
          <w:tab w:val="left" w:pos="2522"/>
          <w:tab w:val="center" w:pos="10348"/>
        </w:tabs>
        <w:ind w:left="2521" w:hanging="332"/>
        <w:jc w:val="both"/>
      </w:pPr>
      <w:r w:rsidRPr="007B1E50">
        <w:t>De las viñas de La Rioja se extrae un vino</w:t>
      </w:r>
      <w:r w:rsidRPr="007B1E50">
        <w:rPr>
          <w:spacing w:val="-5"/>
        </w:rPr>
        <w:t xml:space="preserve"> </w:t>
      </w:r>
      <w:r w:rsidRPr="007B1E50">
        <w:t>excelente.</w:t>
      </w:r>
    </w:p>
    <w:p w:rsidR="00C62C54" w:rsidRPr="007B1E50" w:rsidRDefault="00C62C54" w:rsidP="004076B3">
      <w:pPr>
        <w:pStyle w:val="Prrafodelista"/>
        <w:numPr>
          <w:ilvl w:val="0"/>
          <w:numId w:val="9"/>
        </w:numPr>
        <w:tabs>
          <w:tab w:val="left" w:pos="2522"/>
          <w:tab w:val="center" w:pos="10348"/>
        </w:tabs>
        <w:ind w:left="2521" w:hanging="332"/>
        <w:jc w:val="both"/>
      </w:pPr>
      <w:r w:rsidRPr="007B1E50">
        <w:t>Ayer hizo bastante frío en toda la zona</w:t>
      </w:r>
      <w:r w:rsidRPr="007B1E50">
        <w:rPr>
          <w:spacing w:val="-5"/>
        </w:rPr>
        <w:t xml:space="preserve"> </w:t>
      </w:r>
      <w:r w:rsidRPr="007B1E50">
        <w:t>norte.</w:t>
      </w:r>
    </w:p>
    <w:p w:rsidR="00636B1C" w:rsidRPr="007B1E50" w:rsidRDefault="00C62C54" w:rsidP="004076B3">
      <w:pPr>
        <w:pStyle w:val="Prrafodelista"/>
        <w:numPr>
          <w:ilvl w:val="0"/>
          <w:numId w:val="9"/>
        </w:numPr>
        <w:tabs>
          <w:tab w:val="left" w:pos="2522"/>
          <w:tab w:val="center" w:pos="10348"/>
        </w:tabs>
        <w:ind w:left="2521" w:hanging="332"/>
        <w:jc w:val="both"/>
      </w:pPr>
      <w:r w:rsidRPr="007B1E50">
        <w:t>Yo me rebelo siempre contra la</w:t>
      </w:r>
      <w:r w:rsidRPr="007B1E50">
        <w:rPr>
          <w:spacing w:val="-1"/>
        </w:rPr>
        <w:t xml:space="preserve"> </w:t>
      </w:r>
      <w:r w:rsidRPr="007B1E50">
        <w:t>injusticia.</w:t>
      </w:r>
    </w:p>
    <w:p w:rsidR="00C62C54" w:rsidRPr="007B1E50" w:rsidRDefault="00C62C54" w:rsidP="004076B3">
      <w:pPr>
        <w:pStyle w:val="Prrafodelista"/>
        <w:numPr>
          <w:ilvl w:val="0"/>
          <w:numId w:val="9"/>
        </w:numPr>
        <w:tabs>
          <w:tab w:val="left" w:pos="2522"/>
          <w:tab w:val="center" w:pos="10348"/>
        </w:tabs>
        <w:ind w:left="2521" w:hanging="332"/>
        <w:jc w:val="both"/>
      </w:pPr>
      <w:r w:rsidRPr="007B1E50">
        <w:t>Me interesa mucho tu futuro</w:t>
      </w:r>
      <w:r w:rsidRPr="007B1E50">
        <w:rPr>
          <w:spacing w:val="-8"/>
        </w:rPr>
        <w:t xml:space="preserve"> </w:t>
      </w:r>
      <w:r w:rsidRPr="007B1E50">
        <w:t>profesional.</w:t>
      </w:r>
    </w:p>
    <w:p w:rsidR="00C62C54" w:rsidRPr="007B1E50" w:rsidRDefault="00C62C54" w:rsidP="004076B3">
      <w:pPr>
        <w:pStyle w:val="Prrafodelista"/>
        <w:numPr>
          <w:ilvl w:val="0"/>
          <w:numId w:val="9"/>
        </w:numPr>
        <w:tabs>
          <w:tab w:val="left" w:pos="2522"/>
          <w:tab w:val="center" w:pos="10348"/>
        </w:tabs>
        <w:ind w:left="2521" w:hanging="332"/>
        <w:jc w:val="both"/>
      </w:pPr>
      <w:r w:rsidRPr="007B1E50">
        <w:t>Con los años te has vuelto un</w:t>
      </w:r>
      <w:r w:rsidRPr="007B1E50">
        <w:rPr>
          <w:spacing w:val="-1"/>
        </w:rPr>
        <w:t xml:space="preserve"> </w:t>
      </w:r>
      <w:r w:rsidRPr="007B1E50">
        <w:t>gruñón.</w:t>
      </w:r>
    </w:p>
    <w:p w:rsidR="00C62C54" w:rsidRPr="007B1E50" w:rsidRDefault="00C62C54" w:rsidP="004076B3">
      <w:pPr>
        <w:pStyle w:val="Prrafodelista"/>
        <w:numPr>
          <w:ilvl w:val="0"/>
          <w:numId w:val="9"/>
        </w:numPr>
        <w:tabs>
          <w:tab w:val="left" w:pos="2522"/>
          <w:tab w:val="center" w:pos="10348"/>
        </w:tabs>
        <w:ind w:left="2521" w:hanging="332"/>
        <w:jc w:val="both"/>
      </w:pPr>
      <w:r w:rsidRPr="007B1E50">
        <w:t>Este niño nos ha salido</w:t>
      </w:r>
      <w:r w:rsidRPr="007B1E50">
        <w:rPr>
          <w:spacing w:val="-6"/>
        </w:rPr>
        <w:t xml:space="preserve"> </w:t>
      </w:r>
      <w:r w:rsidRPr="007B1E50">
        <w:t>respondón.</w:t>
      </w:r>
    </w:p>
    <w:p w:rsidR="00F64996" w:rsidRPr="007B1E50" w:rsidRDefault="00C62C54" w:rsidP="004076B3">
      <w:pPr>
        <w:pStyle w:val="Prrafodelista"/>
        <w:numPr>
          <w:ilvl w:val="0"/>
          <w:numId w:val="9"/>
        </w:numPr>
        <w:tabs>
          <w:tab w:val="left" w:pos="2522"/>
          <w:tab w:val="center" w:pos="10348"/>
        </w:tabs>
        <w:ind w:left="2521" w:hanging="332"/>
        <w:jc w:val="both"/>
      </w:pPr>
      <w:r w:rsidRPr="007B1E50">
        <w:t>La falta de mano de obra cualificada ha hecho difícil la recogida de la</w:t>
      </w:r>
      <w:r w:rsidRPr="007B1E50">
        <w:rPr>
          <w:spacing w:val="-15"/>
        </w:rPr>
        <w:t xml:space="preserve"> </w:t>
      </w:r>
      <w:r w:rsidRPr="007B1E50">
        <w:t>fresa.</w:t>
      </w:r>
    </w:p>
    <w:p w:rsidR="00636B1C" w:rsidRPr="007B1E50" w:rsidRDefault="00C62C54" w:rsidP="004076B3">
      <w:pPr>
        <w:pStyle w:val="Prrafodelista"/>
        <w:numPr>
          <w:ilvl w:val="0"/>
          <w:numId w:val="9"/>
        </w:numPr>
        <w:tabs>
          <w:tab w:val="left" w:pos="2522"/>
          <w:tab w:val="center" w:pos="10348"/>
        </w:tabs>
        <w:ind w:left="2521" w:hanging="332"/>
        <w:jc w:val="both"/>
      </w:pPr>
      <w:r w:rsidRPr="007B1E50">
        <w:t>Casillas jugó lesionado toda la primera</w:t>
      </w:r>
      <w:r w:rsidRPr="007B1E50">
        <w:rPr>
          <w:spacing w:val="-7"/>
        </w:rPr>
        <w:t xml:space="preserve"> </w:t>
      </w:r>
      <w:r w:rsidRPr="007B1E50">
        <w:t>parte.</w:t>
      </w:r>
    </w:p>
    <w:p w:rsidR="009940E5" w:rsidRPr="007B1E50" w:rsidRDefault="00C62C54" w:rsidP="004076B3">
      <w:pPr>
        <w:pStyle w:val="Prrafodelista"/>
        <w:numPr>
          <w:ilvl w:val="0"/>
          <w:numId w:val="9"/>
        </w:numPr>
        <w:tabs>
          <w:tab w:val="left" w:pos="2522"/>
          <w:tab w:val="center" w:pos="10348"/>
        </w:tabs>
        <w:ind w:left="2521" w:hanging="332"/>
        <w:jc w:val="both"/>
      </w:pPr>
      <w:r w:rsidRPr="007B1E50">
        <w:t>Los agentes le informarán con más detalles de todos los</w:t>
      </w:r>
      <w:r w:rsidRPr="007B1E50">
        <w:rPr>
          <w:spacing w:val="-10"/>
        </w:rPr>
        <w:t xml:space="preserve"> </w:t>
      </w:r>
      <w:r w:rsidRPr="007B1E50">
        <w:t>trámites.</w:t>
      </w:r>
    </w:p>
    <w:p w:rsidR="00C62C54" w:rsidRPr="007B1E50" w:rsidRDefault="00C62C54" w:rsidP="004076B3">
      <w:pPr>
        <w:pStyle w:val="Prrafodelista"/>
        <w:numPr>
          <w:ilvl w:val="0"/>
          <w:numId w:val="9"/>
        </w:numPr>
        <w:tabs>
          <w:tab w:val="left" w:pos="2522"/>
          <w:tab w:val="center" w:pos="10348"/>
        </w:tabs>
        <w:ind w:left="2521" w:hanging="332"/>
        <w:jc w:val="both"/>
      </w:pPr>
      <w:r w:rsidRPr="007B1E50">
        <w:t>A Carlos se le olvidaron en casa las llaves del apartamento de la</w:t>
      </w:r>
      <w:r w:rsidRPr="007B1E50">
        <w:rPr>
          <w:spacing w:val="-9"/>
        </w:rPr>
        <w:t xml:space="preserve"> </w:t>
      </w:r>
      <w:r w:rsidRPr="007B1E50">
        <w:t>playa.</w:t>
      </w:r>
    </w:p>
    <w:p w:rsidR="00C62C54" w:rsidRPr="007B1E50" w:rsidRDefault="00C62C54" w:rsidP="004076B3">
      <w:pPr>
        <w:pStyle w:val="Prrafodelista"/>
        <w:numPr>
          <w:ilvl w:val="0"/>
          <w:numId w:val="9"/>
        </w:numPr>
        <w:tabs>
          <w:tab w:val="left" w:pos="2522"/>
          <w:tab w:val="center" w:pos="10348"/>
        </w:tabs>
        <w:ind w:left="2521" w:hanging="332"/>
        <w:jc w:val="both"/>
      </w:pPr>
      <w:r w:rsidRPr="007B1E50">
        <w:t>¿Qué puede hacer uno en situaciones de tanto</w:t>
      </w:r>
      <w:r w:rsidRPr="007B1E50">
        <w:rPr>
          <w:spacing w:val="-8"/>
        </w:rPr>
        <w:t xml:space="preserve"> </w:t>
      </w:r>
      <w:r w:rsidRPr="007B1E50">
        <w:t>peligro?</w:t>
      </w:r>
    </w:p>
    <w:p w:rsidR="00C62C54" w:rsidRPr="007B1E50" w:rsidRDefault="00C62C54" w:rsidP="004076B3">
      <w:pPr>
        <w:pStyle w:val="Prrafodelista"/>
        <w:numPr>
          <w:ilvl w:val="0"/>
          <w:numId w:val="9"/>
        </w:numPr>
        <w:tabs>
          <w:tab w:val="left" w:pos="2522"/>
          <w:tab w:val="center" w:pos="10348"/>
        </w:tabs>
        <w:ind w:left="2521" w:hanging="332"/>
        <w:jc w:val="both"/>
      </w:pPr>
      <w:r w:rsidRPr="007B1E50">
        <w:t>Luis le entregó una</w:t>
      </w:r>
      <w:r w:rsidRPr="007B1E50">
        <w:rPr>
          <w:spacing w:val="-5"/>
        </w:rPr>
        <w:t xml:space="preserve"> </w:t>
      </w:r>
      <w:r w:rsidRPr="007B1E50">
        <w:t>carta.</w:t>
      </w:r>
    </w:p>
    <w:p w:rsidR="00C62C54" w:rsidRPr="007B1E50" w:rsidRDefault="00C62C54" w:rsidP="004076B3">
      <w:pPr>
        <w:pStyle w:val="Prrafodelista"/>
        <w:numPr>
          <w:ilvl w:val="0"/>
          <w:numId w:val="9"/>
        </w:numPr>
        <w:tabs>
          <w:tab w:val="left" w:pos="2522"/>
          <w:tab w:val="center" w:pos="10348"/>
        </w:tabs>
        <w:ind w:left="2521" w:hanging="332"/>
        <w:jc w:val="both"/>
      </w:pPr>
      <w:r w:rsidRPr="007B1E50">
        <w:t>Luis se la</w:t>
      </w:r>
      <w:r w:rsidRPr="007B1E50">
        <w:rPr>
          <w:spacing w:val="-5"/>
        </w:rPr>
        <w:t xml:space="preserve"> </w:t>
      </w:r>
      <w:r w:rsidRPr="007B1E50">
        <w:t>entregó.</w:t>
      </w:r>
    </w:p>
    <w:p w:rsidR="00C62C54" w:rsidRPr="007B1E50" w:rsidRDefault="00C62C54" w:rsidP="004076B3">
      <w:pPr>
        <w:pStyle w:val="Prrafodelista"/>
        <w:numPr>
          <w:ilvl w:val="0"/>
          <w:numId w:val="9"/>
        </w:numPr>
        <w:tabs>
          <w:tab w:val="left" w:pos="2522"/>
          <w:tab w:val="center" w:pos="10348"/>
        </w:tabs>
        <w:spacing w:before="1"/>
        <w:ind w:left="2521" w:hanging="332"/>
        <w:jc w:val="both"/>
      </w:pPr>
      <w:r w:rsidRPr="007B1E50">
        <w:t>Luis se</w:t>
      </w:r>
      <w:r w:rsidRPr="007B1E50">
        <w:rPr>
          <w:spacing w:val="-2"/>
        </w:rPr>
        <w:t xml:space="preserve"> </w:t>
      </w:r>
      <w:r w:rsidRPr="007B1E50">
        <w:t>lava.</w:t>
      </w:r>
    </w:p>
    <w:p w:rsidR="00C62C54" w:rsidRPr="007B1E50" w:rsidRDefault="00C62C54" w:rsidP="004076B3">
      <w:pPr>
        <w:pStyle w:val="Prrafodelista"/>
        <w:numPr>
          <w:ilvl w:val="0"/>
          <w:numId w:val="9"/>
        </w:numPr>
        <w:tabs>
          <w:tab w:val="left" w:pos="2522"/>
          <w:tab w:val="center" w:pos="10348"/>
        </w:tabs>
        <w:ind w:left="2521" w:hanging="332"/>
        <w:jc w:val="both"/>
      </w:pPr>
      <w:r w:rsidRPr="007B1E50">
        <w:t>Luis se lava las</w:t>
      </w:r>
      <w:r w:rsidRPr="007B1E50">
        <w:rPr>
          <w:spacing w:val="-3"/>
        </w:rPr>
        <w:t xml:space="preserve"> </w:t>
      </w:r>
      <w:r w:rsidRPr="007B1E50">
        <w:t>manos.</w:t>
      </w:r>
    </w:p>
    <w:p w:rsidR="00C62C54" w:rsidRPr="007B1E50" w:rsidRDefault="00C62C54" w:rsidP="004076B3">
      <w:pPr>
        <w:pStyle w:val="Prrafodelista"/>
        <w:numPr>
          <w:ilvl w:val="0"/>
          <w:numId w:val="9"/>
        </w:numPr>
        <w:tabs>
          <w:tab w:val="left" w:pos="2522"/>
          <w:tab w:val="center" w:pos="10348"/>
        </w:tabs>
        <w:ind w:left="2521" w:hanging="332"/>
        <w:jc w:val="both"/>
      </w:pPr>
      <w:r w:rsidRPr="007B1E50">
        <w:t>Luis y Luisa se</w:t>
      </w:r>
      <w:r w:rsidRPr="007B1E50">
        <w:rPr>
          <w:spacing w:val="-4"/>
        </w:rPr>
        <w:t xml:space="preserve"> </w:t>
      </w:r>
      <w:r w:rsidRPr="007B1E50">
        <w:t>saludan.</w:t>
      </w:r>
    </w:p>
    <w:p w:rsidR="00C62C54" w:rsidRPr="007B1E50" w:rsidRDefault="00C62C54" w:rsidP="004076B3">
      <w:pPr>
        <w:pStyle w:val="Prrafodelista"/>
        <w:numPr>
          <w:ilvl w:val="0"/>
          <w:numId w:val="9"/>
        </w:numPr>
        <w:tabs>
          <w:tab w:val="left" w:pos="2522"/>
          <w:tab w:val="center" w:pos="10348"/>
        </w:tabs>
        <w:ind w:left="2521" w:hanging="332"/>
        <w:jc w:val="both"/>
      </w:pPr>
      <w:r w:rsidRPr="007B1E50">
        <w:t>Luis y Luisa se escriben</w:t>
      </w:r>
      <w:r w:rsidRPr="007B1E50">
        <w:rPr>
          <w:spacing w:val="-9"/>
        </w:rPr>
        <w:t xml:space="preserve"> </w:t>
      </w:r>
      <w:r w:rsidRPr="007B1E50">
        <w:t>cartas.</w:t>
      </w:r>
    </w:p>
    <w:p w:rsidR="00C62C54" w:rsidRPr="007B1E50" w:rsidRDefault="00C62C54" w:rsidP="004076B3">
      <w:pPr>
        <w:pStyle w:val="Prrafodelista"/>
        <w:numPr>
          <w:ilvl w:val="0"/>
          <w:numId w:val="9"/>
        </w:numPr>
        <w:tabs>
          <w:tab w:val="left" w:pos="2522"/>
          <w:tab w:val="center" w:pos="10348"/>
        </w:tabs>
        <w:spacing w:before="1"/>
        <w:ind w:left="2521" w:hanging="332"/>
        <w:jc w:val="both"/>
      </w:pPr>
      <w:r w:rsidRPr="007B1E50">
        <w:t>Se venden aquellas</w:t>
      </w:r>
      <w:r w:rsidRPr="007B1E50">
        <w:rPr>
          <w:spacing w:val="-4"/>
        </w:rPr>
        <w:t xml:space="preserve"> </w:t>
      </w:r>
      <w:r w:rsidRPr="007B1E50">
        <w:t>casas.</w:t>
      </w:r>
    </w:p>
    <w:p w:rsidR="00C62C54" w:rsidRPr="007B1E50" w:rsidRDefault="00C62C54" w:rsidP="004076B3">
      <w:pPr>
        <w:pStyle w:val="Prrafodelista"/>
        <w:numPr>
          <w:ilvl w:val="0"/>
          <w:numId w:val="9"/>
        </w:numPr>
        <w:tabs>
          <w:tab w:val="left" w:pos="2522"/>
          <w:tab w:val="center" w:pos="10348"/>
        </w:tabs>
        <w:ind w:left="2521" w:hanging="332"/>
        <w:jc w:val="both"/>
      </w:pPr>
      <w:r w:rsidRPr="007B1E50">
        <w:t>La verdad se sabrá</w:t>
      </w:r>
      <w:r w:rsidRPr="007B1E50">
        <w:rPr>
          <w:spacing w:val="-7"/>
        </w:rPr>
        <w:t xml:space="preserve"> </w:t>
      </w:r>
      <w:r w:rsidRPr="007B1E50">
        <w:t>pronto.</w:t>
      </w:r>
    </w:p>
    <w:p w:rsidR="00C62C54" w:rsidRPr="007B1E50" w:rsidRDefault="00C62C54" w:rsidP="004076B3">
      <w:pPr>
        <w:pStyle w:val="Prrafodelista"/>
        <w:numPr>
          <w:ilvl w:val="0"/>
          <w:numId w:val="9"/>
        </w:numPr>
        <w:tabs>
          <w:tab w:val="left" w:pos="2522"/>
          <w:tab w:val="center" w:pos="10348"/>
        </w:tabs>
        <w:ind w:left="2521" w:hanging="332"/>
        <w:jc w:val="both"/>
      </w:pPr>
      <w:r w:rsidRPr="007B1E50">
        <w:t>Luis se quejó de sus</w:t>
      </w:r>
      <w:r w:rsidRPr="007B1E50">
        <w:rPr>
          <w:spacing w:val="-5"/>
        </w:rPr>
        <w:t xml:space="preserve"> </w:t>
      </w:r>
      <w:r w:rsidRPr="007B1E50">
        <w:t>notas.</w:t>
      </w:r>
    </w:p>
    <w:p w:rsidR="00C62C54" w:rsidRPr="007B1E50" w:rsidRDefault="00C62C54" w:rsidP="004076B3">
      <w:pPr>
        <w:pStyle w:val="Prrafodelista"/>
        <w:numPr>
          <w:ilvl w:val="0"/>
          <w:numId w:val="9"/>
        </w:numPr>
        <w:tabs>
          <w:tab w:val="left" w:pos="2522"/>
          <w:tab w:val="center" w:pos="10348"/>
        </w:tabs>
        <w:ind w:left="2521" w:hanging="332"/>
        <w:jc w:val="both"/>
      </w:pPr>
      <w:r w:rsidRPr="007B1E50">
        <w:t>Se come bien en este</w:t>
      </w:r>
      <w:r w:rsidRPr="007B1E50">
        <w:rPr>
          <w:spacing w:val="-3"/>
        </w:rPr>
        <w:t xml:space="preserve"> </w:t>
      </w:r>
      <w:r w:rsidRPr="007B1E50">
        <w:t>restaurante.</w:t>
      </w:r>
    </w:p>
    <w:p w:rsidR="00C62C54" w:rsidRPr="007B1E50" w:rsidRDefault="00C62C54" w:rsidP="004076B3">
      <w:pPr>
        <w:pStyle w:val="Prrafodelista"/>
        <w:numPr>
          <w:ilvl w:val="0"/>
          <w:numId w:val="9"/>
        </w:numPr>
        <w:tabs>
          <w:tab w:val="left" w:pos="2522"/>
          <w:tab w:val="center" w:pos="10348"/>
        </w:tabs>
        <w:ind w:left="2521" w:hanging="332"/>
        <w:jc w:val="both"/>
      </w:pPr>
      <w:r w:rsidRPr="007B1E50">
        <w:t>Pedro y tú no le disteis un beso a vuestra</w:t>
      </w:r>
      <w:r w:rsidRPr="007B1E50">
        <w:rPr>
          <w:spacing w:val="-12"/>
        </w:rPr>
        <w:t xml:space="preserve"> </w:t>
      </w:r>
      <w:r w:rsidRPr="007B1E50">
        <w:t>madre.</w:t>
      </w:r>
    </w:p>
    <w:p w:rsidR="00C62C54" w:rsidRPr="007B1E50" w:rsidRDefault="00C62C54" w:rsidP="004076B3">
      <w:pPr>
        <w:pStyle w:val="Prrafodelista"/>
        <w:numPr>
          <w:ilvl w:val="0"/>
          <w:numId w:val="9"/>
        </w:numPr>
        <w:tabs>
          <w:tab w:val="left" w:pos="2522"/>
          <w:tab w:val="center" w:pos="10348"/>
        </w:tabs>
        <w:ind w:left="2521" w:hanging="332"/>
        <w:jc w:val="both"/>
      </w:pPr>
      <w:r w:rsidRPr="007B1E50">
        <w:t>Llegamos muy cansados del</w:t>
      </w:r>
      <w:r w:rsidRPr="007B1E50">
        <w:rPr>
          <w:spacing w:val="-3"/>
        </w:rPr>
        <w:t xml:space="preserve"> </w:t>
      </w:r>
      <w:r w:rsidRPr="007B1E50">
        <w:t>viaje.</w:t>
      </w:r>
    </w:p>
    <w:p w:rsidR="00C62C54" w:rsidRPr="007B1E50" w:rsidRDefault="00C62C54" w:rsidP="004076B3">
      <w:pPr>
        <w:pStyle w:val="Prrafodelista"/>
        <w:numPr>
          <w:ilvl w:val="0"/>
          <w:numId w:val="9"/>
        </w:numPr>
        <w:tabs>
          <w:tab w:val="left" w:pos="2522"/>
          <w:tab w:val="center" w:pos="10348"/>
        </w:tabs>
        <w:spacing w:before="1"/>
        <w:ind w:left="2521" w:hanging="332"/>
        <w:jc w:val="both"/>
      </w:pPr>
      <w:r w:rsidRPr="007B1E50">
        <w:t>Nos conformamos con una cena</w:t>
      </w:r>
      <w:r w:rsidRPr="007B1E50">
        <w:rPr>
          <w:spacing w:val="-4"/>
        </w:rPr>
        <w:t xml:space="preserve"> </w:t>
      </w:r>
      <w:r w:rsidRPr="007B1E50">
        <w:t>frugal.</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jc w:val="both"/>
      </w:pPr>
    </w:p>
    <w:p w:rsidR="00C62C54" w:rsidRPr="007B1E50" w:rsidRDefault="00EB3332" w:rsidP="00CA3690">
      <w:pPr>
        <w:pStyle w:val="Ttulo1"/>
        <w:tabs>
          <w:tab w:val="left" w:pos="2202"/>
          <w:tab w:val="center" w:pos="10348"/>
        </w:tabs>
        <w:spacing w:before="76"/>
        <w:ind w:left="2202"/>
        <w:jc w:val="both"/>
      </w:pPr>
      <w:r w:rsidRPr="007B1E50">
        <w:t>7</w:t>
      </w:r>
      <w:r w:rsidR="00553898" w:rsidRPr="007B1E50">
        <w:t xml:space="preserve">.- </w:t>
      </w:r>
      <w:r w:rsidR="00C62C54" w:rsidRPr="007B1E50">
        <w:rPr>
          <w:u w:val="single"/>
        </w:rPr>
        <w:t>Redacción de denuncias, orden y</w:t>
      </w:r>
      <w:r w:rsidR="00C62C54" w:rsidRPr="007B1E50">
        <w:rPr>
          <w:spacing w:val="-3"/>
          <w:u w:val="single"/>
        </w:rPr>
        <w:t xml:space="preserve"> </w:t>
      </w:r>
      <w:r w:rsidR="00C62C54" w:rsidRPr="007B1E50">
        <w:rPr>
          <w:u w:val="single"/>
        </w:rPr>
        <w:t>estructura:</w:t>
      </w:r>
    </w:p>
    <w:p w:rsidR="00D16B4F" w:rsidRPr="007B1E50" w:rsidRDefault="00D16B4F" w:rsidP="00CA3690">
      <w:pPr>
        <w:pStyle w:val="Ttulo1"/>
        <w:tabs>
          <w:tab w:val="left" w:pos="2202"/>
          <w:tab w:val="center" w:pos="10348"/>
        </w:tabs>
        <w:spacing w:before="76"/>
        <w:ind w:left="2202"/>
        <w:jc w:val="both"/>
      </w:pPr>
    </w:p>
    <w:p w:rsidR="00C62C54" w:rsidRPr="007B1E50" w:rsidRDefault="00C62C54" w:rsidP="00CA3690">
      <w:pPr>
        <w:pStyle w:val="Prrafodelista"/>
        <w:tabs>
          <w:tab w:val="left" w:pos="2189"/>
          <w:tab w:val="left" w:pos="2190"/>
          <w:tab w:val="center" w:pos="10348"/>
        </w:tabs>
        <w:spacing w:before="128"/>
        <w:ind w:left="2190" w:firstLine="0"/>
        <w:jc w:val="both"/>
        <w:rPr>
          <w:b/>
        </w:rPr>
      </w:pPr>
      <w:r w:rsidRPr="007B1E50">
        <w:rPr>
          <w:b/>
        </w:rPr>
        <w:t>Denuncia:</w:t>
      </w:r>
    </w:p>
    <w:p w:rsidR="00C62C54" w:rsidRPr="007B1E50" w:rsidRDefault="00C62C54" w:rsidP="00CA3690">
      <w:pPr>
        <w:pStyle w:val="Textoindependiente"/>
        <w:tabs>
          <w:tab w:val="center" w:pos="10348"/>
        </w:tabs>
        <w:spacing w:before="11"/>
        <w:jc w:val="both"/>
        <w:rPr>
          <w:b/>
        </w:rPr>
      </w:pPr>
    </w:p>
    <w:p w:rsidR="00C62C54" w:rsidRPr="007B1E50" w:rsidRDefault="00C62C54" w:rsidP="00CA3690">
      <w:pPr>
        <w:pStyle w:val="Textoindependiente"/>
        <w:tabs>
          <w:tab w:val="center" w:pos="10348"/>
        </w:tabs>
        <w:spacing w:before="91" w:line="360" w:lineRule="auto"/>
        <w:ind w:left="2190" w:right="1243"/>
        <w:jc w:val="both"/>
      </w:pPr>
      <w:r w:rsidRPr="007B1E50">
        <w:t>Es documento oficial que utiliza la Policía Nacional</w:t>
      </w:r>
      <w:r w:rsidR="00D16B4F" w:rsidRPr="007B1E50">
        <w:t>,</w:t>
      </w:r>
      <w:r w:rsidRPr="007B1E50">
        <w:t xml:space="preserve"> para </w:t>
      </w:r>
      <w:proofErr w:type="spellStart"/>
      <w:r w:rsidR="00D16B4F" w:rsidRPr="007B1E50">
        <w:t>Recepcionar</w:t>
      </w:r>
      <w:proofErr w:type="spellEnd"/>
      <w:r w:rsidRPr="007B1E50">
        <w:t xml:space="preserve"> noticia de la comisión de un hecho delictivo. El ciudadano expresa los hechos que se documenta</w:t>
      </w:r>
      <w:r w:rsidR="00D16B4F" w:rsidRPr="007B1E50">
        <w:t>n</w:t>
      </w:r>
      <w:r w:rsidRPr="007B1E50">
        <w:t xml:space="preserve"> quedando como una matriz de todo el proceso.</w:t>
      </w:r>
    </w:p>
    <w:p w:rsidR="00C62C54" w:rsidRPr="007B1E50" w:rsidRDefault="00C62C54" w:rsidP="00CA3690">
      <w:pPr>
        <w:pStyle w:val="Ttulo1"/>
        <w:tabs>
          <w:tab w:val="left" w:pos="2190"/>
          <w:tab w:val="center" w:pos="10348"/>
        </w:tabs>
        <w:spacing w:before="205"/>
        <w:jc w:val="both"/>
      </w:pPr>
      <w:r w:rsidRPr="007B1E50">
        <w:t>Importancia de la</w:t>
      </w:r>
      <w:r w:rsidRPr="007B1E50">
        <w:rPr>
          <w:spacing w:val="-1"/>
        </w:rPr>
        <w:t xml:space="preserve"> </w:t>
      </w:r>
      <w:r w:rsidRPr="007B1E50">
        <w:t>denuncia:</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before="92" w:line="360" w:lineRule="auto"/>
        <w:ind w:left="2190" w:right="1239"/>
        <w:jc w:val="both"/>
      </w:pPr>
      <w:r w:rsidRPr="007B1E50">
        <w:t>La Denuncia es de gran importancia, por qué es la declaración que realiza una persona como consecuencia del conocimiento que posee</w:t>
      </w:r>
      <w:r w:rsidR="00D16B4F" w:rsidRPr="007B1E50">
        <w:t>,</w:t>
      </w:r>
      <w:r w:rsidRPr="007B1E50">
        <w:t xml:space="preserve"> sobre la comisión de un hecho presuntamente delictivo y tiene como fin hacer llegar</w:t>
      </w:r>
      <w:r w:rsidR="00D16B4F" w:rsidRPr="007B1E50">
        <w:t>,</w:t>
      </w:r>
      <w:r w:rsidRPr="007B1E50">
        <w:t xml:space="preserve"> la noticia criminal ante las autoridades. Es una de las formas de iniciación del proceso penal.</w:t>
      </w:r>
    </w:p>
    <w:p w:rsidR="00C62C54" w:rsidRPr="007B1E50" w:rsidRDefault="00C62C54" w:rsidP="00CA3690">
      <w:pPr>
        <w:pStyle w:val="Textoindependiente"/>
        <w:tabs>
          <w:tab w:val="center" w:pos="10348"/>
        </w:tabs>
        <w:spacing w:before="201" w:line="360" w:lineRule="auto"/>
        <w:ind w:left="2190" w:right="1237"/>
        <w:jc w:val="both"/>
      </w:pPr>
      <w:r w:rsidRPr="007B1E50">
        <w:t xml:space="preserve">Uno de los aspectos importantes, al momento de </w:t>
      </w:r>
      <w:proofErr w:type="spellStart"/>
      <w:r w:rsidR="00D16B4F" w:rsidRPr="007B1E50">
        <w:t>recepcionar</w:t>
      </w:r>
      <w:proofErr w:type="spellEnd"/>
      <w:r w:rsidRPr="007B1E50">
        <w:t xml:space="preserve"> una denuncia, es presentar, el Documento de identidad, en caso que no la porte, hay que reflejar en la denuncia el motivo por qué no la anda, sí se le olvido o la misma fue objeto </w:t>
      </w:r>
      <w:r w:rsidRPr="007B1E50">
        <w:lastRenderedPageBreak/>
        <w:t>de robo.</w:t>
      </w:r>
    </w:p>
    <w:p w:rsidR="00C62C54" w:rsidRPr="007B1E50" w:rsidRDefault="00C62C54" w:rsidP="00CA3690">
      <w:pPr>
        <w:pStyle w:val="Ttulo1"/>
        <w:tabs>
          <w:tab w:val="left" w:pos="2189"/>
          <w:tab w:val="left" w:pos="2190"/>
          <w:tab w:val="center" w:pos="10348"/>
        </w:tabs>
        <w:spacing w:before="202"/>
        <w:jc w:val="both"/>
      </w:pPr>
      <w:r w:rsidRPr="007B1E50">
        <w:t>Estructura del contenido de una</w:t>
      </w:r>
      <w:r w:rsidRPr="007B1E50">
        <w:rPr>
          <w:spacing w:val="-5"/>
        </w:rPr>
        <w:t xml:space="preserve"> </w:t>
      </w:r>
      <w:r w:rsidRPr="007B1E50">
        <w:t>denuncia:</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tabs>
          <w:tab w:val="left" w:pos="2189"/>
          <w:tab w:val="center" w:pos="10348"/>
        </w:tabs>
        <w:spacing w:before="91"/>
        <w:ind w:left="1189"/>
        <w:jc w:val="both"/>
        <w:rPr>
          <w:b/>
        </w:rPr>
      </w:pPr>
      <w:r w:rsidRPr="007B1E50">
        <w:t>.</w:t>
      </w:r>
      <w:r w:rsidRPr="007B1E50">
        <w:tab/>
      </w:r>
      <w:r w:rsidRPr="007B1E50">
        <w:rPr>
          <w:b/>
        </w:rPr>
        <w:t>Establecer identidad del</w:t>
      </w:r>
      <w:r w:rsidRPr="007B1E50">
        <w:rPr>
          <w:b/>
          <w:spacing w:val="-4"/>
        </w:rPr>
        <w:t xml:space="preserve"> </w:t>
      </w:r>
      <w:r w:rsidRPr="007B1E50">
        <w:rPr>
          <w:b/>
        </w:rPr>
        <w:t>Denunciante:</w:t>
      </w:r>
    </w:p>
    <w:p w:rsidR="00C62C54" w:rsidRPr="007B1E50" w:rsidRDefault="00C62C54" w:rsidP="00CA3690">
      <w:pPr>
        <w:tabs>
          <w:tab w:val="center" w:pos="10348"/>
        </w:tabs>
        <w:jc w:val="both"/>
      </w:pPr>
    </w:p>
    <w:p w:rsidR="00C62C54" w:rsidRPr="007B1E50" w:rsidRDefault="00D16B4F" w:rsidP="00CA3690">
      <w:pPr>
        <w:tabs>
          <w:tab w:val="center" w:pos="10348"/>
        </w:tabs>
        <w:jc w:val="both"/>
      </w:pPr>
      <w:r w:rsidRPr="007B1E50">
        <w:t xml:space="preserve">                                     </w:t>
      </w:r>
      <w:r w:rsidR="00C62C54" w:rsidRPr="007B1E50">
        <w:t xml:space="preserve">(Datos personales, </w:t>
      </w:r>
      <w:proofErr w:type="spellStart"/>
      <w:r w:rsidRPr="007B1E50">
        <w:t>dni</w:t>
      </w:r>
      <w:proofErr w:type="spellEnd"/>
      <w:r w:rsidR="00C62C54" w:rsidRPr="007B1E50">
        <w:t>, número de</w:t>
      </w:r>
      <w:r w:rsidR="00C62C54" w:rsidRPr="007B1E50">
        <w:rPr>
          <w:spacing w:val="47"/>
        </w:rPr>
        <w:t xml:space="preserve"> </w:t>
      </w:r>
      <w:r w:rsidR="00C62C54" w:rsidRPr="007B1E50">
        <w:t>teléfono,</w:t>
      </w:r>
      <w:r w:rsidR="00C62C54" w:rsidRPr="007B1E50">
        <w:rPr>
          <w:spacing w:val="5"/>
        </w:rPr>
        <w:t xml:space="preserve"> </w:t>
      </w:r>
      <w:r w:rsidR="00C62C54" w:rsidRPr="007B1E50">
        <w:t>direcció</w:t>
      </w:r>
      <w:r w:rsidRPr="007B1E50">
        <w:t xml:space="preserve">n </w:t>
      </w:r>
      <w:r w:rsidR="00C62C54" w:rsidRPr="007B1E50">
        <w:t xml:space="preserve">de </w:t>
      </w:r>
      <w:r w:rsidR="009940E5" w:rsidRPr="007B1E50">
        <w:t>casa,</w:t>
      </w:r>
      <w:r w:rsidR="00C62C54" w:rsidRPr="007B1E50">
        <w:rPr>
          <w:spacing w:val="-6"/>
        </w:rPr>
        <w:t xml:space="preserve"> </w:t>
      </w:r>
      <w:r w:rsidR="00C62C54" w:rsidRPr="007B1E50">
        <w:t>etc.)</w:t>
      </w:r>
    </w:p>
    <w:p w:rsidR="00C62C54" w:rsidRPr="007B1E50" w:rsidRDefault="00C62C54" w:rsidP="00CA3690">
      <w:pPr>
        <w:pStyle w:val="Ttulo1"/>
        <w:tabs>
          <w:tab w:val="center" w:pos="10348"/>
        </w:tabs>
        <w:spacing w:before="204"/>
        <w:jc w:val="both"/>
      </w:pPr>
      <w:r w:rsidRPr="007B1E50">
        <w:t>Establecer el lugar del hecho:</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190" w:right="1246"/>
        <w:jc w:val="both"/>
      </w:pPr>
      <w:r w:rsidRPr="007B1E50">
        <w:t>(El investigador policial debe de tomar correctamente las direcciones y en casos que no hay, Puntos de referencias, personas o lugares que sean populares.)</w:t>
      </w:r>
    </w:p>
    <w:p w:rsidR="00C62C54" w:rsidRPr="007B1E50" w:rsidRDefault="00C62C54" w:rsidP="00CA3690">
      <w:pPr>
        <w:pStyle w:val="Ttulo1"/>
        <w:tabs>
          <w:tab w:val="center" w:pos="10348"/>
        </w:tabs>
        <w:spacing w:before="203"/>
        <w:ind w:left="2142"/>
        <w:jc w:val="both"/>
      </w:pPr>
      <w:r w:rsidRPr="007B1E50">
        <w:t>Fecha y hora del Hecho:</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190" w:right="1238"/>
        <w:jc w:val="both"/>
      </w:pPr>
      <w:r w:rsidRPr="007B1E50">
        <w:t>Debe de tenerse mucho cuidado en la fecha y la hora en que se dio aviso al hecho, la hora en que se tomó la denuncia, la hora de llegada al lugar y la hora de retirada, todas estas anotaciones deben de realizarse con mucha responsabilidad, por parte del investigador policial, en casos que no se lleguen anotar estos apuntes de gran importancia, él investigador podría llegar a tener problemas al momento de redactar su informe, lo que ocasiona problemas de contradicción en un juicio.</w:t>
      </w:r>
    </w:p>
    <w:p w:rsidR="00C62C54" w:rsidRPr="007B1E50" w:rsidRDefault="00C62C54" w:rsidP="00CA3690">
      <w:pPr>
        <w:pStyle w:val="Ttulo1"/>
        <w:tabs>
          <w:tab w:val="center" w:pos="10348"/>
        </w:tabs>
        <w:spacing w:before="206"/>
        <w:ind w:left="2170"/>
        <w:jc w:val="both"/>
      </w:pPr>
      <w:r w:rsidRPr="007B1E50">
        <w:t>Como tuvo conocimiento del hecho:</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line="360" w:lineRule="auto"/>
        <w:ind w:left="2190" w:right="1243"/>
        <w:jc w:val="both"/>
      </w:pPr>
      <w:r w:rsidRPr="007B1E50">
        <w:t>El investigador policial, debe de preguntarle en todo momento al denunciante, como tuvo conocimiento de los hechos ocurrido.</w:t>
      </w:r>
    </w:p>
    <w:p w:rsidR="00C62C54" w:rsidRPr="007B1E50" w:rsidRDefault="00C62C54" w:rsidP="00CA3690">
      <w:pPr>
        <w:pStyle w:val="Textoindependiente"/>
        <w:tabs>
          <w:tab w:val="center" w:pos="10348"/>
        </w:tabs>
        <w:spacing w:before="71" w:line="362" w:lineRule="auto"/>
        <w:ind w:left="2190" w:right="1245"/>
        <w:jc w:val="both"/>
      </w:pPr>
      <w:r w:rsidRPr="007B1E50">
        <w:t>Si estuvo en el lugar de los hechos, si alguna persona le comento algo o a través de los medios se dio cuenta: entre esto la televisión, la radio o los periódicos, etc.</w:t>
      </w:r>
    </w:p>
    <w:p w:rsidR="00C62C54" w:rsidRPr="007B1E50" w:rsidRDefault="00C62C54" w:rsidP="00CA3690">
      <w:pPr>
        <w:pStyle w:val="Ttulo1"/>
        <w:tabs>
          <w:tab w:val="center" w:pos="10348"/>
        </w:tabs>
        <w:spacing w:before="201"/>
        <w:ind w:left="2170"/>
        <w:jc w:val="both"/>
      </w:pPr>
      <w:r w:rsidRPr="007B1E50">
        <w:t>Relato del</w:t>
      </w:r>
      <w:r w:rsidRPr="007B1E50">
        <w:rPr>
          <w:spacing w:val="52"/>
        </w:rPr>
        <w:t xml:space="preserve"> </w:t>
      </w:r>
      <w:r w:rsidRPr="007B1E50">
        <w:t>Hecho:</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line="362" w:lineRule="auto"/>
        <w:ind w:left="2190" w:right="1242"/>
        <w:jc w:val="both"/>
      </w:pPr>
      <w:r w:rsidRPr="007B1E50">
        <w:t xml:space="preserve">El Investigador policial debe de tomar una aptitud profesional ante él denunciante </w:t>
      </w:r>
      <w:proofErr w:type="spellStart"/>
      <w:r w:rsidRPr="007B1E50">
        <w:t>ó</w:t>
      </w:r>
      <w:proofErr w:type="spellEnd"/>
      <w:r w:rsidRPr="007B1E50">
        <w:t xml:space="preserve"> victima en las delegaciones policiales.</w:t>
      </w:r>
    </w:p>
    <w:p w:rsidR="00C62C54" w:rsidRPr="007B1E50" w:rsidRDefault="00C62C54" w:rsidP="00CA3690">
      <w:pPr>
        <w:pStyle w:val="Ttulo1"/>
        <w:tabs>
          <w:tab w:val="center" w:pos="10348"/>
        </w:tabs>
        <w:spacing w:before="201"/>
        <w:jc w:val="both"/>
      </w:pPr>
      <w:r w:rsidRPr="007B1E50">
        <w:t>Facilitar la presentación de la denuncia:</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line="362" w:lineRule="auto"/>
        <w:ind w:left="2190" w:right="1240"/>
        <w:jc w:val="both"/>
      </w:pPr>
      <w:r w:rsidRPr="007B1E50">
        <w:t>Brindarle un trato respetuoso en atención a sus circunstancias personales y estado emocional.</w:t>
      </w:r>
    </w:p>
    <w:p w:rsidR="00C62C54" w:rsidRPr="007B1E50" w:rsidRDefault="00C62C54" w:rsidP="00CA3690">
      <w:pPr>
        <w:pStyle w:val="Textoindependiente"/>
        <w:tabs>
          <w:tab w:val="center" w:pos="10348"/>
        </w:tabs>
        <w:spacing w:before="197" w:line="360" w:lineRule="auto"/>
        <w:ind w:left="2190" w:right="1245"/>
        <w:jc w:val="both"/>
      </w:pPr>
      <w:r w:rsidRPr="007B1E50">
        <w:t>Emplear palabras que tranquilicen y transmitan al denunciante la idea de seguridad y ayuda inmediata.</w:t>
      </w:r>
    </w:p>
    <w:p w:rsidR="00C62C54" w:rsidRPr="007B1E50" w:rsidRDefault="00C62C54" w:rsidP="00CA3690">
      <w:pPr>
        <w:pStyle w:val="Textoindependiente"/>
        <w:tabs>
          <w:tab w:val="center" w:pos="10348"/>
        </w:tabs>
        <w:spacing w:before="201" w:line="360" w:lineRule="auto"/>
        <w:ind w:left="2190" w:right="1243"/>
        <w:jc w:val="both"/>
      </w:pPr>
      <w:r w:rsidRPr="007B1E50">
        <w:t>Lograr la confianza de la víctima, evitando juicios de valor o comentarios sobre los hechos.</w:t>
      </w:r>
    </w:p>
    <w:p w:rsidR="00C62C54" w:rsidRPr="007B1E50" w:rsidRDefault="00C62C54" w:rsidP="00CA3690">
      <w:pPr>
        <w:pStyle w:val="Ttulo1"/>
        <w:tabs>
          <w:tab w:val="center" w:pos="10348"/>
        </w:tabs>
        <w:spacing w:before="204"/>
        <w:ind w:left="2144"/>
        <w:jc w:val="both"/>
      </w:pPr>
      <w:r w:rsidRPr="007B1E50">
        <w:lastRenderedPageBreak/>
        <w:t>Dejar que relate lo sucedido sin ser interrumpido:</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1" w:line="360" w:lineRule="auto"/>
        <w:ind w:left="2190" w:right="1243"/>
        <w:jc w:val="both"/>
      </w:pPr>
      <w:r w:rsidRPr="007B1E50">
        <w:t>Hacer constar en la denuncia todos los hechos objetivos que evidencia la realidad de lo ocurrido.</w:t>
      </w:r>
    </w:p>
    <w:p w:rsidR="00C62C54" w:rsidRPr="007B1E50" w:rsidRDefault="00C62C54" w:rsidP="00CA3690">
      <w:pPr>
        <w:pStyle w:val="Textoindependiente"/>
        <w:tabs>
          <w:tab w:val="center" w:pos="10348"/>
        </w:tabs>
        <w:spacing w:before="199" w:line="360" w:lineRule="auto"/>
        <w:ind w:left="2190" w:right="1239"/>
        <w:jc w:val="both"/>
      </w:pPr>
      <w:r w:rsidRPr="007B1E50">
        <w:t xml:space="preserve">Evitar que la mujer víctima de violencia intrafamiliar y de abusos sexuales comparta espacio físico con otros/as. Debemos de quedar claro que al momento </w:t>
      </w:r>
      <w:r w:rsidR="00922E00" w:rsidRPr="007B1E50">
        <w:t>en que</w:t>
      </w:r>
      <w:r w:rsidRPr="007B1E50">
        <w:t xml:space="preserve"> realizamos la entrevista preliminar o </w:t>
      </w:r>
      <w:proofErr w:type="spellStart"/>
      <w:r w:rsidRPr="007B1E50">
        <w:t>recepcionamos</w:t>
      </w:r>
      <w:proofErr w:type="spellEnd"/>
      <w:r w:rsidRPr="007B1E50">
        <w:t xml:space="preserve"> la denuncia deben de existir las condiciones de privacidad</w:t>
      </w:r>
      <w:r w:rsidR="00922E00" w:rsidRPr="007B1E50">
        <w:t>,</w:t>
      </w:r>
      <w:r w:rsidRPr="007B1E50">
        <w:t xml:space="preserve"> tanto para él investigador policial, como la</w:t>
      </w:r>
      <w:r w:rsidRPr="007B1E50">
        <w:rPr>
          <w:spacing w:val="-15"/>
        </w:rPr>
        <w:t xml:space="preserve"> </w:t>
      </w:r>
      <w:r w:rsidRPr="007B1E50">
        <w:t>denunciante.</w:t>
      </w:r>
    </w:p>
    <w:p w:rsidR="00C62C54" w:rsidRPr="007B1E50" w:rsidRDefault="00C62C54" w:rsidP="00CA3690">
      <w:pPr>
        <w:pStyle w:val="Textoindependiente"/>
        <w:tabs>
          <w:tab w:val="center" w:pos="10348"/>
        </w:tabs>
        <w:spacing w:before="200" w:line="360" w:lineRule="auto"/>
        <w:ind w:left="2190" w:right="1239"/>
        <w:jc w:val="both"/>
      </w:pPr>
      <w:r w:rsidRPr="007B1E50">
        <w:t>Informar a la víctima de violencia intrafamiliar</w:t>
      </w:r>
      <w:r w:rsidR="00922E00" w:rsidRPr="007B1E50">
        <w:t>,</w:t>
      </w:r>
      <w:r w:rsidRPr="007B1E50">
        <w:t xml:space="preserve"> sobre los procedimientos a seguir y la existencia de organismos de protección de la mujer.</w:t>
      </w:r>
    </w:p>
    <w:p w:rsidR="00C62C54" w:rsidRPr="007B1E50" w:rsidRDefault="00C62C54" w:rsidP="00CA3690">
      <w:pPr>
        <w:pStyle w:val="Textoindependiente"/>
        <w:tabs>
          <w:tab w:val="center" w:pos="10348"/>
        </w:tabs>
        <w:spacing w:before="199" w:line="360" w:lineRule="auto"/>
        <w:ind w:left="2190" w:right="1242"/>
        <w:jc w:val="both"/>
      </w:pPr>
      <w:r w:rsidRPr="007B1E50">
        <w:t>El investigador policial, al momento de atend</w:t>
      </w:r>
      <w:r w:rsidR="00922E00" w:rsidRPr="007B1E50">
        <w:t>er</w:t>
      </w:r>
      <w:r w:rsidRPr="007B1E50">
        <w:t xml:space="preserve"> </w:t>
      </w:r>
      <w:r w:rsidR="00922E00" w:rsidRPr="007B1E50">
        <w:t>una</w:t>
      </w:r>
      <w:r w:rsidRPr="007B1E50">
        <w:t xml:space="preserve"> denunciante, debe dejar que la persona narre los hechos cómo sucedieron y posteriormente el investigador </w:t>
      </w:r>
      <w:proofErr w:type="spellStart"/>
      <w:r w:rsidRPr="007B1E50">
        <w:t>recepcionará</w:t>
      </w:r>
      <w:proofErr w:type="spellEnd"/>
      <w:r w:rsidRPr="007B1E50">
        <w:t xml:space="preserve"> la denuncia por escrito, tomando en cuenta la </w:t>
      </w:r>
      <w:r w:rsidR="00922E00" w:rsidRPr="007B1E50">
        <w:t>buena redacción</w:t>
      </w:r>
      <w:r w:rsidRPr="007B1E50">
        <w:t xml:space="preserve"> que debe de tener una</w:t>
      </w:r>
      <w:r w:rsidRPr="007B1E50">
        <w:rPr>
          <w:spacing w:val="-8"/>
        </w:rPr>
        <w:t xml:space="preserve"> </w:t>
      </w:r>
      <w:r w:rsidRPr="007B1E50">
        <w:t>denuncia.</w:t>
      </w:r>
    </w:p>
    <w:p w:rsidR="00C62C54" w:rsidRPr="007B1E50" w:rsidRDefault="00C62C54" w:rsidP="00CA3690">
      <w:pPr>
        <w:pStyle w:val="Ttulo1"/>
        <w:tabs>
          <w:tab w:val="center" w:pos="10348"/>
        </w:tabs>
        <w:spacing w:before="206"/>
        <w:ind w:left="2170"/>
        <w:jc w:val="both"/>
      </w:pPr>
      <w:r w:rsidRPr="007B1E50">
        <w:t>Descripción de los autores:</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190" w:right="1241"/>
        <w:jc w:val="both"/>
      </w:pPr>
      <w:r w:rsidRPr="007B1E50">
        <w:t>Denunciante describirá los sospechosos del delito, tendrá los conocimientos y la habilidad necesaria para mencionarlos en la denuncia y que la misma sea de forma ordenada y lógica.</w:t>
      </w:r>
    </w:p>
    <w:p w:rsidR="00C62C54" w:rsidRPr="007B1E50" w:rsidRDefault="001940CB" w:rsidP="00CA3690">
      <w:pPr>
        <w:pStyle w:val="Textoindependiente"/>
        <w:tabs>
          <w:tab w:val="center" w:pos="10348"/>
        </w:tabs>
        <w:spacing w:before="11"/>
        <w:jc w:val="both"/>
      </w:pPr>
      <w:r w:rsidRPr="007B1E50">
        <w:rPr>
          <w:noProof/>
          <w:lang w:eastAsia="es-PE"/>
        </w:rPr>
        <w:drawing>
          <wp:anchor distT="0" distB="0" distL="114300" distR="114300" simplePos="0" relativeHeight="251890688" behindDoc="0" locked="0" layoutInCell="1" allowOverlap="1" wp14:anchorId="4FB1E832" wp14:editId="7725B521">
            <wp:simplePos x="0" y="0"/>
            <wp:positionH relativeFrom="column">
              <wp:posOffset>1600200</wp:posOffset>
            </wp:positionH>
            <wp:positionV relativeFrom="paragraph">
              <wp:posOffset>171450</wp:posOffset>
            </wp:positionV>
            <wp:extent cx="4610100" cy="1536700"/>
            <wp:effectExtent l="152400" t="152400" r="361950" b="368300"/>
            <wp:wrapThrough wrapText="bothSides">
              <wp:wrapPolygon edited="0">
                <wp:start x="357" y="-2142"/>
                <wp:lineTo x="-714" y="-1607"/>
                <wp:lineTo x="-714" y="22760"/>
                <wp:lineTo x="-446" y="24099"/>
                <wp:lineTo x="803" y="25974"/>
                <wp:lineTo x="893" y="26509"/>
                <wp:lineTo x="21600" y="26509"/>
                <wp:lineTo x="21689" y="25974"/>
                <wp:lineTo x="22850" y="24099"/>
                <wp:lineTo x="23207" y="20083"/>
                <wp:lineTo x="23207" y="2678"/>
                <wp:lineTo x="22136" y="-1339"/>
                <wp:lineTo x="22046" y="-2142"/>
                <wp:lineTo x="357" y="-2142"/>
              </wp:wrapPolygon>
            </wp:wrapThrough>
            <wp:docPr id="130" name="Imagen 130" descr="C:\Users\Lenovo\AppData\Local\Microsoft\Windows\INetCache\Content.MSO\19588F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Microsoft\Windows\INetCache\Content.MSO\19588F0B.tm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10100" cy="15367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940CB" w:rsidRPr="007B1E50" w:rsidRDefault="001940CB" w:rsidP="00CA3690">
      <w:pPr>
        <w:pStyle w:val="Textoindependiente"/>
        <w:tabs>
          <w:tab w:val="center" w:pos="10348"/>
        </w:tabs>
        <w:spacing w:before="11"/>
        <w:jc w:val="both"/>
      </w:pPr>
    </w:p>
    <w:p w:rsidR="001940CB" w:rsidRPr="007B1E50" w:rsidRDefault="001940CB" w:rsidP="00CA3690">
      <w:pPr>
        <w:pStyle w:val="Textoindependiente"/>
        <w:tabs>
          <w:tab w:val="center" w:pos="10348"/>
        </w:tabs>
        <w:spacing w:before="11"/>
        <w:jc w:val="both"/>
      </w:pPr>
    </w:p>
    <w:p w:rsidR="001940CB" w:rsidRPr="007B1E50" w:rsidRDefault="001940CB" w:rsidP="00CA3690">
      <w:pPr>
        <w:pStyle w:val="Textoindependiente"/>
        <w:tabs>
          <w:tab w:val="center" w:pos="10348"/>
        </w:tabs>
        <w:spacing w:before="11"/>
        <w:jc w:val="both"/>
      </w:pPr>
    </w:p>
    <w:p w:rsidR="001940CB" w:rsidRPr="007B1E50" w:rsidRDefault="001940CB" w:rsidP="00CA3690">
      <w:pPr>
        <w:pStyle w:val="Textoindependiente"/>
        <w:tabs>
          <w:tab w:val="center" w:pos="10348"/>
        </w:tabs>
        <w:spacing w:before="11"/>
        <w:jc w:val="both"/>
      </w:pPr>
    </w:p>
    <w:p w:rsidR="001940CB" w:rsidRPr="007B1E50" w:rsidRDefault="001940CB" w:rsidP="00CA3690">
      <w:pPr>
        <w:pStyle w:val="Textoindependiente"/>
        <w:tabs>
          <w:tab w:val="center" w:pos="10348"/>
        </w:tabs>
        <w:spacing w:before="11"/>
        <w:jc w:val="both"/>
      </w:pPr>
    </w:p>
    <w:p w:rsidR="001940CB" w:rsidRPr="007B1E50" w:rsidRDefault="001940CB" w:rsidP="00CA3690">
      <w:pPr>
        <w:pStyle w:val="Textoindependiente"/>
        <w:tabs>
          <w:tab w:val="center" w:pos="10348"/>
        </w:tabs>
        <w:spacing w:before="11"/>
        <w:jc w:val="both"/>
      </w:pPr>
    </w:p>
    <w:p w:rsidR="001940CB" w:rsidRPr="007B1E50" w:rsidRDefault="001940CB" w:rsidP="00CA3690">
      <w:pPr>
        <w:pStyle w:val="Ttulo1"/>
        <w:tabs>
          <w:tab w:val="left" w:pos="2447"/>
          <w:tab w:val="center" w:pos="10348"/>
        </w:tabs>
        <w:ind w:left="2446"/>
        <w:jc w:val="both"/>
      </w:pPr>
    </w:p>
    <w:p w:rsidR="001940CB" w:rsidRPr="007B1E50" w:rsidRDefault="001940CB" w:rsidP="00CA3690">
      <w:pPr>
        <w:pStyle w:val="Ttulo1"/>
        <w:tabs>
          <w:tab w:val="left" w:pos="2447"/>
          <w:tab w:val="center" w:pos="10348"/>
        </w:tabs>
        <w:ind w:left="2446"/>
        <w:jc w:val="both"/>
      </w:pPr>
    </w:p>
    <w:p w:rsidR="001940CB" w:rsidRPr="007B1E50" w:rsidRDefault="001940CB" w:rsidP="00CA3690">
      <w:pPr>
        <w:pStyle w:val="Ttulo1"/>
        <w:tabs>
          <w:tab w:val="left" w:pos="2447"/>
          <w:tab w:val="center" w:pos="10348"/>
        </w:tabs>
        <w:ind w:left="2446"/>
        <w:jc w:val="both"/>
      </w:pPr>
    </w:p>
    <w:p w:rsidR="001940CB" w:rsidRPr="007B1E50" w:rsidRDefault="001940CB" w:rsidP="00CA3690">
      <w:pPr>
        <w:pStyle w:val="Ttulo1"/>
        <w:tabs>
          <w:tab w:val="left" w:pos="2447"/>
          <w:tab w:val="center" w:pos="10348"/>
        </w:tabs>
        <w:ind w:left="2446"/>
        <w:jc w:val="both"/>
      </w:pPr>
    </w:p>
    <w:p w:rsidR="00C62C54" w:rsidRPr="007B1E50" w:rsidRDefault="00191449" w:rsidP="00CA3690">
      <w:pPr>
        <w:pStyle w:val="Ttulo1"/>
        <w:tabs>
          <w:tab w:val="left" w:pos="2447"/>
          <w:tab w:val="center" w:pos="10348"/>
        </w:tabs>
        <w:ind w:left="2446"/>
        <w:jc w:val="both"/>
      </w:pPr>
      <w:r w:rsidRPr="007B1E50">
        <w:t>Bibliografía:</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Prrafodelista"/>
        <w:tabs>
          <w:tab w:val="left" w:pos="2541"/>
          <w:tab w:val="center" w:pos="10348"/>
        </w:tabs>
        <w:ind w:left="2540" w:firstLine="0"/>
        <w:jc w:val="both"/>
      </w:pPr>
      <w:r w:rsidRPr="007B1E50">
        <w:t>Medina, Gerardo. Ortografía y gramática para escritores y para curiosos.</w:t>
      </w:r>
      <w:r w:rsidRPr="007B1E50">
        <w:rPr>
          <w:spacing w:val="-13"/>
        </w:rPr>
        <w:t xml:space="preserve"> </w:t>
      </w:r>
      <w:r w:rsidRPr="007B1E50">
        <w:t>2015</w:t>
      </w:r>
    </w:p>
    <w:p w:rsidR="00C62C54" w:rsidRPr="007B1E50" w:rsidRDefault="00C62C54" w:rsidP="00CA3690">
      <w:pPr>
        <w:pStyle w:val="Textoindependiente"/>
        <w:tabs>
          <w:tab w:val="center" w:pos="10348"/>
        </w:tabs>
        <w:spacing w:before="9"/>
        <w:jc w:val="both"/>
      </w:pPr>
    </w:p>
    <w:p w:rsidR="00C62C54" w:rsidRPr="007B1E50" w:rsidRDefault="00C62C54" w:rsidP="00CA3690">
      <w:pPr>
        <w:pStyle w:val="Prrafodelista"/>
        <w:tabs>
          <w:tab w:val="left" w:pos="2541"/>
          <w:tab w:val="center" w:pos="10348"/>
        </w:tabs>
        <w:ind w:left="2540" w:firstLine="0"/>
        <w:jc w:val="both"/>
      </w:pPr>
      <w:r w:rsidRPr="007B1E50">
        <w:t>Muñoz, Gonzalo. Ortografía.</w:t>
      </w:r>
      <w:r w:rsidR="001940CB" w:rsidRPr="007B1E50">
        <w:t xml:space="preserve"> </w:t>
      </w:r>
      <w:r w:rsidRPr="007B1E50">
        <w:t xml:space="preserve"> La importancia de hablar y escribir bien.</w:t>
      </w:r>
      <w:r w:rsidRPr="007B1E50">
        <w:rPr>
          <w:spacing w:val="-7"/>
        </w:rPr>
        <w:t xml:space="preserve"> </w:t>
      </w:r>
      <w:r w:rsidRPr="007B1E50">
        <w:t>2016</w:t>
      </w:r>
    </w:p>
    <w:p w:rsidR="00C62C54" w:rsidRPr="007B1E50" w:rsidRDefault="00C62C54" w:rsidP="00CA3690">
      <w:pPr>
        <w:tabs>
          <w:tab w:val="center" w:pos="10348"/>
        </w:tabs>
        <w:jc w:val="both"/>
        <w:sectPr w:rsidR="00C62C54" w:rsidRPr="007B1E50" w:rsidSect="00CD73A7">
          <w:pgSz w:w="11910" w:h="16840"/>
          <w:pgMar w:top="1320" w:right="460" w:bottom="1276" w:left="220" w:header="720" w:footer="720" w:gutter="0"/>
          <w:cols w:space="720"/>
        </w:sectPr>
      </w:pPr>
    </w:p>
    <w:p w:rsidR="00A9225C" w:rsidRPr="007B1E50" w:rsidRDefault="00C74592" w:rsidP="006E4C6F">
      <w:pPr>
        <w:pStyle w:val="Ttulo1"/>
        <w:spacing w:before="76"/>
        <w:ind w:left="1746" w:right="1505"/>
        <w:jc w:val="center"/>
      </w:pPr>
      <w:r w:rsidRPr="007B1E50">
        <w:lastRenderedPageBreak/>
        <w:t xml:space="preserve">   </w:t>
      </w:r>
    </w:p>
    <w:p w:rsidR="00A9225C" w:rsidRPr="007B1E50" w:rsidRDefault="00A9225C">
      <w:pPr>
        <w:widowControl/>
        <w:autoSpaceDE/>
        <w:autoSpaceDN/>
        <w:spacing w:after="160" w:line="259" w:lineRule="auto"/>
        <w:rPr>
          <w:b/>
          <w:bCs/>
        </w:rPr>
      </w:pPr>
      <w:r w:rsidRPr="007B1E50">
        <w:rPr>
          <w:noProof/>
          <w:lang w:eastAsia="es-PE"/>
        </w:rPr>
        <mc:AlternateContent>
          <mc:Choice Requires="wps">
            <w:drawing>
              <wp:anchor distT="0" distB="0" distL="114300" distR="114300" simplePos="0" relativeHeight="251935744" behindDoc="0" locked="0" layoutInCell="1" allowOverlap="1" wp14:anchorId="7CA2B390" wp14:editId="08CF8FD4">
                <wp:simplePos x="0" y="0"/>
                <wp:positionH relativeFrom="page">
                  <wp:posOffset>1402671</wp:posOffset>
                </wp:positionH>
                <wp:positionV relativeFrom="paragraph">
                  <wp:posOffset>2893760</wp:posOffset>
                </wp:positionV>
                <wp:extent cx="5108028" cy="1891862"/>
                <wp:effectExtent l="0" t="0" r="16510" b="13335"/>
                <wp:wrapNone/>
                <wp:docPr id="167" name="Cuadro de texto 167"/>
                <wp:cNvGraphicFramePr/>
                <a:graphic xmlns:a="http://schemas.openxmlformats.org/drawingml/2006/main">
                  <a:graphicData uri="http://schemas.microsoft.com/office/word/2010/wordprocessingShape">
                    <wps:wsp>
                      <wps:cNvSpPr txBox="1"/>
                      <wps:spPr>
                        <a:xfrm>
                          <a:off x="0" y="0"/>
                          <a:ext cx="5108028" cy="18918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225C" w:rsidRPr="00A9225C" w:rsidRDefault="00A9225C" w:rsidP="00A9225C">
                            <w:pPr>
                              <w:jc w:val="center"/>
                              <w:rPr>
                                <w:sz w:val="120"/>
                                <w:szCs w:val="120"/>
                              </w:rPr>
                            </w:pPr>
                            <w:r w:rsidRPr="00A9225C">
                              <w:rPr>
                                <w:sz w:val="120"/>
                                <w:szCs w:val="120"/>
                              </w:rPr>
                              <w:t>PRIMEROS AUXILIOS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A2B390" id="Cuadro de texto 167" o:spid="_x0000_s1041" type="#_x0000_t202" style="position:absolute;margin-left:110.45pt;margin-top:227.85pt;width:402.2pt;height:148.95pt;z-index:25193574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" fillcolor="white [3201]" strokeweight=".5pt">
                <v:textbox>
                  <w:txbxContent>
                    <w:p w:rsidR="00A9225C" w:rsidRPr="00A9225C" w:rsidRDefault="00A9225C" w:rsidP="00A9225C">
                      <w:pPr>
                        <w:jc w:val="center"/>
                        <w:rPr>
                          <w:sz w:val="120"/>
                          <w:szCs w:val="120"/>
                        </w:rPr>
                      </w:pPr>
                      <w:r w:rsidRPr="00A9225C">
                        <w:rPr>
                          <w:sz w:val="120"/>
                          <w:szCs w:val="120"/>
                        </w:rPr>
                        <w:t>PRIMEROS AUXILIOS</w:t>
                      </w:r>
                    </w:p>
                  </w:txbxContent>
                </v:textbox>
                <w10:wrap anchorx="page"/>
              </v:shape>
            </w:pict>
          </mc:Fallback>
        </mc:AlternateContent>
      </w:r>
      <w:r w:rsidRPr="007B1E50">
        <w:br w:type="page"/>
      </w:r>
    </w:p>
    <w:p w:rsidR="006E4C6F" w:rsidRPr="007B1E50" w:rsidRDefault="00C74592" w:rsidP="006E4C6F">
      <w:pPr>
        <w:pStyle w:val="Ttulo1"/>
        <w:spacing w:before="76"/>
        <w:ind w:left="1746" w:right="1505"/>
        <w:jc w:val="center"/>
      </w:pPr>
      <w:r w:rsidRPr="007B1E50">
        <w:lastRenderedPageBreak/>
        <w:t xml:space="preserve"> </w:t>
      </w:r>
      <w:r w:rsidR="006E4C6F" w:rsidRPr="007B1E50">
        <w:rPr>
          <w:u w:val="thick"/>
        </w:rPr>
        <w:t>PRIMEROS AUXILIOS</w:t>
      </w:r>
    </w:p>
    <w:p w:rsidR="006E4C6F" w:rsidRPr="007B1E50" w:rsidRDefault="006E4C6F" w:rsidP="006E4C6F">
      <w:pPr>
        <w:pStyle w:val="Textoindependiente"/>
        <w:rPr>
          <w:b/>
          <w:sz w:val="20"/>
        </w:rPr>
      </w:pPr>
    </w:p>
    <w:p w:rsidR="006E4C6F" w:rsidRPr="007B1E50" w:rsidRDefault="006E4C6F" w:rsidP="006E4C6F">
      <w:pPr>
        <w:pStyle w:val="Textoindependiente"/>
        <w:rPr>
          <w:b/>
          <w:sz w:val="20"/>
        </w:rPr>
      </w:pPr>
    </w:p>
    <w:p w:rsidR="006E4C6F" w:rsidRPr="007B1E50" w:rsidRDefault="006E4C6F" w:rsidP="006E4C6F">
      <w:pPr>
        <w:pStyle w:val="Textoindependiente"/>
        <w:rPr>
          <w:b/>
          <w:sz w:val="20"/>
        </w:rPr>
      </w:pPr>
    </w:p>
    <w:p w:rsidR="006E4C6F" w:rsidRPr="007B1E50" w:rsidRDefault="006E4C6F" w:rsidP="006E4C6F">
      <w:pPr>
        <w:pStyle w:val="Textoindependiente"/>
        <w:spacing w:before="9"/>
        <w:rPr>
          <w:b/>
          <w:sz w:val="18"/>
        </w:rPr>
      </w:pPr>
    </w:p>
    <w:p w:rsidR="006E4C6F" w:rsidRPr="007B1E50" w:rsidRDefault="006E4C6F" w:rsidP="004076B3">
      <w:pPr>
        <w:pStyle w:val="Prrafodelista"/>
        <w:numPr>
          <w:ilvl w:val="1"/>
          <w:numId w:val="196"/>
        </w:numPr>
        <w:tabs>
          <w:tab w:val="left" w:pos="2190"/>
        </w:tabs>
        <w:spacing w:before="1"/>
        <w:rPr>
          <w:b/>
        </w:rPr>
      </w:pPr>
      <w:r w:rsidRPr="007B1E50">
        <w:rPr>
          <w:b/>
          <w:u w:val="thick"/>
        </w:rPr>
        <w:t>OBJETIVO</w:t>
      </w:r>
      <w:r w:rsidRPr="007B1E50">
        <w:rPr>
          <w:b/>
        </w:rPr>
        <w:t>:</w:t>
      </w:r>
    </w:p>
    <w:p w:rsidR="006E4C6F" w:rsidRPr="007B1E50" w:rsidRDefault="006E4C6F" w:rsidP="006E4C6F">
      <w:pPr>
        <w:pStyle w:val="Textoindependiente"/>
        <w:spacing w:before="1"/>
        <w:rPr>
          <w:b/>
          <w:sz w:val="20"/>
        </w:rPr>
      </w:pPr>
    </w:p>
    <w:p w:rsidR="006E4C6F" w:rsidRPr="007B1E50" w:rsidRDefault="006E4C6F" w:rsidP="006E4C6F">
      <w:pPr>
        <w:pStyle w:val="Textoindependiente"/>
        <w:spacing w:before="92" w:line="360" w:lineRule="auto"/>
        <w:ind w:left="2190" w:right="1243"/>
        <w:jc w:val="both"/>
      </w:pPr>
      <w:r w:rsidRPr="007B1E50">
        <w:t>Capacitar al personal de seguridad privada para la intervención y cuidado inmediato, adecuado y provisional a las diversas personas que se encuentren accidentadas o potencialmente afectadas, antes de ser atendidas en un centro asistencial.</w:t>
      </w:r>
    </w:p>
    <w:p w:rsidR="006E4C6F" w:rsidRPr="007B1E50" w:rsidRDefault="006E4C6F" w:rsidP="006E4C6F">
      <w:pPr>
        <w:pStyle w:val="Textoindependiente"/>
        <w:rPr>
          <w:sz w:val="24"/>
        </w:rPr>
      </w:pPr>
    </w:p>
    <w:p w:rsidR="006E4C6F" w:rsidRPr="007B1E50" w:rsidRDefault="006E4C6F" w:rsidP="006E4C6F">
      <w:pPr>
        <w:pStyle w:val="Textoindependiente"/>
        <w:spacing w:before="9"/>
        <w:rPr>
          <w:sz w:val="26"/>
        </w:rPr>
      </w:pPr>
    </w:p>
    <w:p w:rsidR="006E4C6F" w:rsidRPr="007B1E50" w:rsidRDefault="006E4C6F" w:rsidP="004076B3">
      <w:pPr>
        <w:pStyle w:val="Ttulo1"/>
        <w:numPr>
          <w:ilvl w:val="1"/>
          <w:numId w:val="196"/>
        </w:numPr>
        <w:tabs>
          <w:tab w:val="left" w:pos="2190"/>
        </w:tabs>
      </w:pPr>
      <w:r w:rsidRPr="007B1E50">
        <w:rPr>
          <w:u w:val="thick"/>
        </w:rPr>
        <w:t>DESCRIPCIÓN</w:t>
      </w:r>
      <w:r w:rsidRPr="007B1E50">
        <w:t>:</w:t>
      </w:r>
    </w:p>
    <w:p w:rsidR="006E4C6F" w:rsidRPr="007B1E50" w:rsidRDefault="006E4C6F" w:rsidP="006E4C6F">
      <w:pPr>
        <w:pStyle w:val="Textoindependiente"/>
        <w:rPr>
          <w:b/>
          <w:sz w:val="20"/>
        </w:rPr>
      </w:pPr>
    </w:p>
    <w:p w:rsidR="006E4C6F" w:rsidRPr="007B1E50" w:rsidRDefault="006E4C6F" w:rsidP="006E4C6F">
      <w:pPr>
        <w:pStyle w:val="Textoindependiente"/>
        <w:spacing w:before="1"/>
        <w:rPr>
          <w:b/>
          <w:sz w:val="16"/>
        </w:rPr>
      </w:pPr>
    </w:p>
    <w:p w:rsidR="006E4C6F" w:rsidRPr="007B1E50" w:rsidRDefault="006E4C6F" w:rsidP="004076B3">
      <w:pPr>
        <w:pStyle w:val="Prrafodelista"/>
        <w:numPr>
          <w:ilvl w:val="2"/>
          <w:numId w:val="196"/>
        </w:numPr>
        <w:tabs>
          <w:tab w:val="left" w:pos="2190"/>
        </w:tabs>
        <w:spacing w:before="92"/>
        <w:ind w:left="2190" w:hanging="281"/>
        <w:rPr>
          <w:b/>
        </w:rPr>
      </w:pPr>
      <w:r w:rsidRPr="007B1E50">
        <w:rPr>
          <w:b/>
        </w:rPr>
        <w:t>Primeros Auxilios. Concepto y</w:t>
      </w:r>
      <w:r w:rsidRPr="007B1E50">
        <w:rPr>
          <w:b/>
          <w:spacing w:val="-3"/>
        </w:rPr>
        <w:t xml:space="preserve"> </w:t>
      </w:r>
      <w:r w:rsidRPr="007B1E50">
        <w:rPr>
          <w:b/>
        </w:rPr>
        <w:t>finalidad:</w:t>
      </w:r>
    </w:p>
    <w:p w:rsidR="006E4C6F" w:rsidRPr="007B1E50" w:rsidRDefault="006E4C6F" w:rsidP="004076B3">
      <w:pPr>
        <w:pStyle w:val="Prrafodelista"/>
        <w:numPr>
          <w:ilvl w:val="3"/>
          <w:numId w:val="196"/>
        </w:numPr>
        <w:tabs>
          <w:tab w:val="left" w:pos="2296"/>
        </w:tabs>
        <w:spacing w:before="121"/>
        <w:ind w:hanging="387"/>
      </w:pPr>
      <w:r w:rsidRPr="007B1E50">
        <w:t>Primeros</w:t>
      </w:r>
      <w:r w:rsidRPr="007B1E50">
        <w:rPr>
          <w:spacing w:val="-1"/>
        </w:rPr>
        <w:t xml:space="preserve"> </w:t>
      </w:r>
      <w:r w:rsidRPr="007B1E50">
        <w:t>auxilios:</w:t>
      </w:r>
    </w:p>
    <w:p w:rsidR="006E4C6F" w:rsidRPr="007B1E50" w:rsidRDefault="006E4C6F" w:rsidP="006E4C6F">
      <w:pPr>
        <w:pStyle w:val="Textoindependiente"/>
        <w:spacing w:before="3"/>
        <w:rPr>
          <w:sz w:val="28"/>
        </w:rPr>
      </w:pPr>
    </w:p>
    <w:p w:rsidR="006E4C6F" w:rsidRPr="007B1E50" w:rsidRDefault="006E4C6F" w:rsidP="006E4C6F">
      <w:pPr>
        <w:pStyle w:val="Textoindependiente"/>
        <w:spacing w:line="360" w:lineRule="auto"/>
        <w:ind w:left="2190" w:right="1242"/>
        <w:jc w:val="both"/>
      </w:pPr>
      <w:r w:rsidRPr="007B1E50">
        <w:t>Los primeros auxilios son todas aquellas medidas o actuaciones que realiza el auxiliador, en el mismo lugar donde ha ocurrido el accidente y con material prácticamente improvisado, hasta que llega de personal especializado. Los primeros auxilios no son tratamientos</w:t>
      </w:r>
      <w:r w:rsidRPr="007B1E50">
        <w:rPr>
          <w:spacing w:val="-3"/>
        </w:rPr>
        <w:t xml:space="preserve"> </w:t>
      </w:r>
      <w:r w:rsidRPr="007B1E50">
        <w:t>médicos.</w:t>
      </w:r>
    </w:p>
    <w:p w:rsidR="006E4C6F" w:rsidRPr="007B1E50" w:rsidRDefault="006E4C6F" w:rsidP="006E4C6F">
      <w:pPr>
        <w:pStyle w:val="Textoindependiente"/>
        <w:spacing w:before="1"/>
        <w:rPr>
          <w:sz w:val="33"/>
        </w:rPr>
      </w:pPr>
    </w:p>
    <w:p w:rsidR="006E4C6F" w:rsidRPr="007B1E50" w:rsidRDefault="006E4C6F" w:rsidP="004076B3">
      <w:pPr>
        <w:pStyle w:val="Prrafodelista"/>
        <w:numPr>
          <w:ilvl w:val="3"/>
          <w:numId w:val="196"/>
        </w:numPr>
        <w:tabs>
          <w:tab w:val="left" w:pos="2296"/>
        </w:tabs>
        <w:ind w:hanging="387"/>
      </w:pPr>
      <w:r w:rsidRPr="007B1E50">
        <w:t>Finalidad de los Primeros</w:t>
      </w:r>
      <w:r w:rsidRPr="007B1E50">
        <w:rPr>
          <w:spacing w:val="-3"/>
        </w:rPr>
        <w:t xml:space="preserve"> </w:t>
      </w:r>
      <w:r w:rsidRPr="007B1E50">
        <w:t>Auxilios:</w:t>
      </w:r>
    </w:p>
    <w:p w:rsidR="006E4C6F" w:rsidRPr="007B1E50" w:rsidRDefault="006E4C6F" w:rsidP="006E4C6F">
      <w:pPr>
        <w:pStyle w:val="Textoindependiente"/>
        <w:rPr>
          <w:sz w:val="24"/>
        </w:rPr>
      </w:pPr>
    </w:p>
    <w:p w:rsidR="006E4C6F" w:rsidRPr="007B1E50" w:rsidRDefault="006E4C6F" w:rsidP="006E4C6F">
      <w:pPr>
        <w:pStyle w:val="Textoindependiente"/>
        <w:rPr>
          <w:sz w:val="20"/>
        </w:rPr>
      </w:pPr>
    </w:p>
    <w:p w:rsidR="006E4C6F" w:rsidRPr="007B1E50" w:rsidRDefault="006E4C6F" w:rsidP="004076B3">
      <w:pPr>
        <w:pStyle w:val="Prrafodelista"/>
        <w:numPr>
          <w:ilvl w:val="0"/>
          <w:numId w:val="195"/>
        </w:numPr>
        <w:tabs>
          <w:tab w:val="left" w:pos="2615"/>
        </w:tabs>
      </w:pPr>
      <w:r w:rsidRPr="007B1E50">
        <w:t>Conservar la</w:t>
      </w:r>
      <w:r w:rsidRPr="007B1E50">
        <w:rPr>
          <w:spacing w:val="-3"/>
        </w:rPr>
        <w:t xml:space="preserve"> </w:t>
      </w:r>
      <w:r w:rsidRPr="007B1E50">
        <w:t>vida</w:t>
      </w:r>
    </w:p>
    <w:p w:rsidR="006E4C6F" w:rsidRPr="007B1E50" w:rsidRDefault="006E4C6F" w:rsidP="004076B3">
      <w:pPr>
        <w:pStyle w:val="Prrafodelista"/>
        <w:numPr>
          <w:ilvl w:val="0"/>
          <w:numId w:val="195"/>
        </w:numPr>
        <w:tabs>
          <w:tab w:val="left" w:pos="2615"/>
        </w:tabs>
        <w:spacing w:before="127"/>
      </w:pPr>
      <w:r w:rsidRPr="007B1E50">
        <w:t>Evitar complicaciones físicas y</w:t>
      </w:r>
      <w:r w:rsidRPr="007B1E50">
        <w:rPr>
          <w:spacing w:val="-3"/>
        </w:rPr>
        <w:t xml:space="preserve"> </w:t>
      </w:r>
      <w:r w:rsidRPr="007B1E50">
        <w:t>psicológicas</w:t>
      </w:r>
    </w:p>
    <w:p w:rsidR="006E4C6F" w:rsidRPr="007B1E50" w:rsidRDefault="006E4C6F" w:rsidP="004076B3">
      <w:pPr>
        <w:pStyle w:val="Prrafodelista"/>
        <w:numPr>
          <w:ilvl w:val="0"/>
          <w:numId w:val="195"/>
        </w:numPr>
        <w:tabs>
          <w:tab w:val="left" w:pos="2615"/>
        </w:tabs>
        <w:spacing w:before="126"/>
      </w:pPr>
      <w:r w:rsidRPr="007B1E50">
        <w:t>Minimizar el</w:t>
      </w:r>
      <w:r w:rsidRPr="007B1E50">
        <w:rPr>
          <w:spacing w:val="1"/>
        </w:rPr>
        <w:t xml:space="preserve"> </w:t>
      </w:r>
      <w:r w:rsidRPr="007B1E50">
        <w:t>dolor</w:t>
      </w:r>
    </w:p>
    <w:p w:rsidR="006E4C6F" w:rsidRPr="007B1E50" w:rsidRDefault="006E4C6F" w:rsidP="004076B3">
      <w:pPr>
        <w:pStyle w:val="Prrafodelista"/>
        <w:numPr>
          <w:ilvl w:val="0"/>
          <w:numId w:val="195"/>
        </w:numPr>
        <w:tabs>
          <w:tab w:val="left" w:pos="2615"/>
        </w:tabs>
        <w:spacing w:before="126"/>
      </w:pPr>
      <w:r w:rsidRPr="007B1E50">
        <w:t>Ayudar a la</w:t>
      </w:r>
      <w:r w:rsidRPr="007B1E50">
        <w:rPr>
          <w:spacing w:val="-1"/>
        </w:rPr>
        <w:t xml:space="preserve"> </w:t>
      </w:r>
      <w:r w:rsidRPr="007B1E50">
        <w:t>recuperación</w:t>
      </w:r>
    </w:p>
    <w:p w:rsidR="006E4C6F" w:rsidRPr="007B1E50" w:rsidRDefault="006E4C6F" w:rsidP="004076B3">
      <w:pPr>
        <w:pStyle w:val="Prrafodelista"/>
        <w:numPr>
          <w:ilvl w:val="0"/>
          <w:numId w:val="195"/>
        </w:numPr>
        <w:tabs>
          <w:tab w:val="left" w:pos="2615"/>
        </w:tabs>
        <w:spacing w:before="129" w:line="360" w:lineRule="auto"/>
        <w:ind w:right="1242"/>
      </w:pPr>
      <w:r w:rsidRPr="007B1E50">
        <w:t>Asegurar el traslado de la víctima a un centro asistencial, manteniéndolo  preparado.</w:t>
      </w:r>
    </w:p>
    <w:p w:rsidR="006E4C6F" w:rsidRPr="007B1E50" w:rsidRDefault="006E4C6F" w:rsidP="006E4C6F">
      <w:pPr>
        <w:pStyle w:val="Textoindependiente"/>
        <w:spacing w:before="3"/>
        <w:rPr>
          <w:sz w:val="33"/>
        </w:rPr>
      </w:pPr>
    </w:p>
    <w:p w:rsidR="006E4C6F" w:rsidRPr="007B1E50" w:rsidRDefault="006E4C6F" w:rsidP="004076B3">
      <w:pPr>
        <w:pStyle w:val="Ttulo1"/>
        <w:numPr>
          <w:ilvl w:val="2"/>
          <w:numId w:val="196"/>
        </w:numPr>
        <w:tabs>
          <w:tab w:val="left" w:pos="2190"/>
        </w:tabs>
        <w:spacing w:before="1"/>
        <w:ind w:left="2190" w:hanging="281"/>
      </w:pPr>
      <w:r w:rsidRPr="007B1E50">
        <w:t>Principios generales. Concepto de emergencia, urgencia. Siniestro y</w:t>
      </w:r>
      <w:r w:rsidRPr="007B1E50">
        <w:rPr>
          <w:spacing w:val="-5"/>
        </w:rPr>
        <w:t xml:space="preserve"> </w:t>
      </w:r>
      <w:r w:rsidRPr="007B1E50">
        <w:t>catástrofes:</w:t>
      </w:r>
    </w:p>
    <w:p w:rsidR="006E4C6F" w:rsidRPr="007B1E50" w:rsidRDefault="006E4C6F" w:rsidP="004076B3">
      <w:pPr>
        <w:pStyle w:val="Prrafodelista"/>
        <w:numPr>
          <w:ilvl w:val="1"/>
          <w:numId w:val="194"/>
        </w:numPr>
        <w:tabs>
          <w:tab w:val="left" w:pos="2334"/>
        </w:tabs>
        <w:spacing w:before="122"/>
      </w:pPr>
      <w:r w:rsidRPr="007B1E50">
        <w:t>Principios</w:t>
      </w:r>
      <w:r w:rsidRPr="007B1E50">
        <w:rPr>
          <w:spacing w:val="-1"/>
        </w:rPr>
        <w:t xml:space="preserve"> </w:t>
      </w:r>
      <w:r w:rsidRPr="007B1E50">
        <w:t>generales:</w:t>
      </w:r>
    </w:p>
    <w:p w:rsidR="006E4C6F" w:rsidRPr="007B1E50" w:rsidRDefault="006E4C6F" w:rsidP="004076B3">
      <w:pPr>
        <w:pStyle w:val="Prrafodelista"/>
        <w:numPr>
          <w:ilvl w:val="2"/>
          <w:numId w:val="194"/>
        </w:numPr>
        <w:tabs>
          <w:tab w:val="left" w:pos="2615"/>
        </w:tabs>
        <w:spacing w:before="126"/>
      </w:pPr>
      <w:r w:rsidRPr="007B1E50">
        <w:t>Mantener en posición horizontal hasta conocer gravedad de las</w:t>
      </w:r>
      <w:r w:rsidRPr="007B1E50">
        <w:rPr>
          <w:spacing w:val="-7"/>
        </w:rPr>
        <w:t xml:space="preserve"> </w:t>
      </w:r>
      <w:r w:rsidRPr="007B1E50">
        <w:t>lesiones</w:t>
      </w:r>
    </w:p>
    <w:p w:rsidR="006E4C6F" w:rsidRPr="007B1E50" w:rsidRDefault="006E4C6F" w:rsidP="004076B3">
      <w:pPr>
        <w:pStyle w:val="Prrafodelista"/>
        <w:numPr>
          <w:ilvl w:val="2"/>
          <w:numId w:val="194"/>
        </w:numPr>
        <w:tabs>
          <w:tab w:val="left" w:pos="2615"/>
        </w:tabs>
        <w:spacing w:before="126" w:line="360" w:lineRule="auto"/>
        <w:ind w:right="1247"/>
      </w:pPr>
      <w:r w:rsidRPr="007B1E50">
        <w:t>Se modificara su postura luego de conocer el tipo de lesiones y la gravedad del accidentado</w:t>
      </w:r>
    </w:p>
    <w:p w:rsidR="006E4C6F" w:rsidRPr="007B1E50" w:rsidRDefault="006E4C6F" w:rsidP="004076B3">
      <w:pPr>
        <w:pStyle w:val="Prrafodelista"/>
        <w:numPr>
          <w:ilvl w:val="2"/>
          <w:numId w:val="194"/>
        </w:numPr>
        <w:tabs>
          <w:tab w:val="left" w:pos="2615"/>
        </w:tabs>
        <w:spacing w:line="252" w:lineRule="exact"/>
      </w:pPr>
      <w:r w:rsidRPr="007B1E50">
        <w:t>Establecer y mantener Vía Aérea</w:t>
      </w:r>
      <w:r w:rsidRPr="007B1E50">
        <w:rPr>
          <w:spacing w:val="-5"/>
        </w:rPr>
        <w:t xml:space="preserve"> </w:t>
      </w:r>
      <w:r w:rsidRPr="007B1E50">
        <w:t>Permeable.</w:t>
      </w:r>
    </w:p>
    <w:p w:rsidR="006E4C6F" w:rsidRPr="007B1E50" w:rsidRDefault="006E4C6F" w:rsidP="004076B3">
      <w:pPr>
        <w:pStyle w:val="Prrafodelista"/>
        <w:numPr>
          <w:ilvl w:val="2"/>
          <w:numId w:val="194"/>
        </w:numPr>
        <w:tabs>
          <w:tab w:val="left" w:pos="2615"/>
        </w:tabs>
        <w:spacing w:before="129"/>
      </w:pPr>
      <w:r w:rsidRPr="007B1E50">
        <w:t>Cohibir</w:t>
      </w:r>
      <w:r w:rsidRPr="007B1E50">
        <w:rPr>
          <w:spacing w:val="-1"/>
        </w:rPr>
        <w:t xml:space="preserve"> </w:t>
      </w:r>
      <w:r w:rsidRPr="007B1E50">
        <w:t>hemorragias.</w:t>
      </w:r>
    </w:p>
    <w:p w:rsidR="006E4C6F" w:rsidRPr="007B1E50" w:rsidRDefault="006E4C6F" w:rsidP="004076B3">
      <w:pPr>
        <w:pStyle w:val="Prrafodelista"/>
        <w:numPr>
          <w:ilvl w:val="2"/>
          <w:numId w:val="194"/>
        </w:numPr>
        <w:tabs>
          <w:tab w:val="left" w:pos="2615"/>
        </w:tabs>
        <w:spacing w:before="126"/>
      </w:pPr>
      <w:r w:rsidRPr="007B1E50">
        <w:t>Mantener la temperatura corporal, en especial si se encuentra en la vía</w:t>
      </w:r>
      <w:r w:rsidRPr="007B1E50">
        <w:rPr>
          <w:spacing w:val="-10"/>
        </w:rPr>
        <w:t xml:space="preserve"> </w:t>
      </w:r>
      <w:r w:rsidRPr="007B1E50">
        <w:t>pública.</w:t>
      </w:r>
    </w:p>
    <w:p w:rsidR="006E4C6F" w:rsidRPr="007B1E50" w:rsidRDefault="006E4C6F" w:rsidP="004076B3">
      <w:pPr>
        <w:pStyle w:val="Prrafodelista"/>
        <w:numPr>
          <w:ilvl w:val="2"/>
          <w:numId w:val="194"/>
        </w:numPr>
        <w:tabs>
          <w:tab w:val="left" w:pos="2615"/>
        </w:tabs>
        <w:spacing w:before="126"/>
      </w:pPr>
      <w:r w:rsidRPr="007B1E50">
        <w:t>No</w:t>
      </w:r>
      <w:r w:rsidRPr="007B1E50">
        <w:rPr>
          <w:spacing w:val="42"/>
        </w:rPr>
        <w:t xml:space="preserve"> </w:t>
      </w:r>
      <w:r w:rsidRPr="007B1E50">
        <w:t>mover</w:t>
      </w:r>
      <w:r w:rsidRPr="007B1E50">
        <w:rPr>
          <w:spacing w:val="43"/>
        </w:rPr>
        <w:t xml:space="preserve"> </w:t>
      </w:r>
      <w:r w:rsidRPr="007B1E50">
        <w:t>del</w:t>
      </w:r>
      <w:r w:rsidRPr="007B1E50">
        <w:rPr>
          <w:spacing w:val="41"/>
        </w:rPr>
        <w:t xml:space="preserve"> </w:t>
      </w:r>
      <w:r w:rsidRPr="007B1E50">
        <w:t>sitio</w:t>
      </w:r>
      <w:r w:rsidRPr="007B1E50">
        <w:rPr>
          <w:spacing w:val="39"/>
        </w:rPr>
        <w:t xml:space="preserve"> </w:t>
      </w:r>
      <w:r w:rsidRPr="007B1E50">
        <w:t>al</w:t>
      </w:r>
      <w:r w:rsidRPr="007B1E50">
        <w:rPr>
          <w:spacing w:val="41"/>
        </w:rPr>
        <w:t xml:space="preserve"> </w:t>
      </w:r>
      <w:r w:rsidRPr="007B1E50">
        <w:t>accidentado,</w:t>
      </w:r>
      <w:r w:rsidRPr="007B1E50">
        <w:rPr>
          <w:spacing w:val="41"/>
        </w:rPr>
        <w:t xml:space="preserve"> </w:t>
      </w:r>
      <w:r w:rsidRPr="007B1E50">
        <w:t>salvo</w:t>
      </w:r>
      <w:r w:rsidRPr="007B1E50">
        <w:rPr>
          <w:spacing w:val="42"/>
        </w:rPr>
        <w:t xml:space="preserve"> </w:t>
      </w:r>
      <w:r w:rsidRPr="007B1E50">
        <w:t>si</w:t>
      </w:r>
      <w:r w:rsidRPr="007B1E50">
        <w:rPr>
          <w:spacing w:val="41"/>
        </w:rPr>
        <w:t xml:space="preserve"> </w:t>
      </w:r>
      <w:r w:rsidRPr="007B1E50">
        <w:t>quedo</w:t>
      </w:r>
      <w:r w:rsidRPr="007B1E50">
        <w:rPr>
          <w:spacing w:val="41"/>
        </w:rPr>
        <w:t xml:space="preserve"> </w:t>
      </w:r>
      <w:r w:rsidRPr="007B1E50">
        <w:t>en</w:t>
      </w:r>
      <w:r w:rsidRPr="007B1E50">
        <w:rPr>
          <w:spacing w:val="42"/>
        </w:rPr>
        <w:t xml:space="preserve"> </w:t>
      </w:r>
      <w:r w:rsidRPr="007B1E50">
        <w:t>un</w:t>
      </w:r>
      <w:r w:rsidRPr="007B1E50">
        <w:rPr>
          <w:spacing w:val="42"/>
        </w:rPr>
        <w:t xml:space="preserve"> </w:t>
      </w:r>
      <w:r w:rsidRPr="007B1E50">
        <w:t>sitio</w:t>
      </w:r>
      <w:r w:rsidRPr="007B1E50">
        <w:rPr>
          <w:spacing w:val="43"/>
        </w:rPr>
        <w:t xml:space="preserve"> </w:t>
      </w:r>
      <w:r w:rsidRPr="007B1E50">
        <w:t>peligroso.</w:t>
      </w:r>
      <w:r w:rsidRPr="007B1E50">
        <w:rPr>
          <w:spacing w:val="49"/>
        </w:rPr>
        <w:t xml:space="preserve"> </w:t>
      </w:r>
      <w:r w:rsidRPr="007B1E50">
        <w:t>Hacer</w:t>
      </w:r>
    </w:p>
    <w:p w:rsidR="006E4C6F" w:rsidRPr="007B1E50" w:rsidRDefault="006E4C6F" w:rsidP="006E4C6F">
      <w:pPr>
        <w:sectPr w:rsidR="006E4C6F" w:rsidRPr="007B1E50">
          <w:pgSz w:w="11910" w:h="16840"/>
          <w:pgMar w:top="1320" w:right="460" w:bottom="280" w:left="220" w:header="720" w:footer="720" w:gutter="0"/>
          <w:cols w:space="720"/>
        </w:sectPr>
      </w:pPr>
    </w:p>
    <w:p w:rsidR="006E4C6F" w:rsidRPr="007B1E50" w:rsidRDefault="006E4C6F" w:rsidP="006E4C6F">
      <w:pPr>
        <w:pStyle w:val="Textoindependiente"/>
        <w:spacing w:before="71"/>
        <w:ind w:left="2614"/>
      </w:pPr>
      <w:r w:rsidRPr="007B1E50">
        <w:lastRenderedPageBreak/>
        <w:t>rápida valoración del accidentado y establecer diagnóstico de primeros Auxilios.</w:t>
      </w:r>
    </w:p>
    <w:p w:rsidR="006E4C6F" w:rsidRPr="007B1E50" w:rsidRDefault="006E4C6F" w:rsidP="004076B3">
      <w:pPr>
        <w:pStyle w:val="Prrafodelista"/>
        <w:numPr>
          <w:ilvl w:val="2"/>
          <w:numId w:val="194"/>
        </w:numPr>
        <w:tabs>
          <w:tab w:val="left" w:pos="2615"/>
        </w:tabs>
        <w:spacing w:before="129"/>
      </w:pPr>
      <w:r w:rsidRPr="007B1E50">
        <w:t>Priorizar la</w:t>
      </w:r>
      <w:r w:rsidRPr="007B1E50">
        <w:rPr>
          <w:spacing w:val="-5"/>
        </w:rPr>
        <w:t xml:space="preserve"> </w:t>
      </w:r>
      <w:r w:rsidRPr="007B1E50">
        <w:t>atención.</w:t>
      </w:r>
    </w:p>
    <w:p w:rsidR="006E4C6F" w:rsidRPr="007B1E50" w:rsidRDefault="006E4C6F" w:rsidP="004076B3">
      <w:pPr>
        <w:pStyle w:val="Prrafodelista"/>
        <w:numPr>
          <w:ilvl w:val="2"/>
          <w:numId w:val="194"/>
        </w:numPr>
        <w:tabs>
          <w:tab w:val="left" w:pos="2615"/>
        </w:tabs>
        <w:spacing w:before="126" w:line="360" w:lineRule="auto"/>
        <w:ind w:right="1242"/>
      </w:pPr>
      <w:r w:rsidRPr="007B1E50">
        <w:t>No dar nada por boca a pacientes inconscientes o cuando se sospeche de problemas abdominales.</w:t>
      </w:r>
    </w:p>
    <w:p w:rsidR="006E4C6F" w:rsidRPr="007B1E50" w:rsidRDefault="006E4C6F" w:rsidP="004076B3">
      <w:pPr>
        <w:pStyle w:val="Prrafodelista"/>
        <w:numPr>
          <w:ilvl w:val="2"/>
          <w:numId w:val="194"/>
        </w:numPr>
        <w:tabs>
          <w:tab w:val="left" w:pos="2615"/>
        </w:tabs>
        <w:spacing w:line="252" w:lineRule="exact"/>
      </w:pPr>
      <w:r w:rsidRPr="007B1E50">
        <w:t>Toda lesión considerarla en su grado</w:t>
      </w:r>
      <w:r w:rsidRPr="007B1E50">
        <w:rPr>
          <w:spacing w:val="-4"/>
        </w:rPr>
        <w:t xml:space="preserve"> </w:t>
      </w:r>
      <w:r w:rsidRPr="007B1E50">
        <w:t>máximo.</w:t>
      </w:r>
    </w:p>
    <w:p w:rsidR="006E4C6F" w:rsidRPr="007B1E50" w:rsidRDefault="006E4C6F" w:rsidP="004076B3">
      <w:pPr>
        <w:pStyle w:val="Prrafodelista"/>
        <w:numPr>
          <w:ilvl w:val="2"/>
          <w:numId w:val="194"/>
        </w:numPr>
        <w:tabs>
          <w:tab w:val="left" w:pos="2615"/>
        </w:tabs>
        <w:spacing w:before="127"/>
      </w:pPr>
      <w:r w:rsidRPr="007B1E50">
        <w:t>Proporcionar atención en forma rápida y segura, según gravedad y tipo de</w:t>
      </w:r>
      <w:r w:rsidRPr="007B1E50">
        <w:rPr>
          <w:spacing w:val="-10"/>
        </w:rPr>
        <w:t xml:space="preserve"> </w:t>
      </w:r>
      <w:r w:rsidRPr="007B1E50">
        <w:t>lesión.</w:t>
      </w:r>
    </w:p>
    <w:p w:rsidR="006E4C6F" w:rsidRPr="007B1E50" w:rsidRDefault="006E4C6F" w:rsidP="004076B3">
      <w:pPr>
        <w:pStyle w:val="Prrafodelista"/>
        <w:numPr>
          <w:ilvl w:val="2"/>
          <w:numId w:val="194"/>
        </w:numPr>
        <w:tabs>
          <w:tab w:val="left" w:pos="2615"/>
        </w:tabs>
        <w:spacing w:before="126"/>
      </w:pPr>
      <w:r w:rsidRPr="007B1E50">
        <w:t>Tranquilizar al</w:t>
      </w:r>
      <w:r w:rsidRPr="007B1E50">
        <w:rPr>
          <w:spacing w:val="1"/>
        </w:rPr>
        <w:t xml:space="preserve"> </w:t>
      </w:r>
      <w:r w:rsidRPr="007B1E50">
        <w:t>accidentado</w:t>
      </w:r>
    </w:p>
    <w:p w:rsidR="006E4C6F" w:rsidRPr="007B1E50" w:rsidRDefault="006E4C6F" w:rsidP="004076B3">
      <w:pPr>
        <w:pStyle w:val="Prrafodelista"/>
        <w:numPr>
          <w:ilvl w:val="2"/>
          <w:numId w:val="194"/>
        </w:numPr>
        <w:tabs>
          <w:tab w:val="left" w:pos="2615"/>
        </w:tabs>
        <w:spacing w:before="126"/>
      </w:pPr>
      <w:r w:rsidRPr="007B1E50">
        <w:t>Evitar que mire sus lesiones</w:t>
      </w:r>
    </w:p>
    <w:p w:rsidR="006E4C6F" w:rsidRPr="007B1E50" w:rsidRDefault="006E4C6F" w:rsidP="004076B3">
      <w:pPr>
        <w:pStyle w:val="Prrafodelista"/>
        <w:numPr>
          <w:ilvl w:val="2"/>
          <w:numId w:val="194"/>
        </w:numPr>
        <w:tabs>
          <w:tab w:val="left" w:pos="2615"/>
        </w:tabs>
        <w:spacing w:before="126"/>
      </w:pPr>
      <w:r w:rsidRPr="007B1E50">
        <w:t>Dar seguridad de que será atendido en forma</w:t>
      </w:r>
      <w:r w:rsidRPr="007B1E50">
        <w:rPr>
          <w:spacing w:val="-3"/>
        </w:rPr>
        <w:t xml:space="preserve"> </w:t>
      </w:r>
      <w:r w:rsidRPr="007B1E50">
        <w:t>eficiente</w:t>
      </w:r>
    </w:p>
    <w:p w:rsidR="006E4C6F" w:rsidRPr="007B1E50" w:rsidRDefault="006E4C6F" w:rsidP="006E4C6F">
      <w:pPr>
        <w:pStyle w:val="Textoindependiente"/>
        <w:rPr>
          <w:sz w:val="24"/>
        </w:rPr>
      </w:pPr>
    </w:p>
    <w:p w:rsidR="006E4C6F" w:rsidRPr="007B1E50" w:rsidRDefault="006E4C6F" w:rsidP="006E4C6F">
      <w:pPr>
        <w:pStyle w:val="Textoindependiente"/>
        <w:spacing w:before="3"/>
        <w:rPr>
          <w:sz w:val="20"/>
        </w:rPr>
      </w:pPr>
    </w:p>
    <w:p w:rsidR="006E4C6F" w:rsidRPr="007B1E50" w:rsidRDefault="006E4C6F" w:rsidP="004076B3">
      <w:pPr>
        <w:pStyle w:val="Prrafodelista"/>
        <w:numPr>
          <w:ilvl w:val="1"/>
          <w:numId w:val="194"/>
        </w:numPr>
        <w:tabs>
          <w:tab w:val="left" w:pos="2475"/>
          <w:tab w:val="left" w:pos="2476"/>
        </w:tabs>
        <w:ind w:left="2475" w:hanging="567"/>
      </w:pPr>
      <w:r w:rsidRPr="007B1E50">
        <w:t>Emergencia:</w:t>
      </w:r>
    </w:p>
    <w:p w:rsidR="006E4C6F" w:rsidRPr="007B1E50" w:rsidRDefault="006E4C6F" w:rsidP="006E4C6F">
      <w:pPr>
        <w:pStyle w:val="Textoindependiente"/>
        <w:spacing w:before="126" w:line="360" w:lineRule="auto"/>
        <w:ind w:left="2190" w:right="1240"/>
        <w:jc w:val="both"/>
      </w:pPr>
      <w:r w:rsidRPr="007B1E50">
        <w:t xml:space="preserve">Del latín </w:t>
      </w:r>
      <w:proofErr w:type="spellStart"/>
      <w:r w:rsidRPr="007B1E50">
        <w:rPr>
          <w:b/>
        </w:rPr>
        <w:t>emergens</w:t>
      </w:r>
      <w:proofErr w:type="spellEnd"/>
      <w:r w:rsidRPr="007B1E50">
        <w:t>, procede el concepto de emergencia con el que viene a definirse a cualquier suceso o accidente que trae consigo una desgracia.</w:t>
      </w:r>
    </w:p>
    <w:p w:rsidR="006E4C6F" w:rsidRPr="007B1E50" w:rsidRDefault="006E4C6F" w:rsidP="006E4C6F">
      <w:pPr>
        <w:pStyle w:val="Textoindependiente"/>
        <w:spacing w:before="199" w:line="360" w:lineRule="auto"/>
        <w:ind w:left="2190" w:right="1238"/>
        <w:jc w:val="both"/>
      </w:pPr>
      <w:r w:rsidRPr="007B1E50">
        <w:t>Cuando acompaña al sustantivo medicina. En este caso, medicina de emergencia es toda aquella actuación sanitaria que se lleva a cabo por parte del personal médico cuando un paciente, por un accidente o una enfermedad, está en una situación crítica donde peligra su vida.</w:t>
      </w:r>
    </w:p>
    <w:p w:rsidR="006E4C6F" w:rsidRPr="007B1E50" w:rsidRDefault="006E4C6F" w:rsidP="006E4C6F">
      <w:pPr>
        <w:pStyle w:val="Ttulo1"/>
        <w:spacing w:before="205"/>
        <w:ind w:left="2130"/>
        <w:jc w:val="both"/>
      </w:pPr>
      <w:r w:rsidRPr="007B1E50">
        <w:t>Ejemplos de posibles casos de emergencias son:</w:t>
      </w:r>
    </w:p>
    <w:p w:rsidR="006E4C6F" w:rsidRPr="007B1E50" w:rsidRDefault="006E4C6F" w:rsidP="006E4C6F">
      <w:pPr>
        <w:pStyle w:val="Textoindependiente"/>
        <w:spacing w:before="10"/>
        <w:rPr>
          <w:b/>
          <w:sz w:val="27"/>
        </w:rPr>
      </w:pPr>
    </w:p>
    <w:p w:rsidR="006E4C6F" w:rsidRPr="007B1E50" w:rsidRDefault="006E4C6F" w:rsidP="004076B3">
      <w:pPr>
        <w:pStyle w:val="Prrafodelista"/>
        <w:numPr>
          <w:ilvl w:val="0"/>
          <w:numId w:val="193"/>
        </w:numPr>
        <w:tabs>
          <w:tab w:val="left" w:pos="2615"/>
        </w:tabs>
      </w:pPr>
      <w:r w:rsidRPr="007B1E50">
        <w:t>Pérdida de</w:t>
      </w:r>
      <w:r w:rsidRPr="007B1E50">
        <w:rPr>
          <w:spacing w:val="-1"/>
        </w:rPr>
        <w:t xml:space="preserve"> </w:t>
      </w:r>
      <w:r w:rsidRPr="007B1E50">
        <w:t>conocimiento.</w:t>
      </w:r>
    </w:p>
    <w:p w:rsidR="006E4C6F" w:rsidRPr="007B1E50" w:rsidRDefault="006E4C6F" w:rsidP="004076B3">
      <w:pPr>
        <w:pStyle w:val="Prrafodelista"/>
        <w:numPr>
          <w:ilvl w:val="0"/>
          <w:numId w:val="193"/>
        </w:numPr>
        <w:tabs>
          <w:tab w:val="left" w:pos="2615"/>
        </w:tabs>
        <w:spacing w:before="129"/>
      </w:pPr>
      <w:r w:rsidRPr="007B1E50">
        <w:t>Abundante pérdida de sangre o</w:t>
      </w:r>
      <w:r w:rsidRPr="007B1E50">
        <w:rPr>
          <w:spacing w:val="-1"/>
        </w:rPr>
        <w:t xml:space="preserve"> </w:t>
      </w:r>
      <w:r w:rsidRPr="007B1E50">
        <w:t>hemorragia.</w:t>
      </w:r>
    </w:p>
    <w:p w:rsidR="006E4C6F" w:rsidRPr="007B1E50" w:rsidRDefault="006E4C6F" w:rsidP="004076B3">
      <w:pPr>
        <w:pStyle w:val="Prrafodelista"/>
        <w:numPr>
          <w:ilvl w:val="0"/>
          <w:numId w:val="193"/>
        </w:numPr>
        <w:tabs>
          <w:tab w:val="left" w:pos="2615"/>
        </w:tabs>
        <w:spacing w:before="126"/>
      </w:pPr>
      <w:r w:rsidRPr="007B1E50">
        <w:t>Dificultad respiratoria</w:t>
      </w:r>
      <w:r w:rsidRPr="007B1E50">
        <w:rPr>
          <w:spacing w:val="-3"/>
        </w:rPr>
        <w:t xml:space="preserve"> </w:t>
      </w:r>
      <w:r w:rsidRPr="007B1E50">
        <w:t>prolongada.</w:t>
      </w:r>
    </w:p>
    <w:p w:rsidR="006E4C6F" w:rsidRPr="007B1E50" w:rsidRDefault="006E4C6F" w:rsidP="004076B3">
      <w:pPr>
        <w:pStyle w:val="Prrafodelista"/>
        <w:numPr>
          <w:ilvl w:val="0"/>
          <w:numId w:val="193"/>
        </w:numPr>
        <w:tabs>
          <w:tab w:val="left" w:pos="2615"/>
        </w:tabs>
        <w:spacing w:before="127"/>
      </w:pPr>
      <w:r w:rsidRPr="007B1E50">
        <w:t>Dolor intenso en la zona del</w:t>
      </w:r>
      <w:r w:rsidRPr="007B1E50">
        <w:rPr>
          <w:spacing w:val="-6"/>
        </w:rPr>
        <w:t xml:space="preserve"> </w:t>
      </w:r>
      <w:r w:rsidRPr="007B1E50">
        <w:t>pecho.</w:t>
      </w:r>
    </w:p>
    <w:p w:rsidR="006E4C6F" w:rsidRPr="007B1E50" w:rsidRDefault="006E4C6F" w:rsidP="004076B3">
      <w:pPr>
        <w:pStyle w:val="Prrafodelista"/>
        <w:numPr>
          <w:ilvl w:val="0"/>
          <w:numId w:val="193"/>
        </w:numPr>
        <w:tabs>
          <w:tab w:val="left" w:pos="2615"/>
        </w:tabs>
        <w:spacing w:before="126"/>
      </w:pPr>
      <w:r w:rsidRPr="007B1E50">
        <w:t>Convulsiones.</w:t>
      </w:r>
    </w:p>
    <w:p w:rsidR="006E4C6F" w:rsidRPr="007B1E50" w:rsidRDefault="006E4C6F" w:rsidP="004076B3">
      <w:pPr>
        <w:pStyle w:val="Prrafodelista"/>
        <w:numPr>
          <w:ilvl w:val="0"/>
          <w:numId w:val="193"/>
        </w:numPr>
        <w:tabs>
          <w:tab w:val="left" w:pos="2615"/>
        </w:tabs>
        <w:spacing w:before="126"/>
      </w:pPr>
      <w:r w:rsidRPr="007B1E50">
        <w:t>Electrocución.</w:t>
      </w:r>
    </w:p>
    <w:p w:rsidR="006E4C6F" w:rsidRPr="007B1E50" w:rsidRDefault="006E4C6F" w:rsidP="004076B3">
      <w:pPr>
        <w:pStyle w:val="Prrafodelista"/>
        <w:numPr>
          <w:ilvl w:val="0"/>
          <w:numId w:val="193"/>
        </w:numPr>
        <w:tabs>
          <w:tab w:val="left" w:pos="2615"/>
        </w:tabs>
        <w:spacing w:before="126"/>
      </w:pPr>
      <w:r w:rsidRPr="007B1E50">
        <w:t>Asfixia por</w:t>
      </w:r>
      <w:r w:rsidRPr="007B1E50">
        <w:rPr>
          <w:spacing w:val="-3"/>
        </w:rPr>
        <w:t xml:space="preserve"> </w:t>
      </w:r>
      <w:r w:rsidRPr="007B1E50">
        <w:t>inmersión.</w:t>
      </w:r>
    </w:p>
    <w:p w:rsidR="006E4C6F" w:rsidRPr="007B1E50" w:rsidRDefault="006E4C6F" w:rsidP="004076B3">
      <w:pPr>
        <w:pStyle w:val="Prrafodelista"/>
        <w:numPr>
          <w:ilvl w:val="0"/>
          <w:numId w:val="193"/>
        </w:numPr>
        <w:tabs>
          <w:tab w:val="left" w:pos="2615"/>
        </w:tabs>
        <w:spacing w:before="126"/>
      </w:pPr>
      <w:r w:rsidRPr="007B1E50">
        <w:t>Caídas desde</w:t>
      </w:r>
      <w:r w:rsidRPr="007B1E50">
        <w:rPr>
          <w:spacing w:val="-3"/>
        </w:rPr>
        <w:t xml:space="preserve"> </w:t>
      </w:r>
      <w:r w:rsidRPr="007B1E50">
        <w:t>alturas.</w:t>
      </w:r>
    </w:p>
    <w:p w:rsidR="006E4C6F" w:rsidRPr="007B1E50" w:rsidRDefault="006E4C6F" w:rsidP="004076B3">
      <w:pPr>
        <w:pStyle w:val="Prrafodelista"/>
        <w:numPr>
          <w:ilvl w:val="0"/>
          <w:numId w:val="193"/>
        </w:numPr>
        <w:tabs>
          <w:tab w:val="left" w:pos="2615"/>
        </w:tabs>
        <w:spacing w:before="127"/>
      </w:pPr>
      <w:r w:rsidRPr="007B1E50">
        <w:t>Accidentes de</w:t>
      </w:r>
      <w:r w:rsidRPr="007B1E50">
        <w:rPr>
          <w:spacing w:val="-3"/>
        </w:rPr>
        <w:t xml:space="preserve"> </w:t>
      </w:r>
      <w:r w:rsidRPr="007B1E50">
        <w:t>tránsito.</w:t>
      </w:r>
    </w:p>
    <w:p w:rsidR="006E4C6F" w:rsidRPr="007B1E50" w:rsidRDefault="006E4C6F" w:rsidP="006E4C6F">
      <w:pPr>
        <w:pStyle w:val="Textoindependiente"/>
        <w:rPr>
          <w:sz w:val="24"/>
        </w:rPr>
      </w:pPr>
    </w:p>
    <w:p w:rsidR="006E4C6F" w:rsidRPr="007B1E50" w:rsidRDefault="006E4C6F" w:rsidP="006E4C6F">
      <w:pPr>
        <w:pStyle w:val="Textoindependiente"/>
        <w:spacing w:before="155" w:line="360" w:lineRule="auto"/>
        <w:ind w:left="2190" w:right="1241"/>
        <w:jc w:val="both"/>
      </w:pPr>
      <w:r w:rsidRPr="007B1E50">
        <w:t>En estos casos, las personas no pueden manejar esta situación y se necesita de los profesionales especializados (médicos, paramédicos, bomberos, etc.) para que puedan ocuparse de ella</w:t>
      </w:r>
    </w:p>
    <w:p w:rsidR="006E4C6F" w:rsidRPr="007B1E50" w:rsidRDefault="006E4C6F" w:rsidP="004076B3">
      <w:pPr>
        <w:pStyle w:val="Prrafodelista"/>
        <w:numPr>
          <w:ilvl w:val="1"/>
          <w:numId w:val="194"/>
        </w:numPr>
        <w:tabs>
          <w:tab w:val="left" w:pos="2334"/>
        </w:tabs>
        <w:spacing w:before="201"/>
      </w:pPr>
      <w:r w:rsidRPr="007B1E50">
        <w:t>Urgencia:</w:t>
      </w:r>
    </w:p>
    <w:p w:rsidR="006E4C6F" w:rsidRPr="007B1E50" w:rsidRDefault="006E4C6F" w:rsidP="006E4C6F">
      <w:pPr>
        <w:pStyle w:val="Textoindependiente"/>
        <w:spacing w:before="126" w:line="360" w:lineRule="auto"/>
        <w:ind w:left="2190" w:right="1240"/>
        <w:jc w:val="both"/>
      </w:pPr>
      <w:r w:rsidRPr="007B1E50">
        <w:t xml:space="preserve">En la palabra latina </w:t>
      </w:r>
      <w:proofErr w:type="spellStart"/>
      <w:r w:rsidRPr="007B1E50">
        <w:rPr>
          <w:b/>
        </w:rPr>
        <w:t>urgentia</w:t>
      </w:r>
      <w:proofErr w:type="spellEnd"/>
      <w:r w:rsidRPr="007B1E50">
        <w:rPr>
          <w:b/>
        </w:rPr>
        <w:t xml:space="preserve"> </w:t>
      </w:r>
      <w:r w:rsidRPr="007B1E50">
        <w:t>tiene su origen el concepto de urgencia con el que viene a expresarse la cualidad de urgente que tiene cualquier situación.</w:t>
      </w:r>
    </w:p>
    <w:p w:rsidR="006E4C6F" w:rsidRPr="007B1E50" w:rsidRDefault="006E4C6F" w:rsidP="006E4C6F">
      <w:pPr>
        <w:spacing w:line="360" w:lineRule="auto"/>
        <w:jc w:val="both"/>
        <w:sectPr w:rsidR="006E4C6F" w:rsidRPr="007B1E50">
          <w:pgSz w:w="11910" w:h="16840"/>
          <w:pgMar w:top="1320" w:right="460" w:bottom="280" w:left="220" w:header="720" w:footer="720" w:gutter="0"/>
          <w:cols w:space="720"/>
        </w:sectPr>
      </w:pPr>
    </w:p>
    <w:p w:rsidR="006E4C6F" w:rsidRPr="007B1E50" w:rsidRDefault="006E4C6F" w:rsidP="006E4C6F">
      <w:pPr>
        <w:pStyle w:val="Textoindependiente"/>
        <w:spacing w:before="71" w:line="360" w:lineRule="auto"/>
        <w:ind w:left="2190" w:right="1243"/>
        <w:jc w:val="both"/>
      </w:pPr>
      <w:r w:rsidRPr="007B1E50">
        <w:lastRenderedPageBreak/>
        <w:t>Es una situación de salud que también se presenta repentinamente, pero sin riesgo de vida y puede requerir asistencia médica dentro de un período de tiempo razonable (dentro de las 2 o 3 horas).</w:t>
      </w:r>
    </w:p>
    <w:p w:rsidR="006E4C6F" w:rsidRPr="007B1E50" w:rsidRDefault="006E4C6F" w:rsidP="006E4C6F">
      <w:pPr>
        <w:pStyle w:val="Ttulo1"/>
        <w:spacing w:before="206"/>
        <w:ind w:left="2185"/>
        <w:jc w:val="both"/>
      </w:pPr>
      <w:r w:rsidRPr="007B1E50">
        <w:t>Para casos de Urgencia:</w:t>
      </w:r>
    </w:p>
    <w:p w:rsidR="006E4C6F" w:rsidRPr="007B1E50" w:rsidRDefault="006E4C6F" w:rsidP="006E4C6F">
      <w:pPr>
        <w:pStyle w:val="Textoindependiente"/>
        <w:spacing w:before="1"/>
        <w:rPr>
          <w:b/>
          <w:sz w:val="28"/>
        </w:rPr>
      </w:pPr>
    </w:p>
    <w:p w:rsidR="006E4C6F" w:rsidRPr="007B1E50" w:rsidRDefault="006E4C6F" w:rsidP="006E4C6F">
      <w:pPr>
        <w:pStyle w:val="Textoindependiente"/>
        <w:spacing w:line="360" w:lineRule="auto"/>
        <w:ind w:left="2190" w:right="1242" w:hanging="5"/>
        <w:jc w:val="both"/>
      </w:pPr>
      <w:r w:rsidRPr="007B1E50">
        <w:t>Sólo lo constituyen los accidentes leves, es decir, que no son graves y en el cual las personas pueden controlarlos debidamente hasta que vengan los médicos, paramédicos, bomberos, etc., a fin de atender la situación.</w:t>
      </w:r>
    </w:p>
    <w:p w:rsidR="006E4C6F" w:rsidRPr="007B1E50" w:rsidRDefault="006E4C6F" w:rsidP="004076B3">
      <w:pPr>
        <w:pStyle w:val="Prrafodelista"/>
        <w:numPr>
          <w:ilvl w:val="1"/>
          <w:numId w:val="194"/>
        </w:numPr>
        <w:tabs>
          <w:tab w:val="left" w:pos="2476"/>
        </w:tabs>
        <w:spacing w:before="199"/>
        <w:ind w:left="2475" w:hanging="567"/>
        <w:jc w:val="both"/>
      </w:pPr>
      <w:r w:rsidRPr="007B1E50">
        <w:t>Siniestro:</w:t>
      </w:r>
    </w:p>
    <w:p w:rsidR="006E4C6F" w:rsidRPr="007B1E50" w:rsidRDefault="006E4C6F" w:rsidP="006E4C6F">
      <w:pPr>
        <w:pStyle w:val="Textoindependiente"/>
        <w:spacing w:before="126"/>
        <w:ind w:left="2190"/>
        <w:jc w:val="both"/>
      </w:pPr>
      <w:r w:rsidRPr="007B1E50">
        <w:t xml:space="preserve">El concepto de siniestro (del latín </w:t>
      </w:r>
      <w:proofErr w:type="spellStart"/>
      <w:r w:rsidRPr="007B1E50">
        <w:t>sinister</w:t>
      </w:r>
      <w:proofErr w:type="spellEnd"/>
      <w:r w:rsidRPr="007B1E50">
        <w:t>) tiene tres grandes usos.</w:t>
      </w:r>
    </w:p>
    <w:p w:rsidR="006E4C6F" w:rsidRPr="007B1E50" w:rsidRDefault="006E4C6F" w:rsidP="006E4C6F">
      <w:pPr>
        <w:pStyle w:val="Textoindependiente"/>
        <w:spacing w:before="6"/>
        <w:rPr>
          <w:sz w:val="28"/>
        </w:rPr>
      </w:pPr>
    </w:p>
    <w:p w:rsidR="006E4C6F" w:rsidRPr="007B1E50" w:rsidRDefault="006E4C6F" w:rsidP="006E4C6F">
      <w:pPr>
        <w:pStyle w:val="Textoindependiente"/>
        <w:spacing w:line="360" w:lineRule="auto"/>
        <w:ind w:left="2190" w:right="1238"/>
        <w:jc w:val="both"/>
      </w:pPr>
      <w:r w:rsidRPr="007B1E50">
        <w:t>En primer lugar, hace referencia a aquel o aquello que tiene propensión hacia lo malo o funesto. Se trata de una especie de costumbre o tendencia que es malintencionada. Una persona siniestra, por ejemplo, puede ser maligna o perversa: “El siniestro general ordenó el fusilamiento de los cuatro detenidos”, “Franco es siniestro, siempre trata de agredir a la gente”.</w:t>
      </w:r>
    </w:p>
    <w:p w:rsidR="006E4C6F" w:rsidRPr="007B1E50" w:rsidRDefault="006E4C6F" w:rsidP="006E4C6F">
      <w:pPr>
        <w:pStyle w:val="Textoindependiente"/>
        <w:spacing w:before="200" w:line="360" w:lineRule="auto"/>
        <w:ind w:left="2190" w:right="1240" w:hanging="5"/>
        <w:jc w:val="both"/>
      </w:pPr>
      <w:r w:rsidRPr="007B1E50">
        <w:t>Segundo lugar, en el campo del derecho y de los seguros, un siniestro es un accidente o daño que puede ser indemnizado por la aseguradora. Aplicado al contrato de seguro, el siniestro es la concreción del riesgo cubierto y el nacimiento de la prestación del asegurador.</w:t>
      </w:r>
    </w:p>
    <w:p w:rsidR="006E4C6F" w:rsidRPr="007B1E50" w:rsidRDefault="006E4C6F" w:rsidP="006E4C6F">
      <w:pPr>
        <w:pStyle w:val="Textoindependiente"/>
        <w:spacing w:before="199" w:line="362" w:lineRule="auto"/>
        <w:ind w:left="2190" w:right="1243" w:hanging="5"/>
        <w:jc w:val="both"/>
      </w:pPr>
      <w:r w:rsidRPr="007B1E50">
        <w:t>Otro uso de la noción de siniestro se refiere a la mano izquierda o al sitio que se encuentra a la izquierda de algo.</w:t>
      </w:r>
    </w:p>
    <w:p w:rsidR="006E4C6F" w:rsidRPr="007B1E50" w:rsidRDefault="006E4C6F" w:rsidP="004076B3">
      <w:pPr>
        <w:pStyle w:val="Prrafodelista"/>
        <w:numPr>
          <w:ilvl w:val="1"/>
          <w:numId w:val="194"/>
        </w:numPr>
        <w:tabs>
          <w:tab w:val="left" w:pos="2476"/>
        </w:tabs>
        <w:spacing w:before="196"/>
        <w:ind w:left="2475" w:hanging="567"/>
        <w:jc w:val="both"/>
      </w:pPr>
      <w:r w:rsidRPr="007B1E50">
        <w:t>Catástrofe:</w:t>
      </w:r>
    </w:p>
    <w:p w:rsidR="006E4C6F" w:rsidRPr="007B1E50" w:rsidRDefault="006E4C6F" w:rsidP="006E4C6F">
      <w:pPr>
        <w:pStyle w:val="Textoindependiente"/>
        <w:spacing w:before="126" w:line="360" w:lineRule="auto"/>
        <w:ind w:left="2190" w:right="1237"/>
        <w:jc w:val="both"/>
      </w:pPr>
      <w:r w:rsidRPr="007B1E50">
        <w:t>Entendemos por catástrofe a cualquier hecho desastroso o trágico que supone una situación de mucha violencia y muertes causadas por ella. Una catástrofe puede ser natural o artificial, es decir, causada por el hombre. A lo largo de la historia, el ser humano ha vivido numerosas catástrofes de ambos tipos que han significado golpes muy duros para diferentes sociedades y</w:t>
      </w:r>
      <w:r w:rsidRPr="007B1E50">
        <w:rPr>
          <w:spacing w:val="-8"/>
        </w:rPr>
        <w:t xml:space="preserve"> </w:t>
      </w:r>
      <w:r w:rsidRPr="007B1E50">
        <w:t>civilizaciones.</w:t>
      </w:r>
    </w:p>
    <w:p w:rsidR="006E4C6F" w:rsidRPr="007B1E50" w:rsidRDefault="006E4C6F" w:rsidP="004076B3">
      <w:pPr>
        <w:pStyle w:val="Ttulo1"/>
        <w:numPr>
          <w:ilvl w:val="2"/>
          <w:numId w:val="196"/>
        </w:numPr>
        <w:tabs>
          <w:tab w:val="left" w:pos="2190"/>
        </w:tabs>
        <w:spacing w:before="206"/>
        <w:ind w:left="2190" w:hanging="281"/>
      </w:pPr>
      <w:r w:rsidRPr="007B1E50">
        <w:t>Nociones elementales de</w:t>
      </w:r>
      <w:r w:rsidRPr="007B1E50">
        <w:rPr>
          <w:spacing w:val="-1"/>
        </w:rPr>
        <w:t xml:space="preserve"> </w:t>
      </w:r>
      <w:r w:rsidRPr="007B1E50">
        <w:t>anatomía:</w:t>
      </w:r>
    </w:p>
    <w:p w:rsidR="006E4C6F" w:rsidRPr="007B1E50" w:rsidRDefault="006E4C6F" w:rsidP="004076B3">
      <w:pPr>
        <w:pStyle w:val="Prrafodelista"/>
        <w:numPr>
          <w:ilvl w:val="0"/>
          <w:numId w:val="15"/>
        </w:numPr>
        <w:tabs>
          <w:tab w:val="left" w:pos="2189"/>
          <w:tab w:val="left" w:pos="2190"/>
        </w:tabs>
        <w:spacing w:before="125"/>
        <w:rPr>
          <w:b/>
        </w:rPr>
      </w:pPr>
      <w:r w:rsidRPr="007B1E50">
        <w:rPr>
          <w:b/>
          <w:u w:val="thick"/>
        </w:rPr>
        <w:t>La anatomía</w:t>
      </w:r>
      <w:r w:rsidRPr="007B1E50">
        <w:rPr>
          <w:b/>
        </w:rPr>
        <w:t>:</w:t>
      </w:r>
    </w:p>
    <w:p w:rsidR="006E4C6F" w:rsidRPr="007B1E50" w:rsidRDefault="006E4C6F" w:rsidP="006E4C6F">
      <w:pPr>
        <w:pStyle w:val="Textoindependiente"/>
        <w:spacing w:before="2"/>
        <w:rPr>
          <w:b/>
          <w:sz w:val="20"/>
        </w:rPr>
      </w:pPr>
    </w:p>
    <w:p w:rsidR="006E4C6F" w:rsidRPr="007B1E50" w:rsidRDefault="006E4C6F" w:rsidP="006E4C6F">
      <w:pPr>
        <w:pStyle w:val="Textoindependiente"/>
        <w:spacing w:before="91" w:line="360" w:lineRule="auto"/>
        <w:ind w:left="2190" w:right="1238"/>
      </w:pPr>
      <w:r w:rsidRPr="007B1E50">
        <w:t>Ciencia que estudia la estructura de los seres vivos, es decir, la forma, topografía, la ubicación, la disposición y la relación entre sí de los órganos que las componen.</w:t>
      </w:r>
    </w:p>
    <w:p w:rsidR="006E4C6F" w:rsidRPr="007B1E50" w:rsidRDefault="006E4C6F" w:rsidP="006E4C6F">
      <w:pPr>
        <w:spacing w:line="360" w:lineRule="auto"/>
        <w:sectPr w:rsidR="006E4C6F" w:rsidRPr="007B1E50">
          <w:pgSz w:w="11910" w:h="16840"/>
          <w:pgMar w:top="1320" w:right="460" w:bottom="280" w:left="220" w:header="720" w:footer="720" w:gutter="0"/>
          <w:cols w:space="720"/>
        </w:sectPr>
      </w:pPr>
    </w:p>
    <w:p w:rsidR="006E4C6F" w:rsidRPr="007B1E50" w:rsidRDefault="006E4C6F" w:rsidP="004076B3">
      <w:pPr>
        <w:pStyle w:val="Ttulo1"/>
        <w:numPr>
          <w:ilvl w:val="0"/>
          <w:numId w:val="15"/>
        </w:numPr>
        <w:tabs>
          <w:tab w:val="left" w:pos="2189"/>
          <w:tab w:val="left" w:pos="2190"/>
        </w:tabs>
        <w:spacing w:before="75"/>
      </w:pPr>
      <w:r w:rsidRPr="007B1E50">
        <w:rPr>
          <w:u w:val="thick"/>
        </w:rPr>
        <w:lastRenderedPageBreak/>
        <w:t>Sistema</w:t>
      </w:r>
      <w:r w:rsidRPr="007B1E50">
        <w:rPr>
          <w:spacing w:val="-3"/>
          <w:u w:val="thick"/>
        </w:rPr>
        <w:t xml:space="preserve"> </w:t>
      </w:r>
      <w:r w:rsidRPr="007B1E50">
        <w:rPr>
          <w:u w:val="thick"/>
        </w:rPr>
        <w:t>óseo</w:t>
      </w:r>
      <w:r w:rsidRPr="007B1E50">
        <w:t>:</w:t>
      </w:r>
    </w:p>
    <w:p w:rsidR="006E4C6F" w:rsidRPr="007B1E50" w:rsidRDefault="006E4C6F" w:rsidP="006E4C6F">
      <w:pPr>
        <w:pStyle w:val="Textoindependiente"/>
        <w:spacing w:before="2"/>
        <w:rPr>
          <w:b/>
          <w:sz w:val="20"/>
        </w:rPr>
      </w:pPr>
    </w:p>
    <w:p w:rsidR="006E4C6F" w:rsidRPr="007B1E50" w:rsidRDefault="006E4C6F" w:rsidP="006E4C6F">
      <w:pPr>
        <w:pStyle w:val="Textoindependiente"/>
        <w:spacing w:before="91" w:line="360" w:lineRule="auto"/>
        <w:ind w:left="2190" w:right="1273"/>
      </w:pPr>
      <w:r w:rsidRPr="007B1E50">
        <w:t>El esqueleto formado por un conjunto de huesos que suman un total de 206, constituye el armazón o soporte del cuerpo y a la vez le sirve de</w:t>
      </w:r>
      <w:r w:rsidRPr="007B1E50">
        <w:rPr>
          <w:spacing w:val="-6"/>
        </w:rPr>
        <w:t xml:space="preserve"> </w:t>
      </w:r>
      <w:r w:rsidRPr="007B1E50">
        <w:t>protección.</w:t>
      </w:r>
    </w:p>
    <w:p w:rsidR="006E4C6F" w:rsidRPr="007B1E50" w:rsidRDefault="006E4C6F" w:rsidP="006E4C6F">
      <w:pPr>
        <w:pStyle w:val="Textoindependiente"/>
        <w:spacing w:before="201" w:line="549" w:lineRule="auto"/>
        <w:ind w:left="2190" w:right="3656"/>
      </w:pPr>
      <w:r w:rsidRPr="007B1E50">
        <w:t>El esqueleto constituye la parte pasiva del sistema locomotor Regiones:</w:t>
      </w:r>
    </w:p>
    <w:p w:rsidR="006E4C6F" w:rsidRPr="007B1E50" w:rsidRDefault="006E4C6F" w:rsidP="004076B3">
      <w:pPr>
        <w:pStyle w:val="Prrafodelista"/>
        <w:numPr>
          <w:ilvl w:val="0"/>
          <w:numId w:val="192"/>
        </w:numPr>
        <w:tabs>
          <w:tab w:val="left" w:pos="2577"/>
        </w:tabs>
        <w:spacing w:before="1"/>
      </w:pPr>
      <w:r w:rsidRPr="007B1E50">
        <w:t>Cabeza (cráneo y</w:t>
      </w:r>
      <w:r w:rsidRPr="007B1E50">
        <w:rPr>
          <w:spacing w:val="-3"/>
        </w:rPr>
        <w:t xml:space="preserve"> </w:t>
      </w:r>
      <w:r w:rsidRPr="007B1E50">
        <w:t>cara).</w:t>
      </w:r>
    </w:p>
    <w:p w:rsidR="006E4C6F" w:rsidRPr="007B1E50" w:rsidRDefault="006E4C6F" w:rsidP="006E4C6F">
      <w:pPr>
        <w:pStyle w:val="Textoindependiente"/>
        <w:spacing w:before="3"/>
        <w:rPr>
          <w:sz w:val="28"/>
        </w:rPr>
      </w:pPr>
    </w:p>
    <w:p w:rsidR="006E4C6F" w:rsidRPr="007B1E50" w:rsidRDefault="006E4C6F" w:rsidP="004076B3">
      <w:pPr>
        <w:pStyle w:val="Prrafodelista"/>
        <w:numPr>
          <w:ilvl w:val="0"/>
          <w:numId w:val="192"/>
        </w:numPr>
        <w:tabs>
          <w:tab w:val="left" w:pos="2577"/>
        </w:tabs>
      </w:pPr>
      <w:r w:rsidRPr="007B1E50">
        <w:t>Tronco (columna vertebral. costillas, esternón, omóplato y</w:t>
      </w:r>
      <w:r w:rsidRPr="007B1E50">
        <w:rPr>
          <w:spacing w:val="-8"/>
        </w:rPr>
        <w:t xml:space="preserve"> </w:t>
      </w:r>
      <w:r w:rsidRPr="007B1E50">
        <w:t>clavícula).</w:t>
      </w:r>
    </w:p>
    <w:p w:rsidR="006E4C6F" w:rsidRPr="007B1E50" w:rsidRDefault="006E4C6F" w:rsidP="006E4C6F">
      <w:pPr>
        <w:pStyle w:val="Textoindependiente"/>
        <w:spacing w:before="7"/>
        <w:rPr>
          <w:sz w:val="28"/>
        </w:rPr>
      </w:pPr>
    </w:p>
    <w:p w:rsidR="006E4C6F" w:rsidRPr="007B1E50" w:rsidRDefault="006E4C6F" w:rsidP="004076B3">
      <w:pPr>
        <w:pStyle w:val="Prrafodelista"/>
        <w:numPr>
          <w:ilvl w:val="0"/>
          <w:numId w:val="192"/>
        </w:numPr>
        <w:tabs>
          <w:tab w:val="left" w:pos="2577"/>
        </w:tabs>
      </w:pPr>
      <w:r w:rsidRPr="007B1E50">
        <w:t>Extremidades superiores (hombro, brazo, antebrazo y</w:t>
      </w:r>
      <w:r w:rsidRPr="007B1E50">
        <w:rPr>
          <w:spacing w:val="-9"/>
        </w:rPr>
        <w:t xml:space="preserve"> </w:t>
      </w:r>
      <w:r w:rsidRPr="007B1E50">
        <w:t>mano).</w:t>
      </w:r>
    </w:p>
    <w:p w:rsidR="006E4C6F" w:rsidRPr="007B1E50" w:rsidRDefault="006E4C6F" w:rsidP="006E4C6F">
      <w:pPr>
        <w:pStyle w:val="Textoindependiente"/>
        <w:spacing w:before="3"/>
        <w:rPr>
          <w:sz w:val="28"/>
        </w:rPr>
      </w:pPr>
    </w:p>
    <w:p w:rsidR="006E4C6F" w:rsidRPr="007B1E50" w:rsidRDefault="006E4C6F" w:rsidP="004076B3">
      <w:pPr>
        <w:pStyle w:val="Prrafodelista"/>
        <w:numPr>
          <w:ilvl w:val="0"/>
          <w:numId w:val="192"/>
        </w:numPr>
        <w:tabs>
          <w:tab w:val="left" w:pos="2577"/>
        </w:tabs>
      </w:pPr>
      <w:r w:rsidRPr="007B1E50">
        <w:t>Extremidades inferiores (caderas, muslo, pierna y</w:t>
      </w:r>
      <w:r w:rsidRPr="007B1E50">
        <w:rPr>
          <w:spacing w:val="-7"/>
        </w:rPr>
        <w:t xml:space="preserve"> </w:t>
      </w:r>
      <w:r w:rsidRPr="007B1E50">
        <w:t>pies).</w:t>
      </w:r>
    </w:p>
    <w:p w:rsidR="006E4C6F" w:rsidRPr="007B1E50" w:rsidRDefault="006E4C6F" w:rsidP="006E4C6F">
      <w:pPr>
        <w:pStyle w:val="Textoindependiente"/>
        <w:spacing w:before="7"/>
        <w:rPr>
          <w:sz w:val="28"/>
        </w:rPr>
      </w:pPr>
    </w:p>
    <w:p w:rsidR="006E4C6F" w:rsidRPr="007B1E50" w:rsidRDefault="006E4C6F" w:rsidP="004076B3">
      <w:pPr>
        <w:pStyle w:val="Ttulo1"/>
        <w:numPr>
          <w:ilvl w:val="0"/>
          <w:numId w:val="15"/>
        </w:numPr>
        <w:tabs>
          <w:tab w:val="left" w:pos="2189"/>
          <w:tab w:val="left" w:pos="2190"/>
        </w:tabs>
        <w:spacing w:before="1"/>
      </w:pPr>
      <w:r w:rsidRPr="007B1E50">
        <w:rPr>
          <w:u w:val="thick"/>
        </w:rPr>
        <w:t>Funciones del sistema</w:t>
      </w:r>
      <w:r w:rsidRPr="007B1E50">
        <w:rPr>
          <w:spacing w:val="-3"/>
          <w:u w:val="thick"/>
        </w:rPr>
        <w:t xml:space="preserve"> </w:t>
      </w:r>
      <w:r w:rsidRPr="007B1E50">
        <w:rPr>
          <w:u w:val="thick"/>
        </w:rPr>
        <w:t>óseo</w:t>
      </w:r>
      <w:r w:rsidRPr="007B1E50">
        <w:t>:</w:t>
      </w:r>
    </w:p>
    <w:p w:rsidR="006E4C6F" w:rsidRPr="007B1E50" w:rsidRDefault="006E4C6F" w:rsidP="004076B3">
      <w:pPr>
        <w:pStyle w:val="Prrafodelista"/>
        <w:numPr>
          <w:ilvl w:val="1"/>
          <w:numId w:val="15"/>
        </w:numPr>
        <w:tabs>
          <w:tab w:val="left" w:pos="2615"/>
        </w:tabs>
        <w:spacing w:before="122"/>
        <w:rPr>
          <w:rFonts w:ascii="Symbol" w:hAnsi="Symbol"/>
        </w:rPr>
      </w:pPr>
      <w:r w:rsidRPr="007B1E50">
        <w:t>Protección de órganos</w:t>
      </w:r>
      <w:r w:rsidRPr="007B1E50">
        <w:rPr>
          <w:spacing w:val="-1"/>
        </w:rPr>
        <w:t xml:space="preserve"> </w:t>
      </w:r>
      <w:r w:rsidRPr="007B1E50">
        <w:t>vitales.</w:t>
      </w:r>
    </w:p>
    <w:p w:rsidR="006E4C6F" w:rsidRPr="007B1E50" w:rsidRDefault="006E4C6F" w:rsidP="004076B3">
      <w:pPr>
        <w:pStyle w:val="Prrafodelista"/>
        <w:numPr>
          <w:ilvl w:val="1"/>
          <w:numId w:val="15"/>
        </w:numPr>
        <w:tabs>
          <w:tab w:val="left" w:pos="2615"/>
        </w:tabs>
        <w:spacing w:before="127"/>
        <w:rPr>
          <w:rFonts w:ascii="Symbol" w:hAnsi="Symbol"/>
        </w:rPr>
      </w:pPr>
      <w:r w:rsidRPr="007B1E50">
        <w:t>Sostén de tejidos</w:t>
      </w:r>
      <w:r w:rsidRPr="007B1E50">
        <w:rPr>
          <w:spacing w:val="-3"/>
        </w:rPr>
        <w:t xml:space="preserve"> </w:t>
      </w:r>
      <w:r w:rsidRPr="007B1E50">
        <w:t>blandos.</w:t>
      </w:r>
    </w:p>
    <w:p w:rsidR="006E4C6F" w:rsidRPr="007B1E50" w:rsidRDefault="006E4C6F" w:rsidP="004076B3">
      <w:pPr>
        <w:pStyle w:val="Prrafodelista"/>
        <w:numPr>
          <w:ilvl w:val="1"/>
          <w:numId w:val="15"/>
        </w:numPr>
        <w:tabs>
          <w:tab w:val="left" w:pos="2615"/>
        </w:tabs>
        <w:spacing w:before="124"/>
        <w:rPr>
          <w:rFonts w:ascii="Symbol" w:hAnsi="Symbol"/>
        </w:rPr>
      </w:pPr>
      <w:r w:rsidRPr="007B1E50">
        <w:t>Movimiento</w:t>
      </w:r>
      <w:r w:rsidRPr="007B1E50">
        <w:rPr>
          <w:spacing w:val="-1"/>
        </w:rPr>
        <w:t xml:space="preserve"> </w:t>
      </w:r>
      <w:r w:rsidRPr="007B1E50">
        <w:t>pasivo.</w:t>
      </w:r>
    </w:p>
    <w:p w:rsidR="006E4C6F" w:rsidRPr="007B1E50" w:rsidRDefault="006E4C6F" w:rsidP="004076B3">
      <w:pPr>
        <w:pStyle w:val="Prrafodelista"/>
        <w:numPr>
          <w:ilvl w:val="1"/>
          <w:numId w:val="15"/>
        </w:numPr>
        <w:tabs>
          <w:tab w:val="left" w:pos="2615"/>
        </w:tabs>
        <w:spacing w:before="126"/>
        <w:rPr>
          <w:rFonts w:ascii="Symbol" w:hAnsi="Symbol"/>
        </w:rPr>
      </w:pPr>
      <w:r w:rsidRPr="007B1E50">
        <w:t>Almacén de minerales y tejido</w:t>
      </w:r>
      <w:r w:rsidRPr="007B1E50">
        <w:rPr>
          <w:spacing w:val="-4"/>
        </w:rPr>
        <w:t xml:space="preserve"> </w:t>
      </w:r>
      <w:r w:rsidRPr="007B1E50">
        <w:t>graso.</w:t>
      </w:r>
    </w:p>
    <w:p w:rsidR="006E4C6F" w:rsidRPr="007B1E50" w:rsidRDefault="006E4C6F" w:rsidP="006E4C6F">
      <w:pPr>
        <w:pStyle w:val="Textoindependiente"/>
        <w:rPr>
          <w:sz w:val="26"/>
        </w:rPr>
      </w:pPr>
    </w:p>
    <w:p w:rsidR="006E4C6F" w:rsidRPr="007B1E50" w:rsidRDefault="006E4C6F" w:rsidP="006E4C6F">
      <w:pPr>
        <w:pStyle w:val="Textoindependiente"/>
        <w:spacing w:before="9"/>
        <w:rPr>
          <w:sz w:val="35"/>
        </w:rPr>
      </w:pPr>
    </w:p>
    <w:p w:rsidR="006E4C6F" w:rsidRPr="007B1E50" w:rsidRDefault="006E4C6F" w:rsidP="004076B3">
      <w:pPr>
        <w:pStyle w:val="Ttulo1"/>
        <w:numPr>
          <w:ilvl w:val="0"/>
          <w:numId w:val="15"/>
        </w:numPr>
        <w:tabs>
          <w:tab w:val="left" w:pos="2189"/>
          <w:tab w:val="left" w:pos="2190"/>
        </w:tabs>
      </w:pPr>
      <w:r w:rsidRPr="007B1E50">
        <w:rPr>
          <w:u w:val="thick"/>
        </w:rPr>
        <w:t>Sistema</w:t>
      </w:r>
      <w:r w:rsidRPr="007B1E50">
        <w:rPr>
          <w:spacing w:val="-3"/>
          <w:u w:val="thick"/>
        </w:rPr>
        <w:t xml:space="preserve"> </w:t>
      </w:r>
      <w:r w:rsidRPr="007B1E50">
        <w:rPr>
          <w:u w:val="thick"/>
        </w:rPr>
        <w:t>Muscular</w:t>
      </w:r>
      <w:r w:rsidRPr="007B1E50">
        <w:t>:</w:t>
      </w:r>
    </w:p>
    <w:p w:rsidR="006E4C6F" w:rsidRPr="007B1E50" w:rsidRDefault="006E4C6F" w:rsidP="006E4C6F">
      <w:pPr>
        <w:pStyle w:val="Textoindependiente"/>
        <w:spacing w:before="2"/>
        <w:rPr>
          <w:b/>
          <w:sz w:val="20"/>
        </w:rPr>
      </w:pPr>
    </w:p>
    <w:p w:rsidR="006E4C6F" w:rsidRPr="007B1E50" w:rsidRDefault="006E4C6F" w:rsidP="006E4C6F">
      <w:pPr>
        <w:pStyle w:val="Textoindependiente"/>
        <w:spacing w:before="91" w:line="360" w:lineRule="auto"/>
        <w:ind w:left="2190" w:right="1243"/>
        <w:jc w:val="both"/>
      </w:pPr>
      <w:r w:rsidRPr="007B1E50">
        <w:t>El sistema muscular es el conjunto de más de 600 músculos que existen en el cuerpo humano, la función de la mayoría de los músculos es producir movimientos de las partes del</w:t>
      </w:r>
      <w:r w:rsidRPr="007B1E50">
        <w:rPr>
          <w:spacing w:val="-3"/>
        </w:rPr>
        <w:t xml:space="preserve"> </w:t>
      </w:r>
      <w:r w:rsidRPr="007B1E50">
        <w:t>cuerpo.</w:t>
      </w:r>
    </w:p>
    <w:p w:rsidR="006E4C6F" w:rsidRPr="007B1E50" w:rsidRDefault="006E4C6F" w:rsidP="006E4C6F">
      <w:pPr>
        <w:pStyle w:val="Textoindependiente"/>
        <w:spacing w:before="201"/>
        <w:ind w:left="2144"/>
      </w:pPr>
      <w:r w:rsidRPr="007B1E50">
        <w:t>Un 40 a 50% del peso corporal corresponde al musculo esquelético</w:t>
      </w:r>
    </w:p>
    <w:p w:rsidR="006E4C6F" w:rsidRPr="007B1E50" w:rsidRDefault="006E4C6F" w:rsidP="006E4C6F">
      <w:pPr>
        <w:pStyle w:val="Textoindependiente"/>
        <w:spacing w:before="7"/>
        <w:rPr>
          <w:sz w:val="28"/>
        </w:rPr>
      </w:pPr>
    </w:p>
    <w:p w:rsidR="006E4C6F" w:rsidRPr="007B1E50" w:rsidRDefault="006E4C6F" w:rsidP="004076B3">
      <w:pPr>
        <w:pStyle w:val="Ttulo1"/>
        <w:numPr>
          <w:ilvl w:val="0"/>
          <w:numId w:val="15"/>
        </w:numPr>
        <w:tabs>
          <w:tab w:val="left" w:pos="2189"/>
          <w:tab w:val="left" w:pos="2190"/>
        </w:tabs>
      </w:pPr>
      <w:r w:rsidRPr="007B1E50">
        <w:rPr>
          <w:u w:val="thick"/>
        </w:rPr>
        <w:t>Funciones</w:t>
      </w:r>
      <w:r w:rsidRPr="007B1E50">
        <w:t>:</w:t>
      </w:r>
    </w:p>
    <w:p w:rsidR="006E4C6F" w:rsidRPr="007B1E50" w:rsidRDefault="006E4C6F" w:rsidP="004076B3">
      <w:pPr>
        <w:pStyle w:val="Prrafodelista"/>
        <w:numPr>
          <w:ilvl w:val="1"/>
          <w:numId w:val="15"/>
        </w:numPr>
        <w:tabs>
          <w:tab w:val="left" w:pos="2615"/>
        </w:tabs>
        <w:spacing w:before="123"/>
        <w:rPr>
          <w:rFonts w:ascii="Symbol" w:hAnsi="Symbol"/>
        </w:rPr>
      </w:pPr>
      <w:r w:rsidRPr="007B1E50">
        <w:t>Crea un equilibrio al estabilizar la posición del</w:t>
      </w:r>
      <w:r w:rsidRPr="007B1E50">
        <w:rPr>
          <w:spacing w:val="-2"/>
        </w:rPr>
        <w:t xml:space="preserve"> </w:t>
      </w:r>
      <w:r w:rsidRPr="007B1E50">
        <w:t>cuerpo</w:t>
      </w:r>
    </w:p>
    <w:p w:rsidR="006E4C6F" w:rsidRPr="007B1E50" w:rsidRDefault="006E4C6F" w:rsidP="004076B3">
      <w:pPr>
        <w:pStyle w:val="Prrafodelista"/>
        <w:numPr>
          <w:ilvl w:val="1"/>
          <w:numId w:val="15"/>
        </w:numPr>
        <w:tabs>
          <w:tab w:val="left" w:pos="2615"/>
        </w:tabs>
        <w:spacing w:before="124"/>
        <w:rPr>
          <w:rFonts w:ascii="Symbol" w:hAnsi="Symbol"/>
        </w:rPr>
      </w:pPr>
      <w:r w:rsidRPr="007B1E50">
        <w:t>Producir</w:t>
      </w:r>
      <w:r w:rsidRPr="007B1E50">
        <w:rPr>
          <w:spacing w:val="-1"/>
        </w:rPr>
        <w:t xml:space="preserve"> </w:t>
      </w:r>
      <w:r w:rsidRPr="007B1E50">
        <w:t>movimiento</w:t>
      </w:r>
    </w:p>
    <w:p w:rsidR="006E4C6F" w:rsidRPr="007B1E50" w:rsidRDefault="006E4C6F" w:rsidP="004076B3">
      <w:pPr>
        <w:pStyle w:val="Prrafodelista"/>
        <w:numPr>
          <w:ilvl w:val="1"/>
          <w:numId w:val="15"/>
        </w:numPr>
        <w:tabs>
          <w:tab w:val="left" w:pos="2615"/>
        </w:tabs>
        <w:spacing w:before="127"/>
        <w:rPr>
          <w:rFonts w:ascii="Symbol" w:hAnsi="Symbol"/>
        </w:rPr>
      </w:pPr>
      <w:r w:rsidRPr="007B1E50">
        <w:t>Regular el volumen de los</w:t>
      </w:r>
      <w:r w:rsidRPr="007B1E50">
        <w:rPr>
          <w:spacing w:val="-1"/>
        </w:rPr>
        <w:t xml:space="preserve"> </w:t>
      </w:r>
      <w:r w:rsidRPr="007B1E50">
        <w:t>órganos</w:t>
      </w:r>
    </w:p>
    <w:p w:rsidR="006E4C6F" w:rsidRPr="007B1E50" w:rsidRDefault="006E4C6F" w:rsidP="004076B3">
      <w:pPr>
        <w:pStyle w:val="Prrafodelista"/>
        <w:numPr>
          <w:ilvl w:val="1"/>
          <w:numId w:val="15"/>
        </w:numPr>
        <w:tabs>
          <w:tab w:val="left" w:pos="2615"/>
        </w:tabs>
        <w:spacing w:before="126"/>
        <w:rPr>
          <w:rFonts w:ascii="Symbol" w:hAnsi="Symbol"/>
        </w:rPr>
      </w:pPr>
      <w:r w:rsidRPr="007B1E50">
        <w:t>Movilizar sustancias dentro del cuerpo y producir</w:t>
      </w:r>
      <w:r w:rsidRPr="007B1E50">
        <w:rPr>
          <w:spacing w:val="-7"/>
        </w:rPr>
        <w:t xml:space="preserve"> </w:t>
      </w:r>
      <w:r w:rsidRPr="007B1E50">
        <w:t>calor</w:t>
      </w:r>
    </w:p>
    <w:p w:rsidR="006E4C6F" w:rsidRPr="007B1E50" w:rsidRDefault="006E4C6F" w:rsidP="006E4C6F">
      <w:pPr>
        <w:pStyle w:val="Textoindependiente"/>
        <w:rPr>
          <w:sz w:val="26"/>
        </w:rPr>
      </w:pPr>
    </w:p>
    <w:p w:rsidR="006E4C6F" w:rsidRPr="007B1E50" w:rsidRDefault="006E4C6F" w:rsidP="006E4C6F">
      <w:pPr>
        <w:pStyle w:val="Textoindependiente"/>
        <w:spacing w:before="5"/>
        <w:rPr>
          <w:sz w:val="35"/>
        </w:rPr>
      </w:pPr>
    </w:p>
    <w:p w:rsidR="006E4C6F" w:rsidRPr="007B1E50" w:rsidRDefault="006E4C6F" w:rsidP="006E4C6F">
      <w:pPr>
        <w:pStyle w:val="Textoindependiente"/>
        <w:ind w:left="2144"/>
      </w:pPr>
      <w:r w:rsidRPr="007B1E50">
        <w:t>La ciencia encargada del estudio de este sistema y anexos es la miología</w:t>
      </w:r>
    </w:p>
    <w:p w:rsidR="006E4C6F" w:rsidRPr="007B1E50" w:rsidRDefault="006E4C6F" w:rsidP="006E4C6F">
      <w:pPr>
        <w:pStyle w:val="Textoindependiente"/>
        <w:spacing w:before="7"/>
        <w:rPr>
          <w:sz w:val="28"/>
        </w:rPr>
      </w:pPr>
    </w:p>
    <w:p w:rsidR="006E4C6F" w:rsidRPr="007B1E50" w:rsidRDefault="006E4C6F" w:rsidP="004076B3">
      <w:pPr>
        <w:pStyle w:val="Ttulo1"/>
        <w:numPr>
          <w:ilvl w:val="0"/>
          <w:numId w:val="15"/>
        </w:numPr>
        <w:tabs>
          <w:tab w:val="left" w:pos="2189"/>
          <w:tab w:val="left" w:pos="2190"/>
        </w:tabs>
      </w:pPr>
      <w:r w:rsidRPr="007B1E50">
        <w:rPr>
          <w:u w:val="thick"/>
        </w:rPr>
        <w:t>El musculo</w:t>
      </w:r>
      <w:r w:rsidRPr="007B1E50">
        <w:t>:</w:t>
      </w:r>
    </w:p>
    <w:p w:rsidR="006E4C6F" w:rsidRPr="007B1E50" w:rsidRDefault="006E4C6F" w:rsidP="006E4C6F">
      <w:pPr>
        <w:pStyle w:val="Textoindependiente"/>
        <w:spacing w:before="124"/>
        <w:ind w:left="2202"/>
      </w:pPr>
      <w:r w:rsidRPr="007B1E50">
        <w:t>Es un órgano contráctil que determina la forma y el contorno de nuestro cuerpo.</w:t>
      </w:r>
    </w:p>
    <w:p w:rsidR="006E4C6F" w:rsidRPr="007B1E50" w:rsidRDefault="006E4C6F" w:rsidP="006E4C6F">
      <w:pPr>
        <w:sectPr w:rsidR="006E4C6F" w:rsidRPr="007B1E50">
          <w:pgSz w:w="11910" w:h="16840"/>
          <w:pgMar w:top="1320" w:right="460" w:bottom="280" w:left="220" w:header="720" w:footer="720" w:gutter="0"/>
          <w:cols w:space="720"/>
        </w:sectPr>
      </w:pPr>
    </w:p>
    <w:p w:rsidR="006E4C6F" w:rsidRPr="007B1E50" w:rsidRDefault="006E4C6F" w:rsidP="006E4C6F">
      <w:pPr>
        <w:pStyle w:val="Textoindependiente"/>
        <w:spacing w:before="71"/>
        <w:ind w:left="2192"/>
        <w:jc w:val="both"/>
      </w:pPr>
      <w:r w:rsidRPr="007B1E50">
        <w:lastRenderedPageBreak/>
        <w:t xml:space="preserve">Cuenta con células capaces de </w:t>
      </w:r>
      <w:proofErr w:type="spellStart"/>
      <w:r w:rsidRPr="007B1E50">
        <w:t>elongarse</w:t>
      </w:r>
      <w:proofErr w:type="spellEnd"/>
      <w:r w:rsidRPr="007B1E50">
        <w:t xml:space="preserve"> a lo largo de su eje de contracción.</w:t>
      </w:r>
    </w:p>
    <w:p w:rsidR="006E4C6F" w:rsidRPr="007B1E50" w:rsidRDefault="006E4C6F" w:rsidP="006E4C6F">
      <w:pPr>
        <w:pStyle w:val="Textoindependiente"/>
        <w:spacing w:before="129" w:line="360" w:lineRule="auto"/>
        <w:ind w:left="2190" w:right="1235"/>
        <w:jc w:val="both"/>
      </w:pPr>
      <w:r w:rsidRPr="007B1E50">
        <w:t>Los músculos se dividen en superficiales y profundos, los primeros se encuentran por debajo de la piel y por encima de la aponeurosis superficial, en tanto los  profundos están colocados por debajo de dicha</w:t>
      </w:r>
      <w:r w:rsidRPr="007B1E50">
        <w:rPr>
          <w:spacing w:val="-4"/>
        </w:rPr>
        <w:t xml:space="preserve"> </w:t>
      </w:r>
      <w:r w:rsidRPr="007B1E50">
        <w:t>aponeurosis.</w:t>
      </w:r>
    </w:p>
    <w:p w:rsidR="006E4C6F" w:rsidRPr="007B1E50" w:rsidRDefault="006E4C6F" w:rsidP="006E4C6F">
      <w:pPr>
        <w:pStyle w:val="Textoindependiente"/>
        <w:spacing w:before="4"/>
        <w:rPr>
          <w:sz w:val="33"/>
        </w:rPr>
      </w:pPr>
    </w:p>
    <w:p w:rsidR="006E4C6F" w:rsidRPr="007B1E50" w:rsidRDefault="006E4C6F" w:rsidP="006E4C6F">
      <w:pPr>
        <w:pStyle w:val="Ttulo1"/>
        <w:jc w:val="both"/>
      </w:pPr>
      <w:r w:rsidRPr="007B1E50">
        <w:t>Clases de músculos:</w:t>
      </w:r>
    </w:p>
    <w:p w:rsidR="006E4C6F" w:rsidRPr="007B1E50" w:rsidRDefault="006E4C6F" w:rsidP="006E4C6F">
      <w:pPr>
        <w:pStyle w:val="Textoindependiente"/>
        <w:rPr>
          <w:b/>
          <w:sz w:val="20"/>
        </w:rPr>
      </w:pPr>
    </w:p>
    <w:p w:rsidR="006E4C6F" w:rsidRPr="007B1E50" w:rsidRDefault="006E4C6F" w:rsidP="006E4C6F">
      <w:pPr>
        <w:pStyle w:val="Textoindependiente"/>
        <w:spacing w:before="3"/>
        <w:rPr>
          <w:b/>
          <w:sz w:val="13"/>
        </w:rPr>
      </w:pPr>
      <w:r w:rsidRPr="007B1E50">
        <w:rPr>
          <w:noProof/>
          <w:lang w:eastAsia="es-PE"/>
        </w:rPr>
        <w:drawing>
          <wp:anchor distT="0" distB="0" distL="0" distR="0" simplePos="0" relativeHeight="251930624" behindDoc="0" locked="0" layoutInCell="1" allowOverlap="1" wp14:anchorId="1DCD7CE1" wp14:editId="6F3C7470">
            <wp:simplePos x="0" y="0"/>
            <wp:positionH relativeFrom="page">
              <wp:posOffset>1404619</wp:posOffset>
            </wp:positionH>
            <wp:positionV relativeFrom="paragraph">
              <wp:posOffset>121787</wp:posOffset>
            </wp:positionV>
            <wp:extent cx="5297771" cy="2900933"/>
            <wp:effectExtent l="0" t="0" r="0" b="0"/>
            <wp:wrapTopAndBottom/>
            <wp:docPr id="162"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9.jpeg"/>
                    <pic:cNvPicPr/>
                  </pic:nvPicPr>
                  <pic:blipFill>
                    <a:blip r:embed="rId99" cstate="print"/>
                    <a:stretch>
                      <a:fillRect/>
                    </a:stretch>
                  </pic:blipFill>
                  <pic:spPr>
                    <a:xfrm>
                      <a:off x="0" y="0"/>
                      <a:ext cx="5297771" cy="2900933"/>
                    </a:xfrm>
                    <a:prstGeom prst="rect">
                      <a:avLst/>
                    </a:prstGeom>
                  </pic:spPr>
                </pic:pic>
              </a:graphicData>
            </a:graphic>
          </wp:anchor>
        </w:drawing>
      </w:r>
    </w:p>
    <w:p w:rsidR="006E4C6F" w:rsidRPr="007B1E50" w:rsidRDefault="006E4C6F" w:rsidP="006E4C6F">
      <w:pPr>
        <w:pStyle w:val="Textoindependiente"/>
        <w:spacing w:before="2"/>
        <w:rPr>
          <w:b/>
          <w:sz w:val="32"/>
        </w:rPr>
      </w:pPr>
    </w:p>
    <w:p w:rsidR="006E4C6F" w:rsidRPr="007B1E50" w:rsidRDefault="006E4C6F" w:rsidP="004076B3">
      <w:pPr>
        <w:pStyle w:val="Prrafodelista"/>
        <w:numPr>
          <w:ilvl w:val="0"/>
          <w:numId w:val="191"/>
        </w:numPr>
        <w:tabs>
          <w:tab w:val="left" w:pos="2189"/>
          <w:tab w:val="left" w:pos="2190"/>
        </w:tabs>
        <w:jc w:val="both"/>
        <w:rPr>
          <w:b/>
        </w:rPr>
      </w:pPr>
      <w:r w:rsidRPr="007B1E50">
        <w:rPr>
          <w:b/>
          <w:u w:val="thick"/>
        </w:rPr>
        <w:t>Cuidado del sistema</w:t>
      </w:r>
      <w:r w:rsidRPr="007B1E50">
        <w:rPr>
          <w:b/>
          <w:spacing w:val="-3"/>
          <w:u w:val="thick"/>
        </w:rPr>
        <w:t xml:space="preserve"> </w:t>
      </w:r>
      <w:r w:rsidRPr="007B1E50">
        <w:rPr>
          <w:b/>
          <w:u w:val="thick"/>
        </w:rPr>
        <w:t>muscular</w:t>
      </w:r>
      <w:r w:rsidRPr="007B1E50">
        <w:rPr>
          <w:b/>
        </w:rPr>
        <w:t>:</w:t>
      </w:r>
    </w:p>
    <w:p w:rsidR="006E4C6F" w:rsidRPr="007B1E50" w:rsidRDefault="006E4C6F" w:rsidP="006E4C6F">
      <w:pPr>
        <w:pStyle w:val="Textoindependiente"/>
        <w:spacing w:before="124"/>
        <w:ind w:left="2190"/>
        <w:jc w:val="both"/>
      </w:pPr>
      <w:r w:rsidRPr="007B1E50">
        <w:t>Para mantener al sistema muscular en óptimas condiciones, se debe tener presente:</w:t>
      </w:r>
    </w:p>
    <w:p w:rsidR="006E4C6F" w:rsidRPr="007B1E50" w:rsidRDefault="006E4C6F" w:rsidP="004076B3">
      <w:pPr>
        <w:pStyle w:val="Prrafodelista"/>
        <w:numPr>
          <w:ilvl w:val="1"/>
          <w:numId w:val="191"/>
        </w:numPr>
        <w:tabs>
          <w:tab w:val="left" w:pos="2615"/>
        </w:tabs>
        <w:spacing w:before="125" w:line="352" w:lineRule="auto"/>
        <w:ind w:right="1238"/>
        <w:jc w:val="both"/>
      </w:pPr>
      <w:r w:rsidRPr="007B1E50">
        <w:t>Seguir una dieta equilibrada, con dosis justas de glucosa que es la principal fuente energética de nuestros</w:t>
      </w:r>
      <w:r w:rsidRPr="007B1E50">
        <w:rPr>
          <w:spacing w:val="-5"/>
        </w:rPr>
        <w:t xml:space="preserve"> </w:t>
      </w:r>
      <w:r w:rsidRPr="007B1E50">
        <w:t>músculos.</w:t>
      </w:r>
    </w:p>
    <w:p w:rsidR="006E4C6F" w:rsidRPr="007B1E50" w:rsidRDefault="006E4C6F" w:rsidP="004076B3">
      <w:pPr>
        <w:pStyle w:val="Prrafodelista"/>
        <w:numPr>
          <w:ilvl w:val="1"/>
          <w:numId w:val="191"/>
        </w:numPr>
        <w:tabs>
          <w:tab w:val="left" w:pos="2615"/>
        </w:tabs>
        <w:spacing w:before="7" w:line="352" w:lineRule="auto"/>
        <w:ind w:right="1242"/>
        <w:jc w:val="both"/>
      </w:pPr>
      <w:r w:rsidRPr="007B1E50">
        <w:t>Evitar el exceso en el consumo de grasas, ya que no se metabolizan completamente, produciendo</w:t>
      </w:r>
      <w:r w:rsidRPr="007B1E50">
        <w:rPr>
          <w:spacing w:val="-1"/>
        </w:rPr>
        <w:t xml:space="preserve"> </w:t>
      </w:r>
      <w:r w:rsidRPr="007B1E50">
        <w:t>sobrepeso.</w:t>
      </w:r>
    </w:p>
    <w:p w:rsidR="006E4C6F" w:rsidRPr="007B1E50" w:rsidRDefault="006E4C6F" w:rsidP="004076B3">
      <w:pPr>
        <w:pStyle w:val="Prrafodelista"/>
        <w:numPr>
          <w:ilvl w:val="1"/>
          <w:numId w:val="191"/>
        </w:numPr>
        <w:tabs>
          <w:tab w:val="left" w:pos="2615"/>
        </w:tabs>
        <w:spacing w:before="7" w:line="352" w:lineRule="auto"/>
        <w:ind w:right="1246"/>
        <w:jc w:val="both"/>
      </w:pPr>
      <w:r w:rsidRPr="007B1E50">
        <w:t>Para rutinas de ejercicios físicos prolongados, necesitan una dieta rica en azúcares y</w:t>
      </w:r>
      <w:r w:rsidRPr="007B1E50">
        <w:rPr>
          <w:spacing w:val="-2"/>
        </w:rPr>
        <w:t xml:space="preserve"> </w:t>
      </w:r>
      <w:r w:rsidRPr="007B1E50">
        <w:t>vitaminas.</w:t>
      </w:r>
    </w:p>
    <w:p w:rsidR="006E4C6F" w:rsidRPr="007B1E50" w:rsidRDefault="006E4C6F" w:rsidP="004076B3">
      <w:pPr>
        <w:pStyle w:val="Prrafodelista"/>
        <w:numPr>
          <w:ilvl w:val="1"/>
          <w:numId w:val="191"/>
        </w:numPr>
        <w:tabs>
          <w:tab w:val="left" w:pos="2615"/>
        </w:tabs>
        <w:spacing w:before="5" w:line="357" w:lineRule="auto"/>
        <w:ind w:right="1241"/>
        <w:jc w:val="both"/>
      </w:pPr>
      <w:r w:rsidRPr="007B1E50">
        <w:t>Realizar ejercicio físico, el ejercicio muscular produce que los músculos trabajen, desarrollándose aumentando su fuerza y volumen, adquiriendo elasticidad y contractilidad, resistiendo mejor a la fatiga y la asimilación de los</w:t>
      </w:r>
      <w:r w:rsidRPr="007B1E50">
        <w:rPr>
          <w:spacing w:val="-22"/>
        </w:rPr>
        <w:t xml:space="preserve"> </w:t>
      </w:r>
      <w:r w:rsidRPr="007B1E50">
        <w:t>alimentos.</w:t>
      </w:r>
    </w:p>
    <w:p w:rsidR="006E4C6F" w:rsidRPr="007B1E50" w:rsidRDefault="006E4C6F" w:rsidP="004076B3">
      <w:pPr>
        <w:pStyle w:val="Prrafodelista"/>
        <w:numPr>
          <w:ilvl w:val="1"/>
          <w:numId w:val="191"/>
        </w:numPr>
        <w:tabs>
          <w:tab w:val="left" w:pos="2615"/>
        </w:tabs>
        <w:spacing w:line="357" w:lineRule="auto"/>
        <w:ind w:right="1244"/>
        <w:jc w:val="both"/>
      </w:pPr>
      <w:r w:rsidRPr="007B1E50">
        <w:t>El uso de pesas durante la pubertad, sería una idea fatal, ya que podría causar más daños que beneficios, porque en esas edades los músculos empiezan a formarse y podría generar atrofias o distrofias</w:t>
      </w:r>
      <w:r w:rsidRPr="007B1E50">
        <w:rPr>
          <w:spacing w:val="-2"/>
        </w:rPr>
        <w:t xml:space="preserve"> </w:t>
      </w:r>
      <w:r w:rsidRPr="007B1E50">
        <w:t>musculares</w:t>
      </w:r>
    </w:p>
    <w:p w:rsidR="006E4C6F" w:rsidRPr="007B1E50" w:rsidRDefault="006E4C6F" w:rsidP="006E4C6F">
      <w:pPr>
        <w:spacing w:line="357" w:lineRule="auto"/>
        <w:jc w:val="both"/>
        <w:sectPr w:rsidR="006E4C6F" w:rsidRPr="007B1E50">
          <w:pgSz w:w="11910" w:h="16840"/>
          <w:pgMar w:top="1320" w:right="460" w:bottom="280" w:left="220" w:header="720" w:footer="720" w:gutter="0"/>
          <w:cols w:space="720"/>
        </w:sectPr>
      </w:pPr>
    </w:p>
    <w:p w:rsidR="006E4C6F" w:rsidRPr="007B1E50" w:rsidRDefault="006E4C6F" w:rsidP="004076B3">
      <w:pPr>
        <w:pStyle w:val="Ttulo1"/>
        <w:numPr>
          <w:ilvl w:val="0"/>
          <w:numId w:val="190"/>
        </w:numPr>
        <w:tabs>
          <w:tab w:val="left" w:pos="2189"/>
          <w:tab w:val="left" w:pos="2190"/>
        </w:tabs>
        <w:spacing w:before="75"/>
      </w:pPr>
      <w:r w:rsidRPr="007B1E50">
        <w:rPr>
          <w:u w:val="thick"/>
        </w:rPr>
        <w:lastRenderedPageBreak/>
        <w:t>Enfermedades que afectan al sistema</w:t>
      </w:r>
      <w:r w:rsidRPr="007B1E50">
        <w:rPr>
          <w:spacing w:val="-1"/>
          <w:u w:val="thick"/>
        </w:rPr>
        <w:t xml:space="preserve"> </w:t>
      </w:r>
      <w:r w:rsidRPr="007B1E50">
        <w:rPr>
          <w:u w:val="thick"/>
        </w:rPr>
        <w:t>muscular</w:t>
      </w:r>
      <w:r w:rsidRPr="007B1E50">
        <w:t>:</w:t>
      </w:r>
    </w:p>
    <w:p w:rsidR="006E4C6F" w:rsidRPr="007B1E50" w:rsidRDefault="006E4C6F" w:rsidP="006E4C6F">
      <w:pPr>
        <w:pStyle w:val="Textoindependiente"/>
        <w:rPr>
          <w:b/>
          <w:sz w:val="20"/>
        </w:rPr>
      </w:pPr>
    </w:p>
    <w:p w:rsidR="006E4C6F" w:rsidRPr="007B1E50" w:rsidRDefault="006E4C6F" w:rsidP="006E4C6F">
      <w:pPr>
        <w:pStyle w:val="Textoindependiente"/>
        <w:spacing w:before="7"/>
        <w:rPr>
          <w:b/>
          <w:sz w:val="23"/>
        </w:rPr>
      </w:pPr>
    </w:p>
    <w:p w:rsidR="006E4C6F" w:rsidRPr="007B1E50" w:rsidRDefault="006E4C6F" w:rsidP="004076B3">
      <w:pPr>
        <w:pStyle w:val="Prrafodelista"/>
        <w:numPr>
          <w:ilvl w:val="1"/>
          <w:numId w:val="190"/>
        </w:numPr>
        <w:tabs>
          <w:tab w:val="left" w:pos="2615"/>
        </w:tabs>
        <w:spacing w:before="1"/>
        <w:rPr>
          <w:rFonts w:ascii="Symbol" w:hAnsi="Symbol"/>
        </w:rPr>
      </w:pPr>
      <w:r w:rsidRPr="007B1E50">
        <w:t>Desgarre: ruptura del tejido</w:t>
      </w:r>
      <w:r w:rsidRPr="007B1E50">
        <w:rPr>
          <w:spacing w:val="-5"/>
        </w:rPr>
        <w:t xml:space="preserve"> </w:t>
      </w:r>
      <w:r w:rsidRPr="007B1E50">
        <w:t>muscular.</w:t>
      </w:r>
    </w:p>
    <w:p w:rsidR="006E4C6F" w:rsidRPr="007B1E50" w:rsidRDefault="006E4C6F" w:rsidP="004076B3">
      <w:pPr>
        <w:pStyle w:val="Prrafodelista"/>
        <w:numPr>
          <w:ilvl w:val="1"/>
          <w:numId w:val="190"/>
        </w:numPr>
        <w:tabs>
          <w:tab w:val="left" w:pos="2615"/>
        </w:tabs>
        <w:spacing w:before="126" w:line="352" w:lineRule="auto"/>
        <w:ind w:right="1245"/>
        <w:rPr>
          <w:rFonts w:ascii="Symbol" w:hAnsi="Symbol"/>
        </w:rPr>
      </w:pPr>
      <w:r w:rsidRPr="007B1E50">
        <w:t>Calambre: contracción espasmódica involuntaria, que afecta a los músculos superficiales.</w:t>
      </w:r>
    </w:p>
    <w:p w:rsidR="006E4C6F" w:rsidRPr="007B1E50" w:rsidRDefault="006E4C6F" w:rsidP="004076B3">
      <w:pPr>
        <w:pStyle w:val="Prrafodelista"/>
        <w:numPr>
          <w:ilvl w:val="1"/>
          <w:numId w:val="190"/>
        </w:numPr>
        <w:tabs>
          <w:tab w:val="left" w:pos="2615"/>
        </w:tabs>
        <w:spacing w:before="7"/>
        <w:rPr>
          <w:rFonts w:ascii="Symbol" w:hAnsi="Symbol"/>
        </w:rPr>
      </w:pPr>
      <w:r w:rsidRPr="007B1E50">
        <w:t>Esguince: lesión producida por un daño moderado o total de las fibras</w:t>
      </w:r>
      <w:r w:rsidRPr="007B1E50">
        <w:rPr>
          <w:spacing w:val="-10"/>
        </w:rPr>
        <w:t xml:space="preserve"> </w:t>
      </w:r>
      <w:r w:rsidRPr="007B1E50">
        <w:t>musculares.</w:t>
      </w:r>
    </w:p>
    <w:p w:rsidR="006E4C6F" w:rsidRPr="007B1E50" w:rsidRDefault="006E4C6F" w:rsidP="004076B3">
      <w:pPr>
        <w:pStyle w:val="Prrafodelista"/>
        <w:numPr>
          <w:ilvl w:val="1"/>
          <w:numId w:val="190"/>
        </w:numPr>
        <w:tabs>
          <w:tab w:val="left" w:pos="2615"/>
        </w:tabs>
        <w:spacing w:before="124"/>
        <w:rPr>
          <w:rFonts w:ascii="Symbol" w:hAnsi="Symbol"/>
        </w:rPr>
      </w:pPr>
      <w:r w:rsidRPr="007B1E50">
        <w:t>Distrofia muscular: degeneración de los músculos</w:t>
      </w:r>
      <w:r w:rsidRPr="007B1E50">
        <w:rPr>
          <w:spacing w:val="-5"/>
        </w:rPr>
        <w:t xml:space="preserve"> </w:t>
      </w:r>
      <w:r w:rsidRPr="007B1E50">
        <w:t>esqueléticos.</w:t>
      </w:r>
    </w:p>
    <w:p w:rsidR="006E4C6F" w:rsidRPr="007B1E50" w:rsidRDefault="006E4C6F" w:rsidP="004076B3">
      <w:pPr>
        <w:pStyle w:val="Prrafodelista"/>
        <w:numPr>
          <w:ilvl w:val="1"/>
          <w:numId w:val="190"/>
        </w:numPr>
        <w:tabs>
          <w:tab w:val="left" w:pos="2615"/>
        </w:tabs>
        <w:spacing w:before="127"/>
        <w:rPr>
          <w:rFonts w:ascii="Symbol" w:hAnsi="Symbol"/>
        </w:rPr>
      </w:pPr>
      <w:r w:rsidRPr="007B1E50">
        <w:t>Atrofia: pérdida o disminución del tejido</w:t>
      </w:r>
      <w:r w:rsidRPr="007B1E50">
        <w:rPr>
          <w:spacing w:val="-3"/>
        </w:rPr>
        <w:t xml:space="preserve"> </w:t>
      </w:r>
      <w:r w:rsidRPr="007B1E50">
        <w:t>muscular.</w:t>
      </w:r>
    </w:p>
    <w:p w:rsidR="006E4C6F" w:rsidRPr="007B1E50" w:rsidRDefault="006E4C6F" w:rsidP="004076B3">
      <w:pPr>
        <w:pStyle w:val="Prrafodelista"/>
        <w:numPr>
          <w:ilvl w:val="1"/>
          <w:numId w:val="190"/>
        </w:numPr>
        <w:tabs>
          <w:tab w:val="left" w:pos="2615"/>
        </w:tabs>
        <w:spacing w:before="126" w:line="352" w:lineRule="auto"/>
        <w:ind w:right="1243"/>
        <w:jc w:val="both"/>
        <w:rPr>
          <w:rFonts w:ascii="Symbol" w:hAnsi="Symbol"/>
        </w:rPr>
      </w:pPr>
      <w:r w:rsidRPr="007B1E50">
        <w:t>Hipertrofia: crecimiento o desarrollo anormal de los músculos, produciendo en algunos casos serias</w:t>
      </w:r>
      <w:r w:rsidRPr="007B1E50">
        <w:rPr>
          <w:spacing w:val="-3"/>
        </w:rPr>
        <w:t xml:space="preserve"> </w:t>
      </w:r>
      <w:r w:rsidRPr="007B1E50">
        <w:t>deformaciones.</w:t>
      </w:r>
    </w:p>
    <w:p w:rsidR="006E4C6F" w:rsidRPr="007B1E50" w:rsidRDefault="006E4C6F" w:rsidP="004076B3">
      <w:pPr>
        <w:pStyle w:val="Prrafodelista"/>
        <w:numPr>
          <w:ilvl w:val="1"/>
          <w:numId w:val="190"/>
        </w:numPr>
        <w:tabs>
          <w:tab w:val="left" w:pos="2615"/>
        </w:tabs>
        <w:spacing w:before="5" w:line="357" w:lineRule="auto"/>
        <w:ind w:right="1236"/>
        <w:jc w:val="both"/>
        <w:rPr>
          <w:rFonts w:ascii="Symbol" w:hAnsi="Symbol"/>
        </w:rPr>
      </w:pPr>
      <w:r w:rsidRPr="007B1E50">
        <w:t>Poliomielitis: conocida comúnmente como polio. Es una enfermedad producida por un virus, que ataca al sistema nervioso central, y ocasiona que los impulsos nerviosos no se transmitan y las extremidades se</w:t>
      </w:r>
      <w:r w:rsidRPr="007B1E50">
        <w:rPr>
          <w:spacing w:val="-9"/>
        </w:rPr>
        <w:t xml:space="preserve"> </w:t>
      </w:r>
      <w:r w:rsidRPr="007B1E50">
        <w:t>atrofien.</w:t>
      </w:r>
    </w:p>
    <w:p w:rsidR="006E4C6F" w:rsidRPr="007B1E50" w:rsidRDefault="006E4C6F" w:rsidP="006E4C6F">
      <w:pPr>
        <w:pStyle w:val="Textoindependiente"/>
        <w:rPr>
          <w:sz w:val="24"/>
        </w:rPr>
      </w:pPr>
    </w:p>
    <w:p w:rsidR="006E4C6F" w:rsidRPr="007B1E50" w:rsidRDefault="006E4C6F" w:rsidP="006E4C6F">
      <w:pPr>
        <w:pStyle w:val="Textoindependiente"/>
        <w:rPr>
          <w:sz w:val="27"/>
        </w:rPr>
      </w:pPr>
    </w:p>
    <w:p w:rsidR="006E4C6F" w:rsidRPr="007B1E50" w:rsidRDefault="006E4C6F" w:rsidP="006E4C6F">
      <w:pPr>
        <w:pStyle w:val="Ttulo1"/>
        <w:ind w:left="2144"/>
      </w:pPr>
      <w:r w:rsidRPr="007B1E50">
        <w:t>Sistema circulatorio:</w:t>
      </w:r>
    </w:p>
    <w:p w:rsidR="006E4C6F" w:rsidRPr="007B1E50" w:rsidRDefault="006E4C6F" w:rsidP="006E4C6F">
      <w:pPr>
        <w:pStyle w:val="Textoindependiente"/>
        <w:spacing w:before="10"/>
        <w:rPr>
          <w:b/>
          <w:sz w:val="27"/>
        </w:rPr>
      </w:pPr>
    </w:p>
    <w:p w:rsidR="006E4C6F" w:rsidRPr="007B1E50" w:rsidRDefault="006E4C6F" w:rsidP="006E4C6F">
      <w:pPr>
        <w:pStyle w:val="Textoindependiente"/>
        <w:ind w:left="2190"/>
      </w:pPr>
      <w:r w:rsidRPr="007B1E50">
        <w:t>Es la estructura anatómica que conduce y hace circular la sangre (torrente sanguíneo).</w:t>
      </w:r>
    </w:p>
    <w:p w:rsidR="006E4C6F" w:rsidRPr="007B1E50" w:rsidRDefault="006E4C6F" w:rsidP="006E4C6F">
      <w:pPr>
        <w:pStyle w:val="Textoindependiente"/>
        <w:rPr>
          <w:sz w:val="24"/>
        </w:rPr>
      </w:pPr>
    </w:p>
    <w:p w:rsidR="006E4C6F" w:rsidRPr="007B1E50" w:rsidRDefault="006E4C6F" w:rsidP="006E4C6F">
      <w:pPr>
        <w:pStyle w:val="Textoindependiente"/>
        <w:spacing w:before="4"/>
        <w:rPr>
          <w:sz w:val="20"/>
        </w:rPr>
      </w:pPr>
    </w:p>
    <w:p w:rsidR="006E4C6F" w:rsidRPr="007B1E50" w:rsidRDefault="006E4C6F" w:rsidP="006E4C6F">
      <w:pPr>
        <w:pStyle w:val="Ttulo1"/>
      </w:pPr>
      <w:r w:rsidRPr="007B1E50">
        <w:t>Formación el sistema circulatorio:</w:t>
      </w:r>
    </w:p>
    <w:p w:rsidR="006E4C6F" w:rsidRPr="007B1E50" w:rsidRDefault="006E4C6F" w:rsidP="006E4C6F">
      <w:pPr>
        <w:pStyle w:val="Textoindependiente"/>
        <w:spacing w:before="125"/>
        <w:ind w:left="2190"/>
      </w:pPr>
      <w:r w:rsidRPr="007B1E50">
        <w:t>Está formado por:</w:t>
      </w:r>
    </w:p>
    <w:p w:rsidR="006E4C6F" w:rsidRPr="007B1E50" w:rsidRDefault="006E4C6F" w:rsidP="004076B3">
      <w:pPr>
        <w:pStyle w:val="Prrafodelista"/>
        <w:numPr>
          <w:ilvl w:val="1"/>
          <w:numId w:val="190"/>
        </w:numPr>
        <w:tabs>
          <w:tab w:val="left" w:pos="2615"/>
        </w:tabs>
        <w:spacing w:before="124"/>
        <w:rPr>
          <w:rFonts w:ascii="Symbol" w:hAnsi="Symbol"/>
        </w:rPr>
      </w:pPr>
      <w:r w:rsidRPr="007B1E50">
        <w:t>Motor.-</w:t>
      </w:r>
      <w:r w:rsidRPr="007B1E50">
        <w:rPr>
          <w:spacing w:val="51"/>
        </w:rPr>
        <w:t xml:space="preserve"> </w:t>
      </w:r>
      <w:r w:rsidRPr="007B1E50">
        <w:t>Corazón</w:t>
      </w:r>
    </w:p>
    <w:p w:rsidR="006E4C6F" w:rsidRPr="007B1E50" w:rsidRDefault="006E4C6F" w:rsidP="004076B3">
      <w:pPr>
        <w:pStyle w:val="Prrafodelista"/>
        <w:numPr>
          <w:ilvl w:val="1"/>
          <w:numId w:val="190"/>
        </w:numPr>
        <w:tabs>
          <w:tab w:val="left" w:pos="2615"/>
        </w:tabs>
        <w:spacing w:before="124"/>
        <w:rPr>
          <w:rFonts w:ascii="Symbol" w:hAnsi="Symbol"/>
        </w:rPr>
      </w:pPr>
      <w:r w:rsidRPr="007B1E50">
        <w:t>Conductos o vasos sanguíneos: Arterias, Venas y</w:t>
      </w:r>
      <w:r w:rsidRPr="007B1E50">
        <w:rPr>
          <w:spacing w:val="-8"/>
        </w:rPr>
        <w:t xml:space="preserve"> </w:t>
      </w:r>
      <w:r w:rsidRPr="007B1E50">
        <w:t>Capilares</w:t>
      </w:r>
    </w:p>
    <w:p w:rsidR="006E4C6F" w:rsidRPr="007B1E50" w:rsidRDefault="006E4C6F" w:rsidP="004076B3">
      <w:pPr>
        <w:pStyle w:val="Prrafodelista"/>
        <w:numPr>
          <w:ilvl w:val="1"/>
          <w:numId w:val="190"/>
        </w:numPr>
        <w:tabs>
          <w:tab w:val="left" w:pos="2615"/>
        </w:tabs>
        <w:spacing w:before="127"/>
        <w:rPr>
          <w:rFonts w:ascii="Symbol" w:hAnsi="Symbol"/>
        </w:rPr>
      </w:pPr>
      <w:r w:rsidRPr="007B1E50">
        <w:t>Fluido.-</w:t>
      </w:r>
      <w:r w:rsidRPr="007B1E50">
        <w:rPr>
          <w:spacing w:val="51"/>
        </w:rPr>
        <w:t xml:space="preserve"> </w:t>
      </w:r>
      <w:r w:rsidRPr="007B1E50">
        <w:t>Sangre</w:t>
      </w:r>
    </w:p>
    <w:p w:rsidR="006E4C6F" w:rsidRPr="007B1E50" w:rsidRDefault="006E4C6F" w:rsidP="006E4C6F">
      <w:pPr>
        <w:pStyle w:val="Textoindependiente"/>
        <w:rPr>
          <w:sz w:val="26"/>
        </w:rPr>
      </w:pPr>
    </w:p>
    <w:p w:rsidR="006E4C6F" w:rsidRPr="007B1E50" w:rsidRDefault="006E4C6F" w:rsidP="006E4C6F">
      <w:pPr>
        <w:pStyle w:val="Ttulo1"/>
        <w:spacing w:before="213"/>
        <w:jc w:val="both"/>
      </w:pPr>
      <w:r w:rsidRPr="007B1E50">
        <w:t>El corazón:</w:t>
      </w:r>
    </w:p>
    <w:p w:rsidR="006E4C6F" w:rsidRPr="007B1E50" w:rsidRDefault="006E4C6F" w:rsidP="006E4C6F">
      <w:pPr>
        <w:pStyle w:val="Textoindependiente"/>
        <w:spacing w:before="121" w:line="360" w:lineRule="auto"/>
        <w:ind w:left="2190" w:right="1243"/>
        <w:jc w:val="both"/>
      </w:pPr>
      <w:r w:rsidRPr="007B1E50">
        <w:t>Es un órgano hueco, del tamaño del puño y forma de pera, mide 12,5 centímetros de longitud y pesa aproximadamente 450 gramos. Está situado en el interior del tórax entre ambos pulmones.</w:t>
      </w:r>
    </w:p>
    <w:p w:rsidR="006E4C6F" w:rsidRPr="007B1E50" w:rsidRDefault="006E4C6F" w:rsidP="006E4C6F">
      <w:pPr>
        <w:pStyle w:val="Textoindependiente"/>
        <w:rPr>
          <w:sz w:val="33"/>
        </w:rPr>
      </w:pPr>
    </w:p>
    <w:p w:rsidR="006E4C6F" w:rsidRPr="007B1E50" w:rsidRDefault="006E4C6F" w:rsidP="006E4C6F">
      <w:pPr>
        <w:pStyle w:val="Textoindependiente"/>
        <w:spacing w:line="362" w:lineRule="auto"/>
        <w:ind w:left="2190" w:right="1238"/>
      </w:pPr>
      <w:r w:rsidRPr="007B1E50">
        <w:t>Para movilizar la sangre, y que realice estos recorridos, es preciso que el corazón tenga unos movimientos o latidos, estos son:</w:t>
      </w:r>
    </w:p>
    <w:p w:rsidR="006E4C6F" w:rsidRPr="007B1E50" w:rsidRDefault="006E4C6F" w:rsidP="004076B3">
      <w:pPr>
        <w:pStyle w:val="Prrafodelista"/>
        <w:numPr>
          <w:ilvl w:val="1"/>
          <w:numId w:val="190"/>
        </w:numPr>
        <w:tabs>
          <w:tab w:val="left" w:pos="2615"/>
        </w:tabs>
        <w:spacing w:line="265" w:lineRule="exact"/>
        <w:rPr>
          <w:rFonts w:ascii="Symbol" w:hAnsi="Symbol"/>
        </w:rPr>
      </w:pPr>
      <w:r w:rsidRPr="007B1E50">
        <w:t>Contracción o</w:t>
      </w:r>
      <w:r w:rsidRPr="007B1E50">
        <w:rPr>
          <w:spacing w:val="-6"/>
        </w:rPr>
        <w:t xml:space="preserve"> </w:t>
      </w:r>
      <w:r w:rsidRPr="007B1E50">
        <w:t>sístole</w:t>
      </w:r>
    </w:p>
    <w:p w:rsidR="006E4C6F" w:rsidRPr="007B1E50" w:rsidRDefault="006E4C6F" w:rsidP="004076B3">
      <w:pPr>
        <w:pStyle w:val="Prrafodelista"/>
        <w:numPr>
          <w:ilvl w:val="1"/>
          <w:numId w:val="190"/>
        </w:numPr>
        <w:tabs>
          <w:tab w:val="left" w:pos="2615"/>
        </w:tabs>
        <w:spacing w:before="124"/>
        <w:rPr>
          <w:rFonts w:ascii="Symbol" w:hAnsi="Symbol"/>
        </w:rPr>
      </w:pPr>
      <w:r w:rsidRPr="007B1E50">
        <w:t>Dilatación o</w:t>
      </w:r>
      <w:r w:rsidRPr="007B1E50">
        <w:rPr>
          <w:spacing w:val="-7"/>
        </w:rPr>
        <w:t xml:space="preserve"> </w:t>
      </w:r>
      <w:r w:rsidRPr="007B1E50">
        <w:t>diástole</w:t>
      </w:r>
    </w:p>
    <w:p w:rsidR="006E4C6F" w:rsidRPr="007B1E50" w:rsidRDefault="006E4C6F" w:rsidP="006E4C6F">
      <w:pPr>
        <w:pStyle w:val="Textoindependiente"/>
        <w:rPr>
          <w:sz w:val="26"/>
        </w:rPr>
      </w:pPr>
    </w:p>
    <w:p w:rsidR="006E4C6F" w:rsidRPr="007B1E50" w:rsidRDefault="006E4C6F" w:rsidP="006E4C6F">
      <w:pPr>
        <w:pStyle w:val="Textoindependiente"/>
        <w:spacing w:before="208" w:line="360" w:lineRule="auto"/>
        <w:ind w:left="2190" w:right="1242"/>
      </w:pPr>
      <w:r w:rsidRPr="007B1E50">
        <w:t>Los golpes que se producen en la contracción de los ventrículos originan los latidos, que en el hombre oscilan entre 70 y 80 latidos por minuto</w:t>
      </w:r>
    </w:p>
    <w:p w:rsidR="006E4C6F" w:rsidRPr="007B1E50" w:rsidRDefault="006E4C6F" w:rsidP="006E4C6F">
      <w:pPr>
        <w:spacing w:line="360" w:lineRule="auto"/>
        <w:sectPr w:rsidR="006E4C6F" w:rsidRPr="007B1E50">
          <w:pgSz w:w="11910" w:h="16840"/>
          <w:pgMar w:top="1320" w:right="460" w:bottom="280" w:left="220" w:header="720" w:footer="720" w:gutter="0"/>
          <w:cols w:space="720"/>
        </w:sectPr>
      </w:pPr>
    </w:p>
    <w:p w:rsidR="006E4C6F" w:rsidRPr="007B1E50" w:rsidRDefault="006E4C6F" w:rsidP="006E4C6F">
      <w:pPr>
        <w:pStyle w:val="Ttulo1"/>
        <w:spacing w:before="76"/>
      </w:pPr>
      <w:r w:rsidRPr="007B1E50">
        <w:lastRenderedPageBreak/>
        <w:t>Sístole:</w:t>
      </w:r>
    </w:p>
    <w:p w:rsidR="006E4C6F" w:rsidRPr="007B1E50" w:rsidRDefault="006E4C6F" w:rsidP="006E4C6F">
      <w:pPr>
        <w:pStyle w:val="Textoindependiente"/>
        <w:spacing w:before="124"/>
        <w:ind w:left="2190"/>
      </w:pPr>
      <w:r w:rsidRPr="007B1E50">
        <w:t>Impulsa la sangre desde el corazón y logra que llegue a todos los rincones del cuerpo.</w:t>
      </w:r>
    </w:p>
    <w:p w:rsidR="006E4C6F" w:rsidRPr="007B1E50" w:rsidRDefault="006E4C6F" w:rsidP="006E4C6F">
      <w:pPr>
        <w:pStyle w:val="Ttulo1"/>
        <w:spacing w:before="131"/>
      </w:pPr>
      <w:r w:rsidRPr="007B1E50">
        <w:t>Diástole:</w:t>
      </w:r>
    </w:p>
    <w:p w:rsidR="006E4C6F" w:rsidRPr="007B1E50" w:rsidRDefault="006E4C6F" w:rsidP="006E4C6F">
      <w:pPr>
        <w:pStyle w:val="Textoindependiente"/>
        <w:spacing w:before="122"/>
        <w:ind w:left="2190"/>
      </w:pPr>
      <w:r w:rsidRPr="007B1E50">
        <w:t>Este se da cuando se relaja y vuelve a llenar el corazón de sangre.</w:t>
      </w:r>
    </w:p>
    <w:p w:rsidR="006E4C6F" w:rsidRPr="007B1E50" w:rsidRDefault="006E4C6F" w:rsidP="006E4C6F">
      <w:pPr>
        <w:pStyle w:val="Textoindependiente"/>
        <w:rPr>
          <w:sz w:val="24"/>
        </w:rPr>
      </w:pPr>
    </w:p>
    <w:p w:rsidR="006E4C6F" w:rsidRPr="007B1E50" w:rsidRDefault="006E4C6F" w:rsidP="006E4C6F">
      <w:pPr>
        <w:pStyle w:val="Textoindependiente"/>
        <w:spacing w:before="10"/>
        <w:rPr>
          <w:sz w:val="19"/>
        </w:rPr>
      </w:pPr>
    </w:p>
    <w:p w:rsidR="006E4C6F" w:rsidRPr="007B1E50" w:rsidRDefault="006E4C6F" w:rsidP="006E4C6F">
      <w:pPr>
        <w:pStyle w:val="Textoindependiente"/>
        <w:spacing w:before="1" w:line="360" w:lineRule="auto"/>
        <w:ind w:left="2190" w:right="1245"/>
        <w:jc w:val="both"/>
      </w:pPr>
      <w:r w:rsidRPr="007B1E50">
        <w:t>Estos movimientos se pueden apreciar al palpar el pulso o lo que se conoce como pulso arterial.</w:t>
      </w:r>
    </w:p>
    <w:p w:rsidR="006E4C6F" w:rsidRPr="007B1E50" w:rsidRDefault="006E4C6F" w:rsidP="006E4C6F">
      <w:pPr>
        <w:pStyle w:val="Textoindependiente"/>
        <w:spacing w:before="3"/>
        <w:rPr>
          <w:sz w:val="33"/>
        </w:rPr>
      </w:pPr>
    </w:p>
    <w:p w:rsidR="006E4C6F" w:rsidRPr="007B1E50" w:rsidRDefault="006E4C6F" w:rsidP="006E4C6F">
      <w:pPr>
        <w:pStyle w:val="Ttulo1"/>
        <w:spacing w:before="1"/>
        <w:jc w:val="both"/>
      </w:pPr>
      <w:r w:rsidRPr="007B1E50">
        <w:t>La sangre:</w:t>
      </w:r>
    </w:p>
    <w:p w:rsidR="006E4C6F" w:rsidRPr="007B1E50" w:rsidRDefault="006E4C6F" w:rsidP="006E4C6F">
      <w:pPr>
        <w:pStyle w:val="Textoindependiente"/>
        <w:spacing w:before="121" w:line="360" w:lineRule="auto"/>
        <w:ind w:left="2190" w:right="1238"/>
        <w:jc w:val="both"/>
      </w:pPr>
      <w:r w:rsidRPr="007B1E50">
        <w:t>Es el fluido líquido que circula por todo el organismo a través del sistema circulatorio. Describe dos circuitos complementarios llamados circulación mayor o general y menor o pulmonar.</w:t>
      </w:r>
    </w:p>
    <w:p w:rsidR="006E4C6F" w:rsidRPr="007B1E50" w:rsidRDefault="006E4C6F" w:rsidP="006E4C6F">
      <w:pPr>
        <w:pStyle w:val="Textoindependiente"/>
        <w:spacing w:before="6"/>
        <w:rPr>
          <w:sz w:val="33"/>
        </w:rPr>
      </w:pPr>
    </w:p>
    <w:p w:rsidR="006E4C6F" w:rsidRPr="007B1E50" w:rsidRDefault="006E4C6F" w:rsidP="006E4C6F">
      <w:pPr>
        <w:pStyle w:val="Ttulo1"/>
        <w:spacing w:before="1"/>
        <w:jc w:val="both"/>
      </w:pPr>
      <w:r w:rsidRPr="007B1E50">
        <w:t>Circulación Pulmonar o Circulación Menor:</w:t>
      </w:r>
    </w:p>
    <w:p w:rsidR="006E4C6F" w:rsidRPr="007B1E50" w:rsidRDefault="006E4C6F" w:rsidP="006E4C6F">
      <w:pPr>
        <w:pStyle w:val="Textoindependiente"/>
        <w:spacing w:before="121" w:line="360" w:lineRule="auto"/>
        <w:ind w:left="2190" w:right="1245"/>
        <w:jc w:val="both"/>
      </w:pPr>
      <w:r w:rsidRPr="007B1E50">
        <w:t>En la circulación pulmonar o circulación menor la sangre va del corazón a los pulmones donde se oxigena o se carga con oxígeno y descarga el dióxido de carbono</w:t>
      </w:r>
    </w:p>
    <w:p w:rsidR="006E4C6F" w:rsidRPr="007B1E50" w:rsidRDefault="006E4C6F" w:rsidP="006E4C6F">
      <w:pPr>
        <w:pStyle w:val="Textoindependiente"/>
        <w:spacing w:before="4"/>
        <w:rPr>
          <w:sz w:val="33"/>
        </w:rPr>
      </w:pPr>
    </w:p>
    <w:p w:rsidR="006E4C6F" w:rsidRPr="007B1E50" w:rsidRDefault="006E4C6F" w:rsidP="006E4C6F">
      <w:pPr>
        <w:pStyle w:val="Ttulo1"/>
        <w:jc w:val="both"/>
      </w:pPr>
      <w:r w:rsidRPr="007B1E50">
        <w:t>Circulación Mayor o General:</w:t>
      </w:r>
    </w:p>
    <w:p w:rsidR="006E4C6F" w:rsidRPr="007B1E50" w:rsidRDefault="006E4C6F" w:rsidP="006E4C6F">
      <w:pPr>
        <w:pStyle w:val="Textoindependiente"/>
        <w:spacing w:before="122" w:line="362" w:lineRule="auto"/>
        <w:ind w:left="2190" w:right="1243"/>
        <w:jc w:val="both"/>
      </w:pPr>
      <w:r w:rsidRPr="007B1E50">
        <w:t>En la circulación general o mayor, la sangre da la vuelta a todo el cuerpo antes de retornar al corazón</w:t>
      </w:r>
    </w:p>
    <w:p w:rsidR="006E4C6F" w:rsidRPr="007B1E50" w:rsidRDefault="006E4C6F" w:rsidP="006E4C6F">
      <w:pPr>
        <w:pStyle w:val="Textoindependiente"/>
        <w:spacing w:before="1"/>
        <w:rPr>
          <w:sz w:val="33"/>
        </w:rPr>
      </w:pPr>
    </w:p>
    <w:p w:rsidR="006E4C6F" w:rsidRPr="007B1E50" w:rsidRDefault="006E4C6F" w:rsidP="006E4C6F">
      <w:pPr>
        <w:pStyle w:val="Ttulo1"/>
      </w:pPr>
      <w:r w:rsidRPr="007B1E50">
        <w:t>La sangre está compuesta por:</w:t>
      </w:r>
    </w:p>
    <w:p w:rsidR="006E4C6F" w:rsidRPr="007B1E50" w:rsidRDefault="006E4C6F" w:rsidP="004076B3">
      <w:pPr>
        <w:pStyle w:val="Prrafodelista"/>
        <w:numPr>
          <w:ilvl w:val="1"/>
          <w:numId w:val="190"/>
        </w:numPr>
        <w:tabs>
          <w:tab w:val="left" w:pos="2615"/>
        </w:tabs>
        <w:spacing w:before="120"/>
        <w:rPr>
          <w:rFonts w:ascii="Symbol" w:hAnsi="Symbol"/>
        </w:rPr>
      </w:pPr>
      <w:r w:rsidRPr="007B1E50">
        <w:t>Una parte líquida: El</w:t>
      </w:r>
      <w:r w:rsidRPr="007B1E50">
        <w:rPr>
          <w:spacing w:val="-12"/>
        </w:rPr>
        <w:t xml:space="preserve"> </w:t>
      </w:r>
      <w:r w:rsidRPr="007B1E50">
        <w:t>plasma.</w:t>
      </w:r>
    </w:p>
    <w:p w:rsidR="006E4C6F" w:rsidRPr="007B1E50" w:rsidRDefault="006E4C6F" w:rsidP="004076B3">
      <w:pPr>
        <w:pStyle w:val="Prrafodelista"/>
        <w:numPr>
          <w:ilvl w:val="1"/>
          <w:numId w:val="190"/>
        </w:numPr>
        <w:tabs>
          <w:tab w:val="left" w:pos="2615"/>
        </w:tabs>
        <w:spacing w:before="127"/>
        <w:rPr>
          <w:rFonts w:ascii="Symbol" w:hAnsi="Symbol"/>
        </w:rPr>
      </w:pPr>
      <w:r w:rsidRPr="007B1E50">
        <w:t>Una parte sólida: Las</w:t>
      </w:r>
      <w:r w:rsidRPr="007B1E50">
        <w:rPr>
          <w:spacing w:val="-8"/>
        </w:rPr>
        <w:t xml:space="preserve"> </w:t>
      </w:r>
      <w:r w:rsidRPr="007B1E50">
        <w:t>células</w:t>
      </w:r>
    </w:p>
    <w:p w:rsidR="006E4C6F" w:rsidRPr="007B1E50" w:rsidRDefault="006E4C6F" w:rsidP="006E4C6F">
      <w:pPr>
        <w:pStyle w:val="Textoindependiente"/>
        <w:rPr>
          <w:sz w:val="26"/>
        </w:rPr>
      </w:pPr>
    </w:p>
    <w:p w:rsidR="006E4C6F" w:rsidRPr="007B1E50" w:rsidRDefault="006E4C6F" w:rsidP="006E4C6F">
      <w:pPr>
        <w:pStyle w:val="Ttulo1"/>
        <w:spacing w:before="210"/>
        <w:jc w:val="both"/>
      </w:pPr>
      <w:r w:rsidRPr="007B1E50">
        <w:t>El Plasma:</w:t>
      </w:r>
    </w:p>
    <w:p w:rsidR="006E4C6F" w:rsidRPr="007B1E50" w:rsidRDefault="006E4C6F" w:rsidP="006E4C6F">
      <w:pPr>
        <w:pStyle w:val="Textoindependiente"/>
        <w:spacing w:before="122" w:line="360" w:lineRule="auto"/>
        <w:ind w:left="2190" w:right="1242"/>
        <w:jc w:val="both"/>
      </w:pPr>
      <w:r w:rsidRPr="007B1E50">
        <w:t>El plasma sanguíneo es la parte liquida de la sangre. Es salado, de color amarillento y  en el flotan los demás componentes de la sangre, también lleva los alimentos y las sustancias de desecho recogidas de las</w:t>
      </w:r>
      <w:r w:rsidRPr="007B1E50">
        <w:rPr>
          <w:spacing w:val="-7"/>
        </w:rPr>
        <w:t xml:space="preserve"> </w:t>
      </w:r>
      <w:r w:rsidRPr="007B1E50">
        <w:t>células.</w:t>
      </w:r>
    </w:p>
    <w:p w:rsidR="006E4C6F" w:rsidRPr="007B1E50" w:rsidRDefault="006E4C6F" w:rsidP="006E4C6F">
      <w:pPr>
        <w:pStyle w:val="Textoindependiente"/>
        <w:spacing w:before="6"/>
        <w:rPr>
          <w:sz w:val="33"/>
        </w:rPr>
      </w:pPr>
    </w:p>
    <w:p w:rsidR="006E4C6F" w:rsidRPr="007B1E50" w:rsidRDefault="006E4C6F" w:rsidP="006E4C6F">
      <w:pPr>
        <w:pStyle w:val="Ttulo1"/>
        <w:jc w:val="both"/>
      </w:pPr>
      <w:r w:rsidRPr="007B1E50">
        <w:t>Glóbulos Rojos o Hematíes:</w:t>
      </w:r>
    </w:p>
    <w:p w:rsidR="006E4C6F" w:rsidRPr="007B1E50" w:rsidRDefault="006E4C6F" w:rsidP="006E4C6F">
      <w:pPr>
        <w:pStyle w:val="Textoindependiente"/>
        <w:spacing w:before="122" w:line="360" w:lineRule="auto"/>
        <w:ind w:left="2190" w:right="1244"/>
        <w:jc w:val="both"/>
      </w:pPr>
      <w:r w:rsidRPr="007B1E50">
        <w:t>Su función es transportar el oxígeno desde los pulmones a los diferentes tejidos del cuerpo para que las células respiren, y también eliminan los residuos producidos por la actividad celular (anhídrido carbónico).</w:t>
      </w:r>
    </w:p>
    <w:p w:rsidR="006E4C6F" w:rsidRPr="007B1E50" w:rsidRDefault="006E4C6F" w:rsidP="006E4C6F">
      <w:pPr>
        <w:spacing w:line="360" w:lineRule="auto"/>
        <w:jc w:val="both"/>
        <w:sectPr w:rsidR="006E4C6F" w:rsidRPr="007B1E50">
          <w:pgSz w:w="11910" w:h="16840"/>
          <w:pgMar w:top="1320" w:right="460" w:bottom="280" w:left="220" w:header="720" w:footer="720" w:gutter="0"/>
          <w:cols w:space="720"/>
        </w:sectPr>
      </w:pPr>
    </w:p>
    <w:p w:rsidR="006E4C6F" w:rsidRPr="007B1E50" w:rsidRDefault="006E4C6F" w:rsidP="006E4C6F">
      <w:pPr>
        <w:pStyle w:val="Ttulo1"/>
        <w:spacing w:before="76"/>
        <w:ind w:left="2144"/>
      </w:pPr>
      <w:r w:rsidRPr="007B1E50">
        <w:lastRenderedPageBreak/>
        <w:t>Glóbulos Blancos o Leucocitos:</w:t>
      </w:r>
    </w:p>
    <w:p w:rsidR="006E4C6F" w:rsidRPr="007B1E50" w:rsidRDefault="006E4C6F" w:rsidP="006E4C6F">
      <w:pPr>
        <w:pStyle w:val="Textoindependiente"/>
        <w:spacing w:before="1"/>
        <w:rPr>
          <w:b/>
          <w:sz w:val="28"/>
        </w:rPr>
      </w:pPr>
    </w:p>
    <w:p w:rsidR="006E4C6F" w:rsidRPr="007B1E50" w:rsidRDefault="006E4C6F" w:rsidP="006E4C6F">
      <w:pPr>
        <w:pStyle w:val="Textoindependiente"/>
        <w:spacing w:line="360" w:lineRule="auto"/>
        <w:ind w:left="2190" w:right="1243"/>
        <w:jc w:val="both"/>
      </w:pPr>
      <w:r w:rsidRPr="007B1E50">
        <w:t>Son los encargados de proteger al organismo contra los diferentes tipos de microbios. Cuando hay una infección aumentan su número para mejorar las defensas.</w:t>
      </w:r>
    </w:p>
    <w:p w:rsidR="006E4C6F" w:rsidRPr="007B1E50" w:rsidRDefault="006E4C6F" w:rsidP="006E4C6F">
      <w:pPr>
        <w:pStyle w:val="Ttulo1"/>
        <w:spacing w:before="204"/>
        <w:ind w:left="2142"/>
      </w:pPr>
      <w:r w:rsidRPr="007B1E50">
        <w:t>Plaquetas:</w:t>
      </w:r>
    </w:p>
    <w:p w:rsidR="006E4C6F" w:rsidRPr="007B1E50" w:rsidRDefault="006E4C6F" w:rsidP="006E4C6F">
      <w:pPr>
        <w:pStyle w:val="Textoindependiente"/>
        <w:spacing w:before="1"/>
        <w:rPr>
          <w:b/>
          <w:sz w:val="28"/>
        </w:rPr>
      </w:pPr>
    </w:p>
    <w:p w:rsidR="006E4C6F" w:rsidRPr="007B1E50" w:rsidRDefault="006E4C6F" w:rsidP="006E4C6F">
      <w:pPr>
        <w:pStyle w:val="Textoindependiente"/>
        <w:spacing w:line="360" w:lineRule="auto"/>
        <w:ind w:left="2190" w:right="1242"/>
        <w:jc w:val="both"/>
      </w:pPr>
      <w:r w:rsidRPr="007B1E50">
        <w:t>Son las células sanguíneas más pequeñas. Intervienen cuando se produce una rotura en alguna de las conducciones de la sangre y dando tiempo a la formación del coágulo definitivo</w:t>
      </w:r>
    </w:p>
    <w:p w:rsidR="006E4C6F" w:rsidRPr="007B1E50" w:rsidRDefault="006E4C6F" w:rsidP="006E4C6F">
      <w:pPr>
        <w:pStyle w:val="Textoindependiente"/>
        <w:spacing w:before="4"/>
        <w:rPr>
          <w:sz w:val="33"/>
        </w:rPr>
      </w:pPr>
    </w:p>
    <w:p w:rsidR="006E4C6F" w:rsidRPr="007B1E50" w:rsidRDefault="006E4C6F" w:rsidP="006E4C6F">
      <w:pPr>
        <w:pStyle w:val="Ttulo1"/>
        <w:jc w:val="both"/>
      </w:pPr>
      <w:r w:rsidRPr="007B1E50">
        <w:t>Vasos sanguíneos:</w:t>
      </w:r>
    </w:p>
    <w:p w:rsidR="006E4C6F" w:rsidRPr="007B1E50" w:rsidRDefault="006E4C6F" w:rsidP="006E4C6F">
      <w:pPr>
        <w:pStyle w:val="Textoindependiente"/>
        <w:spacing w:before="122" w:line="360" w:lineRule="auto"/>
        <w:ind w:left="2190" w:right="1237"/>
        <w:jc w:val="both"/>
      </w:pPr>
      <w:r w:rsidRPr="007B1E50">
        <w:t>Son conductos por donde la sangre recorre todo nuestro organismo, esto significa que la sangre continuamente está dando vueltas por el mismo recorrido, sin salirse nunca del circuito. Los vasos sanguíneos son de tres tipos: arterias, venas y capilares.</w:t>
      </w:r>
    </w:p>
    <w:p w:rsidR="006E4C6F" w:rsidRPr="007B1E50" w:rsidRDefault="006E4C6F" w:rsidP="006E4C6F">
      <w:pPr>
        <w:pStyle w:val="Textoindependiente"/>
        <w:spacing w:before="6"/>
        <w:rPr>
          <w:sz w:val="33"/>
        </w:rPr>
      </w:pPr>
    </w:p>
    <w:p w:rsidR="006E4C6F" w:rsidRPr="007B1E50" w:rsidRDefault="006E4C6F" w:rsidP="006E4C6F">
      <w:pPr>
        <w:pStyle w:val="Ttulo1"/>
      </w:pPr>
      <w:r w:rsidRPr="007B1E50">
        <w:t>Arterias:</w:t>
      </w:r>
    </w:p>
    <w:p w:rsidR="006E4C6F" w:rsidRPr="007B1E50" w:rsidRDefault="006E4C6F" w:rsidP="006E4C6F">
      <w:pPr>
        <w:pStyle w:val="Textoindependiente"/>
        <w:spacing w:before="121" w:line="360" w:lineRule="auto"/>
        <w:ind w:left="2190" w:right="1238"/>
      </w:pPr>
      <w:r w:rsidRPr="007B1E50">
        <w:t>Son vasos de paredes gruesas. Nacen de los ventrículos y llevan sangre desde el corazón al resto del cuerpo.</w:t>
      </w:r>
    </w:p>
    <w:p w:rsidR="006E4C6F" w:rsidRPr="007B1E50" w:rsidRDefault="006E4C6F" w:rsidP="006E4C6F">
      <w:pPr>
        <w:pStyle w:val="Textoindependiente"/>
        <w:spacing w:before="4"/>
        <w:rPr>
          <w:sz w:val="33"/>
        </w:rPr>
      </w:pPr>
    </w:p>
    <w:p w:rsidR="006E4C6F" w:rsidRPr="007B1E50" w:rsidRDefault="006E4C6F" w:rsidP="006E4C6F">
      <w:pPr>
        <w:pStyle w:val="Ttulo1"/>
      </w:pPr>
      <w:r w:rsidRPr="007B1E50">
        <w:t>Venas:</w:t>
      </w:r>
    </w:p>
    <w:p w:rsidR="006E4C6F" w:rsidRPr="007B1E50" w:rsidRDefault="006E4C6F" w:rsidP="006E4C6F">
      <w:pPr>
        <w:pStyle w:val="Textoindependiente"/>
        <w:spacing w:before="122" w:line="362" w:lineRule="auto"/>
        <w:ind w:left="2190" w:right="1238"/>
      </w:pPr>
      <w:r w:rsidRPr="007B1E50">
        <w:t>Son vasos de paredes delgadas. Nacen en las aurículas y llevan sangre del cuerpo hacia el corazón</w:t>
      </w:r>
    </w:p>
    <w:p w:rsidR="006E4C6F" w:rsidRPr="007B1E50" w:rsidRDefault="006E4C6F" w:rsidP="006E4C6F">
      <w:pPr>
        <w:pStyle w:val="Textoindependiente"/>
        <w:spacing w:before="1"/>
        <w:rPr>
          <w:sz w:val="33"/>
        </w:rPr>
      </w:pPr>
    </w:p>
    <w:p w:rsidR="006E4C6F" w:rsidRPr="007B1E50" w:rsidRDefault="006E4C6F" w:rsidP="006E4C6F">
      <w:pPr>
        <w:pStyle w:val="Ttulo1"/>
        <w:jc w:val="both"/>
      </w:pPr>
      <w:r w:rsidRPr="007B1E50">
        <w:t>Vasos Capilares:</w:t>
      </w:r>
    </w:p>
    <w:p w:rsidR="006E4C6F" w:rsidRPr="007B1E50" w:rsidRDefault="006E4C6F" w:rsidP="006E4C6F">
      <w:pPr>
        <w:pStyle w:val="Textoindependiente"/>
        <w:spacing w:before="122"/>
        <w:ind w:left="2190"/>
      </w:pPr>
      <w:r w:rsidRPr="007B1E50">
        <w:t>En ellos se realiza el intercambio entre la sangre y las células</w:t>
      </w:r>
    </w:p>
    <w:p w:rsidR="006E4C6F" w:rsidRPr="007B1E50" w:rsidRDefault="006E4C6F" w:rsidP="006E4C6F">
      <w:pPr>
        <w:pStyle w:val="Textoindependiente"/>
        <w:rPr>
          <w:sz w:val="24"/>
        </w:rPr>
      </w:pPr>
    </w:p>
    <w:p w:rsidR="006E4C6F" w:rsidRPr="007B1E50" w:rsidRDefault="006E4C6F" w:rsidP="006E4C6F">
      <w:pPr>
        <w:pStyle w:val="Textoindependiente"/>
        <w:spacing w:before="4"/>
        <w:rPr>
          <w:sz w:val="20"/>
        </w:rPr>
      </w:pPr>
    </w:p>
    <w:p w:rsidR="006E4C6F" w:rsidRPr="007B1E50" w:rsidRDefault="006E4C6F" w:rsidP="006E4C6F">
      <w:pPr>
        <w:pStyle w:val="Ttulo1"/>
      </w:pPr>
      <w:r w:rsidRPr="007B1E50">
        <w:t>Causas de las enfermedades del aparato circulatorio:</w:t>
      </w:r>
    </w:p>
    <w:p w:rsidR="006E4C6F" w:rsidRPr="007B1E50" w:rsidRDefault="006E4C6F" w:rsidP="004076B3">
      <w:pPr>
        <w:pStyle w:val="Prrafodelista"/>
        <w:numPr>
          <w:ilvl w:val="1"/>
          <w:numId w:val="190"/>
        </w:numPr>
        <w:tabs>
          <w:tab w:val="left" w:pos="2615"/>
        </w:tabs>
        <w:spacing w:before="125"/>
        <w:rPr>
          <w:rFonts w:ascii="Symbol" w:hAnsi="Symbol"/>
          <w:b/>
        </w:rPr>
      </w:pPr>
      <w:r w:rsidRPr="007B1E50">
        <w:rPr>
          <w:b/>
        </w:rPr>
        <w:t>Sedentarismo:</w:t>
      </w:r>
    </w:p>
    <w:p w:rsidR="006E4C6F" w:rsidRPr="007B1E50" w:rsidRDefault="006E4C6F" w:rsidP="006E4C6F">
      <w:pPr>
        <w:pStyle w:val="Textoindependiente"/>
        <w:spacing w:before="123" w:line="360" w:lineRule="auto"/>
        <w:ind w:left="2614" w:right="1238" w:hanging="5"/>
      </w:pPr>
      <w:r w:rsidRPr="007B1E50">
        <w:t>La falta de actividad física, por otro tipo de actividades más sedentarias e intelectuales</w:t>
      </w:r>
    </w:p>
    <w:p w:rsidR="006E4C6F" w:rsidRPr="007B1E50" w:rsidRDefault="006E4C6F" w:rsidP="004076B3">
      <w:pPr>
        <w:pStyle w:val="Ttulo1"/>
        <w:numPr>
          <w:ilvl w:val="1"/>
          <w:numId w:val="190"/>
        </w:numPr>
        <w:tabs>
          <w:tab w:val="left" w:pos="2615"/>
        </w:tabs>
        <w:spacing w:line="268" w:lineRule="exact"/>
        <w:rPr>
          <w:rFonts w:ascii="Symbol" w:hAnsi="Symbol"/>
          <w:b w:val="0"/>
        </w:rPr>
      </w:pPr>
      <w:r w:rsidRPr="007B1E50">
        <w:t>Obesidad y malos hábitos</w:t>
      </w:r>
      <w:r w:rsidRPr="007B1E50">
        <w:rPr>
          <w:spacing w:val="-7"/>
        </w:rPr>
        <w:t xml:space="preserve"> </w:t>
      </w:r>
      <w:r w:rsidRPr="007B1E50">
        <w:t>alimentarios</w:t>
      </w:r>
      <w:r w:rsidRPr="007B1E50">
        <w:rPr>
          <w:b w:val="0"/>
        </w:rPr>
        <w:t>:</w:t>
      </w:r>
    </w:p>
    <w:p w:rsidR="006E4C6F" w:rsidRPr="007B1E50" w:rsidRDefault="006E4C6F" w:rsidP="006E4C6F">
      <w:pPr>
        <w:pStyle w:val="Textoindependiente"/>
        <w:spacing w:before="128" w:line="360" w:lineRule="auto"/>
        <w:ind w:left="2614" w:right="1227" w:hanging="5"/>
      </w:pPr>
      <w:r w:rsidRPr="007B1E50">
        <w:t>El hábito de utilizar una dieta de productos preparados industrialmente, muy rica en grasas saturadas favorecen la aparición del colesterol</w:t>
      </w:r>
    </w:p>
    <w:p w:rsidR="006E4C6F" w:rsidRPr="007B1E50" w:rsidRDefault="006E4C6F" w:rsidP="004076B3">
      <w:pPr>
        <w:pStyle w:val="Ttulo1"/>
        <w:numPr>
          <w:ilvl w:val="1"/>
          <w:numId w:val="190"/>
        </w:numPr>
        <w:tabs>
          <w:tab w:val="left" w:pos="2615"/>
        </w:tabs>
        <w:spacing w:before="3"/>
        <w:rPr>
          <w:rFonts w:ascii="Symbol" w:hAnsi="Symbol"/>
        </w:rPr>
      </w:pPr>
      <w:r w:rsidRPr="007B1E50">
        <w:t>Stress:</w:t>
      </w:r>
    </w:p>
    <w:p w:rsidR="006E4C6F" w:rsidRPr="007B1E50" w:rsidRDefault="006E4C6F" w:rsidP="006E4C6F">
      <w:pPr>
        <w:pStyle w:val="Textoindependiente"/>
        <w:spacing w:before="123" w:line="360" w:lineRule="auto"/>
        <w:ind w:left="2614" w:right="1238" w:hanging="5"/>
      </w:pPr>
      <w:r w:rsidRPr="007B1E50">
        <w:t>Es un estado de tensión emocional que repercute en la salud, especialmente en el corazón.</w:t>
      </w:r>
    </w:p>
    <w:p w:rsidR="006E4C6F" w:rsidRPr="007B1E50" w:rsidRDefault="006E4C6F" w:rsidP="004076B3">
      <w:pPr>
        <w:pStyle w:val="Ttulo1"/>
        <w:numPr>
          <w:ilvl w:val="1"/>
          <w:numId w:val="190"/>
        </w:numPr>
        <w:tabs>
          <w:tab w:val="left" w:pos="2615"/>
        </w:tabs>
        <w:spacing w:line="268" w:lineRule="exact"/>
        <w:rPr>
          <w:rFonts w:ascii="Symbol" w:hAnsi="Symbol"/>
          <w:b w:val="0"/>
        </w:rPr>
      </w:pPr>
      <w:r w:rsidRPr="007B1E50">
        <w:t>Tóxicos</w:t>
      </w:r>
      <w:r w:rsidRPr="007B1E50">
        <w:rPr>
          <w:b w:val="0"/>
        </w:rPr>
        <w:t>:</w:t>
      </w:r>
    </w:p>
    <w:p w:rsidR="006E4C6F" w:rsidRPr="007B1E50" w:rsidRDefault="006E4C6F" w:rsidP="006E4C6F">
      <w:pPr>
        <w:spacing w:line="268" w:lineRule="exact"/>
        <w:rPr>
          <w:rFonts w:ascii="Symbol" w:hAnsi="Symbol"/>
        </w:rPr>
        <w:sectPr w:rsidR="006E4C6F" w:rsidRPr="007B1E50">
          <w:pgSz w:w="11910" w:h="16840"/>
          <w:pgMar w:top="1320" w:right="460" w:bottom="280" w:left="220" w:header="720" w:footer="720" w:gutter="0"/>
          <w:cols w:space="720"/>
        </w:sectPr>
      </w:pPr>
    </w:p>
    <w:p w:rsidR="006E4C6F" w:rsidRPr="007B1E50" w:rsidRDefault="006E4C6F" w:rsidP="006E4C6F">
      <w:pPr>
        <w:pStyle w:val="Textoindependiente"/>
        <w:spacing w:before="71" w:line="360" w:lineRule="auto"/>
        <w:ind w:left="2614" w:right="1236" w:firstLine="50"/>
        <w:jc w:val="both"/>
      </w:pPr>
      <w:r w:rsidRPr="007B1E50">
        <w:lastRenderedPageBreak/>
        <w:t>Entre estos productos cabe mencionar el tabaco, el alcohol, el café, los conservantes o colorantes alimentarios, la contaminación atmosférica o el consumo excesivo de fármacos.</w:t>
      </w:r>
    </w:p>
    <w:p w:rsidR="006E4C6F" w:rsidRPr="007B1E50" w:rsidRDefault="006E4C6F" w:rsidP="004076B3">
      <w:pPr>
        <w:pStyle w:val="Ttulo1"/>
        <w:numPr>
          <w:ilvl w:val="1"/>
          <w:numId w:val="190"/>
        </w:numPr>
        <w:tabs>
          <w:tab w:val="left" w:pos="2615"/>
        </w:tabs>
        <w:spacing w:before="6"/>
        <w:jc w:val="both"/>
        <w:rPr>
          <w:rFonts w:ascii="Symbol" w:hAnsi="Symbol"/>
        </w:rPr>
      </w:pPr>
      <w:r w:rsidRPr="007B1E50">
        <w:t>Hipertensión</w:t>
      </w:r>
      <w:r w:rsidRPr="007B1E50">
        <w:rPr>
          <w:spacing w:val="-1"/>
        </w:rPr>
        <w:t xml:space="preserve"> </w:t>
      </w:r>
      <w:r w:rsidRPr="007B1E50">
        <w:t>Arterial:</w:t>
      </w:r>
    </w:p>
    <w:p w:rsidR="006E4C6F" w:rsidRPr="007B1E50" w:rsidRDefault="006E4C6F" w:rsidP="006E4C6F">
      <w:pPr>
        <w:pStyle w:val="Textoindependiente"/>
        <w:spacing w:before="120" w:line="362" w:lineRule="auto"/>
        <w:ind w:left="2614" w:right="1245" w:hanging="5"/>
        <w:jc w:val="both"/>
      </w:pPr>
      <w:r w:rsidRPr="007B1E50">
        <w:t>Se refiere al hecho de que la sangre viaja por las arterias a una presión mayor que la deseable para la</w:t>
      </w:r>
      <w:r w:rsidRPr="007B1E50">
        <w:rPr>
          <w:spacing w:val="-2"/>
        </w:rPr>
        <w:t xml:space="preserve"> </w:t>
      </w:r>
      <w:r w:rsidRPr="007B1E50">
        <w:t>salud.</w:t>
      </w:r>
    </w:p>
    <w:p w:rsidR="006E4C6F" w:rsidRPr="007B1E50" w:rsidRDefault="006E4C6F" w:rsidP="004076B3">
      <w:pPr>
        <w:pStyle w:val="Ttulo1"/>
        <w:numPr>
          <w:ilvl w:val="1"/>
          <w:numId w:val="190"/>
        </w:numPr>
        <w:tabs>
          <w:tab w:val="left" w:pos="2615"/>
        </w:tabs>
        <w:jc w:val="both"/>
        <w:rPr>
          <w:rFonts w:ascii="Symbol" w:hAnsi="Symbol"/>
        </w:rPr>
      </w:pPr>
      <w:r w:rsidRPr="007B1E50">
        <w:t>El colesterol:</w:t>
      </w:r>
    </w:p>
    <w:p w:rsidR="006E4C6F" w:rsidRPr="007B1E50" w:rsidRDefault="006E4C6F" w:rsidP="006E4C6F">
      <w:pPr>
        <w:pStyle w:val="Textoindependiente"/>
        <w:spacing w:before="121" w:line="360" w:lineRule="auto"/>
        <w:ind w:left="2614" w:right="1238" w:hanging="5"/>
        <w:jc w:val="both"/>
      </w:pPr>
      <w:r w:rsidRPr="007B1E50">
        <w:t>Sustancia que aparece en la sangre y tejidos de los animales. Es necesario para el buen funcionamiento del organismo. Sin el colesterol nuestro organismo sería incapaz de absorber grasas. Sin embargo, un exceso del mismo lleva consigo un deterioro de la salud por la acumulación de colesterol en las paredes arteriales.</w:t>
      </w:r>
    </w:p>
    <w:p w:rsidR="006E4C6F" w:rsidRPr="007B1E50" w:rsidRDefault="006E4C6F" w:rsidP="006E4C6F">
      <w:pPr>
        <w:pStyle w:val="Textoindependiente"/>
        <w:spacing w:before="6"/>
        <w:rPr>
          <w:sz w:val="33"/>
        </w:rPr>
      </w:pPr>
    </w:p>
    <w:p w:rsidR="006E4C6F" w:rsidRPr="007B1E50" w:rsidRDefault="006E4C6F" w:rsidP="006E4C6F">
      <w:pPr>
        <w:pStyle w:val="Ttulo1"/>
        <w:spacing w:before="1"/>
        <w:jc w:val="both"/>
      </w:pPr>
      <w:r w:rsidRPr="007B1E50">
        <w:t>Enfermedades que sufre el Aparato Circulatorio:</w:t>
      </w:r>
    </w:p>
    <w:p w:rsidR="006E4C6F" w:rsidRPr="007B1E50" w:rsidRDefault="006E4C6F" w:rsidP="004076B3">
      <w:pPr>
        <w:pStyle w:val="Prrafodelista"/>
        <w:numPr>
          <w:ilvl w:val="1"/>
          <w:numId w:val="190"/>
        </w:numPr>
        <w:tabs>
          <w:tab w:val="left" w:pos="2615"/>
        </w:tabs>
        <w:spacing w:before="124"/>
        <w:jc w:val="both"/>
        <w:rPr>
          <w:rFonts w:ascii="Symbol" w:hAnsi="Symbol"/>
          <w:b/>
        </w:rPr>
      </w:pPr>
      <w:r w:rsidRPr="007B1E50">
        <w:rPr>
          <w:b/>
        </w:rPr>
        <w:t>Anemia:</w:t>
      </w:r>
    </w:p>
    <w:p w:rsidR="006E4C6F" w:rsidRPr="007B1E50" w:rsidRDefault="006E4C6F" w:rsidP="006E4C6F">
      <w:pPr>
        <w:pStyle w:val="Textoindependiente"/>
        <w:spacing w:before="123" w:line="360" w:lineRule="auto"/>
        <w:ind w:left="2614" w:right="1242" w:hanging="5"/>
        <w:jc w:val="both"/>
      </w:pPr>
      <w:r w:rsidRPr="007B1E50">
        <w:t>Es un trastorno común de la sangre, causado cuando hay una baja en la hemoglobina o en los glóbulos rojos de la sangre.</w:t>
      </w:r>
    </w:p>
    <w:p w:rsidR="006E4C6F" w:rsidRPr="007B1E50" w:rsidRDefault="006E4C6F" w:rsidP="004076B3">
      <w:pPr>
        <w:pStyle w:val="Ttulo1"/>
        <w:numPr>
          <w:ilvl w:val="1"/>
          <w:numId w:val="190"/>
        </w:numPr>
        <w:tabs>
          <w:tab w:val="left" w:pos="2615"/>
        </w:tabs>
        <w:spacing w:before="3"/>
        <w:jc w:val="both"/>
        <w:rPr>
          <w:rFonts w:ascii="Symbol" w:hAnsi="Symbol"/>
        </w:rPr>
      </w:pPr>
      <w:r w:rsidRPr="007B1E50">
        <w:t>El Derrame Cerebral:</w:t>
      </w:r>
    </w:p>
    <w:p w:rsidR="006E4C6F" w:rsidRPr="007B1E50" w:rsidRDefault="006E4C6F" w:rsidP="006E4C6F">
      <w:pPr>
        <w:pStyle w:val="Textoindependiente"/>
        <w:spacing w:before="123" w:line="360" w:lineRule="auto"/>
        <w:ind w:left="2614" w:right="1237" w:hanging="5"/>
        <w:jc w:val="both"/>
      </w:pPr>
      <w:r w:rsidRPr="007B1E50">
        <w:t>También llamado ataque cerebral, puede aparecer o bien porque un coágulo obstruye uno de los vasos sanguíneos vitales del encéfalo o bien cuando un vaso sanguíneo del encéfalo revienta, con lo que la sangre se derrama en los tejidos circulantes (ataque cerebral hemorrágico).</w:t>
      </w:r>
    </w:p>
    <w:p w:rsidR="006E4C6F" w:rsidRPr="007B1E50" w:rsidRDefault="006E4C6F" w:rsidP="004076B3">
      <w:pPr>
        <w:pStyle w:val="Ttulo1"/>
        <w:numPr>
          <w:ilvl w:val="1"/>
          <w:numId w:val="190"/>
        </w:numPr>
        <w:tabs>
          <w:tab w:val="left" w:pos="2615"/>
        </w:tabs>
        <w:spacing w:before="3"/>
        <w:jc w:val="both"/>
        <w:rPr>
          <w:rFonts w:ascii="Symbol" w:hAnsi="Symbol"/>
        </w:rPr>
      </w:pPr>
      <w:r w:rsidRPr="007B1E50">
        <w:t>La leucemia:</w:t>
      </w:r>
    </w:p>
    <w:p w:rsidR="006E4C6F" w:rsidRPr="007B1E50" w:rsidRDefault="006E4C6F" w:rsidP="006E4C6F">
      <w:pPr>
        <w:pStyle w:val="Textoindependiente"/>
        <w:spacing w:before="123" w:line="360" w:lineRule="auto"/>
        <w:ind w:left="2614" w:right="1243" w:hanging="5"/>
        <w:jc w:val="both"/>
      </w:pPr>
      <w:r w:rsidRPr="007B1E50">
        <w:t>Se caracteriza por la transformación de las células formadoras de sangre en células cancerosas. Estas células se multiplican e invaden la médula ósea, los ganglios y la sangre pudiendo llegar a todos los tejidos.</w:t>
      </w:r>
    </w:p>
    <w:p w:rsidR="006E4C6F" w:rsidRPr="007B1E50" w:rsidRDefault="006E4C6F" w:rsidP="004076B3">
      <w:pPr>
        <w:pStyle w:val="Ttulo1"/>
        <w:numPr>
          <w:ilvl w:val="1"/>
          <w:numId w:val="190"/>
        </w:numPr>
        <w:tabs>
          <w:tab w:val="left" w:pos="2615"/>
        </w:tabs>
        <w:spacing w:line="267" w:lineRule="exact"/>
        <w:jc w:val="both"/>
        <w:rPr>
          <w:rFonts w:ascii="Symbol" w:hAnsi="Symbol"/>
          <w:b w:val="0"/>
        </w:rPr>
      </w:pPr>
      <w:r w:rsidRPr="007B1E50">
        <w:t>El infarto de</w:t>
      </w:r>
      <w:r w:rsidRPr="007B1E50">
        <w:rPr>
          <w:spacing w:val="-3"/>
        </w:rPr>
        <w:t xml:space="preserve"> </w:t>
      </w:r>
      <w:r w:rsidRPr="007B1E50">
        <w:t>miocardio</w:t>
      </w:r>
      <w:r w:rsidRPr="007B1E50">
        <w:rPr>
          <w:b w:val="0"/>
        </w:rPr>
        <w:t>:</w:t>
      </w:r>
    </w:p>
    <w:p w:rsidR="006E4C6F" w:rsidRPr="007B1E50" w:rsidRDefault="006E4C6F" w:rsidP="006E4C6F">
      <w:pPr>
        <w:pStyle w:val="Textoindependiente"/>
        <w:spacing w:before="128" w:line="360" w:lineRule="auto"/>
        <w:ind w:left="2614" w:right="1243" w:hanging="5"/>
        <w:jc w:val="both"/>
      </w:pPr>
      <w:r w:rsidRPr="007B1E50">
        <w:t>Es un ataque al corazón, o infarto de miocardio, es una disminución prolongada del suministro de oxígeno causada por un bloqueo del flujo de la sangre al músculo cardíaco o una acumulación de</w:t>
      </w:r>
      <w:r w:rsidRPr="007B1E50">
        <w:rPr>
          <w:spacing w:val="-1"/>
        </w:rPr>
        <w:t xml:space="preserve"> </w:t>
      </w:r>
      <w:r w:rsidRPr="007B1E50">
        <w:t>grasas.</w:t>
      </w:r>
    </w:p>
    <w:p w:rsidR="006E4C6F" w:rsidRPr="007B1E50" w:rsidRDefault="006E4C6F" w:rsidP="006E4C6F">
      <w:pPr>
        <w:pStyle w:val="Textoindependiente"/>
        <w:spacing w:before="4"/>
        <w:rPr>
          <w:sz w:val="33"/>
        </w:rPr>
      </w:pPr>
    </w:p>
    <w:p w:rsidR="006E4C6F" w:rsidRPr="007B1E50" w:rsidRDefault="006E4C6F" w:rsidP="006E4C6F">
      <w:pPr>
        <w:pStyle w:val="Ttulo1"/>
        <w:jc w:val="both"/>
      </w:pPr>
      <w:r w:rsidRPr="007B1E50">
        <w:t>Salud e higiene del aparato</w:t>
      </w:r>
      <w:r w:rsidRPr="007B1E50">
        <w:rPr>
          <w:spacing w:val="-6"/>
        </w:rPr>
        <w:t xml:space="preserve"> </w:t>
      </w:r>
      <w:r w:rsidRPr="007B1E50">
        <w:t>circulatorio:</w:t>
      </w:r>
    </w:p>
    <w:p w:rsidR="006E4C6F" w:rsidRPr="007B1E50" w:rsidRDefault="006E4C6F" w:rsidP="004076B3">
      <w:pPr>
        <w:pStyle w:val="Prrafodelista"/>
        <w:numPr>
          <w:ilvl w:val="1"/>
          <w:numId w:val="190"/>
        </w:numPr>
        <w:tabs>
          <w:tab w:val="left" w:pos="2615"/>
        </w:tabs>
        <w:spacing w:before="125"/>
        <w:jc w:val="both"/>
        <w:rPr>
          <w:rFonts w:ascii="Symbol" w:hAnsi="Symbol"/>
          <w:b/>
        </w:rPr>
      </w:pPr>
      <w:r w:rsidRPr="007B1E50">
        <w:rPr>
          <w:b/>
        </w:rPr>
        <w:t>La</w:t>
      </w:r>
      <w:r w:rsidRPr="007B1E50">
        <w:rPr>
          <w:b/>
          <w:spacing w:val="-1"/>
        </w:rPr>
        <w:t xml:space="preserve"> </w:t>
      </w:r>
      <w:r w:rsidRPr="007B1E50">
        <w:rPr>
          <w:b/>
        </w:rPr>
        <w:t>alimentación:</w:t>
      </w:r>
    </w:p>
    <w:p w:rsidR="006E4C6F" w:rsidRPr="007B1E50" w:rsidRDefault="006E4C6F" w:rsidP="006E4C6F">
      <w:pPr>
        <w:pStyle w:val="Textoindependiente"/>
        <w:spacing w:before="123" w:line="360" w:lineRule="auto"/>
        <w:ind w:left="2614" w:right="1241" w:hanging="5"/>
        <w:jc w:val="both"/>
      </w:pPr>
      <w:r w:rsidRPr="007B1E50">
        <w:t>Ha de estar basada en las dietas tradicionales elaboradas en casa a base de productos naturales en las que predominen los componentes vegetales sobre los animales, una alimentación rica en frutas y verduras, en cereales integrales, en legumbres</w:t>
      </w:r>
      <w:r w:rsidRPr="007B1E50">
        <w:rPr>
          <w:spacing w:val="29"/>
        </w:rPr>
        <w:t xml:space="preserve"> </w:t>
      </w:r>
      <w:r w:rsidRPr="007B1E50">
        <w:t>y</w:t>
      </w:r>
      <w:r w:rsidRPr="007B1E50">
        <w:rPr>
          <w:spacing w:val="27"/>
        </w:rPr>
        <w:t xml:space="preserve"> </w:t>
      </w:r>
      <w:r w:rsidRPr="007B1E50">
        <w:t>aceites</w:t>
      </w:r>
      <w:r w:rsidRPr="007B1E50">
        <w:rPr>
          <w:spacing w:val="28"/>
        </w:rPr>
        <w:t xml:space="preserve"> </w:t>
      </w:r>
      <w:r w:rsidRPr="007B1E50">
        <w:t>ricos</w:t>
      </w:r>
      <w:r w:rsidRPr="007B1E50">
        <w:rPr>
          <w:spacing w:val="26"/>
        </w:rPr>
        <w:t xml:space="preserve"> </w:t>
      </w:r>
      <w:r w:rsidRPr="007B1E50">
        <w:t>en</w:t>
      </w:r>
      <w:r w:rsidRPr="007B1E50">
        <w:rPr>
          <w:spacing w:val="30"/>
        </w:rPr>
        <w:t xml:space="preserve"> </w:t>
      </w:r>
      <w:r w:rsidRPr="007B1E50">
        <w:t>grasas</w:t>
      </w:r>
      <w:r w:rsidRPr="007B1E50">
        <w:rPr>
          <w:spacing w:val="30"/>
        </w:rPr>
        <w:t xml:space="preserve"> </w:t>
      </w:r>
      <w:r w:rsidRPr="007B1E50">
        <w:t>insaturadas</w:t>
      </w:r>
      <w:r w:rsidRPr="007B1E50">
        <w:rPr>
          <w:spacing w:val="28"/>
        </w:rPr>
        <w:t xml:space="preserve"> </w:t>
      </w:r>
      <w:r w:rsidRPr="007B1E50">
        <w:t>que</w:t>
      </w:r>
      <w:r w:rsidRPr="007B1E50">
        <w:rPr>
          <w:spacing w:val="25"/>
        </w:rPr>
        <w:t xml:space="preserve"> </w:t>
      </w:r>
      <w:r w:rsidRPr="007B1E50">
        <w:t>se</w:t>
      </w:r>
      <w:r w:rsidRPr="007B1E50">
        <w:rPr>
          <w:spacing w:val="30"/>
        </w:rPr>
        <w:t xml:space="preserve"> </w:t>
      </w:r>
      <w:r w:rsidRPr="007B1E50">
        <w:t>encuentran</w:t>
      </w:r>
      <w:r w:rsidRPr="007B1E50">
        <w:rPr>
          <w:spacing w:val="30"/>
        </w:rPr>
        <w:t xml:space="preserve"> </w:t>
      </w:r>
      <w:r w:rsidRPr="007B1E50">
        <w:t>en</w:t>
      </w:r>
      <w:r w:rsidRPr="007B1E50">
        <w:rPr>
          <w:spacing w:val="30"/>
        </w:rPr>
        <w:t xml:space="preserve"> </w:t>
      </w:r>
      <w:r w:rsidRPr="007B1E50">
        <w:t>el</w:t>
      </w:r>
      <w:r w:rsidRPr="007B1E50">
        <w:rPr>
          <w:spacing w:val="31"/>
        </w:rPr>
        <w:t xml:space="preserve"> </w:t>
      </w:r>
      <w:r w:rsidRPr="007B1E50">
        <w:t>pescado</w:t>
      </w:r>
    </w:p>
    <w:p w:rsidR="006E4C6F" w:rsidRPr="007B1E50" w:rsidRDefault="006E4C6F" w:rsidP="006E4C6F">
      <w:pPr>
        <w:spacing w:line="360" w:lineRule="auto"/>
        <w:jc w:val="both"/>
        <w:sectPr w:rsidR="006E4C6F" w:rsidRPr="007B1E50">
          <w:pgSz w:w="11910" w:h="16840"/>
          <w:pgMar w:top="1320" w:right="460" w:bottom="280" w:left="220" w:header="720" w:footer="720" w:gutter="0"/>
          <w:cols w:space="720"/>
        </w:sectPr>
      </w:pPr>
    </w:p>
    <w:p w:rsidR="006E4C6F" w:rsidRPr="007B1E50" w:rsidRDefault="006E4C6F" w:rsidP="006E4C6F">
      <w:pPr>
        <w:pStyle w:val="Textoindependiente"/>
        <w:spacing w:before="71" w:line="360" w:lineRule="auto"/>
        <w:ind w:left="2614" w:right="1241"/>
        <w:jc w:val="both"/>
      </w:pPr>
      <w:r w:rsidRPr="007B1E50">
        <w:lastRenderedPageBreak/>
        <w:t>graso, el pollo, las nueces y en muchos tipos de aceite vegetal que no aumentan el nivel del colesterol, sino que, incluso, ejercen un efecto protector sobre el corazón y el sistema</w:t>
      </w:r>
      <w:r w:rsidRPr="007B1E50">
        <w:rPr>
          <w:spacing w:val="-3"/>
        </w:rPr>
        <w:t xml:space="preserve"> </w:t>
      </w:r>
      <w:r w:rsidRPr="007B1E50">
        <w:t>circulatorio.</w:t>
      </w:r>
    </w:p>
    <w:p w:rsidR="006E4C6F" w:rsidRPr="007B1E50" w:rsidRDefault="006E4C6F" w:rsidP="006E4C6F">
      <w:pPr>
        <w:pStyle w:val="Textoindependiente"/>
        <w:spacing w:before="5"/>
        <w:rPr>
          <w:sz w:val="33"/>
        </w:rPr>
      </w:pPr>
    </w:p>
    <w:p w:rsidR="006E4C6F" w:rsidRPr="007B1E50" w:rsidRDefault="006E4C6F" w:rsidP="004076B3">
      <w:pPr>
        <w:pStyle w:val="Ttulo1"/>
        <w:numPr>
          <w:ilvl w:val="1"/>
          <w:numId w:val="190"/>
        </w:numPr>
        <w:tabs>
          <w:tab w:val="left" w:pos="2615"/>
        </w:tabs>
        <w:jc w:val="both"/>
        <w:rPr>
          <w:rFonts w:ascii="Symbol" w:hAnsi="Symbol"/>
        </w:rPr>
      </w:pPr>
      <w:r w:rsidRPr="007B1E50">
        <w:t>El ejercicio</w:t>
      </w:r>
      <w:r w:rsidRPr="007B1E50">
        <w:rPr>
          <w:spacing w:val="-3"/>
        </w:rPr>
        <w:t xml:space="preserve"> </w:t>
      </w:r>
      <w:r w:rsidRPr="007B1E50">
        <w:t>físico:</w:t>
      </w:r>
    </w:p>
    <w:p w:rsidR="006E4C6F" w:rsidRPr="007B1E50" w:rsidRDefault="006E4C6F" w:rsidP="006E4C6F">
      <w:pPr>
        <w:pStyle w:val="Textoindependiente"/>
        <w:spacing w:before="123" w:line="360" w:lineRule="auto"/>
        <w:ind w:left="2614" w:right="1238" w:hanging="5"/>
        <w:jc w:val="both"/>
      </w:pPr>
      <w:r w:rsidRPr="007B1E50">
        <w:t>Hace que el corazón lata más deprisa y con más fuerza. De esta forma se hace cada vez más potente, trabaja con más facilidad y bombea más sangre en cada latido. Los esfuerzos excesivos son tan nocivos como la vida</w:t>
      </w:r>
      <w:r w:rsidRPr="007B1E50">
        <w:rPr>
          <w:spacing w:val="-9"/>
        </w:rPr>
        <w:t xml:space="preserve"> </w:t>
      </w:r>
      <w:r w:rsidRPr="007B1E50">
        <w:t>sedentaria.</w:t>
      </w:r>
    </w:p>
    <w:p w:rsidR="006E4C6F" w:rsidRPr="007B1E50" w:rsidRDefault="006E4C6F" w:rsidP="004076B3">
      <w:pPr>
        <w:pStyle w:val="Ttulo1"/>
        <w:numPr>
          <w:ilvl w:val="1"/>
          <w:numId w:val="190"/>
        </w:numPr>
        <w:tabs>
          <w:tab w:val="left" w:pos="2615"/>
        </w:tabs>
        <w:spacing w:before="3"/>
        <w:jc w:val="both"/>
        <w:rPr>
          <w:rFonts w:ascii="Symbol" w:hAnsi="Symbol"/>
        </w:rPr>
      </w:pPr>
      <w:r w:rsidRPr="007B1E50">
        <w:t>Evitar el</w:t>
      </w:r>
      <w:r w:rsidRPr="007B1E50">
        <w:rPr>
          <w:spacing w:val="-4"/>
        </w:rPr>
        <w:t xml:space="preserve"> </w:t>
      </w:r>
      <w:r w:rsidRPr="007B1E50">
        <w:t>stress:</w:t>
      </w:r>
    </w:p>
    <w:p w:rsidR="006E4C6F" w:rsidRPr="007B1E50" w:rsidRDefault="006E4C6F" w:rsidP="006E4C6F">
      <w:pPr>
        <w:pStyle w:val="Textoindependiente"/>
        <w:spacing w:before="123" w:line="360" w:lineRule="auto"/>
        <w:ind w:left="2614" w:right="1242" w:hanging="5"/>
        <w:jc w:val="both"/>
      </w:pPr>
      <w:r w:rsidRPr="007B1E50">
        <w:t>Una nueva actitud vital menos competitiva y la adopción de unos hábitos más relajantes ayudarán a evitar el stress</w:t>
      </w:r>
    </w:p>
    <w:p w:rsidR="006E4C6F" w:rsidRPr="007B1E50" w:rsidRDefault="006E4C6F" w:rsidP="004076B3">
      <w:pPr>
        <w:pStyle w:val="Ttulo1"/>
        <w:numPr>
          <w:ilvl w:val="1"/>
          <w:numId w:val="190"/>
        </w:numPr>
        <w:tabs>
          <w:tab w:val="left" w:pos="2615"/>
        </w:tabs>
        <w:spacing w:before="3"/>
        <w:jc w:val="both"/>
        <w:rPr>
          <w:rFonts w:ascii="Symbol" w:hAnsi="Symbol"/>
        </w:rPr>
      </w:pPr>
      <w:r w:rsidRPr="007B1E50">
        <w:t>Evitar uso de</w:t>
      </w:r>
      <w:r w:rsidRPr="007B1E50">
        <w:rPr>
          <w:spacing w:val="-4"/>
        </w:rPr>
        <w:t xml:space="preserve"> </w:t>
      </w:r>
      <w:r w:rsidRPr="007B1E50">
        <w:t>drogas</w:t>
      </w:r>
    </w:p>
    <w:p w:rsidR="006E4C6F" w:rsidRPr="007B1E50" w:rsidRDefault="006E4C6F" w:rsidP="006E4C6F">
      <w:pPr>
        <w:pStyle w:val="Textoindependiente"/>
        <w:rPr>
          <w:b/>
          <w:sz w:val="26"/>
        </w:rPr>
      </w:pPr>
    </w:p>
    <w:p w:rsidR="006E4C6F" w:rsidRPr="007B1E50" w:rsidRDefault="006E4C6F" w:rsidP="006E4C6F">
      <w:pPr>
        <w:spacing w:before="209"/>
        <w:ind w:left="2190"/>
        <w:rPr>
          <w:b/>
        </w:rPr>
      </w:pPr>
      <w:r w:rsidRPr="007B1E50">
        <w:rPr>
          <w:b/>
        </w:rPr>
        <w:t>Sistema Respiratorio:</w:t>
      </w:r>
    </w:p>
    <w:p w:rsidR="006E4C6F" w:rsidRPr="007B1E50" w:rsidRDefault="006E4C6F" w:rsidP="006E4C6F">
      <w:pPr>
        <w:pStyle w:val="Textoindependiente"/>
        <w:spacing w:before="121" w:line="360" w:lineRule="auto"/>
        <w:ind w:left="2190" w:right="1244"/>
        <w:jc w:val="both"/>
      </w:pPr>
      <w:r w:rsidRPr="007B1E50">
        <w:t>Es el conjunto de órganos que se encarga de realizar el intercambio gaseoso (O2 y CO2) con el medio externo y la sangre.</w:t>
      </w:r>
    </w:p>
    <w:p w:rsidR="006E4C6F" w:rsidRPr="007B1E50" w:rsidRDefault="006E4C6F" w:rsidP="006E4C6F">
      <w:pPr>
        <w:pStyle w:val="Textoindependiente"/>
        <w:spacing w:before="4"/>
        <w:rPr>
          <w:sz w:val="33"/>
        </w:rPr>
      </w:pPr>
    </w:p>
    <w:p w:rsidR="006E4C6F" w:rsidRPr="007B1E50" w:rsidRDefault="006E4C6F" w:rsidP="006E4C6F">
      <w:pPr>
        <w:pStyle w:val="Ttulo1"/>
      </w:pPr>
      <w:r w:rsidRPr="007B1E50">
        <w:t>Función del sistema respiratorio:</w:t>
      </w:r>
    </w:p>
    <w:p w:rsidR="006E4C6F" w:rsidRPr="007B1E50" w:rsidRDefault="006E4C6F" w:rsidP="006E4C6F">
      <w:pPr>
        <w:pStyle w:val="Textoindependiente"/>
        <w:spacing w:before="10"/>
        <w:rPr>
          <w:b/>
          <w:sz w:val="27"/>
        </w:rPr>
      </w:pPr>
    </w:p>
    <w:p w:rsidR="006E4C6F" w:rsidRPr="007B1E50" w:rsidRDefault="006E4C6F" w:rsidP="006E4C6F">
      <w:pPr>
        <w:pStyle w:val="Textoindependiente"/>
        <w:spacing w:line="360" w:lineRule="auto"/>
        <w:ind w:left="2190" w:right="1242"/>
        <w:jc w:val="both"/>
      </w:pPr>
      <w:r w:rsidRPr="007B1E50">
        <w:t>Incorporar el oxígeno al organismo, para que al llegar a las células se produzca la combustión de los nutrientes, liberando así energía. Luego se elimina el dióxido de carbono al exterior a través de la espiración.</w:t>
      </w:r>
    </w:p>
    <w:p w:rsidR="006E4C6F" w:rsidRPr="007B1E50" w:rsidRDefault="006E4C6F" w:rsidP="006E4C6F">
      <w:pPr>
        <w:pStyle w:val="Ttulo1"/>
        <w:spacing w:before="206"/>
      </w:pPr>
      <w:r w:rsidRPr="007B1E50">
        <w:t>Partes del sistema respiratorio:</w:t>
      </w:r>
    </w:p>
    <w:p w:rsidR="006E4C6F" w:rsidRPr="007B1E50" w:rsidRDefault="006E4C6F" w:rsidP="006E4C6F">
      <w:pPr>
        <w:pStyle w:val="Textoindependiente"/>
        <w:spacing w:before="1"/>
        <w:rPr>
          <w:b/>
          <w:sz w:val="28"/>
        </w:rPr>
      </w:pPr>
    </w:p>
    <w:p w:rsidR="006E4C6F" w:rsidRPr="007B1E50" w:rsidRDefault="006E4C6F" w:rsidP="006E4C6F">
      <w:pPr>
        <w:pStyle w:val="Textoindependiente"/>
        <w:ind w:left="2190"/>
      </w:pPr>
      <w:r w:rsidRPr="007B1E50">
        <w:t>El sistema respiratorio está formado por:</w:t>
      </w:r>
    </w:p>
    <w:p w:rsidR="006E4C6F" w:rsidRPr="007B1E50" w:rsidRDefault="006E4C6F" w:rsidP="006E4C6F">
      <w:pPr>
        <w:pStyle w:val="Textoindependiente"/>
        <w:spacing w:before="3"/>
        <w:rPr>
          <w:sz w:val="28"/>
        </w:rPr>
      </w:pPr>
    </w:p>
    <w:p w:rsidR="006E4C6F" w:rsidRPr="007B1E50" w:rsidRDefault="006E4C6F" w:rsidP="006E4C6F">
      <w:pPr>
        <w:pStyle w:val="Textoindependiente"/>
        <w:spacing w:before="1"/>
        <w:ind w:left="2190"/>
      </w:pPr>
      <w:r w:rsidRPr="007B1E50">
        <w:t>Las vías respiratorias:</w:t>
      </w:r>
    </w:p>
    <w:p w:rsidR="006E4C6F" w:rsidRPr="007B1E50" w:rsidRDefault="006E4C6F" w:rsidP="006E4C6F">
      <w:pPr>
        <w:pStyle w:val="Textoindependiente"/>
        <w:spacing w:before="10"/>
        <w:rPr>
          <w:sz w:val="28"/>
        </w:rPr>
      </w:pPr>
    </w:p>
    <w:p w:rsidR="006E4C6F" w:rsidRPr="007B1E50" w:rsidRDefault="006E4C6F" w:rsidP="006E4C6F">
      <w:pPr>
        <w:pStyle w:val="Ttulo1"/>
      </w:pPr>
      <w:r w:rsidRPr="007B1E50">
        <w:t>Fosas nasales:</w:t>
      </w:r>
    </w:p>
    <w:p w:rsidR="006E4C6F" w:rsidRPr="007B1E50" w:rsidRDefault="006E4C6F" w:rsidP="006E4C6F">
      <w:pPr>
        <w:pStyle w:val="Textoindependiente"/>
        <w:spacing w:before="11"/>
        <w:rPr>
          <w:b/>
          <w:sz w:val="27"/>
        </w:rPr>
      </w:pPr>
    </w:p>
    <w:p w:rsidR="006E4C6F" w:rsidRPr="007B1E50" w:rsidRDefault="006E4C6F" w:rsidP="006E4C6F">
      <w:pPr>
        <w:pStyle w:val="Textoindependiente"/>
        <w:spacing w:line="360" w:lineRule="auto"/>
        <w:ind w:left="2190" w:right="1242"/>
        <w:jc w:val="both"/>
      </w:pPr>
      <w:r w:rsidRPr="007B1E50">
        <w:t>Son dos amplias cavidades situadas sobre la cavidad bucal. En su interior presentan unos repliegues denominados cornetes, que frenan el paso del aire, favoreciendo así su humidificación y</w:t>
      </w:r>
      <w:r w:rsidRPr="007B1E50">
        <w:rPr>
          <w:spacing w:val="-4"/>
        </w:rPr>
        <w:t xml:space="preserve"> </w:t>
      </w:r>
      <w:r w:rsidRPr="007B1E50">
        <w:t>calentamiento.</w:t>
      </w:r>
    </w:p>
    <w:p w:rsidR="006E4C6F" w:rsidRPr="007B1E50" w:rsidRDefault="006E4C6F" w:rsidP="006E4C6F">
      <w:pPr>
        <w:pStyle w:val="Ttulo1"/>
        <w:spacing w:before="206"/>
      </w:pPr>
      <w:r w:rsidRPr="007B1E50">
        <w:t>Faringe:</w:t>
      </w:r>
    </w:p>
    <w:p w:rsidR="006E4C6F" w:rsidRPr="007B1E50" w:rsidRDefault="006E4C6F" w:rsidP="006E4C6F">
      <w:pPr>
        <w:pStyle w:val="Textoindependiente"/>
        <w:spacing w:before="10"/>
        <w:rPr>
          <w:b/>
          <w:sz w:val="27"/>
        </w:rPr>
      </w:pPr>
    </w:p>
    <w:p w:rsidR="006E4C6F" w:rsidRPr="007B1E50" w:rsidRDefault="006E4C6F" w:rsidP="006E4C6F">
      <w:pPr>
        <w:pStyle w:val="Textoindependiente"/>
        <w:spacing w:line="360" w:lineRule="auto"/>
        <w:ind w:left="2190" w:right="1239"/>
        <w:jc w:val="both"/>
      </w:pPr>
      <w:r w:rsidRPr="007B1E50">
        <w:t>Es un conducto que permite la comunicación entre las fosas nasales (el paso del aire por la nasofaringe a la laringe) y la cavidad bucal (el paso del alimento por la buco faringe al esófago).</w:t>
      </w:r>
    </w:p>
    <w:p w:rsidR="006E4C6F" w:rsidRPr="007B1E50" w:rsidRDefault="006E4C6F" w:rsidP="006E4C6F">
      <w:pPr>
        <w:spacing w:line="360" w:lineRule="auto"/>
        <w:jc w:val="both"/>
        <w:sectPr w:rsidR="006E4C6F" w:rsidRPr="007B1E50">
          <w:pgSz w:w="11910" w:h="16840"/>
          <w:pgMar w:top="1320" w:right="460" w:bottom="280" w:left="220" w:header="720" w:footer="720" w:gutter="0"/>
          <w:cols w:space="720"/>
        </w:sectPr>
      </w:pPr>
    </w:p>
    <w:p w:rsidR="006E4C6F" w:rsidRPr="007B1E50" w:rsidRDefault="006E4C6F" w:rsidP="006E4C6F">
      <w:pPr>
        <w:pStyle w:val="Ttulo1"/>
        <w:spacing w:before="76"/>
      </w:pPr>
      <w:r w:rsidRPr="007B1E50">
        <w:lastRenderedPageBreak/>
        <w:t>Laringe:</w:t>
      </w:r>
    </w:p>
    <w:p w:rsidR="006E4C6F" w:rsidRPr="007B1E50" w:rsidRDefault="006E4C6F" w:rsidP="006E4C6F">
      <w:pPr>
        <w:pStyle w:val="Textoindependiente"/>
        <w:spacing w:before="1"/>
        <w:rPr>
          <w:b/>
          <w:sz w:val="28"/>
        </w:rPr>
      </w:pPr>
    </w:p>
    <w:p w:rsidR="006E4C6F" w:rsidRPr="007B1E50" w:rsidRDefault="006E4C6F" w:rsidP="006E4C6F">
      <w:pPr>
        <w:pStyle w:val="Textoindependiente"/>
        <w:spacing w:line="360" w:lineRule="auto"/>
        <w:ind w:left="2190" w:right="1242"/>
        <w:jc w:val="both"/>
      </w:pPr>
      <w:r w:rsidRPr="007B1E50">
        <w:t>Es una cavidad formada por cartílagos que presenta una saliente comúnmente llamada “nuez”. En la laringe se encuentra las cuerdas vocales que al vibrar con el aire produce la</w:t>
      </w:r>
      <w:r w:rsidRPr="007B1E50">
        <w:rPr>
          <w:spacing w:val="-1"/>
        </w:rPr>
        <w:t xml:space="preserve"> </w:t>
      </w:r>
      <w:r w:rsidRPr="007B1E50">
        <w:t>voz.</w:t>
      </w:r>
    </w:p>
    <w:p w:rsidR="006E4C6F" w:rsidRPr="007B1E50" w:rsidRDefault="006E4C6F" w:rsidP="006E4C6F">
      <w:pPr>
        <w:pStyle w:val="Ttulo1"/>
        <w:spacing w:before="206"/>
      </w:pPr>
      <w:r w:rsidRPr="007B1E50">
        <w:t>Tráquea:</w:t>
      </w:r>
    </w:p>
    <w:p w:rsidR="006E4C6F" w:rsidRPr="007B1E50" w:rsidRDefault="006E4C6F" w:rsidP="006E4C6F">
      <w:pPr>
        <w:pStyle w:val="Textoindependiente"/>
        <w:spacing w:before="10"/>
        <w:rPr>
          <w:b/>
          <w:sz w:val="27"/>
        </w:rPr>
      </w:pPr>
    </w:p>
    <w:p w:rsidR="006E4C6F" w:rsidRPr="007B1E50" w:rsidRDefault="006E4C6F" w:rsidP="006E4C6F">
      <w:pPr>
        <w:pStyle w:val="Textoindependiente"/>
        <w:spacing w:line="360" w:lineRule="auto"/>
        <w:ind w:left="2190" w:right="1242"/>
        <w:jc w:val="both"/>
      </w:pPr>
      <w:r w:rsidRPr="007B1E50">
        <w:t>Es un conducto de doce centímetros de longitud, situado delante del esófago. La tráquea brinda una vía abierta al aire que entra y sale de los pulmones.</w:t>
      </w:r>
    </w:p>
    <w:p w:rsidR="006E4C6F" w:rsidRPr="007B1E50" w:rsidRDefault="006E4C6F" w:rsidP="006E4C6F">
      <w:pPr>
        <w:pStyle w:val="Ttulo1"/>
        <w:spacing w:before="206"/>
      </w:pPr>
      <w:r w:rsidRPr="007B1E50">
        <w:t>Bronquios:</w:t>
      </w:r>
    </w:p>
    <w:p w:rsidR="006E4C6F" w:rsidRPr="007B1E50" w:rsidRDefault="006E4C6F" w:rsidP="006E4C6F">
      <w:pPr>
        <w:pStyle w:val="Textoindependiente"/>
        <w:spacing w:before="11"/>
        <w:rPr>
          <w:b/>
          <w:sz w:val="27"/>
        </w:rPr>
      </w:pPr>
    </w:p>
    <w:p w:rsidR="006E4C6F" w:rsidRPr="007B1E50" w:rsidRDefault="006E4C6F" w:rsidP="006E4C6F">
      <w:pPr>
        <w:pStyle w:val="Textoindependiente"/>
        <w:spacing w:line="360" w:lineRule="auto"/>
        <w:ind w:left="2190" w:right="1244"/>
        <w:jc w:val="both"/>
      </w:pPr>
      <w:r w:rsidRPr="007B1E50">
        <w:t>Son los dos tubos en que se divide la tráquea. Los bronquios penetran en los pulmones, donde se ramifican una multitud de veces, hasta llegar a formar los bronquiolos.</w:t>
      </w:r>
    </w:p>
    <w:p w:rsidR="006E4C6F" w:rsidRPr="007B1E50" w:rsidRDefault="006E4C6F" w:rsidP="006E4C6F">
      <w:pPr>
        <w:pStyle w:val="Textoindependiente"/>
        <w:spacing w:before="201" w:line="360" w:lineRule="auto"/>
        <w:ind w:left="2190" w:right="1241"/>
        <w:jc w:val="both"/>
      </w:pPr>
      <w:r w:rsidRPr="007B1E50">
        <w:t xml:space="preserve">Los bronquios se subdividen dentro de los lóbulos en otros más pequeños (bronquiolos) y éstos a su vez en conductos aún más pequeños que terminan en minúsculos saquitos de aire </w:t>
      </w:r>
      <w:proofErr w:type="spellStart"/>
      <w:r w:rsidRPr="007B1E50">
        <w:t>ó</w:t>
      </w:r>
      <w:proofErr w:type="spellEnd"/>
      <w:r w:rsidRPr="007B1E50">
        <w:t xml:space="preserve"> alvéolos, rodeados de</w:t>
      </w:r>
      <w:r w:rsidRPr="007B1E50">
        <w:rPr>
          <w:spacing w:val="-7"/>
        </w:rPr>
        <w:t xml:space="preserve"> </w:t>
      </w:r>
      <w:r w:rsidRPr="007B1E50">
        <w:t>capilares.</w:t>
      </w:r>
    </w:p>
    <w:p w:rsidR="006E4C6F" w:rsidRPr="007B1E50" w:rsidRDefault="006E4C6F" w:rsidP="006E4C6F">
      <w:pPr>
        <w:pStyle w:val="Ttulo1"/>
        <w:spacing w:before="203"/>
      </w:pPr>
      <w:r w:rsidRPr="007B1E50">
        <w:t>Los pulmones:</w:t>
      </w:r>
    </w:p>
    <w:p w:rsidR="006E4C6F" w:rsidRPr="007B1E50" w:rsidRDefault="006E4C6F" w:rsidP="006E4C6F">
      <w:pPr>
        <w:pStyle w:val="Textoindependiente"/>
        <w:spacing w:before="1"/>
        <w:rPr>
          <w:b/>
          <w:sz w:val="28"/>
        </w:rPr>
      </w:pPr>
    </w:p>
    <w:p w:rsidR="006E4C6F" w:rsidRPr="007B1E50" w:rsidRDefault="006E4C6F" w:rsidP="006E4C6F">
      <w:pPr>
        <w:pStyle w:val="Textoindependiente"/>
        <w:spacing w:line="360" w:lineRule="auto"/>
        <w:ind w:left="2190" w:right="1239"/>
        <w:jc w:val="both"/>
      </w:pPr>
      <w:r w:rsidRPr="007B1E50">
        <w:t>Son dos órganos esponjosos de color rosado que están protegidos por las costillas. Mientras que el pulmón derecho tiene tres lóbulos, el pulmón izquierdo sólo tiene dos, con un hueco para acomodar el corazón (mediastino).</w:t>
      </w:r>
    </w:p>
    <w:p w:rsidR="006E4C6F" w:rsidRPr="007B1E50" w:rsidRDefault="006E4C6F" w:rsidP="006E4C6F">
      <w:pPr>
        <w:pStyle w:val="Textoindependiente"/>
        <w:spacing w:before="199" w:line="360" w:lineRule="auto"/>
        <w:ind w:left="2190" w:right="1243"/>
        <w:jc w:val="both"/>
      </w:pPr>
      <w:r w:rsidRPr="007B1E50">
        <w:t>Una membrana llamada pleura rodea los pulmones y los protege del roce con las costillas.</w:t>
      </w:r>
    </w:p>
    <w:p w:rsidR="006E4C6F" w:rsidRPr="007B1E50" w:rsidRDefault="006E4C6F" w:rsidP="006E4C6F">
      <w:pPr>
        <w:pStyle w:val="Ttulo1"/>
        <w:spacing w:before="206"/>
      </w:pPr>
      <w:r w:rsidRPr="007B1E50">
        <w:t>Etapas del proceso de respiración:</w:t>
      </w:r>
    </w:p>
    <w:p w:rsidR="006E4C6F" w:rsidRPr="007B1E50" w:rsidRDefault="006E4C6F" w:rsidP="006E4C6F">
      <w:pPr>
        <w:spacing w:before="126"/>
        <w:ind w:left="2190"/>
        <w:rPr>
          <w:b/>
        </w:rPr>
      </w:pPr>
      <w:r w:rsidRPr="007B1E50">
        <w:rPr>
          <w:b/>
        </w:rPr>
        <w:t>Inspiración:</w:t>
      </w:r>
    </w:p>
    <w:p w:rsidR="006E4C6F" w:rsidRPr="007B1E50" w:rsidRDefault="006E4C6F" w:rsidP="006E4C6F">
      <w:pPr>
        <w:pStyle w:val="Textoindependiente"/>
        <w:spacing w:before="121" w:line="360" w:lineRule="auto"/>
        <w:ind w:left="2190" w:right="1238"/>
      </w:pPr>
      <w:r w:rsidRPr="007B1E50">
        <w:t>Aumenta la capacidad de la caja torácica, provocando que los pulmones se dilaten y entre aire rico en O2.</w:t>
      </w:r>
    </w:p>
    <w:p w:rsidR="006E4C6F" w:rsidRPr="007B1E50" w:rsidRDefault="006E4C6F" w:rsidP="006E4C6F">
      <w:pPr>
        <w:pStyle w:val="Textoindependiente"/>
        <w:spacing w:before="5"/>
        <w:rPr>
          <w:sz w:val="33"/>
        </w:rPr>
      </w:pPr>
    </w:p>
    <w:p w:rsidR="006E4C6F" w:rsidRPr="007B1E50" w:rsidRDefault="006E4C6F" w:rsidP="006E4C6F">
      <w:pPr>
        <w:pStyle w:val="Ttulo1"/>
        <w:jc w:val="both"/>
      </w:pPr>
      <w:r w:rsidRPr="007B1E50">
        <w:t>Intercambio de gases:</w:t>
      </w:r>
    </w:p>
    <w:p w:rsidR="006E4C6F" w:rsidRPr="007B1E50" w:rsidRDefault="006E4C6F" w:rsidP="006E4C6F">
      <w:pPr>
        <w:pStyle w:val="Textoindependiente"/>
        <w:spacing w:before="124" w:line="360" w:lineRule="auto"/>
        <w:ind w:left="2190" w:right="1238"/>
        <w:jc w:val="both"/>
      </w:pPr>
      <w:r w:rsidRPr="007B1E50">
        <w:t>En ella el aire rico en O2 llega hasta los alvéolos pulmonares, las paredes de los cuales son tan finos que permiten el intercambio gaseoso. Como están recubiertos de finos capilares sanguíneos que contienen sangre cargada de CO2 y pobre en O2, el CO2 pasa al interior de los alvéolos y el O2 pasa a la sangre que hay en los capilares sanguíneos.</w:t>
      </w:r>
    </w:p>
    <w:p w:rsidR="006E4C6F" w:rsidRPr="007B1E50" w:rsidRDefault="006E4C6F" w:rsidP="006E4C6F">
      <w:pPr>
        <w:spacing w:line="360" w:lineRule="auto"/>
        <w:jc w:val="both"/>
        <w:sectPr w:rsidR="006E4C6F" w:rsidRPr="007B1E50">
          <w:pgSz w:w="11910" w:h="16840"/>
          <w:pgMar w:top="1320" w:right="460" w:bottom="280" w:left="220" w:header="720" w:footer="720" w:gutter="0"/>
          <w:cols w:space="720"/>
        </w:sectPr>
      </w:pPr>
    </w:p>
    <w:p w:rsidR="006E4C6F" w:rsidRPr="007B1E50" w:rsidRDefault="006E4C6F" w:rsidP="006E4C6F">
      <w:pPr>
        <w:pStyle w:val="Ttulo1"/>
        <w:spacing w:before="76"/>
      </w:pPr>
      <w:r w:rsidRPr="007B1E50">
        <w:lastRenderedPageBreak/>
        <w:t>Espiración:</w:t>
      </w:r>
    </w:p>
    <w:p w:rsidR="006E4C6F" w:rsidRPr="007B1E50" w:rsidRDefault="006E4C6F" w:rsidP="006E4C6F">
      <w:pPr>
        <w:pStyle w:val="Textoindependiente"/>
        <w:spacing w:before="124" w:line="360" w:lineRule="auto"/>
        <w:ind w:left="2190" w:right="1238"/>
        <w:jc w:val="both"/>
      </w:pPr>
      <w:r w:rsidRPr="007B1E50">
        <w:t>En ella los músculos intercostales externos se relajan y bajan las costillas y el esternón y el diafragma asciende. Todo ello disminuye la capacidad de la caja torácica, provocando que los pulmones se contraigan y, por lo tanto, que salga aire rico en CO2.</w:t>
      </w:r>
    </w:p>
    <w:p w:rsidR="006E4C6F" w:rsidRPr="007B1E50" w:rsidRDefault="006E4C6F" w:rsidP="006E4C6F">
      <w:pPr>
        <w:pStyle w:val="Textoindependiente"/>
        <w:spacing w:before="4"/>
        <w:rPr>
          <w:sz w:val="33"/>
        </w:rPr>
      </w:pPr>
    </w:p>
    <w:p w:rsidR="006E4C6F" w:rsidRPr="007B1E50" w:rsidRDefault="006E4C6F" w:rsidP="006E4C6F">
      <w:pPr>
        <w:pStyle w:val="Ttulo1"/>
      </w:pPr>
      <w:r w:rsidRPr="007B1E50">
        <w:t>Sistemas fundamentales del ser humano:</w:t>
      </w:r>
    </w:p>
    <w:p w:rsidR="006E4C6F" w:rsidRPr="007B1E50" w:rsidRDefault="006E4C6F" w:rsidP="006E4C6F">
      <w:pPr>
        <w:pStyle w:val="Textoindependiente"/>
        <w:rPr>
          <w:b/>
          <w:sz w:val="24"/>
        </w:rPr>
      </w:pPr>
    </w:p>
    <w:p w:rsidR="006E4C6F" w:rsidRPr="007B1E50" w:rsidRDefault="006E4C6F" w:rsidP="006E4C6F">
      <w:pPr>
        <w:pStyle w:val="Textoindependiente"/>
        <w:spacing w:before="6"/>
        <w:rPr>
          <w:b/>
          <w:sz w:val="19"/>
        </w:rPr>
      </w:pPr>
    </w:p>
    <w:p w:rsidR="006E4C6F" w:rsidRPr="007B1E50" w:rsidRDefault="006E4C6F" w:rsidP="006E4C6F">
      <w:pPr>
        <w:pStyle w:val="Textoindependiente"/>
        <w:spacing w:line="360" w:lineRule="auto"/>
        <w:ind w:left="2190" w:right="1242"/>
        <w:jc w:val="both"/>
      </w:pPr>
      <w:r w:rsidRPr="007B1E50">
        <w:t>Para que una locomotora cumpla su trabajo en forma eficiente debe ser alimentada con combustible. Una locomotora a vapor necesitará carbón, una eléctrica deberá estar consumiendo energía eléctrica.</w:t>
      </w:r>
    </w:p>
    <w:p w:rsidR="006E4C6F" w:rsidRPr="007B1E50" w:rsidRDefault="006E4C6F" w:rsidP="006E4C6F">
      <w:pPr>
        <w:pStyle w:val="Textoindependiente"/>
        <w:spacing w:before="2"/>
        <w:rPr>
          <w:sz w:val="33"/>
        </w:rPr>
      </w:pPr>
    </w:p>
    <w:p w:rsidR="006E4C6F" w:rsidRPr="007B1E50" w:rsidRDefault="006E4C6F" w:rsidP="006E4C6F">
      <w:pPr>
        <w:pStyle w:val="Textoindependiente"/>
        <w:spacing w:line="360" w:lineRule="auto"/>
        <w:ind w:left="2190" w:right="1238"/>
        <w:jc w:val="both"/>
      </w:pPr>
      <w:r w:rsidRPr="007B1E50">
        <w:t>Nuestro cuerpo también es una máquina y, como tal, necesita combustible para trabajar y para desarrollar todas sus actividades: correr, saltar, caminar, jugar, pensar y todo aquello que es capaz de realizar el</w:t>
      </w:r>
      <w:r w:rsidRPr="007B1E50">
        <w:rPr>
          <w:spacing w:val="-4"/>
        </w:rPr>
        <w:t xml:space="preserve"> </w:t>
      </w:r>
      <w:r w:rsidRPr="007B1E50">
        <w:t>hombre.</w:t>
      </w:r>
    </w:p>
    <w:p w:rsidR="006E4C6F" w:rsidRPr="007B1E50" w:rsidRDefault="006E4C6F" w:rsidP="006E4C6F">
      <w:pPr>
        <w:pStyle w:val="Textoindependiente"/>
        <w:spacing w:before="10"/>
        <w:rPr>
          <w:sz w:val="32"/>
        </w:rPr>
      </w:pPr>
    </w:p>
    <w:p w:rsidR="006E4C6F" w:rsidRPr="007B1E50" w:rsidRDefault="006E4C6F" w:rsidP="006E4C6F">
      <w:pPr>
        <w:pStyle w:val="Textoindependiente"/>
        <w:spacing w:line="360" w:lineRule="auto"/>
        <w:ind w:left="2190" w:right="1243"/>
        <w:jc w:val="both"/>
      </w:pPr>
      <w:r w:rsidRPr="007B1E50">
        <w:t>Además, en cada acción y con el paso de los años las células del cuerpo y los tejidos se van gastando y deben ser repuestos. También deben fabricarse las células y tejidos para que el cuerpo crezca y se desarrolle desde su nacimiento.</w:t>
      </w:r>
    </w:p>
    <w:p w:rsidR="006E4C6F" w:rsidRPr="007B1E50" w:rsidRDefault="006E4C6F" w:rsidP="006E4C6F">
      <w:pPr>
        <w:pStyle w:val="Textoindependiente"/>
        <w:spacing w:before="2"/>
        <w:rPr>
          <w:sz w:val="33"/>
        </w:rPr>
      </w:pPr>
    </w:p>
    <w:p w:rsidR="006E4C6F" w:rsidRPr="007B1E50" w:rsidRDefault="006E4C6F" w:rsidP="006E4C6F">
      <w:pPr>
        <w:pStyle w:val="Textoindependiente"/>
        <w:spacing w:line="360" w:lineRule="auto"/>
        <w:ind w:left="2190" w:right="1245"/>
        <w:jc w:val="both"/>
      </w:pPr>
      <w:r w:rsidRPr="007B1E50">
        <w:t>También veremos las partes más importantes de esa máquina maravillosa que permite estar en contacto con el mundo y conoceremos las características de su funcionamiento.</w:t>
      </w:r>
    </w:p>
    <w:p w:rsidR="006E4C6F" w:rsidRPr="007B1E50" w:rsidRDefault="006E4C6F" w:rsidP="006E4C6F">
      <w:pPr>
        <w:pStyle w:val="Textoindependiente"/>
        <w:spacing w:before="4"/>
        <w:rPr>
          <w:sz w:val="33"/>
        </w:rPr>
      </w:pPr>
    </w:p>
    <w:p w:rsidR="006E4C6F" w:rsidRPr="007B1E50" w:rsidRDefault="006E4C6F" w:rsidP="006E4C6F">
      <w:pPr>
        <w:pStyle w:val="Ttulo1"/>
      </w:pPr>
      <w:r w:rsidRPr="007B1E50">
        <w:t>Órganos y sistemas de órganos:</w:t>
      </w:r>
    </w:p>
    <w:p w:rsidR="006E4C6F" w:rsidRPr="007B1E50" w:rsidRDefault="006E4C6F" w:rsidP="006E4C6F">
      <w:pPr>
        <w:pStyle w:val="Textoindependiente"/>
        <w:rPr>
          <w:b/>
          <w:sz w:val="24"/>
        </w:rPr>
      </w:pPr>
    </w:p>
    <w:p w:rsidR="006E4C6F" w:rsidRPr="007B1E50" w:rsidRDefault="006E4C6F" w:rsidP="006E4C6F">
      <w:pPr>
        <w:pStyle w:val="Textoindependiente"/>
        <w:spacing w:before="6"/>
        <w:rPr>
          <w:b/>
          <w:sz w:val="19"/>
        </w:rPr>
      </w:pPr>
    </w:p>
    <w:p w:rsidR="006E4C6F" w:rsidRPr="007B1E50" w:rsidRDefault="006E4C6F" w:rsidP="006E4C6F">
      <w:pPr>
        <w:pStyle w:val="Textoindependiente"/>
        <w:spacing w:line="360" w:lineRule="auto"/>
        <w:ind w:left="2190" w:right="1236"/>
        <w:jc w:val="both"/>
      </w:pPr>
      <w:r w:rsidRPr="007B1E50">
        <w:t>Los órganos son estructuras corporales de tamaño y forma característicos, que están constituidos por masas celulares llamadas tejidos y que llevan a cabo funciones vitales específicas.</w:t>
      </w:r>
    </w:p>
    <w:p w:rsidR="006E4C6F" w:rsidRPr="007B1E50" w:rsidRDefault="006E4C6F" w:rsidP="006E4C6F">
      <w:pPr>
        <w:pStyle w:val="Textoindependiente"/>
        <w:spacing w:before="1"/>
        <w:rPr>
          <w:sz w:val="33"/>
        </w:rPr>
      </w:pPr>
    </w:p>
    <w:p w:rsidR="006E4C6F" w:rsidRPr="007B1E50" w:rsidRDefault="006E4C6F" w:rsidP="006E4C6F">
      <w:pPr>
        <w:pStyle w:val="Textoindependiente"/>
        <w:spacing w:before="1"/>
        <w:ind w:left="2190"/>
      </w:pPr>
      <w:r w:rsidRPr="007B1E50">
        <w:t>Ejemplos. El estómago, el hígado, el cerebro, etc.</w:t>
      </w:r>
    </w:p>
    <w:p w:rsidR="006E4C6F" w:rsidRPr="007B1E50" w:rsidRDefault="006E4C6F" w:rsidP="006E4C6F">
      <w:pPr>
        <w:pStyle w:val="Textoindependiente"/>
        <w:rPr>
          <w:sz w:val="24"/>
        </w:rPr>
      </w:pPr>
    </w:p>
    <w:p w:rsidR="006E4C6F" w:rsidRPr="007B1E50" w:rsidRDefault="006E4C6F" w:rsidP="006E4C6F">
      <w:pPr>
        <w:pStyle w:val="Textoindependiente"/>
        <w:spacing w:before="11"/>
        <w:rPr>
          <w:sz w:val="19"/>
        </w:rPr>
      </w:pPr>
    </w:p>
    <w:p w:rsidR="006E4C6F" w:rsidRPr="007B1E50" w:rsidRDefault="006E4C6F" w:rsidP="006E4C6F">
      <w:pPr>
        <w:pStyle w:val="Textoindependiente"/>
        <w:spacing w:line="360" w:lineRule="auto"/>
        <w:ind w:left="2190" w:right="1241"/>
        <w:jc w:val="both"/>
      </w:pPr>
      <w:r w:rsidRPr="007B1E50">
        <w:t>Los sistemas de órganos son grupos coordinados de órganos que trabajan juntos en amplias funciones vitales.</w:t>
      </w:r>
    </w:p>
    <w:p w:rsidR="006E4C6F" w:rsidRPr="007B1E50" w:rsidRDefault="006E4C6F" w:rsidP="006E4C6F">
      <w:pPr>
        <w:spacing w:line="360" w:lineRule="auto"/>
        <w:jc w:val="both"/>
        <w:sectPr w:rsidR="006E4C6F" w:rsidRPr="007B1E50">
          <w:pgSz w:w="11910" w:h="16840"/>
          <w:pgMar w:top="1320" w:right="460" w:bottom="280" w:left="220" w:header="720" w:footer="720" w:gutter="0"/>
          <w:cols w:space="720"/>
        </w:sectPr>
      </w:pPr>
    </w:p>
    <w:p w:rsidR="006E4C6F" w:rsidRPr="007B1E50" w:rsidRDefault="006E4C6F" w:rsidP="006E4C6F">
      <w:pPr>
        <w:pStyle w:val="Ttulo1"/>
        <w:spacing w:before="76" w:line="362" w:lineRule="auto"/>
        <w:ind w:right="1235"/>
        <w:jc w:val="both"/>
      </w:pPr>
      <w:r w:rsidRPr="007B1E50">
        <w:lastRenderedPageBreak/>
        <w:t>Los órganos se agrupan en un total once sistemas o aparatos, a parte de los anteriores vistos se tiene:</w:t>
      </w:r>
    </w:p>
    <w:p w:rsidR="006E4C6F" w:rsidRPr="007B1E50" w:rsidRDefault="006E4C6F" w:rsidP="006E4C6F">
      <w:pPr>
        <w:pStyle w:val="Textoindependiente"/>
        <w:spacing w:before="8"/>
        <w:rPr>
          <w:b/>
          <w:sz w:val="32"/>
        </w:rPr>
      </w:pPr>
    </w:p>
    <w:p w:rsidR="006E4C6F" w:rsidRPr="007B1E50" w:rsidRDefault="006E4C6F" w:rsidP="006E4C6F">
      <w:pPr>
        <w:ind w:left="2190"/>
        <w:rPr>
          <w:b/>
        </w:rPr>
      </w:pPr>
      <w:r w:rsidRPr="007B1E50">
        <w:rPr>
          <w:b/>
        </w:rPr>
        <w:t>Sistema o aparato Digestivo:</w:t>
      </w:r>
    </w:p>
    <w:p w:rsidR="006E4C6F" w:rsidRPr="007B1E50" w:rsidRDefault="006E4C6F" w:rsidP="006E4C6F">
      <w:pPr>
        <w:pStyle w:val="Textoindependiente"/>
        <w:rPr>
          <w:b/>
          <w:sz w:val="24"/>
        </w:rPr>
      </w:pPr>
    </w:p>
    <w:p w:rsidR="006E4C6F" w:rsidRPr="007B1E50" w:rsidRDefault="006E4C6F" w:rsidP="006E4C6F">
      <w:pPr>
        <w:pStyle w:val="Textoindependiente"/>
        <w:spacing w:before="6"/>
        <w:rPr>
          <w:b/>
          <w:sz w:val="19"/>
        </w:rPr>
      </w:pPr>
    </w:p>
    <w:p w:rsidR="006E4C6F" w:rsidRPr="007B1E50" w:rsidRDefault="006E4C6F" w:rsidP="006E4C6F">
      <w:pPr>
        <w:pStyle w:val="Textoindependiente"/>
        <w:spacing w:before="1" w:line="360" w:lineRule="auto"/>
        <w:ind w:left="2190" w:right="1243"/>
        <w:jc w:val="both"/>
      </w:pPr>
      <w:r w:rsidRPr="007B1E50">
        <w:t>Incluye a boca, hígado, estómago, intestinos, etcétera. En él se realiza la degradación de los alimentos a nutrientes para luego asimilarlos y utilizarlos en las actividades de nuestro organismo.</w:t>
      </w:r>
    </w:p>
    <w:p w:rsidR="006E4C6F" w:rsidRPr="007B1E50" w:rsidRDefault="006E4C6F" w:rsidP="006E4C6F">
      <w:pPr>
        <w:pStyle w:val="Textoindependiente"/>
        <w:spacing w:before="3"/>
        <w:rPr>
          <w:sz w:val="33"/>
        </w:rPr>
      </w:pPr>
    </w:p>
    <w:p w:rsidR="006E4C6F" w:rsidRPr="007B1E50" w:rsidRDefault="006E4C6F" w:rsidP="006E4C6F">
      <w:pPr>
        <w:pStyle w:val="Ttulo1"/>
      </w:pPr>
      <w:r w:rsidRPr="007B1E50">
        <w:t>Sistema Excretor o Urinario:</w:t>
      </w:r>
    </w:p>
    <w:p w:rsidR="006E4C6F" w:rsidRPr="007B1E50" w:rsidRDefault="006E4C6F" w:rsidP="006E4C6F">
      <w:pPr>
        <w:pStyle w:val="Textoindependiente"/>
        <w:rPr>
          <w:b/>
          <w:sz w:val="24"/>
        </w:rPr>
      </w:pPr>
    </w:p>
    <w:p w:rsidR="006E4C6F" w:rsidRPr="007B1E50" w:rsidRDefault="006E4C6F" w:rsidP="006E4C6F">
      <w:pPr>
        <w:pStyle w:val="Textoindependiente"/>
        <w:spacing w:before="9"/>
        <w:rPr>
          <w:b/>
          <w:sz w:val="19"/>
        </w:rPr>
      </w:pPr>
    </w:p>
    <w:p w:rsidR="006E4C6F" w:rsidRPr="007B1E50" w:rsidRDefault="006E4C6F" w:rsidP="006E4C6F">
      <w:pPr>
        <w:pStyle w:val="Textoindependiente"/>
        <w:spacing w:line="360" w:lineRule="auto"/>
        <w:ind w:left="2190" w:right="1242"/>
        <w:jc w:val="both"/>
      </w:pPr>
      <w:r w:rsidRPr="007B1E50">
        <w:t>Riñones y sus conductos, que funcionan en la extracción de desechos metabólicos, osmorregulación, y homeostasis (mantenimiento del equilibrio químico del cuerpo).</w:t>
      </w:r>
    </w:p>
    <w:p w:rsidR="006E4C6F" w:rsidRPr="007B1E50" w:rsidRDefault="006E4C6F" w:rsidP="006E4C6F">
      <w:pPr>
        <w:pStyle w:val="Textoindependiente"/>
        <w:spacing w:before="4"/>
        <w:rPr>
          <w:sz w:val="33"/>
        </w:rPr>
      </w:pPr>
    </w:p>
    <w:p w:rsidR="006E4C6F" w:rsidRPr="007B1E50" w:rsidRDefault="006E4C6F" w:rsidP="006E4C6F">
      <w:pPr>
        <w:pStyle w:val="Ttulo1"/>
      </w:pPr>
      <w:r w:rsidRPr="007B1E50">
        <w:t>Sistema Hormonal o Endocrino:</w:t>
      </w:r>
    </w:p>
    <w:p w:rsidR="006E4C6F" w:rsidRPr="007B1E50" w:rsidRDefault="006E4C6F" w:rsidP="006E4C6F">
      <w:pPr>
        <w:pStyle w:val="Textoindependiente"/>
        <w:rPr>
          <w:b/>
          <w:sz w:val="24"/>
        </w:rPr>
      </w:pPr>
    </w:p>
    <w:p w:rsidR="006E4C6F" w:rsidRPr="007B1E50" w:rsidRDefault="006E4C6F" w:rsidP="006E4C6F">
      <w:pPr>
        <w:pStyle w:val="Textoindependiente"/>
        <w:spacing w:before="6"/>
        <w:rPr>
          <w:b/>
          <w:sz w:val="19"/>
        </w:rPr>
      </w:pPr>
    </w:p>
    <w:p w:rsidR="006E4C6F" w:rsidRPr="007B1E50" w:rsidRDefault="006E4C6F" w:rsidP="006E4C6F">
      <w:pPr>
        <w:pStyle w:val="Textoindependiente"/>
        <w:spacing w:before="1" w:line="360" w:lineRule="auto"/>
        <w:ind w:left="2190" w:right="1240"/>
        <w:jc w:val="both"/>
      </w:pPr>
      <w:r w:rsidRPr="007B1E50">
        <w:t>Glándulas productoras de hormonas que actúan en la regulación del crecimiento, metabolismo, y procesos reproductores.</w:t>
      </w:r>
    </w:p>
    <w:p w:rsidR="006E4C6F" w:rsidRPr="007B1E50" w:rsidRDefault="006E4C6F" w:rsidP="006E4C6F">
      <w:pPr>
        <w:pStyle w:val="Textoindependiente"/>
        <w:spacing w:before="6"/>
        <w:rPr>
          <w:sz w:val="33"/>
        </w:rPr>
      </w:pPr>
    </w:p>
    <w:p w:rsidR="006E4C6F" w:rsidRPr="007B1E50" w:rsidRDefault="006E4C6F" w:rsidP="006E4C6F">
      <w:pPr>
        <w:pStyle w:val="Ttulo1"/>
      </w:pPr>
      <w:r w:rsidRPr="007B1E50">
        <w:t>Sistema Nervioso:</w:t>
      </w:r>
    </w:p>
    <w:p w:rsidR="006E4C6F" w:rsidRPr="007B1E50" w:rsidRDefault="006E4C6F" w:rsidP="006E4C6F">
      <w:pPr>
        <w:pStyle w:val="Textoindependiente"/>
        <w:rPr>
          <w:b/>
          <w:sz w:val="24"/>
        </w:rPr>
      </w:pPr>
    </w:p>
    <w:p w:rsidR="006E4C6F" w:rsidRPr="007B1E50" w:rsidRDefault="006E4C6F" w:rsidP="006E4C6F">
      <w:pPr>
        <w:pStyle w:val="Textoindependiente"/>
        <w:spacing w:before="6"/>
        <w:rPr>
          <w:b/>
          <w:sz w:val="19"/>
        </w:rPr>
      </w:pPr>
    </w:p>
    <w:p w:rsidR="006E4C6F" w:rsidRPr="007B1E50" w:rsidRDefault="006E4C6F" w:rsidP="006E4C6F">
      <w:pPr>
        <w:pStyle w:val="Textoindependiente"/>
        <w:spacing w:before="1" w:line="360" w:lineRule="auto"/>
        <w:ind w:left="2190" w:right="1238"/>
        <w:jc w:val="both"/>
      </w:pPr>
      <w:r w:rsidRPr="007B1E50">
        <w:t>Cerebro, ganglios, nervios, órganos de los sentidos que detectan y analizan estímulos, y elaboran respuestas apropiadas mediante la estimulación de los efectores apropiados (principalmente músculos y glándulas).</w:t>
      </w:r>
    </w:p>
    <w:p w:rsidR="006E4C6F" w:rsidRPr="007B1E50" w:rsidRDefault="006E4C6F" w:rsidP="006E4C6F">
      <w:pPr>
        <w:pStyle w:val="Textoindependiente"/>
        <w:spacing w:before="3"/>
        <w:rPr>
          <w:sz w:val="33"/>
        </w:rPr>
      </w:pPr>
    </w:p>
    <w:p w:rsidR="006E4C6F" w:rsidRPr="007B1E50" w:rsidRDefault="006E4C6F" w:rsidP="006E4C6F">
      <w:pPr>
        <w:pStyle w:val="Ttulo1"/>
      </w:pPr>
      <w:r w:rsidRPr="007B1E50">
        <w:t>Aparato Reproductor:</w:t>
      </w:r>
    </w:p>
    <w:p w:rsidR="006E4C6F" w:rsidRPr="007B1E50" w:rsidRDefault="006E4C6F" w:rsidP="006E4C6F">
      <w:pPr>
        <w:pStyle w:val="Textoindependiente"/>
        <w:rPr>
          <w:b/>
          <w:sz w:val="24"/>
        </w:rPr>
      </w:pPr>
    </w:p>
    <w:p w:rsidR="006E4C6F" w:rsidRPr="007B1E50" w:rsidRDefault="006E4C6F" w:rsidP="006E4C6F">
      <w:pPr>
        <w:pStyle w:val="Textoindependiente"/>
        <w:spacing w:before="6"/>
        <w:rPr>
          <w:b/>
          <w:sz w:val="19"/>
        </w:rPr>
      </w:pPr>
    </w:p>
    <w:p w:rsidR="006E4C6F" w:rsidRPr="007B1E50" w:rsidRDefault="006E4C6F" w:rsidP="006E4C6F">
      <w:pPr>
        <w:pStyle w:val="Textoindependiente"/>
        <w:spacing w:line="362" w:lineRule="auto"/>
        <w:ind w:left="2190" w:right="1246"/>
        <w:jc w:val="both"/>
      </w:pPr>
      <w:r w:rsidRPr="007B1E50">
        <w:t>Gónadas (testículos y ovarios) que producen gametos, conductos genitales y órganos accesorios como glándulas y aparatos copuladores.</w:t>
      </w:r>
    </w:p>
    <w:p w:rsidR="006E4C6F" w:rsidRPr="007B1E50" w:rsidRDefault="006E4C6F" w:rsidP="006E4C6F">
      <w:pPr>
        <w:pStyle w:val="Textoindependiente"/>
        <w:spacing w:before="2"/>
        <w:rPr>
          <w:sz w:val="33"/>
        </w:rPr>
      </w:pPr>
    </w:p>
    <w:p w:rsidR="006E4C6F" w:rsidRPr="007B1E50" w:rsidRDefault="006E4C6F" w:rsidP="006E4C6F">
      <w:pPr>
        <w:pStyle w:val="Ttulo1"/>
      </w:pPr>
      <w:r w:rsidRPr="007B1E50">
        <w:t>Sistema Linfático:</w:t>
      </w:r>
    </w:p>
    <w:p w:rsidR="006E4C6F" w:rsidRPr="007B1E50" w:rsidRDefault="006E4C6F" w:rsidP="006E4C6F">
      <w:pPr>
        <w:pStyle w:val="Textoindependiente"/>
        <w:rPr>
          <w:b/>
          <w:sz w:val="24"/>
        </w:rPr>
      </w:pPr>
    </w:p>
    <w:p w:rsidR="006E4C6F" w:rsidRPr="007B1E50" w:rsidRDefault="006E4C6F" w:rsidP="006E4C6F">
      <w:pPr>
        <w:pStyle w:val="Textoindependiente"/>
        <w:spacing w:before="6"/>
        <w:rPr>
          <w:b/>
          <w:sz w:val="19"/>
        </w:rPr>
      </w:pPr>
    </w:p>
    <w:p w:rsidR="006E4C6F" w:rsidRPr="007B1E50" w:rsidRDefault="006E4C6F" w:rsidP="006E4C6F">
      <w:pPr>
        <w:pStyle w:val="Textoindependiente"/>
        <w:spacing w:before="1" w:line="360" w:lineRule="auto"/>
        <w:ind w:left="2190" w:right="1240"/>
        <w:jc w:val="both"/>
      </w:pPr>
      <w:r w:rsidRPr="007B1E50">
        <w:t>Capilares circulatorios o conductos en los que se recoge y transporta el líquido acumulado de los tejidos. El sistema linfático tiene una importancia primordial para el transporte hasta el torrente sanguíneo de lípidos digeridos procedentes del intestino, para eliminar y destruir sustancias tóxicas, y para oponerse a la difusión de enfermedades a través del</w:t>
      </w:r>
      <w:r w:rsidRPr="007B1E50">
        <w:rPr>
          <w:spacing w:val="-2"/>
        </w:rPr>
        <w:t xml:space="preserve"> </w:t>
      </w:r>
      <w:r w:rsidRPr="007B1E50">
        <w:t>cuerpo.</w:t>
      </w:r>
    </w:p>
    <w:p w:rsidR="006E4C6F" w:rsidRPr="007B1E50" w:rsidRDefault="006E4C6F" w:rsidP="006E4C6F">
      <w:pPr>
        <w:spacing w:line="360" w:lineRule="auto"/>
        <w:jc w:val="both"/>
        <w:sectPr w:rsidR="006E4C6F" w:rsidRPr="007B1E50">
          <w:pgSz w:w="11910" w:h="16840"/>
          <w:pgMar w:top="1320" w:right="460" w:bottom="280" w:left="220" w:header="720" w:footer="720" w:gutter="0"/>
          <w:cols w:space="720"/>
        </w:sectPr>
      </w:pPr>
    </w:p>
    <w:p w:rsidR="006E4C6F" w:rsidRPr="007B1E50" w:rsidRDefault="006E4C6F" w:rsidP="006E4C6F">
      <w:pPr>
        <w:pStyle w:val="Ttulo1"/>
        <w:spacing w:before="76"/>
        <w:jc w:val="both"/>
      </w:pPr>
      <w:r w:rsidRPr="007B1E50">
        <w:lastRenderedPageBreak/>
        <w:t>Sistema inmunológico:</w:t>
      </w:r>
    </w:p>
    <w:p w:rsidR="006E4C6F" w:rsidRPr="007B1E50" w:rsidRDefault="006E4C6F" w:rsidP="006E4C6F">
      <w:pPr>
        <w:pStyle w:val="Textoindependiente"/>
        <w:rPr>
          <w:b/>
          <w:sz w:val="24"/>
        </w:rPr>
      </w:pPr>
    </w:p>
    <w:p w:rsidR="006E4C6F" w:rsidRPr="007B1E50" w:rsidRDefault="006E4C6F" w:rsidP="006E4C6F">
      <w:pPr>
        <w:pStyle w:val="Textoindependiente"/>
        <w:spacing w:before="9"/>
        <w:rPr>
          <w:b/>
          <w:sz w:val="19"/>
        </w:rPr>
      </w:pPr>
    </w:p>
    <w:p w:rsidR="006E4C6F" w:rsidRPr="007B1E50" w:rsidRDefault="006E4C6F" w:rsidP="006E4C6F">
      <w:pPr>
        <w:pStyle w:val="Textoindependiente"/>
        <w:spacing w:line="360" w:lineRule="auto"/>
        <w:ind w:left="2190" w:right="1238"/>
        <w:jc w:val="both"/>
      </w:pPr>
      <w:r w:rsidRPr="007B1E50">
        <w:t>Está compuesto por órganos difusos que se encuentra dispersos por la mayoría de los tejidos del cuerpo. La capacidad especial de sistema inmunológico es el reconocimiento de estructuras y su misión consiste en patrullar por el cuerpo y preservar su identidad El sistema inmunológico del hombre está compuesto por aproximadamente un billón de células conocidas como linfocitos y por cerca de cien trillones de moléculas conocidas como anticuerpos, que son producidas y segregadas por los linfocitos.</w:t>
      </w:r>
    </w:p>
    <w:p w:rsidR="006E4C6F" w:rsidRPr="007B1E50" w:rsidRDefault="006E4C6F" w:rsidP="006E4C6F">
      <w:pPr>
        <w:pStyle w:val="Textoindependiente"/>
        <w:spacing w:before="9"/>
        <w:rPr>
          <w:sz w:val="32"/>
        </w:rPr>
      </w:pPr>
    </w:p>
    <w:p w:rsidR="006E4C6F" w:rsidRPr="007B1E50" w:rsidRDefault="006E4C6F" w:rsidP="006E4C6F">
      <w:pPr>
        <w:pStyle w:val="Textoindependiente"/>
        <w:spacing w:line="362" w:lineRule="auto"/>
        <w:ind w:left="2190" w:right="1241"/>
        <w:jc w:val="both"/>
      </w:pPr>
      <w:r w:rsidRPr="007B1E50">
        <w:t>Además, podemos agregar al Sistema Hematopoyético, como aquel que se encarga de la producción de la sangre en el organismo.</w:t>
      </w:r>
    </w:p>
    <w:p w:rsidR="006E4C6F" w:rsidRPr="007B1E50" w:rsidRDefault="006E4C6F" w:rsidP="006E4C6F">
      <w:pPr>
        <w:pStyle w:val="Textoindependiente"/>
        <w:spacing w:before="2"/>
        <w:rPr>
          <w:sz w:val="33"/>
        </w:rPr>
      </w:pPr>
    </w:p>
    <w:p w:rsidR="006E4C6F" w:rsidRPr="007B1E50" w:rsidRDefault="006E4C6F" w:rsidP="004076B3">
      <w:pPr>
        <w:pStyle w:val="Ttulo1"/>
        <w:numPr>
          <w:ilvl w:val="2"/>
          <w:numId w:val="196"/>
        </w:numPr>
        <w:tabs>
          <w:tab w:val="left" w:pos="2190"/>
        </w:tabs>
        <w:ind w:left="2190" w:hanging="281"/>
      </w:pPr>
      <w:r w:rsidRPr="007B1E50">
        <w:t>El control de la hemorragia: definición, interrupción,</w:t>
      </w:r>
      <w:r w:rsidRPr="007B1E50">
        <w:rPr>
          <w:spacing w:val="-4"/>
        </w:rPr>
        <w:t xml:space="preserve"> </w:t>
      </w:r>
      <w:r w:rsidRPr="007B1E50">
        <w:t>torniquetes:</w:t>
      </w:r>
    </w:p>
    <w:p w:rsidR="006E4C6F" w:rsidRPr="007B1E50" w:rsidRDefault="006E4C6F" w:rsidP="004076B3">
      <w:pPr>
        <w:pStyle w:val="Prrafodelista"/>
        <w:numPr>
          <w:ilvl w:val="0"/>
          <w:numId w:val="189"/>
        </w:numPr>
        <w:tabs>
          <w:tab w:val="left" w:pos="2334"/>
        </w:tabs>
        <w:spacing w:before="126"/>
        <w:jc w:val="both"/>
        <w:rPr>
          <w:b/>
        </w:rPr>
      </w:pPr>
      <w:r w:rsidRPr="007B1E50">
        <w:rPr>
          <w:b/>
          <w:u w:val="thick"/>
        </w:rPr>
        <w:t>Hemorragia</w:t>
      </w:r>
      <w:r w:rsidRPr="007B1E50">
        <w:rPr>
          <w:b/>
        </w:rPr>
        <w:t>:</w:t>
      </w:r>
    </w:p>
    <w:p w:rsidR="006E4C6F" w:rsidRPr="007B1E50" w:rsidRDefault="006E4C6F" w:rsidP="006E4C6F">
      <w:pPr>
        <w:pStyle w:val="Textoindependiente"/>
        <w:spacing w:before="1"/>
        <w:rPr>
          <w:b/>
          <w:sz w:val="20"/>
        </w:rPr>
      </w:pPr>
    </w:p>
    <w:p w:rsidR="006E4C6F" w:rsidRPr="007B1E50" w:rsidRDefault="006E4C6F" w:rsidP="006E4C6F">
      <w:pPr>
        <w:pStyle w:val="Textoindependiente"/>
        <w:spacing w:before="92"/>
        <w:ind w:left="2190"/>
      </w:pPr>
      <w:r w:rsidRPr="007B1E50">
        <w:t>Las hemorragias son pérdidas de sangre que pueden acontecer interna o externamente.</w:t>
      </w:r>
    </w:p>
    <w:p w:rsidR="006E4C6F" w:rsidRPr="007B1E50" w:rsidRDefault="006E4C6F" w:rsidP="006E4C6F">
      <w:pPr>
        <w:pStyle w:val="Textoindependiente"/>
        <w:spacing w:before="8"/>
        <w:rPr>
          <w:sz w:val="28"/>
        </w:rPr>
      </w:pPr>
    </w:p>
    <w:p w:rsidR="006E4C6F" w:rsidRPr="007B1E50" w:rsidRDefault="006E4C6F" w:rsidP="006E4C6F">
      <w:pPr>
        <w:pStyle w:val="Ttulo1"/>
      </w:pPr>
      <w:r w:rsidRPr="007B1E50">
        <w:t>La hemorragia interna:</w:t>
      </w:r>
    </w:p>
    <w:p w:rsidR="006E4C6F" w:rsidRPr="007B1E50" w:rsidRDefault="006E4C6F" w:rsidP="006E4C6F">
      <w:pPr>
        <w:pStyle w:val="Textoindependiente"/>
        <w:spacing w:before="1"/>
        <w:rPr>
          <w:b/>
          <w:sz w:val="28"/>
        </w:rPr>
      </w:pPr>
    </w:p>
    <w:p w:rsidR="006E4C6F" w:rsidRPr="007B1E50" w:rsidRDefault="006E4C6F" w:rsidP="006E4C6F">
      <w:pPr>
        <w:pStyle w:val="Textoindependiente"/>
        <w:ind w:left="2190"/>
      </w:pPr>
      <w:r w:rsidRPr="007B1E50">
        <w:t>Se refiere a sangre que gotea desde los vasos sanguíneos hacia el interior del cuerpo</w:t>
      </w:r>
    </w:p>
    <w:p w:rsidR="006E4C6F" w:rsidRPr="007B1E50" w:rsidRDefault="006E4C6F" w:rsidP="006E4C6F">
      <w:pPr>
        <w:pStyle w:val="Textoindependiente"/>
        <w:spacing w:before="8"/>
        <w:rPr>
          <w:sz w:val="28"/>
        </w:rPr>
      </w:pPr>
    </w:p>
    <w:p w:rsidR="006E4C6F" w:rsidRPr="007B1E50" w:rsidRDefault="006E4C6F" w:rsidP="006E4C6F">
      <w:pPr>
        <w:pStyle w:val="Ttulo1"/>
        <w:spacing w:before="1"/>
      </w:pPr>
      <w:r w:rsidRPr="007B1E50">
        <w:t>La hemorragia externa:</w:t>
      </w:r>
    </w:p>
    <w:p w:rsidR="006E4C6F" w:rsidRPr="007B1E50" w:rsidRDefault="006E4C6F" w:rsidP="006E4C6F">
      <w:pPr>
        <w:pStyle w:val="Textoindependiente"/>
        <w:spacing w:before="10"/>
        <w:rPr>
          <w:b/>
          <w:sz w:val="27"/>
        </w:rPr>
      </w:pPr>
    </w:p>
    <w:p w:rsidR="006E4C6F" w:rsidRPr="007B1E50" w:rsidRDefault="006E4C6F" w:rsidP="006E4C6F">
      <w:pPr>
        <w:pStyle w:val="Textoindependiente"/>
        <w:spacing w:line="362" w:lineRule="auto"/>
        <w:ind w:left="2190" w:right="1247"/>
        <w:jc w:val="both"/>
      </w:pPr>
      <w:r w:rsidRPr="007B1E50">
        <w:t>Podemos diferenciar dos tipos: por orificio natural del cuerpo (recto, vagina o boca), o externa simplemente (producida por la ruptura de la piel).</w:t>
      </w:r>
    </w:p>
    <w:p w:rsidR="006E4C6F" w:rsidRPr="007B1E50" w:rsidRDefault="006E4C6F" w:rsidP="006E4C6F">
      <w:pPr>
        <w:pStyle w:val="Textoindependiente"/>
        <w:spacing w:before="196" w:line="360" w:lineRule="auto"/>
        <w:ind w:left="2190" w:right="1246"/>
        <w:jc w:val="both"/>
      </w:pPr>
      <w:r w:rsidRPr="007B1E50">
        <w:t>Resumiendo podríamos decir que una hemorragia es la salida de sangre de los vasos sanguíneos a causa de su ruptura.</w:t>
      </w:r>
    </w:p>
    <w:p w:rsidR="006E4C6F" w:rsidRPr="007B1E50" w:rsidRDefault="006E4C6F" w:rsidP="006E4C6F">
      <w:pPr>
        <w:pStyle w:val="Ttulo1"/>
        <w:spacing w:before="206"/>
      </w:pPr>
      <w:r w:rsidRPr="007B1E50">
        <w:t>Los síntomas de hemorragia:</w:t>
      </w:r>
    </w:p>
    <w:p w:rsidR="006E4C6F" w:rsidRPr="007B1E50" w:rsidRDefault="006E4C6F" w:rsidP="006E4C6F">
      <w:pPr>
        <w:pStyle w:val="Textoindependiente"/>
        <w:spacing w:before="10"/>
        <w:rPr>
          <w:b/>
          <w:sz w:val="27"/>
        </w:rPr>
      </w:pPr>
    </w:p>
    <w:p w:rsidR="006E4C6F" w:rsidRPr="007B1E50" w:rsidRDefault="006E4C6F" w:rsidP="006E4C6F">
      <w:pPr>
        <w:pStyle w:val="Textoindependiente"/>
        <w:spacing w:line="360" w:lineRule="auto"/>
        <w:ind w:left="2190" w:right="1240"/>
        <w:jc w:val="both"/>
      </w:pPr>
      <w:r w:rsidRPr="007B1E50">
        <w:t>Pueden ser muy variados de acuerdo a la velocidad con que se pierde la sangre, el volumen y la condición previa del paciente (edad, medicamentos que usa, enfermedades recurrentes, etc.). Pero también serán diferentes si se trata de una hemorragia interna o una hemorragia externa.</w:t>
      </w:r>
    </w:p>
    <w:p w:rsidR="006E4C6F" w:rsidRPr="007B1E50" w:rsidRDefault="006E4C6F" w:rsidP="006E4C6F">
      <w:pPr>
        <w:pStyle w:val="Ttulo1"/>
        <w:spacing w:before="206"/>
      </w:pPr>
      <w:r w:rsidRPr="007B1E50">
        <w:t>Síntomas de hemorragia externa (por herida abierta) y hematomas:</w:t>
      </w:r>
    </w:p>
    <w:p w:rsidR="006E4C6F" w:rsidRPr="007B1E50" w:rsidRDefault="006E4C6F" w:rsidP="006E4C6F">
      <w:pPr>
        <w:pStyle w:val="Textoindependiente"/>
        <w:spacing w:before="10"/>
        <w:rPr>
          <w:b/>
          <w:sz w:val="27"/>
        </w:rPr>
      </w:pPr>
    </w:p>
    <w:p w:rsidR="006E4C6F" w:rsidRPr="007B1E50" w:rsidRDefault="006E4C6F" w:rsidP="006E4C6F">
      <w:pPr>
        <w:pStyle w:val="Textoindependiente"/>
        <w:ind w:left="2190"/>
      </w:pPr>
      <w:r w:rsidRPr="007B1E50">
        <w:t>El shock de estos dos tipos de hemorragia puede causar los siguientes síntomas:</w:t>
      </w:r>
    </w:p>
    <w:p w:rsidR="006E4C6F" w:rsidRPr="007B1E50" w:rsidRDefault="006E4C6F" w:rsidP="006E4C6F">
      <w:pPr>
        <w:pStyle w:val="Textoindependiente"/>
        <w:spacing w:before="6"/>
        <w:rPr>
          <w:sz w:val="28"/>
        </w:rPr>
      </w:pPr>
    </w:p>
    <w:p w:rsidR="006E4C6F" w:rsidRPr="007B1E50" w:rsidRDefault="006E4C6F" w:rsidP="004076B3">
      <w:pPr>
        <w:pStyle w:val="Prrafodelista"/>
        <w:numPr>
          <w:ilvl w:val="1"/>
          <w:numId w:val="189"/>
        </w:numPr>
        <w:tabs>
          <w:tab w:val="left" w:pos="2577"/>
        </w:tabs>
      </w:pPr>
      <w:r w:rsidRPr="007B1E50">
        <w:t>Confusión o pérdida de la lucidez</w:t>
      </w:r>
      <w:r w:rsidRPr="007B1E50">
        <w:rPr>
          <w:spacing w:val="-7"/>
        </w:rPr>
        <w:t xml:space="preserve"> </w:t>
      </w:r>
      <w:r w:rsidRPr="007B1E50">
        <w:t>mental</w:t>
      </w:r>
    </w:p>
    <w:p w:rsidR="006E4C6F" w:rsidRPr="007B1E50" w:rsidRDefault="006E4C6F" w:rsidP="006E4C6F">
      <w:pPr>
        <w:sectPr w:rsidR="006E4C6F" w:rsidRPr="007B1E50">
          <w:pgSz w:w="11910" w:h="16840"/>
          <w:pgMar w:top="1320" w:right="460" w:bottom="280" w:left="220" w:header="720" w:footer="720" w:gutter="0"/>
          <w:cols w:space="720"/>
        </w:sectPr>
      </w:pPr>
    </w:p>
    <w:p w:rsidR="006E4C6F" w:rsidRPr="007B1E50" w:rsidRDefault="006E4C6F" w:rsidP="004076B3">
      <w:pPr>
        <w:pStyle w:val="Prrafodelista"/>
        <w:numPr>
          <w:ilvl w:val="1"/>
          <w:numId w:val="189"/>
        </w:numPr>
        <w:tabs>
          <w:tab w:val="left" w:pos="2577"/>
        </w:tabs>
        <w:spacing w:before="71"/>
      </w:pPr>
      <w:r w:rsidRPr="007B1E50">
        <w:lastRenderedPageBreak/>
        <w:t>Piel fría y</w:t>
      </w:r>
      <w:r w:rsidRPr="007B1E50">
        <w:rPr>
          <w:spacing w:val="-2"/>
        </w:rPr>
        <w:t xml:space="preserve"> </w:t>
      </w:r>
      <w:r w:rsidRPr="007B1E50">
        <w:t>humedecida</w:t>
      </w:r>
    </w:p>
    <w:p w:rsidR="006E4C6F" w:rsidRPr="007B1E50" w:rsidRDefault="006E4C6F" w:rsidP="006E4C6F">
      <w:pPr>
        <w:pStyle w:val="Textoindependiente"/>
        <w:spacing w:before="6"/>
        <w:rPr>
          <w:sz w:val="28"/>
        </w:rPr>
      </w:pPr>
    </w:p>
    <w:p w:rsidR="006E4C6F" w:rsidRPr="007B1E50" w:rsidRDefault="006E4C6F" w:rsidP="004076B3">
      <w:pPr>
        <w:pStyle w:val="Prrafodelista"/>
        <w:numPr>
          <w:ilvl w:val="1"/>
          <w:numId w:val="189"/>
        </w:numPr>
        <w:tabs>
          <w:tab w:val="left" w:pos="2577"/>
        </w:tabs>
      </w:pPr>
      <w:r w:rsidRPr="007B1E50">
        <w:t>Vértigo o mareo luego de sufrir la</w:t>
      </w:r>
      <w:r w:rsidRPr="007B1E50">
        <w:rPr>
          <w:spacing w:val="-1"/>
        </w:rPr>
        <w:t xml:space="preserve"> </w:t>
      </w:r>
      <w:r w:rsidRPr="007B1E50">
        <w:t>lesión</w:t>
      </w:r>
    </w:p>
    <w:p w:rsidR="006E4C6F" w:rsidRPr="007B1E50" w:rsidRDefault="006E4C6F" w:rsidP="006E4C6F">
      <w:pPr>
        <w:pStyle w:val="Textoindependiente"/>
        <w:spacing w:before="4"/>
        <w:rPr>
          <w:sz w:val="28"/>
        </w:rPr>
      </w:pPr>
    </w:p>
    <w:p w:rsidR="006E4C6F" w:rsidRPr="007B1E50" w:rsidRDefault="006E4C6F" w:rsidP="004076B3">
      <w:pPr>
        <w:pStyle w:val="Prrafodelista"/>
        <w:numPr>
          <w:ilvl w:val="1"/>
          <w:numId w:val="189"/>
        </w:numPr>
        <w:tabs>
          <w:tab w:val="left" w:pos="2631"/>
          <w:tab w:val="left" w:pos="2632"/>
        </w:tabs>
        <w:ind w:left="2631" w:hanging="298"/>
      </w:pPr>
      <w:r w:rsidRPr="007B1E50">
        <w:t>Descenso de la presión</w:t>
      </w:r>
      <w:r w:rsidRPr="007B1E50">
        <w:rPr>
          <w:spacing w:val="-8"/>
        </w:rPr>
        <w:t xml:space="preserve"> </w:t>
      </w:r>
      <w:r w:rsidRPr="007B1E50">
        <w:t>arterial</w:t>
      </w:r>
    </w:p>
    <w:p w:rsidR="006E4C6F" w:rsidRPr="007B1E50" w:rsidRDefault="006E4C6F" w:rsidP="006E4C6F">
      <w:pPr>
        <w:pStyle w:val="Textoindependiente"/>
        <w:spacing w:before="5"/>
        <w:rPr>
          <w:sz w:val="28"/>
        </w:rPr>
      </w:pPr>
    </w:p>
    <w:p w:rsidR="006E4C6F" w:rsidRPr="007B1E50" w:rsidRDefault="006E4C6F" w:rsidP="004076B3">
      <w:pPr>
        <w:pStyle w:val="Prrafodelista"/>
        <w:numPr>
          <w:ilvl w:val="1"/>
          <w:numId w:val="189"/>
        </w:numPr>
        <w:tabs>
          <w:tab w:val="left" w:pos="2631"/>
          <w:tab w:val="left" w:pos="2632"/>
        </w:tabs>
        <w:spacing w:before="1"/>
        <w:ind w:left="2631" w:hanging="298"/>
      </w:pPr>
      <w:r w:rsidRPr="007B1E50">
        <w:t>Palidez</w:t>
      </w:r>
    </w:p>
    <w:p w:rsidR="006E4C6F" w:rsidRPr="007B1E50" w:rsidRDefault="006E4C6F" w:rsidP="006E4C6F">
      <w:pPr>
        <w:pStyle w:val="Textoindependiente"/>
        <w:spacing w:before="3"/>
        <w:rPr>
          <w:sz w:val="28"/>
        </w:rPr>
      </w:pPr>
    </w:p>
    <w:p w:rsidR="006E4C6F" w:rsidRPr="007B1E50" w:rsidRDefault="006E4C6F" w:rsidP="004076B3">
      <w:pPr>
        <w:pStyle w:val="Prrafodelista"/>
        <w:numPr>
          <w:ilvl w:val="1"/>
          <w:numId w:val="189"/>
        </w:numPr>
        <w:tabs>
          <w:tab w:val="left" w:pos="2631"/>
          <w:tab w:val="left" w:pos="2632"/>
        </w:tabs>
        <w:ind w:left="2631" w:hanging="298"/>
      </w:pPr>
      <w:r w:rsidRPr="007B1E50">
        <w:t>Aceleración del pulso y su consiguiente aumento de la frecuencia</w:t>
      </w:r>
      <w:r w:rsidRPr="007B1E50">
        <w:rPr>
          <w:spacing w:val="-12"/>
        </w:rPr>
        <w:t xml:space="preserve"> </w:t>
      </w:r>
      <w:r w:rsidRPr="007B1E50">
        <w:t>cardiaca</w:t>
      </w:r>
    </w:p>
    <w:p w:rsidR="006E4C6F" w:rsidRPr="007B1E50" w:rsidRDefault="006E4C6F" w:rsidP="006E4C6F">
      <w:pPr>
        <w:pStyle w:val="Textoindependiente"/>
        <w:spacing w:before="6"/>
        <w:rPr>
          <w:sz w:val="28"/>
        </w:rPr>
      </w:pPr>
    </w:p>
    <w:p w:rsidR="006E4C6F" w:rsidRPr="007B1E50" w:rsidRDefault="006E4C6F" w:rsidP="004076B3">
      <w:pPr>
        <w:pStyle w:val="Prrafodelista"/>
        <w:numPr>
          <w:ilvl w:val="1"/>
          <w:numId w:val="189"/>
        </w:numPr>
        <w:tabs>
          <w:tab w:val="left" w:pos="2631"/>
          <w:tab w:val="left" w:pos="2632"/>
        </w:tabs>
        <w:ind w:left="2631" w:hanging="298"/>
      </w:pPr>
      <w:r w:rsidRPr="007B1E50">
        <w:t>Debilidad</w:t>
      </w:r>
    </w:p>
    <w:p w:rsidR="006E4C6F" w:rsidRPr="007B1E50" w:rsidRDefault="006E4C6F" w:rsidP="006E4C6F">
      <w:pPr>
        <w:pStyle w:val="Textoindependiente"/>
        <w:spacing w:before="8"/>
        <w:rPr>
          <w:sz w:val="28"/>
        </w:rPr>
      </w:pPr>
    </w:p>
    <w:p w:rsidR="006E4C6F" w:rsidRPr="007B1E50" w:rsidRDefault="006E4C6F" w:rsidP="006E4C6F">
      <w:pPr>
        <w:pStyle w:val="Ttulo1"/>
      </w:pPr>
      <w:r w:rsidRPr="007B1E50">
        <w:t>Síntomas de hemorragia interna (sangrado interno):</w:t>
      </w:r>
    </w:p>
    <w:p w:rsidR="006E4C6F" w:rsidRPr="007B1E50" w:rsidRDefault="006E4C6F" w:rsidP="006E4C6F">
      <w:pPr>
        <w:pStyle w:val="Textoindependiente"/>
        <w:spacing w:before="2"/>
        <w:rPr>
          <w:b/>
          <w:sz w:val="28"/>
        </w:rPr>
      </w:pPr>
    </w:p>
    <w:p w:rsidR="006E4C6F" w:rsidRPr="007B1E50" w:rsidRDefault="006E4C6F" w:rsidP="004076B3">
      <w:pPr>
        <w:pStyle w:val="Prrafodelista"/>
        <w:numPr>
          <w:ilvl w:val="1"/>
          <w:numId w:val="189"/>
        </w:numPr>
        <w:tabs>
          <w:tab w:val="left" w:pos="2631"/>
          <w:tab w:val="left" w:pos="2632"/>
        </w:tabs>
        <w:ind w:left="2631" w:hanging="298"/>
      </w:pPr>
      <w:r w:rsidRPr="007B1E50">
        <w:t>Dolor</w:t>
      </w:r>
      <w:r w:rsidRPr="007B1E50">
        <w:rPr>
          <w:spacing w:val="-2"/>
        </w:rPr>
        <w:t xml:space="preserve"> </w:t>
      </w:r>
      <w:r w:rsidRPr="007B1E50">
        <w:t>abdominal</w:t>
      </w:r>
    </w:p>
    <w:p w:rsidR="006E4C6F" w:rsidRPr="007B1E50" w:rsidRDefault="006E4C6F" w:rsidP="006E4C6F">
      <w:pPr>
        <w:pStyle w:val="Textoindependiente"/>
        <w:spacing w:before="3"/>
        <w:rPr>
          <w:sz w:val="28"/>
        </w:rPr>
      </w:pPr>
    </w:p>
    <w:p w:rsidR="006E4C6F" w:rsidRPr="007B1E50" w:rsidRDefault="006E4C6F" w:rsidP="004076B3">
      <w:pPr>
        <w:pStyle w:val="Prrafodelista"/>
        <w:numPr>
          <w:ilvl w:val="1"/>
          <w:numId w:val="189"/>
        </w:numPr>
        <w:tabs>
          <w:tab w:val="left" w:pos="2631"/>
          <w:tab w:val="left" w:pos="2632"/>
        </w:tabs>
        <w:ind w:left="2631" w:hanging="298"/>
      </w:pPr>
      <w:r w:rsidRPr="007B1E50">
        <w:t>Hinchazón</w:t>
      </w:r>
      <w:r w:rsidRPr="007B1E50">
        <w:rPr>
          <w:spacing w:val="-1"/>
        </w:rPr>
        <w:t xml:space="preserve"> </w:t>
      </w:r>
      <w:r w:rsidRPr="007B1E50">
        <w:t>abdominal</w:t>
      </w:r>
    </w:p>
    <w:p w:rsidR="006E4C6F" w:rsidRPr="007B1E50" w:rsidRDefault="006E4C6F" w:rsidP="006E4C6F">
      <w:pPr>
        <w:pStyle w:val="Textoindependiente"/>
        <w:spacing w:before="4"/>
        <w:rPr>
          <w:sz w:val="28"/>
        </w:rPr>
      </w:pPr>
    </w:p>
    <w:p w:rsidR="006E4C6F" w:rsidRPr="007B1E50" w:rsidRDefault="006E4C6F" w:rsidP="004076B3">
      <w:pPr>
        <w:pStyle w:val="Prrafodelista"/>
        <w:numPr>
          <w:ilvl w:val="1"/>
          <w:numId w:val="189"/>
        </w:numPr>
        <w:tabs>
          <w:tab w:val="left" w:pos="2631"/>
          <w:tab w:val="left" w:pos="2632"/>
        </w:tabs>
        <w:ind w:left="2631" w:hanging="298"/>
      </w:pPr>
      <w:r w:rsidRPr="007B1E50">
        <w:t>Dolor de</w:t>
      </w:r>
      <w:r w:rsidRPr="007B1E50">
        <w:rPr>
          <w:spacing w:val="-2"/>
        </w:rPr>
        <w:t xml:space="preserve"> </w:t>
      </w:r>
      <w:r w:rsidRPr="007B1E50">
        <w:t>pecho</w:t>
      </w:r>
    </w:p>
    <w:p w:rsidR="006E4C6F" w:rsidRPr="007B1E50" w:rsidRDefault="006E4C6F" w:rsidP="006E4C6F">
      <w:pPr>
        <w:pStyle w:val="Textoindependiente"/>
        <w:spacing w:before="10"/>
        <w:rPr>
          <w:sz w:val="28"/>
        </w:rPr>
      </w:pPr>
    </w:p>
    <w:p w:rsidR="006E4C6F" w:rsidRPr="007B1E50" w:rsidRDefault="006E4C6F" w:rsidP="006E4C6F">
      <w:pPr>
        <w:pStyle w:val="Ttulo1"/>
      </w:pPr>
      <w:r w:rsidRPr="007B1E50">
        <w:t>Síntomas de hemorragia externa a través de orificio natural del cuerpo:</w:t>
      </w:r>
    </w:p>
    <w:p w:rsidR="006E4C6F" w:rsidRPr="007B1E50" w:rsidRDefault="006E4C6F" w:rsidP="006E4C6F">
      <w:pPr>
        <w:pStyle w:val="Textoindependiente"/>
        <w:spacing w:before="10"/>
        <w:rPr>
          <w:b/>
          <w:sz w:val="27"/>
        </w:rPr>
      </w:pPr>
    </w:p>
    <w:p w:rsidR="006E4C6F" w:rsidRPr="007B1E50" w:rsidRDefault="006E4C6F" w:rsidP="006E4C6F">
      <w:pPr>
        <w:pStyle w:val="Textoindependiente"/>
        <w:spacing w:before="1"/>
        <w:ind w:left="2190"/>
      </w:pPr>
      <w:r w:rsidRPr="007B1E50">
        <w:t>Los síntomas de este tipo de hemorragia estarán marcados por la presencia de sangre en:</w:t>
      </w:r>
    </w:p>
    <w:p w:rsidR="006E4C6F" w:rsidRPr="007B1E50" w:rsidRDefault="006E4C6F" w:rsidP="006E4C6F">
      <w:pPr>
        <w:pStyle w:val="Textoindependiente"/>
        <w:spacing w:before="5"/>
        <w:rPr>
          <w:sz w:val="28"/>
        </w:rPr>
      </w:pPr>
    </w:p>
    <w:p w:rsidR="006E4C6F" w:rsidRPr="007B1E50" w:rsidRDefault="006E4C6F" w:rsidP="004076B3">
      <w:pPr>
        <w:pStyle w:val="Prrafodelista"/>
        <w:numPr>
          <w:ilvl w:val="1"/>
          <w:numId w:val="189"/>
        </w:numPr>
        <w:tabs>
          <w:tab w:val="left" w:pos="2631"/>
          <w:tab w:val="left" w:pos="2632"/>
        </w:tabs>
        <w:ind w:left="2631" w:hanging="298"/>
      </w:pPr>
      <w:r w:rsidRPr="007B1E50">
        <w:t>Las heces (color negro, marrón o rojo</w:t>
      </w:r>
      <w:r w:rsidRPr="007B1E50">
        <w:rPr>
          <w:spacing w:val="-6"/>
        </w:rPr>
        <w:t xml:space="preserve"> </w:t>
      </w:r>
      <w:r w:rsidRPr="007B1E50">
        <w:t>rutilante)</w:t>
      </w:r>
    </w:p>
    <w:p w:rsidR="006E4C6F" w:rsidRPr="007B1E50" w:rsidRDefault="006E4C6F" w:rsidP="006E4C6F">
      <w:pPr>
        <w:pStyle w:val="Textoindependiente"/>
        <w:spacing w:before="4"/>
        <w:rPr>
          <w:sz w:val="28"/>
        </w:rPr>
      </w:pPr>
    </w:p>
    <w:p w:rsidR="006E4C6F" w:rsidRPr="007B1E50" w:rsidRDefault="006E4C6F" w:rsidP="004076B3">
      <w:pPr>
        <w:pStyle w:val="Prrafodelista"/>
        <w:numPr>
          <w:ilvl w:val="1"/>
          <w:numId w:val="189"/>
        </w:numPr>
        <w:tabs>
          <w:tab w:val="left" w:pos="2631"/>
          <w:tab w:val="left" w:pos="2632"/>
        </w:tabs>
        <w:ind w:left="2631" w:hanging="298"/>
      </w:pPr>
      <w:r w:rsidRPr="007B1E50">
        <w:t>La orina (roja, rosa o de color</w:t>
      </w:r>
      <w:r w:rsidRPr="007B1E50">
        <w:rPr>
          <w:spacing w:val="-10"/>
        </w:rPr>
        <w:t xml:space="preserve"> </w:t>
      </w:r>
      <w:r w:rsidRPr="007B1E50">
        <w:t>té)</w:t>
      </w:r>
    </w:p>
    <w:p w:rsidR="006E4C6F" w:rsidRPr="007B1E50" w:rsidRDefault="006E4C6F" w:rsidP="006E4C6F">
      <w:pPr>
        <w:pStyle w:val="Textoindependiente"/>
        <w:spacing w:before="6"/>
        <w:rPr>
          <w:sz w:val="28"/>
        </w:rPr>
      </w:pPr>
    </w:p>
    <w:p w:rsidR="006E4C6F" w:rsidRPr="007B1E50" w:rsidRDefault="006E4C6F" w:rsidP="004076B3">
      <w:pPr>
        <w:pStyle w:val="Prrafodelista"/>
        <w:numPr>
          <w:ilvl w:val="1"/>
          <w:numId w:val="189"/>
        </w:numPr>
        <w:tabs>
          <w:tab w:val="left" w:pos="2631"/>
          <w:tab w:val="left" w:pos="2632"/>
        </w:tabs>
        <w:ind w:left="2631" w:hanging="298"/>
      </w:pPr>
      <w:r w:rsidRPr="007B1E50">
        <w:t>El vómito (rojo o marrón</w:t>
      </w:r>
      <w:r w:rsidRPr="007B1E50">
        <w:rPr>
          <w:spacing w:val="-9"/>
        </w:rPr>
        <w:t xml:space="preserve"> </w:t>
      </w:r>
      <w:r w:rsidRPr="007B1E50">
        <w:t>oscuro)</w:t>
      </w:r>
    </w:p>
    <w:p w:rsidR="006E4C6F" w:rsidRPr="007B1E50" w:rsidRDefault="006E4C6F" w:rsidP="006E4C6F">
      <w:pPr>
        <w:pStyle w:val="Textoindependiente"/>
        <w:spacing w:before="3"/>
        <w:rPr>
          <w:sz w:val="28"/>
        </w:rPr>
      </w:pPr>
    </w:p>
    <w:p w:rsidR="006E4C6F" w:rsidRPr="007B1E50" w:rsidRDefault="006E4C6F" w:rsidP="004076B3">
      <w:pPr>
        <w:pStyle w:val="Prrafodelista"/>
        <w:numPr>
          <w:ilvl w:val="1"/>
          <w:numId w:val="189"/>
        </w:numPr>
        <w:tabs>
          <w:tab w:val="left" w:pos="2631"/>
          <w:tab w:val="left" w:pos="2632"/>
        </w:tabs>
        <w:spacing w:before="1"/>
        <w:ind w:left="2631" w:hanging="298"/>
      </w:pPr>
      <w:r w:rsidRPr="007B1E50">
        <w:t>El sangrado vaginal más profuso de lo normal o luego de la</w:t>
      </w:r>
      <w:r w:rsidRPr="007B1E50">
        <w:rPr>
          <w:spacing w:val="-9"/>
        </w:rPr>
        <w:t xml:space="preserve"> </w:t>
      </w:r>
      <w:r w:rsidRPr="007B1E50">
        <w:t>menopausia</w:t>
      </w:r>
    </w:p>
    <w:p w:rsidR="006E4C6F" w:rsidRPr="007B1E50" w:rsidRDefault="006E4C6F" w:rsidP="006E4C6F">
      <w:pPr>
        <w:pStyle w:val="Textoindependiente"/>
        <w:spacing w:before="9"/>
        <w:rPr>
          <w:sz w:val="28"/>
        </w:rPr>
      </w:pPr>
    </w:p>
    <w:p w:rsidR="006E4C6F" w:rsidRPr="007B1E50" w:rsidRDefault="006E4C6F" w:rsidP="004076B3">
      <w:pPr>
        <w:pStyle w:val="Ttulo1"/>
        <w:numPr>
          <w:ilvl w:val="0"/>
          <w:numId w:val="190"/>
        </w:numPr>
        <w:tabs>
          <w:tab w:val="left" w:pos="2190"/>
        </w:tabs>
        <w:jc w:val="both"/>
      </w:pPr>
      <w:r w:rsidRPr="007B1E50">
        <w:rPr>
          <w:u w:val="thick"/>
        </w:rPr>
        <w:t>Interrupción</w:t>
      </w:r>
      <w:r w:rsidRPr="007B1E50">
        <w:t>:</w:t>
      </w:r>
    </w:p>
    <w:p w:rsidR="006E4C6F" w:rsidRPr="007B1E50" w:rsidRDefault="006E4C6F" w:rsidP="006E4C6F">
      <w:pPr>
        <w:pStyle w:val="Textoindependiente"/>
        <w:spacing w:before="122" w:line="360" w:lineRule="auto"/>
        <w:ind w:left="2190" w:right="1238"/>
        <w:jc w:val="both"/>
      </w:pPr>
      <w:r w:rsidRPr="007B1E50">
        <w:t xml:space="preserve">Si se divisan síntomas de hemorragia externa la primera actitud preventiva que se debe tomar es la de realizar </w:t>
      </w:r>
      <w:r w:rsidRPr="007B1E50">
        <w:rPr>
          <w:b/>
        </w:rPr>
        <w:t xml:space="preserve">una presión directa </w:t>
      </w:r>
      <w:r w:rsidRPr="007B1E50">
        <w:t>sobre la herida. Con una gasa se presiona sobre la herida y se la deja allí cuando se empape en sangre, lo cual facilitará la coagulación.</w:t>
      </w:r>
    </w:p>
    <w:p w:rsidR="006E4C6F" w:rsidRPr="007B1E50" w:rsidRDefault="006E4C6F" w:rsidP="006E4C6F">
      <w:pPr>
        <w:pStyle w:val="Textoindependiente"/>
        <w:spacing w:before="201" w:line="360" w:lineRule="auto"/>
        <w:ind w:left="2190" w:right="1243"/>
        <w:jc w:val="both"/>
      </w:pPr>
      <w:r w:rsidRPr="007B1E50">
        <w:t>Nunca coloque hilo directamente sobre una hemorragia, ya sea interna o externa; envuélvalo en una toalla u otro medio y aplíquelo luego.</w:t>
      </w:r>
    </w:p>
    <w:p w:rsidR="006E4C6F" w:rsidRPr="007B1E50" w:rsidRDefault="006E4C6F" w:rsidP="006E4C6F">
      <w:pPr>
        <w:pStyle w:val="Textoindependiente"/>
        <w:spacing w:before="198" w:line="360" w:lineRule="auto"/>
        <w:ind w:left="2190" w:right="1242"/>
        <w:jc w:val="both"/>
      </w:pPr>
      <w:r w:rsidRPr="007B1E50">
        <w:t>Las hemorragias pueden acontecer por lesiones o de forma espontánea. Las hemorragias espontáneas pueden deberse a problemas en el tracto gastrointestinal o urogenital.</w:t>
      </w:r>
    </w:p>
    <w:p w:rsidR="006E4C6F" w:rsidRPr="007B1E50" w:rsidRDefault="006E4C6F" w:rsidP="006E4C6F">
      <w:pPr>
        <w:spacing w:before="201" w:line="360" w:lineRule="auto"/>
        <w:ind w:left="2190" w:right="1236"/>
        <w:jc w:val="both"/>
      </w:pPr>
      <w:r w:rsidRPr="007B1E50">
        <w:t xml:space="preserve">Cuando la sangre continua saliendo pese al procedimiento </w:t>
      </w:r>
      <w:r w:rsidRPr="007B1E50">
        <w:rPr>
          <w:b/>
        </w:rPr>
        <w:t>de presión directa</w:t>
      </w:r>
      <w:r w:rsidRPr="007B1E50">
        <w:t xml:space="preserve">, se procede a efectuar </w:t>
      </w:r>
      <w:r w:rsidRPr="007B1E50">
        <w:rPr>
          <w:b/>
        </w:rPr>
        <w:t xml:space="preserve">la presión digital </w:t>
      </w:r>
      <w:r w:rsidRPr="007B1E50">
        <w:t>y esta se refiere que debemos con nuestros dedos</w:t>
      </w:r>
    </w:p>
    <w:p w:rsidR="006E4C6F" w:rsidRPr="007B1E50" w:rsidRDefault="006E4C6F" w:rsidP="006E4C6F">
      <w:pPr>
        <w:spacing w:line="360" w:lineRule="auto"/>
        <w:jc w:val="both"/>
        <w:sectPr w:rsidR="006E4C6F" w:rsidRPr="007B1E50">
          <w:pgSz w:w="11910" w:h="16840"/>
          <w:pgMar w:top="1320" w:right="460" w:bottom="280" w:left="220" w:header="720" w:footer="720" w:gutter="0"/>
          <w:cols w:space="720"/>
        </w:sectPr>
      </w:pPr>
    </w:p>
    <w:p w:rsidR="006E4C6F" w:rsidRPr="007B1E50" w:rsidRDefault="006E4C6F" w:rsidP="006E4C6F">
      <w:pPr>
        <w:pStyle w:val="Textoindependiente"/>
        <w:spacing w:before="71" w:line="360" w:lineRule="auto"/>
        <w:ind w:left="2190" w:right="1238"/>
        <w:jc w:val="both"/>
      </w:pPr>
      <w:r w:rsidRPr="007B1E50">
        <w:lastRenderedPageBreak/>
        <w:t>de la mano presionar las arterias principales que están distribuidas en pares en diferentes zonas del Cuerpo humano y que lógicamente presionaremos la arteria más cercana al punto de salida de la sangre, efectuando la elevación de la zona afectada.</w:t>
      </w:r>
    </w:p>
    <w:p w:rsidR="006E4C6F" w:rsidRPr="007B1E50" w:rsidRDefault="006E4C6F" w:rsidP="004076B3">
      <w:pPr>
        <w:pStyle w:val="Ttulo1"/>
        <w:numPr>
          <w:ilvl w:val="0"/>
          <w:numId w:val="190"/>
        </w:numPr>
        <w:tabs>
          <w:tab w:val="left" w:pos="2190"/>
        </w:tabs>
        <w:spacing w:before="205"/>
        <w:jc w:val="both"/>
      </w:pPr>
      <w:r w:rsidRPr="007B1E50">
        <w:rPr>
          <w:u w:val="thick"/>
        </w:rPr>
        <w:t>Torniquete</w:t>
      </w:r>
      <w:r w:rsidRPr="007B1E50">
        <w:t>:</w:t>
      </w:r>
    </w:p>
    <w:p w:rsidR="006E4C6F" w:rsidRPr="007B1E50" w:rsidRDefault="006E4C6F" w:rsidP="006E4C6F">
      <w:pPr>
        <w:pStyle w:val="Textoindependiente"/>
        <w:spacing w:before="124" w:line="360" w:lineRule="auto"/>
        <w:ind w:left="2190" w:right="1239"/>
        <w:jc w:val="both"/>
      </w:pPr>
      <w:r w:rsidRPr="007B1E50">
        <w:t xml:space="preserve">Se debe utilizar como último recurso, debido a las enormes y graves consecuencias que trae su utilización(la compresión intensa y sostenida sobre los nervios que se hallan cercanos a las arterias y venas, produce un bloqueo en el suministro de oxígeno, lo que compromete la transmisión de los impulsos nerviosos pudiendo ocasionar hasta la parálisis del miembro afectado), por lo que está reservado sólo a los casos donde la hemorragia es tan grave que los tres métodos anteriores han fallado, </w:t>
      </w:r>
      <w:r w:rsidRPr="007B1E50">
        <w:rPr>
          <w:spacing w:val="-3"/>
        </w:rPr>
        <w:t xml:space="preserve">como </w:t>
      </w:r>
      <w:r w:rsidRPr="007B1E50">
        <w:t>una amputación, donde deberá ser el primer paso para el control efectivo de la hemorragia (la vida del paciente está siendo</w:t>
      </w:r>
      <w:r w:rsidRPr="007B1E50">
        <w:rPr>
          <w:spacing w:val="-2"/>
        </w:rPr>
        <w:t xml:space="preserve"> </w:t>
      </w:r>
      <w:r w:rsidRPr="007B1E50">
        <w:t>amenazada).</w:t>
      </w:r>
    </w:p>
    <w:p w:rsidR="006E4C6F" w:rsidRPr="007B1E50" w:rsidRDefault="006E4C6F" w:rsidP="006E4C6F">
      <w:pPr>
        <w:pStyle w:val="Textoindependiente"/>
        <w:spacing w:before="200" w:line="360" w:lineRule="auto"/>
        <w:ind w:left="2190" w:right="1246"/>
        <w:jc w:val="both"/>
      </w:pPr>
      <w:r w:rsidRPr="007B1E50">
        <w:t>Utilice una venda triangular doblada o una banda de tela de por lo menos 4 cm de ancho. (No utilice vendas estrechas, cuerdas o</w:t>
      </w:r>
      <w:r w:rsidRPr="007B1E50">
        <w:rPr>
          <w:spacing w:val="-9"/>
        </w:rPr>
        <w:t xml:space="preserve"> </w:t>
      </w:r>
      <w:r w:rsidRPr="007B1E50">
        <w:t>alambres).</w:t>
      </w:r>
    </w:p>
    <w:p w:rsidR="006E4C6F" w:rsidRPr="007B1E50" w:rsidRDefault="006E4C6F" w:rsidP="004076B3">
      <w:pPr>
        <w:pStyle w:val="Prrafodelista"/>
        <w:numPr>
          <w:ilvl w:val="1"/>
          <w:numId w:val="190"/>
        </w:numPr>
        <w:tabs>
          <w:tab w:val="left" w:pos="2615"/>
        </w:tabs>
        <w:spacing w:before="199"/>
        <w:rPr>
          <w:rFonts w:ascii="Symbol" w:hAnsi="Symbol"/>
          <w:sz w:val="20"/>
        </w:rPr>
      </w:pPr>
      <w:r w:rsidRPr="007B1E50">
        <w:t>Coloque la venda cuatro dedos arriba de la</w:t>
      </w:r>
      <w:r w:rsidRPr="007B1E50">
        <w:rPr>
          <w:spacing w:val="-8"/>
        </w:rPr>
        <w:t xml:space="preserve"> </w:t>
      </w:r>
      <w:r w:rsidRPr="007B1E50">
        <w:t>herida.</w:t>
      </w:r>
    </w:p>
    <w:p w:rsidR="006E4C6F" w:rsidRPr="007B1E50" w:rsidRDefault="006E4C6F" w:rsidP="004076B3">
      <w:pPr>
        <w:pStyle w:val="Prrafodelista"/>
        <w:numPr>
          <w:ilvl w:val="1"/>
          <w:numId w:val="190"/>
        </w:numPr>
        <w:tabs>
          <w:tab w:val="left" w:pos="2615"/>
        </w:tabs>
        <w:spacing w:before="126"/>
        <w:rPr>
          <w:rFonts w:ascii="Symbol" w:hAnsi="Symbol"/>
          <w:sz w:val="20"/>
        </w:rPr>
      </w:pPr>
      <w:r w:rsidRPr="007B1E50">
        <w:t>Dé dos vueltas alrededor del brazo o</w:t>
      </w:r>
      <w:r w:rsidRPr="007B1E50">
        <w:rPr>
          <w:spacing w:val="-2"/>
        </w:rPr>
        <w:t xml:space="preserve"> </w:t>
      </w:r>
      <w:r w:rsidRPr="007B1E50">
        <w:t>pierna.</w:t>
      </w:r>
    </w:p>
    <w:p w:rsidR="006E4C6F" w:rsidRPr="007B1E50" w:rsidRDefault="006E4C6F" w:rsidP="004076B3">
      <w:pPr>
        <w:pStyle w:val="Prrafodelista"/>
        <w:numPr>
          <w:ilvl w:val="1"/>
          <w:numId w:val="190"/>
        </w:numPr>
        <w:tabs>
          <w:tab w:val="left" w:pos="2615"/>
        </w:tabs>
        <w:spacing w:before="129"/>
        <w:rPr>
          <w:rFonts w:ascii="Symbol" w:hAnsi="Symbol"/>
          <w:sz w:val="20"/>
        </w:rPr>
      </w:pPr>
      <w:r w:rsidRPr="007B1E50">
        <w:t>Haga un nudo simple en los extremos de la</w:t>
      </w:r>
      <w:r w:rsidRPr="007B1E50">
        <w:rPr>
          <w:spacing w:val="-6"/>
        </w:rPr>
        <w:t xml:space="preserve"> </w:t>
      </w:r>
      <w:r w:rsidRPr="007B1E50">
        <w:t>venda.</w:t>
      </w:r>
    </w:p>
    <w:p w:rsidR="006E4C6F" w:rsidRPr="007B1E50" w:rsidRDefault="006E4C6F" w:rsidP="004076B3">
      <w:pPr>
        <w:pStyle w:val="Prrafodelista"/>
        <w:numPr>
          <w:ilvl w:val="1"/>
          <w:numId w:val="190"/>
        </w:numPr>
        <w:tabs>
          <w:tab w:val="left" w:pos="2615"/>
        </w:tabs>
        <w:spacing w:before="126"/>
        <w:rPr>
          <w:rFonts w:ascii="Symbol" w:hAnsi="Symbol"/>
          <w:sz w:val="20"/>
        </w:rPr>
      </w:pPr>
      <w:r w:rsidRPr="007B1E50">
        <w:t>Coloque una vara corta y fuerte. Haga dos nudos más sobre la</w:t>
      </w:r>
      <w:r w:rsidRPr="007B1E50">
        <w:rPr>
          <w:spacing w:val="-9"/>
        </w:rPr>
        <w:t xml:space="preserve"> </w:t>
      </w:r>
      <w:r w:rsidRPr="007B1E50">
        <w:t>vara.</w:t>
      </w:r>
    </w:p>
    <w:p w:rsidR="006E4C6F" w:rsidRPr="007B1E50" w:rsidRDefault="006E4C6F" w:rsidP="004076B3">
      <w:pPr>
        <w:pStyle w:val="Prrafodelista"/>
        <w:numPr>
          <w:ilvl w:val="1"/>
          <w:numId w:val="190"/>
        </w:numPr>
        <w:tabs>
          <w:tab w:val="left" w:pos="2615"/>
        </w:tabs>
        <w:spacing w:before="126"/>
        <w:rPr>
          <w:rFonts w:ascii="Symbol" w:hAnsi="Symbol"/>
          <w:sz w:val="20"/>
        </w:rPr>
      </w:pPr>
      <w:r w:rsidRPr="007B1E50">
        <w:t>Gire la vara lentamente hasta controlar la</w:t>
      </w:r>
      <w:r w:rsidRPr="007B1E50">
        <w:rPr>
          <w:spacing w:val="-9"/>
        </w:rPr>
        <w:t xml:space="preserve"> </w:t>
      </w:r>
      <w:r w:rsidRPr="007B1E50">
        <w:t>hemorragia.</w:t>
      </w:r>
    </w:p>
    <w:p w:rsidR="006E4C6F" w:rsidRPr="007B1E50" w:rsidRDefault="006E4C6F" w:rsidP="004076B3">
      <w:pPr>
        <w:pStyle w:val="Prrafodelista"/>
        <w:numPr>
          <w:ilvl w:val="1"/>
          <w:numId w:val="190"/>
        </w:numPr>
        <w:tabs>
          <w:tab w:val="left" w:pos="2615"/>
        </w:tabs>
        <w:spacing w:before="127"/>
        <w:rPr>
          <w:rFonts w:ascii="Symbol" w:hAnsi="Symbol"/>
          <w:sz w:val="20"/>
        </w:rPr>
      </w:pPr>
      <w:r w:rsidRPr="007B1E50">
        <w:t>IMPORTANTE</w:t>
      </w:r>
      <w:proofErr w:type="gramStart"/>
      <w:r w:rsidRPr="007B1E50">
        <w:t>!</w:t>
      </w:r>
      <w:proofErr w:type="gramEnd"/>
      <w:r w:rsidRPr="007B1E50">
        <w:t xml:space="preserve"> Suelte una vez cada 7</w:t>
      </w:r>
      <w:r w:rsidRPr="007B1E50">
        <w:rPr>
          <w:spacing w:val="-5"/>
        </w:rPr>
        <w:t xml:space="preserve"> </w:t>
      </w:r>
      <w:r w:rsidRPr="007B1E50">
        <w:t>minutos.</w:t>
      </w:r>
    </w:p>
    <w:p w:rsidR="006E4C6F" w:rsidRPr="007B1E50" w:rsidRDefault="006E4C6F" w:rsidP="004076B3">
      <w:pPr>
        <w:pStyle w:val="Prrafodelista"/>
        <w:numPr>
          <w:ilvl w:val="1"/>
          <w:numId w:val="190"/>
        </w:numPr>
        <w:tabs>
          <w:tab w:val="left" w:pos="2615"/>
        </w:tabs>
        <w:spacing w:before="126"/>
        <w:rPr>
          <w:rFonts w:ascii="Symbol" w:hAnsi="Symbol"/>
          <w:sz w:val="20"/>
        </w:rPr>
      </w:pPr>
      <w:r w:rsidRPr="007B1E50">
        <w:t>Traslade inmediatamente la víctima al centro</w:t>
      </w:r>
      <w:r w:rsidRPr="007B1E50">
        <w:rPr>
          <w:spacing w:val="-6"/>
        </w:rPr>
        <w:t xml:space="preserve"> </w:t>
      </w:r>
      <w:r w:rsidRPr="007B1E50">
        <w:t>asistencial.</w:t>
      </w:r>
    </w:p>
    <w:p w:rsidR="006E4C6F" w:rsidRPr="007B1E50" w:rsidRDefault="006E4C6F" w:rsidP="006E4C6F">
      <w:pPr>
        <w:pStyle w:val="Textoindependiente"/>
        <w:rPr>
          <w:sz w:val="24"/>
        </w:rPr>
      </w:pPr>
    </w:p>
    <w:p w:rsidR="006E4C6F" w:rsidRPr="007B1E50" w:rsidRDefault="006E4C6F" w:rsidP="006E4C6F">
      <w:pPr>
        <w:pStyle w:val="Textoindependiente"/>
        <w:spacing w:before="4"/>
        <w:rPr>
          <w:sz w:val="20"/>
        </w:rPr>
      </w:pPr>
    </w:p>
    <w:p w:rsidR="006E4C6F" w:rsidRPr="007B1E50" w:rsidRDefault="006E4C6F" w:rsidP="004076B3">
      <w:pPr>
        <w:pStyle w:val="Ttulo1"/>
        <w:numPr>
          <w:ilvl w:val="2"/>
          <w:numId w:val="196"/>
        </w:numPr>
        <w:tabs>
          <w:tab w:val="left" w:pos="2190"/>
        </w:tabs>
        <w:ind w:left="2190" w:hanging="281"/>
      </w:pPr>
      <w:r w:rsidRPr="007B1E50">
        <w:t>Ahogamientos, asfixias y paro cardiaco, técnicas de</w:t>
      </w:r>
      <w:r w:rsidRPr="007B1E50">
        <w:rPr>
          <w:spacing w:val="-6"/>
        </w:rPr>
        <w:t xml:space="preserve"> </w:t>
      </w:r>
      <w:r w:rsidRPr="007B1E50">
        <w:t>atención:</w:t>
      </w:r>
    </w:p>
    <w:p w:rsidR="006E4C6F" w:rsidRPr="007B1E50" w:rsidRDefault="006E4C6F" w:rsidP="004076B3">
      <w:pPr>
        <w:pStyle w:val="Prrafodelista"/>
        <w:numPr>
          <w:ilvl w:val="0"/>
          <w:numId w:val="190"/>
        </w:numPr>
        <w:tabs>
          <w:tab w:val="left" w:pos="2190"/>
        </w:tabs>
        <w:spacing w:before="125"/>
        <w:jc w:val="both"/>
        <w:rPr>
          <w:b/>
        </w:rPr>
      </w:pPr>
      <w:r w:rsidRPr="007B1E50">
        <w:rPr>
          <w:b/>
          <w:u w:val="thick"/>
        </w:rPr>
        <w:t>Ahogamiento</w:t>
      </w:r>
      <w:r w:rsidRPr="007B1E50">
        <w:rPr>
          <w:b/>
        </w:rPr>
        <w:t>:</w:t>
      </w:r>
    </w:p>
    <w:p w:rsidR="006E4C6F" w:rsidRPr="007B1E50" w:rsidRDefault="006E4C6F" w:rsidP="006E4C6F">
      <w:pPr>
        <w:pStyle w:val="Textoindependiente"/>
        <w:spacing w:before="2"/>
        <w:rPr>
          <w:b/>
          <w:sz w:val="20"/>
        </w:rPr>
      </w:pPr>
    </w:p>
    <w:p w:rsidR="006E4C6F" w:rsidRPr="007B1E50" w:rsidRDefault="006E4C6F" w:rsidP="006E4C6F">
      <w:pPr>
        <w:pStyle w:val="Textoindependiente"/>
        <w:spacing w:before="91"/>
        <w:ind w:left="2190"/>
      </w:pPr>
      <w:r w:rsidRPr="007B1E50">
        <w:t>Asfixia por inmersión en líquidos.</w:t>
      </w:r>
    </w:p>
    <w:p w:rsidR="006E4C6F" w:rsidRPr="007B1E50" w:rsidRDefault="006E4C6F" w:rsidP="006E4C6F">
      <w:pPr>
        <w:pStyle w:val="Textoindependiente"/>
        <w:spacing w:before="6"/>
        <w:rPr>
          <w:sz w:val="28"/>
        </w:rPr>
      </w:pPr>
    </w:p>
    <w:p w:rsidR="006E4C6F" w:rsidRPr="007B1E50" w:rsidRDefault="006E4C6F" w:rsidP="006E4C6F">
      <w:pPr>
        <w:pStyle w:val="Textoindependiente"/>
        <w:spacing w:line="360" w:lineRule="auto"/>
        <w:ind w:left="2190" w:right="1238"/>
      </w:pPr>
      <w:r w:rsidRPr="007B1E50">
        <w:t>El aire de los pulmones es remplazado por un líquido que penetra por la boca y la nariz. (Bronco aspiración y Deglución).</w:t>
      </w:r>
    </w:p>
    <w:p w:rsidR="006E4C6F" w:rsidRPr="007B1E50" w:rsidRDefault="006E4C6F" w:rsidP="004076B3">
      <w:pPr>
        <w:pStyle w:val="Prrafodelista"/>
        <w:numPr>
          <w:ilvl w:val="1"/>
          <w:numId w:val="190"/>
        </w:numPr>
        <w:tabs>
          <w:tab w:val="left" w:pos="2615"/>
        </w:tabs>
        <w:spacing w:before="198"/>
        <w:rPr>
          <w:rFonts w:ascii="Symbol" w:hAnsi="Symbol"/>
        </w:rPr>
      </w:pPr>
      <w:r w:rsidRPr="007B1E50">
        <w:t>Se produce anoxia por</w:t>
      </w:r>
      <w:r w:rsidRPr="007B1E50">
        <w:rPr>
          <w:spacing w:val="-3"/>
        </w:rPr>
        <w:t xml:space="preserve"> </w:t>
      </w:r>
      <w:r w:rsidRPr="007B1E50">
        <w:t>sumersión</w:t>
      </w:r>
    </w:p>
    <w:p w:rsidR="006E4C6F" w:rsidRPr="007B1E50" w:rsidRDefault="006E4C6F" w:rsidP="004076B3">
      <w:pPr>
        <w:pStyle w:val="Prrafodelista"/>
        <w:numPr>
          <w:ilvl w:val="1"/>
          <w:numId w:val="190"/>
        </w:numPr>
        <w:tabs>
          <w:tab w:val="left" w:pos="2615"/>
        </w:tabs>
        <w:spacing w:before="127"/>
        <w:rPr>
          <w:rFonts w:ascii="Symbol" w:hAnsi="Symbol"/>
        </w:rPr>
      </w:pPr>
      <w:r w:rsidRPr="007B1E50">
        <w:t>En ocasiones el cadáver puede ser arrojado al agua para ocultar un</w:t>
      </w:r>
      <w:r w:rsidRPr="007B1E50">
        <w:rPr>
          <w:spacing w:val="-5"/>
        </w:rPr>
        <w:t xml:space="preserve"> </w:t>
      </w:r>
      <w:r w:rsidRPr="007B1E50">
        <w:t>homicidio.</w:t>
      </w:r>
    </w:p>
    <w:p w:rsidR="006E4C6F" w:rsidRPr="007B1E50" w:rsidRDefault="006E4C6F" w:rsidP="004076B3">
      <w:pPr>
        <w:pStyle w:val="Prrafodelista"/>
        <w:numPr>
          <w:ilvl w:val="1"/>
          <w:numId w:val="190"/>
        </w:numPr>
        <w:tabs>
          <w:tab w:val="left" w:pos="2615"/>
        </w:tabs>
        <w:spacing w:before="126"/>
        <w:rPr>
          <w:rFonts w:ascii="Symbol" w:hAnsi="Symbol"/>
        </w:rPr>
      </w:pPr>
      <w:r w:rsidRPr="007B1E50">
        <w:t>La causa de la muerte también puede ser un infarto y derrame cerebral o</w:t>
      </w:r>
      <w:r w:rsidRPr="007B1E50">
        <w:rPr>
          <w:spacing w:val="-14"/>
        </w:rPr>
        <w:t xml:space="preserve"> </w:t>
      </w:r>
      <w:r w:rsidRPr="007B1E50">
        <w:t>epilepsia.</w:t>
      </w:r>
    </w:p>
    <w:p w:rsidR="006E4C6F" w:rsidRPr="007B1E50" w:rsidRDefault="006E4C6F" w:rsidP="006E4C6F">
      <w:pPr>
        <w:rPr>
          <w:rFonts w:ascii="Symbol" w:hAnsi="Symbol"/>
        </w:rPr>
        <w:sectPr w:rsidR="006E4C6F" w:rsidRPr="007B1E50">
          <w:pgSz w:w="11910" w:h="16840"/>
          <w:pgMar w:top="1320" w:right="460" w:bottom="280" w:left="220" w:header="720" w:footer="720" w:gutter="0"/>
          <w:cols w:space="720"/>
        </w:sectPr>
      </w:pPr>
    </w:p>
    <w:p w:rsidR="006E4C6F" w:rsidRPr="007B1E50" w:rsidRDefault="006E4C6F" w:rsidP="006E4C6F">
      <w:pPr>
        <w:pStyle w:val="Textoindependiente"/>
        <w:spacing w:before="71" w:line="552" w:lineRule="auto"/>
        <w:ind w:left="2190" w:right="1799"/>
      </w:pPr>
      <w:r w:rsidRPr="007B1E50">
        <w:lastRenderedPageBreak/>
        <w:t>Las muertes que ocurren horas después, se les denomina ahogamiento secundario. El mecanismo de muerte tanto en aguas dulces como en saladas es igual.</w:t>
      </w:r>
    </w:p>
    <w:p w:rsidR="006E4C6F" w:rsidRPr="007B1E50" w:rsidRDefault="006E4C6F" w:rsidP="006E4C6F">
      <w:pPr>
        <w:pStyle w:val="Ttulo1"/>
        <w:spacing w:before="1"/>
      </w:pPr>
      <w:r w:rsidRPr="007B1E50">
        <w:t>Casi ahogamiento:</w:t>
      </w:r>
    </w:p>
    <w:p w:rsidR="006E4C6F" w:rsidRPr="007B1E50" w:rsidRDefault="006E4C6F" w:rsidP="006E4C6F">
      <w:pPr>
        <w:pStyle w:val="Textoindependiente"/>
        <w:spacing w:before="1"/>
        <w:rPr>
          <w:b/>
          <w:sz w:val="28"/>
        </w:rPr>
      </w:pPr>
    </w:p>
    <w:p w:rsidR="006E4C6F" w:rsidRPr="007B1E50" w:rsidRDefault="006E4C6F" w:rsidP="006E4C6F">
      <w:pPr>
        <w:pStyle w:val="Textoindependiente"/>
        <w:spacing w:line="360" w:lineRule="auto"/>
        <w:ind w:left="2190" w:right="1236"/>
        <w:jc w:val="both"/>
      </w:pPr>
      <w:r w:rsidRPr="007B1E50">
        <w:t>Lesión de suficiente severidad para requerir atención médica, puede condicionar morbilidad y muerte, tiene una supervivencia mayor a 24 horas, tras asfixia por  líquidos.</w:t>
      </w:r>
    </w:p>
    <w:p w:rsidR="006E4C6F" w:rsidRPr="007B1E50" w:rsidRDefault="006E4C6F" w:rsidP="006E4C6F">
      <w:pPr>
        <w:pStyle w:val="Ttulo1"/>
        <w:spacing w:before="203"/>
      </w:pPr>
      <w:r w:rsidRPr="007B1E50">
        <w:t>Síndrome de inmersión:</w:t>
      </w:r>
    </w:p>
    <w:p w:rsidR="006E4C6F" w:rsidRPr="007B1E50" w:rsidRDefault="006E4C6F" w:rsidP="006E4C6F">
      <w:pPr>
        <w:pStyle w:val="Textoindependiente"/>
        <w:spacing w:before="2"/>
        <w:rPr>
          <w:b/>
          <w:sz w:val="28"/>
        </w:rPr>
      </w:pPr>
    </w:p>
    <w:p w:rsidR="006E4C6F" w:rsidRPr="007B1E50" w:rsidRDefault="006E4C6F" w:rsidP="006E4C6F">
      <w:pPr>
        <w:pStyle w:val="Textoindependiente"/>
        <w:spacing w:line="360" w:lineRule="auto"/>
        <w:ind w:left="2190" w:right="1244"/>
        <w:jc w:val="both"/>
      </w:pPr>
      <w:r w:rsidRPr="007B1E50">
        <w:t>Se define como la muerte súbita por sumergimiento en agua muy fría, probablemente como consecuencia de una disritmia.</w:t>
      </w:r>
    </w:p>
    <w:p w:rsidR="006E4C6F" w:rsidRPr="007B1E50" w:rsidRDefault="006E4C6F" w:rsidP="006E4C6F">
      <w:pPr>
        <w:pStyle w:val="Textoindependiente"/>
        <w:spacing w:before="198"/>
        <w:ind w:left="2190"/>
      </w:pPr>
      <w:r w:rsidRPr="007B1E50">
        <w:t>Las Sumersiones pueden ser:</w:t>
      </w:r>
    </w:p>
    <w:p w:rsidR="006E4C6F" w:rsidRPr="007B1E50" w:rsidRDefault="006E4C6F" w:rsidP="006E4C6F">
      <w:pPr>
        <w:pStyle w:val="Textoindependiente"/>
        <w:spacing w:before="5"/>
        <w:rPr>
          <w:sz w:val="28"/>
        </w:rPr>
      </w:pPr>
    </w:p>
    <w:p w:rsidR="006E4C6F" w:rsidRPr="007B1E50" w:rsidRDefault="006E4C6F" w:rsidP="004076B3">
      <w:pPr>
        <w:pStyle w:val="Prrafodelista"/>
        <w:numPr>
          <w:ilvl w:val="1"/>
          <w:numId w:val="190"/>
        </w:numPr>
        <w:tabs>
          <w:tab w:val="left" w:pos="2615"/>
        </w:tabs>
        <w:rPr>
          <w:rFonts w:ascii="Symbol" w:hAnsi="Symbol"/>
        </w:rPr>
      </w:pPr>
      <w:r w:rsidRPr="007B1E50">
        <w:t>Sumersión</w:t>
      </w:r>
      <w:r w:rsidRPr="007B1E50">
        <w:rPr>
          <w:spacing w:val="-1"/>
        </w:rPr>
        <w:t xml:space="preserve"> </w:t>
      </w:r>
      <w:r w:rsidRPr="007B1E50">
        <w:t>completa</w:t>
      </w:r>
    </w:p>
    <w:p w:rsidR="006E4C6F" w:rsidRPr="007B1E50" w:rsidRDefault="006E4C6F" w:rsidP="004076B3">
      <w:pPr>
        <w:pStyle w:val="Prrafodelista"/>
        <w:numPr>
          <w:ilvl w:val="1"/>
          <w:numId w:val="190"/>
        </w:numPr>
        <w:tabs>
          <w:tab w:val="left" w:pos="2615"/>
        </w:tabs>
        <w:spacing w:before="126"/>
        <w:rPr>
          <w:rFonts w:ascii="Symbol" w:hAnsi="Symbol"/>
        </w:rPr>
      </w:pPr>
      <w:r w:rsidRPr="007B1E50">
        <w:t>Sumersión</w:t>
      </w:r>
      <w:r w:rsidRPr="007B1E50">
        <w:rPr>
          <w:spacing w:val="-1"/>
        </w:rPr>
        <w:t xml:space="preserve"> </w:t>
      </w:r>
      <w:r w:rsidRPr="007B1E50">
        <w:t>incompleta.</w:t>
      </w:r>
    </w:p>
    <w:p w:rsidR="006E4C6F" w:rsidRPr="007B1E50" w:rsidRDefault="006E4C6F" w:rsidP="006E4C6F">
      <w:pPr>
        <w:pStyle w:val="Textoindependiente"/>
        <w:rPr>
          <w:sz w:val="26"/>
        </w:rPr>
      </w:pPr>
    </w:p>
    <w:p w:rsidR="006E4C6F" w:rsidRPr="007B1E50" w:rsidRDefault="006E4C6F" w:rsidP="006E4C6F">
      <w:pPr>
        <w:pStyle w:val="Textoindependiente"/>
        <w:spacing w:before="10"/>
        <w:rPr>
          <w:sz w:val="35"/>
        </w:rPr>
      </w:pPr>
    </w:p>
    <w:p w:rsidR="006E4C6F" w:rsidRPr="007B1E50" w:rsidRDefault="006E4C6F" w:rsidP="006E4C6F">
      <w:pPr>
        <w:pStyle w:val="Ttulo1"/>
      </w:pPr>
      <w:r w:rsidRPr="007B1E50">
        <w:t>Etapas del ahogamiento:</w:t>
      </w:r>
    </w:p>
    <w:p w:rsidR="006E4C6F" w:rsidRPr="007B1E50" w:rsidRDefault="006E4C6F" w:rsidP="006E4C6F">
      <w:pPr>
        <w:pStyle w:val="Textoindependiente"/>
        <w:spacing w:before="9"/>
        <w:rPr>
          <w:b/>
          <w:sz w:val="27"/>
        </w:rPr>
      </w:pPr>
    </w:p>
    <w:p w:rsidR="006E4C6F" w:rsidRPr="007B1E50" w:rsidRDefault="006E4C6F" w:rsidP="004076B3">
      <w:pPr>
        <w:pStyle w:val="Prrafodelista"/>
        <w:numPr>
          <w:ilvl w:val="1"/>
          <w:numId w:val="190"/>
        </w:numPr>
        <w:tabs>
          <w:tab w:val="left" w:pos="2615"/>
        </w:tabs>
        <w:rPr>
          <w:rFonts w:ascii="Symbol" w:hAnsi="Symbol"/>
        </w:rPr>
      </w:pPr>
      <w:r w:rsidRPr="007B1E50">
        <w:t>Al sumergirse hay pánico, movimientos desesperados, para salir a la</w:t>
      </w:r>
      <w:r w:rsidRPr="007B1E50">
        <w:rPr>
          <w:spacing w:val="-15"/>
        </w:rPr>
        <w:t xml:space="preserve"> </w:t>
      </w:r>
      <w:r w:rsidRPr="007B1E50">
        <w:t>superficie.</w:t>
      </w:r>
    </w:p>
    <w:p w:rsidR="006E4C6F" w:rsidRPr="007B1E50" w:rsidRDefault="006E4C6F" w:rsidP="004076B3">
      <w:pPr>
        <w:pStyle w:val="Prrafodelista"/>
        <w:numPr>
          <w:ilvl w:val="1"/>
          <w:numId w:val="190"/>
        </w:numPr>
        <w:tabs>
          <w:tab w:val="left" w:pos="2615"/>
        </w:tabs>
        <w:spacing w:before="127"/>
        <w:rPr>
          <w:rFonts w:ascii="Symbol" w:hAnsi="Symbol"/>
        </w:rPr>
      </w:pPr>
      <w:r w:rsidRPr="007B1E50">
        <w:t>Cansancio llega al límite, cesa la lucha e inicia la</w:t>
      </w:r>
      <w:r w:rsidRPr="007B1E50">
        <w:rPr>
          <w:spacing w:val="-17"/>
        </w:rPr>
        <w:t xml:space="preserve"> </w:t>
      </w:r>
      <w:r w:rsidRPr="007B1E50">
        <w:t>asfixia</w:t>
      </w:r>
    </w:p>
    <w:p w:rsidR="006E4C6F" w:rsidRPr="007B1E50" w:rsidRDefault="006E4C6F" w:rsidP="004076B3">
      <w:pPr>
        <w:pStyle w:val="Prrafodelista"/>
        <w:numPr>
          <w:ilvl w:val="1"/>
          <w:numId w:val="190"/>
        </w:numPr>
        <w:tabs>
          <w:tab w:val="left" w:pos="2615"/>
        </w:tabs>
        <w:spacing w:before="126"/>
        <w:rPr>
          <w:rFonts w:ascii="Symbol" w:hAnsi="Symbol"/>
        </w:rPr>
      </w:pPr>
      <w:r w:rsidRPr="007B1E50">
        <w:t>El CO2 se acumula en la sangre, la inhalación de agua es</w:t>
      </w:r>
      <w:r w:rsidRPr="007B1E50">
        <w:rPr>
          <w:spacing w:val="-13"/>
        </w:rPr>
        <w:t xml:space="preserve"> </w:t>
      </w:r>
      <w:r w:rsidRPr="007B1E50">
        <w:t>inevitable</w:t>
      </w:r>
    </w:p>
    <w:p w:rsidR="006E4C6F" w:rsidRPr="007B1E50" w:rsidRDefault="006E4C6F" w:rsidP="004076B3">
      <w:pPr>
        <w:pStyle w:val="Prrafodelista"/>
        <w:numPr>
          <w:ilvl w:val="1"/>
          <w:numId w:val="190"/>
        </w:numPr>
        <w:tabs>
          <w:tab w:val="left" w:pos="2615"/>
        </w:tabs>
        <w:spacing w:before="124"/>
        <w:rPr>
          <w:rFonts w:ascii="Symbol" w:hAnsi="Symbol"/>
        </w:rPr>
      </w:pPr>
      <w:r w:rsidRPr="007B1E50">
        <w:t>Hay tos e ingestión de</w:t>
      </w:r>
      <w:r w:rsidRPr="007B1E50">
        <w:rPr>
          <w:spacing w:val="-5"/>
        </w:rPr>
        <w:t xml:space="preserve"> </w:t>
      </w:r>
      <w:r w:rsidRPr="007B1E50">
        <w:t>agua</w:t>
      </w:r>
    </w:p>
    <w:p w:rsidR="006E4C6F" w:rsidRPr="007B1E50" w:rsidRDefault="006E4C6F" w:rsidP="004076B3">
      <w:pPr>
        <w:pStyle w:val="Prrafodelista"/>
        <w:numPr>
          <w:ilvl w:val="1"/>
          <w:numId w:val="190"/>
        </w:numPr>
        <w:tabs>
          <w:tab w:val="left" w:pos="2615"/>
        </w:tabs>
        <w:spacing w:before="127"/>
        <w:rPr>
          <w:rFonts w:ascii="Symbol" w:hAnsi="Symbol"/>
        </w:rPr>
      </w:pPr>
      <w:r w:rsidRPr="007B1E50">
        <w:t>Hay episodio</w:t>
      </w:r>
      <w:r w:rsidRPr="007B1E50">
        <w:rPr>
          <w:spacing w:val="-3"/>
        </w:rPr>
        <w:t xml:space="preserve"> </w:t>
      </w:r>
      <w:r w:rsidRPr="007B1E50">
        <w:t>convulsivo.</w:t>
      </w:r>
    </w:p>
    <w:p w:rsidR="006E4C6F" w:rsidRPr="007B1E50" w:rsidRDefault="006E4C6F" w:rsidP="004076B3">
      <w:pPr>
        <w:pStyle w:val="Prrafodelista"/>
        <w:numPr>
          <w:ilvl w:val="1"/>
          <w:numId w:val="190"/>
        </w:numPr>
        <w:tabs>
          <w:tab w:val="left" w:pos="2615"/>
        </w:tabs>
        <w:spacing w:before="126"/>
        <w:rPr>
          <w:rFonts w:ascii="Symbol" w:hAnsi="Symbol"/>
        </w:rPr>
      </w:pPr>
      <w:r w:rsidRPr="007B1E50">
        <w:t>Pérdida de la</w:t>
      </w:r>
      <w:r w:rsidRPr="007B1E50">
        <w:rPr>
          <w:spacing w:val="-3"/>
        </w:rPr>
        <w:t xml:space="preserve"> </w:t>
      </w:r>
      <w:r w:rsidRPr="007B1E50">
        <w:t>conciencia</w:t>
      </w:r>
    </w:p>
    <w:p w:rsidR="006E4C6F" w:rsidRPr="007B1E50" w:rsidRDefault="006E4C6F" w:rsidP="004076B3">
      <w:pPr>
        <w:pStyle w:val="Prrafodelista"/>
        <w:numPr>
          <w:ilvl w:val="1"/>
          <w:numId w:val="190"/>
        </w:numPr>
        <w:tabs>
          <w:tab w:val="left" w:pos="2615"/>
        </w:tabs>
        <w:spacing w:before="124"/>
        <w:rPr>
          <w:rFonts w:ascii="Symbol" w:hAnsi="Symbol"/>
        </w:rPr>
      </w:pPr>
      <w:r w:rsidRPr="007B1E50">
        <w:t>El aire residual escapa, y es ocupado por</w:t>
      </w:r>
      <w:r w:rsidRPr="007B1E50">
        <w:rPr>
          <w:spacing w:val="-11"/>
        </w:rPr>
        <w:t xml:space="preserve"> </w:t>
      </w:r>
      <w:r w:rsidRPr="007B1E50">
        <w:t>agua</w:t>
      </w:r>
    </w:p>
    <w:p w:rsidR="006E4C6F" w:rsidRPr="007B1E50" w:rsidRDefault="006E4C6F" w:rsidP="004076B3">
      <w:pPr>
        <w:pStyle w:val="Prrafodelista"/>
        <w:numPr>
          <w:ilvl w:val="1"/>
          <w:numId w:val="190"/>
        </w:numPr>
        <w:tabs>
          <w:tab w:val="left" w:pos="2615"/>
        </w:tabs>
        <w:spacing w:before="127" w:line="352" w:lineRule="auto"/>
        <w:ind w:right="1242"/>
        <w:rPr>
          <w:rFonts w:ascii="Symbol" w:hAnsi="Symbol"/>
        </w:rPr>
      </w:pPr>
      <w:r w:rsidRPr="007B1E50">
        <w:t>Se prolonga el estado de inconsciencia, paro respiratorio, insuficiencia cardiaca y muerte.</w:t>
      </w:r>
    </w:p>
    <w:p w:rsidR="006E4C6F" w:rsidRPr="007B1E50" w:rsidRDefault="006E4C6F" w:rsidP="006E4C6F">
      <w:pPr>
        <w:pStyle w:val="Ttulo1"/>
        <w:spacing w:before="14"/>
      </w:pPr>
      <w:r w:rsidRPr="007B1E50">
        <w:t>Tipos de ahogamiento:</w:t>
      </w:r>
    </w:p>
    <w:p w:rsidR="006E4C6F" w:rsidRPr="007B1E50" w:rsidRDefault="006E4C6F" w:rsidP="006E4C6F">
      <w:pPr>
        <w:pStyle w:val="Textoindependiente"/>
        <w:spacing w:before="10"/>
        <w:rPr>
          <w:b/>
          <w:sz w:val="27"/>
        </w:rPr>
      </w:pPr>
    </w:p>
    <w:p w:rsidR="006E4C6F" w:rsidRPr="007B1E50" w:rsidRDefault="006E4C6F" w:rsidP="006E4C6F">
      <w:pPr>
        <w:pStyle w:val="Textoindependiente"/>
        <w:spacing w:line="360" w:lineRule="auto"/>
        <w:ind w:left="2190" w:right="1244"/>
        <w:jc w:val="both"/>
      </w:pPr>
      <w:r w:rsidRPr="007B1E50">
        <w:rPr>
          <w:b/>
        </w:rPr>
        <w:t xml:space="preserve">Ahogamiento seco: </w:t>
      </w:r>
      <w:r w:rsidRPr="007B1E50">
        <w:t xml:space="preserve">Espasmo de la glotis por </w:t>
      </w:r>
      <w:proofErr w:type="spellStart"/>
      <w:r w:rsidRPr="007B1E50">
        <w:t>Laringo</w:t>
      </w:r>
      <w:proofErr w:type="spellEnd"/>
      <w:r w:rsidRPr="007B1E50">
        <w:t xml:space="preserve"> espasmo, aire no llega al interior del árbol bronquial.</w:t>
      </w:r>
    </w:p>
    <w:p w:rsidR="006E4C6F" w:rsidRPr="007B1E50" w:rsidRDefault="006E4C6F" w:rsidP="006E4C6F">
      <w:pPr>
        <w:pStyle w:val="Textoindependiente"/>
        <w:spacing w:before="201" w:line="360" w:lineRule="auto"/>
        <w:ind w:left="2190" w:right="1244"/>
        <w:jc w:val="both"/>
      </w:pPr>
      <w:r w:rsidRPr="007B1E50">
        <w:rPr>
          <w:b/>
        </w:rPr>
        <w:t xml:space="preserve">Ahogamiento húmedo: </w:t>
      </w:r>
      <w:r w:rsidRPr="007B1E50">
        <w:t>Aspiración de líquido a pulmones, se llama ahogamiento azul  y representa el auténtico cuadro de asfixia por</w:t>
      </w:r>
      <w:r w:rsidRPr="007B1E50">
        <w:rPr>
          <w:spacing w:val="-7"/>
        </w:rPr>
        <w:t xml:space="preserve"> </w:t>
      </w:r>
      <w:r w:rsidRPr="007B1E50">
        <w:t>inmersión.</w:t>
      </w:r>
    </w:p>
    <w:p w:rsidR="006E4C6F" w:rsidRPr="007B1E50" w:rsidRDefault="006E4C6F" w:rsidP="006E4C6F">
      <w:pPr>
        <w:spacing w:line="360" w:lineRule="auto"/>
        <w:jc w:val="both"/>
        <w:sectPr w:rsidR="006E4C6F" w:rsidRPr="007B1E50">
          <w:pgSz w:w="11910" w:h="16840"/>
          <w:pgMar w:top="1320" w:right="460" w:bottom="280" w:left="220" w:header="720" w:footer="720" w:gutter="0"/>
          <w:cols w:space="720"/>
        </w:sectPr>
      </w:pPr>
    </w:p>
    <w:p w:rsidR="006E4C6F" w:rsidRPr="007B1E50" w:rsidRDefault="006E4C6F" w:rsidP="004076B3">
      <w:pPr>
        <w:pStyle w:val="Ttulo1"/>
        <w:numPr>
          <w:ilvl w:val="0"/>
          <w:numId w:val="190"/>
        </w:numPr>
        <w:tabs>
          <w:tab w:val="left" w:pos="2190"/>
        </w:tabs>
        <w:spacing w:before="75"/>
        <w:ind w:hanging="240"/>
      </w:pPr>
      <w:r w:rsidRPr="007B1E50">
        <w:rPr>
          <w:u w:val="thick"/>
        </w:rPr>
        <w:lastRenderedPageBreak/>
        <w:t>Asfixias</w:t>
      </w:r>
      <w:r w:rsidRPr="007B1E50">
        <w:t>:</w:t>
      </w:r>
    </w:p>
    <w:p w:rsidR="006E4C6F" w:rsidRPr="007B1E50" w:rsidRDefault="006E4C6F" w:rsidP="006E4C6F">
      <w:pPr>
        <w:pStyle w:val="Textoindependiente"/>
        <w:spacing w:before="2"/>
        <w:rPr>
          <w:b/>
          <w:sz w:val="20"/>
        </w:rPr>
      </w:pPr>
    </w:p>
    <w:p w:rsidR="006E4C6F" w:rsidRPr="007B1E50" w:rsidRDefault="006E4C6F" w:rsidP="006E4C6F">
      <w:pPr>
        <w:pStyle w:val="Textoindependiente"/>
        <w:spacing w:before="91" w:line="360" w:lineRule="auto"/>
        <w:ind w:left="2190" w:right="1243"/>
        <w:jc w:val="both"/>
      </w:pPr>
      <w:r w:rsidRPr="007B1E50">
        <w:t>La asfixia es el inadecuado aporte de aire a los pulmones y de oxígeno a la sangre. Se manifiesta por dificultad respiratoria y coloración morada de la piel y mucosas; puede ocasionar paro respiratorio y la muerte de lesionado.</w:t>
      </w:r>
    </w:p>
    <w:p w:rsidR="006E4C6F" w:rsidRPr="007B1E50" w:rsidRDefault="006E4C6F" w:rsidP="006E4C6F">
      <w:pPr>
        <w:pStyle w:val="Ttulo1"/>
        <w:spacing w:before="206"/>
      </w:pPr>
      <w:r w:rsidRPr="007B1E50">
        <w:t>Signos externos de la asfixia:</w:t>
      </w:r>
    </w:p>
    <w:p w:rsidR="006E4C6F" w:rsidRPr="007B1E50" w:rsidRDefault="006E4C6F" w:rsidP="006E4C6F">
      <w:pPr>
        <w:pStyle w:val="Textoindependiente"/>
        <w:spacing w:before="9"/>
        <w:rPr>
          <w:b/>
          <w:sz w:val="27"/>
        </w:rPr>
      </w:pPr>
    </w:p>
    <w:p w:rsidR="006E4C6F" w:rsidRPr="007B1E50" w:rsidRDefault="006E4C6F" w:rsidP="004076B3">
      <w:pPr>
        <w:pStyle w:val="Prrafodelista"/>
        <w:numPr>
          <w:ilvl w:val="1"/>
          <w:numId w:val="190"/>
        </w:numPr>
        <w:tabs>
          <w:tab w:val="left" w:pos="2615"/>
        </w:tabs>
        <w:rPr>
          <w:rFonts w:ascii="Symbol" w:hAnsi="Symbol"/>
        </w:rPr>
      </w:pPr>
      <w:r w:rsidRPr="007B1E50">
        <w:t>Cianosis</w:t>
      </w:r>
      <w:r w:rsidRPr="007B1E50">
        <w:rPr>
          <w:spacing w:val="-11"/>
        </w:rPr>
        <w:t xml:space="preserve"> </w:t>
      </w:r>
      <w:r w:rsidRPr="007B1E50">
        <w:t>(</w:t>
      </w:r>
      <w:proofErr w:type="spellStart"/>
      <w:r w:rsidRPr="007B1E50">
        <w:t>Faciocervicotoraxica</w:t>
      </w:r>
      <w:proofErr w:type="spellEnd"/>
      <w:r w:rsidRPr="007B1E50">
        <w:t>)</w:t>
      </w:r>
    </w:p>
    <w:p w:rsidR="006E4C6F" w:rsidRPr="007B1E50" w:rsidRDefault="006E4C6F" w:rsidP="004076B3">
      <w:pPr>
        <w:pStyle w:val="Prrafodelista"/>
        <w:numPr>
          <w:ilvl w:val="1"/>
          <w:numId w:val="190"/>
        </w:numPr>
        <w:tabs>
          <w:tab w:val="left" w:pos="2615"/>
        </w:tabs>
        <w:spacing w:before="126"/>
        <w:rPr>
          <w:rFonts w:ascii="Symbol" w:hAnsi="Symbol"/>
        </w:rPr>
      </w:pPr>
      <w:r w:rsidRPr="007B1E50">
        <w:t>Hongo de Espuma</w:t>
      </w:r>
      <w:r w:rsidRPr="007B1E50">
        <w:rPr>
          <w:spacing w:val="-2"/>
        </w:rPr>
        <w:t xml:space="preserve"> </w:t>
      </w:r>
      <w:r w:rsidRPr="007B1E50">
        <w:t>(Sumersión)</w:t>
      </w:r>
    </w:p>
    <w:p w:rsidR="006E4C6F" w:rsidRPr="007B1E50" w:rsidRDefault="006E4C6F" w:rsidP="004076B3">
      <w:pPr>
        <w:pStyle w:val="Prrafodelista"/>
        <w:numPr>
          <w:ilvl w:val="1"/>
          <w:numId w:val="190"/>
        </w:numPr>
        <w:tabs>
          <w:tab w:val="left" w:pos="2615"/>
        </w:tabs>
        <w:spacing w:before="127"/>
        <w:rPr>
          <w:rFonts w:ascii="Symbol" w:hAnsi="Symbol"/>
        </w:rPr>
      </w:pPr>
      <w:r w:rsidRPr="007B1E50">
        <w:t>Equimosis externas o</w:t>
      </w:r>
      <w:r w:rsidRPr="007B1E50">
        <w:rPr>
          <w:spacing w:val="-5"/>
        </w:rPr>
        <w:t xml:space="preserve"> </w:t>
      </w:r>
      <w:r w:rsidRPr="007B1E50">
        <w:t>petequias</w:t>
      </w:r>
    </w:p>
    <w:p w:rsidR="006E4C6F" w:rsidRPr="007B1E50" w:rsidRDefault="006E4C6F" w:rsidP="006E4C6F">
      <w:pPr>
        <w:pStyle w:val="Textoindependiente"/>
        <w:rPr>
          <w:sz w:val="26"/>
        </w:rPr>
      </w:pPr>
    </w:p>
    <w:p w:rsidR="006E4C6F" w:rsidRPr="007B1E50" w:rsidRDefault="006E4C6F" w:rsidP="006E4C6F">
      <w:pPr>
        <w:pStyle w:val="Ttulo1"/>
        <w:spacing w:before="213"/>
      </w:pPr>
      <w:r w:rsidRPr="007B1E50">
        <w:t>Clases de Asfixias:</w:t>
      </w:r>
    </w:p>
    <w:p w:rsidR="006E4C6F" w:rsidRPr="007B1E50" w:rsidRDefault="006E4C6F" w:rsidP="006E4C6F">
      <w:pPr>
        <w:pStyle w:val="Textoindependiente"/>
        <w:rPr>
          <w:b/>
          <w:sz w:val="20"/>
        </w:rPr>
      </w:pPr>
    </w:p>
    <w:p w:rsidR="006E4C6F" w:rsidRPr="007B1E50" w:rsidRDefault="006E4C6F" w:rsidP="006E4C6F">
      <w:pPr>
        <w:pStyle w:val="Textoindependiente"/>
        <w:spacing w:before="8"/>
        <w:rPr>
          <w:b/>
          <w:sz w:val="20"/>
        </w:rPr>
      </w:pPr>
      <w:r w:rsidRPr="007B1E50">
        <w:rPr>
          <w:noProof/>
          <w:lang w:eastAsia="es-PE"/>
        </w:rPr>
        <w:drawing>
          <wp:anchor distT="0" distB="0" distL="0" distR="0" simplePos="0" relativeHeight="251931648" behindDoc="0" locked="0" layoutInCell="1" allowOverlap="1" wp14:anchorId="7D4BEF6F" wp14:editId="652D742D">
            <wp:simplePos x="0" y="0"/>
            <wp:positionH relativeFrom="page">
              <wp:posOffset>1525905</wp:posOffset>
            </wp:positionH>
            <wp:positionV relativeFrom="paragraph">
              <wp:posOffset>176098</wp:posOffset>
            </wp:positionV>
            <wp:extent cx="5339244" cy="2406015"/>
            <wp:effectExtent l="0" t="0" r="0" b="0"/>
            <wp:wrapTopAndBottom/>
            <wp:docPr id="16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0.jpeg"/>
                    <pic:cNvPicPr/>
                  </pic:nvPicPr>
                  <pic:blipFill>
                    <a:blip r:embed="rId100" cstate="print"/>
                    <a:stretch>
                      <a:fillRect/>
                    </a:stretch>
                  </pic:blipFill>
                  <pic:spPr>
                    <a:xfrm>
                      <a:off x="0" y="0"/>
                      <a:ext cx="5339244" cy="2406015"/>
                    </a:xfrm>
                    <a:prstGeom prst="rect">
                      <a:avLst/>
                    </a:prstGeom>
                  </pic:spPr>
                </pic:pic>
              </a:graphicData>
            </a:graphic>
          </wp:anchor>
        </w:drawing>
      </w:r>
    </w:p>
    <w:p w:rsidR="006E4C6F" w:rsidRPr="007B1E50" w:rsidRDefault="006E4C6F" w:rsidP="006E4C6F">
      <w:pPr>
        <w:pStyle w:val="Textoindependiente"/>
        <w:rPr>
          <w:b/>
          <w:sz w:val="24"/>
        </w:rPr>
      </w:pPr>
    </w:p>
    <w:p w:rsidR="006E4C6F" w:rsidRPr="007B1E50" w:rsidRDefault="006E4C6F" w:rsidP="006E4C6F">
      <w:pPr>
        <w:pStyle w:val="Textoindependiente"/>
        <w:spacing w:before="1"/>
        <w:rPr>
          <w:b/>
          <w:sz w:val="24"/>
        </w:rPr>
      </w:pPr>
    </w:p>
    <w:p w:rsidR="006E4C6F" w:rsidRPr="007B1E50" w:rsidRDefault="006E4C6F" w:rsidP="006E4C6F">
      <w:pPr>
        <w:spacing w:before="1"/>
        <w:ind w:left="2190"/>
        <w:rPr>
          <w:b/>
        </w:rPr>
      </w:pPr>
      <w:r w:rsidRPr="007B1E50">
        <w:rPr>
          <w:b/>
        </w:rPr>
        <w:t>Causas de asfixia:</w:t>
      </w:r>
    </w:p>
    <w:p w:rsidR="006E4C6F" w:rsidRPr="007B1E50" w:rsidRDefault="006E4C6F" w:rsidP="006E4C6F">
      <w:pPr>
        <w:pStyle w:val="Textoindependiente"/>
        <w:rPr>
          <w:b/>
          <w:sz w:val="28"/>
        </w:rPr>
      </w:pPr>
    </w:p>
    <w:p w:rsidR="006E4C6F" w:rsidRPr="007B1E50" w:rsidRDefault="006E4C6F" w:rsidP="006E4C6F">
      <w:pPr>
        <w:pStyle w:val="Textoindependiente"/>
        <w:spacing w:before="1" w:line="360" w:lineRule="auto"/>
        <w:ind w:left="2190" w:right="1242"/>
        <w:jc w:val="both"/>
      </w:pPr>
      <w:r w:rsidRPr="007B1E50">
        <w:t>Por inhalación de humo y gases tóxicos: en los sitios donde se produce un incendio, la asfixia se debe a la inhalación de humo y gases tóxicos provenientes de la combustión de sustancias químicas, telas, maderas, plásticos, entre otros, que se encuentran en el sitio del siniestro, asfixia mecánica,</w:t>
      </w:r>
      <w:r w:rsidRPr="007B1E50">
        <w:rPr>
          <w:spacing w:val="-6"/>
        </w:rPr>
        <w:t xml:space="preserve"> </w:t>
      </w:r>
      <w:r w:rsidRPr="007B1E50">
        <w:t>sumersión.</w:t>
      </w:r>
    </w:p>
    <w:p w:rsidR="006E4C6F" w:rsidRPr="007B1E50" w:rsidRDefault="006E4C6F" w:rsidP="006E4C6F">
      <w:pPr>
        <w:pStyle w:val="Ttulo1"/>
        <w:spacing w:before="206"/>
      </w:pPr>
      <w:r w:rsidRPr="007B1E50">
        <w:t>Primeros Auxilios:</w:t>
      </w:r>
    </w:p>
    <w:p w:rsidR="006E4C6F" w:rsidRPr="007B1E50" w:rsidRDefault="006E4C6F" w:rsidP="006E4C6F">
      <w:pPr>
        <w:pStyle w:val="Textoindependiente"/>
        <w:spacing w:before="9"/>
        <w:rPr>
          <w:b/>
          <w:sz w:val="27"/>
        </w:rPr>
      </w:pPr>
    </w:p>
    <w:p w:rsidR="006E4C6F" w:rsidRPr="007B1E50" w:rsidRDefault="006E4C6F" w:rsidP="006E4C6F">
      <w:pPr>
        <w:pStyle w:val="Textoindependiente"/>
        <w:spacing w:before="1" w:line="360" w:lineRule="auto"/>
        <w:ind w:left="2190" w:right="1241"/>
        <w:jc w:val="both"/>
      </w:pPr>
      <w:r w:rsidRPr="007B1E50">
        <w:t>Evalúe su estado general. Si presenta dificultad para respirar proceda a colocarlo boca arriba con la cabeza hacia atrás, extendiendo el cuello.</w:t>
      </w:r>
    </w:p>
    <w:p w:rsidR="006E4C6F" w:rsidRPr="007B1E50" w:rsidRDefault="006E4C6F" w:rsidP="006E4C6F">
      <w:pPr>
        <w:pStyle w:val="Textoindependiente"/>
        <w:spacing w:before="201" w:line="360" w:lineRule="auto"/>
        <w:ind w:left="2190" w:right="1243"/>
        <w:jc w:val="both"/>
      </w:pPr>
      <w:r w:rsidRPr="007B1E50">
        <w:t>Si el lesionado presenta coloración morada en los labios, orejas y uñas, debe administrársele oxígeno a través de una mascarilla o practicarle respiración boca a boca.</w:t>
      </w:r>
    </w:p>
    <w:p w:rsidR="006E4C6F" w:rsidRPr="007B1E50" w:rsidRDefault="006E4C6F" w:rsidP="006E4C6F">
      <w:pPr>
        <w:spacing w:line="360" w:lineRule="auto"/>
        <w:jc w:val="both"/>
        <w:sectPr w:rsidR="006E4C6F" w:rsidRPr="007B1E50">
          <w:pgSz w:w="11910" w:h="16840"/>
          <w:pgMar w:top="1320" w:right="460" w:bottom="280" w:left="220" w:header="720" w:footer="720" w:gutter="0"/>
          <w:cols w:space="720"/>
        </w:sectPr>
      </w:pPr>
    </w:p>
    <w:p w:rsidR="006E4C6F" w:rsidRPr="007B1E50" w:rsidRDefault="006E4C6F" w:rsidP="006E4C6F">
      <w:pPr>
        <w:pStyle w:val="Ttulo1"/>
        <w:spacing w:before="76"/>
        <w:jc w:val="both"/>
      </w:pPr>
      <w:r w:rsidRPr="007B1E50">
        <w:lastRenderedPageBreak/>
        <w:t>Asfixia por cuerpos extraños:</w:t>
      </w:r>
    </w:p>
    <w:p w:rsidR="006E4C6F" w:rsidRPr="007B1E50" w:rsidRDefault="006E4C6F" w:rsidP="006E4C6F">
      <w:pPr>
        <w:pStyle w:val="Textoindependiente"/>
        <w:spacing w:before="1"/>
        <w:rPr>
          <w:b/>
          <w:sz w:val="28"/>
        </w:rPr>
      </w:pPr>
    </w:p>
    <w:p w:rsidR="006E4C6F" w:rsidRPr="007B1E50" w:rsidRDefault="006E4C6F" w:rsidP="006E4C6F">
      <w:pPr>
        <w:pStyle w:val="Textoindependiente"/>
        <w:spacing w:line="360" w:lineRule="auto"/>
        <w:ind w:left="2190" w:right="1245"/>
        <w:jc w:val="both"/>
      </w:pPr>
      <w:r w:rsidRPr="007B1E50">
        <w:t>Los cuerpos extraños tales como caramelos, semillas de frutas, botones, aceitunas, entre otros, pueden ser tragados y desviarse hacia las vías respiratorias, impidiendo el paso del aire hacia los pulmones y provocando la asfixia del</w:t>
      </w:r>
      <w:r w:rsidRPr="007B1E50">
        <w:rPr>
          <w:spacing w:val="-12"/>
        </w:rPr>
        <w:t xml:space="preserve"> </w:t>
      </w:r>
      <w:r w:rsidRPr="007B1E50">
        <w:t>lesionado.</w:t>
      </w:r>
    </w:p>
    <w:p w:rsidR="006E4C6F" w:rsidRPr="007B1E50" w:rsidRDefault="006E4C6F" w:rsidP="006E4C6F">
      <w:pPr>
        <w:pStyle w:val="Textoindependiente"/>
        <w:spacing w:before="201" w:line="360" w:lineRule="auto"/>
        <w:ind w:left="2190" w:right="1243"/>
        <w:jc w:val="both"/>
      </w:pPr>
      <w:r w:rsidRPr="007B1E50">
        <w:t>La asfixia por cuerpos extraños es frecuente en niños que se llevan objetos pequeños a la boca. Es una emergencia que pone en peligro su</w:t>
      </w:r>
      <w:r w:rsidRPr="007B1E50">
        <w:rPr>
          <w:spacing w:val="-7"/>
        </w:rPr>
        <w:t xml:space="preserve"> </w:t>
      </w:r>
      <w:r w:rsidRPr="007B1E50">
        <w:t>vida.</w:t>
      </w:r>
    </w:p>
    <w:p w:rsidR="006E4C6F" w:rsidRPr="007B1E50" w:rsidRDefault="006E4C6F" w:rsidP="004076B3">
      <w:pPr>
        <w:pStyle w:val="Ttulo1"/>
        <w:numPr>
          <w:ilvl w:val="0"/>
          <w:numId w:val="190"/>
        </w:numPr>
        <w:tabs>
          <w:tab w:val="left" w:pos="2189"/>
          <w:tab w:val="left" w:pos="2190"/>
        </w:tabs>
        <w:spacing w:before="203"/>
      </w:pPr>
      <w:r w:rsidRPr="007B1E50">
        <w:rPr>
          <w:u w:val="thick"/>
        </w:rPr>
        <w:t>Paro cardiaco</w:t>
      </w:r>
      <w:r w:rsidRPr="007B1E50">
        <w:t>:</w:t>
      </w:r>
    </w:p>
    <w:p w:rsidR="006E4C6F" w:rsidRPr="007B1E50" w:rsidRDefault="006E4C6F" w:rsidP="006E4C6F">
      <w:pPr>
        <w:pStyle w:val="Textoindependiente"/>
        <w:spacing w:before="1"/>
        <w:rPr>
          <w:b/>
          <w:sz w:val="20"/>
        </w:rPr>
      </w:pPr>
    </w:p>
    <w:p w:rsidR="006E4C6F" w:rsidRPr="007B1E50" w:rsidRDefault="006E4C6F" w:rsidP="006E4C6F">
      <w:pPr>
        <w:pStyle w:val="Textoindependiente"/>
        <w:spacing w:before="92" w:line="360" w:lineRule="auto"/>
        <w:ind w:left="2190" w:right="1239"/>
        <w:jc w:val="both"/>
      </w:pPr>
      <w:r w:rsidRPr="007B1E50">
        <w:t>El corazón tiene un sistema eléctrico interno que controla el ritmo de los latidos cardíacos. Ciertos problemas pueden causar ritmos cardíacos anormales llamados arritmias. Existen muchos tipos de éstas. Durante una arritmia, el corazón puede latir demasiado lento, demasiado rápido o dejar de latir. Cuando el corazón desarrolla una arritmia donde este deja de latir, se produce un paro cardíaco súbito. Es distinto de un ataque al corazón (infarto), en el que el corazón suele continuar latiendo pero el flujo sanguíneo hacia el órgano se encuentra bloqueado.</w:t>
      </w:r>
    </w:p>
    <w:p w:rsidR="006E4C6F" w:rsidRPr="007B1E50" w:rsidRDefault="006E4C6F" w:rsidP="006E4C6F">
      <w:pPr>
        <w:pStyle w:val="Ttulo1"/>
        <w:spacing w:before="205"/>
        <w:jc w:val="both"/>
      </w:pPr>
      <w:r w:rsidRPr="007B1E50">
        <w:t>Que es Paro Cardiaco:</w:t>
      </w:r>
    </w:p>
    <w:p w:rsidR="006E4C6F" w:rsidRPr="007B1E50" w:rsidRDefault="006E4C6F" w:rsidP="006E4C6F">
      <w:pPr>
        <w:pStyle w:val="Textoindependiente"/>
        <w:spacing w:before="10"/>
        <w:rPr>
          <w:b/>
          <w:sz w:val="27"/>
        </w:rPr>
      </w:pPr>
    </w:p>
    <w:p w:rsidR="006E4C6F" w:rsidRPr="007B1E50" w:rsidRDefault="006E4C6F" w:rsidP="006E4C6F">
      <w:pPr>
        <w:pStyle w:val="Textoindependiente"/>
        <w:spacing w:line="360" w:lineRule="auto"/>
        <w:ind w:left="2190" w:right="1244"/>
        <w:jc w:val="both"/>
      </w:pPr>
      <w:r w:rsidRPr="007B1E50">
        <w:t>La definición del paro cardíaco o respiratorio es cuando la persona sufre un corte de la respiración normal de un modo repentino, lo que genera que el corazón detenga sus funciones normales y se frene el flujo de sangre.</w:t>
      </w:r>
    </w:p>
    <w:p w:rsidR="006E4C6F" w:rsidRPr="007B1E50" w:rsidRDefault="006E4C6F" w:rsidP="006E4C6F">
      <w:pPr>
        <w:pStyle w:val="Ttulo1"/>
        <w:spacing w:before="206"/>
        <w:jc w:val="both"/>
      </w:pPr>
      <w:r w:rsidRPr="007B1E50">
        <w:t>Paro cardiaco Súbito:</w:t>
      </w:r>
    </w:p>
    <w:p w:rsidR="006E4C6F" w:rsidRPr="007B1E50" w:rsidRDefault="006E4C6F" w:rsidP="006E4C6F">
      <w:pPr>
        <w:pStyle w:val="Textoindependiente"/>
        <w:spacing w:before="1"/>
        <w:rPr>
          <w:b/>
          <w:sz w:val="28"/>
        </w:rPr>
      </w:pPr>
    </w:p>
    <w:p w:rsidR="006E4C6F" w:rsidRPr="007B1E50" w:rsidRDefault="006E4C6F" w:rsidP="006E4C6F">
      <w:pPr>
        <w:pStyle w:val="Textoindependiente"/>
        <w:spacing w:line="360" w:lineRule="auto"/>
        <w:ind w:left="2190" w:right="1239"/>
        <w:jc w:val="both"/>
      </w:pPr>
      <w:r w:rsidRPr="007B1E50">
        <w:t>El paro cardíaco súbito (PCS) se produce cuando el corazón deja de latir de forma inesperada. En algunos casos, esta situación es reversible. Cuando el fallo cardíaco lleva al fallecimiento, se llama muerte súbita cardíaca (MSC), que es la muerte inesperada de causa cardíaca una hora después del comienzo de los síntomas.</w:t>
      </w:r>
    </w:p>
    <w:p w:rsidR="006E4C6F" w:rsidRPr="007B1E50" w:rsidRDefault="006E4C6F" w:rsidP="006E4C6F">
      <w:pPr>
        <w:pStyle w:val="Textoindependiente"/>
        <w:rPr>
          <w:sz w:val="20"/>
        </w:rPr>
      </w:pPr>
    </w:p>
    <w:p w:rsidR="006E4C6F" w:rsidRPr="007B1E50" w:rsidRDefault="006E4C6F" w:rsidP="006E4C6F">
      <w:pPr>
        <w:pStyle w:val="Textoindependiente"/>
        <w:rPr>
          <w:sz w:val="13"/>
        </w:rPr>
      </w:pPr>
      <w:r w:rsidRPr="007B1E50">
        <w:rPr>
          <w:noProof/>
          <w:lang w:eastAsia="es-PE"/>
        </w:rPr>
        <w:lastRenderedPageBreak/>
        <w:drawing>
          <wp:anchor distT="0" distB="0" distL="0" distR="0" simplePos="0" relativeHeight="251932672" behindDoc="0" locked="0" layoutInCell="1" allowOverlap="1" wp14:anchorId="1BCED01F" wp14:editId="6812ECB5">
            <wp:simplePos x="0" y="0"/>
            <wp:positionH relativeFrom="page">
              <wp:posOffset>2448560</wp:posOffset>
            </wp:positionH>
            <wp:positionV relativeFrom="paragraph">
              <wp:posOffset>120301</wp:posOffset>
            </wp:positionV>
            <wp:extent cx="2735634" cy="2163603"/>
            <wp:effectExtent l="0" t="0" r="0" b="0"/>
            <wp:wrapTopAndBottom/>
            <wp:docPr id="164"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1.jpeg"/>
                    <pic:cNvPicPr/>
                  </pic:nvPicPr>
                  <pic:blipFill>
                    <a:blip r:embed="rId101" cstate="print"/>
                    <a:stretch>
                      <a:fillRect/>
                    </a:stretch>
                  </pic:blipFill>
                  <pic:spPr>
                    <a:xfrm>
                      <a:off x="0" y="0"/>
                      <a:ext cx="2735634" cy="2163603"/>
                    </a:xfrm>
                    <a:prstGeom prst="rect">
                      <a:avLst/>
                    </a:prstGeom>
                  </pic:spPr>
                </pic:pic>
              </a:graphicData>
            </a:graphic>
          </wp:anchor>
        </w:drawing>
      </w:r>
    </w:p>
    <w:p w:rsidR="006E4C6F" w:rsidRPr="007B1E50" w:rsidRDefault="006E4C6F" w:rsidP="006E4C6F">
      <w:pPr>
        <w:pStyle w:val="Textoindependiente"/>
        <w:spacing w:before="2"/>
        <w:rPr>
          <w:sz w:val="26"/>
        </w:rPr>
      </w:pPr>
    </w:p>
    <w:p w:rsidR="006E4C6F" w:rsidRPr="007B1E50" w:rsidRDefault="006E4C6F" w:rsidP="006E4C6F">
      <w:pPr>
        <w:pStyle w:val="Textoindependiente"/>
        <w:spacing w:before="91" w:line="360" w:lineRule="auto"/>
        <w:ind w:left="2190" w:right="1245"/>
        <w:jc w:val="both"/>
      </w:pPr>
      <w:r w:rsidRPr="007B1E50">
        <w:t>La causa más frecuente es una arritmia maligna (fibrilación ventricular) o un ataque al corazón.</w:t>
      </w:r>
    </w:p>
    <w:p w:rsidR="006E4C6F" w:rsidRPr="007B1E50" w:rsidRDefault="006E4C6F" w:rsidP="006E4C6F">
      <w:pPr>
        <w:pStyle w:val="Textoindependiente"/>
        <w:spacing w:before="199" w:line="362" w:lineRule="auto"/>
        <w:ind w:left="2190" w:right="1238" w:firstLine="12"/>
        <w:jc w:val="both"/>
      </w:pPr>
      <w:r w:rsidRPr="007B1E50">
        <w:t>El paro cardíaco es más frecuente en personas con enfermedad coronaria a partir de los 35 años.</w:t>
      </w:r>
    </w:p>
    <w:p w:rsidR="006E4C6F" w:rsidRPr="007B1E50" w:rsidRDefault="006E4C6F" w:rsidP="006E4C6F">
      <w:pPr>
        <w:pStyle w:val="Textoindependiente"/>
        <w:spacing w:before="196" w:line="360" w:lineRule="auto"/>
        <w:ind w:left="2190" w:right="1243" w:firstLine="12"/>
        <w:jc w:val="both"/>
      </w:pPr>
      <w:r w:rsidRPr="007B1E50">
        <w:t>Se produce por una alteración del ritmo cardíaco, es decir, por una arritmia, habitualmente una fibrilación ventricular o asistolia, que hace que el corazón deje de latir.</w:t>
      </w:r>
    </w:p>
    <w:p w:rsidR="006E4C6F" w:rsidRPr="007B1E50" w:rsidRDefault="006E4C6F" w:rsidP="006E4C6F">
      <w:pPr>
        <w:pStyle w:val="Textoindependiente"/>
        <w:spacing w:before="201" w:line="360" w:lineRule="auto"/>
        <w:ind w:left="2190" w:right="1239" w:firstLine="12"/>
        <w:jc w:val="both"/>
      </w:pPr>
      <w:r w:rsidRPr="007B1E50">
        <w:t>La falta de latido cardíaco ocasiona una caída de presión sanguínea y por consiguiente, a las células del cerebro no les llega suficiente riego sanguíneo, lo que deriva en una pérdida brusca de conciencia (síncope) y muerte en cuestión de</w:t>
      </w:r>
      <w:r w:rsidRPr="007B1E50">
        <w:rPr>
          <w:spacing w:val="-7"/>
        </w:rPr>
        <w:t xml:space="preserve"> </w:t>
      </w:r>
      <w:r w:rsidRPr="007B1E50">
        <w:t>minutos.</w:t>
      </w:r>
    </w:p>
    <w:p w:rsidR="006E4C6F" w:rsidRPr="007B1E50" w:rsidRDefault="006E4C6F" w:rsidP="004076B3">
      <w:pPr>
        <w:pStyle w:val="Ttulo1"/>
        <w:numPr>
          <w:ilvl w:val="0"/>
          <w:numId w:val="190"/>
        </w:numPr>
        <w:tabs>
          <w:tab w:val="left" w:pos="2189"/>
          <w:tab w:val="left" w:pos="2190"/>
        </w:tabs>
        <w:spacing w:before="203"/>
      </w:pPr>
      <w:r w:rsidRPr="007B1E50">
        <w:rPr>
          <w:u w:val="thick"/>
        </w:rPr>
        <w:t>Técnicas de respiración</w:t>
      </w:r>
      <w:r w:rsidRPr="007B1E50">
        <w:rPr>
          <w:spacing w:val="-6"/>
          <w:u w:val="thick"/>
        </w:rPr>
        <w:t xml:space="preserve"> </w:t>
      </w:r>
      <w:r w:rsidRPr="007B1E50">
        <w:rPr>
          <w:u w:val="thick"/>
        </w:rPr>
        <w:t>artificial</w:t>
      </w:r>
      <w:r w:rsidRPr="007B1E50">
        <w:t>:</w:t>
      </w:r>
    </w:p>
    <w:p w:rsidR="006E4C6F" w:rsidRPr="007B1E50" w:rsidRDefault="006E4C6F" w:rsidP="006E4C6F">
      <w:pPr>
        <w:pStyle w:val="Textoindependiente"/>
        <w:spacing w:before="1"/>
        <w:rPr>
          <w:b/>
          <w:sz w:val="20"/>
        </w:rPr>
      </w:pPr>
    </w:p>
    <w:p w:rsidR="006E4C6F" w:rsidRPr="007B1E50" w:rsidRDefault="006E4C6F" w:rsidP="006E4C6F">
      <w:pPr>
        <w:pStyle w:val="Textoindependiente"/>
        <w:spacing w:before="92" w:line="360" w:lineRule="auto"/>
        <w:ind w:left="2190" w:right="1242"/>
        <w:jc w:val="both"/>
      </w:pPr>
      <w:r w:rsidRPr="007B1E50">
        <w:t>La respiración artificial consiste principalmente en mantener las vías respiratorias despejadas y estimular la inhalación y la exhalación. A diferencia de la reanimación cardiorrespiratoria, este método no implica las compresiones torácicas para avivar la circulación sanguínea.</w:t>
      </w:r>
    </w:p>
    <w:p w:rsidR="006E4C6F" w:rsidRPr="007B1E50" w:rsidRDefault="006E4C6F" w:rsidP="006E4C6F">
      <w:pPr>
        <w:pStyle w:val="Textoindependiente"/>
        <w:spacing w:before="201" w:line="360" w:lineRule="auto"/>
        <w:ind w:left="2190" w:right="1245"/>
        <w:jc w:val="both"/>
      </w:pPr>
      <w:r w:rsidRPr="007B1E50">
        <w:t>La táctica fundamental es la respiración de boca a boca, en la cual el socorrista exhala dentro de la boca del infortunado, dando tiempo a que la víctima exhale a su vez.</w:t>
      </w:r>
    </w:p>
    <w:p w:rsidR="006E4C6F" w:rsidRPr="007B1E50" w:rsidRDefault="006E4C6F" w:rsidP="006E4C6F">
      <w:pPr>
        <w:pStyle w:val="Textoindependiente"/>
        <w:spacing w:before="198" w:line="362" w:lineRule="auto"/>
        <w:ind w:left="2190" w:right="1235"/>
        <w:jc w:val="both"/>
      </w:pPr>
      <w:r w:rsidRPr="007B1E50">
        <w:t>Es una combinación de dos técnicas de reanimación que, en algunos casos, se utilizan por separado: la respiración boca a boca y el masaje cardíaco.</w:t>
      </w:r>
    </w:p>
    <w:p w:rsidR="006E4C6F" w:rsidRPr="007B1E50" w:rsidRDefault="006E4C6F" w:rsidP="006E4C6F">
      <w:pPr>
        <w:pStyle w:val="Ttulo1"/>
        <w:spacing w:before="201"/>
      </w:pPr>
      <w:r w:rsidRPr="007B1E50">
        <w:lastRenderedPageBreak/>
        <w:t>Aplicación:</w:t>
      </w:r>
    </w:p>
    <w:p w:rsidR="006E4C6F" w:rsidRPr="007B1E50" w:rsidRDefault="006E4C6F" w:rsidP="006E4C6F">
      <w:pPr>
        <w:pStyle w:val="Textoindependiente"/>
        <w:spacing w:before="10"/>
        <w:rPr>
          <w:b/>
          <w:sz w:val="27"/>
        </w:rPr>
      </w:pPr>
    </w:p>
    <w:p w:rsidR="006E4C6F" w:rsidRPr="007B1E50" w:rsidRDefault="006E4C6F" w:rsidP="006E4C6F">
      <w:pPr>
        <w:pStyle w:val="Textoindependiente"/>
        <w:spacing w:line="360" w:lineRule="auto"/>
        <w:ind w:left="2190" w:right="1242"/>
        <w:jc w:val="both"/>
      </w:pPr>
      <w:r w:rsidRPr="007B1E50">
        <w:t>El socorrista se debe arrodillar al costado de la cabeza del afectado. Luego se debe estirar la cabeza, estirar hacia adelante la mandíbula inferior y cerrar la boca del afectado. El pulgar de la mano inferior del socorrista se debe ubicar entre el labio inferior y la punta de la pera para cerrar la boca del paciente.</w:t>
      </w:r>
    </w:p>
    <w:p w:rsidR="006E4C6F" w:rsidRPr="007B1E50" w:rsidRDefault="006E4C6F" w:rsidP="006E4C6F">
      <w:pPr>
        <w:pStyle w:val="Textoindependiente"/>
        <w:spacing w:before="201" w:line="360" w:lineRule="auto"/>
        <w:ind w:left="2190" w:right="1244"/>
        <w:jc w:val="both"/>
      </w:pPr>
      <w:r w:rsidRPr="007B1E50">
        <w:t>El socorrista inspira en forma normal y pone su boca en los orificios nasales del afectado. Los labios presionan levemente la nariz.</w:t>
      </w:r>
    </w:p>
    <w:p w:rsidR="006E4C6F" w:rsidRPr="007B1E50" w:rsidRDefault="006E4C6F" w:rsidP="006E4C6F">
      <w:pPr>
        <w:pStyle w:val="Ttulo1"/>
        <w:spacing w:before="206"/>
      </w:pPr>
      <w:r w:rsidRPr="007B1E50">
        <w:t>Respiración Nariz a Boca:</w:t>
      </w:r>
    </w:p>
    <w:p w:rsidR="006E4C6F" w:rsidRPr="007B1E50" w:rsidRDefault="006E4C6F" w:rsidP="006E4C6F">
      <w:pPr>
        <w:pStyle w:val="Textoindependiente"/>
        <w:spacing w:before="10"/>
        <w:rPr>
          <w:b/>
          <w:sz w:val="27"/>
        </w:rPr>
      </w:pPr>
    </w:p>
    <w:p w:rsidR="006E4C6F" w:rsidRPr="007B1E50" w:rsidRDefault="006E4C6F" w:rsidP="006E4C6F">
      <w:pPr>
        <w:pStyle w:val="Textoindependiente"/>
        <w:spacing w:line="360" w:lineRule="auto"/>
        <w:ind w:left="2190" w:right="1245"/>
        <w:jc w:val="both"/>
      </w:pPr>
      <w:r w:rsidRPr="007B1E50">
        <w:t>El socorrista sopla su aire al interior de la nariz. La inspiración del socorrista se efectúa girando la cabeza hacia el costado para no respirar el aire exhalado del afectado.</w:t>
      </w:r>
    </w:p>
    <w:p w:rsidR="006E4C6F" w:rsidRPr="007B1E50" w:rsidRDefault="006E4C6F" w:rsidP="006E4C6F">
      <w:pPr>
        <w:spacing w:line="360" w:lineRule="auto"/>
        <w:jc w:val="both"/>
        <w:sectPr w:rsidR="006E4C6F" w:rsidRPr="007B1E50" w:rsidSect="00A9225C">
          <w:pgSz w:w="11910" w:h="16840"/>
          <w:pgMar w:top="1580" w:right="460" w:bottom="1560" w:left="220" w:header="720" w:footer="720" w:gutter="0"/>
          <w:cols w:space="720"/>
        </w:sectPr>
      </w:pPr>
    </w:p>
    <w:p w:rsidR="006E4C6F" w:rsidRPr="007B1E50" w:rsidRDefault="006E4C6F" w:rsidP="006E4C6F">
      <w:pPr>
        <w:pStyle w:val="Textoindependiente"/>
        <w:spacing w:before="71"/>
        <w:ind w:left="2190"/>
      </w:pPr>
      <w:r w:rsidRPr="007B1E50">
        <w:lastRenderedPageBreak/>
        <w:t>Con una oreja cerca de los orificios nasales examinar el ruido de la exhalación.</w:t>
      </w:r>
    </w:p>
    <w:p w:rsidR="006E4C6F" w:rsidRPr="007B1E50" w:rsidRDefault="006E4C6F" w:rsidP="006E4C6F">
      <w:pPr>
        <w:pStyle w:val="Textoindependiente"/>
        <w:spacing w:before="11"/>
        <w:rPr>
          <w:sz w:val="28"/>
        </w:rPr>
      </w:pPr>
    </w:p>
    <w:p w:rsidR="006E4C6F" w:rsidRPr="007B1E50" w:rsidRDefault="006E4C6F" w:rsidP="006E4C6F">
      <w:pPr>
        <w:pStyle w:val="Ttulo1"/>
      </w:pPr>
      <w:r w:rsidRPr="007B1E50">
        <w:t>Técnica para la respiración artificial:</w:t>
      </w:r>
    </w:p>
    <w:p w:rsidR="006E4C6F" w:rsidRPr="007B1E50" w:rsidRDefault="006E4C6F" w:rsidP="006E4C6F">
      <w:pPr>
        <w:pStyle w:val="Textoindependiente"/>
        <w:spacing w:before="10"/>
        <w:rPr>
          <w:b/>
          <w:sz w:val="27"/>
        </w:rPr>
      </w:pPr>
    </w:p>
    <w:p w:rsidR="006E4C6F" w:rsidRPr="007B1E50" w:rsidRDefault="006E4C6F" w:rsidP="004076B3">
      <w:pPr>
        <w:pStyle w:val="Prrafodelista"/>
        <w:numPr>
          <w:ilvl w:val="0"/>
          <w:numId w:val="188"/>
        </w:numPr>
        <w:tabs>
          <w:tab w:val="left" w:pos="2584"/>
        </w:tabs>
        <w:spacing w:line="360" w:lineRule="auto"/>
        <w:ind w:right="1243" w:hanging="281"/>
        <w:jc w:val="both"/>
      </w:pPr>
      <w:r w:rsidRPr="007B1E50">
        <w:t>Revise la boca y retire de ella cuerpos extraños, restos alimenticios y dentaduras postizas.</w:t>
      </w:r>
    </w:p>
    <w:p w:rsidR="006E4C6F" w:rsidRPr="007B1E50" w:rsidRDefault="006E4C6F" w:rsidP="004076B3">
      <w:pPr>
        <w:pStyle w:val="Prrafodelista"/>
        <w:numPr>
          <w:ilvl w:val="0"/>
          <w:numId w:val="188"/>
        </w:numPr>
        <w:tabs>
          <w:tab w:val="left" w:pos="2565"/>
        </w:tabs>
        <w:spacing w:before="201" w:line="360" w:lineRule="auto"/>
        <w:ind w:right="1238" w:hanging="281"/>
        <w:jc w:val="both"/>
      </w:pPr>
      <w:r w:rsidRPr="007B1E50">
        <w:t>Coloque la cabeza del lesionado hacia atrás extendiendo el cuello, de esta forma se evita que la lengua impida el paso del aire hacia las vías</w:t>
      </w:r>
      <w:r w:rsidRPr="007B1E50">
        <w:rPr>
          <w:spacing w:val="-9"/>
        </w:rPr>
        <w:t xml:space="preserve"> </w:t>
      </w:r>
      <w:r w:rsidRPr="007B1E50">
        <w:t>respiratorias.</w:t>
      </w:r>
    </w:p>
    <w:p w:rsidR="006E4C6F" w:rsidRPr="007B1E50" w:rsidRDefault="006E4C6F" w:rsidP="004076B3">
      <w:pPr>
        <w:pStyle w:val="Prrafodelista"/>
        <w:numPr>
          <w:ilvl w:val="0"/>
          <w:numId w:val="188"/>
        </w:numPr>
        <w:tabs>
          <w:tab w:val="left" w:pos="2569"/>
        </w:tabs>
        <w:spacing w:before="199" w:line="362" w:lineRule="auto"/>
        <w:ind w:right="1242" w:hanging="281"/>
        <w:jc w:val="both"/>
      </w:pPr>
      <w:r w:rsidRPr="007B1E50">
        <w:t>Abra la boca y tape la nariz del lesionado, formando con los dedos una pinza para evitar la salida del aire a través de</w:t>
      </w:r>
      <w:r w:rsidRPr="007B1E50">
        <w:rPr>
          <w:spacing w:val="-8"/>
        </w:rPr>
        <w:t xml:space="preserve"> </w:t>
      </w:r>
      <w:r w:rsidRPr="007B1E50">
        <w:t>ella.</w:t>
      </w:r>
    </w:p>
    <w:p w:rsidR="006E4C6F" w:rsidRPr="007B1E50" w:rsidRDefault="006E4C6F" w:rsidP="004076B3">
      <w:pPr>
        <w:pStyle w:val="Prrafodelista"/>
        <w:numPr>
          <w:ilvl w:val="0"/>
          <w:numId w:val="188"/>
        </w:numPr>
        <w:tabs>
          <w:tab w:val="left" w:pos="2555"/>
        </w:tabs>
        <w:spacing w:before="197"/>
        <w:ind w:left="2554" w:hanging="221"/>
      </w:pPr>
      <w:r w:rsidRPr="007B1E50">
        <w:t>Respire profundamente y mantenga el aire en los</w:t>
      </w:r>
      <w:r w:rsidRPr="007B1E50">
        <w:rPr>
          <w:spacing w:val="-11"/>
        </w:rPr>
        <w:t xml:space="preserve"> </w:t>
      </w:r>
      <w:r w:rsidRPr="007B1E50">
        <w:t>pulmones.</w:t>
      </w:r>
    </w:p>
    <w:p w:rsidR="006E4C6F" w:rsidRPr="007B1E50" w:rsidRDefault="006E4C6F" w:rsidP="006E4C6F">
      <w:pPr>
        <w:pStyle w:val="Textoindependiente"/>
        <w:spacing w:before="3"/>
        <w:rPr>
          <w:sz w:val="28"/>
        </w:rPr>
      </w:pPr>
    </w:p>
    <w:p w:rsidR="006E4C6F" w:rsidRPr="007B1E50" w:rsidRDefault="006E4C6F" w:rsidP="004076B3">
      <w:pPr>
        <w:pStyle w:val="Prrafodelista"/>
        <w:numPr>
          <w:ilvl w:val="0"/>
          <w:numId w:val="188"/>
        </w:numPr>
        <w:tabs>
          <w:tab w:val="left" w:pos="2555"/>
        </w:tabs>
        <w:ind w:left="2554" w:hanging="221"/>
      </w:pPr>
      <w:r w:rsidRPr="007B1E50">
        <w:t>Coloque sus labios sobre la boca del lesionado, evitando escapes de</w:t>
      </w:r>
      <w:r w:rsidRPr="007B1E50">
        <w:rPr>
          <w:spacing w:val="-9"/>
        </w:rPr>
        <w:t xml:space="preserve"> </w:t>
      </w:r>
      <w:r w:rsidRPr="007B1E50">
        <w:t>aire.</w:t>
      </w:r>
    </w:p>
    <w:p w:rsidR="006E4C6F" w:rsidRPr="007B1E50" w:rsidRDefault="006E4C6F" w:rsidP="006E4C6F">
      <w:pPr>
        <w:pStyle w:val="Textoindependiente"/>
        <w:spacing w:before="6"/>
        <w:rPr>
          <w:sz w:val="28"/>
        </w:rPr>
      </w:pPr>
    </w:p>
    <w:p w:rsidR="006E4C6F" w:rsidRPr="007B1E50" w:rsidRDefault="006E4C6F" w:rsidP="004076B3">
      <w:pPr>
        <w:pStyle w:val="Prrafodelista"/>
        <w:numPr>
          <w:ilvl w:val="0"/>
          <w:numId w:val="188"/>
        </w:numPr>
        <w:tabs>
          <w:tab w:val="left" w:pos="2560"/>
        </w:tabs>
        <w:spacing w:line="360" w:lineRule="auto"/>
        <w:ind w:right="1242" w:hanging="281"/>
        <w:jc w:val="both"/>
      </w:pPr>
      <w:r w:rsidRPr="007B1E50">
        <w:t>Espire fuerte y profundamente, observando si se levanta el tórax del lesionado, para comprobar si es efectiva la respiración</w:t>
      </w:r>
      <w:r w:rsidRPr="007B1E50">
        <w:rPr>
          <w:spacing w:val="-2"/>
        </w:rPr>
        <w:t xml:space="preserve"> </w:t>
      </w:r>
      <w:r w:rsidRPr="007B1E50">
        <w:t>artificial.</w:t>
      </w:r>
    </w:p>
    <w:p w:rsidR="006E4C6F" w:rsidRPr="007B1E50" w:rsidRDefault="006E4C6F" w:rsidP="004076B3">
      <w:pPr>
        <w:pStyle w:val="Prrafodelista"/>
        <w:numPr>
          <w:ilvl w:val="0"/>
          <w:numId w:val="188"/>
        </w:numPr>
        <w:tabs>
          <w:tab w:val="left" w:pos="2620"/>
        </w:tabs>
        <w:spacing w:before="199" w:line="360" w:lineRule="auto"/>
        <w:ind w:right="1242" w:hanging="281"/>
        <w:jc w:val="both"/>
      </w:pPr>
      <w:r w:rsidRPr="007B1E50">
        <w:t>Retire la boca para permitir la espiración del lesionado (la espiración es un movimiento pasivo de la respiración), reinicie la técnica manteniendo una frecuencia de 20 respiraciones por minuto en los niños y de 12 a 14 en adultos 8. Si el lesionado presenta paro cardiorrespiratorio, debe practicarse simultáneamente la reanimación</w:t>
      </w:r>
      <w:r w:rsidRPr="007B1E50">
        <w:rPr>
          <w:spacing w:val="-1"/>
        </w:rPr>
        <w:t xml:space="preserve"> </w:t>
      </w:r>
      <w:r w:rsidRPr="007B1E50">
        <w:t>cardiorrespiratoria.</w:t>
      </w:r>
    </w:p>
    <w:p w:rsidR="006E4C6F" w:rsidRPr="007B1E50" w:rsidRDefault="006E4C6F" w:rsidP="006E4C6F">
      <w:pPr>
        <w:pStyle w:val="Textoindependiente"/>
        <w:rPr>
          <w:sz w:val="20"/>
        </w:rPr>
      </w:pPr>
    </w:p>
    <w:p w:rsidR="006E4C6F" w:rsidRPr="007B1E50" w:rsidRDefault="006E4C6F" w:rsidP="006E4C6F">
      <w:pPr>
        <w:pStyle w:val="Textoindependiente"/>
        <w:rPr>
          <w:sz w:val="20"/>
        </w:rPr>
      </w:pPr>
    </w:p>
    <w:p w:rsidR="006E4C6F" w:rsidRPr="007B1E50" w:rsidRDefault="006E4C6F" w:rsidP="006E4C6F">
      <w:pPr>
        <w:pStyle w:val="Textoindependiente"/>
        <w:spacing w:before="6"/>
        <w:rPr>
          <w:sz w:val="17"/>
        </w:rPr>
      </w:pPr>
      <w:r w:rsidRPr="007B1E50">
        <w:rPr>
          <w:noProof/>
          <w:lang w:eastAsia="es-PE"/>
        </w:rPr>
        <w:drawing>
          <wp:anchor distT="0" distB="0" distL="0" distR="0" simplePos="0" relativeHeight="251933696" behindDoc="0" locked="0" layoutInCell="1" allowOverlap="1" wp14:anchorId="390FC57A" wp14:editId="2D17BE7A">
            <wp:simplePos x="0" y="0"/>
            <wp:positionH relativeFrom="page">
              <wp:posOffset>1913889</wp:posOffset>
            </wp:positionH>
            <wp:positionV relativeFrom="paragraph">
              <wp:posOffset>153157</wp:posOffset>
            </wp:positionV>
            <wp:extent cx="3397297" cy="1026794"/>
            <wp:effectExtent l="0" t="0" r="0" b="0"/>
            <wp:wrapTopAndBottom/>
            <wp:docPr id="16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2.jpeg"/>
                    <pic:cNvPicPr/>
                  </pic:nvPicPr>
                  <pic:blipFill>
                    <a:blip r:embed="rId102" cstate="print"/>
                    <a:stretch>
                      <a:fillRect/>
                    </a:stretch>
                  </pic:blipFill>
                  <pic:spPr>
                    <a:xfrm>
                      <a:off x="0" y="0"/>
                      <a:ext cx="3397297" cy="1026794"/>
                    </a:xfrm>
                    <a:prstGeom prst="rect">
                      <a:avLst/>
                    </a:prstGeom>
                  </pic:spPr>
                </pic:pic>
              </a:graphicData>
            </a:graphic>
          </wp:anchor>
        </w:drawing>
      </w:r>
    </w:p>
    <w:p w:rsidR="006E4C6F" w:rsidRPr="007B1E50" w:rsidRDefault="006E4C6F" w:rsidP="006E4C6F">
      <w:pPr>
        <w:pStyle w:val="Textoindependiente"/>
        <w:rPr>
          <w:sz w:val="24"/>
        </w:rPr>
      </w:pPr>
    </w:p>
    <w:p w:rsidR="006E4C6F" w:rsidRPr="007B1E50" w:rsidRDefault="006E4C6F" w:rsidP="006E4C6F">
      <w:pPr>
        <w:pStyle w:val="Textoindependiente"/>
        <w:spacing w:before="9"/>
        <w:rPr>
          <w:sz w:val="20"/>
        </w:rPr>
      </w:pPr>
    </w:p>
    <w:p w:rsidR="006E4C6F" w:rsidRPr="007B1E50" w:rsidRDefault="006E4C6F" w:rsidP="004076B3">
      <w:pPr>
        <w:pStyle w:val="Ttulo1"/>
        <w:numPr>
          <w:ilvl w:val="0"/>
          <w:numId w:val="187"/>
        </w:numPr>
        <w:tabs>
          <w:tab w:val="left" w:pos="2190"/>
        </w:tabs>
        <w:jc w:val="both"/>
      </w:pPr>
      <w:r w:rsidRPr="007B1E50">
        <w:t>Reanimación</w:t>
      </w:r>
      <w:r w:rsidRPr="007B1E50">
        <w:rPr>
          <w:spacing w:val="-1"/>
        </w:rPr>
        <w:t xml:space="preserve"> </w:t>
      </w:r>
      <w:r w:rsidRPr="007B1E50">
        <w:t>cardiovascular:</w:t>
      </w:r>
    </w:p>
    <w:p w:rsidR="006E4C6F" w:rsidRPr="007B1E50" w:rsidRDefault="006E4C6F" w:rsidP="006E4C6F">
      <w:pPr>
        <w:pStyle w:val="Textoindependiente"/>
        <w:spacing w:before="122" w:line="360" w:lineRule="auto"/>
        <w:ind w:left="2190" w:right="1239"/>
        <w:jc w:val="both"/>
      </w:pPr>
      <w:r w:rsidRPr="007B1E50">
        <w:t>La Reanimación Cardio-Pulmonar es un conjunto de maniobras destinadas a mantener el aporte de oxígeno al cerebro, corazón y restaurar la respiración y la circulación espontánea.</w:t>
      </w:r>
    </w:p>
    <w:p w:rsidR="006E4C6F" w:rsidRPr="007B1E50" w:rsidRDefault="006E4C6F" w:rsidP="006E4C6F">
      <w:pPr>
        <w:pStyle w:val="Textoindependiente"/>
        <w:spacing w:before="6"/>
        <w:rPr>
          <w:sz w:val="33"/>
        </w:rPr>
      </w:pPr>
    </w:p>
    <w:p w:rsidR="006E4C6F" w:rsidRPr="007B1E50" w:rsidRDefault="006E4C6F" w:rsidP="006E4C6F">
      <w:pPr>
        <w:pStyle w:val="Ttulo1"/>
      </w:pPr>
      <w:r w:rsidRPr="007B1E50">
        <w:t>Las posibilidades de éxito dependerán en gran medida de:</w:t>
      </w:r>
    </w:p>
    <w:p w:rsidR="006E4C6F" w:rsidRPr="007B1E50" w:rsidRDefault="006E4C6F" w:rsidP="004076B3">
      <w:pPr>
        <w:pStyle w:val="Prrafodelista"/>
        <w:numPr>
          <w:ilvl w:val="1"/>
          <w:numId w:val="187"/>
        </w:numPr>
        <w:tabs>
          <w:tab w:val="left" w:pos="2615"/>
        </w:tabs>
        <w:spacing w:before="120"/>
      </w:pPr>
      <w:r w:rsidRPr="007B1E50">
        <w:t>El tiempo transcurrido hasta que se inicia la</w:t>
      </w:r>
      <w:r w:rsidRPr="007B1E50">
        <w:rPr>
          <w:spacing w:val="-6"/>
        </w:rPr>
        <w:t xml:space="preserve"> </w:t>
      </w:r>
      <w:r w:rsidRPr="007B1E50">
        <w:t>reanimación.</w:t>
      </w:r>
    </w:p>
    <w:p w:rsidR="006E4C6F" w:rsidRPr="007B1E50" w:rsidRDefault="006E4C6F" w:rsidP="004076B3">
      <w:pPr>
        <w:pStyle w:val="Prrafodelista"/>
        <w:numPr>
          <w:ilvl w:val="1"/>
          <w:numId w:val="187"/>
        </w:numPr>
        <w:tabs>
          <w:tab w:val="left" w:pos="2615"/>
        </w:tabs>
        <w:spacing w:before="124"/>
      </w:pPr>
      <w:r w:rsidRPr="007B1E50">
        <w:t>La enfermedad de la</w:t>
      </w:r>
      <w:r w:rsidRPr="007B1E50">
        <w:rPr>
          <w:spacing w:val="-3"/>
        </w:rPr>
        <w:t xml:space="preserve"> </w:t>
      </w:r>
      <w:r w:rsidRPr="007B1E50">
        <w:t>víctima.</w:t>
      </w:r>
    </w:p>
    <w:p w:rsidR="006E4C6F" w:rsidRPr="007B1E50" w:rsidRDefault="006E4C6F" w:rsidP="006E4C6F">
      <w:pPr>
        <w:sectPr w:rsidR="006E4C6F" w:rsidRPr="007B1E50">
          <w:pgSz w:w="11910" w:h="16840"/>
          <w:pgMar w:top="1320" w:right="460" w:bottom="280" w:left="220" w:header="720" w:footer="720" w:gutter="0"/>
          <w:cols w:space="720"/>
        </w:sectPr>
      </w:pPr>
    </w:p>
    <w:p w:rsidR="006E4C6F" w:rsidRPr="007B1E50" w:rsidRDefault="006E4C6F" w:rsidP="004076B3">
      <w:pPr>
        <w:pStyle w:val="Prrafodelista"/>
        <w:numPr>
          <w:ilvl w:val="1"/>
          <w:numId w:val="187"/>
        </w:numPr>
        <w:tabs>
          <w:tab w:val="left" w:pos="2615"/>
        </w:tabs>
        <w:spacing w:before="90"/>
      </w:pPr>
      <w:r w:rsidRPr="007B1E50">
        <w:lastRenderedPageBreak/>
        <w:t>La calidad con que se realice la Reanimación Cardio</w:t>
      </w:r>
      <w:r w:rsidRPr="007B1E50">
        <w:rPr>
          <w:spacing w:val="-6"/>
        </w:rPr>
        <w:t xml:space="preserve"> </w:t>
      </w:r>
      <w:r w:rsidRPr="007B1E50">
        <w:t>Pulmonar.</w:t>
      </w:r>
    </w:p>
    <w:p w:rsidR="006E4C6F" w:rsidRPr="007B1E50" w:rsidRDefault="006E4C6F" w:rsidP="006E4C6F">
      <w:pPr>
        <w:pStyle w:val="Textoindependiente"/>
        <w:rPr>
          <w:sz w:val="26"/>
        </w:rPr>
      </w:pPr>
    </w:p>
    <w:p w:rsidR="006E4C6F" w:rsidRPr="007B1E50" w:rsidRDefault="006E4C6F" w:rsidP="006E4C6F">
      <w:pPr>
        <w:pStyle w:val="Ttulo1"/>
        <w:spacing w:before="213"/>
      </w:pPr>
      <w:r w:rsidRPr="007B1E50">
        <w:t>Cadena de Supervivencia:</w:t>
      </w:r>
    </w:p>
    <w:p w:rsidR="006E4C6F" w:rsidRPr="007B1E50" w:rsidRDefault="006E4C6F" w:rsidP="006E4C6F">
      <w:pPr>
        <w:pStyle w:val="Textoindependiente"/>
        <w:spacing w:before="121"/>
        <w:ind w:left="2190"/>
      </w:pPr>
      <w:r w:rsidRPr="007B1E50">
        <w:t>El pronóstico mejora PCR mejora significativamente cuando:</w:t>
      </w:r>
    </w:p>
    <w:p w:rsidR="006E4C6F" w:rsidRPr="007B1E50" w:rsidRDefault="006E4C6F" w:rsidP="006E4C6F">
      <w:pPr>
        <w:pStyle w:val="Textoindependiente"/>
        <w:spacing w:before="127" w:line="362" w:lineRule="auto"/>
        <w:ind w:left="2190" w:right="1453"/>
      </w:pPr>
      <w:r w:rsidRPr="007B1E50">
        <w:t>Antes de realizar la Reanimación Cardio Pulmonar, hay que tener claro lo que ha pasado:</w:t>
      </w:r>
    </w:p>
    <w:p w:rsidR="006E4C6F" w:rsidRPr="007B1E50" w:rsidRDefault="006E4C6F" w:rsidP="006E4C6F">
      <w:pPr>
        <w:pStyle w:val="Textoindependiente"/>
        <w:spacing w:before="8"/>
        <w:rPr>
          <w:sz w:val="32"/>
        </w:rPr>
      </w:pPr>
    </w:p>
    <w:p w:rsidR="006E4C6F" w:rsidRPr="007B1E50" w:rsidRDefault="006E4C6F" w:rsidP="006E4C6F">
      <w:pPr>
        <w:pStyle w:val="Textoindependiente"/>
        <w:spacing w:line="360" w:lineRule="auto"/>
        <w:ind w:left="2190" w:right="1236"/>
        <w:jc w:val="both"/>
      </w:pPr>
      <w:r w:rsidRPr="007B1E50">
        <w:t>La Reanimación Cardiopulmonar se realiza porque la víctima ha sufrido un paro cardio- respiratorio, esto es la interrupción brusca e inesperada de la respiración y de la circulación espontánea.</w:t>
      </w:r>
    </w:p>
    <w:p w:rsidR="006E4C6F" w:rsidRPr="007B1E50" w:rsidRDefault="006E4C6F" w:rsidP="006E4C6F">
      <w:pPr>
        <w:pStyle w:val="Textoindependiente"/>
        <w:spacing w:before="4"/>
        <w:rPr>
          <w:sz w:val="33"/>
        </w:rPr>
      </w:pPr>
    </w:p>
    <w:p w:rsidR="006E4C6F" w:rsidRPr="007B1E50" w:rsidRDefault="006E4C6F" w:rsidP="006E4C6F">
      <w:pPr>
        <w:pStyle w:val="Ttulo1"/>
      </w:pPr>
      <w:r w:rsidRPr="007B1E50">
        <w:t>Diferenciamos:</w:t>
      </w:r>
    </w:p>
    <w:p w:rsidR="006E4C6F" w:rsidRPr="007B1E50" w:rsidRDefault="006E4C6F" w:rsidP="006E4C6F">
      <w:pPr>
        <w:pStyle w:val="Textoindependiente"/>
        <w:rPr>
          <w:b/>
          <w:sz w:val="24"/>
        </w:rPr>
      </w:pPr>
    </w:p>
    <w:p w:rsidR="006E4C6F" w:rsidRPr="007B1E50" w:rsidRDefault="006E4C6F" w:rsidP="006E4C6F">
      <w:pPr>
        <w:pStyle w:val="Textoindependiente"/>
        <w:spacing w:before="11"/>
        <w:rPr>
          <w:b/>
          <w:sz w:val="19"/>
        </w:rPr>
      </w:pPr>
    </w:p>
    <w:p w:rsidR="006E4C6F" w:rsidRPr="007B1E50" w:rsidRDefault="006E4C6F" w:rsidP="006E4C6F">
      <w:pPr>
        <w:ind w:left="2190"/>
        <w:rPr>
          <w:b/>
        </w:rPr>
      </w:pPr>
      <w:r w:rsidRPr="007B1E50">
        <w:rPr>
          <w:b/>
        </w:rPr>
        <w:t>Paro cardíaco:</w:t>
      </w:r>
    </w:p>
    <w:p w:rsidR="006E4C6F" w:rsidRPr="007B1E50" w:rsidRDefault="006E4C6F" w:rsidP="006E4C6F">
      <w:pPr>
        <w:pStyle w:val="Textoindependiente"/>
        <w:spacing w:before="124"/>
        <w:ind w:left="2190"/>
      </w:pPr>
      <w:r w:rsidRPr="007B1E50">
        <w:t>Asociado a arritmias, se produce en el paciente una parada respiratoria</w:t>
      </w:r>
      <w:r w:rsidRPr="007B1E50">
        <w:rPr>
          <w:spacing w:val="-21"/>
        </w:rPr>
        <w:t xml:space="preserve"> </w:t>
      </w:r>
      <w:r w:rsidRPr="007B1E50">
        <w:t>inminente.</w:t>
      </w:r>
    </w:p>
    <w:p w:rsidR="006E4C6F" w:rsidRPr="007B1E50" w:rsidRDefault="006E4C6F" w:rsidP="006E4C6F">
      <w:pPr>
        <w:pStyle w:val="Textoindependiente"/>
        <w:rPr>
          <w:sz w:val="24"/>
        </w:rPr>
      </w:pPr>
    </w:p>
    <w:p w:rsidR="006E4C6F" w:rsidRPr="007B1E50" w:rsidRDefault="006E4C6F" w:rsidP="006E4C6F">
      <w:pPr>
        <w:pStyle w:val="Textoindependiente"/>
        <w:spacing w:before="11"/>
        <w:rPr>
          <w:sz w:val="19"/>
        </w:rPr>
      </w:pPr>
    </w:p>
    <w:p w:rsidR="006E4C6F" w:rsidRPr="007B1E50" w:rsidRDefault="006E4C6F" w:rsidP="006E4C6F">
      <w:pPr>
        <w:ind w:left="2190"/>
      </w:pPr>
      <w:r w:rsidRPr="007B1E50">
        <w:rPr>
          <w:b/>
        </w:rPr>
        <w:t xml:space="preserve">Parada respiratoria: </w:t>
      </w:r>
      <w:r w:rsidRPr="007B1E50">
        <w:t>Causada por una intoxicación, ahogamiento,</w:t>
      </w:r>
      <w:r w:rsidRPr="007B1E50">
        <w:rPr>
          <w:spacing w:val="-22"/>
        </w:rPr>
        <w:t xml:space="preserve"> </w:t>
      </w:r>
      <w:r w:rsidRPr="007B1E50">
        <w:t>electrocución.</w:t>
      </w:r>
    </w:p>
    <w:p w:rsidR="006E4C6F" w:rsidRPr="007B1E50" w:rsidRDefault="006E4C6F" w:rsidP="006E4C6F">
      <w:pPr>
        <w:pStyle w:val="Textoindependiente"/>
        <w:rPr>
          <w:sz w:val="24"/>
        </w:rPr>
      </w:pPr>
    </w:p>
    <w:p w:rsidR="006E4C6F" w:rsidRPr="007B1E50" w:rsidRDefault="006E4C6F" w:rsidP="006E4C6F">
      <w:pPr>
        <w:pStyle w:val="Textoindependiente"/>
        <w:spacing w:before="4"/>
        <w:rPr>
          <w:sz w:val="20"/>
        </w:rPr>
      </w:pPr>
    </w:p>
    <w:p w:rsidR="006E4C6F" w:rsidRPr="007B1E50" w:rsidRDefault="006E4C6F" w:rsidP="006E4C6F">
      <w:pPr>
        <w:pStyle w:val="Ttulo1"/>
        <w:jc w:val="both"/>
      </w:pPr>
      <w:r w:rsidRPr="007B1E50">
        <w:t>Causas más frecuentes de PCR:</w:t>
      </w:r>
    </w:p>
    <w:p w:rsidR="006E4C6F" w:rsidRPr="007B1E50" w:rsidRDefault="006E4C6F" w:rsidP="004076B3">
      <w:pPr>
        <w:pStyle w:val="Prrafodelista"/>
        <w:numPr>
          <w:ilvl w:val="0"/>
          <w:numId w:val="186"/>
        </w:numPr>
        <w:tabs>
          <w:tab w:val="left" w:pos="2541"/>
        </w:tabs>
        <w:spacing w:before="122" w:line="360" w:lineRule="auto"/>
        <w:ind w:right="1236" w:hanging="226"/>
        <w:jc w:val="both"/>
      </w:pPr>
      <w:r w:rsidRPr="007B1E50">
        <w:rPr>
          <w:b/>
        </w:rPr>
        <w:t xml:space="preserve">Adultos: </w:t>
      </w:r>
      <w:r w:rsidRPr="007B1E50">
        <w:t xml:space="preserve">(Infarto Agudo de </w:t>
      </w:r>
      <w:proofErr w:type="spellStart"/>
      <w:r w:rsidRPr="007B1E50">
        <w:t>Miocárdio</w:t>
      </w:r>
      <w:proofErr w:type="spellEnd"/>
      <w:r w:rsidRPr="007B1E50">
        <w:t xml:space="preserve">/Síndrome </w:t>
      </w:r>
      <w:proofErr w:type="spellStart"/>
      <w:r w:rsidRPr="007B1E50">
        <w:t>Coronário</w:t>
      </w:r>
      <w:proofErr w:type="spellEnd"/>
      <w:r w:rsidRPr="007B1E50">
        <w:t xml:space="preserve"> Agudo). – Accidentes (violencia, automovilísticos, deportes de alto riesgo). – Asfixia por inmersión, atoro etc.</w:t>
      </w:r>
    </w:p>
    <w:p w:rsidR="006E4C6F" w:rsidRPr="007B1E50" w:rsidRDefault="006E4C6F" w:rsidP="006E4C6F">
      <w:pPr>
        <w:pStyle w:val="Textoindependiente"/>
        <w:spacing w:before="1"/>
        <w:rPr>
          <w:sz w:val="33"/>
        </w:rPr>
      </w:pPr>
    </w:p>
    <w:p w:rsidR="006E4C6F" w:rsidRPr="007B1E50" w:rsidRDefault="006E4C6F" w:rsidP="004076B3">
      <w:pPr>
        <w:pStyle w:val="Prrafodelista"/>
        <w:numPr>
          <w:ilvl w:val="0"/>
          <w:numId w:val="186"/>
        </w:numPr>
        <w:tabs>
          <w:tab w:val="left" w:pos="2618"/>
        </w:tabs>
        <w:spacing w:line="360" w:lineRule="auto"/>
        <w:ind w:right="1237" w:hanging="281"/>
        <w:jc w:val="both"/>
      </w:pPr>
      <w:r w:rsidRPr="007B1E50">
        <w:rPr>
          <w:b/>
        </w:rPr>
        <w:t xml:space="preserve">Niños: </w:t>
      </w:r>
      <w:r w:rsidRPr="007B1E50">
        <w:t>Obstrucción aguda de la vía aérea (aspiración de vómito o cuerpo extraño, etc.) – Infecciones graves del sistema respiratorio (neumonías graves, etc.) – Accidentes (traumatismos, asfixia por inmersión,</w:t>
      </w:r>
      <w:r w:rsidRPr="007B1E50">
        <w:rPr>
          <w:spacing w:val="-2"/>
        </w:rPr>
        <w:t xml:space="preserve"> </w:t>
      </w:r>
      <w:r w:rsidRPr="007B1E50">
        <w:t>etc.)</w:t>
      </w:r>
    </w:p>
    <w:p w:rsidR="006E4C6F" w:rsidRPr="007B1E50" w:rsidRDefault="006E4C6F" w:rsidP="006E4C6F">
      <w:pPr>
        <w:pStyle w:val="Textoindependiente"/>
        <w:spacing w:before="4"/>
        <w:rPr>
          <w:sz w:val="33"/>
        </w:rPr>
      </w:pPr>
    </w:p>
    <w:p w:rsidR="006E4C6F" w:rsidRPr="007B1E50" w:rsidRDefault="006E4C6F" w:rsidP="006E4C6F">
      <w:pPr>
        <w:pStyle w:val="Ttulo1"/>
        <w:spacing w:line="360" w:lineRule="auto"/>
        <w:ind w:right="6001"/>
      </w:pPr>
      <w:r w:rsidRPr="007B1E50">
        <w:t>Reanimación Cardio Pulmonar: Compresiones Torácicas:</w:t>
      </w:r>
    </w:p>
    <w:p w:rsidR="006E4C6F" w:rsidRPr="007B1E50" w:rsidRDefault="006E4C6F" w:rsidP="004076B3">
      <w:pPr>
        <w:pStyle w:val="Prrafodelista"/>
        <w:numPr>
          <w:ilvl w:val="1"/>
          <w:numId w:val="187"/>
        </w:numPr>
        <w:tabs>
          <w:tab w:val="left" w:pos="2615"/>
        </w:tabs>
        <w:spacing w:line="263" w:lineRule="exact"/>
      </w:pPr>
      <w:r w:rsidRPr="007B1E50">
        <w:t>Brazos</w:t>
      </w:r>
      <w:r w:rsidRPr="007B1E50">
        <w:rPr>
          <w:spacing w:val="-1"/>
        </w:rPr>
        <w:t xml:space="preserve"> </w:t>
      </w:r>
      <w:r w:rsidRPr="007B1E50">
        <w:t>rectos.</w:t>
      </w:r>
    </w:p>
    <w:p w:rsidR="006E4C6F" w:rsidRPr="007B1E50" w:rsidRDefault="006E4C6F" w:rsidP="004076B3">
      <w:pPr>
        <w:pStyle w:val="Prrafodelista"/>
        <w:numPr>
          <w:ilvl w:val="1"/>
          <w:numId w:val="187"/>
        </w:numPr>
        <w:tabs>
          <w:tab w:val="left" w:pos="2615"/>
        </w:tabs>
        <w:spacing w:before="126"/>
      </w:pPr>
      <w:r w:rsidRPr="007B1E50">
        <w:t>Compresión</w:t>
      </w:r>
      <w:r w:rsidRPr="007B1E50">
        <w:rPr>
          <w:spacing w:val="-1"/>
        </w:rPr>
        <w:t xml:space="preserve"> </w:t>
      </w:r>
      <w:r w:rsidRPr="007B1E50">
        <w:t>torácica:</w:t>
      </w:r>
    </w:p>
    <w:p w:rsidR="006E4C6F" w:rsidRPr="007B1E50" w:rsidRDefault="006E4C6F" w:rsidP="004076B3">
      <w:pPr>
        <w:pStyle w:val="Prrafodelista"/>
        <w:numPr>
          <w:ilvl w:val="0"/>
          <w:numId w:val="185"/>
        </w:numPr>
        <w:tabs>
          <w:tab w:val="left" w:pos="2615"/>
        </w:tabs>
        <w:spacing w:before="128"/>
      </w:pPr>
      <w:r w:rsidRPr="007B1E50">
        <w:t>Ritmo 100 compresiones por</w:t>
      </w:r>
      <w:r w:rsidRPr="007B1E50">
        <w:rPr>
          <w:spacing w:val="-3"/>
        </w:rPr>
        <w:t xml:space="preserve"> </w:t>
      </w:r>
      <w:r w:rsidRPr="007B1E50">
        <w:t>minuto</w:t>
      </w:r>
    </w:p>
    <w:p w:rsidR="006E4C6F" w:rsidRPr="007B1E50" w:rsidRDefault="006E4C6F" w:rsidP="004076B3">
      <w:pPr>
        <w:pStyle w:val="Prrafodelista"/>
        <w:numPr>
          <w:ilvl w:val="0"/>
          <w:numId w:val="185"/>
        </w:numPr>
        <w:tabs>
          <w:tab w:val="left" w:pos="2615"/>
        </w:tabs>
        <w:spacing w:before="108"/>
      </w:pPr>
      <w:r w:rsidRPr="007B1E50">
        <w:t>Profundidad 5 cm. adulto, 4 cm. Niño, casi 4 cm.</w:t>
      </w:r>
      <w:r w:rsidRPr="007B1E50">
        <w:rPr>
          <w:spacing w:val="-4"/>
        </w:rPr>
        <w:t xml:space="preserve"> </w:t>
      </w:r>
      <w:r w:rsidRPr="007B1E50">
        <w:t>Infante.</w:t>
      </w:r>
    </w:p>
    <w:p w:rsidR="006E4C6F" w:rsidRPr="007B1E50" w:rsidRDefault="006E4C6F" w:rsidP="004076B3">
      <w:pPr>
        <w:pStyle w:val="Prrafodelista"/>
        <w:numPr>
          <w:ilvl w:val="0"/>
          <w:numId w:val="185"/>
        </w:numPr>
        <w:tabs>
          <w:tab w:val="left" w:pos="2615"/>
        </w:tabs>
        <w:spacing w:before="108"/>
      </w:pPr>
      <w:r w:rsidRPr="007B1E50">
        <w:t>Igual tiempo de compresión y</w:t>
      </w:r>
      <w:r w:rsidRPr="007B1E50">
        <w:rPr>
          <w:spacing w:val="-3"/>
        </w:rPr>
        <w:t xml:space="preserve"> </w:t>
      </w:r>
      <w:r w:rsidRPr="007B1E50">
        <w:t>descompresión.</w:t>
      </w:r>
    </w:p>
    <w:p w:rsidR="006E4C6F" w:rsidRPr="007B1E50" w:rsidRDefault="006E4C6F" w:rsidP="006E4C6F">
      <w:pPr>
        <w:pStyle w:val="Textoindependiente"/>
        <w:rPr>
          <w:sz w:val="26"/>
        </w:rPr>
      </w:pPr>
    </w:p>
    <w:p w:rsidR="006E4C6F" w:rsidRPr="007B1E50" w:rsidRDefault="006E4C6F" w:rsidP="006E4C6F">
      <w:pPr>
        <w:pStyle w:val="Ttulo1"/>
        <w:spacing w:before="192"/>
        <w:jc w:val="both"/>
      </w:pPr>
      <w:r w:rsidRPr="007B1E50">
        <w:t>Ventilaciones de rescate:</w:t>
      </w:r>
    </w:p>
    <w:p w:rsidR="006E4C6F" w:rsidRPr="007B1E50" w:rsidRDefault="006E4C6F" w:rsidP="004076B3">
      <w:pPr>
        <w:pStyle w:val="Prrafodelista"/>
        <w:numPr>
          <w:ilvl w:val="1"/>
          <w:numId w:val="187"/>
        </w:numPr>
        <w:tabs>
          <w:tab w:val="left" w:pos="2615"/>
        </w:tabs>
        <w:spacing w:before="120"/>
      </w:pPr>
      <w:r w:rsidRPr="007B1E50">
        <w:t>Abrir vía aérea (maniobra frente –</w:t>
      </w:r>
      <w:r w:rsidRPr="007B1E50">
        <w:rPr>
          <w:spacing w:val="-2"/>
        </w:rPr>
        <w:t xml:space="preserve"> </w:t>
      </w:r>
      <w:r w:rsidRPr="007B1E50">
        <w:t>mentón)</w:t>
      </w:r>
    </w:p>
    <w:p w:rsidR="006E4C6F" w:rsidRPr="007B1E50" w:rsidRDefault="006E4C6F" w:rsidP="006E4C6F">
      <w:pPr>
        <w:sectPr w:rsidR="006E4C6F" w:rsidRPr="007B1E50">
          <w:pgSz w:w="11910" w:h="16840"/>
          <w:pgMar w:top="1300" w:right="460" w:bottom="280" w:left="220" w:header="720" w:footer="720" w:gutter="0"/>
          <w:cols w:space="720"/>
        </w:sectPr>
      </w:pPr>
    </w:p>
    <w:p w:rsidR="006E4C6F" w:rsidRPr="007B1E50" w:rsidRDefault="006E4C6F" w:rsidP="004076B3">
      <w:pPr>
        <w:pStyle w:val="Prrafodelista"/>
        <w:numPr>
          <w:ilvl w:val="1"/>
          <w:numId w:val="187"/>
        </w:numPr>
        <w:tabs>
          <w:tab w:val="left" w:pos="2615"/>
        </w:tabs>
        <w:spacing w:before="90"/>
      </w:pPr>
      <w:r w:rsidRPr="007B1E50">
        <w:lastRenderedPageBreak/>
        <w:t>Presionar</w:t>
      </w:r>
      <w:r w:rsidRPr="007B1E50">
        <w:rPr>
          <w:spacing w:val="-1"/>
        </w:rPr>
        <w:t xml:space="preserve"> </w:t>
      </w:r>
      <w:r w:rsidRPr="007B1E50">
        <w:t>nariz.</w:t>
      </w:r>
    </w:p>
    <w:p w:rsidR="006E4C6F" w:rsidRPr="007B1E50" w:rsidRDefault="006E4C6F" w:rsidP="004076B3">
      <w:pPr>
        <w:pStyle w:val="Prrafodelista"/>
        <w:numPr>
          <w:ilvl w:val="1"/>
          <w:numId w:val="187"/>
        </w:numPr>
        <w:tabs>
          <w:tab w:val="left" w:pos="2615"/>
        </w:tabs>
        <w:spacing w:before="127"/>
      </w:pPr>
      <w:r w:rsidRPr="007B1E50">
        <w:t>Permita que boca se abra y mantener mentón</w:t>
      </w:r>
      <w:r w:rsidRPr="007B1E50">
        <w:rPr>
          <w:spacing w:val="-5"/>
        </w:rPr>
        <w:t xml:space="preserve"> </w:t>
      </w:r>
      <w:r w:rsidRPr="007B1E50">
        <w:t>elevado.</w:t>
      </w:r>
    </w:p>
    <w:p w:rsidR="006E4C6F" w:rsidRPr="007B1E50" w:rsidRDefault="006E4C6F" w:rsidP="004076B3">
      <w:pPr>
        <w:pStyle w:val="Prrafodelista"/>
        <w:numPr>
          <w:ilvl w:val="1"/>
          <w:numId w:val="187"/>
        </w:numPr>
        <w:tabs>
          <w:tab w:val="left" w:pos="2615"/>
        </w:tabs>
        <w:spacing w:before="126" w:line="352" w:lineRule="auto"/>
        <w:ind w:right="1243"/>
      </w:pPr>
      <w:r w:rsidRPr="007B1E50">
        <w:t>Inspire y coloque sus labios alrededor de la boca (Adulto, niño) y boca/nariz (infante)</w:t>
      </w:r>
    </w:p>
    <w:p w:rsidR="006E4C6F" w:rsidRPr="007B1E50" w:rsidRDefault="006E4C6F" w:rsidP="004076B3">
      <w:pPr>
        <w:pStyle w:val="Prrafodelista"/>
        <w:numPr>
          <w:ilvl w:val="1"/>
          <w:numId w:val="187"/>
        </w:numPr>
        <w:tabs>
          <w:tab w:val="left" w:pos="2615"/>
        </w:tabs>
        <w:spacing w:before="7" w:line="352" w:lineRule="auto"/>
        <w:ind w:right="1241"/>
      </w:pPr>
      <w:r w:rsidRPr="007B1E50">
        <w:t>Insuflar aire, observe el pecho si se eleva, durante 1 segundo= respiración de rescate</w:t>
      </w:r>
      <w:r w:rsidRPr="007B1E50">
        <w:rPr>
          <w:spacing w:val="-1"/>
        </w:rPr>
        <w:t xml:space="preserve"> </w:t>
      </w:r>
      <w:r w:rsidRPr="007B1E50">
        <w:t>efectiva</w:t>
      </w:r>
    </w:p>
    <w:p w:rsidR="006E4C6F" w:rsidRPr="007B1E50" w:rsidRDefault="006E4C6F" w:rsidP="004076B3">
      <w:pPr>
        <w:pStyle w:val="Prrafodelista"/>
        <w:numPr>
          <w:ilvl w:val="1"/>
          <w:numId w:val="187"/>
        </w:numPr>
        <w:tabs>
          <w:tab w:val="left" w:pos="2615"/>
        </w:tabs>
        <w:spacing w:before="5" w:line="352" w:lineRule="auto"/>
        <w:ind w:right="1246"/>
      </w:pPr>
      <w:r w:rsidRPr="007B1E50">
        <w:t>Manteniendo maniobra frente mentón, observe pecho desciende conforme el aire sale.</w:t>
      </w:r>
    </w:p>
    <w:p w:rsidR="006E4C6F" w:rsidRPr="007B1E50" w:rsidRDefault="006E4C6F" w:rsidP="006E4C6F">
      <w:pPr>
        <w:pStyle w:val="Textoindependiente"/>
        <w:rPr>
          <w:sz w:val="24"/>
        </w:rPr>
      </w:pPr>
    </w:p>
    <w:p w:rsidR="006E4C6F" w:rsidRPr="007B1E50" w:rsidRDefault="006E4C6F" w:rsidP="006E4C6F">
      <w:pPr>
        <w:pStyle w:val="Textoindependiente"/>
        <w:spacing w:before="8"/>
        <w:rPr>
          <w:sz w:val="27"/>
        </w:rPr>
      </w:pPr>
    </w:p>
    <w:p w:rsidR="006E4C6F" w:rsidRPr="007B1E50" w:rsidRDefault="006E4C6F" w:rsidP="006E4C6F">
      <w:pPr>
        <w:pStyle w:val="Ttulo1"/>
      </w:pPr>
      <w:r w:rsidRPr="007B1E50">
        <w:rPr>
          <w:u w:val="thick"/>
        </w:rPr>
        <w:t>Nota:</w:t>
      </w:r>
    </w:p>
    <w:p w:rsidR="006E4C6F" w:rsidRPr="007B1E50" w:rsidRDefault="006E4C6F" w:rsidP="006E4C6F">
      <w:pPr>
        <w:pStyle w:val="Textoindependiente"/>
        <w:spacing w:before="11"/>
        <w:rPr>
          <w:b/>
          <w:sz w:val="19"/>
        </w:rPr>
      </w:pPr>
    </w:p>
    <w:p w:rsidR="006E4C6F" w:rsidRPr="007B1E50" w:rsidRDefault="006E4C6F" w:rsidP="006E4C6F">
      <w:pPr>
        <w:pStyle w:val="Textoindependiente"/>
        <w:spacing w:before="91"/>
        <w:ind w:left="2190"/>
      </w:pPr>
      <w:r w:rsidRPr="007B1E50">
        <w:t>Si la respiración de rescate no es efectiva, antes del siguiente intento:</w:t>
      </w:r>
    </w:p>
    <w:p w:rsidR="006E4C6F" w:rsidRPr="007B1E50" w:rsidRDefault="006E4C6F" w:rsidP="006E4C6F">
      <w:pPr>
        <w:pStyle w:val="Textoindependiente"/>
        <w:spacing w:before="6"/>
        <w:rPr>
          <w:sz w:val="28"/>
        </w:rPr>
      </w:pPr>
    </w:p>
    <w:p w:rsidR="006E4C6F" w:rsidRPr="007B1E50" w:rsidRDefault="006E4C6F" w:rsidP="004076B3">
      <w:pPr>
        <w:pStyle w:val="Prrafodelista"/>
        <w:numPr>
          <w:ilvl w:val="0"/>
          <w:numId w:val="184"/>
        </w:numPr>
        <w:tabs>
          <w:tab w:val="left" w:pos="2577"/>
        </w:tabs>
        <w:ind w:left="2576"/>
      </w:pPr>
      <w:r w:rsidRPr="007B1E50">
        <w:t>Mirar dentro boca y resolver</w:t>
      </w:r>
      <w:r w:rsidRPr="007B1E50">
        <w:rPr>
          <w:spacing w:val="-7"/>
        </w:rPr>
        <w:t xml:space="preserve"> </w:t>
      </w:r>
      <w:r w:rsidRPr="007B1E50">
        <w:t>obstrucción.</w:t>
      </w:r>
    </w:p>
    <w:p w:rsidR="006E4C6F" w:rsidRPr="007B1E50" w:rsidRDefault="006E4C6F" w:rsidP="006E4C6F">
      <w:pPr>
        <w:pStyle w:val="Textoindependiente"/>
        <w:spacing w:before="3"/>
        <w:rPr>
          <w:sz w:val="28"/>
        </w:rPr>
      </w:pPr>
    </w:p>
    <w:p w:rsidR="006E4C6F" w:rsidRPr="007B1E50" w:rsidRDefault="006E4C6F" w:rsidP="004076B3">
      <w:pPr>
        <w:pStyle w:val="Prrafodelista"/>
        <w:numPr>
          <w:ilvl w:val="0"/>
          <w:numId w:val="184"/>
        </w:numPr>
        <w:tabs>
          <w:tab w:val="left" w:pos="2577"/>
        </w:tabs>
        <w:spacing w:before="1"/>
        <w:ind w:left="2576"/>
      </w:pPr>
      <w:r w:rsidRPr="007B1E50">
        <w:t>Reevaluar maniobra</w:t>
      </w:r>
      <w:r w:rsidRPr="007B1E50">
        <w:rPr>
          <w:spacing w:val="-3"/>
        </w:rPr>
        <w:t xml:space="preserve"> </w:t>
      </w:r>
      <w:r w:rsidRPr="007B1E50">
        <w:t>frente-mentón</w:t>
      </w:r>
    </w:p>
    <w:p w:rsidR="006E4C6F" w:rsidRPr="007B1E50" w:rsidRDefault="006E4C6F" w:rsidP="006E4C6F">
      <w:pPr>
        <w:pStyle w:val="Textoindependiente"/>
        <w:spacing w:before="3"/>
        <w:rPr>
          <w:sz w:val="28"/>
        </w:rPr>
      </w:pPr>
    </w:p>
    <w:p w:rsidR="006E4C6F" w:rsidRPr="007B1E50" w:rsidRDefault="006E4C6F" w:rsidP="004076B3">
      <w:pPr>
        <w:pStyle w:val="Prrafodelista"/>
        <w:numPr>
          <w:ilvl w:val="0"/>
          <w:numId w:val="184"/>
        </w:numPr>
        <w:tabs>
          <w:tab w:val="left" w:pos="2577"/>
        </w:tabs>
        <w:spacing w:line="552" w:lineRule="auto"/>
        <w:ind w:right="1373" w:firstLine="144"/>
        <w:jc w:val="both"/>
      </w:pPr>
      <w:r w:rsidRPr="007B1E50">
        <w:t>No más de dos respiraciones cada vez antes de volver a las compresiones torácicas (Las interrupciones en la compresión torácica reducen la</w:t>
      </w:r>
      <w:r w:rsidRPr="007B1E50">
        <w:rPr>
          <w:spacing w:val="-11"/>
        </w:rPr>
        <w:t xml:space="preserve"> </w:t>
      </w:r>
      <w:r w:rsidRPr="007B1E50">
        <w:t>supervivencia)</w:t>
      </w:r>
    </w:p>
    <w:p w:rsidR="006E4C6F" w:rsidRPr="007B1E50" w:rsidRDefault="006E4C6F" w:rsidP="006E4C6F">
      <w:pPr>
        <w:pStyle w:val="Textoindependiente"/>
        <w:spacing w:line="360" w:lineRule="auto"/>
        <w:ind w:left="2190" w:right="1240"/>
        <w:jc w:val="both"/>
      </w:pPr>
      <w:r w:rsidRPr="007B1E50">
        <w:t>En los paros no debidos a asfixia, aunque lo correcto y deseable es alternar compresiones y ventilaciones, si el reanimador no fuera capaz o no estuviera dispuesto a realizar ventilación boca-boca, podría realizar únicamente las compresiones torácicas en los primeros minutos de</w:t>
      </w:r>
      <w:r w:rsidRPr="007B1E50">
        <w:rPr>
          <w:spacing w:val="-3"/>
        </w:rPr>
        <w:t xml:space="preserve"> </w:t>
      </w:r>
      <w:r w:rsidRPr="007B1E50">
        <w:t>paro.</w:t>
      </w:r>
    </w:p>
    <w:p w:rsidR="006E4C6F" w:rsidRPr="007B1E50" w:rsidRDefault="006E4C6F" w:rsidP="006E4C6F">
      <w:pPr>
        <w:pStyle w:val="Textoindependiente"/>
        <w:spacing w:before="2"/>
        <w:rPr>
          <w:sz w:val="33"/>
        </w:rPr>
      </w:pPr>
    </w:p>
    <w:p w:rsidR="006E4C6F" w:rsidRPr="007B1E50" w:rsidRDefault="006E4C6F" w:rsidP="006E4C6F">
      <w:pPr>
        <w:pStyle w:val="Ttulo1"/>
      </w:pPr>
      <w:r w:rsidRPr="007B1E50">
        <w:t>Continuidad del</w:t>
      </w:r>
      <w:r w:rsidRPr="007B1E50">
        <w:rPr>
          <w:spacing w:val="-6"/>
        </w:rPr>
        <w:t xml:space="preserve"> </w:t>
      </w:r>
      <w:r w:rsidRPr="007B1E50">
        <w:t>RCP:</w:t>
      </w:r>
    </w:p>
    <w:p w:rsidR="006E4C6F" w:rsidRPr="007B1E50" w:rsidRDefault="006E4C6F" w:rsidP="006E4C6F">
      <w:pPr>
        <w:pStyle w:val="Textoindependiente"/>
        <w:spacing w:before="121" w:line="360" w:lineRule="auto"/>
        <w:ind w:left="2190" w:right="4249"/>
      </w:pPr>
      <w:r w:rsidRPr="007B1E50">
        <w:t>Cuando la víctima se recupere (Comience a despertar) Cuando acabe</w:t>
      </w:r>
      <w:r w:rsidRPr="007B1E50">
        <w:rPr>
          <w:spacing w:val="-2"/>
        </w:rPr>
        <w:t xml:space="preserve"> </w:t>
      </w:r>
      <w:r w:rsidRPr="007B1E50">
        <w:t>exhausto</w:t>
      </w:r>
    </w:p>
    <w:p w:rsidR="006E4C6F" w:rsidRPr="007B1E50" w:rsidRDefault="006E4C6F" w:rsidP="006E4C6F">
      <w:pPr>
        <w:pStyle w:val="Textoindependiente"/>
        <w:spacing w:line="360" w:lineRule="auto"/>
        <w:ind w:left="2190" w:right="4431"/>
      </w:pPr>
      <w:r w:rsidRPr="007B1E50">
        <w:t>Cuando llegue los especialistas o ayuda profesional. Cuando sea reemplazado por otro socorrista</w:t>
      </w:r>
    </w:p>
    <w:p w:rsidR="006E4C6F" w:rsidRPr="007B1E50" w:rsidRDefault="006E4C6F" w:rsidP="006E4C6F">
      <w:pPr>
        <w:pStyle w:val="Textoindependiente"/>
        <w:spacing w:before="7"/>
        <w:rPr>
          <w:sz w:val="33"/>
        </w:rPr>
      </w:pPr>
    </w:p>
    <w:p w:rsidR="006E4C6F" w:rsidRPr="007B1E50" w:rsidRDefault="006E4C6F" w:rsidP="006E4C6F">
      <w:pPr>
        <w:pStyle w:val="Ttulo1"/>
      </w:pPr>
      <w:r w:rsidRPr="007B1E50">
        <w:t>Momento en que se debe de parar el RCP:</w:t>
      </w:r>
    </w:p>
    <w:p w:rsidR="006E4C6F" w:rsidRPr="007B1E50" w:rsidRDefault="006E4C6F" w:rsidP="006E4C6F">
      <w:pPr>
        <w:pStyle w:val="Textoindependiente"/>
        <w:spacing w:before="121"/>
        <w:ind w:left="2190"/>
      </w:pPr>
      <w:r w:rsidRPr="007B1E50">
        <w:t>Para reevaluar al paciente en caso de que comience a despertar</w:t>
      </w:r>
    </w:p>
    <w:p w:rsidR="006E4C6F" w:rsidRPr="007B1E50" w:rsidRDefault="006E4C6F" w:rsidP="006E4C6F">
      <w:pPr>
        <w:pStyle w:val="Textoindependiente"/>
        <w:spacing w:before="126" w:line="360" w:lineRule="auto"/>
        <w:ind w:left="2190" w:right="2316"/>
      </w:pPr>
      <w:r w:rsidRPr="007B1E50">
        <w:t>Cada CINCO (05) ciclos (cada ciclo = 30 Compresiones x 02 Insuflaciones) Cuando se disponga un desfibrilador.</w:t>
      </w:r>
    </w:p>
    <w:p w:rsidR="006E4C6F" w:rsidRPr="007B1E50" w:rsidRDefault="006E4C6F" w:rsidP="006E4C6F">
      <w:pPr>
        <w:pStyle w:val="Ttulo1"/>
        <w:spacing w:before="5"/>
      </w:pPr>
      <w:r w:rsidRPr="007B1E50">
        <w:t>Algoritmo de Reanimación Cardio Pulmonar:</w:t>
      </w:r>
    </w:p>
    <w:p w:rsidR="006E4C6F" w:rsidRPr="007B1E50" w:rsidRDefault="006E4C6F" w:rsidP="006E4C6F">
      <w:pPr>
        <w:sectPr w:rsidR="006E4C6F" w:rsidRPr="007B1E50">
          <w:pgSz w:w="11910" w:h="16840"/>
          <w:pgMar w:top="1300" w:right="460" w:bottom="280" w:left="220" w:header="720" w:footer="720" w:gutter="0"/>
          <w:cols w:space="720"/>
        </w:sectPr>
      </w:pPr>
    </w:p>
    <w:p w:rsidR="006E4C6F" w:rsidRPr="007B1E50" w:rsidRDefault="006E4C6F" w:rsidP="006E4C6F">
      <w:pPr>
        <w:spacing w:before="76"/>
        <w:ind w:left="2190"/>
        <w:rPr>
          <w:b/>
        </w:rPr>
      </w:pPr>
      <w:r w:rsidRPr="007B1E50">
        <w:rPr>
          <w:b/>
        </w:rPr>
        <w:lastRenderedPageBreak/>
        <w:t>SVB Simplificado para Adultos:</w:t>
      </w:r>
    </w:p>
    <w:p w:rsidR="006E4C6F" w:rsidRPr="007B1E50" w:rsidRDefault="006E4C6F" w:rsidP="006E4C6F">
      <w:pPr>
        <w:pStyle w:val="Textoindependiente"/>
        <w:rPr>
          <w:b/>
          <w:sz w:val="20"/>
        </w:rPr>
      </w:pPr>
    </w:p>
    <w:p w:rsidR="006E4C6F" w:rsidRPr="007B1E50" w:rsidRDefault="006E4C6F" w:rsidP="006E4C6F">
      <w:pPr>
        <w:pStyle w:val="Textoindependiente"/>
        <w:rPr>
          <w:b/>
          <w:sz w:val="20"/>
        </w:rPr>
      </w:pPr>
    </w:p>
    <w:p w:rsidR="006E4C6F" w:rsidRPr="007B1E50" w:rsidRDefault="006E4C6F" w:rsidP="006E4C6F">
      <w:pPr>
        <w:pStyle w:val="Textoindependiente"/>
        <w:spacing w:before="5"/>
        <w:rPr>
          <w:b/>
          <w:sz w:val="12"/>
        </w:rPr>
      </w:pPr>
      <w:r w:rsidRPr="007B1E50">
        <w:rPr>
          <w:noProof/>
          <w:lang w:eastAsia="es-PE"/>
        </w:rPr>
        <w:drawing>
          <wp:anchor distT="0" distB="0" distL="0" distR="0" simplePos="0" relativeHeight="251934720" behindDoc="0" locked="0" layoutInCell="1" allowOverlap="1" wp14:anchorId="02F30A0B" wp14:editId="40D4F28E">
            <wp:simplePos x="0" y="0"/>
            <wp:positionH relativeFrom="page">
              <wp:posOffset>2216150</wp:posOffset>
            </wp:positionH>
            <wp:positionV relativeFrom="paragraph">
              <wp:posOffset>115989</wp:posOffset>
            </wp:positionV>
            <wp:extent cx="2846987" cy="3503104"/>
            <wp:effectExtent l="0" t="0" r="0" b="0"/>
            <wp:wrapTopAndBottom/>
            <wp:docPr id="166"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3.jpeg"/>
                    <pic:cNvPicPr/>
                  </pic:nvPicPr>
                  <pic:blipFill>
                    <a:blip r:embed="rId103" cstate="print"/>
                    <a:stretch>
                      <a:fillRect/>
                    </a:stretch>
                  </pic:blipFill>
                  <pic:spPr>
                    <a:xfrm>
                      <a:off x="0" y="0"/>
                      <a:ext cx="2846987" cy="3503104"/>
                    </a:xfrm>
                    <a:prstGeom prst="rect">
                      <a:avLst/>
                    </a:prstGeom>
                  </pic:spPr>
                </pic:pic>
              </a:graphicData>
            </a:graphic>
          </wp:anchor>
        </w:drawing>
      </w:r>
    </w:p>
    <w:p w:rsidR="006E4C6F" w:rsidRPr="007B1E50" w:rsidRDefault="006E4C6F" w:rsidP="006E4C6F">
      <w:pPr>
        <w:pStyle w:val="Textoindependiente"/>
        <w:rPr>
          <w:b/>
          <w:sz w:val="24"/>
        </w:rPr>
      </w:pPr>
    </w:p>
    <w:p w:rsidR="006E4C6F" w:rsidRPr="007B1E50" w:rsidRDefault="006E4C6F" w:rsidP="006E4C6F">
      <w:pPr>
        <w:pStyle w:val="Textoindependiente"/>
        <w:rPr>
          <w:b/>
          <w:sz w:val="24"/>
        </w:rPr>
      </w:pPr>
    </w:p>
    <w:p w:rsidR="006E4C6F" w:rsidRPr="007B1E50" w:rsidRDefault="006E4C6F" w:rsidP="006E4C6F">
      <w:pPr>
        <w:pStyle w:val="Textoindependiente"/>
        <w:spacing w:before="1"/>
        <w:rPr>
          <w:b/>
          <w:sz w:val="19"/>
        </w:rPr>
      </w:pPr>
    </w:p>
    <w:p w:rsidR="006E4C6F" w:rsidRPr="007B1E50" w:rsidRDefault="006E4C6F" w:rsidP="006E4C6F">
      <w:pPr>
        <w:spacing w:before="1"/>
        <w:ind w:left="2190"/>
        <w:rPr>
          <w:b/>
        </w:rPr>
      </w:pPr>
      <w:r w:rsidRPr="007B1E50">
        <w:rPr>
          <w:b/>
        </w:rPr>
        <w:t>Posición lateral de Seguridad:</w:t>
      </w:r>
    </w:p>
    <w:p w:rsidR="006E4C6F" w:rsidRPr="007B1E50" w:rsidRDefault="006E4C6F" w:rsidP="006E4C6F">
      <w:pPr>
        <w:pStyle w:val="Textoindependiente"/>
        <w:rPr>
          <w:b/>
          <w:sz w:val="24"/>
        </w:rPr>
      </w:pPr>
    </w:p>
    <w:p w:rsidR="006E4C6F" w:rsidRPr="007B1E50" w:rsidRDefault="006E4C6F" w:rsidP="006E4C6F">
      <w:pPr>
        <w:pStyle w:val="Textoindependiente"/>
        <w:spacing w:before="6"/>
        <w:rPr>
          <w:b/>
          <w:sz w:val="19"/>
        </w:rPr>
      </w:pPr>
    </w:p>
    <w:p w:rsidR="006E4C6F" w:rsidRPr="007B1E50" w:rsidRDefault="006E4C6F" w:rsidP="006E4C6F">
      <w:pPr>
        <w:pStyle w:val="Textoindependiente"/>
        <w:spacing w:line="360" w:lineRule="auto"/>
        <w:ind w:left="2190" w:right="1238"/>
        <w:jc w:val="both"/>
      </w:pPr>
      <w:r w:rsidRPr="007B1E50">
        <w:t>La posición lateral de seguridad o postura lateral de seguridad es una postura de primeros auxilios en la que puede situarse a un paciente inconsciente pero que mantiene la respiración de forma que no sufra posteriores daños debido a ahogamiento por falta de drenaje de fluidos de sus vías</w:t>
      </w:r>
      <w:r w:rsidRPr="007B1E50">
        <w:rPr>
          <w:spacing w:val="-7"/>
        </w:rPr>
        <w:t xml:space="preserve"> </w:t>
      </w:r>
      <w:r w:rsidRPr="007B1E50">
        <w:t>respiratorias.</w:t>
      </w:r>
    </w:p>
    <w:p w:rsidR="006E4C6F" w:rsidRPr="007B1E50" w:rsidRDefault="006E4C6F" w:rsidP="006E4C6F">
      <w:pPr>
        <w:pStyle w:val="Textoindependiente"/>
        <w:spacing w:before="3"/>
        <w:rPr>
          <w:sz w:val="33"/>
        </w:rPr>
      </w:pPr>
    </w:p>
    <w:p w:rsidR="006E4C6F" w:rsidRPr="007B1E50" w:rsidRDefault="006E4C6F" w:rsidP="006E4C6F">
      <w:pPr>
        <w:pStyle w:val="Ttulo1"/>
      </w:pPr>
      <w:r w:rsidRPr="007B1E50">
        <w:t>Técnica:</w:t>
      </w:r>
    </w:p>
    <w:p w:rsidR="006E4C6F" w:rsidRPr="007B1E50" w:rsidRDefault="006E4C6F" w:rsidP="004076B3">
      <w:pPr>
        <w:pStyle w:val="Prrafodelista"/>
        <w:numPr>
          <w:ilvl w:val="1"/>
          <w:numId w:val="187"/>
        </w:numPr>
        <w:tabs>
          <w:tab w:val="left" w:pos="2615"/>
        </w:tabs>
        <w:spacing w:before="120"/>
      </w:pPr>
      <w:r w:rsidRPr="007B1E50">
        <w:t>Colocar a la persona tumbada boca</w:t>
      </w:r>
      <w:r w:rsidRPr="007B1E50">
        <w:rPr>
          <w:spacing w:val="-5"/>
        </w:rPr>
        <w:t xml:space="preserve"> </w:t>
      </w:r>
      <w:r w:rsidRPr="007B1E50">
        <w:t>arriba.</w:t>
      </w:r>
    </w:p>
    <w:p w:rsidR="006E4C6F" w:rsidRPr="007B1E50" w:rsidRDefault="006E4C6F" w:rsidP="004076B3">
      <w:pPr>
        <w:pStyle w:val="Prrafodelista"/>
        <w:numPr>
          <w:ilvl w:val="1"/>
          <w:numId w:val="187"/>
        </w:numPr>
        <w:tabs>
          <w:tab w:val="left" w:pos="2615"/>
        </w:tabs>
        <w:spacing w:before="127"/>
      </w:pPr>
      <w:r w:rsidRPr="007B1E50">
        <w:t>Flexione el brazo del lado interno para formar un ángulo recto con su</w:t>
      </w:r>
      <w:r w:rsidRPr="007B1E50">
        <w:rPr>
          <w:spacing w:val="-12"/>
        </w:rPr>
        <w:t xml:space="preserve"> </w:t>
      </w:r>
      <w:r w:rsidRPr="007B1E50">
        <w:t>cuerpo.</w:t>
      </w:r>
    </w:p>
    <w:p w:rsidR="006E4C6F" w:rsidRPr="007B1E50" w:rsidRDefault="006E4C6F" w:rsidP="004076B3">
      <w:pPr>
        <w:pStyle w:val="Prrafodelista"/>
        <w:numPr>
          <w:ilvl w:val="1"/>
          <w:numId w:val="187"/>
        </w:numPr>
        <w:tabs>
          <w:tab w:val="left" w:pos="2615"/>
        </w:tabs>
        <w:spacing w:before="127"/>
      </w:pPr>
      <w:r w:rsidRPr="007B1E50">
        <w:t>El otro brazo del lado extremo, lo colocamos encima del</w:t>
      </w:r>
      <w:r w:rsidRPr="007B1E50">
        <w:rPr>
          <w:spacing w:val="1"/>
        </w:rPr>
        <w:t xml:space="preserve"> </w:t>
      </w:r>
      <w:r w:rsidRPr="007B1E50">
        <w:t>pecho.</w:t>
      </w:r>
    </w:p>
    <w:p w:rsidR="006E4C6F" w:rsidRPr="007B1E50" w:rsidRDefault="006E4C6F" w:rsidP="004076B3">
      <w:pPr>
        <w:pStyle w:val="Prrafodelista"/>
        <w:numPr>
          <w:ilvl w:val="1"/>
          <w:numId w:val="187"/>
        </w:numPr>
        <w:tabs>
          <w:tab w:val="left" w:pos="2615"/>
        </w:tabs>
        <w:spacing w:before="126" w:line="352" w:lineRule="auto"/>
        <w:ind w:right="1242"/>
      </w:pPr>
      <w:r w:rsidRPr="007B1E50">
        <w:t>Con la pierna del lado interno recta, flexionamos la pierna del lado externo, hasta formar un ángulo con el</w:t>
      </w:r>
      <w:r w:rsidRPr="007B1E50">
        <w:rPr>
          <w:spacing w:val="-4"/>
        </w:rPr>
        <w:t xml:space="preserve"> </w:t>
      </w:r>
      <w:r w:rsidRPr="007B1E50">
        <w:t>cuerpo.</w:t>
      </w:r>
    </w:p>
    <w:p w:rsidR="006E4C6F" w:rsidRPr="007B1E50" w:rsidRDefault="006E4C6F" w:rsidP="004076B3">
      <w:pPr>
        <w:pStyle w:val="Prrafodelista"/>
        <w:numPr>
          <w:ilvl w:val="1"/>
          <w:numId w:val="187"/>
        </w:numPr>
        <w:tabs>
          <w:tab w:val="left" w:pos="2615"/>
        </w:tabs>
        <w:spacing w:before="5"/>
      </w:pPr>
      <w:r w:rsidRPr="007B1E50">
        <w:t>Giramos el cuerpo hasta que quede de</w:t>
      </w:r>
      <w:r w:rsidRPr="007B1E50">
        <w:rPr>
          <w:spacing w:val="-5"/>
        </w:rPr>
        <w:t xml:space="preserve"> </w:t>
      </w:r>
      <w:r w:rsidRPr="007B1E50">
        <w:t>lado.</w:t>
      </w:r>
    </w:p>
    <w:p w:rsidR="006E4C6F" w:rsidRPr="007B1E50" w:rsidRDefault="006E4C6F" w:rsidP="004076B3">
      <w:pPr>
        <w:pStyle w:val="Prrafodelista"/>
        <w:numPr>
          <w:ilvl w:val="1"/>
          <w:numId w:val="187"/>
        </w:numPr>
        <w:tabs>
          <w:tab w:val="left" w:pos="2615"/>
        </w:tabs>
        <w:spacing w:before="126"/>
      </w:pPr>
      <w:r w:rsidRPr="007B1E50">
        <w:t>Coloque el dorso de la mano del lado externo, bajo la</w:t>
      </w:r>
      <w:r w:rsidRPr="007B1E50">
        <w:rPr>
          <w:spacing w:val="-16"/>
        </w:rPr>
        <w:t xml:space="preserve"> </w:t>
      </w:r>
      <w:r w:rsidRPr="007B1E50">
        <w:t>mejilla.</w:t>
      </w:r>
    </w:p>
    <w:p w:rsidR="006E4C6F" w:rsidRPr="007B1E50" w:rsidRDefault="006E4C6F" w:rsidP="006E4C6F">
      <w:pPr>
        <w:sectPr w:rsidR="006E4C6F" w:rsidRPr="007B1E50">
          <w:pgSz w:w="11910" w:h="16840"/>
          <w:pgMar w:top="1320" w:right="460" w:bottom="280" w:left="220" w:header="720" w:footer="720" w:gutter="0"/>
          <w:cols w:space="720"/>
        </w:sectPr>
      </w:pPr>
    </w:p>
    <w:p w:rsidR="006E4C6F" w:rsidRPr="007B1E50" w:rsidRDefault="006E4C6F" w:rsidP="004076B3">
      <w:pPr>
        <w:pStyle w:val="Ttulo1"/>
        <w:numPr>
          <w:ilvl w:val="0"/>
          <w:numId w:val="187"/>
        </w:numPr>
        <w:tabs>
          <w:tab w:val="left" w:pos="2190"/>
        </w:tabs>
        <w:spacing w:before="76"/>
      </w:pPr>
      <w:r w:rsidRPr="007B1E50">
        <w:lastRenderedPageBreak/>
        <w:t>Traslado de heridos: a pie, camilla, vehículos</w:t>
      </w:r>
    </w:p>
    <w:p w:rsidR="006E4C6F" w:rsidRPr="007B1E50" w:rsidRDefault="006E4C6F" w:rsidP="004076B3">
      <w:pPr>
        <w:pStyle w:val="Prrafodelista"/>
        <w:numPr>
          <w:ilvl w:val="0"/>
          <w:numId w:val="190"/>
        </w:numPr>
        <w:tabs>
          <w:tab w:val="left" w:pos="2189"/>
          <w:tab w:val="left" w:pos="2190"/>
        </w:tabs>
        <w:spacing w:before="128"/>
        <w:rPr>
          <w:b/>
        </w:rPr>
      </w:pPr>
      <w:r w:rsidRPr="007B1E50">
        <w:rPr>
          <w:b/>
          <w:u w:val="thick"/>
        </w:rPr>
        <w:t>Traslado de</w:t>
      </w:r>
      <w:r w:rsidRPr="007B1E50">
        <w:rPr>
          <w:b/>
          <w:spacing w:val="-1"/>
          <w:u w:val="thick"/>
        </w:rPr>
        <w:t xml:space="preserve"> </w:t>
      </w:r>
      <w:r w:rsidRPr="007B1E50">
        <w:rPr>
          <w:b/>
          <w:u w:val="thick"/>
        </w:rPr>
        <w:t>pacientes</w:t>
      </w:r>
      <w:r w:rsidRPr="007B1E50">
        <w:rPr>
          <w:b/>
        </w:rPr>
        <w:t>:</w:t>
      </w:r>
    </w:p>
    <w:p w:rsidR="006E4C6F" w:rsidRPr="007B1E50" w:rsidRDefault="006E4C6F" w:rsidP="006E4C6F">
      <w:pPr>
        <w:pStyle w:val="Textoindependiente"/>
        <w:spacing w:before="11"/>
        <w:rPr>
          <w:b/>
          <w:sz w:val="19"/>
        </w:rPr>
      </w:pPr>
    </w:p>
    <w:p w:rsidR="006E4C6F" w:rsidRPr="007B1E50" w:rsidRDefault="006E4C6F" w:rsidP="006E4C6F">
      <w:pPr>
        <w:pStyle w:val="Textoindependiente"/>
        <w:spacing w:before="91" w:line="360" w:lineRule="auto"/>
        <w:ind w:left="2190" w:right="1242"/>
        <w:jc w:val="both"/>
      </w:pPr>
      <w:r w:rsidRPr="007B1E50">
        <w:t>Al trasladar un accidentado o un enfermo grave, se deberá garantizar que las lesiones no aumentarán, ni se le ocasionarán nuevas lesiones o se complicará su recuperación ya sea por movimientos innecesarios o transporte inadecuado.</w:t>
      </w:r>
    </w:p>
    <w:p w:rsidR="006E4C6F" w:rsidRPr="007B1E50" w:rsidRDefault="006E4C6F" w:rsidP="006E4C6F">
      <w:pPr>
        <w:pStyle w:val="Textoindependiente"/>
        <w:spacing w:before="201" w:line="360" w:lineRule="auto"/>
        <w:ind w:left="2190" w:right="1243"/>
        <w:jc w:val="both"/>
      </w:pPr>
      <w:r w:rsidRPr="007B1E50">
        <w:t>Es mejor prestar la atención en el sitio del accidente, a menos que exista peligro inminente para la vida de la víctima o del auxiliador como en un incendio, peligro de explosión o derrumbe de un edificio.</w:t>
      </w:r>
    </w:p>
    <w:p w:rsidR="006E4C6F" w:rsidRPr="007B1E50" w:rsidRDefault="006E4C6F" w:rsidP="006E4C6F">
      <w:pPr>
        <w:pStyle w:val="Textoindependiente"/>
        <w:spacing w:before="201" w:line="360" w:lineRule="auto"/>
        <w:ind w:left="2190" w:right="1243"/>
        <w:jc w:val="both"/>
      </w:pPr>
      <w:r w:rsidRPr="007B1E50">
        <w:t>Una vez que haya decidido cambiar de lugar a la víctima, considere tanto la seguridad de la víctima como la suya. También tenga en cuenta su propia capacidad, así como la presencia de otras personas que puedan</w:t>
      </w:r>
      <w:r w:rsidRPr="007B1E50">
        <w:rPr>
          <w:spacing w:val="-7"/>
        </w:rPr>
        <w:t xml:space="preserve"> </w:t>
      </w:r>
      <w:r w:rsidRPr="007B1E50">
        <w:t>ayudarle.</w:t>
      </w:r>
    </w:p>
    <w:p w:rsidR="006E4C6F" w:rsidRPr="007B1E50" w:rsidRDefault="006E4C6F" w:rsidP="006E4C6F">
      <w:pPr>
        <w:pStyle w:val="Textoindependiente"/>
        <w:rPr>
          <w:sz w:val="24"/>
        </w:rPr>
      </w:pPr>
    </w:p>
    <w:p w:rsidR="006E4C6F" w:rsidRPr="007B1E50" w:rsidRDefault="006E4C6F" w:rsidP="006E4C6F">
      <w:pPr>
        <w:pStyle w:val="Textoindependiente"/>
        <w:spacing w:before="7"/>
        <w:rPr>
          <w:sz w:val="26"/>
        </w:rPr>
      </w:pPr>
    </w:p>
    <w:p w:rsidR="006E4C6F" w:rsidRPr="007B1E50" w:rsidRDefault="006E4C6F" w:rsidP="004076B3">
      <w:pPr>
        <w:pStyle w:val="Ttulo1"/>
        <w:numPr>
          <w:ilvl w:val="0"/>
          <w:numId w:val="190"/>
        </w:numPr>
        <w:tabs>
          <w:tab w:val="left" w:pos="2190"/>
        </w:tabs>
        <w:ind w:hanging="240"/>
      </w:pPr>
      <w:r w:rsidRPr="007B1E50">
        <w:rPr>
          <w:u w:val="thick"/>
        </w:rPr>
        <w:t>Traslado a pie con un solo</w:t>
      </w:r>
      <w:r w:rsidRPr="007B1E50">
        <w:rPr>
          <w:spacing w:val="-5"/>
          <w:u w:val="thick"/>
        </w:rPr>
        <w:t xml:space="preserve"> </w:t>
      </w:r>
      <w:r w:rsidRPr="007B1E50">
        <w:rPr>
          <w:u w:val="thick"/>
        </w:rPr>
        <w:t>auxiliador</w:t>
      </w:r>
      <w:r w:rsidRPr="007B1E50">
        <w:t>:</w:t>
      </w:r>
    </w:p>
    <w:p w:rsidR="006E4C6F" w:rsidRPr="007B1E50" w:rsidRDefault="006E4C6F" w:rsidP="006E4C6F">
      <w:pPr>
        <w:pStyle w:val="Textoindependiente"/>
        <w:spacing w:before="6"/>
        <w:rPr>
          <w:b/>
          <w:sz w:val="20"/>
        </w:rPr>
      </w:pPr>
    </w:p>
    <w:p w:rsidR="006E4C6F" w:rsidRPr="007B1E50" w:rsidRDefault="006E4C6F" w:rsidP="006E4C6F">
      <w:pPr>
        <w:spacing w:before="92"/>
        <w:ind w:left="2144"/>
        <w:jc w:val="both"/>
        <w:rPr>
          <w:b/>
        </w:rPr>
      </w:pPr>
      <w:r w:rsidRPr="007B1E50">
        <w:rPr>
          <w:b/>
        </w:rPr>
        <w:t>Levantamiento Cuna + variante:</w:t>
      </w:r>
    </w:p>
    <w:p w:rsidR="006E4C6F" w:rsidRPr="007B1E50" w:rsidRDefault="006E4C6F" w:rsidP="006E4C6F">
      <w:pPr>
        <w:pStyle w:val="Textoindependiente"/>
        <w:rPr>
          <w:b/>
          <w:sz w:val="28"/>
        </w:rPr>
      </w:pPr>
    </w:p>
    <w:p w:rsidR="006E4C6F" w:rsidRPr="007B1E50" w:rsidRDefault="006E4C6F" w:rsidP="006E4C6F">
      <w:pPr>
        <w:pStyle w:val="Textoindependiente"/>
        <w:spacing w:before="1" w:line="360" w:lineRule="auto"/>
        <w:ind w:left="2190" w:right="1241"/>
        <w:jc w:val="both"/>
      </w:pPr>
      <w:r w:rsidRPr="007B1E50">
        <w:t>Para levantar y trasladar a una persona de menor peso que el del auxiliador, consciente e inconsciente y que no presente ninguna fractura.</w:t>
      </w:r>
    </w:p>
    <w:p w:rsidR="006E4C6F" w:rsidRPr="007B1E50" w:rsidRDefault="006E4C6F" w:rsidP="006E4C6F">
      <w:pPr>
        <w:pStyle w:val="Textoindependiente"/>
        <w:spacing w:before="4"/>
        <w:rPr>
          <w:sz w:val="33"/>
        </w:rPr>
      </w:pPr>
    </w:p>
    <w:p w:rsidR="006E4C6F" w:rsidRPr="007B1E50" w:rsidRDefault="006E4C6F" w:rsidP="006E4C6F">
      <w:pPr>
        <w:pStyle w:val="Ttulo1"/>
        <w:jc w:val="both"/>
      </w:pPr>
      <w:r w:rsidRPr="007B1E50">
        <w:t>Levantamiento de fardo, mochila o carnero:</w:t>
      </w:r>
    </w:p>
    <w:p w:rsidR="006E4C6F" w:rsidRPr="007B1E50" w:rsidRDefault="006E4C6F" w:rsidP="006E4C6F">
      <w:pPr>
        <w:pStyle w:val="Textoindependiente"/>
        <w:spacing w:before="121" w:line="360" w:lineRule="auto"/>
        <w:ind w:left="2190" w:right="1241"/>
        <w:jc w:val="both"/>
      </w:pPr>
      <w:r w:rsidRPr="007B1E50">
        <w:t>Se utiliza para trasladar a un lesionado que se encuentre en un lugar que implique peligro inminente y que requiera por tanto su evacuación inmediata a un sitio seguro para entonces atenderle sin correr ningún</w:t>
      </w:r>
      <w:r w:rsidRPr="007B1E50">
        <w:rPr>
          <w:spacing w:val="-5"/>
        </w:rPr>
        <w:t xml:space="preserve"> </w:t>
      </w:r>
      <w:r w:rsidRPr="007B1E50">
        <w:t>riesgo.</w:t>
      </w:r>
    </w:p>
    <w:p w:rsidR="006E4C6F" w:rsidRPr="007B1E50" w:rsidRDefault="006E4C6F" w:rsidP="006E4C6F">
      <w:pPr>
        <w:pStyle w:val="Textoindependiente"/>
        <w:spacing w:before="6"/>
        <w:rPr>
          <w:sz w:val="33"/>
        </w:rPr>
      </w:pPr>
    </w:p>
    <w:p w:rsidR="006E4C6F" w:rsidRPr="007B1E50" w:rsidRDefault="006E4C6F" w:rsidP="006E4C6F">
      <w:pPr>
        <w:pStyle w:val="Ttulo1"/>
        <w:spacing w:before="1"/>
        <w:jc w:val="both"/>
      </w:pPr>
      <w:r w:rsidRPr="007B1E50">
        <w:t>Levantamiento de muleta humana:</w:t>
      </w:r>
    </w:p>
    <w:p w:rsidR="006E4C6F" w:rsidRPr="007B1E50" w:rsidRDefault="006E4C6F" w:rsidP="006E4C6F">
      <w:pPr>
        <w:pStyle w:val="Textoindependiente"/>
        <w:spacing w:before="121"/>
        <w:ind w:left="2190"/>
        <w:jc w:val="both"/>
      </w:pPr>
      <w:r w:rsidRPr="007B1E50">
        <w:t>Se utiliza para trasladar a un lesionado que ha sufrido alguna intoxicación.</w:t>
      </w:r>
    </w:p>
    <w:p w:rsidR="006E4C6F" w:rsidRPr="007B1E50" w:rsidRDefault="006E4C6F" w:rsidP="006E4C6F">
      <w:pPr>
        <w:pStyle w:val="Textoindependiente"/>
        <w:rPr>
          <w:sz w:val="24"/>
        </w:rPr>
      </w:pPr>
    </w:p>
    <w:p w:rsidR="006E4C6F" w:rsidRPr="007B1E50" w:rsidRDefault="006E4C6F" w:rsidP="006E4C6F">
      <w:pPr>
        <w:pStyle w:val="Textoindependiente"/>
        <w:spacing w:before="4"/>
        <w:rPr>
          <w:sz w:val="20"/>
        </w:rPr>
      </w:pPr>
    </w:p>
    <w:p w:rsidR="006E4C6F" w:rsidRPr="007B1E50" w:rsidRDefault="006E4C6F" w:rsidP="004076B3">
      <w:pPr>
        <w:pStyle w:val="Ttulo1"/>
        <w:numPr>
          <w:ilvl w:val="0"/>
          <w:numId w:val="190"/>
        </w:numPr>
        <w:tabs>
          <w:tab w:val="left" w:pos="2189"/>
          <w:tab w:val="left" w:pos="2190"/>
        </w:tabs>
      </w:pPr>
      <w:r w:rsidRPr="007B1E50">
        <w:rPr>
          <w:u w:val="thick"/>
        </w:rPr>
        <w:t>Traslado a pie con DOS (02)</w:t>
      </w:r>
      <w:r w:rsidRPr="007B1E50">
        <w:rPr>
          <w:spacing w:val="-1"/>
          <w:u w:val="thick"/>
        </w:rPr>
        <w:t xml:space="preserve"> </w:t>
      </w:r>
      <w:r w:rsidRPr="007B1E50">
        <w:rPr>
          <w:u w:val="thick"/>
        </w:rPr>
        <w:t>auxiliadores</w:t>
      </w:r>
      <w:r w:rsidRPr="007B1E50">
        <w:t>:</w:t>
      </w:r>
    </w:p>
    <w:p w:rsidR="006E4C6F" w:rsidRPr="007B1E50" w:rsidRDefault="006E4C6F" w:rsidP="006E4C6F">
      <w:pPr>
        <w:pStyle w:val="Textoindependiente"/>
        <w:rPr>
          <w:b/>
          <w:sz w:val="20"/>
        </w:rPr>
      </w:pPr>
    </w:p>
    <w:p w:rsidR="006E4C6F" w:rsidRPr="007B1E50" w:rsidRDefault="006E4C6F" w:rsidP="006E4C6F">
      <w:pPr>
        <w:pStyle w:val="Textoindependiente"/>
        <w:spacing w:before="2"/>
        <w:rPr>
          <w:b/>
          <w:sz w:val="16"/>
        </w:rPr>
      </w:pPr>
    </w:p>
    <w:p w:rsidR="006E4C6F" w:rsidRPr="007B1E50" w:rsidRDefault="006E4C6F" w:rsidP="006E4C6F">
      <w:pPr>
        <w:spacing w:before="92"/>
        <w:ind w:left="2190"/>
        <w:rPr>
          <w:b/>
        </w:rPr>
      </w:pPr>
      <w:r w:rsidRPr="007B1E50">
        <w:rPr>
          <w:b/>
        </w:rPr>
        <w:t>Silla de dos manos con medio respaldo:</w:t>
      </w:r>
    </w:p>
    <w:p w:rsidR="006E4C6F" w:rsidRPr="007B1E50" w:rsidRDefault="006E4C6F" w:rsidP="006E4C6F">
      <w:pPr>
        <w:pStyle w:val="Textoindependiente"/>
        <w:spacing w:before="121" w:line="360" w:lineRule="auto"/>
        <w:ind w:left="2190" w:right="1238"/>
      </w:pPr>
      <w:r w:rsidRPr="007B1E50">
        <w:t>Para trasladar a un lesionado consciente, la mano sobrante sirve para quitar obstáculos, para ayudar si es necesario a inmovilizar algún miembro pélvico que se haya lesionado.</w:t>
      </w:r>
    </w:p>
    <w:p w:rsidR="006E4C6F" w:rsidRPr="007B1E50" w:rsidRDefault="006E4C6F" w:rsidP="006E4C6F">
      <w:pPr>
        <w:pStyle w:val="Textoindependiente"/>
        <w:spacing w:before="4"/>
        <w:rPr>
          <w:sz w:val="33"/>
        </w:rPr>
      </w:pPr>
    </w:p>
    <w:p w:rsidR="006E4C6F" w:rsidRPr="007B1E50" w:rsidRDefault="006E4C6F" w:rsidP="006E4C6F">
      <w:pPr>
        <w:pStyle w:val="Ttulo1"/>
      </w:pPr>
      <w:r w:rsidRPr="007B1E50">
        <w:t>Silla de tres manos:</w:t>
      </w:r>
    </w:p>
    <w:p w:rsidR="006E4C6F" w:rsidRPr="007B1E50" w:rsidRDefault="006E4C6F" w:rsidP="006E4C6F">
      <w:pPr>
        <w:pStyle w:val="Textoindependiente"/>
        <w:spacing w:before="122" w:line="360" w:lineRule="auto"/>
        <w:ind w:left="2190" w:right="1238"/>
      </w:pPr>
      <w:r w:rsidRPr="007B1E50">
        <w:t>Sirve para trasladar a una persona de mayor peso y que este consiente, la mano restante sirve para quitar obstáculos o al igual inmovilizar algún miembro pélvico.</w:t>
      </w:r>
    </w:p>
    <w:p w:rsidR="006E4C6F" w:rsidRPr="007B1E50" w:rsidRDefault="006E4C6F" w:rsidP="006E4C6F">
      <w:pPr>
        <w:spacing w:line="360" w:lineRule="auto"/>
        <w:sectPr w:rsidR="006E4C6F" w:rsidRPr="007B1E50">
          <w:pgSz w:w="11910" w:h="16840"/>
          <w:pgMar w:top="1320" w:right="460" w:bottom="280" w:left="220" w:header="720" w:footer="720" w:gutter="0"/>
          <w:cols w:space="720"/>
        </w:sectPr>
      </w:pPr>
    </w:p>
    <w:p w:rsidR="006E4C6F" w:rsidRPr="007B1E50" w:rsidRDefault="006E4C6F" w:rsidP="006E4C6F">
      <w:pPr>
        <w:pStyle w:val="Ttulo1"/>
        <w:spacing w:before="76"/>
      </w:pPr>
      <w:r w:rsidRPr="007B1E50">
        <w:lastRenderedPageBreak/>
        <w:t>Silla de cuatro manos:</w:t>
      </w:r>
    </w:p>
    <w:p w:rsidR="006E4C6F" w:rsidRPr="007B1E50" w:rsidRDefault="006E4C6F" w:rsidP="006E4C6F">
      <w:pPr>
        <w:pStyle w:val="Textoindependiente"/>
        <w:spacing w:before="124" w:line="360" w:lineRule="auto"/>
        <w:ind w:left="2190" w:right="1238"/>
      </w:pPr>
      <w:r w:rsidRPr="007B1E50">
        <w:t>Sirve para trasladar a una persona demasiado pesada, completamente consiente y la cual no debe presentar ninguna fractura.</w:t>
      </w:r>
    </w:p>
    <w:p w:rsidR="006E4C6F" w:rsidRPr="007B1E50" w:rsidRDefault="006E4C6F" w:rsidP="006E4C6F">
      <w:pPr>
        <w:pStyle w:val="Textoindependiente"/>
        <w:spacing w:before="4"/>
        <w:rPr>
          <w:sz w:val="33"/>
        </w:rPr>
      </w:pPr>
    </w:p>
    <w:p w:rsidR="006E4C6F" w:rsidRPr="007B1E50" w:rsidRDefault="006E4C6F" w:rsidP="006E4C6F">
      <w:pPr>
        <w:pStyle w:val="Ttulo1"/>
      </w:pPr>
      <w:r w:rsidRPr="007B1E50">
        <w:t>Movimiento de atrás hacia delante:</w:t>
      </w:r>
    </w:p>
    <w:p w:rsidR="006E4C6F" w:rsidRPr="007B1E50" w:rsidRDefault="006E4C6F" w:rsidP="006E4C6F">
      <w:pPr>
        <w:pStyle w:val="Textoindependiente"/>
        <w:spacing w:before="122" w:line="360" w:lineRule="auto"/>
        <w:ind w:left="2190" w:right="1453"/>
      </w:pPr>
      <w:r w:rsidRPr="007B1E50">
        <w:t>Se utiliza para trasladar a un lesionado inconsciente que no presenta fracturas, de un sitio sumamente angosto donde no sea posible utilizar la</w:t>
      </w:r>
      <w:r w:rsidRPr="007B1E50">
        <w:rPr>
          <w:spacing w:val="-5"/>
        </w:rPr>
        <w:t xml:space="preserve"> </w:t>
      </w:r>
      <w:r w:rsidRPr="007B1E50">
        <w:t>camilla.</w:t>
      </w:r>
    </w:p>
    <w:p w:rsidR="006E4C6F" w:rsidRPr="007B1E50" w:rsidRDefault="006E4C6F" w:rsidP="006E4C6F">
      <w:pPr>
        <w:pStyle w:val="Textoindependiente"/>
        <w:spacing w:line="360" w:lineRule="auto"/>
        <w:ind w:left="2190" w:right="1238"/>
      </w:pPr>
      <w:r w:rsidRPr="007B1E50">
        <w:t>El movimiento consiste en un respaldo en la espalda el cual va a ser dado por un auxiliador y el otro levanta las piernas.</w:t>
      </w:r>
    </w:p>
    <w:p w:rsidR="006E4C6F" w:rsidRPr="007B1E50" w:rsidRDefault="006E4C6F" w:rsidP="006E4C6F">
      <w:pPr>
        <w:pStyle w:val="Textoindependiente"/>
        <w:spacing w:before="6"/>
        <w:rPr>
          <w:sz w:val="33"/>
        </w:rPr>
      </w:pPr>
    </w:p>
    <w:p w:rsidR="006E4C6F" w:rsidRPr="007B1E50" w:rsidRDefault="006E4C6F" w:rsidP="006E4C6F">
      <w:pPr>
        <w:pStyle w:val="Ttulo1"/>
      </w:pPr>
      <w:r w:rsidRPr="007B1E50">
        <w:t>La silla como medio de transporte:</w:t>
      </w:r>
    </w:p>
    <w:p w:rsidR="006E4C6F" w:rsidRPr="007B1E50" w:rsidRDefault="006E4C6F" w:rsidP="006E4C6F">
      <w:pPr>
        <w:pStyle w:val="Textoindependiente"/>
        <w:rPr>
          <w:b/>
          <w:sz w:val="24"/>
        </w:rPr>
      </w:pPr>
    </w:p>
    <w:p w:rsidR="006E4C6F" w:rsidRPr="007B1E50" w:rsidRDefault="006E4C6F" w:rsidP="006E4C6F">
      <w:pPr>
        <w:pStyle w:val="Textoindependiente"/>
        <w:spacing w:before="11"/>
        <w:rPr>
          <w:b/>
          <w:sz w:val="19"/>
        </w:rPr>
      </w:pPr>
    </w:p>
    <w:p w:rsidR="006E4C6F" w:rsidRPr="007B1E50" w:rsidRDefault="006E4C6F" w:rsidP="006E4C6F">
      <w:pPr>
        <w:ind w:left="2190"/>
        <w:jc w:val="both"/>
        <w:rPr>
          <w:b/>
        </w:rPr>
      </w:pPr>
      <w:r w:rsidRPr="007B1E50">
        <w:rPr>
          <w:b/>
        </w:rPr>
        <w:t>Silla de pulsadores:</w:t>
      </w:r>
    </w:p>
    <w:p w:rsidR="006E4C6F" w:rsidRPr="007B1E50" w:rsidRDefault="006E4C6F" w:rsidP="006E4C6F">
      <w:pPr>
        <w:pStyle w:val="Textoindependiente"/>
        <w:spacing w:before="121" w:line="360" w:lineRule="auto"/>
        <w:ind w:left="2190" w:right="1242"/>
        <w:jc w:val="both"/>
      </w:pPr>
      <w:r w:rsidRPr="007B1E50">
        <w:t>Para trasladar a una persona consciente en lugares reducidos y que impliquen dificultad para realizar maniobras con camillas. Un auxiliador se colocara en la espalda de la silla y el otro enfrente viendo al</w:t>
      </w:r>
      <w:r w:rsidRPr="007B1E50">
        <w:rPr>
          <w:spacing w:val="-8"/>
        </w:rPr>
        <w:t xml:space="preserve"> </w:t>
      </w:r>
      <w:r w:rsidRPr="007B1E50">
        <w:t>lesionado.</w:t>
      </w:r>
    </w:p>
    <w:p w:rsidR="006E4C6F" w:rsidRPr="007B1E50" w:rsidRDefault="006E4C6F" w:rsidP="006E4C6F">
      <w:pPr>
        <w:pStyle w:val="Textoindependiente"/>
        <w:spacing w:before="4"/>
        <w:rPr>
          <w:sz w:val="33"/>
        </w:rPr>
      </w:pPr>
    </w:p>
    <w:p w:rsidR="006E4C6F" w:rsidRPr="007B1E50" w:rsidRDefault="006E4C6F" w:rsidP="006E4C6F">
      <w:pPr>
        <w:pStyle w:val="Ttulo1"/>
        <w:jc w:val="both"/>
      </w:pPr>
      <w:r w:rsidRPr="007B1E50">
        <w:t>Con un elemento cada uno:</w:t>
      </w:r>
    </w:p>
    <w:p w:rsidR="006E4C6F" w:rsidRPr="007B1E50" w:rsidRDefault="006E4C6F" w:rsidP="006E4C6F">
      <w:pPr>
        <w:pStyle w:val="Textoindependiente"/>
        <w:spacing w:before="122" w:line="360" w:lineRule="auto"/>
        <w:ind w:left="2190" w:right="1241"/>
        <w:jc w:val="both"/>
      </w:pPr>
      <w:r w:rsidRPr="007B1E50">
        <w:t>Se utiliza para lesionado que presentan fracturas pero que corren peligro de perder el conocimiento en cualquier momento, un elemento en cada lado aseguran la permanencia de la victima</w:t>
      </w:r>
    </w:p>
    <w:p w:rsidR="006E4C6F" w:rsidRPr="007B1E50" w:rsidRDefault="006E4C6F" w:rsidP="006E4C6F">
      <w:pPr>
        <w:pStyle w:val="Textoindependiente"/>
        <w:spacing w:before="5"/>
        <w:rPr>
          <w:sz w:val="33"/>
        </w:rPr>
      </w:pPr>
    </w:p>
    <w:p w:rsidR="006E4C6F" w:rsidRPr="007B1E50" w:rsidRDefault="006E4C6F" w:rsidP="004076B3">
      <w:pPr>
        <w:pStyle w:val="Ttulo1"/>
        <w:numPr>
          <w:ilvl w:val="0"/>
          <w:numId w:val="190"/>
        </w:numPr>
        <w:tabs>
          <w:tab w:val="left" w:pos="2190"/>
        </w:tabs>
        <w:jc w:val="both"/>
      </w:pPr>
      <w:r w:rsidRPr="007B1E50">
        <w:rPr>
          <w:u w:val="thick"/>
        </w:rPr>
        <w:t>Traslado a pie con TRES (03)</w:t>
      </w:r>
      <w:r w:rsidRPr="007B1E50">
        <w:rPr>
          <w:spacing w:val="-6"/>
          <w:u w:val="thick"/>
        </w:rPr>
        <w:t xml:space="preserve"> </w:t>
      </w:r>
      <w:r w:rsidRPr="007B1E50">
        <w:rPr>
          <w:u w:val="thick"/>
        </w:rPr>
        <w:t>auxiliadores</w:t>
      </w:r>
      <w:r w:rsidRPr="007B1E50">
        <w:t>:</w:t>
      </w:r>
    </w:p>
    <w:p w:rsidR="006E4C6F" w:rsidRPr="007B1E50" w:rsidRDefault="006E4C6F" w:rsidP="006E4C6F">
      <w:pPr>
        <w:pStyle w:val="Textoindependiente"/>
        <w:spacing w:before="122"/>
        <w:ind w:left="2190"/>
        <w:jc w:val="both"/>
      </w:pPr>
      <w:r w:rsidRPr="007B1E50">
        <w:t>Levantamiento en línea + variante (camilla humana).</w:t>
      </w:r>
    </w:p>
    <w:p w:rsidR="006E4C6F" w:rsidRPr="007B1E50" w:rsidRDefault="006E4C6F" w:rsidP="006E4C6F">
      <w:pPr>
        <w:pStyle w:val="Textoindependiente"/>
        <w:spacing w:before="126" w:line="360" w:lineRule="auto"/>
        <w:ind w:left="2190" w:right="1242"/>
        <w:jc w:val="both"/>
      </w:pPr>
      <w:r w:rsidRPr="007B1E50">
        <w:t>Se utiliza para movilizar lesionados que se encuentren ya sea con uno de sus flancos obstruidos o que puedan presentar fracturas en costillas y en miembros pélvicos y torácicos.</w:t>
      </w:r>
    </w:p>
    <w:p w:rsidR="006E4C6F" w:rsidRPr="007B1E50" w:rsidRDefault="006E4C6F" w:rsidP="006E4C6F">
      <w:pPr>
        <w:pStyle w:val="Textoindependiente"/>
        <w:spacing w:before="6"/>
        <w:rPr>
          <w:sz w:val="33"/>
        </w:rPr>
      </w:pPr>
    </w:p>
    <w:p w:rsidR="006E4C6F" w:rsidRPr="007B1E50" w:rsidRDefault="006E4C6F" w:rsidP="006E4C6F">
      <w:pPr>
        <w:pStyle w:val="Ttulo1"/>
        <w:jc w:val="both"/>
      </w:pPr>
      <w:r w:rsidRPr="007B1E50">
        <w:t>Levantamiento para lesión de cráneo:</w:t>
      </w:r>
    </w:p>
    <w:p w:rsidR="006E4C6F" w:rsidRPr="007B1E50" w:rsidRDefault="006E4C6F" w:rsidP="006E4C6F">
      <w:pPr>
        <w:pStyle w:val="Textoindependiente"/>
        <w:spacing w:before="122" w:line="360" w:lineRule="auto"/>
        <w:ind w:left="2190" w:right="1239"/>
        <w:jc w:val="both"/>
      </w:pPr>
      <w:r w:rsidRPr="007B1E50">
        <w:t>Se realizara por cuatro elementos, con la conformación de puente más la participación de un elemento que se dedicará a sostener exclusivamente el cráneo e inmovilizar la columna</w:t>
      </w:r>
      <w:r w:rsidRPr="007B1E50">
        <w:rPr>
          <w:spacing w:val="-1"/>
        </w:rPr>
        <w:t xml:space="preserve"> </w:t>
      </w:r>
      <w:r w:rsidRPr="007B1E50">
        <w:t>cervical.</w:t>
      </w:r>
    </w:p>
    <w:p w:rsidR="006E4C6F" w:rsidRPr="007B1E50" w:rsidRDefault="006E4C6F" w:rsidP="006E4C6F">
      <w:pPr>
        <w:pStyle w:val="Textoindependiente"/>
        <w:spacing w:before="6"/>
        <w:rPr>
          <w:sz w:val="33"/>
        </w:rPr>
      </w:pPr>
    </w:p>
    <w:p w:rsidR="006E4C6F" w:rsidRPr="007B1E50" w:rsidRDefault="006E4C6F" w:rsidP="006E4C6F">
      <w:pPr>
        <w:pStyle w:val="Ttulo1"/>
        <w:jc w:val="both"/>
      </w:pPr>
      <w:r w:rsidRPr="007B1E50">
        <w:t>Levantamiento para lesiones de pelvis:</w:t>
      </w:r>
    </w:p>
    <w:p w:rsidR="006E4C6F" w:rsidRPr="007B1E50" w:rsidRDefault="006E4C6F" w:rsidP="006E4C6F">
      <w:pPr>
        <w:pStyle w:val="Textoindependiente"/>
        <w:spacing w:before="121" w:line="360" w:lineRule="auto"/>
        <w:ind w:left="2190" w:right="1237"/>
        <w:jc w:val="both"/>
      </w:pPr>
      <w:r w:rsidRPr="007B1E50">
        <w:t>Se realizara por seis elementos con la conformación doble del levantamiento de línea, con la diferencia que los elementos que van a la altura de la pelvis exclusivamente la</w:t>
      </w:r>
    </w:p>
    <w:p w:rsidR="006E4C6F" w:rsidRPr="007B1E50" w:rsidRDefault="006E4C6F" w:rsidP="006E4C6F">
      <w:pPr>
        <w:spacing w:line="360" w:lineRule="auto"/>
        <w:jc w:val="both"/>
        <w:sectPr w:rsidR="006E4C6F" w:rsidRPr="007B1E50">
          <w:pgSz w:w="11910" w:h="16840"/>
          <w:pgMar w:top="1320" w:right="460" w:bottom="280" w:left="220" w:header="720" w:footer="720" w:gutter="0"/>
          <w:cols w:space="720"/>
        </w:sectPr>
      </w:pPr>
    </w:p>
    <w:p w:rsidR="006E4C6F" w:rsidRPr="007B1E50" w:rsidRDefault="006E4C6F" w:rsidP="006E4C6F">
      <w:pPr>
        <w:pStyle w:val="Textoindependiente"/>
        <w:spacing w:before="71" w:line="362" w:lineRule="auto"/>
        <w:ind w:left="2190" w:right="1238"/>
      </w:pPr>
      <w:r w:rsidRPr="007B1E50">
        <w:lastRenderedPageBreak/>
        <w:t>detienen a través de entrecruzar sus manos sobre las crestas iliacas y por debajo de los glúteos.</w:t>
      </w:r>
    </w:p>
    <w:p w:rsidR="006E4C6F" w:rsidRPr="007B1E50" w:rsidRDefault="006E4C6F" w:rsidP="004076B3">
      <w:pPr>
        <w:pStyle w:val="Ttulo1"/>
        <w:numPr>
          <w:ilvl w:val="0"/>
          <w:numId w:val="190"/>
        </w:numPr>
        <w:tabs>
          <w:tab w:val="left" w:pos="2189"/>
          <w:tab w:val="left" w:pos="2190"/>
        </w:tabs>
        <w:spacing w:before="1"/>
      </w:pPr>
      <w:r w:rsidRPr="007B1E50">
        <w:rPr>
          <w:u w:val="thick"/>
        </w:rPr>
        <w:t>Transporte de víctimas en</w:t>
      </w:r>
      <w:r w:rsidRPr="007B1E50">
        <w:rPr>
          <w:spacing w:val="-6"/>
          <w:u w:val="thick"/>
        </w:rPr>
        <w:t xml:space="preserve"> </w:t>
      </w:r>
      <w:r w:rsidRPr="007B1E50">
        <w:rPr>
          <w:u w:val="thick"/>
        </w:rPr>
        <w:t>camilla</w:t>
      </w:r>
      <w:r w:rsidRPr="007B1E50">
        <w:t>:</w:t>
      </w:r>
    </w:p>
    <w:p w:rsidR="006E4C6F" w:rsidRPr="007B1E50" w:rsidRDefault="006E4C6F" w:rsidP="006E4C6F">
      <w:pPr>
        <w:pStyle w:val="Textoindependiente"/>
        <w:rPr>
          <w:b/>
          <w:sz w:val="20"/>
        </w:rPr>
      </w:pPr>
    </w:p>
    <w:p w:rsidR="006E4C6F" w:rsidRPr="007B1E50" w:rsidRDefault="006E4C6F" w:rsidP="006E4C6F">
      <w:pPr>
        <w:pStyle w:val="Textoindependiente"/>
        <w:spacing w:before="6"/>
        <w:rPr>
          <w:b/>
          <w:sz w:val="23"/>
        </w:rPr>
      </w:pPr>
    </w:p>
    <w:p w:rsidR="006E4C6F" w:rsidRPr="007B1E50" w:rsidRDefault="006E4C6F" w:rsidP="006E4C6F">
      <w:pPr>
        <w:pStyle w:val="Textoindependiente"/>
        <w:ind w:left="2190"/>
        <w:jc w:val="both"/>
      </w:pPr>
      <w:r w:rsidRPr="007B1E50">
        <w:t>El procedimiento ideal para el traslado de heridos es la camilla</w:t>
      </w:r>
    </w:p>
    <w:p w:rsidR="006E4C6F" w:rsidRPr="007B1E50" w:rsidRDefault="006E4C6F" w:rsidP="006E4C6F">
      <w:pPr>
        <w:pStyle w:val="Textoindependiente"/>
        <w:spacing w:before="127" w:line="360" w:lineRule="auto"/>
        <w:ind w:left="2190" w:right="1240"/>
        <w:jc w:val="both"/>
      </w:pPr>
      <w:r w:rsidRPr="007B1E50">
        <w:t>Las camillas improvisadas pueden usarse cuando no disponemos de otros medios, utilizando para su construcción una puerta, una tabla de plancha o un tablero ancho; una escalera de mano; un par de remos unidos con cuerdas, mantas o prendas con manga cerrada, etc.</w:t>
      </w:r>
    </w:p>
    <w:p w:rsidR="006E4C6F" w:rsidRPr="007B1E50" w:rsidRDefault="006E4C6F" w:rsidP="006E4C6F">
      <w:pPr>
        <w:pStyle w:val="Textoindependiente"/>
        <w:spacing w:before="6"/>
        <w:rPr>
          <w:sz w:val="33"/>
        </w:rPr>
      </w:pPr>
    </w:p>
    <w:p w:rsidR="006E4C6F" w:rsidRPr="007B1E50" w:rsidRDefault="006E4C6F" w:rsidP="006E4C6F">
      <w:pPr>
        <w:pStyle w:val="Ttulo1"/>
        <w:jc w:val="both"/>
      </w:pPr>
      <w:r w:rsidRPr="007B1E50">
        <w:t>Manejo de la camilla:</w:t>
      </w:r>
    </w:p>
    <w:p w:rsidR="006E4C6F" w:rsidRPr="007B1E50" w:rsidRDefault="006E4C6F" w:rsidP="006E4C6F">
      <w:pPr>
        <w:pStyle w:val="Textoindependiente"/>
        <w:spacing w:before="121" w:line="360" w:lineRule="auto"/>
        <w:ind w:left="2190" w:right="1241"/>
        <w:jc w:val="both"/>
      </w:pPr>
      <w:r w:rsidRPr="007B1E50">
        <w:t>Las camillas comunes se llevan siempre cerradas y deben prepararse para su uso cuando se lleguen a necesitar lo cual incluye:</w:t>
      </w:r>
    </w:p>
    <w:p w:rsidR="006E4C6F" w:rsidRPr="007B1E50" w:rsidRDefault="006E4C6F" w:rsidP="006E4C6F">
      <w:pPr>
        <w:pStyle w:val="Textoindependiente"/>
        <w:spacing w:before="4"/>
        <w:rPr>
          <w:sz w:val="33"/>
        </w:rPr>
      </w:pPr>
    </w:p>
    <w:p w:rsidR="006E4C6F" w:rsidRPr="007B1E50" w:rsidRDefault="006E4C6F" w:rsidP="004076B3">
      <w:pPr>
        <w:pStyle w:val="Ttulo1"/>
        <w:numPr>
          <w:ilvl w:val="0"/>
          <w:numId w:val="183"/>
        </w:numPr>
        <w:tabs>
          <w:tab w:val="left" w:pos="2190"/>
        </w:tabs>
        <w:jc w:val="both"/>
      </w:pPr>
      <w:r w:rsidRPr="007B1E50">
        <w:t>Manera de</w:t>
      </w:r>
      <w:r w:rsidRPr="007B1E50">
        <w:rPr>
          <w:spacing w:val="-3"/>
        </w:rPr>
        <w:t xml:space="preserve"> </w:t>
      </w:r>
      <w:r w:rsidRPr="007B1E50">
        <w:t>abrirla:</w:t>
      </w:r>
    </w:p>
    <w:p w:rsidR="006E4C6F" w:rsidRPr="007B1E50" w:rsidRDefault="006E4C6F" w:rsidP="006E4C6F">
      <w:pPr>
        <w:pStyle w:val="Textoindependiente"/>
        <w:spacing w:before="122" w:line="362" w:lineRule="auto"/>
        <w:ind w:left="2190" w:right="1242" w:hanging="5"/>
        <w:jc w:val="both"/>
      </w:pPr>
      <w:r w:rsidRPr="007B1E50">
        <w:t>Las correas se desabrochas y las bandas se quitan y colocan en el piso. Los postres se separan y los travesaños se enderezan.</w:t>
      </w:r>
    </w:p>
    <w:p w:rsidR="006E4C6F" w:rsidRPr="007B1E50" w:rsidRDefault="006E4C6F" w:rsidP="004076B3">
      <w:pPr>
        <w:pStyle w:val="Ttulo1"/>
        <w:numPr>
          <w:ilvl w:val="0"/>
          <w:numId w:val="183"/>
        </w:numPr>
        <w:tabs>
          <w:tab w:val="left" w:pos="2190"/>
        </w:tabs>
        <w:spacing w:before="1"/>
        <w:jc w:val="both"/>
      </w:pPr>
      <w:r w:rsidRPr="007B1E50">
        <w:t>Prueba:</w:t>
      </w:r>
    </w:p>
    <w:p w:rsidR="006E4C6F" w:rsidRPr="007B1E50" w:rsidRDefault="006E4C6F" w:rsidP="006E4C6F">
      <w:pPr>
        <w:pStyle w:val="Textoindependiente"/>
        <w:spacing w:before="122" w:line="360" w:lineRule="auto"/>
        <w:ind w:left="2190" w:right="1240" w:hanging="5"/>
        <w:jc w:val="both"/>
      </w:pPr>
      <w:r w:rsidRPr="007B1E50">
        <w:t>Ya sea improvisada o no, todas las camillas deben probarse antes de usarse, dado que existe la posibilidad de alguna falla en ella. Esto puede realizarse poniendo una rodilla o un pie sobre la camilla y ejerciendo presión, pidiéndole a alguien presencial que se acueste y se levanta un poco del piso.</w:t>
      </w:r>
    </w:p>
    <w:p w:rsidR="006E4C6F" w:rsidRPr="007B1E50" w:rsidRDefault="006E4C6F" w:rsidP="004076B3">
      <w:pPr>
        <w:pStyle w:val="Ttulo1"/>
        <w:numPr>
          <w:ilvl w:val="0"/>
          <w:numId w:val="183"/>
        </w:numPr>
        <w:tabs>
          <w:tab w:val="left" w:pos="2190"/>
        </w:tabs>
        <w:spacing w:before="4"/>
        <w:jc w:val="both"/>
      </w:pPr>
      <w:r w:rsidRPr="007B1E50">
        <w:t>Maniobra de</w:t>
      </w:r>
      <w:r w:rsidRPr="007B1E50">
        <w:rPr>
          <w:spacing w:val="-2"/>
        </w:rPr>
        <w:t xml:space="preserve"> </w:t>
      </w:r>
      <w:r w:rsidRPr="007B1E50">
        <w:t>carga:</w:t>
      </w:r>
    </w:p>
    <w:p w:rsidR="006E4C6F" w:rsidRPr="007B1E50" w:rsidRDefault="006E4C6F" w:rsidP="006E4C6F">
      <w:pPr>
        <w:pStyle w:val="Textoindependiente"/>
        <w:spacing w:before="121" w:line="360" w:lineRule="auto"/>
        <w:ind w:left="2190" w:right="1237" w:hanging="5"/>
        <w:jc w:val="both"/>
      </w:pPr>
      <w:r w:rsidRPr="007B1E50">
        <w:t>Es el método por el cual se coloca al paciente en la camilla. Recuerde que es la camilla quien va al lesionado. El lesionado se puede pasar mediante las técnicas de puente simple, longitudinal o hamaca.</w:t>
      </w:r>
    </w:p>
    <w:p w:rsidR="006E4C6F" w:rsidRPr="007B1E50" w:rsidRDefault="006E4C6F" w:rsidP="004076B3">
      <w:pPr>
        <w:pStyle w:val="Ttulo1"/>
        <w:numPr>
          <w:ilvl w:val="0"/>
          <w:numId w:val="183"/>
        </w:numPr>
        <w:tabs>
          <w:tab w:val="left" w:pos="2190"/>
        </w:tabs>
        <w:spacing w:before="7"/>
        <w:jc w:val="both"/>
      </w:pPr>
      <w:r w:rsidRPr="007B1E50">
        <w:t>Levante y</w:t>
      </w:r>
      <w:r w:rsidRPr="007B1E50">
        <w:rPr>
          <w:spacing w:val="-3"/>
        </w:rPr>
        <w:t xml:space="preserve"> </w:t>
      </w:r>
      <w:r w:rsidRPr="007B1E50">
        <w:t>marcha:</w:t>
      </w:r>
    </w:p>
    <w:p w:rsidR="006E4C6F" w:rsidRPr="007B1E50" w:rsidRDefault="006E4C6F" w:rsidP="006E4C6F">
      <w:pPr>
        <w:pStyle w:val="Textoindependiente"/>
        <w:spacing w:before="121" w:line="360" w:lineRule="auto"/>
        <w:ind w:left="2190" w:right="1242" w:hanging="5"/>
        <w:jc w:val="both"/>
      </w:pPr>
      <w:r w:rsidRPr="007B1E50">
        <w:t>El levante debe ser coordinado bajo una sola voz de mando, que será quien valla a la cabeza del lesionado. La marcha también debe ser coordinada según la dirección de la camilla.</w:t>
      </w:r>
    </w:p>
    <w:p w:rsidR="006E4C6F" w:rsidRPr="007B1E50" w:rsidRDefault="006E4C6F" w:rsidP="004076B3">
      <w:pPr>
        <w:pStyle w:val="Ttulo1"/>
        <w:numPr>
          <w:ilvl w:val="0"/>
          <w:numId w:val="183"/>
        </w:numPr>
        <w:tabs>
          <w:tab w:val="left" w:pos="2190"/>
        </w:tabs>
        <w:spacing w:before="5"/>
        <w:jc w:val="both"/>
      </w:pPr>
      <w:r w:rsidRPr="007B1E50">
        <w:t>Dirección:</w:t>
      </w:r>
    </w:p>
    <w:p w:rsidR="006E4C6F" w:rsidRPr="007B1E50" w:rsidRDefault="006E4C6F" w:rsidP="006E4C6F">
      <w:pPr>
        <w:pStyle w:val="Textoindependiente"/>
        <w:spacing w:before="121" w:line="360" w:lineRule="auto"/>
        <w:ind w:left="2190" w:right="1237" w:hanging="5"/>
        <w:jc w:val="both"/>
      </w:pPr>
      <w:r w:rsidRPr="007B1E50">
        <w:t>Se recomienda para transportar en camilla que la cabeza del lesionado indique el sentido de la marcha, excepto cuando existan inclinaciones mayores a 30° (Ej.: bajando escaleras), en estos casos la cabeza va en sentido contrario.</w:t>
      </w:r>
    </w:p>
    <w:p w:rsidR="006E4C6F" w:rsidRPr="007B1E50" w:rsidRDefault="006E4C6F" w:rsidP="006E4C6F">
      <w:pPr>
        <w:pStyle w:val="Textoindependiente"/>
        <w:spacing w:before="5"/>
        <w:rPr>
          <w:sz w:val="33"/>
        </w:rPr>
      </w:pPr>
    </w:p>
    <w:p w:rsidR="006E4C6F" w:rsidRPr="007B1E50" w:rsidRDefault="006E4C6F" w:rsidP="004076B3">
      <w:pPr>
        <w:pStyle w:val="Ttulo1"/>
        <w:numPr>
          <w:ilvl w:val="0"/>
          <w:numId w:val="190"/>
        </w:numPr>
        <w:tabs>
          <w:tab w:val="left" w:pos="2189"/>
          <w:tab w:val="left" w:pos="2190"/>
        </w:tabs>
      </w:pPr>
      <w:r w:rsidRPr="007B1E50">
        <w:rPr>
          <w:u w:val="thick"/>
        </w:rPr>
        <w:t>Transporte de un herido en una</w:t>
      </w:r>
      <w:r w:rsidRPr="007B1E50">
        <w:rPr>
          <w:spacing w:val="-6"/>
          <w:u w:val="thick"/>
        </w:rPr>
        <w:t xml:space="preserve"> </w:t>
      </w:r>
      <w:r w:rsidRPr="007B1E50">
        <w:rPr>
          <w:u w:val="thick"/>
        </w:rPr>
        <w:t>camilla</w:t>
      </w:r>
      <w:r w:rsidRPr="007B1E50">
        <w:t>:</w:t>
      </w:r>
    </w:p>
    <w:p w:rsidR="006E4C6F" w:rsidRPr="007B1E50" w:rsidRDefault="006E4C6F" w:rsidP="006E4C6F">
      <w:pPr>
        <w:pStyle w:val="Textoindependiente"/>
        <w:spacing w:before="122"/>
        <w:ind w:left="2190"/>
        <w:jc w:val="both"/>
      </w:pPr>
      <w:r w:rsidRPr="007B1E50">
        <w:t>Tener en cuenta las siguientes normas:</w:t>
      </w:r>
    </w:p>
    <w:p w:rsidR="006E4C6F" w:rsidRPr="007B1E50" w:rsidRDefault="006E4C6F" w:rsidP="006E4C6F">
      <w:pPr>
        <w:jc w:val="both"/>
        <w:sectPr w:rsidR="006E4C6F" w:rsidRPr="007B1E50">
          <w:pgSz w:w="11910" w:h="16840"/>
          <w:pgMar w:top="1320" w:right="460" w:bottom="280" w:left="220" w:header="720" w:footer="720" w:gutter="0"/>
          <w:cols w:space="720"/>
        </w:sectPr>
      </w:pPr>
    </w:p>
    <w:p w:rsidR="006E4C6F" w:rsidRPr="007B1E50" w:rsidRDefault="006E4C6F" w:rsidP="004076B3">
      <w:pPr>
        <w:pStyle w:val="Prrafodelista"/>
        <w:numPr>
          <w:ilvl w:val="1"/>
          <w:numId w:val="190"/>
        </w:numPr>
        <w:tabs>
          <w:tab w:val="left" w:pos="2615"/>
        </w:tabs>
        <w:spacing w:before="90"/>
        <w:rPr>
          <w:rFonts w:ascii="Symbol" w:hAnsi="Symbol"/>
        </w:rPr>
      </w:pPr>
      <w:r w:rsidRPr="007B1E50">
        <w:lastRenderedPageBreak/>
        <w:t>Llevar la camilla al lugar en que se encuentra el accidentado, y no al</w:t>
      </w:r>
      <w:r w:rsidRPr="007B1E50">
        <w:rPr>
          <w:spacing w:val="-12"/>
        </w:rPr>
        <w:t xml:space="preserve"> </w:t>
      </w:r>
      <w:r w:rsidRPr="007B1E50">
        <w:t>revés.</w:t>
      </w:r>
    </w:p>
    <w:p w:rsidR="006E4C6F" w:rsidRPr="007B1E50" w:rsidRDefault="006E4C6F" w:rsidP="004076B3">
      <w:pPr>
        <w:pStyle w:val="Prrafodelista"/>
        <w:numPr>
          <w:ilvl w:val="1"/>
          <w:numId w:val="190"/>
        </w:numPr>
        <w:tabs>
          <w:tab w:val="left" w:pos="2615"/>
        </w:tabs>
        <w:spacing w:before="127" w:line="352" w:lineRule="auto"/>
        <w:ind w:right="1240"/>
        <w:rPr>
          <w:rFonts w:ascii="Symbol" w:hAnsi="Symbol"/>
        </w:rPr>
      </w:pPr>
      <w:r w:rsidRPr="007B1E50">
        <w:t>Colocar al herido en la camilla con sumo cuidado, respetando siempre el bloque cabeza – cuello – tronco –</w:t>
      </w:r>
      <w:r w:rsidRPr="007B1E50">
        <w:rPr>
          <w:spacing w:val="-6"/>
        </w:rPr>
        <w:t xml:space="preserve"> </w:t>
      </w:r>
      <w:r w:rsidRPr="007B1E50">
        <w:t>piernas.</w:t>
      </w:r>
    </w:p>
    <w:p w:rsidR="006E4C6F" w:rsidRPr="007B1E50" w:rsidRDefault="006E4C6F" w:rsidP="004076B3">
      <w:pPr>
        <w:pStyle w:val="Prrafodelista"/>
        <w:numPr>
          <w:ilvl w:val="1"/>
          <w:numId w:val="190"/>
        </w:numPr>
        <w:tabs>
          <w:tab w:val="left" w:pos="2615"/>
        </w:tabs>
        <w:spacing w:before="7"/>
        <w:rPr>
          <w:rFonts w:ascii="Symbol" w:hAnsi="Symbol"/>
        </w:rPr>
      </w:pPr>
      <w:r w:rsidRPr="007B1E50">
        <w:t>Poner la camilla sobre el</w:t>
      </w:r>
      <w:r w:rsidRPr="007B1E50">
        <w:rPr>
          <w:spacing w:val="-4"/>
        </w:rPr>
        <w:t xml:space="preserve"> </w:t>
      </w:r>
      <w:r w:rsidRPr="007B1E50">
        <w:t>suelo.</w:t>
      </w:r>
    </w:p>
    <w:p w:rsidR="006E4C6F" w:rsidRPr="007B1E50" w:rsidRDefault="006E4C6F" w:rsidP="004076B3">
      <w:pPr>
        <w:pStyle w:val="Prrafodelista"/>
        <w:numPr>
          <w:ilvl w:val="1"/>
          <w:numId w:val="190"/>
        </w:numPr>
        <w:tabs>
          <w:tab w:val="left" w:pos="2615"/>
        </w:tabs>
        <w:spacing w:before="126"/>
        <w:rPr>
          <w:rFonts w:ascii="Symbol" w:hAnsi="Symbol"/>
        </w:rPr>
      </w:pPr>
      <w:r w:rsidRPr="007B1E50">
        <w:t>Levantar a la víctima hasta colocarla sobre ella lo más suavemente</w:t>
      </w:r>
      <w:r w:rsidRPr="007B1E50">
        <w:rPr>
          <w:spacing w:val="-16"/>
        </w:rPr>
        <w:t xml:space="preserve"> </w:t>
      </w:r>
      <w:r w:rsidRPr="007B1E50">
        <w:t>posible.</w:t>
      </w:r>
    </w:p>
    <w:p w:rsidR="006E4C6F" w:rsidRPr="007B1E50" w:rsidRDefault="006E4C6F" w:rsidP="004076B3">
      <w:pPr>
        <w:pStyle w:val="Prrafodelista"/>
        <w:numPr>
          <w:ilvl w:val="1"/>
          <w:numId w:val="190"/>
        </w:numPr>
        <w:tabs>
          <w:tab w:val="left" w:pos="2615"/>
        </w:tabs>
        <w:spacing w:before="124"/>
        <w:rPr>
          <w:rFonts w:ascii="Symbol" w:hAnsi="Symbol"/>
        </w:rPr>
      </w:pPr>
      <w:r w:rsidRPr="007B1E50">
        <w:t>Se puede utilizar el método del</w:t>
      </w:r>
      <w:r w:rsidRPr="007B1E50">
        <w:rPr>
          <w:spacing w:val="-1"/>
        </w:rPr>
        <w:t xml:space="preserve"> </w:t>
      </w:r>
      <w:r w:rsidRPr="007B1E50">
        <w:t>puente.</w:t>
      </w:r>
    </w:p>
    <w:p w:rsidR="006E4C6F" w:rsidRPr="007B1E50" w:rsidRDefault="006E4C6F" w:rsidP="006E4C6F">
      <w:pPr>
        <w:pStyle w:val="Textoindependiente"/>
        <w:rPr>
          <w:sz w:val="26"/>
        </w:rPr>
      </w:pPr>
    </w:p>
    <w:p w:rsidR="006E4C6F" w:rsidRPr="007B1E50" w:rsidRDefault="006E4C6F" w:rsidP="006E4C6F">
      <w:pPr>
        <w:pStyle w:val="Textoindependiente"/>
        <w:spacing w:before="208"/>
        <w:ind w:left="2190"/>
      </w:pPr>
      <w:r w:rsidRPr="007B1E50">
        <w:t>En las posibles fracturas de columna vertebral, hacerlo según se indica en</w:t>
      </w:r>
    </w:p>
    <w:p w:rsidR="006E4C6F" w:rsidRPr="007B1E50" w:rsidRDefault="006E4C6F" w:rsidP="006E4C6F">
      <w:pPr>
        <w:pStyle w:val="Ttulo1"/>
        <w:spacing w:before="131"/>
      </w:pPr>
      <w:r w:rsidRPr="007B1E50">
        <w:t>INMOVILIZACIÓN DE LA COLUMNA VERTEBRAL.</w:t>
      </w:r>
    </w:p>
    <w:p w:rsidR="006E4C6F" w:rsidRPr="007B1E50" w:rsidRDefault="006E4C6F" w:rsidP="006E4C6F">
      <w:pPr>
        <w:pStyle w:val="Textoindependiente"/>
        <w:rPr>
          <w:b/>
          <w:sz w:val="24"/>
        </w:rPr>
      </w:pPr>
    </w:p>
    <w:p w:rsidR="006E4C6F" w:rsidRPr="007B1E50" w:rsidRDefault="006E4C6F" w:rsidP="006E4C6F">
      <w:pPr>
        <w:pStyle w:val="Textoindependiente"/>
        <w:spacing w:before="6"/>
        <w:rPr>
          <w:b/>
          <w:sz w:val="19"/>
        </w:rPr>
      </w:pPr>
    </w:p>
    <w:p w:rsidR="006E4C6F" w:rsidRPr="007B1E50" w:rsidRDefault="006E4C6F" w:rsidP="004076B3">
      <w:pPr>
        <w:pStyle w:val="Prrafodelista"/>
        <w:numPr>
          <w:ilvl w:val="1"/>
          <w:numId w:val="190"/>
        </w:numPr>
        <w:tabs>
          <w:tab w:val="left" w:pos="2615"/>
        </w:tabs>
        <w:spacing w:line="352" w:lineRule="auto"/>
        <w:ind w:right="1244"/>
        <w:rPr>
          <w:rFonts w:ascii="Symbol" w:hAnsi="Symbol"/>
        </w:rPr>
      </w:pPr>
      <w:r w:rsidRPr="007B1E50">
        <w:t>Cuando el accidentado esté consciente se le acostará boca arriba, salvo que tenga heridas en el tórax; colocarlo</w:t>
      </w:r>
      <w:r w:rsidRPr="007B1E50">
        <w:rPr>
          <w:spacing w:val="-1"/>
        </w:rPr>
        <w:t xml:space="preserve"> </w:t>
      </w:r>
      <w:proofErr w:type="spellStart"/>
      <w:r w:rsidRPr="007B1E50">
        <w:t>semi</w:t>
      </w:r>
      <w:proofErr w:type="spellEnd"/>
      <w:r w:rsidRPr="007B1E50">
        <w:t>-sentado.</w:t>
      </w:r>
    </w:p>
    <w:p w:rsidR="006E4C6F" w:rsidRPr="007B1E50" w:rsidRDefault="006E4C6F" w:rsidP="004076B3">
      <w:pPr>
        <w:pStyle w:val="Prrafodelista"/>
        <w:numPr>
          <w:ilvl w:val="1"/>
          <w:numId w:val="190"/>
        </w:numPr>
        <w:tabs>
          <w:tab w:val="left" w:pos="2615"/>
        </w:tabs>
        <w:spacing w:before="7"/>
        <w:rPr>
          <w:rFonts w:ascii="Symbol" w:hAnsi="Symbol"/>
        </w:rPr>
      </w:pPr>
      <w:r w:rsidRPr="007B1E50">
        <w:t>Si está inconsciente se le pondrá en posición lateral de</w:t>
      </w:r>
      <w:r w:rsidRPr="007B1E50">
        <w:rPr>
          <w:spacing w:val="-11"/>
        </w:rPr>
        <w:t xml:space="preserve"> </w:t>
      </w:r>
      <w:r w:rsidRPr="007B1E50">
        <w:t>seguridad.</w:t>
      </w:r>
    </w:p>
    <w:p w:rsidR="006E4C6F" w:rsidRPr="007B1E50" w:rsidRDefault="006E4C6F" w:rsidP="004076B3">
      <w:pPr>
        <w:pStyle w:val="Prrafodelista"/>
        <w:numPr>
          <w:ilvl w:val="1"/>
          <w:numId w:val="190"/>
        </w:numPr>
        <w:tabs>
          <w:tab w:val="left" w:pos="2615"/>
        </w:tabs>
        <w:spacing w:before="126" w:line="352" w:lineRule="auto"/>
        <w:ind w:right="1244"/>
        <w:rPr>
          <w:rFonts w:ascii="Symbol" w:hAnsi="Symbol"/>
        </w:rPr>
      </w:pPr>
      <w:r w:rsidRPr="007B1E50">
        <w:t>Salvo que se sospeche fractura de columna; en este caso, esté consciente o no, si se presenta vómito,</w:t>
      </w:r>
      <w:r w:rsidRPr="007B1E50">
        <w:rPr>
          <w:spacing w:val="-1"/>
        </w:rPr>
        <w:t xml:space="preserve"> </w:t>
      </w:r>
      <w:r w:rsidRPr="007B1E50">
        <w:t>lateralizarlo.</w:t>
      </w:r>
    </w:p>
    <w:p w:rsidR="006E4C6F" w:rsidRPr="007B1E50" w:rsidRDefault="006E4C6F" w:rsidP="004076B3">
      <w:pPr>
        <w:pStyle w:val="Prrafodelista"/>
        <w:numPr>
          <w:ilvl w:val="1"/>
          <w:numId w:val="190"/>
        </w:numPr>
        <w:tabs>
          <w:tab w:val="left" w:pos="2615"/>
        </w:tabs>
        <w:spacing w:before="7" w:line="352" w:lineRule="auto"/>
        <w:ind w:right="1242"/>
        <w:rPr>
          <w:rFonts w:ascii="Symbol" w:hAnsi="Symbol"/>
        </w:rPr>
      </w:pPr>
      <w:r w:rsidRPr="007B1E50">
        <w:t>Colocar al herido en la camilla con sumo cuidado, respetando siempre el bloque cabeza-cuello-tronco-piernas:</w:t>
      </w:r>
    </w:p>
    <w:p w:rsidR="006E4C6F" w:rsidRPr="007B1E50" w:rsidRDefault="006E4C6F" w:rsidP="004076B3">
      <w:pPr>
        <w:pStyle w:val="Prrafodelista"/>
        <w:numPr>
          <w:ilvl w:val="1"/>
          <w:numId w:val="190"/>
        </w:numPr>
        <w:tabs>
          <w:tab w:val="left" w:pos="2615"/>
        </w:tabs>
        <w:spacing w:before="8"/>
        <w:rPr>
          <w:rFonts w:ascii="Symbol" w:hAnsi="Symbol"/>
        </w:rPr>
      </w:pPr>
      <w:r w:rsidRPr="007B1E50">
        <w:t>Poner la camilla sobre el</w:t>
      </w:r>
      <w:r w:rsidRPr="007B1E50">
        <w:rPr>
          <w:spacing w:val="-4"/>
        </w:rPr>
        <w:t xml:space="preserve"> </w:t>
      </w:r>
      <w:r w:rsidRPr="007B1E50">
        <w:t>suelo.</w:t>
      </w:r>
    </w:p>
    <w:p w:rsidR="006E4C6F" w:rsidRPr="007B1E50" w:rsidRDefault="006E4C6F" w:rsidP="004076B3">
      <w:pPr>
        <w:pStyle w:val="Prrafodelista"/>
        <w:numPr>
          <w:ilvl w:val="1"/>
          <w:numId w:val="190"/>
        </w:numPr>
        <w:tabs>
          <w:tab w:val="left" w:pos="2615"/>
        </w:tabs>
        <w:spacing w:before="124" w:line="355" w:lineRule="auto"/>
        <w:ind w:right="1244"/>
        <w:rPr>
          <w:rFonts w:ascii="Symbol" w:hAnsi="Symbol"/>
        </w:rPr>
      </w:pPr>
      <w:r w:rsidRPr="007B1E50">
        <w:t>Levantar a la víctima hasta colocarla sobre ella lo más suavemente posible; se puede utilizar el «método del puente.</w:t>
      </w:r>
    </w:p>
    <w:p w:rsidR="006E4C6F" w:rsidRPr="007B1E50" w:rsidRDefault="006E4C6F" w:rsidP="006E4C6F">
      <w:pPr>
        <w:pStyle w:val="Textoindependiente"/>
        <w:rPr>
          <w:sz w:val="24"/>
        </w:rPr>
      </w:pPr>
    </w:p>
    <w:p w:rsidR="006E4C6F" w:rsidRPr="007B1E50" w:rsidRDefault="006E4C6F" w:rsidP="006E4C6F">
      <w:pPr>
        <w:pStyle w:val="Textoindependiente"/>
        <w:rPr>
          <w:sz w:val="27"/>
        </w:rPr>
      </w:pPr>
    </w:p>
    <w:p w:rsidR="006E4C6F" w:rsidRPr="007B1E50" w:rsidRDefault="006E4C6F" w:rsidP="006E4C6F">
      <w:pPr>
        <w:pStyle w:val="Ttulo1"/>
      </w:pPr>
      <w:r w:rsidRPr="007B1E50">
        <w:t>Precauciones:</w:t>
      </w:r>
    </w:p>
    <w:p w:rsidR="006E4C6F" w:rsidRPr="007B1E50" w:rsidRDefault="006E4C6F" w:rsidP="006E4C6F">
      <w:pPr>
        <w:pStyle w:val="Textoindependiente"/>
        <w:spacing w:before="1"/>
        <w:rPr>
          <w:b/>
          <w:sz w:val="28"/>
        </w:rPr>
      </w:pPr>
    </w:p>
    <w:p w:rsidR="006E4C6F" w:rsidRPr="007B1E50" w:rsidRDefault="006E4C6F" w:rsidP="004076B3">
      <w:pPr>
        <w:pStyle w:val="Prrafodelista"/>
        <w:numPr>
          <w:ilvl w:val="0"/>
          <w:numId w:val="182"/>
        </w:numPr>
        <w:tabs>
          <w:tab w:val="left" w:pos="2615"/>
        </w:tabs>
        <w:spacing w:line="360" w:lineRule="auto"/>
        <w:ind w:right="1238"/>
      </w:pPr>
      <w:r w:rsidRPr="007B1E50">
        <w:t>Para lograr una mayor estabilidad y equilibrio de su cuerpo, separe ligeramente los pies y doble las rodillas, NUNCA la</w:t>
      </w:r>
      <w:r w:rsidRPr="007B1E50">
        <w:rPr>
          <w:spacing w:val="-9"/>
        </w:rPr>
        <w:t xml:space="preserve"> </w:t>
      </w:r>
      <w:r w:rsidRPr="007B1E50">
        <w:t>cintura.</w:t>
      </w:r>
    </w:p>
    <w:p w:rsidR="006E4C6F" w:rsidRPr="007B1E50" w:rsidRDefault="006E4C6F" w:rsidP="004076B3">
      <w:pPr>
        <w:pStyle w:val="Prrafodelista"/>
        <w:numPr>
          <w:ilvl w:val="0"/>
          <w:numId w:val="182"/>
        </w:numPr>
        <w:tabs>
          <w:tab w:val="left" w:pos="2615"/>
        </w:tabs>
        <w:spacing w:line="252" w:lineRule="exact"/>
      </w:pPr>
      <w:r w:rsidRPr="007B1E50">
        <w:t>La fuerza debe hacerla en las piernas y no en la</w:t>
      </w:r>
      <w:r w:rsidRPr="007B1E50">
        <w:rPr>
          <w:spacing w:val="-10"/>
        </w:rPr>
        <w:t xml:space="preserve"> </w:t>
      </w:r>
      <w:r w:rsidRPr="007B1E50">
        <w:t>espalda.</w:t>
      </w:r>
    </w:p>
    <w:p w:rsidR="006E4C6F" w:rsidRPr="007B1E50" w:rsidRDefault="006E4C6F" w:rsidP="004076B3">
      <w:pPr>
        <w:pStyle w:val="Prrafodelista"/>
        <w:numPr>
          <w:ilvl w:val="0"/>
          <w:numId w:val="182"/>
        </w:numPr>
        <w:tabs>
          <w:tab w:val="left" w:pos="2615"/>
        </w:tabs>
        <w:spacing w:before="126" w:line="360" w:lineRule="auto"/>
        <w:ind w:right="1241"/>
      </w:pPr>
      <w:r w:rsidRPr="007B1E50">
        <w:t>Para levantar al lesionado, debe contraer los músculos de abdomen y pelvis, manteniendo su cabeza y espalda</w:t>
      </w:r>
      <w:r w:rsidRPr="007B1E50">
        <w:rPr>
          <w:spacing w:val="-5"/>
        </w:rPr>
        <w:t xml:space="preserve"> </w:t>
      </w:r>
      <w:r w:rsidRPr="007B1E50">
        <w:t>recta.</w:t>
      </w:r>
    </w:p>
    <w:p w:rsidR="006E4C6F" w:rsidRPr="007B1E50" w:rsidRDefault="006E4C6F" w:rsidP="004076B3">
      <w:pPr>
        <w:pStyle w:val="Prrafodelista"/>
        <w:numPr>
          <w:ilvl w:val="0"/>
          <w:numId w:val="182"/>
        </w:numPr>
        <w:tabs>
          <w:tab w:val="left" w:pos="2615"/>
        </w:tabs>
      </w:pPr>
      <w:r w:rsidRPr="007B1E50">
        <w:t>NO trate de mover solo un adulto demasiado</w:t>
      </w:r>
      <w:r w:rsidRPr="007B1E50">
        <w:rPr>
          <w:spacing w:val="-3"/>
        </w:rPr>
        <w:t xml:space="preserve"> </w:t>
      </w:r>
      <w:r w:rsidRPr="007B1E50">
        <w:t>pesado.</w:t>
      </w:r>
    </w:p>
    <w:p w:rsidR="006E4C6F" w:rsidRPr="007B1E50" w:rsidRDefault="006E4C6F" w:rsidP="004076B3">
      <w:pPr>
        <w:pStyle w:val="Prrafodelista"/>
        <w:numPr>
          <w:ilvl w:val="0"/>
          <w:numId w:val="182"/>
        </w:numPr>
        <w:tabs>
          <w:tab w:val="left" w:pos="2615"/>
        </w:tabs>
        <w:spacing w:before="129"/>
      </w:pPr>
      <w:r w:rsidRPr="007B1E50">
        <w:t>Busque ayuda.</w:t>
      </w:r>
    </w:p>
    <w:p w:rsidR="006E4C6F" w:rsidRPr="007B1E50" w:rsidRDefault="006E4C6F" w:rsidP="006E4C6F">
      <w:pPr>
        <w:pStyle w:val="Textoindependiente"/>
        <w:rPr>
          <w:sz w:val="24"/>
        </w:rPr>
      </w:pPr>
    </w:p>
    <w:p w:rsidR="006E4C6F" w:rsidRPr="007B1E50" w:rsidRDefault="006E4C6F" w:rsidP="006E4C6F">
      <w:pPr>
        <w:pStyle w:val="Textoindependiente"/>
        <w:spacing w:before="3"/>
        <w:rPr>
          <w:sz w:val="20"/>
        </w:rPr>
      </w:pPr>
    </w:p>
    <w:p w:rsidR="006E4C6F" w:rsidRPr="007B1E50" w:rsidRDefault="006E4C6F" w:rsidP="004076B3">
      <w:pPr>
        <w:pStyle w:val="Ttulo1"/>
        <w:numPr>
          <w:ilvl w:val="0"/>
          <w:numId w:val="190"/>
        </w:numPr>
        <w:tabs>
          <w:tab w:val="left" w:pos="2190"/>
        </w:tabs>
        <w:jc w:val="both"/>
      </w:pPr>
      <w:r w:rsidRPr="007B1E50">
        <w:rPr>
          <w:u w:val="thick"/>
        </w:rPr>
        <w:t>Transporte en</w:t>
      </w:r>
      <w:r w:rsidRPr="007B1E50">
        <w:rPr>
          <w:spacing w:val="-3"/>
          <w:u w:val="thick"/>
        </w:rPr>
        <w:t xml:space="preserve"> </w:t>
      </w:r>
      <w:r w:rsidRPr="007B1E50">
        <w:rPr>
          <w:u w:val="thick"/>
        </w:rPr>
        <w:t>vehículos</w:t>
      </w:r>
      <w:r w:rsidRPr="007B1E50">
        <w:t>:</w:t>
      </w:r>
    </w:p>
    <w:p w:rsidR="006E4C6F" w:rsidRPr="007B1E50" w:rsidRDefault="006E4C6F" w:rsidP="006E4C6F">
      <w:pPr>
        <w:pStyle w:val="Textoindependiente"/>
        <w:spacing w:before="122" w:line="360" w:lineRule="auto"/>
        <w:ind w:left="2190" w:right="1241"/>
        <w:jc w:val="both"/>
      </w:pPr>
      <w:r w:rsidRPr="007B1E50">
        <w:t>Las personas de un accidente, de preferencia deben ser transportadas en ambulancia, si no se dispone de ésta, se utiliza un vehículo ancho donde pueda ir acostada en el sobre una superficie firme (el suelo cubierto por una cobija o similar o camilla). Los vehículos pequeños son útiles para lesiones leves, donde la víctima puede ir sentada.</w:t>
      </w:r>
    </w:p>
    <w:p w:rsidR="006E4C6F" w:rsidRPr="007B1E50" w:rsidRDefault="006E4C6F" w:rsidP="006E4C6F">
      <w:pPr>
        <w:spacing w:line="360" w:lineRule="auto"/>
        <w:jc w:val="both"/>
        <w:sectPr w:rsidR="006E4C6F" w:rsidRPr="007B1E50">
          <w:pgSz w:w="11910" w:h="16840"/>
          <w:pgMar w:top="1300" w:right="460" w:bottom="280" w:left="220" w:header="720" w:footer="720" w:gutter="0"/>
          <w:cols w:space="720"/>
        </w:sectPr>
      </w:pPr>
    </w:p>
    <w:p w:rsidR="006E4C6F" w:rsidRPr="007B1E50" w:rsidRDefault="006E4C6F" w:rsidP="004076B3">
      <w:pPr>
        <w:pStyle w:val="Ttulo1"/>
        <w:numPr>
          <w:ilvl w:val="0"/>
          <w:numId w:val="181"/>
        </w:numPr>
        <w:tabs>
          <w:tab w:val="left" w:pos="2190"/>
        </w:tabs>
        <w:spacing w:before="76" w:line="362" w:lineRule="auto"/>
        <w:ind w:right="1024"/>
      </w:pPr>
      <w:r w:rsidRPr="007B1E50">
        <w:lastRenderedPageBreak/>
        <w:t>Quemaduras: Agentes físicos, agentes químicos, agentes eléctricos: Quemaduras:</w:t>
      </w:r>
    </w:p>
    <w:p w:rsidR="006E4C6F" w:rsidRPr="007B1E50" w:rsidRDefault="006E4C6F" w:rsidP="00A9225C">
      <w:pPr>
        <w:pStyle w:val="Textoindependiente"/>
        <w:spacing w:line="360" w:lineRule="auto"/>
        <w:ind w:left="2190" w:right="1024"/>
      </w:pPr>
      <w:r w:rsidRPr="007B1E50">
        <w:t>Lesiones de la piel y tejidos causadas por calor, radiación o químicas afectan a los diferentes estratos de la piel.</w:t>
      </w:r>
    </w:p>
    <w:p w:rsidR="006E4C6F" w:rsidRPr="007B1E50" w:rsidRDefault="006E4C6F" w:rsidP="00A9225C">
      <w:pPr>
        <w:pStyle w:val="Textoindependiente"/>
        <w:spacing w:before="8"/>
        <w:ind w:right="1024"/>
        <w:rPr>
          <w:sz w:val="32"/>
        </w:rPr>
      </w:pPr>
    </w:p>
    <w:p w:rsidR="006E4C6F" w:rsidRPr="007B1E50" w:rsidRDefault="006E4C6F" w:rsidP="00A9225C">
      <w:pPr>
        <w:pStyle w:val="Ttulo1"/>
        <w:ind w:right="1024"/>
      </w:pPr>
      <w:r w:rsidRPr="007B1E50">
        <w:t>Quemaduras críticas:</w:t>
      </w:r>
    </w:p>
    <w:p w:rsidR="006E4C6F" w:rsidRPr="007B1E50" w:rsidRDefault="006E4C6F" w:rsidP="004076B3">
      <w:pPr>
        <w:pStyle w:val="Prrafodelista"/>
        <w:numPr>
          <w:ilvl w:val="1"/>
          <w:numId w:val="181"/>
        </w:numPr>
        <w:tabs>
          <w:tab w:val="left" w:pos="2615"/>
        </w:tabs>
        <w:spacing w:before="120"/>
        <w:ind w:right="1024"/>
      </w:pPr>
      <w:r w:rsidRPr="007B1E50">
        <w:t>Comprometen la vía aérea y dificultan la</w:t>
      </w:r>
      <w:r w:rsidRPr="007B1E50">
        <w:rPr>
          <w:spacing w:val="-10"/>
        </w:rPr>
        <w:t xml:space="preserve"> </w:t>
      </w:r>
      <w:r w:rsidRPr="007B1E50">
        <w:t>respiración</w:t>
      </w:r>
    </w:p>
    <w:p w:rsidR="006E4C6F" w:rsidRPr="007B1E50" w:rsidRDefault="006E4C6F" w:rsidP="004076B3">
      <w:pPr>
        <w:pStyle w:val="Prrafodelista"/>
        <w:numPr>
          <w:ilvl w:val="1"/>
          <w:numId w:val="181"/>
        </w:numPr>
        <w:tabs>
          <w:tab w:val="left" w:pos="2615"/>
        </w:tabs>
        <w:spacing w:before="126"/>
        <w:ind w:right="1024"/>
      </w:pPr>
      <w:r w:rsidRPr="007B1E50">
        <w:t>Lesionan más de una parte del</w:t>
      </w:r>
      <w:r w:rsidRPr="007B1E50">
        <w:rPr>
          <w:spacing w:val="-2"/>
        </w:rPr>
        <w:t xml:space="preserve"> </w:t>
      </w:r>
      <w:r w:rsidRPr="007B1E50">
        <w:t>cuerpo</w:t>
      </w:r>
    </w:p>
    <w:p w:rsidR="006E4C6F" w:rsidRPr="007B1E50" w:rsidRDefault="006E4C6F" w:rsidP="004076B3">
      <w:pPr>
        <w:pStyle w:val="Prrafodelista"/>
        <w:numPr>
          <w:ilvl w:val="1"/>
          <w:numId w:val="181"/>
        </w:numPr>
        <w:tabs>
          <w:tab w:val="left" w:pos="2615"/>
        </w:tabs>
        <w:spacing w:before="124"/>
        <w:ind w:right="1024"/>
      </w:pPr>
      <w:r w:rsidRPr="007B1E50">
        <w:t>Afectan: cabeza, cuello, manos, pies y</w:t>
      </w:r>
      <w:r w:rsidRPr="007B1E50">
        <w:rPr>
          <w:spacing w:val="-8"/>
        </w:rPr>
        <w:t xml:space="preserve"> </w:t>
      </w:r>
      <w:r w:rsidRPr="007B1E50">
        <w:t>genitales</w:t>
      </w:r>
    </w:p>
    <w:p w:rsidR="006E4C6F" w:rsidRPr="007B1E50" w:rsidRDefault="006E4C6F" w:rsidP="004076B3">
      <w:pPr>
        <w:pStyle w:val="Prrafodelista"/>
        <w:numPr>
          <w:ilvl w:val="1"/>
          <w:numId w:val="181"/>
        </w:numPr>
        <w:tabs>
          <w:tab w:val="left" w:pos="2615"/>
        </w:tabs>
        <w:spacing w:before="127"/>
        <w:ind w:right="1024"/>
      </w:pPr>
      <w:r w:rsidRPr="007B1E50">
        <w:t>Si la víctima es un niño o un</w:t>
      </w:r>
      <w:r w:rsidRPr="007B1E50">
        <w:rPr>
          <w:spacing w:val="-3"/>
        </w:rPr>
        <w:t xml:space="preserve"> </w:t>
      </w:r>
      <w:r w:rsidRPr="007B1E50">
        <w:t>anciano</w:t>
      </w:r>
    </w:p>
    <w:p w:rsidR="006E4C6F" w:rsidRPr="007B1E50" w:rsidRDefault="006E4C6F" w:rsidP="004076B3">
      <w:pPr>
        <w:pStyle w:val="Prrafodelista"/>
        <w:numPr>
          <w:ilvl w:val="1"/>
          <w:numId w:val="181"/>
        </w:numPr>
        <w:tabs>
          <w:tab w:val="left" w:pos="2615"/>
        </w:tabs>
        <w:spacing w:before="127"/>
        <w:ind w:right="1024"/>
      </w:pPr>
      <w:r w:rsidRPr="007B1E50">
        <w:t>Si las quemaduras son producidas por químicos, explosiones o</w:t>
      </w:r>
      <w:r w:rsidRPr="007B1E50">
        <w:rPr>
          <w:spacing w:val="-4"/>
        </w:rPr>
        <w:t xml:space="preserve"> </w:t>
      </w:r>
      <w:r w:rsidRPr="007B1E50">
        <w:t>electricidad.</w:t>
      </w:r>
    </w:p>
    <w:p w:rsidR="006E4C6F" w:rsidRPr="007B1E50" w:rsidRDefault="006E4C6F" w:rsidP="004076B3">
      <w:pPr>
        <w:pStyle w:val="Prrafodelista"/>
        <w:numPr>
          <w:ilvl w:val="1"/>
          <w:numId w:val="181"/>
        </w:numPr>
        <w:tabs>
          <w:tab w:val="left" w:pos="2615"/>
        </w:tabs>
        <w:spacing w:before="126" w:line="352" w:lineRule="auto"/>
        <w:ind w:right="1024"/>
      </w:pPr>
      <w:r w:rsidRPr="007B1E50">
        <w:t>Extensas y profundas: es decir la superficie corporal afectada y el grosor de la piel y tejidos</w:t>
      </w:r>
      <w:r w:rsidRPr="007B1E50">
        <w:rPr>
          <w:spacing w:val="51"/>
        </w:rPr>
        <w:t xml:space="preserve"> </w:t>
      </w:r>
      <w:r w:rsidRPr="007B1E50">
        <w:t>comprometidos</w:t>
      </w:r>
    </w:p>
    <w:p w:rsidR="006E4C6F" w:rsidRPr="007B1E50" w:rsidRDefault="006E4C6F" w:rsidP="00A9225C">
      <w:pPr>
        <w:pStyle w:val="Ttulo1"/>
        <w:ind w:right="1024"/>
      </w:pPr>
      <w:r w:rsidRPr="007B1E50">
        <w:t>Clasificación de las quemaduras:</w:t>
      </w:r>
    </w:p>
    <w:p w:rsidR="006E4C6F" w:rsidRPr="007B1E50" w:rsidRDefault="006E4C6F" w:rsidP="00A9225C">
      <w:pPr>
        <w:pStyle w:val="Textoindependiente"/>
        <w:ind w:right="1024"/>
        <w:rPr>
          <w:b/>
          <w:sz w:val="24"/>
        </w:rPr>
      </w:pPr>
    </w:p>
    <w:p w:rsidR="006E4C6F" w:rsidRPr="007B1E50" w:rsidRDefault="006E4C6F" w:rsidP="00A9225C">
      <w:pPr>
        <w:spacing w:before="1"/>
        <w:ind w:left="2190" w:right="1024"/>
      </w:pPr>
      <w:r w:rsidRPr="007B1E50">
        <w:rPr>
          <w:b/>
        </w:rPr>
        <w:t xml:space="preserve">Profundidad.- </w:t>
      </w:r>
      <w:r w:rsidRPr="007B1E50">
        <w:t>1er. grado, 2do.grado y 3er. Grado.</w:t>
      </w:r>
    </w:p>
    <w:p w:rsidR="006E4C6F" w:rsidRPr="007B1E50" w:rsidRDefault="006E4C6F" w:rsidP="00A9225C">
      <w:pPr>
        <w:pStyle w:val="Textoindependiente"/>
        <w:spacing w:before="8"/>
        <w:ind w:right="1024"/>
        <w:rPr>
          <w:sz w:val="28"/>
        </w:rPr>
      </w:pPr>
    </w:p>
    <w:p w:rsidR="006E4C6F" w:rsidRPr="007B1E50" w:rsidRDefault="006E4C6F" w:rsidP="00A9225C">
      <w:pPr>
        <w:pStyle w:val="Ttulo1"/>
        <w:ind w:right="1024"/>
      </w:pPr>
      <w:r w:rsidRPr="007B1E50">
        <w:t>1er. Grado:</w:t>
      </w:r>
    </w:p>
    <w:p w:rsidR="006E4C6F" w:rsidRPr="007B1E50" w:rsidRDefault="006E4C6F" w:rsidP="00A9225C">
      <w:pPr>
        <w:pStyle w:val="Textoindependiente"/>
        <w:ind w:left="2190" w:right="1024"/>
      </w:pPr>
      <w:r w:rsidRPr="007B1E50">
        <w:t>Son superficiales, solo comprometen la epidermis.</w:t>
      </w:r>
    </w:p>
    <w:p w:rsidR="006E4C6F" w:rsidRPr="007B1E50" w:rsidRDefault="006E4C6F" w:rsidP="00A9225C">
      <w:pPr>
        <w:pStyle w:val="Textoindependiente"/>
        <w:spacing w:before="8"/>
        <w:ind w:right="1024"/>
        <w:rPr>
          <w:sz w:val="28"/>
        </w:rPr>
      </w:pPr>
    </w:p>
    <w:p w:rsidR="006E4C6F" w:rsidRPr="007B1E50" w:rsidRDefault="006E4C6F" w:rsidP="00A9225C">
      <w:pPr>
        <w:pStyle w:val="Ttulo1"/>
        <w:spacing w:before="1"/>
        <w:ind w:right="1024"/>
      </w:pPr>
      <w:r w:rsidRPr="007B1E50">
        <w:t>Causa:</w:t>
      </w:r>
    </w:p>
    <w:p w:rsidR="006E4C6F" w:rsidRPr="007B1E50" w:rsidRDefault="006E4C6F" w:rsidP="00A9225C">
      <w:pPr>
        <w:pStyle w:val="Textoindependiente"/>
        <w:spacing w:line="552" w:lineRule="auto"/>
        <w:ind w:left="2190" w:right="1024"/>
      </w:pPr>
      <w:r w:rsidRPr="007B1E50">
        <w:t>Exposición solar, u otra forma de calor, plancha, líquidos calientes. Características:</w:t>
      </w:r>
    </w:p>
    <w:p w:rsidR="006E4C6F" w:rsidRPr="007B1E50" w:rsidRDefault="006E4C6F" w:rsidP="004076B3">
      <w:pPr>
        <w:pStyle w:val="Prrafodelista"/>
        <w:numPr>
          <w:ilvl w:val="1"/>
          <w:numId w:val="181"/>
        </w:numPr>
        <w:tabs>
          <w:tab w:val="left" w:pos="2615"/>
        </w:tabs>
        <w:spacing w:line="264" w:lineRule="exact"/>
        <w:ind w:right="1024"/>
      </w:pPr>
      <w:r w:rsidRPr="007B1E50">
        <w:t>Enrojecimiento de la</w:t>
      </w:r>
      <w:r w:rsidRPr="007B1E50">
        <w:rPr>
          <w:spacing w:val="-5"/>
        </w:rPr>
        <w:t xml:space="preserve"> </w:t>
      </w:r>
      <w:r w:rsidRPr="007B1E50">
        <w:t>piel</w:t>
      </w:r>
    </w:p>
    <w:p w:rsidR="006E4C6F" w:rsidRPr="007B1E50" w:rsidRDefault="006E4C6F" w:rsidP="004076B3">
      <w:pPr>
        <w:pStyle w:val="Prrafodelista"/>
        <w:numPr>
          <w:ilvl w:val="1"/>
          <w:numId w:val="181"/>
        </w:numPr>
        <w:tabs>
          <w:tab w:val="left" w:pos="2615"/>
        </w:tabs>
        <w:spacing w:before="126"/>
      </w:pPr>
      <w:r w:rsidRPr="007B1E50">
        <w:t>Piel</w:t>
      </w:r>
      <w:r w:rsidRPr="007B1E50">
        <w:rPr>
          <w:spacing w:val="-2"/>
        </w:rPr>
        <w:t xml:space="preserve"> </w:t>
      </w:r>
      <w:r w:rsidRPr="007B1E50">
        <w:t>seca</w:t>
      </w:r>
    </w:p>
    <w:p w:rsidR="006E4C6F" w:rsidRPr="007B1E50" w:rsidRDefault="006E4C6F" w:rsidP="004076B3">
      <w:pPr>
        <w:pStyle w:val="Prrafodelista"/>
        <w:numPr>
          <w:ilvl w:val="1"/>
          <w:numId w:val="181"/>
        </w:numPr>
        <w:tabs>
          <w:tab w:val="left" w:pos="2615"/>
        </w:tabs>
        <w:spacing w:before="127"/>
      </w:pPr>
      <w:r w:rsidRPr="007B1E50">
        <w:t>Dolor intenso tipo</w:t>
      </w:r>
      <w:r w:rsidRPr="007B1E50">
        <w:rPr>
          <w:spacing w:val="-5"/>
        </w:rPr>
        <w:t xml:space="preserve"> </w:t>
      </w:r>
      <w:r w:rsidRPr="007B1E50">
        <w:t>ardor</w:t>
      </w:r>
    </w:p>
    <w:p w:rsidR="006E4C6F" w:rsidRPr="007B1E50" w:rsidRDefault="006E4C6F" w:rsidP="004076B3">
      <w:pPr>
        <w:pStyle w:val="Prrafodelista"/>
        <w:numPr>
          <w:ilvl w:val="1"/>
          <w:numId w:val="181"/>
        </w:numPr>
        <w:tabs>
          <w:tab w:val="left" w:pos="2615"/>
        </w:tabs>
        <w:spacing w:before="124"/>
      </w:pPr>
      <w:r w:rsidRPr="007B1E50">
        <w:t>Inflamación</w:t>
      </w:r>
      <w:r w:rsidRPr="007B1E50">
        <w:rPr>
          <w:spacing w:val="-1"/>
        </w:rPr>
        <w:t xml:space="preserve"> </w:t>
      </w:r>
      <w:r w:rsidRPr="007B1E50">
        <w:t>moderada</w:t>
      </w:r>
    </w:p>
    <w:p w:rsidR="006E4C6F" w:rsidRPr="007B1E50" w:rsidRDefault="006E4C6F" w:rsidP="004076B3">
      <w:pPr>
        <w:pStyle w:val="Prrafodelista"/>
        <w:numPr>
          <w:ilvl w:val="1"/>
          <w:numId w:val="181"/>
        </w:numPr>
        <w:tabs>
          <w:tab w:val="left" w:pos="2615"/>
        </w:tabs>
        <w:spacing w:before="127"/>
      </w:pPr>
      <w:r w:rsidRPr="007B1E50">
        <w:t>No tienen</w:t>
      </w:r>
      <w:r w:rsidRPr="007B1E50">
        <w:rPr>
          <w:spacing w:val="-1"/>
        </w:rPr>
        <w:t xml:space="preserve"> </w:t>
      </w:r>
      <w:r w:rsidRPr="007B1E50">
        <w:t>ampollas</w:t>
      </w:r>
    </w:p>
    <w:p w:rsidR="006E4C6F" w:rsidRPr="007B1E50" w:rsidRDefault="006E4C6F" w:rsidP="006E4C6F">
      <w:pPr>
        <w:pStyle w:val="Textoindependiente"/>
        <w:rPr>
          <w:sz w:val="26"/>
        </w:rPr>
      </w:pPr>
    </w:p>
    <w:p w:rsidR="006E4C6F" w:rsidRPr="007B1E50" w:rsidRDefault="006E4C6F" w:rsidP="006E4C6F">
      <w:pPr>
        <w:pStyle w:val="Ttulo1"/>
      </w:pPr>
      <w:r w:rsidRPr="007B1E50">
        <w:t>2do. Grado:</w:t>
      </w:r>
    </w:p>
    <w:p w:rsidR="006E4C6F" w:rsidRPr="007B1E50" w:rsidRDefault="006E4C6F" w:rsidP="006E4C6F">
      <w:pPr>
        <w:pStyle w:val="Textoindependiente"/>
        <w:spacing w:before="1"/>
        <w:ind w:left="2190"/>
      </w:pPr>
      <w:r w:rsidRPr="007B1E50">
        <w:t>Espesor parcial, comprometen la epidermis y la dermis.</w:t>
      </w:r>
    </w:p>
    <w:p w:rsidR="006E4C6F" w:rsidRPr="007B1E50" w:rsidRDefault="006E4C6F" w:rsidP="00A9225C">
      <w:pPr>
        <w:pStyle w:val="Ttulo1"/>
      </w:pPr>
      <w:r w:rsidRPr="007B1E50">
        <w:t>Causa:</w:t>
      </w:r>
    </w:p>
    <w:p w:rsidR="00A9225C" w:rsidRPr="007B1E50" w:rsidRDefault="006E4C6F" w:rsidP="00A9225C">
      <w:pPr>
        <w:pStyle w:val="Textoindependiente"/>
        <w:ind w:left="2190" w:right="4426"/>
      </w:pPr>
      <w:r w:rsidRPr="007B1E50">
        <w:t xml:space="preserve">Líquidos calientes. </w:t>
      </w:r>
    </w:p>
    <w:p w:rsidR="006E4C6F" w:rsidRPr="007B1E50" w:rsidRDefault="006E4C6F" w:rsidP="00A9225C">
      <w:pPr>
        <w:pStyle w:val="Textoindependiente"/>
        <w:ind w:left="2190" w:right="7358"/>
      </w:pPr>
      <w:r w:rsidRPr="007B1E50">
        <w:t>Características:</w:t>
      </w:r>
    </w:p>
    <w:p w:rsidR="006E4C6F" w:rsidRPr="007B1E50" w:rsidRDefault="006E4C6F" w:rsidP="004076B3">
      <w:pPr>
        <w:pStyle w:val="Prrafodelista"/>
        <w:numPr>
          <w:ilvl w:val="1"/>
          <w:numId w:val="181"/>
        </w:numPr>
        <w:tabs>
          <w:tab w:val="left" w:pos="2615"/>
        </w:tabs>
      </w:pPr>
      <w:r w:rsidRPr="007B1E50">
        <w:t>Forman flictenas</w:t>
      </w:r>
      <w:r w:rsidRPr="007B1E50">
        <w:rPr>
          <w:spacing w:val="-3"/>
        </w:rPr>
        <w:t xml:space="preserve"> </w:t>
      </w:r>
      <w:r w:rsidRPr="007B1E50">
        <w:t>(Ampollas)</w:t>
      </w:r>
    </w:p>
    <w:p w:rsidR="006E4C6F" w:rsidRPr="007B1E50" w:rsidRDefault="006E4C6F" w:rsidP="004076B3">
      <w:pPr>
        <w:pStyle w:val="Prrafodelista"/>
        <w:numPr>
          <w:ilvl w:val="1"/>
          <w:numId w:val="181"/>
        </w:numPr>
        <w:tabs>
          <w:tab w:val="left" w:pos="2615"/>
        </w:tabs>
        <w:spacing w:before="124"/>
      </w:pPr>
      <w:r w:rsidRPr="007B1E50">
        <w:t>Muy</w:t>
      </w:r>
      <w:r w:rsidRPr="007B1E50">
        <w:rPr>
          <w:spacing w:val="-2"/>
        </w:rPr>
        <w:t xml:space="preserve"> </w:t>
      </w:r>
      <w:r w:rsidRPr="007B1E50">
        <w:t>dolorosa</w:t>
      </w:r>
    </w:p>
    <w:p w:rsidR="006E4C6F" w:rsidRPr="007B1E50" w:rsidRDefault="006E4C6F" w:rsidP="004076B3">
      <w:pPr>
        <w:pStyle w:val="Prrafodelista"/>
        <w:numPr>
          <w:ilvl w:val="1"/>
          <w:numId w:val="181"/>
        </w:numPr>
        <w:tabs>
          <w:tab w:val="left" w:pos="2615"/>
        </w:tabs>
        <w:spacing w:before="127"/>
      </w:pPr>
      <w:r w:rsidRPr="007B1E50">
        <w:t>Edema e inflamación del área</w:t>
      </w:r>
      <w:r w:rsidRPr="007B1E50">
        <w:rPr>
          <w:spacing w:val="-3"/>
        </w:rPr>
        <w:t xml:space="preserve"> </w:t>
      </w:r>
      <w:r w:rsidRPr="007B1E50">
        <w:t>afectada.</w:t>
      </w:r>
    </w:p>
    <w:p w:rsidR="006E4C6F" w:rsidRPr="007B1E50" w:rsidRDefault="006E4C6F" w:rsidP="006E4C6F">
      <w:pPr>
        <w:pStyle w:val="Textoindependiente"/>
        <w:rPr>
          <w:sz w:val="26"/>
        </w:rPr>
      </w:pPr>
    </w:p>
    <w:p w:rsidR="006E4C6F" w:rsidRPr="007B1E50" w:rsidRDefault="006E4C6F" w:rsidP="006E4C6F">
      <w:pPr>
        <w:pStyle w:val="Ttulo1"/>
        <w:spacing w:before="1"/>
      </w:pPr>
      <w:r w:rsidRPr="007B1E50">
        <w:t>3er. Grado:</w:t>
      </w:r>
    </w:p>
    <w:p w:rsidR="006E4C6F" w:rsidRPr="007B1E50" w:rsidRDefault="006E4C6F" w:rsidP="006E4C6F">
      <w:pPr>
        <w:pStyle w:val="Textoindependiente"/>
        <w:spacing w:before="1"/>
        <w:rPr>
          <w:b/>
          <w:sz w:val="28"/>
        </w:rPr>
      </w:pPr>
    </w:p>
    <w:p w:rsidR="006E4C6F" w:rsidRPr="007B1E50" w:rsidRDefault="006E4C6F" w:rsidP="006E4C6F">
      <w:pPr>
        <w:pStyle w:val="Textoindependiente"/>
        <w:ind w:left="2190"/>
      </w:pPr>
      <w:r w:rsidRPr="007B1E50">
        <w:t>Espesor total, comprometen la epidermis, la dermis y celular subcutáneo.</w:t>
      </w:r>
    </w:p>
    <w:p w:rsidR="006E4C6F" w:rsidRPr="007B1E50" w:rsidRDefault="006E4C6F" w:rsidP="006E4C6F">
      <w:pPr>
        <w:pStyle w:val="Textoindependiente"/>
        <w:spacing w:before="8"/>
        <w:rPr>
          <w:sz w:val="28"/>
        </w:rPr>
      </w:pPr>
    </w:p>
    <w:p w:rsidR="006E4C6F" w:rsidRPr="007B1E50" w:rsidRDefault="006E4C6F" w:rsidP="006E4C6F">
      <w:pPr>
        <w:pStyle w:val="Ttulo1"/>
      </w:pPr>
      <w:r w:rsidRPr="007B1E50">
        <w:lastRenderedPageBreak/>
        <w:t>Causa:</w:t>
      </w:r>
    </w:p>
    <w:p w:rsidR="006E4C6F" w:rsidRPr="007B1E50" w:rsidRDefault="006E4C6F" w:rsidP="006E4C6F">
      <w:pPr>
        <w:pStyle w:val="Textoindependiente"/>
        <w:spacing w:before="1"/>
        <w:rPr>
          <w:b/>
          <w:sz w:val="28"/>
        </w:rPr>
      </w:pPr>
    </w:p>
    <w:p w:rsidR="006E4C6F" w:rsidRPr="007B1E50" w:rsidRDefault="006E4C6F" w:rsidP="006E4C6F">
      <w:pPr>
        <w:pStyle w:val="Textoindependiente"/>
        <w:spacing w:line="549" w:lineRule="auto"/>
        <w:ind w:left="2190" w:right="7065"/>
      </w:pPr>
      <w:r w:rsidRPr="007B1E50">
        <w:t>Ácidos, fuego directo, Características:</w:t>
      </w:r>
    </w:p>
    <w:p w:rsidR="006E4C6F" w:rsidRPr="007B1E50" w:rsidRDefault="006E4C6F" w:rsidP="004076B3">
      <w:pPr>
        <w:pStyle w:val="Prrafodelista"/>
        <w:numPr>
          <w:ilvl w:val="1"/>
          <w:numId w:val="181"/>
        </w:numPr>
        <w:tabs>
          <w:tab w:val="left" w:pos="2615"/>
        </w:tabs>
        <w:spacing w:line="266" w:lineRule="exact"/>
      </w:pPr>
      <w:r w:rsidRPr="007B1E50">
        <w:t>Piel pálida serosa o acartonada, no</w:t>
      </w:r>
      <w:r w:rsidRPr="007B1E50">
        <w:rPr>
          <w:spacing w:val="-6"/>
        </w:rPr>
        <w:t xml:space="preserve"> </w:t>
      </w:r>
      <w:r w:rsidRPr="007B1E50">
        <w:t>flictenas</w:t>
      </w:r>
    </w:p>
    <w:p w:rsidR="006E4C6F" w:rsidRPr="007B1E50" w:rsidRDefault="006E4C6F" w:rsidP="004076B3">
      <w:pPr>
        <w:pStyle w:val="Prrafodelista"/>
        <w:numPr>
          <w:ilvl w:val="1"/>
          <w:numId w:val="181"/>
        </w:numPr>
        <w:tabs>
          <w:tab w:val="left" w:pos="2615"/>
        </w:tabs>
        <w:spacing w:before="127"/>
      </w:pPr>
      <w:r w:rsidRPr="007B1E50">
        <w:t>A veces simula</w:t>
      </w:r>
      <w:r w:rsidRPr="007B1E50">
        <w:rPr>
          <w:spacing w:val="-2"/>
        </w:rPr>
        <w:t xml:space="preserve"> </w:t>
      </w:r>
      <w:r w:rsidRPr="007B1E50">
        <w:t>cuero</w:t>
      </w:r>
    </w:p>
    <w:p w:rsidR="006E4C6F" w:rsidRPr="007B1E50" w:rsidRDefault="006E4C6F" w:rsidP="004076B3">
      <w:pPr>
        <w:pStyle w:val="Prrafodelista"/>
        <w:numPr>
          <w:ilvl w:val="1"/>
          <w:numId w:val="181"/>
        </w:numPr>
        <w:tabs>
          <w:tab w:val="left" w:pos="2615"/>
        </w:tabs>
        <w:spacing w:before="127"/>
      </w:pPr>
      <w:r w:rsidRPr="007B1E50">
        <w:t>No duele</w:t>
      </w:r>
    </w:p>
    <w:p w:rsidR="006E4C6F" w:rsidRPr="007B1E50" w:rsidRDefault="006E4C6F" w:rsidP="006E4C6F">
      <w:pPr>
        <w:pStyle w:val="Textoindependiente"/>
        <w:rPr>
          <w:sz w:val="26"/>
        </w:rPr>
      </w:pPr>
    </w:p>
    <w:p w:rsidR="006E4C6F" w:rsidRPr="007B1E50" w:rsidRDefault="006E4C6F" w:rsidP="006E4C6F">
      <w:pPr>
        <w:pStyle w:val="Textoindependiente"/>
        <w:spacing w:before="8"/>
        <w:rPr>
          <w:sz w:val="35"/>
        </w:rPr>
      </w:pPr>
    </w:p>
    <w:p w:rsidR="006E4C6F" w:rsidRPr="007B1E50" w:rsidRDefault="006E4C6F" w:rsidP="004076B3">
      <w:pPr>
        <w:pStyle w:val="Ttulo1"/>
        <w:numPr>
          <w:ilvl w:val="0"/>
          <w:numId w:val="190"/>
        </w:numPr>
        <w:tabs>
          <w:tab w:val="left" w:pos="2189"/>
          <w:tab w:val="left" w:pos="2190"/>
        </w:tabs>
        <w:spacing w:before="1"/>
      </w:pPr>
      <w:r w:rsidRPr="007B1E50">
        <w:rPr>
          <w:u w:val="thick"/>
        </w:rPr>
        <w:t>Tratamiento de</w:t>
      </w:r>
      <w:r w:rsidRPr="007B1E50">
        <w:rPr>
          <w:spacing w:val="-4"/>
          <w:u w:val="thick"/>
        </w:rPr>
        <w:t xml:space="preserve"> </w:t>
      </w:r>
      <w:r w:rsidRPr="007B1E50">
        <w:rPr>
          <w:u w:val="thick"/>
        </w:rPr>
        <w:t>quemaduras</w:t>
      </w:r>
      <w:r w:rsidRPr="007B1E50">
        <w:t>:</w:t>
      </w:r>
    </w:p>
    <w:p w:rsidR="006E4C6F" w:rsidRPr="007B1E50" w:rsidRDefault="006E4C6F" w:rsidP="004076B3">
      <w:pPr>
        <w:pStyle w:val="Prrafodelista"/>
        <w:numPr>
          <w:ilvl w:val="1"/>
          <w:numId w:val="190"/>
        </w:numPr>
        <w:tabs>
          <w:tab w:val="left" w:pos="2615"/>
        </w:tabs>
        <w:spacing w:before="122"/>
        <w:rPr>
          <w:rFonts w:ascii="Symbol" w:hAnsi="Symbol"/>
        </w:rPr>
      </w:pPr>
      <w:r w:rsidRPr="007B1E50">
        <w:t>Seguridad en la</w:t>
      </w:r>
      <w:r w:rsidRPr="007B1E50">
        <w:rPr>
          <w:spacing w:val="-2"/>
        </w:rPr>
        <w:t xml:space="preserve"> </w:t>
      </w:r>
      <w:r w:rsidRPr="007B1E50">
        <w:t>escena</w:t>
      </w:r>
    </w:p>
    <w:p w:rsidR="006E4C6F" w:rsidRPr="007B1E50" w:rsidRDefault="006E4C6F" w:rsidP="004076B3">
      <w:pPr>
        <w:pStyle w:val="Prrafodelista"/>
        <w:numPr>
          <w:ilvl w:val="1"/>
          <w:numId w:val="190"/>
        </w:numPr>
        <w:tabs>
          <w:tab w:val="left" w:pos="2615"/>
        </w:tabs>
        <w:spacing w:before="124"/>
        <w:rPr>
          <w:rFonts w:ascii="Symbol" w:hAnsi="Symbol"/>
        </w:rPr>
      </w:pPr>
      <w:r w:rsidRPr="007B1E50">
        <w:t>Atienda el ABC, si está consiente dele abundante líquido para</w:t>
      </w:r>
      <w:r w:rsidRPr="007B1E50">
        <w:rPr>
          <w:spacing w:val="-6"/>
        </w:rPr>
        <w:t xml:space="preserve"> </w:t>
      </w:r>
      <w:r w:rsidRPr="007B1E50">
        <w:t>beber</w:t>
      </w:r>
    </w:p>
    <w:p w:rsidR="006E4C6F" w:rsidRPr="007B1E50" w:rsidRDefault="006E4C6F" w:rsidP="004076B3">
      <w:pPr>
        <w:pStyle w:val="Prrafodelista"/>
        <w:numPr>
          <w:ilvl w:val="1"/>
          <w:numId w:val="190"/>
        </w:numPr>
        <w:tabs>
          <w:tab w:val="left" w:pos="2615"/>
        </w:tabs>
        <w:spacing w:before="126"/>
        <w:rPr>
          <w:rFonts w:ascii="Symbol" w:hAnsi="Symbol"/>
        </w:rPr>
      </w:pPr>
      <w:r w:rsidRPr="007B1E50">
        <w:t>Coloque la parte lesionada debajo del agua por 15</w:t>
      </w:r>
      <w:r w:rsidRPr="007B1E50">
        <w:rPr>
          <w:spacing w:val="-8"/>
        </w:rPr>
        <w:t xml:space="preserve"> </w:t>
      </w:r>
      <w:r w:rsidRPr="007B1E50">
        <w:t>minutos</w:t>
      </w:r>
    </w:p>
    <w:p w:rsidR="006E4C6F" w:rsidRPr="007B1E50" w:rsidRDefault="006E4C6F" w:rsidP="004076B3">
      <w:pPr>
        <w:pStyle w:val="Prrafodelista"/>
        <w:numPr>
          <w:ilvl w:val="1"/>
          <w:numId w:val="190"/>
        </w:numPr>
        <w:tabs>
          <w:tab w:val="left" w:pos="2615"/>
        </w:tabs>
        <w:spacing w:before="127" w:line="352" w:lineRule="auto"/>
        <w:ind w:right="1245"/>
        <w:rPr>
          <w:rFonts w:ascii="Symbol" w:hAnsi="Symbol"/>
        </w:rPr>
      </w:pPr>
      <w:r w:rsidRPr="007B1E50">
        <w:t>Exponga al paciente y retire anillos, relojes, cinturones y prendas Ajustadas que compriman la zona</w:t>
      </w:r>
      <w:r w:rsidRPr="007B1E50">
        <w:rPr>
          <w:spacing w:val="-1"/>
        </w:rPr>
        <w:t xml:space="preserve"> </w:t>
      </w:r>
      <w:r w:rsidRPr="007B1E50">
        <w:t>lesionada</w:t>
      </w:r>
    </w:p>
    <w:p w:rsidR="006E4C6F" w:rsidRPr="007B1E50" w:rsidRDefault="006E4C6F" w:rsidP="004076B3">
      <w:pPr>
        <w:pStyle w:val="Prrafodelista"/>
        <w:numPr>
          <w:ilvl w:val="1"/>
          <w:numId w:val="190"/>
        </w:numPr>
        <w:tabs>
          <w:tab w:val="left" w:pos="2615"/>
        </w:tabs>
        <w:spacing w:before="5"/>
        <w:rPr>
          <w:rFonts w:ascii="Symbol" w:hAnsi="Symbol"/>
        </w:rPr>
      </w:pPr>
      <w:r w:rsidRPr="007B1E50">
        <w:t>Retire prendas calientes o</w:t>
      </w:r>
      <w:r w:rsidRPr="007B1E50">
        <w:rPr>
          <w:spacing w:val="-3"/>
        </w:rPr>
        <w:t xml:space="preserve"> </w:t>
      </w:r>
      <w:r w:rsidRPr="007B1E50">
        <w:t>quemadas</w:t>
      </w:r>
    </w:p>
    <w:p w:rsidR="006E4C6F" w:rsidRPr="007B1E50" w:rsidRDefault="006E4C6F" w:rsidP="004076B3">
      <w:pPr>
        <w:pStyle w:val="Prrafodelista"/>
        <w:numPr>
          <w:ilvl w:val="1"/>
          <w:numId w:val="190"/>
        </w:numPr>
        <w:tabs>
          <w:tab w:val="left" w:pos="2615"/>
        </w:tabs>
        <w:spacing w:before="127"/>
        <w:rPr>
          <w:rFonts w:ascii="Symbol" w:hAnsi="Symbol"/>
        </w:rPr>
      </w:pPr>
      <w:r w:rsidRPr="007B1E50">
        <w:t>Cubra el área con apósito estéril y fíjelo con</w:t>
      </w:r>
      <w:r w:rsidRPr="007B1E50">
        <w:rPr>
          <w:spacing w:val="-9"/>
        </w:rPr>
        <w:t xml:space="preserve"> </w:t>
      </w:r>
      <w:r w:rsidRPr="007B1E50">
        <w:t>vendaje</w:t>
      </w:r>
    </w:p>
    <w:p w:rsidR="006E4C6F" w:rsidRPr="007B1E50" w:rsidRDefault="006E4C6F" w:rsidP="004076B3">
      <w:pPr>
        <w:pStyle w:val="Prrafodelista"/>
        <w:numPr>
          <w:ilvl w:val="1"/>
          <w:numId w:val="190"/>
        </w:numPr>
        <w:tabs>
          <w:tab w:val="left" w:pos="2615"/>
        </w:tabs>
        <w:spacing w:before="126"/>
        <w:rPr>
          <w:rFonts w:ascii="Symbol" w:hAnsi="Symbol"/>
        </w:rPr>
      </w:pPr>
      <w:r w:rsidRPr="007B1E50">
        <w:t>Inmovilice extremidades gravemente</w:t>
      </w:r>
      <w:r w:rsidRPr="007B1E50">
        <w:rPr>
          <w:spacing w:val="-1"/>
        </w:rPr>
        <w:t xml:space="preserve"> </w:t>
      </w:r>
      <w:r w:rsidRPr="007B1E50">
        <w:t>quemadas</w:t>
      </w:r>
    </w:p>
    <w:p w:rsidR="006E4C6F" w:rsidRPr="007B1E50" w:rsidRDefault="006E4C6F" w:rsidP="004076B3">
      <w:pPr>
        <w:pStyle w:val="Prrafodelista"/>
        <w:numPr>
          <w:ilvl w:val="1"/>
          <w:numId w:val="190"/>
        </w:numPr>
        <w:tabs>
          <w:tab w:val="left" w:pos="2615"/>
        </w:tabs>
        <w:spacing w:before="124" w:line="352" w:lineRule="auto"/>
        <w:ind w:right="1245"/>
        <w:rPr>
          <w:rFonts w:ascii="Symbol" w:hAnsi="Symbol"/>
        </w:rPr>
      </w:pPr>
      <w:r w:rsidRPr="007B1E50">
        <w:t>Si una víctima de quemadura está en shock, no es por la misma, sino por trauma agregado</w:t>
      </w:r>
    </w:p>
    <w:p w:rsidR="006E4C6F" w:rsidRPr="007B1E50" w:rsidRDefault="006E4C6F" w:rsidP="004076B3">
      <w:pPr>
        <w:pStyle w:val="Prrafodelista"/>
        <w:numPr>
          <w:ilvl w:val="1"/>
          <w:numId w:val="190"/>
        </w:numPr>
        <w:tabs>
          <w:tab w:val="left" w:pos="2615"/>
        </w:tabs>
        <w:spacing w:before="7"/>
        <w:rPr>
          <w:rFonts w:ascii="Symbol" w:hAnsi="Symbol"/>
        </w:rPr>
      </w:pPr>
      <w:r w:rsidRPr="007B1E50">
        <w:t>Nunca retire nada que haya quedado adherido a la zona</w:t>
      </w:r>
      <w:r w:rsidRPr="007B1E50">
        <w:rPr>
          <w:spacing w:val="-5"/>
        </w:rPr>
        <w:t xml:space="preserve"> </w:t>
      </w:r>
      <w:r w:rsidRPr="007B1E50">
        <w:t>quemada</w:t>
      </w:r>
    </w:p>
    <w:p w:rsidR="006E4C6F" w:rsidRPr="007B1E50" w:rsidRDefault="006E4C6F" w:rsidP="004076B3">
      <w:pPr>
        <w:pStyle w:val="Prrafodelista"/>
        <w:numPr>
          <w:ilvl w:val="1"/>
          <w:numId w:val="190"/>
        </w:numPr>
        <w:tabs>
          <w:tab w:val="left" w:pos="2615"/>
        </w:tabs>
        <w:spacing w:before="127"/>
        <w:rPr>
          <w:rFonts w:ascii="Symbol" w:hAnsi="Symbol"/>
        </w:rPr>
      </w:pPr>
      <w:r w:rsidRPr="007B1E50">
        <w:t>No aplique lociones, dentífrico, aceites, ungüentos, ni grasas a una</w:t>
      </w:r>
      <w:r w:rsidRPr="007B1E50">
        <w:rPr>
          <w:spacing w:val="-5"/>
        </w:rPr>
        <w:t xml:space="preserve"> </w:t>
      </w:r>
      <w:r w:rsidRPr="007B1E50">
        <w:t>lesión</w:t>
      </w:r>
    </w:p>
    <w:p w:rsidR="006E4C6F" w:rsidRPr="007B1E50" w:rsidRDefault="006E4C6F" w:rsidP="004076B3">
      <w:pPr>
        <w:pStyle w:val="Prrafodelista"/>
        <w:numPr>
          <w:ilvl w:val="1"/>
          <w:numId w:val="190"/>
        </w:numPr>
        <w:tabs>
          <w:tab w:val="left" w:pos="2615"/>
        </w:tabs>
        <w:spacing w:before="126"/>
        <w:rPr>
          <w:rFonts w:ascii="Symbol" w:hAnsi="Symbol"/>
        </w:rPr>
      </w:pPr>
      <w:r w:rsidRPr="007B1E50">
        <w:t>No rompa las</w:t>
      </w:r>
      <w:r w:rsidRPr="007B1E50">
        <w:rPr>
          <w:spacing w:val="-1"/>
        </w:rPr>
        <w:t xml:space="preserve"> </w:t>
      </w:r>
      <w:r w:rsidRPr="007B1E50">
        <w:t>ampollas</w:t>
      </w:r>
    </w:p>
    <w:p w:rsidR="006E4C6F" w:rsidRPr="007B1E50" w:rsidRDefault="006E4C6F" w:rsidP="004076B3">
      <w:pPr>
        <w:pStyle w:val="Prrafodelista"/>
        <w:numPr>
          <w:ilvl w:val="1"/>
          <w:numId w:val="190"/>
        </w:numPr>
        <w:tabs>
          <w:tab w:val="left" w:pos="2615"/>
        </w:tabs>
        <w:spacing w:before="124"/>
        <w:rPr>
          <w:rFonts w:ascii="Symbol" w:hAnsi="Symbol"/>
        </w:rPr>
      </w:pPr>
      <w:r w:rsidRPr="007B1E50">
        <w:t>No retire la piel desprendida</w:t>
      </w:r>
    </w:p>
    <w:p w:rsidR="006E4C6F" w:rsidRPr="007B1E50" w:rsidRDefault="006E4C6F" w:rsidP="004076B3">
      <w:pPr>
        <w:pStyle w:val="Prrafodelista"/>
        <w:numPr>
          <w:ilvl w:val="1"/>
          <w:numId w:val="190"/>
        </w:numPr>
        <w:tabs>
          <w:tab w:val="left" w:pos="2615"/>
        </w:tabs>
        <w:spacing w:before="90"/>
        <w:rPr>
          <w:rFonts w:ascii="Symbol" w:hAnsi="Symbol"/>
        </w:rPr>
      </w:pPr>
      <w:r w:rsidRPr="007B1E50">
        <w:t>No toque el área</w:t>
      </w:r>
      <w:r w:rsidRPr="007B1E50">
        <w:rPr>
          <w:spacing w:val="-5"/>
        </w:rPr>
        <w:t xml:space="preserve"> </w:t>
      </w:r>
      <w:r w:rsidRPr="007B1E50">
        <w:t>lesionada</w:t>
      </w:r>
    </w:p>
    <w:p w:rsidR="006E4C6F" w:rsidRPr="007B1E50" w:rsidRDefault="006E4C6F" w:rsidP="004076B3">
      <w:pPr>
        <w:pStyle w:val="Prrafodelista"/>
        <w:numPr>
          <w:ilvl w:val="1"/>
          <w:numId w:val="190"/>
        </w:numPr>
        <w:tabs>
          <w:tab w:val="left" w:pos="2615"/>
        </w:tabs>
        <w:spacing w:before="127"/>
        <w:rPr>
          <w:rFonts w:ascii="Symbol" w:hAnsi="Symbol"/>
        </w:rPr>
      </w:pPr>
      <w:r w:rsidRPr="007B1E50">
        <w:t>No junte piel con piel: dedos de la mano o pie, sepárelos con</w:t>
      </w:r>
      <w:r w:rsidRPr="007B1E50">
        <w:rPr>
          <w:spacing w:val="-7"/>
        </w:rPr>
        <w:t xml:space="preserve"> </w:t>
      </w:r>
      <w:r w:rsidRPr="007B1E50">
        <w:t>apósitos</w:t>
      </w:r>
    </w:p>
    <w:p w:rsidR="006E4C6F" w:rsidRPr="007B1E50" w:rsidRDefault="006E4C6F" w:rsidP="006E4C6F">
      <w:pPr>
        <w:pStyle w:val="Textoindependiente"/>
        <w:spacing w:before="9"/>
        <w:rPr>
          <w:sz w:val="35"/>
        </w:rPr>
      </w:pPr>
    </w:p>
    <w:p w:rsidR="006E4C6F" w:rsidRPr="007B1E50" w:rsidRDefault="006E4C6F" w:rsidP="006E4C6F">
      <w:pPr>
        <w:pStyle w:val="Ttulo1"/>
        <w:ind w:left="2142"/>
      </w:pPr>
      <w:r w:rsidRPr="007B1E50">
        <w:t>Quemaduras eléctricas:</w:t>
      </w:r>
    </w:p>
    <w:p w:rsidR="006E4C6F" w:rsidRPr="007B1E50" w:rsidRDefault="006E4C6F" w:rsidP="006E4C6F">
      <w:pPr>
        <w:pStyle w:val="Textoindependiente"/>
        <w:spacing w:before="1"/>
        <w:rPr>
          <w:b/>
          <w:sz w:val="28"/>
        </w:rPr>
      </w:pPr>
    </w:p>
    <w:p w:rsidR="006E4C6F" w:rsidRPr="007B1E50" w:rsidRDefault="006E4C6F" w:rsidP="006E4C6F">
      <w:pPr>
        <w:pStyle w:val="Textoindependiente"/>
        <w:ind w:left="2144"/>
      </w:pPr>
      <w:r w:rsidRPr="007B1E50">
        <w:t>Son de 3 tipos:</w:t>
      </w:r>
    </w:p>
    <w:p w:rsidR="006E4C6F" w:rsidRPr="007B1E50" w:rsidRDefault="006E4C6F" w:rsidP="006E4C6F">
      <w:pPr>
        <w:pStyle w:val="Textoindependiente"/>
        <w:spacing w:before="2"/>
        <w:rPr>
          <w:sz w:val="28"/>
        </w:rPr>
      </w:pPr>
    </w:p>
    <w:p w:rsidR="006E4C6F" w:rsidRPr="007B1E50" w:rsidRDefault="006E4C6F" w:rsidP="004076B3">
      <w:pPr>
        <w:pStyle w:val="Prrafodelista"/>
        <w:numPr>
          <w:ilvl w:val="1"/>
          <w:numId w:val="190"/>
        </w:numPr>
        <w:tabs>
          <w:tab w:val="left" w:pos="2615"/>
        </w:tabs>
        <w:rPr>
          <w:rFonts w:ascii="Symbol" w:hAnsi="Symbol"/>
        </w:rPr>
      </w:pPr>
      <w:r w:rsidRPr="007B1E50">
        <w:t>Calor</w:t>
      </w:r>
      <w:r w:rsidRPr="007B1E50">
        <w:rPr>
          <w:spacing w:val="-2"/>
        </w:rPr>
        <w:t xml:space="preserve"> </w:t>
      </w:r>
      <w:r w:rsidRPr="007B1E50">
        <w:t>(fuego)</w:t>
      </w:r>
    </w:p>
    <w:p w:rsidR="006E4C6F" w:rsidRPr="007B1E50" w:rsidRDefault="006E4C6F" w:rsidP="004076B3">
      <w:pPr>
        <w:pStyle w:val="Prrafodelista"/>
        <w:numPr>
          <w:ilvl w:val="1"/>
          <w:numId w:val="190"/>
        </w:numPr>
        <w:tabs>
          <w:tab w:val="left" w:pos="2615"/>
        </w:tabs>
        <w:spacing w:before="127"/>
        <w:rPr>
          <w:rFonts w:ascii="Symbol" w:hAnsi="Symbol"/>
        </w:rPr>
      </w:pPr>
      <w:r w:rsidRPr="007B1E50">
        <w:t>Por arco</w:t>
      </w:r>
      <w:r w:rsidRPr="007B1E50">
        <w:rPr>
          <w:spacing w:val="-3"/>
        </w:rPr>
        <w:t xml:space="preserve"> </w:t>
      </w:r>
      <w:r w:rsidRPr="007B1E50">
        <w:t>(fogonazo)</w:t>
      </w:r>
    </w:p>
    <w:p w:rsidR="006E4C6F" w:rsidRPr="007B1E50" w:rsidRDefault="006E4C6F" w:rsidP="004076B3">
      <w:pPr>
        <w:pStyle w:val="Prrafodelista"/>
        <w:numPr>
          <w:ilvl w:val="1"/>
          <w:numId w:val="190"/>
        </w:numPr>
        <w:tabs>
          <w:tab w:val="left" w:pos="2615"/>
        </w:tabs>
        <w:spacing w:before="126"/>
        <w:rPr>
          <w:rFonts w:ascii="Symbol" w:hAnsi="Symbol"/>
        </w:rPr>
      </w:pPr>
      <w:r w:rsidRPr="007B1E50">
        <w:t>Por contacto</w:t>
      </w:r>
    </w:p>
    <w:p w:rsidR="006E4C6F" w:rsidRPr="007B1E50" w:rsidRDefault="006E4C6F" w:rsidP="006E4C6F">
      <w:pPr>
        <w:pStyle w:val="Textoindependiente"/>
        <w:spacing w:before="126" w:line="360" w:lineRule="auto"/>
        <w:ind w:left="2614" w:right="1273" w:hanging="5"/>
      </w:pPr>
      <w:r w:rsidRPr="007B1E50">
        <w:t>La lesión, generalmente tiene un orificio de entrada y otro de salida y el daño es a lo largo del</w:t>
      </w:r>
      <w:r w:rsidRPr="007B1E50">
        <w:rPr>
          <w:spacing w:val="-2"/>
        </w:rPr>
        <w:t xml:space="preserve"> </w:t>
      </w:r>
      <w:r w:rsidRPr="007B1E50">
        <w:t>trayecto</w:t>
      </w:r>
    </w:p>
    <w:p w:rsidR="006E4C6F" w:rsidRPr="007B1E50" w:rsidRDefault="006E4C6F" w:rsidP="006E4C6F">
      <w:pPr>
        <w:pStyle w:val="Ttulo1"/>
        <w:spacing w:before="206"/>
      </w:pPr>
      <w:r w:rsidRPr="007B1E50">
        <w:t>Manejo de quemaduras eléctricas:</w:t>
      </w:r>
    </w:p>
    <w:p w:rsidR="006E4C6F" w:rsidRPr="007B1E50" w:rsidRDefault="006E4C6F" w:rsidP="006E4C6F">
      <w:pPr>
        <w:pStyle w:val="Textoindependiente"/>
        <w:spacing w:before="9"/>
        <w:rPr>
          <w:b/>
          <w:sz w:val="27"/>
        </w:rPr>
      </w:pPr>
    </w:p>
    <w:p w:rsidR="006E4C6F" w:rsidRPr="007B1E50" w:rsidRDefault="006E4C6F" w:rsidP="004076B3">
      <w:pPr>
        <w:pStyle w:val="Prrafodelista"/>
        <w:numPr>
          <w:ilvl w:val="1"/>
          <w:numId w:val="190"/>
        </w:numPr>
        <w:tabs>
          <w:tab w:val="left" w:pos="2615"/>
        </w:tabs>
        <w:rPr>
          <w:rFonts w:ascii="Symbol" w:hAnsi="Symbol"/>
        </w:rPr>
      </w:pPr>
      <w:r w:rsidRPr="007B1E50">
        <w:t>Asegúrese que el sitio sea seguro. Desenchufe, apague o desconecte la</w:t>
      </w:r>
      <w:r w:rsidRPr="007B1E50">
        <w:rPr>
          <w:spacing w:val="-6"/>
        </w:rPr>
        <w:t xml:space="preserve"> </w:t>
      </w:r>
      <w:r w:rsidRPr="007B1E50">
        <w:t>corriente.</w:t>
      </w:r>
    </w:p>
    <w:p w:rsidR="006E4C6F" w:rsidRPr="007B1E50" w:rsidRDefault="006E4C6F" w:rsidP="004076B3">
      <w:pPr>
        <w:pStyle w:val="Prrafodelista"/>
        <w:numPr>
          <w:ilvl w:val="1"/>
          <w:numId w:val="190"/>
        </w:numPr>
        <w:tabs>
          <w:tab w:val="left" w:pos="2615"/>
        </w:tabs>
        <w:spacing w:before="126"/>
        <w:rPr>
          <w:rFonts w:ascii="Symbol" w:hAnsi="Symbol"/>
        </w:rPr>
      </w:pPr>
      <w:r w:rsidRPr="007B1E50">
        <w:t>Solicite ayuda de</w:t>
      </w:r>
      <w:r w:rsidRPr="007B1E50">
        <w:rPr>
          <w:spacing w:val="-1"/>
        </w:rPr>
        <w:t xml:space="preserve"> </w:t>
      </w:r>
      <w:r w:rsidRPr="007B1E50">
        <w:t>profesionales</w:t>
      </w:r>
    </w:p>
    <w:p w:rsidR="006E4C6F" w:rsidRPr="007B1E50" w:rsidRDefault="006E4C6F" w:rsidP="004076B3">
      <w:pPr>
        <w:pStyle w:val="Prrafodelista"/>
        <w:numPr>
          <w:ilvl w:val="1"/>
          <w:numId w:val="190"/>
        </w:numPr>
        <w:tabs>
          <w:tab w:val="left" w:pos="2615"/>
        </w:tabs>
        <w:spacing w:before="127"/>
        <w:rPr>
          <w:rFonts w:ascii="Symbol" w:hAnsi="Symbol"/>
        </w:rPr>
      </w:pPr>
      <w:r w:rsidRPr="007B1E50">
        <w:t>Active al SEM y verifique la secuencia del</w:t>
      </w:r>
      <w:r w:rsidRPr="007B1E50">
        <w:rPr>
          <w:spacing w:val="-4"/>
        </w:rPr>
        <w:t xml:space="preserve"> </w:t>
      </w:r>
      <w:r w:rsidRPr="007B1E50">
        <w:t>CAB</w:t>
      </w:r>
    </w:p>
    <w:p w:rsidR="006E4C6F" w:rsidRPr="007B1E50" w:rsidRDefault="006E4C6F" w:rsidP="004076B3">
      <w:pPr>
        <w:pStyle w:val="Prrafodelista"/>
        <w:numPr>
          <w:ilvl w:val="1"/>
          <w:numId w:val="190"/>
        </w:numPr>
        <w:tabs>
          <w:tab w:val="left" w:pos="2615"/>
        </w:tabs>
        <w:spacing w:before="124"/>
        <w:rPr>
          <w:rFonts w:ascii="Symbol" w:hAnsi="Symbol"/>
        </w:rPr>
      </w:pPr>
      <w:r w:rsidRPr="007B1E50">
        <w:t>Si hay trauma, proteja columna</w:t>
      </w:r>
      <w:r w:rsidRPr="007B1E50">
        <w:rPr>
          <w:spacing w:val="-6"/>
        </w:rPr>
        <w:t xml:space="preserve"> </w:t>
      </w:r>
      <w:r w:rsidRPr="007B1E50">
        <w:t>cervical</w:t>
      </w:r>
    </w:p>
    <w:p w:rsidR="006E4C6F" w:rsidRPr="007B1E50" w:rsidRDefault="006E4C6F" w:rsidP="004076B3">
      <w:pPr>
        <w:pStyle w:val="Prrafodelista"/>
        <w:numPr>
          <w:ilvl w:val="1"/>
          <w:numId w:val="190"/>
        </w:numPr>
        <w:tabs>
          <w:tab w:val="left" w:pos="2615"/>
        </w:tabs>
        <w:spacing w:before="126"/>
        <w:rPr>
          <w:rFonts w:ascii="Symbol" w:hAnsi="Symbol"/>
        </w:rPr>
      </w:pPr>
      <w:r w:rsidRPr="007B1E50">
        <w:t xml:space="preserve">Prevenga shock: Posición de </w:t>
      </w:r>
      <w:proofErr w:type="spellStart"/>
      <w:r w:rsidRPr="007B1E50">
        <w:t>Trendelemburg</w:t>
      </w:r>
      <w:proofErr w:type="spellEnd"/>
    </w:p>
    <w:p w:rsidR="006E4C6F" w:rsidRPr="007B1E50" w:rsidRDefault="006E4C6F" w:rsidP="004076B3">
      <w:pPr>
        <w:pStyle w:val="Prrafodelista"/>
        <w:numPr>
          <w:ilvl w:val="1"/>
          <w:numId w:val="190"/>
        </w:numPr>
        <w:tabs>
          <w:tab w:val="left" w:pos="2615"/>
        </w:tabs>
        <w:spacing w:before="127"/>
        <w:rPr>
          <w:rFonts w:ascii="Symbol" w:hAnsi="Symbol"/>
        </w:rPr>
      </w:pPr>
      <w:r w:rsidRPr="007B1E50">
        <w:t>Prepárese para una pérdida de conocimiento y muerte súbita, Solicite</w:t>
      </w:r>
      <w:r w:rsidRPr="007B1E50">
        <w:rPr>
          <w:spacing w:val="-10"/>
        </w:rPr>
        <w:t xml:space="preserve"> </w:t>
      </w:r>
      <w:r w:rsidRPr="007B1E50">
        <w:t>DEA</w:t>
      </w:r>
    </w:p>
    <w:p w:rsidR="006E4C6F" w:rsidRPr="007B1E50" w:rsidRDefault="006E4C6F" w:rsidP="004076B3">
      <w:pPr>
        <w:pStyle w:val="Prrafodelista"/>
        <w:numPr>
          <w:ilvl w:val="1"/>
          <w:numId w:val="190"/>
        </w:numPr>
        <w:tabs>
          <w:tab w:val="left" w:pos="2615"/>
        </w:tabs>
        <w:spacing w:before="124"/>
        <w:rPr>
          <w:rFonts w:ascii="Symbol" w:hAnsi="Symbol"/>
        </w:rPr>
      </w:pPr>
      <w:r w:rsidRPr="007B1E50">
        <w:t>Cubra las heridas con solo apósitos</w:t>
      </w:r>
      <w:r w:rsidRPr="007B1E50">
        <w:rPr>
          <w:spacing w:val="-9"/>
        </w:rPr>
        <w:t xml:space="preserve"> </w:t>
      </w:r>
      <w:r w:rsidRPr="007B1E50">
        <w:t>estériles.</w:t>
      </w:r>
    </w:p>
    <w:p w:rsidR="006E4C6F" w:rsidRPr="007B1E50" w:rsidRDefault="006E4C6F" w:rsidP="006E4C6F">
      <w:pPr>
        <w:pStyle w:val="Textoindependiente"/>
        <w:rPr>
          <w:sz w:val="26"/>
        </w:rPr>
      </w:pPr>
    </w:p>
    <w:p w:rsidR="006E4C6F" w:rsidRPr="007B1E50" w:rsidRDefault="006E4C6F" w:rsidP="006E4C6F">
      <w:pPr>
        <w:pStyle w:val="Ttulo1"/>
      </w:pPr>
      <w:r w:rsidRPr="007B1E50">
        <w:t>Agente eléctrico:</w:t>
      </w:r>
    </w:p>
    <w:p w:rsidR="006E4C6F" w:rsidRPr="007B1E50" w:rsidRDefault="006E4C6F" w:rsidP="006E4C6F">
      <w:pPr>
        <w:pStyle w:val="Textoindependiente"/>
        <w:spacing w:before="1"/>
        <w:rPr>
          <w:b/>
          <w:sz w:val="28"/>
        </w:rPr>
      </w:pPr>
    </w:p>
    <w:p w:rsidR="006E4C6F" w:rsidRPr="007B1E50" w:rsidRDefault="006E4C6F" w:rsidP="006E4C6F">
      <w:pPr>
        <w:pStyle w:val="Textoindependiente"/>
        <w:ind w:left="2190"/>
      </w:pPr>
      <w:r w:rsidRPr="007B1E50">
        <w:t>Corriente eléctrica</w:t>
      </w:r>
    </w:p>
    <w:p w:rsidR="006E4C6F" w:rsidRPr="007B1E50" w:rsidRDefault="006E4C6F" w:rsidP="006E4C6F">
      <w:pPr>
        <w:pStyle w:val="Textoindependiente"/>
        <w:spacing w:before="8"/>
        <w:rPr>
          <w:sz w:val="28"/>
        </w:rPr>
      </w:pPr>
    </w:p>
    <w:p w:rsidR="006E4C6F" w:rsidRPr="007B1E50" w:rsidRDefault="006E4C6F" w:rsidP="006E4C6F">
      <w:pPr>
        <w:pStyle w:val="Ttulo1"/>
      </w:pPr>
      <w:r w:rsidRPr="007B1E50">
        <w:t>Quemaduras químicas:</w:t>
      </w:r>
    </w:p>
    <w:p w:rsidR="006E4C6F" w:rsidRPr="007B1E50" w:rsidRDefault="006E4C6F" w:rsidP="006E4C6F">
      <w:pPr>
        <w:pStyle w:val="Textoindependiente"/>
        <w:rPr>
          <w:b/>
          <w:sz w:val="28"/>
        </w:rPr>
      </w:pPr>
    </w:p>
    <w:p w:rsidR="006E4C6F" w:rsidRPr="007B1E50" w:rsidRDefault="006E4C6F" w:rsidP="004076B3">
      <w:pPr>
        <w:pStyle w:val="Prrafodelista"/>
        <w:numPr>
          <w:ilvl w:val="1"/>
          <w:numId w:val="190"/>
        </w:numPr>
        <w:tabs>
          <w:tab w:val="left" w:pos="2586"/>
        </w:tabs>
        <w:spacing w:line="355" w:lineRule="auto"/>
        <w:ind w:right="1243"/>
        <w:rPr>
          <w:rFonts w:ascii="Symbol" w:hAnsi="Symbol"/>
        </w:rPr>
      </w:pPr>
      <w:r w:rsidRPr="007B1E50">
        <w:t>Se producen al tomar contacto la piel con una sustancia que puede ser cáustica o corrosiva.</w:t>
      </w:r>
    </w:p>
    <w:p w:rsidR="006E4C6F" w:rsidRPr="007B1E50" w:rsidRDefault="006E4C6F" w:rsidP="004076B3">
      <w:pPr>
        <w:pStyle w:val="Prrafodelista"/>
        <w:numPr>
          <w:ilvl w:val="1"/>
          <w:numId w:val="190"/>
        </w:numPr>
        <w:tabs>
          <w:tab w:val="left" w:pos="2586"/>
        </w:tabs>
        <w:spacing w:before="3"/>
        <w:ind w:left="2586" w:hanging="252"/>
        <w:rPr>
          <w:rFonts w:ascii="Symbol" w:hAnsi="Symbol"/>
        </w:rPr>
      </w:pPr>
      <w:r w:rsidRPr="007B1E50">
        <w:t>Los álcalis son más agresivos que los</w:t>
      </w:r>
      <w:r w:rsidRPr="007B1E50">
        <w:rPr>
          <w:spacing w:val="-3"/>
        </w:rPr>
        <w:t xml:space="preserve"> </w:t>
      </w:r>
      <w:r w:rsidRPr="007B1E50">
        <w:t>ácidos</w:t>
      </w:r>
    </w:p>
    <w:p w:rsidR="006E4C6F" w:rsidRPr="007B1E50" w:rsidRDefault="006E4C6F" w:rsidP="004076B3">
      <w:pPr>
        <w:pStyle w:val="Prrafodelista"/>
        <w:numPr>
          <w:ilvl w:val="1"/>
          <w:numId w:val="190"/>
        </w:numPr>
        <w:tabs>
          <w:tab w:val="left" w:pos="2586"/>
        </w:tabs>
        <w:spacing w:before="124"/>
        <w:ind w:left="2586" w:hanging="252"/>
        <w:rPr>
          <w:rFonts w:ascii="Symbol" w:hAnsi="Symbol"/>
        </w:rPr>
      </w:pPr>
      <w:r w:rsidRPr="007B1E50">
        <w:t>En general está contraindicado el uso de neutralizantes, salvo</w:t>
      </w:r>
      <w:r w:rsidRPr="007B1E50">
        <w:rPr>
          <w:spacing w:val="-4"/>
        </w:rPr>
        <w:t xml:space="preserve"> </w:t>
      </w:r>
      <w:r w:rsidRPr="007B1E50">
        <w:t>específicos</w:t>
      </w:r>
    </w:p>
    <w:p w:rsidR="006E4C6F" w:rsidRPr="007B1E50" w:rsidRDefault="006E4C6F" w:rsidP="004076B3">
      <w:pPr>
        <w:pStyle w:val="Prrafodelista"/>
        <w:numPr>
          <w:ilvl w:val="1"/>
          <w:numId w:val="190"/>
        </w:numPr>
        <w:tabs>
          <w:tab w:val="left" w:pos="2586"/>
        </w:tabs>
        <w:spacing w:before="126"/>
        <w:ind w:left="2586" w:hanging="252"/>
        <w:rPr>
          <w:rFonts w:ascii="Symbol" w:hAnsi="Symbol"/>
        </w:rPr>
      </w:pPr>
      <w:r w:rsidRPr="007B1E50">
        <w:t>Los compuestos orgánicos (petróleo) pueden</w:t>
      </w:r>
      <w:r w:rsidRPr="007B1E50">
        <w:rPr>
          <w:spacing w:val="-3"/>
        </w:rPr>
        <w:t xml:space="preserve"> </w:t>
      </w:r>
      <w:r w:rsidRPr="007B1E50">
        <w:t>quemar.</w:t>
      </w:r>
    </w:p>
    <w:p w:rsidR="006E4C6F" w:rsidRPr="007B1E50" w:rsidRDefault="006E4C6F" w:rsidP="006E4C6F">
      <w:pPr>
        <w:pStyle w:val="Textoindependiente"/>
        <w:spacing w:before="10"/>
        <w:rPr>
          <w:sz w:val="35"/>
        </w:rPr>
      </w:pPr>
    </w:p>
    <w:p w:rsidR="006E4C6F" w:rsidRPr="007B1E50" w:rsidRDefault="006E4C6F" w:rsidP="006E4C6F">
      <w:pPr>
        <w:pStyle w:val="Ttulo1"/>
      </w:pPr>
      <w:r w:rsidRPr="007B1E50">
        <w:t>Manejo de quemaduras por químicos:</w:t>
      </w:r>
    </w:p>
    <w:p w:rsidR="006E4C6F" w:rsidRPr="007B1E50" w:rsidRDefault="006E4C6F" w:rsidP="006E4C6F">
      <w:pPr>
        <w:pStyle w:val="Textoindependiente"/>
        <w:spacing w:before="11"/>
        <w:rPr>
          <w:b/>
          <w:sz w:val="27"/>
        </w:rPr>
      </w:pPr>
    </w:p>
    <w:p w:rsidR="006E4C6F" w:rsidRPr="007B1E50" w:rsidRDefault="006E4C6F" w:rsidP="004076B3">
      <w:pPr>
        <w:pStyle w:val="Prrafodelista"/>
        <w:numPr>
          <w:ilvl w:val="1"/>
          <w:numId w:val="190"/>
        </w:numPr>
        <w:tabs>
          <w:tab w:val="left" w:pos="2615"/>
        </w:tabs>
        <w:rPr>
          <w:rFonts w:ascii="Symbol" w:hAnsi="Symbol"/>
        </w:rPr>
      </w:pPr>
      <w:r w:rsidRPr="007B1E50">
        <w:t>Elimine la sustancia por arrastre (polvo) o enjuague con agua (no la</w:t>
      </w:r>
      <w:r w:rsidRPr="007B1E50">
        <w:rPr>
          <w:spacing w:val="-12"/>
        </w:rPr>
        <w:t xml:space="preserve"> </w:t>
      </w:r>
      <w:r w:rsidRPr="007B1E50">
        <w:t>derrame).</w:t>
      </w:r>
    </w:p>
    <w:p w:rsidR="006E4C6F" w:rsidRPr="007B1E50" w:rsidRDefault="006E4C6F" w:rsidP="006E4C6F">
      <w:pPr>
        <w:rPr>
          <w:rFonts w:ascii="Symbol" w:hAnsi="Symbol"/>
        </w:rPr>
        <w:sectPr w:rsidR="006E4C6F" w:rsidRPr="007B1E50" w:rsidSect="00A9225C">
          <w:pgSz w:w="11910" w:h="16840"/>
          <w:pgMar w:top="1300" w:right="460" w:bottom="993" w:left="220" w:header="720" w:footer="720" w:gutter="0"/>
          <w:cols w:space="720"/>
        </w:sectPr>
      </w:pPr>
    </w:p>
    <w:p w:rsidR="006E4C6F" w:rsidRPr="007B1E50" w:rsidRDefault="006E4C6F" w:rsidP="004076B3">
      <w:pPr>
        <w:pStyle w:val="Prrafodelista"/>
        <w:numPr>
          <w:ilvl w:val="1"/>
          <w:numId w:val="190"/>
        </w:numPr>
        <w:tabs>
          <w:tab w:val="left" w:pos="2615"/>
        </w:tabs>
        <w:spacing w:before="90"/>
        <w:rPr>
          <w:rFonts w:ascii="Symbol" w:hAnsi="Symbol"/>
        </w:rPr>
      </w:pPr>
      <w:r w:rsidRPr="007B1E50">
        <w:lastRenderedPageBreak/>
        <w:t>Quite la ropa</w:t>
      </w:r>
      <w:r w:rsidRPr="007B1E50">
        <w:rPr>
          <w:spacing w:val="-6"/>
        </w:rPr>
        <w:t xml:space="preserve"> </w:t>
      </w:r>
      <w:r w:rsidRPr="007B1E50">
        <w:t>contaminada.</w:t>
      </w:r>
    </w:p>
    <w:p w:rsidR="006E4C6F" w:rsidRPr="007B1E50" w:rsidRDefault="006E4C6F" w:rsidP="004076B3">
      <w:pPr>
        <w:pStyle w:val="Prrafodelista"/>
        <w:numPr>
          <w:ilvl w:val="1"/>
          <w:numId w:val="190"/>
        </w:numPr>
        <w:tabs>
          <w:tab w:val="left" w:pos="2615"/>
        </w:tabs>
        <w:spacing w:before="127" w:line="352" w:lineRule="auto"/>
        <w:ind w:right="1244"/>
        <w:rPr>
          <w:rFonts w:ascii="Symbol" w:hAnsi="Symbol"/>
        </w:rPr>
      </w:pPr>
      <w:r w:rsidRPr="007B1E50">
        <w:t>Lave con agua por mínimo de 20 minutos (Contraindicado fenoles, cal, soda cáustica).</w:t>
      </w:r>
    </w:p>
    <w:p w:rsidR="006E4C6F" w:rsidRPr="007B1E50" w:rsidRDefault="006E4C6F" w:rsidP="004076B3">
      <w:pPr>
        <w:pStyle w:val="Prrafodelista"/>
        <w:numPr>
          <w:ilvl w:val="1"/>
          <w:numId w:val="190"/>
        </w:numPr>
        <w:tabs>
          <w:tab w:val="left" w:pos="2615"/>
        </w:tabs>
        <w:spacing w:before="7"/>
        <w:rPr>
          <w:rFonts w:ascii="Symbol" w:hAnsi="Symbol"/>
        </w:rPr>
      </w:pPr>
      <w:r w:rsidRPr="007B1E50">
        <w:t>Cubra la zona quemada con apósito</w:t>
      </w:r>
      <w:r w:rsidRPr="007B1E50">
        <w:rPr>
          <w:spacing w:val="-8"/>
        </w:rPr>
        <w:t xml:space="preserve"> </w:t>
      </w:r>
      <w:r w:rsidRPr="007B1E50">
        <w:t>estéril.</w:t>
      </w:r>
    </w:p>
    <w:p w:rsidR="006E4C6F" w:rsidRPr="007B1E50" w:rsidRDefault="006E4C6F" w:rsidP="004076B3">
      <w:pPr>
        <w:pStyle w:val="Prrafodelista"/>
        <w:numPr>
          <w:ilvl w:val="1"/>
          <w:numId w:val="190"/>
        </w:numPr>
        <w:tabs>
          <w:tab w:val="left" w:pos="2615"/>
        </w:tabs>
        <w:spacing w:before="126"/>
        <w:rPr>
          <w:rFonts w:ascii="Symbol" w:hAnsi="Symbol"/>
        </w:rPr>
      </w:pPr>
      <w:r w:rsidRPr="007B1E50">
        <w:t>Si afecta los ojos lávelo con agua por lo menos</w:t>
      </w:r>
      <w:r w:rsidRPr="007B1E50">
        <w:rPr>
          <w:spacing w:val="-8"/>
        </w:rPr>
        <w:t xml:space="preserve"> </w:t>
      </w:r>
      <w:r w:rsidRPr="007B1E50">
        <w:t>20min.</w:t>
      </w:r>
    </w:p>
    <w:p w:rsidR="006E4C6F" w:rsidRPr="007B1E50" w:rsidRDefault="006E4C6F" w:rsidP="004076B3">
      <w:pPr>
        <w:pStyle w:val="Prrafodelista"/>
        <w:numPr>
          <w:ilvl w:val="1"/>
          <w:numId w:val="190"/>
        </w:numPr>
        <w:tabs>
          <w:tab w:val="left" w:pos="2615"/>
        </w:tabs>
        <w:spacing w:before="124"/>
        <w:rPr>
          <w:rFonts w:ascii="Symbol" w:hAnsi="Symbol"/>
        </w:rPr>
      </w:pPr>
      <w:r w:rsidRPr="007B1E50">
        <w:t>Luego cubra</w:t>
      </w:r>
      <w:r w:rsidRPr="007B1E50">
        <w:rPr>
          <w:spacing w:val="-2"/>
        </w:rPr>
        <w:t xml:space="preserve"> </w:t>
      </w:r>
      <w:r w:rsidRPr="007B1E50">
        <w:t>ambos.</w:t>
      </w:r>
    </w:p>
    <w:p w:rsidR="006E4C6F" w:rsidRPr="007B1E50" w:rsidRDefault="006E4C6F" w:rsidP="004076B3">
      <w:pPr>
        <w:pStyle w:val="Prrafodelista"/>
        <w:numPr>
          <w:ilvl w:val="1"/>
          <w:numId w:val="190"/>
        </w:numPr>
        <w:tabs>
          <w:tab w:val="left" w:pos="2476"/>
        </w:tabs>
        <w:spacing w:before="127"/>
        <w:ind w:left="2475" w:hanging="142"/>
        <w:rPr>
          <w:rFonts w:ascii="Symbol" w:hAnsi="Symbol"/>
        </w:rPr>
      </w:pPr>
      <w:r w:rsidRPr="007B1E50">
        <w:t>Traslado</w:t>
      </w:r>
      <w:r w:rsidRPr="007B1E50">
        <w:rPr>
          <w:spacing w:val="-3"/>
        </w:rPr>
        <w:t xml:space="preserve"> </w:t>
      </w:r>
      <w:r w:rsidRPr="007B1E50">
        <w:t>urgente.</w:t>
      </w:r>
    </w:p>
    <w:p w:rsidR="006E4C6F" w:rsidRPr="007B1E50" w:rsidRDefault="006E4C6F" w:rsidP="006E4C6F">
      <w:pPr>
        <w:pStyle w:val="Textoindependiente"/>
        <w:rPr>
          <w:sz w:val="26"/>
        </w:rPr>
      </w:pPr>
    </w:p>
    <w:p w:rsidR="006E4C6F" w:rsidRPr="007B1E50" w:rsidRDefault="006E4C6F" w:rsidP="006E4C6F">
      <w:pPr>
        <w:pStyle w:val="Textoindependiente"/>
        <w:spacing w:before="9"/>
        <w:rPr>
          <w:sz w:val="35"/>
        </w:rPr>
      </w:pPr>
    </w:p>
    <w:p w:rsidR="006E4C6F" w:rsidRPr="007B1E50" w:rsidRDefault="006E4C6F" w:rsidP="006E4C6F">
      <w:pPr>
        <w:pStyle w:val="Ttulo1"/>
      </w:pPr>
      <w:r w:rsidRPr="007B1E50">
        <w:t>Agentes químico:</w:t>
      </w:r>
    </w:p>
    <w:p w:rsidR="006E4C6F" w:rsidRPr="007B1E50" w:rsidRDefault="006E4C6F" w:rsidP="006E4C6F">
      <w:pPr>
        <w:pStyle w:val="Textoindependiente"/>
        <w:spacing w:before="2"/>
        <w:rPr>
          <w:b/>
          <w:sz w:val="28"/>
        </w:rPr>
      </w:pPr>
    </w:p>
    <w:p w:rsidR="006E4C6F" w:rsidRPr="007B1E50" w:rsidRDefault="006E4C6F" w:rsidP="006E4C6F">
      <w:pPr>
        <w:pStyle w:val="Textoindependiente"/>
        <w:spacing w:line="360" w:lineRule="auto"/>
        <w:ind w:left="2190" w:right="1242"/>
        <w:jc w:val="both"/>
      </w:pPr>
      <w:r w:rsidRPr="007B1E50">
        <w:t>Ácidos, álcalis, fenoles, líquidos para desprender pinturas, limpiadores de cañerías, gasolina y derivados, etc.</w:t>
      </w:r>
    </w:p>
    <w:p w:rsidR="006E4C6F" w:rsidRPr="007B1E50" w:rsidRDefault="006E4C6F" w:rsidP="006E4C6F">
      <w:pPr>
        <w:pStyle w:val="Ttulo1"/>
        <w:spacing w:before="203"/>
      </w:pPr>
      <w:r w:rsidRPr="007B1E50">
        <w:t>Extensión</w:t>
      </w:r>
    </w:p>
    <w:p w:rsidR="006E4C6F" w:rsidRPr="007B1E50" w:rsidRDefault="006E4C6F" w:rsidP="006E4C6F">
      <w:pPr>
        <w:pStyle w:val="Textoindependiente"/>
        <w:spacing w:before="1"/>
        <w:rPr>
          <w:b/>
          <w:sz w:val="28"/>
        </w:rPr>
      </w:pPr>
    </w:p>
    <w:p w:rsidR="006E4C6F" w:rsidRPr="007B1E50" w:rsidRDefault="006E4C6F" w:rsidP="006E4C6F">
      <w:pPr>
        <w:pStyle w:val="Textoindependiente"/>
        <w:spacing w:before="1"/>
        <w:ind w:left="2190"/>
      </w:pPr>
      <w:r w:rsidRPr="007B1E50">
        <w:t>Que tanto de la superficie del cuerpo abarca la quemadura</w:t>
      </w:r>
    </w:p>
    <w:p w:rsidR="006E4C6F" w:rsidRPr="007B1E50" w:rsidRDefault="006E4C6F" w:rsidP="006E4C6F">
      <w:pPr>
        <w:pStyle w:val="Textoindependiente"/>
        <w:rPr>
          <w:sz w:val="24"/>
        </w:rPr>
      </w:pPr>
    </w:p>
    <w:p w:rsidR="006E4C6F" w:rsidRPr="007B1E50" w:rsidRDefault="006E4C6F" w:rsidP="006E4C6F">
      <w:pPr>
        <w:pStyle w:val="Textoindependiente"/>
        <w:rPr>
          <w:sz w:val="24"/>
        </w:rPr>
      </w:pPr>
    </w:p>
    <w:p w:rsidR="006E4C6F" w:rsidRPr="007B1E50" w:rsidRDefault="006E4C6F" w:rsidP="004076B3">
      <w:pPr>
        <w:pStyle w:val="Ttulo1"/>
        <w:numPr>
          <w:ilvl w:val="0"/>
          <w:numId w:val="181"/>
        </w:numPr>
        <w:tabs>
          <w:tab w:val="left" w:pos="2190"/>
        </w:tabs>
        <w:spacing w:before="157" w:line="360" w:lineRule="auto"/>
        <w:ind w:right="4652"/>
      </w:pPr>
      <w:r w:rsidRPr="007B1E50">
        <w:t>Asfixia: definición, clasificación y tratamiento: Asfixia:</w:t>
      </w:r>
    </w:p>
    <w:p w:rsidR="006E4C6F" w:rsidRPr="007B1E50" w:rsidRDefault="006E4C6F" w:rsidP="006E4C6F">
      <w:pPr>
        <w:pStyle w:val="Textoindependiente"/>
        <w:spacing w:before="197" w:line="360" w:lineRule="auto"/>
        <w:ind w:left="2190" w:right="1245"/>
        <w:jc w:val="both"/>
      </w:pPr>
      <w:r w:rsidRPr="007B1E50">
        <w:t>En la asfixia, el aire no puede entrar en los pulmones y el oxígeno no llega a la sangre circulante.</w:t>
      </w:r>
    </w:p>
    <w:p w:rsidR="006E4C6F" w:rsidRPr="007B1E50" w:rsidRDefault="006E4C6F" w:rsidP="006E4C6F">
      <w:pPr>
        <w:pStyle w:val="Ttulo1"/>
        <w:spacing w:before="203"/>
      </w:pPr>
      <w:r w:rsidRPr="007B1E50">
        <w:t>Causas de asfixia:</w:t>
      </w:r>
    </w:p>
    <w:p w:rsidR="006E4C6F" w:rsidRPr="007B1E50" w:rsidRDefault="006E4C6F" w:rsidP="006E4C6F">
      <w:pPr>
        <w:pStyle w:val="Textoindependiente"/>
        <w:spacing w:before="1"/>
        <w:rPr>
          <w:b/>
          <w:sz w:val="28"/>
        </w:rPr>
      </w:pPr>
    </w:p>
    <w:p w:rsidR="006E4C6F" w:rsidRPr="007B1E50" w:rsidRDefault="006E4C6F" w:rsidP="006E4C6F">
      <w:pPr>
        <w:pStyle w:val="Textoindependiente"/>
        <w:spacing w:line="360" w:lineRule="auto"/>
        <w:ind w:left="2190" w:right="1243"/>
        <w:jc w:val="both"/>
      </w:pPr>
      <w:r w:rsidRPr="007B1E50">
        <w:t>Entre las causas de asfixia se encuentran el ahogamiento, el envenenamiento por gases, la sobredosis de narcóticos, la electrocución, la obstrucción de las vías respiratorias por cuerpos extraños y la estrangulación. Para evitar un daño cerebral irreparable al detenerse la oxigenación tisular, se debe instaurar inmediatamente algún tipo de respiración artificial. La mayoría de las personas mueren cuatro a seis minutos después de la parada respiratoria si no se les ventila de forma artificial.</w:t>
      </w:r>
    </w:p>
    <w:p w:rsidR="006E4C6F" w:rsidRPr="007B1E50" w:rsidRDefault="006E4C6F" w:rsidP="006E4C6F">
      <w:pPr>
        <w:pStyle w:val="Ttulo1"/>
        <w:spacing w:before="206"/>
      </w:pPr>
      <w:r w:rsidRPr="007B1E50">
        <w:t>Clasificación de las asfixias:</w:t>
      </w:r>
    </w:p>
    <w:p w:rsidR="006E4C6F" w:rsidRPr="007B1E50" w:rsidRDefault="006E4C6F" w:rsidP="006E4C6F">
      <w:pPr>
        <w:pStyle w:val="Textoindependiente"/>
        <w:spacing w:before="8"/>
        <w:rPr>
          <w:b/>
          <w:sz w:val="27"/>
        </w:rPr>
      </w:pPr>
    </w:p>
    <w:p w:rsidR="006E4C6F" w:rsidRPr="007B1E50" w:rsidRDefault="006E4C6F" w:rsidP="004076B3">
      <w:pPr>
        <w:pStyle w:val="Prrafodelista"/>
        <w:numPr>
          <w:ilvl w:val="1"/>
          <w:numId w:val="181"/>
        </w:numPr>
        <w:tabs>
          <w:tab w:val="left" w:pos="2615"/>
        </w:tabs>
      </w:pPr>
      <w:r w:rsidRPr="007B1E50">
        <w:t>Mecánicas</w:t>
      </w:r>
    </w:p>
    <w:p w:rsidR="006E4C6F" w:rsidRPr="007B1E50" w:rsidRDefault="006E4C6F" w:rsidP="004076B3">
      <w:pPr>
        <w:pStyle w:val="Prrafodelista"/>
        <w:numPr>
          <w:ilvl w:val="1"/>
          <w:numId w:val="181"/>
        </w:numPr>
        <w:tabs>
          <w:tab w:val="left" w:pos="2615"/>
        </w:tabs>
        <w:spacing w:before="127"/>
      </w:pPr>
      <w:r w:rsidRPr="007B1E50">
        <w:t>Patológicas</w:t>
      </w:r>
    </w:p>
    <w:p w:rsidR="006E4C6F" w:rsidRPr="007B1E50" w:rsidRDefault="006E4C6F" w:rsidP="004076B3">
      <w:pPr>
        <w:pStyle w:val="Prrafodelista"/>
        <w:numPr>
          <w:ilvl w:val="1"/>
          <w:numId w:val="181"/>
        </w:numPr>
        <w:tabs>
          <w:tab w:val="left" w:pos="2615"/>
        </w:tabs>
        <w:spacing w:before="126"/>
      </w:pPr>
      <w:r w:rsidRPr="007B1E50">
        <w:t>Químicas</w:t>
      </w:r>
    </w:p>
    <w:p w:rsidR="006E4C6F" w:rsidRPr="007B1E50" w:rsidRDefault="006E4C6F" w:rsidP="006E4C6F">
      <w:pPr>
        <w:sectPr w:rsidR="006E4C6F" w:rsidRPr="007B1E50">
          <w:pgSz w:w="11910" w:h="16840"/>
          <w:pgMar w:top="1300" w:right="460" w:bottom="280" w:left="220" w:header="720" w:footer="720" w:gutter="0"/>
          <w:cols w:space="720"/>
        </w:sectPr>
      </w:pPr>
    </w:p>
    <w:p w:rsidR="006E4C6F" w:rsidRPr="007B1E50" w:rsidRDefault="006E4C6F" w:rsidP="006E4C6F">
      <w:pPr>
        <w:pStyle w:val="Ttulo1"/>
        <w:spacing w:before="76"/>
      </w:pPr>
      <w:r w:rsidRPr="007B1E50">
        <w:lastRenderedPageBreak/>
        <w:t>Asfixias mecánicas:</w:t>
      </w:r>
    </w:p>
    <w:p w:rsidR="006E4C6F" w:rsidRPr="007B1E50" w:rsidRDefault="006E4C6F" w:rsidP="006E4C6F">
      <w:pPr>
        <w:pStyle w:val="Textoindependiente"/>
        <w:spacing w:before="1"/>
        <w:rPr>
          <w:b/>
          <w:sz w:val="28"/>
        </w:rPr>
      </w:pPr>
    </w:p>
    <w:p w:rsidR="006E4C6F" w:rsidRPr="007B1E50" w:rsidRDefault="006E4C6F" w:rsidP="006E4C6F">
      <w:pPr>
        <w:pStyle w:val="Textoindependiente"/>
        <w:ind w:left="2190"/>
      </w:pPr>
      <w:r w:rsidRPr="007B1E50">
        <w:t>Ocasionadas por factores externos, a través de mecanismos físicos:</w:t>
      </w:r>
    </w:p>
    <w:p w:rsidR="006E4C6F" w:rsidRPr="007B1E50" w:rsidRDefault="006E4C6F" w:rsidP="006E4C6F">
      <w:pPr>
        <w:pStyle w:val="Textoindependiente"/>
        <w:spacing w:before="2"/>
        <w:rPr>
          <w:sz w:val="28"/>
        </w:rPr>
      </w:pPr>
    </w:p>
    <w:p w:rsidR="006E4C6F" w:rsidRPr="007B1E50" w:rsidRDefault="006E4C6F" w:rsidP="004076B3">
      <w:pPr>
        <w:pStyle w:val="Prrafodelista"/>
        <w:numPr>
          <w:ilvl w:val="1"/>
          <w:numId w:val="181"/>
        </w:numPr>
        <w:tabs>
          <w:tab w:val="left" w:pos="2615"/>
        </w:tabs>
        <w:spacing w:line="352" w:lineRule="auto"/>
        <w:ind w:right="1244"/>
      </w:pPr>
      <w:r w:rsidRPr="007B1E50">
        <w:rPr>
          <w:b/>
        </w:rPr>
        <w:t xml:space="preserve">Por ahorcamiento.- </w:t>
      </w:r>
      <w:r w:rsidRPr="007B1E50">
        <w:t>Suspensión del cuerpo desde un anclaje por medio de cuerda u objeto con tracción y compresión del cuello Puede ser completa e</w:t>
      </w:r>
      <w:r w:rsidRPr="007B1E50">
        <w:rPr>
          <w:spacing w:val="-18"/>
        </w:rPr>
        <w:t xml:space="preserve"> </w:t>
      </w:r>
      <w:r w:rsidRPr="007B1E50">
        <w:t>incompleta.</w:t>
      </w:r>
    </w:p>
    <w:p w:rsidR="006E4C6F" w:rsidRPr="007B1E50" w:rsidRDefault="006E4C6F" w:rsidP="004076B3">
      <w:pPr>
        <w:pStyle w:val="Prrafodelista"/>
        <w:numPr>
          <w:ilvl w:val="1"/>
          <w:numId w:val="181"/>
        </w:numPr>
        <w:tabs>
          <w:tab w:val="left" w:pos="2615"/>
        </w:tabs>
        <w:spacing w:before="8" w:line="352" w:lineRule="auto"/>
        <w:ind w:right="1239"/>
      </w:pPr>
      <w:r w:rsidRPr="007B1E50">
        <w:rPr>
          <w:b/>
        </w:rPr>
        <w:t xml:space="preserve">Por estrangulación.- </w:t>
      </w:r>
      <w:r w:rsidRPr="007B1E50">
        <w:t>Por compresión del cuello que no proviene del peso del cuerpo, sino, mediante cuerda o manos. Comprensión</w:t>
      </w:r>
      <w:r w:rsidRPr="007B1E50">
        <w:rPr>
          <w:spacing w:val="-5"/>
        </w:rPr>
        <w:t xml:space="preserve"> </w:t>
      </w:r>
      <w:r w:rsidRPr="007B1E50">
        <w:t>vascular.</w:t>
      </w:r>
    </w:p>
    <w:p w:rsidR="006E4C6F" w:rsidRPr="007B1E50" w:rsidRDefault="006E4C6F" w:rsidP="004076B3">
      <w:pPr>
        <w:pStyle w:val="Prrafodelista"/>
        <w:numPr>
          <w:ilvl w:val="1"/>
          <w:numId w:val="181"/>
        </w:numPr>
        <w:tabs>
          <w:tab w:val="left" w:pos="2615"/>
        </w:tabs>
        <w:spacing w:before="7"/>
      </w:pPr>
      <w:r w:rsidRPr="007B1E50">
        <w:rPr>
          <w:b/>
        </w:rPr>
        <w:t xml:space="preserve">Por sumersión.- </w:t>
      </w:r>
      <w:r w:rsidRPr="007B1E50">
        <w:t>El aire de los pulmones es remplazado por</w:t>
      </w:r>
      <w:r w:rsidRPr="007B1E50">
        <w:rPr>
          <w:spacing w:val="-9"/>
        </w:rPr>
        <w:t xml:space="preserve"> </w:t>
      </w:r>
      <w:r w:rsidRPr="007B1E50">
        <w:t>agua</w:t>
      </w:r>
    </w:p>
    <w:p w:rsidR="006E4C6F" w:rsidRPr="007B1E50" w:rsidRDefault="006E4C6F" w:rsidP="004076B3">
      <w:pPr>
        <w:pStyle w:val="Prrafodelista"/>
        <w:numPr>
          <w:ilvl w:val="1"/>
          <w:numId w:val="181"/>
        </w:numPr>
        <w:tabs>
          <w:tab w:val="left" w:pos="2615"/>
        </w:tabs>
        <w:spacing w:before="126" w:line="352" w:lineRule="auto"/>
        <w:ind w:right="1242"/>
      </w:pPr>
      <w:r w:rsidRPr="007B1E50">
        <w:rPr>
          <w:b/>
        </w:rPr>
        <w:t xml:space="preserve">Por sofocación.- </w:t>
      </w:r>
      <w:r w:rsidRPr="007B1E50">
        <w:t>Obstrucción de orificios o vías respiratorias, inmovilización del tórax o aire</w:t>
      </w:r>
      <w:r w:rsidRPr="007B1E50">
        <w:rPr>
          <w:spacing w:val="-1"/>
        </w:rPr>
        <w:t xml:space="preserve"> </w:t>
      </w:r>
      <w:r w:rsidRPr="007B1E50">
        <w:t>inadecuado.</w:t>
      </w:r>
    </w:p>
    <w:p w:rsidR="006E4C6F" w:rsidRPr="007B1E50" w:rsidRDefault="006E4C6F" w:rsidP="006E4C6F">
      <w:pPr>
        <w:pStyle w:val="Textoindependiente"/>
        <w:spacing w:before="6"/>
        <w:rPr>
          <w:sz w:val="27"/>
        </w:rPr>
      </w:pPr>
    </w:p>
    <w:p w:rsidR="006E4C6F" w:rsidRPr="007B1E50" w:rsidRDefault="006E4C6F" w:rsidP="006E4C6F">
      <w:pPr>
        <w:pStyle w:val="Ttulo1"/>
      </w:pPr>
      <w:r w:rsidRPr="007B1E50">
        <w:t>Asfixias Patológicas:</w:t>
      </w:r>
    </w:p>
    <w:p w:rsidR="006E4C6F" w:rsidRPr="007B1E50" w:rsidRDefault="006E4C6F" w:rsidP="006E4C6F">
      <w:pPr>
        <w:pStyle w:val="Textoindependiente"/>
        <w:spacing w:before="9"/>
        <w:rPr>
          <w:b/>
          <w:sz w:val="27"/>
        </w:rPr>
      </w:pPr>
    </w:p>
    <w:p w:rsidR="006E4C6F" w:rsidRPr="007B1E50" w:rsidRDefault="006E4C6F" w:rsidP="004076B3">
      <w:pPr>
        <w:pStyle w:val="Prrafodelista"/>
        <w:numPr>
          <w:ilvl w:val="1"/>
          <w:numId w:val="181"/>
        </w:numPr>
        <w:tabs>
          <w:tab w:val="left" w:pos="2615"/>
        </w:tabs>
      </w:pPr>
      <w:r w:rsidRPr="007B1E50">
        <w:t>Enfermedades</w:t>
      </w:r>
      <w:r w:rsidRPr="007B1E50">
        <w:rPr>
          <w:spacing w:val="-1"/>
        </w:rPr>
        <w:t xml:space="preserve"> </w:t>
      </w:r>
      <w:r w:rsidRPr="007B1E50">
        <w:t>bronco-pulmonares</w:t>
      </w:r>
    </w:p>
    <w:p w:rsidR="006E4C6F" w:rsidRPr="007B1E50" w:rsidRDefault="006E4C6F" w:rsidP="004076B3">
      <w:pPr>
        <w:pStyle w:val="Prrafodelista"/>
        <w:numPr>
          <w:ilvl w:val="1"/>
          <w:numId w:val="181"/>
        </w:numPr>
        <w:tabs>
          <w:tab w:val="left" w:pos="2615"/>
        </w:tabs>
        <w:spacing w:before="126"/>
      </w:pPr>
      <w:r w:rsidRPr="007B1E50">
        <w:t>Enfermedades</w:t>
      </w:r>
      <w:r w:rsidRPr="007B1E50">
        <w:rPr>
          <w:spacing w:val="-1"/>
        </w:rPr>
        <w:t xml:space="preserve"> </w:t>
      </w:r>
      <w:r w:rsidRPr="007B1E50">
        <w:t>Cardíacas</w:t>
      </w:r>
    </w:p>
    <w:p w:rsidR="006E4C6F" w:rsidRPr="007B1E50" w:rsidRDefault="006E4C6F" w:rsidP="004076B3">
      <w:pPr>
        <w:pStyle w:val="Prrafodelista"/>
        <w:numPr>
          <w:ilvl w:val="1"/>
          <w:numId w:val="181"/>
        </w:numPr>
        <w:tabs>
          <w:tab w:val="left" w:pos="2615"/>
        </w:tabs>
        <w:spacing w:before="127"/>
      </w:pPr>
      <w:r w:rsidRPr="007B1E50">
        <w:t>Enfermedades propia de la Sangre (leucemia, hemofilia,</w:t>
      </w:r>
      <w:r w:rsidRPr="007B1E50">
        <w:rPr>
          <w:spacing w:val="-7"/>
        </w:rPr>
        <w:t xml:space="preserve"> </w:t>
      </w:r>
      <w:r w:rsidRPr="007B1E50">
        <w:t>policitemia)</w:t>
      </w:r>
    </w:p>
    <w:p w:rsidR="006E4C6F" w:rsidRPr="007B1E50" w:rsidRDefault="006E4C6F" w:rsidP="006E4C6F">
      <w:pPr>
        <w:pStyle w:val="Textoindependiente"/>
        <w:rPr>
          <w:sz w:val="26"/>
        </w:rPr>
      </w:pPr>
    </w:p>
    <w:p w:rsidR="006E4C6F" w:rsidRPr="007B1E50" w:rsidRDefault="006E4C6F" w:rsidP="006E4C6F">
      <w:pPr>
        <w:pStyle w:val="Textoindependiente"/>
        <w:spacing w:before="9"/>
        <w:rPr>
          <w:sz w:val="35"/>
        </w:rPr>
      </w:pPr>
    </w:p>
    <w:p w:rsidR="006E4C6F" w:rsidRPr="007B1E50" w:rsidRDefault="006E4C6F" w:rsidP="006E4C6F">
      <w:pPr>
        <w:pStyle w:val="Ttulo1"/>
      </w:pPr>
      <w:r w:rsidRPr="007B1E50">
        <w:t>Asfixias químicas:</w:t>
      </w:r>
    </w:p>
    <w:p w:rsidR="006E4C6F" w:rsidRPr="007B1E50" w:rsidRDefault="006E4C6F" w:rsidP="006E4C6F">
      <w:pPr>
        <w:pStyle w:val="Textoindependiente"/>
        <w:spacing w:before="9"/>
        <w:rPr>
          <w:b/>
          <w:sz w:val="27"/>
        </w:rPr>
      </w:pPr>
    </w:p>
    <w:p w:rsidR="006E4C6F" w:rsidRPr="007B1E50" w:rsidRDefault="006E4C6F" w:rsidP="004076B3">
      <w:pPr>
        <w:pStyle w:val="Prrafodelista"/>
        <w:numPr>
          <w:ilvl w:val="1"/>
          <w:numId w:val="181"/>
        </w:numPr>
        <w:tabs>
          <w:tab w:val="left" w:pos="2615"/>
        </w:tabs>
        <w:spacing w:before="1"/>
      </w:pPr>
      <w:r w:rsidRPr="007B1E50">
        <w:t>Producidas por</w:t>
      </w:r>
      <w:r w:rsidRPr="007B1E50">
        <w:rPr>
          <w:spacing w:val="-4"/>
        </w:rPr>
        <w:t xml:space="preserve"> </w:t>
      </w:r>
      <w:r w:rsidRPr="007B1E50">
        <w:t>Tóxicos</w:t>
      </w:r>
    </w:p>
    <w:p w:rsidR="006E4C6F" w:rsidRPr="007B1E50" w:rsidRDefault="006E4C6F" w:rsidP="004076B3">
      <w:pPr>
        <w:pStyle w:val="Prrafodelista"/>
        <w:numPr>
          <w:ilvl w:val="1"/>
          <w:numId w:val="181"/>
        </w:numPr>
        <w:tabs>
          <w:tab w:val="left" w:pos="2615"/>
        </w:tabs>
        <w:spacing w:before="126"/>
      </w:pPr>
      <w:r w:rsidRPr="007B1E50">
        <w:t>Monóxido de carbono</w:t>
      </w:r>
    </w:p>
    <w:p w:rsidR="006E4C6F" w:rsidRPr="007B1E50" w:rsidRDefault="006E4C6F" w:rsidP="004076B3">
      <w:pPr>
        <w:pStyle w:val="Prrafodelista"/>
        <w:numPr>
          <w:ilvl w:val="1"/>
          <w:numId w:val="181"/>
        </w:numPr>
        <w:tabs>
          <w:tab w:val="left" w:pos="2615"/>
        </w:tabs>
        <w:spacing w:before="126"/>
      </w:pPr>
      <w:r w:rsidRPr="007B1E50">
        <w:t>Cianuros</w:t>
      </w:r>
    </w:p>
    <w:p w:rsidR="006E4C6F" w:rsidRPr="007B1E50" w:rsidRDefault="006E4C6F" w:rsidP="004076B3">
      <w:pPr>
        <w:pStyle w:val="Prrafodelista"/>
        <w:numPr>
          <w:ilvl w:val="1"/>
          <w:numId w:val="181"/>
        </w:numPr>
        <w:tabs>
          <w:tab w:val="left" w:pos="2615"/>
        </w:tabs>
        <w:spacing w:before="125"/>
      </w:pPr>
      <w:r w:rsidRPr="007B1E50">
        <w:t>Cocaína</w:t>
      </w:r>
    </w:p>
    <w:p w:rsidR="006E4C6F" w:rsidRPr="007B1E50" w:rsidRDefault="006E4C6F" w:rsidP="004076B3">
      <w:pPr>
        <w:pStyle w:val="Prrafodelista"/>
        <w:numPr>
          <w:ilvl w:val="1"/>
          <w:numId w:val="181"/>
        </w:numPr>
        <w:tabs>
          <w:tab w:val="left" w:pos="2615"/>
        </w:tabs>
        <w:spacing w:before="126"/>
      </w:pPr>
      <w:r w:rsidRPr="007B1E50">
        <w:t>Fosfuro de Aluminio</w:t>
      </w:r>
      <w:r w:rsidRPr="007B1E50">
        <w:rPr>
          <w:spacing w:val="-2"/>
        </w:rPr>
        <w:t xml:space="preserve"> </w:t>
      </w:r>
      <w:r w:rsidRPr="007B1E50">
        <w:t>(fosfina).</w:t>
      </w:r>
    </w:p>
    <w:p w:rsidR="006E4C6F" w:rsidRPr="007B1E50" w:rsidRDefault="006E4C6F" w:rsidP="006E4C6F">
      <w:pPr>
        <w:pStyle w:val="Textoindependiente"/>
        <w:rPr>
          <w:sz w:val="26"/>
        </w:rPr>
      </w:pPr>
    </w:p>
    <w:p w:rsidR="006E4C6F" w:rsidRPr="007B1E50" w:rsidRDefault="006E4C6F" w:rsidP="006E4C6F">
      <w:pPr>
        <w:pStyle w:val="Ttulo1"/>
        <w:spacing w:before="1"/>
      </w:pPr>
      <w:r w:rsidRPr="007B1E50">
        <w:t>Primeros Auxilios ante la asfixia:</w:t>
      </w:r>
    </w:p>
    <w:p w:rsidR="006E4C6F" w:rsidRPr="007B1E50" w:rsidRDefault="006E4C6F" w:rsidP="006E4C6F">
      <w:pPr>
        <w:pStyle w:val="Textoindependiente"/>
        <w:spacing w:before="1"/>
        <w:rPr>
          <w:b/>
          <w:sz w:val="28"/>
        </w:rPr>
      </w:pPr>
    </w:p>
    <w:p w:rsidR="006E4C6F" w:rsidRPr="007B1E50" w:rsidRDefault="006E4C6F" w:rsidP="006E4C6F">
      <w:pPr>
        <w:pStyle w:val="Textoindependiente"/>
        <w:spacing w:line="360" w:lineRule="auto"/>
        <w:ind w:left="2190" w:right="1241"/>
        <w:jc w:val="both"/>
      </w:pPr>
      <w:r w:rsidRPr="007B1E50">
        <w:t>Los primeros auxilios en caso de asfixia pueden salvar una vida, pero mal administrados pueden ser perjudiciales para el afectado.</w:t>
      </w:r>
    </w:p>
    <w:p w:rsidR="006E4C6F" w:rsidRPr="007B1E50" w:rsidRDefault="006E4C6F" w:rsidP="006E4C6F">
      <w:pPr>
        <w:pStyle w:val="Ttulo1"/>
        <w:spacing w:before="204"/>
      </w:pPr>
      <w:r w:rsidRPr="007B1E50">
        <w:t>Asfixia:</w:t>
      </w:r>
    </w:p>
    <w:p w:rsidR="006E4C6F" w:rsidRPr="007B1E50" w:rsidRDefault="006E4C6F" w:rsidP="006E4C6F">
      <w:pPr>
        <w:pStyle w:val="Textoindependiente"/>
        <w:spacing w:before="1"/>
        <w:rPr>
          <w:b/>
          <w:sz w:val="28"/>
        </w:rPr>
      </w:pPr>
    </w:p>
    <w:p w:rsidR="006E4C6F" w:rsidRPr="007B1E50" w:rsidRDefault="006E4C6F" w:rsidP="006E4C6F">
      <w:pPr>
        <w:pStyle w:val="Textoindependiente"/>
        <w:spacing w:line="360" w:lineRule="auto"/>
        <w:ind w:left="2190" w:right="1237"/>
        <w:jc w:val="both"/>
      </w:pPr>
      <w:r w:rsidRPr="007B1E50">
        <w:t>Si la persona es capaz de hablar y tiene una tos fuerte, es posible que el objeto que le obstruye las vías respiratorias sea expulsado de forma espontánea, por eso en estos casos no se deben practicar los primeros</w:t>
      </w:r>
      <w:r w:rsidRPr="007B1E50">
        <w:rPr>
          <w:spacing w:val="-7"/>
        </w:rPr>
        <w:t xml:space="preserve"> </w:t>
      </w:r>
      <w:r w:rsidRPr="007B1E50">
        <w:t>auxilios.</w:t>
      </w:r>
    </w:p>
    <w:p w:rsidR="006E4C6F" w:rsidRPr="007B1E50" w:rsidRDefault="006E4C6F" w:rsidP="006E4C6F">
      <w:pPr>
        <w:spacing w:line="360" w:lineRule="auto"/>
        <w:jc w:val="both"/>
        <w:sectPr w:rsidR="006E4C6F" w:rsidRPr="007B1E50">
          <w:pgSz w:w="11910" w:h="16840"/>
          <w:pgMar w:top="1320" w:right="460" w:bottom="280" w:left="220" w:header="720" w:footer="720" w:gutter="0"/>
          <w:cols w:space="720"/>
        </w:sectPr>
      </w:pPr>
    </w:p>
    <w:p w:rsidR="006E4C6F" w:rsidRPr="007B1E50" w:rsidRDefault="006E4C6F" w:rsidP="006E4C6F">
      <w:pPr>
        <w:pStyle w:val="Ttulo1"/>
        <w:spacing w:before="76"/>
      </w:pPr>
      <w:r w:rsidRPr="007B1E50">
        <w:lastRenderedPageBreak/>
        <w:t>Hay que diferenciar antes de aplicar los primeros auxilios si la persona es:</w:t>
      </w:r>
    </w:p>
    <w:p w:rsidR="006E4C6F" w:rsidRPr="007B1E50" w:rsidRDefault="006E4C6F" w:rsidP="006E4C6F">
      <w:pPr>
        <w:pStyle w:val="Textoindependiente"/>
        <w:spacing w:before="1"/>
        <w:rPr>
          <w:b/>
          <w:sz w:val="28"/>
        </w:rPr>
      </w:pPr>
    </w:p>
    <w:p w:rsidR="006E4C6F" w:rsidRPr="007B1E50" w:rsidRDefault="006E4C6F" w:rsidP="006E4C6F">
      <w:pPr>
        <w:pStyle w:val="Textoindependiente"/>
        <w:spacing w:line="549" w:lineRule="auto"/>
        <w:ind w:left="2190" w:right="1307"/>
      </w:pPr>
      <w:r w:rsidRPr="007B1E50">
        <w:t xml:space="preserve">Un adulto </w:t>
      </w:r>
    </w:p>
    <w:p w:rsidR="006E4C6F" w:rsidRPr="007B1E50" w:rsidRDefault="006E4C6F" w:rsidP="006E4C6F">
      <w:pPr>
        <w:pStyle w:val="Textoindependiente"/>
        <w:spacing w:line="549" w:lineRule="auto"/>
        <w:ind w:left="2190" w:right="1307"/>
      </w:pPr>
      <w:r w:rsidRPr="007B1E50">
        <w:t>Un niño</w:t>
      </w:r>
    </w:p>
    <w:p w:rsidR="006E4C6F" w:rsidRPr="007B1E50" w:rsidRDefault="006E4C6F" w:rsidP="006E4C6F">
      <w:pPr>
        <w:pStyle w:val="Textoindependiente"/>
        <w:spacing w:before="1" w:line="549" w:lineRule="auto"/>
        <w:ind w:left="2190" w:right="1307"/>
      </w:pPr>
      <w:r w:rsidRPr="007B1E50">
        <w:t>Una mujer embarazada Obesos</w:t>
      </w:r>
    </w:p>
    <w:p w:rsidR="006E4C6F" w:rsidRPr="007B1E50" w:rsidRDefault="006E4C6F" w:rsidP="006E4C6F">
      <w:pPr>
        <w:pStyle w:val="Textoindependiente"/>
        <w:spacing w:line="360" w:lineRule="auto"/>
        <w:ind w:left="2190" w:right="1238"/>
      </w:pPr>
      <w:r w:rsidRPr="007B1E50">
        <w:t>Cuando una persona presenta el primer síntoma de asfixia, es posible que se lleve a la garganta una o dos manos, lo primero que se deberá hacer es:</w:t>
      </w:r>
    </w:p>
    <w:p w:rsidR="006E4C6F" w:rsidRPr="007B1E50" w:rsidRDefault="006E4C6F" w:rsidP="006E4C6F">
      <w:pPr>
        <w:pStyle w:val="Textoindependiente"/>
        <w:spacing w:before="200"/>
        <w:ind w:left="2190"/>
      </w:pPr>
      <w:r w:rsidRPr="007B1E50">
        <w:t>Preguntar si se ahoga, si puede hablar.</w:t>
      </w:r>
    </w:p>
    <w:p w:rsidR="00A9225C" w:rsidRPr="007B1E50" w:rsidRDefault="00A9225C" w:rsidP="006E4C6F">
      <w:pPr>
        <w:pStyle w:val="Textoindependiente"/>
        <w:spacing w:before="200"/>
        <w:ind w:left="2190"/>
      </w:pPr>
    </w:p>
    <w:p w:rsidR="006E4C6F" w:rsidRPr="007B1E50" w:rsidRDefault="006E4C6F" w:rsidP="006E4C6F">
      <w:pPr>
        <w:pStyle w:val="Ttulo1"/>
      </w:pPr>
      <w:r w:rsidRPr="007B1E50">
        <w:t>Si la víctima es un adulto...</w:t>
      </w:r>
    </w:p>
    <w:p w:rsidR="006E4C6F" w:rsidRPr="007B1E50" w:rsidRDefault="006E4C6F" w:rsidP="006E4C6F">
      <w:pPr>
        <w:pStyle w:val="Textoindependiente"/>
        <w:spacing w:before="10"/>
        <w:rPr>
          <w:b/>
          <w:sz w:val="27"/>
        </w:rPr>
      </w:pPr>
    </w:p>
    <w:p w:rsidR="006E4C6F" w:rsidRPr="007B1E50" w:rsidRDefault="006E4C6F" w:rsidP="006E4C6F">
      <w:pPr>
        <w:pStyle w:val="Textoindependiente"/>
        <w:spacing w:before="1" w:line="360" w:lineRule="auto"/>
        <w:ind w:left="2190" w:right="1238"/>
      </w:pPr>
      <w:r w:rsidRPr="007B1E50">
        <w:t>Nos colocaremos detrás de la persona que se está ahogando, con nuestros brazos alrededor de la cintura.</w:t>
      </w:r>
    </w:p>
    <w:p w:rsidR="006E4C6F" w:rsidRPr="007B1E50" w:rsidRDefault="006E4C6F" w:rsidP="006E4C6F">
      <w:pPr>
        <w:pStyle w:val="Textoindependiente"/>
        <w:spacing w:before="201" w:line="360" w:lineRule="auto"/>
        <w:ind w:left="2190" w:right="1238"/>
      </w:pPr>
      <w:r w:rsidRPr="007B1E50">
        <w:t>Situaremos nuestro puño justo por encima del ombligo y debajo del esternón, de tal forma que el pulgar quede contra su abdomen.</w:t>
      </w:r>
    </w:p>
    <w:p w:rsidR="006E4C6F" w:rsidRPr="007B1E50" w:rsidRDefault="006E4C6F" w:rsidP="006E4C6F">
      <w:pPr>
        <w:pStyle w:val="Textoindependiente"/>
        <w:spacing w:before="198"/>
        <w:ind w:left="2190"/>
      </w:pPr>
      <w:r w:rsidRPr="007B1E50">
        <w:t>Con la otra mano, agarraremos el puño.</w:t>
      </w:r>
    </w:p>
    <w:p w:rsidR="006E4C6F" w:rsidRPr="007B1E50" w:rsidRDefault="006E4C6F" w:rsidP="006E4C6F">
      <w:pPr>
        <w:pStyle w:val="Textoindependiente"/>
        <w:spacing w:before="6"/>
        <w:rPr>
          <w:sz w:val="28"/>
        </w:rPr>
      </w:pPr>
    </w:p>
    <w:p w:rsidR="006E4C6F" w:rsidRPr="007B1E50" w:rsidRDefault="006E4C6F" w:rsidP="006E4C6F">
      <w:pPr>
        <w:pStyle w:val="Textoindependiente"/>
        <w:spacing w:before="1" w:line="360" w:lineRule="auto"/>
        <w:ind w:left="2190" w:right="1453"/>
      </w:pPr>
      <w:r w:rsidRPr="007B1E50">
        <w:t>Presionar hacia arriba y hacia adentro con una fuerza que levante a la persona que se está asfixiando del</w:t>
      </w:r>
      <w:r w:rsidRPr="007B1E50">
        <w:rPr>
          <w:spacing w:val="-2"/>
        </w:rPr>
        <w:t xml:space="preserve"> </w:t>
      </w:r>
      <w:r w:rsidRPr="007B1E50">
        <w:t>suelo.</w:t>
      </w:r>
    </w:p>
    <w:p w:rsidR="006E4C6F" w:rsidRPr="007B1E50" w:rsidRDefault="006E4C6F" w:rsidP="006E4C6F">
      <w:pPr>
        <w:pStyle w:val="Textoindependiente"/>
        <w:spacing w:before="198" w:line="360" w:lineRule="auto"/>
        <w:ind w:left="2190" w:right="1237"/>
        <w:jc w:val="both"/>
      </w:pPr>
      <w:r w:rsidRPr="007B1E50">
        <w:t>Esta acción se deberá repetir las veces que sean necesarias hasta que el objeto que obstruye las vías respiratorias haya salido o hasta que la persona pierda la conciencia. En tal caso:</w:t>
      </w:r>
    </w:p>
    <w:p w:rsidR="006E4C6F" w:rsidRPr="007B1E50" w:rsidRDefault="006E4C6F" w:rsidP="006E4C6F">
      <w:pPr>
        <w:pStyle w:val="Textoindependiente"/>
        <w:spacing w:before="201" w:line="549" w:lineRule="auto"/>
        <w:ind w:left="2190" w:right="5740"/>
        <w:jc w:val="both"/>
      </w:pPr>
      <w:r w:rsidRPr="007B1E50">
        <w:t>Tumbaremos a la víctima en el suelo. Llamaremos a la ambulancia.</w:t>
      </w:r>
    </w:p>
    <w:p w:rsidR="006E4C6F" w:rsidRPr="007B1E50" w:rsidRDefault="006E4C6F" w:rsidP="006E4C6F">
      <w:pPr>
        <w:pStyle w:val="Textoindependiente"/>
        <w:spacing w:before="1"/>
        <w:ind w:left="2190"/>
      </w:pPr>
      <w:r w:rsidRPr="007B1E50">
        <w:t>Empezaremos con la Reanimación Cardio-Pulmonar, siempre que se sepa hacer.</w:t>
      </w:r>
    </w:p>
    <w:p w:rsidR="006E4C6F" w:rsidRPr="007B1E50" w:rsidRDefault="006E4C6F" w:rsidP="006E4C6F">
      <w:pPr>
        <w:pStyle w:val="Textoindependiente"/>
        <w:spacing w:before="3"/>
        <w:rPr>
          <w:sz w:val="28"/>
        </w:rPr>
      </w:pPr>
    </w:p>
    <w:p w:rsidR="006E4C6F" w:rsidRPr="007B1E50" w:rsidRDefault="006E4C6F" w:rsidP="006E4C6F">
      <w:pPr>
        <w:pStyle w:val="Textoindependiente"/>
        <w:spacing w:before="1" w:line="360" w:lineRule="auto"/>
        <w:ind w:left="2190" w:right="1238"/>
        <w:jc w:val="both"/>
      </w:pPr>
      <w:r w:rsidRPr="007B1E50">
        <w:t>Si somos capaces de ver el objeto que obstruye la garganta o la tráquea, intentaremos retirarlo.</w:t>
      </w:r>
    </w:p>
    <w:p w:rsidR="006E4C6F" w:rsidRPr="007B1E50" w:rsidRDefault="006E4C6F" w:rsidP="006E4C6F">
      <w:pPr>
        <w:pStyle w:val="Ttulo1"/>
        <w:spacing w:before="205"/>
      </w:pPr>
      <w:r w:rsidRPr="007B1E50">
        <w:t>Si la víctima es un niño...</w:t>
      </w:r>
    </w:p>
    <w:p w:rsidR="006E4C6F" w:rsidRPr="007B1E50" w:rsidRDefault="006E4C6F" w:rsidP="006E4C6F">
      <w:pPr>
        <w:pStyle w:val="Textoindependiente"/>
        <w:spacing w:before="10"/>
        <w:rPr>
          <w:b/>
          <w:sz w:val="27"/>
        </w:rPr>
      </w:pPr>
    </w:p>
    <w:p w:rsidR="006E4C6F" w:rsidRPr="007B1E50" w:rsidRDefault="006E4C6F" w:rsidP="006E4C6F">
      <w:pPr>
        <w:pStyle w:val="Textoindependiente"/>
        <w:spacing w:before="1"/>
        <w:ind w:left="2190"/>
      </w:pPr>
      <w:r w:rsidRPr="007B1E50">
        <w:t>Es similar a lo que se le debe hacer a un adulto.</w:t>
      </w:r>
    </w:p>
    <w:p w:rsidR="006E4C6F" w:rsidRPr="007B1E50" w:rsidRDefault="006E4C6F" w:rsidP="006E4C6F">
      <w:pPr>
        <w:pStyle w:val="Textoindependiente"/>
        <w:spacing w:before="5"/>
        <w:rPr>
          <w:sz w:val="28"/>
        </w:rPr>
      </w:pPr>
    </w:p>
    <w:p w:rsidR="006E4C6F" w:rsidRPr="007B1E50" w:rsidRDefault="006E4C6F" w:rsidP="006E4C6F">
      <w:pPr>
        <w:pStyle w:val="Textoindependiente"/>
        <w:ind w:left="2190" w:right="1165"/>
        <w:jc w:val="both"/>
      </w:pPr>
      <w:r w:rsidRPr="007B1E50">
        <w:t>Primero, igual que en los adultos, nos pondremos detrás del niño y lo rodearemos con los brazos por la cintura.</w:t>
      </w:r>
    </w:p>
    <w:p w:rsidR="006E4C6F" w:rsidRPr="007B1E50" w:rsidRDefault="006E4C6F" w:rsidP="006E4C6F">
      <w:pPr>
        <w:pStyle w:val="Textoindependiente"/>
        <w:spacing w:before="6"/>
        <w:rPr>
          <w:sz w:val="28"/>
        </w:rPr>
      </w:pPr>
    </w:p>
    <w:p w:rsidR="006E4C6F" w:rsidRPr="007B1E50" w:rsidRDefault="006E4C6F" w:rsidP="006E4C6F">
      <w:pPr>
        <w:pStyle w:val="Textoindependiente"/>
        <w:spacing w:line="360" w:lineRule="auto"/>
        <w:ind w:left="2190" w:right="1242"/>
        <w:jc w:val="both"/>
      </w:pPr>
      <w:r w:rsidRPr="007B1E50">
        <w:lastRenderedPageBreak/>
        <w:t>Cerraremos un puño quedando el pulgar justo por arriba del ombligo del niño y debajo del esternón.</w:t>
      </w:r>
    </w:p>
    <w:p w:rsidR="006E4C6F" w:rsidRPr="007B1E50" w:rsidRDefault="006E4C6F" w:rsidP="006E4C6F">
      <w:pPr>
        <w:pStyle w:val="Textoindependiente"/>
        <w:spacing w:before="199" w:line="362" w:lineRule="auto"/>
        <w:ind w:left="2190" w:right="1243"/>
        <w:jc w:val="both"/>
      </w:pPr>
      <w:r w:rsidRPr="007B1E50">
        <w:t>Con el otro puño, cerraremos las manos y presionaremos de forma intermitente y rápida hacia dentro y hacia arriba.</w:t>
      </w:r>
    </w:p>
    <w:p w:rsidR="006E4C6F" w:rsidRPr="007B1E50" w:rsidRDefault="006E4C6F" w:rsidP="006E4C6F">
      <w:pPr>
        <w:pStyle w:val="Textoindependiente"/>
        <w:spacing w:before="196" w:line="360" w:lineRule="auto"/>
        <w:ind w:left="2190" w:right="1244"/>
        <w:jc w:val="both"/>
      </w:pPr>
      <w:r w:rsidRPr="007B1E50">
        <w:t>Igual que en los adultos, hasta que el niño expulse el objeto o hasta que pierda el conocimiento.</w:t>
      </w:r>
    </w:p>
    <w:p w:rsidR="006E4C6F" w:rsidRPr="007B1E50" w:rsidRDefault="006E4C6F" w:rsidP="006E4C6F">
      <w:pPr>
        <w:pStyle w:val="Textoindependiente"/>
        <w:spacing w:before="201" w:line="360" w:lineRule="auto"/>
        <w:ind w:left="2190" w:right="1238"/>
        <w:jc w:val="both"/>
      </w:pPr>
      <w:r w:rsidRPr="007B1E50">
        <w:t>En este caso, también lo tumbaremos en el suelo y llamaremos a la ambulancia, y si sabemos, comenzaremos con la Reanimación Cardio-Pulmonar. De la misma manera que a los adultos, si somos capaces de ver el objeto que obstruye, lo sacaremos o intentaremos sacarlo.</w:t>
      </w:r>
    </w:p>
    <w:p w:rsidR="006E4C6F" w:rsidRPr="007B1E50" w:rsidRDefault="006E4C6F" w:rsidP="006E4C6F">
      <w:pPr>
        <w:pStyle w:val="Ttulo1"/>
        <w:spacing w:before="204"/>
      </w:pPr>
      <w:r w:rsidRPr="007B1E50">
        <w:t>Si la víctima es una mujer embarazada o personas obesas:</w:t>
      </w:r>
    </w:p>
    <w:p w:rsidR="006E4C6F" w:rsidRPr="007B1E50" w:rsidRDefault="006E4C6F" w:rsidP="006E4C6F">
      <w:pPr>
        <w:pStyle w:val="Textoindependiente"/>
        <w:rPr>
          <w:b/>
          <w:sz w:val="28"/>
        </w:rPr>
      </w:pPr>
    </w:p>
    <w:p w:rsidR="006E4C6F" w:rsidRPr="007B1E50" w:rsidRDefault="006E4C6F" w:rsidP="006E4C6F">
      <w:pPr>
        <w:pStyle w:val="Textoindependiente"/>
        <w:spacing w:before="1"/>
        <w:ind w:left="2190"/>
      </w:pPr>
      <w:r w:rsidRPr="007B1E50">
        <w:t>La rodearemos con nuestros brazos al nivel del pecho:</w:t>
      </w:r>
    </w:p>
    <w:p w:rsidR="006E4C6F" w:rsidRPr="007B1E50" w:rsidRDefault="006E4C6F" w:rsidP="006E4C6F">
      <w:pPr>
        <w:pStyle w:val="Textoindependiente"/>
        <w:spacing w:before="2"/>
        <w:rPr>
          <w:sz w:val="28"/>
        </w:rPr>
      </w:pPr>
    </w:p>
    <w:p w:rsidR="006E4C6F" w:rsidRPr="007B1E50" w:rsidRDefault="006E4C6F" w:rsidP="004076B3">
      <w:pPr>
        <w:pStyle w:val="Prrafodelista"/>
        <w:numPr>
          <w:ilvl w:val="1"/>
          <w:numId w:val="181"/>
        </w:numPr>
        <w:tabs>
          <w:tab w:val="left" w:pos="2615"/>
        </w:tabs>
      </w:pPr>
      <w:r w:rsidRPr="007B1E50">
        <w:t>Colocando el puño en la mitad del</w:t>
      </w:r>
      <w:r w:rsidRPr="007B1E50">
        <w:rPr>
          <w:spacing w:val="-4"/>
        </w:rPr>
        <w:t xml:space="preserve"> </w:t>
      </w:r>
      <w:r w:rsidRPr="007B1E50">
        <w:t>esternón.</w:t>
      </w:r>
    </w:p>
    <w:p w:rsidR="006E4C6F" w:rsidRPr="007B1E50" w:rsidRDefault="006E4C6F" w:rsidP="004076B3">
      <w:pPr>
        <w:pStyle w:val="Prrafodelista"/>
        <w:numPr>
          <w:ilvl w:val="1"/>
          <w:numId w:val="181"/>
        </w:numPr>
        <w:tabs>
          <w:tab w:val="left" w:pos="2615"/>
        </w:tabs>
        <w:spacing w:before="126"/>
      </w:pPr>
      <w:r w:rsidRPr="007B1E50">
        <w:t>Presionaremos de forma firme, hacia</w:t>
      </w:r>
      <w:r w:rsidRPr="007B1E50">
        <w:rPr>
          <w:spacing w:val="-1"/>
        </w:rPr>
        <w:t xml:space="preserve"> </w:t>
      </w:r>
      <w:r w:rsidRPr="007B1E50">
        <w:t>atrás.</w:t>
      </w:r>
    </w:p>
    <w:p w:rsidR="006E4C6F" w:rsidRPr="007B1E50" w:rsidRDefault="006E4C6F" w:rsidP="004076B3">
      <w:pPr>
        <w:pStyle w:val="Prrafodelista"/>
        <w:numPr>
          <w:ilvl w:val="1"/>
          <w:numId w:val="181"/>
        </w:numPr>
        <w:tabs>
          <w:tab w:val="left" w:pos="2615"/>
        </w:tabs>
        <w:spacing w:before="127"/>
      </w:pPr>
      <w:r w:rsidRPr="007B1E50">
        <w:t>Cuando acudir a un centro</w:t>
      </w:r>
      <w:r w:rsidRPr="007B1E50">
        <w:rPr>
          <w:spacing w:val="-4"/>
        </w:rPr>
        <w:t xml:space="preserve"> </w:t>
      </w:r>
      <w:r w:rsidRPr="007B1E50">
        <w:t>médico.</w:t>
      </w:r>
    </w:p>
    <w:p w:rsidR="006E4C6F" w:rsidRPr="007B1E50" w:rsidRDefault="006E4C6F" w:rsidP="006E4C6F">
      <w:pPr>
        <w:pStyle w:val="Textoindependiente"/>
        <w:rPr>
          <w:sz w:val="26"/>
        </w:rPr>
      </w:pPr>
    </w:p>
    <w:p w:rsidR="006E4C6F" w:rsidRPr="007B1E50" w:rsidRDefault="006E4C6F" w:rsidP="006E4C6F">
      <w:pPr>
        <w:pStyle w:val="Textoindependiente"/>
        <w:spacing w:before="5"/>
        <w:rPr>
          <w:sz w:val="35"/>
        </w:rPr>
      </w:pPr>
    </w:p>
    <w:p w:rsidR="006E4C6F" w:rsidRPr="007B1E50" w:rsidRDefault="006E4C6F" w:rsidP="006E4C6F">
      <w:pPr>
        <w:pStyle w:val="Textoindependiente"/>
        <w:spacing w:line="360" w:lineRule="auto"/>
        <w:ind w:left="2190" w:right="1242"/>
        <w:jc w:val="both"/>
      </w:pPr>
      <w:r w:rsidRPr="007B1E50">
        <w:t>Siempre que una persona ha sufrido una asfixia, en los días siguientes, debe ir a su médico, como medida de prevención, y con más motivo, si la víctima no deja de toser o tiene dificultad respiratoria, esto puede deberse a que el objeto no fue extraído o expulsado, sino que pudo haberse introducido hasta el pulmón.</w:t>
      </w:r>
    </w:p>
    <w:p w:rsidR="006E4C6F" w:rsidRPr="007B1E50" w:rsidRDefault="006E4C6F" w:rsidP="004076B3">
      <w:pPr>
        <w:pStyle w:val="Ttulo1"/>
        <w:numPr>
          <w:ilvl w:val="0"/>
          <w:numId w:val="181"/>
        </w:numPr>
        <w:tabs>
          <w:tab w:val="left" w:pos="2246"/>
        </w:tabs>
        <w:spacing w:before="203" w:line="362" w:lineRule="auto"/>
        <w:ind w:right="1989"/>
      </w:pPr>
      <w:r w:rsidRPr="007B1E50">
        <w:t>Politraumatismos. Lesiones de huesos y articulaciones. Fracturas, fractura cerrada, fractura abierta.</w:t>
      </w:r>
      <w:r w:rsidRPr="007B1E50">
        <w:rPr>
          <w:spacing w:val="-7"/>
        </w:rPr>
        <w:t xml:space="preserve"> </w:t>
      </w:r>
      <w:r w:rsidRPr="007B1E50">
        <w:t>Luxación:</w:t>
      </w:r>
    </w:p>
    <w:p w:rsidR="006E4C6F" w:rsidRPr="007B1E50" w:rsidRDefault="006E4C6F" w:rsidP="004076B3">
      <w:pPr>
        <w:pStyle w:val="Prrafodelista"/>
        <w:numPr>
          <w:ilvl w:val="0"/>
          <w:numId w:val="190"/>
        </w:numPr>
        <w:tabs>
          <w:tab w:val="left" w:pos="2189"/>
          <w:tab w:val="left" w:pos="2190"/>
        </w:tabs>
        <w:spacing w:line="250" w:lineRule="exact"/>
        <w:rPr>
          <w:b/>
        </w:rPr>
      </w:pPr>
      <w:r w:rsidRPr="007B1E50">
        <w:rPr>
          <w:b/>
          <w:u w:val="thick"/>
        </w:rPr>
        <w:t>Lesiones de huesos y</w:t>
      </w:r>
      <w:r w:rsidRPr="007B1E50">
        <w:rPr>
          <w:b/>
          <w:spacing w:val="-3"/>
          <w:u w:val="thick"/>
        </w:rPr>
        <w:t xml:space="preserve"> </w:t>
      </w:r>
      <w:r w:rsidRPr="007B1E50">
        <w:rPr>
          <w:b/>
          <w:u w:val="thick"/>
        </w:rPr>
        <w:t>articulaciones</w:t>
      </w:r>
      <w:r w:rsidRPr="007B1E50">
        <w:rPr>
          <w:b/>
        </w:rPr>
        <w:t>:</w:t>
      </w:r>
    </w:p>
    <w:p w:rsidR="006E4C6F" w:rsidRPr="007B1E50" w:rsidRDefault="006E4C6F" w:rsidP="004076B3">
      <w:pPr>
        <w:pStyle w:val="Prrafodelista"/>
        <w:numPr>
          <w:ilvl w:val="0"/>
          <w:numId w:val="190"/>
        </w:numPr>
        <w:tabs>
          <w:tab w:val="left" w:pos="2189"/>
          <w:tab w:val="left" w:pos="2190"/>
        </w:tabs>
        <w:spacing w:before="126"/>
        <w:rPr>
          <w:b/>
        </w:rPr>
      </w:pPr>
      <w:r w:rsidRPr="007B1E50">
        <w:rPr>
          <w:b/>
          <w:u w:val="thick"/>
        </w:rPr>
        <w:t>Fracturas: Cerrada y</w:t>
      </w:r>
      <w:r w:rsidRPr="007B1E50">
        <w:rPr>
          <w:b/>
          <w:spacing w:val="-1"/>
          <w:u w:val="thick"/>
        </w:rPr>
        <w:t xml:space="preserve"> </w:t>
      </w:r>
      <w:r w:rsidRPr="007B1E50">
        <w:rPr>
          <w:b/>
          <w:u w:val="thick"/>
        </w:rPr>
        <w:t>abierta</w:t>
      </w:r>
      <w:r w:rsidRPr="007B1E50">
        <w:rPr>
          <w:b/>
        </w:rPr>
        <w:t>:</w:t>
      </w:r>
    </w:p>
    <w:p w:rsidR="006E4C6F" w:rsidRPr="007B1E50" w:rsidRDefault="006E4C6F" w:rsidP="006E4C6F">
      <w:pPr>
        <w:pStyle w:val="Textoindependiente"/>
        <w:spacing w:before="6"/>
        <w:rPr>
          <w:b/>
          <w:sz w:val="20"/>
        </w:rPr>
      </w:pPr>
    </w:p>
    <w:p w:rsidR="006E4C6F" w:rsidRPr="007B1E50" w:rsidRDefault="006E4C6F" w:rsidP="006E4C6F">
      <w:pPr>
        <w:spacing w:before="92"/>
        <w:ind w:left="2190"/>
        <w:rPr>
          <w:b/>
        </w:rPr>
      </w:pPr>
      <w:r w:rsidRPr="007B1E50">
        <w:rPr>
          <w:b/>
        </w:rPr>
        <w:t>Fracturas</w:t>
      </w:r>
    </w:p>
    <w:p w:rsidR="006E4C6F" w:rsidRPr="007B1E50" w:rsidRDefault="006E4C6F" w:rsidP="006E4C6F">
      <w:pPr>
        <w:pStyle w:val="Textoindependiente"/>
        <w:rPr>
          <w:b/>
          <w:sz w:val="28"/>
        </w:rPr>
      </w:pPr>
    </w:p>
    <w:p w:rsidR="006E4C6F" w:rsidRPr="007B1E50" w:rsidRDefault="006E4C6F" w:rsidP="006E4C6F">
      <w:pPr>
        <w:pStyle w:val="Textoindependiente"/>
        <w:spacing w:before="1"/>
        <w:ind w:left="2190"/>
      </w:pPr>
      <w:r w:rsidRPr="007B1E50">
        <w:t>Fractura es la pérdida de la continuidad del tejido óseo.</w:t>
      </w:r>
    </w:p>
    <w:p w:rsidR="006E4C6F" w:rsidRPr="007B1E50" w:rsidRDefault="006E4C6F" w:rsidP="006E4C6F">
      <w:pPr>
        <w:pStyle w:val="Textoindependiente"/>
        <w:spacing w:before="8"/>
        <w:rPr>
          <w:sz w:val="28"/>
        </w:rPr>
      </w:pPr>
    </w:p>
    <w:p w:rsidR="006E4C6F" w:rsidRPr="007B1E50" w:rsidRDefault="006E4C6F" w:rsidP="006E4C6F">
      <w:pPr>
        <w:pStyle w:val="Ttulo1"/>
      </w:pPr>
      <w:r w:rsidRPr="007B1E50">
        <w:t>Clasificación:</w:t>
      </w:r>
    </w:p>
    <w:p w:rsidR="006E4C6F" w:rsidRPr="007B1E50" w:rsidRDefault="006E4C6F" w:rsidP="006E4C6F">
      <w:pPr>
        <w:pStyle w:val="Textoindependiente"/>
        <w:spacing w:before="10"/>
        <w:rPr>
          <w:b/>
          <w:sz w:val="27"/>
        </w:rPr>
      </w:pPr>
    </w:p>
    <w:p w:rsidR="006E4C6F" w:rsidRPr="007B1E50" w:rsidRDefault="006E4C6F" w:rsidP="004076B3">
      <w:pPr>
        <w:pStyle w:val="Prrafodelista"/>
        <w:numPr>
          <w:ilvl w:val="0"/>
          <w:numId w:val="180"/>
        </w:numPr>
        <w:tabs>
          <w:tab w:val="left" w:pos="2615"/>
        </w:tabs>
      </w:pPr>
      <w:r w:rsidRPr="007B1E50">
        <w:t>Simples o</w:t>
      </w:r>
      <w:r w:rsidRPr="007B1E50">
        <w:rPr>
          <w:spacing w:val="-1"/>
        </w:rPr>
        <w:t xml:space="preserve"> </w:t>
      </w:r>
      <w:r w:rsidRPr="007B1E50">
        <w:t>Cerradas</w:t>
      </w:r>
    </w:p>
    <w:p w:rsidR="006E4C6F" w:rsidRPr="007B1E50" w:rsidRDefault="006E4C6F" w:rsidP="004076B3">
      <w:pPr>
        <w:pStyle w:val="Prrafodelista"/>
        <w:numPr>
          <w:ilvl w:val="1"/>
          <w:numId w:val="190"/>
        </w:numPr>
        <w:tabs>
          <w:tab w:val="left" w:pos="2615"/>
        </w:tabs>
        <w:spacing w:before="127"/>
        <w:rPr>
          <w:rFonts w:ascii="Symbol" w:hAnsi="Symbol"/>
        </w:rPr>
      </w:pPr>
      <w:r w:rsidRPr="007B1E50">
        <w:t>Transversa</w:t>
      </w:r>
    </w:p>
    <w:p w:rsidR="006E4C6F" w:rsidRPr="007B1E50" w:rsidRDefault="006E4C6F" w:rsidP="006E4C6F">
      <w:pPr>
        <w:rPr>
          <w:rFonts w:ascii="Symbol" w:hAnsi="Symbol"/>
        </w:rPr>
        <w:sectPr w:rsidR="006E4C6F" w:rsidRPr="007B1E50" w:rsidSect="006E4C6F">
          <w:pgSz w:w="11910" w:h="16840"/>
          <w:pgMar w:top="1320" w:right="460" w:bottom="709" w:left="220" w:header="720" w:footer="720" w:gutter="0"/>
          <w:cols w:space="720"/>
        </w:sectPr>
      </w:pPr>
    </w:p>
    <w:p w:rsidR="006E4C6F" w:rsidRPr="007B1E50" w:rsidRDefault="006E4C6F" w:rsidP="004076B3">
      <w:pPr>
        <w:pStyle w:val="Prrafodelista"/>
        <w:numPr>
          <w:ilvl w:val="1"/>
          <w:numId w:val="190"/>
        </w:numPr>
        <w:tabs>
          <w:tab w:val="left" w:pos="2615"/>
        </w:tabs>
        <w:spacing w:before="90"/>
        <w:rPr>
          <w:rFonts w:ascii="Symbol" w:hAnsi="Symbol"/>
        </w:rPr>
      </w:pPr>
      <w:r w:rsidRPr="007B1E50">
        <w:lastRenderedPageBreak/>
        <w:t>Tallo</w:t>
      </w:r>
      <w:r w:rsidRPr="007B1E50">
        <w:rPr>
          <w:spacing w:val="-2"/>
        </w:rPr>
        <w:t xml:space="preserve"> </w:t>
      </w:r>
      <w:r w:rsidRPr="007B1E50">
        <w:t>verde</w:t>
      </w:r>
    </w:p>
    <w:p w:rsidR="006E4C6F" w:rsidRPr="007B1E50" w:rsidRDefault="006E4C6F" w:rsidP="004076B3">
      <w:pPr>
        <w:pStyle w:val="Prrafodelista"/>
        <w:numPr>
          <w:ilvl w:val="1"/>
          <w:numId w:val="190"/>
        </w:numPr>
        <w:tabs>
          <w:tab w:val="left" w:pos="2615"/>
        </w:tabs>
        <w:spacing w:before="127"/>
        <w:rPr>
          <w:rFonts w:ascii="Symbol" w:hAnsi="Symbol"/>
        </w:rPr>
      </w:pPr>
      <w:r w:rsidRPr="007B1E50">
        <w:t>Conminuta</w:t>
      </w:r>
    </w:p>
    <w:p w:rsidR="006E4C6F" w:rsidRPr="007B1E50" w:rsidRDefault="006E4C6F" w:rsidP="004076B3">
      <w:pPr>
        <w:pStyle w:val="Prrafodelista"/>
        <w:numPr>
          <w:ilvl w:val="1"/>
          <w:numId w:val="190"/>
        </w:numPr>
        <w:tabs>
          <w:tab w:val="left" w:pos="2615"/>
        </w:tabs>
        <w:spacing w:before="126"/>
        <w:rPr>
          <w:rFonts w:ascii="Symbol" w:hAnsi="Symbol"/>
        </w:rPr>
      </w:pPr>
      <w:r w:rsidRPr="007B1E50">
        <w:t>Oblicua</w:t>
      </w:r>
    </w:p>
    <w:p w:rsidR="006E4C6F" w:rsidRPr="007B1E50" w:rsidRDefault="006E4C6F" w:rsidP="004076B3">
      <w:pPr>
        <w:pStyle w:val="Prrafodelista"/>
        <w:numPr>
          <w:ilvl w:val="1"/>
          <w:numId w:val="190"/>
        </w:numPr>
        <w:tabs>
          <w:tab w:val="left" w:pos="2615"/>
        </w:tabs>
        <w:spacing w:before="124"/>
        <w:rPr>
          <w:rFonts w:ascii="Symbol" w:hAnsi="Symbol"/>
        </w:rPr>
      </w:pPr>
      <w:r w:rsidRPr="007B1E50">
        <w:t>Cabalgada</w:t>
      </w:r>
    </w:p>
    <w:p w:rsidR="006E4C6F" w:rsidRPr="007B1E50" w:rsidRDefault="006E4C6F" w:rsidP="004076B3">
      <w:pPr>
        <w:pStyle w:val="Prrafodelista"/>
        <w:numPr>
          <w:ilvl w:val="1"/>
          <w:numId w:val="190"/>
        </w:numPr>
        <w:tabs>
          <w:tab w:val="left" w:pos="2615"/>
        </w:tabs>
        <w:spacing w:before="127"/>
        <w:rPr>
          <w:rFonts w:ascii="Symbol" w:hAnsi="Symbol"/>
        </w:rPr>
      </w:pPr>
      <w:r w:rsidRPr="007B1E50">
        <w:t>Longitudinal</w:t>
      </w:r>
    </w:p>
    <w:p w:rsidR="006E4C6F" w:rsidRPr="007B1E50" w:rsidRDefault="006E4C6F" w:rsidP="004076B3">
      <w:pPr>
        <w:pStyle w:val="Prrafodelista"/>
        <w:numPr>
          <w:ilvl w:val="1"/>
          <w:numId w:val="190"/>
        </w:numPr>
        <w:tabs>
          <w:tab w:val="left" w:pos="2615"/>
        </w:tabs>
        <w:spacing w:before="126"/>
        <w:rPr>
          <w:rFonts w:ascii="Symbol" w:hAnsi="Symbol"/>
        </w:rPr>
      </w:pPr>
      <w:r w:rsidRPr="007B1E50">
        <w:t>Espiralada</w:t>
      </w:r>
    </w:p>
    <w:p w:rsidR="006E4C6F" w:rsidRPr="007B1E50" w:rsidRDefault="006E4C6F" w:rsidP="006E4C6F">
      <w:pPr>
        <w:pStyle w:val="Textoindependiente"/>
        <w:rPr>
          <w:sz w:val="26"/>
        </w:rPr>
      </w:pPr>
    </w:p>
    <w:p w:rsidR="006E4C6F" w:rsidRPr="007B1E50" w:rsidRDefault="006E4C6F" w:rsidP="004076B3">
      <w:pPr>
        <w:pStyle w:val="Prrafodelista"/>
        <w:numPr>
          <w:ilvl w:val="0"/>
          <w:numId w:val="180"/>
        </w:numPr>
        <w:tabs>
          <w:tab w:val="left" w:pos="2615"/>
        </w:tabs>
        <w:spacing w:before="208"/>
      </w:pPr>
      <w:r w:rsidRPr="007B1E50">
        <w:t>Compuestas</w:t>
      </w:r>
    </w:p>
    <w:p w:rsidR="006E4C6F" w:rsidRPr="007B1E50" w:rsidRDefault="006E4C6F" w:rsidP="004076B3">
      <w:pPr>
        <w:pStyle w:val="Prrafodelista"/>
        <w:numPr>
          <w:ilvl w:val="1"/>
          <w:numId w:val="190"/>
        </w:numPr>
        <w:tabs>
          <w:tab w:val="left" w:pos="2615"/>
        </w:tabs>
        <w:spacing w:before="125"/>
        <w:rPr>
          <w:rFonts w:ascii="Symbol" w:hAnsi="Symbol"/>
        </w:rPr>
      </w:pPr>
      <w:r w:rsidRPr="007B1E50">
        <w:t>Expuesta</w:t>
      </w:r>
    </w:p>
    <w:p w:rsidR="006E4C6F" w:rsidRPr="007B1E50" w:rsidRDefault="006E4C6F" w:rsidP="006E4C6F">
      <w:pPr>
        <w:pStyle w:val="Textoindependiente"/>
        <w:rPr>
          <w:sz w:val="26"/>
        </w:rPr>
      </w:pPr>
    </w:p>
    <w:p w:rsidR="006E4C6F" w:rsidRPr="007B1E50" w:rsidRDefault="006E4C6F" w:rsidP="006E4C6F">
      <w:pPr>
        <w:pStyle w:val="Textoindependiente"/>
        <w:spacing w:before="10"/>
        <w:rPr>
          <w:sz w:val="35"/>
        </w:rPr>
      </w:pPr>
    </w:p>
    <w:p w:rsidR="006E4C6F" w:rsidRPr="007B1E50" w:rsidRDefault="006E4C6F" w:rsidP="006E4C6F">
      <w:pPr>
        <w:pStyle w:val="Ttulo1"/>
      </w:pPr>
      <w:r w:rsidRPr="007B1E50">
        <w:t>Características de las fracturas:</w:t>
      </w:r>
    </w:p>
    <w:p w:rsidR="006E4C6F" w:rsidRPr="007B1E50" w:rsidRDefault="006E4C6F" w:rsidP="006E4C6F">
      <w:pPr>
        <w:pStyle w:val="Textoindependiente"/>
        <w:spacing w:before="10"/>
        <w:rPr>
          <w:b/>
          <w:sz w:val="27"/>
        </w:rPr>
      </w:pPr>
    </w:p>
    <w:p w:rsidR="006E4C6F" w:rsidRPr="007B1E50" w:rsidRDefault="006E4C6F" w:rsidP="004076B3">
      <w:pPr>
        <w:pStyle w:val="Prrafodelista"/>
        <w:numPr>
          <w:ilvl w:val="0"/>
          <w:numId w:val="179"/>
        </w:numPr>
        <w:tabs>
          <w:tab w:val="left" w:pos="2615"/>
        </w:tabs>
        <w:spacing w:line="360" w:lineRule="auto"/>
        <w:ind w:right="1240"/>
      </w:pPr>
      <w:r w:rsidRPr="007B1E50">
        <w:rPr>
          <w:b/>
        </w:rPr>
        <w:t xml:space="preserve">Deformación: </w:t>
      </w:r>
      <w:r w:rsidRPr="007B1E50">
        <w:t>El desplazamiento óseo provoca ondulaciones o protuberancias de la zona</w:t>
      </w:r>
      <w:r w:rsidRPr="007B1E50">
        <w:rPr>
          <w:spacing w:val="-1"/>
        </w:rPr>
        <w:t xml:space="preserve"> </w:t>
      </w:r>
      <w:r w:rsidRPr="007B1E50">
        <w:t>afectada</w:t>
      </w:r>
    </w:p>
    <w:p w:rsidR="006E4C6F" w:rsidRPr="007B1E50" w:rsidRDefault="006E4C6F" w:rsidP="004076B3">
      <w:pPr>
        <w:pStyle w:val="Prrafodelista"/>
        <w:numPr>
          <w:ilvl w:val="0"/>
          <w:numId w:val="179"/>
        </w:numPr>
        <w:tabs>
          <w:tab w:val="left" w:pos="2615"/>
        </w:tabs>
        <w:spacing w:before="2"/>
      </w:pPr>
      <w:r w:rsidRPr="007B1E50">
        <w:rPr>
          <w:b/>
        </w:rPr>
        <w:t xml:space="preserve">Impotencia funcional: </w:t>
      </w:r>
      <w:r w:rsidRPr="007B1E50">
        <w:t>Incapacidad de mover el miembro</w:t>
      </w:r>
      <w:r w:rsidRPr="007B1E50">
        <w:rPr>
          <w:spacing w:val="-3"/>
        </w:rPr>
        <w:t xml:space="preserve"> </w:t>
      </w:r>
      <w:r w:rsidRPr="007B1E50">
        <w:t>lesionado</w:t>
      </w:r>
    </w:p>
    <w:p w:rsidR="006E4C6F" w:rsidRPr="007B1E50" w:rsidRDefault="006E4C6F" w:rsidP="004076B3">
      <w:pPr>
        <w:pStyle w:val="Prrafodelista"/>
        <w:numPr>
          <w:ilvl w:val="0"/>
          <w:numId w:val="179"/>
        </w:numPr>
        <w:tabs>
          <w:tab w:val="left" w:pos="2615"/>
        </w:tabs>
        <w:spacing w:before="126"/>
      </w:pPr>
      <w:r w:rsidRPr="007B1E50">
        <w:rPr>
          <w:b/>
        </w:rPr>
        <w:t xml:space="preserve">Dolor intenso y localizado: </w:t>
      </w:r>
      <w:r w:rsidRPr="007B1E50">
        <w:t>Por el roce de hueso y</w:t>
      </w:r>
      <w:r w:rsidRPr="007B1E50">
        <w:rPr>
          <w:spacing w:val="-10"/>
        </w:rPr>
        <w:t xml:space="preserve"> </w:t>
      </w:r>
      <w:r w:rsidRPr="007B1E50">
        <w:t>músculo</w:t>
      </w:r>
    </w:p>
    <w:p w:rsidR="006E4C6F" w:rsidRPr="007B1E50" w:rsidRDefault="006E4C6F" w:rsidP="004076B3">
      <w:pPr>
        <w:pStyle w:val="Prrafodelista"/>
        <w:numPr>
          <w:ilvl w:val="0"/>
          <w:numId w:val="179"/>
        </w:numPr>
        <w:tabs>
          <w:tab w:val="left" w:pos="2615"/>
        </w:tabs>
        <w:spacing w:before="127"/>
      </w:pPr>
      <w:r w:rsidRPr="007B1E50">
        <w:rPr>
          <w:b/>
        </w:rPr>
        <w:t xml:space="preserve">Crepitación ósea: </w:t>
      </w:r>
      <w:r w:rsidRPr="007B1E50">
        <w:t>Ruidos producidos por el frote de</w:t>
      </w:r>
      <w:r w:rsidRPr="007B1E50">
        <w:rPr>
          <w:spacing w:val="-7"/>
        </w:rPr>
        <w:t xml:space="preserve"> </w:t>
      </w:r>
      <w:r w:rsidRPr="007B1E50">
        <w:t>huesos</w:t>
      </w:r>
    </w:p>
    <w:p w:rsidR="006E4C6F" w:rsidRPr="007B1E50" w:rsidRDefault="006E4C6F" w:rsidP="004076B3">
      <w:pPr>
        <w:pStyle w:val="Prrafodelista"/>
        <w:numPr>
          <w:ilvl w:val="0"/>
          <w:numId w:val="179"/>
        </w:numPr>
        <w:tabs>
          <w:tab w:val="left" w:pos="2615"/>
        </w:tabs>
        <w:spacing w:before="126"/>
      </w:pPr>
      <w:r w:rsidRPr="007B1E50">
        <w:rPr>
          <w:b/>
        </w:rPr>
        <w:t xml:space="preserve">Hemorragias: </w:t>
      </w:r>
      <w:r w:rsidRPr="007B1E50">
        <w:t>A consecuencia de la herida al romperse el</w:t>
      </w:r>
      <w:r w:rsidRPr="007B1E50">
        <w:rPr>
          <w:spacing w:val="-4"/>
        </w:rPr>
        <w:t xml:space="preserve"> </w:t>
      </w:r>
      <w:r w:rsidRPr="007B1E50">
        <w:t>hueso</w:t>
      </w:r>
    </w:p>
    <w:p w:rsidR="006E4C6F" w:rsidRPr="007B1E50" w:rsidRDefault="006E4C6F" w:rsidP="004076B3">
      <w:pPr>
        <w:pStyle w:val="Prrafodelista"/>
        <w:numPr>
          <w:ilvl w:val="0"/>
          <w:numId w:val="179"/>
        </w:numPr>
        <w:tabs>
          <w:tab w:val="left" w:pos="2615"/>
        </w:tabs>
        <w:spacing w:before="126" w:line="360" w:lineRule="auto"/>
        <w:ind w:right="1241"/>
      </w:pPr>
      <w:r w:rsidRPr="007B1E50">
        <w:rPr>
          <w:b/>
        </w:rPr>
        <w:t xml:space="preserve">Inflamación: </w:t>
      </w:r>
      <w:r w:rsidRPr="007B1E50">
        <w:t>Reacción de los tejidos por el trauma que produce liberación de sustancias.</w:t>
      </w:r>
    </w:p>
    <w:p w:rsidR="006E4C6F" w:rsidRPr="007B1E50" w:rsidRDefault="006E4C6F" w:rsidP="006E4C6F">
      <w:pPr>
        <w:pStyle w:val="Textoindependiente"/>
        <w:spacing w:before="3"/>
        <w:rPr>
          <w:sz w:val="33"/>
        </w:rPr>
      </w:pPr>
    </w:p>
    <w:p w:rsidR="006E4C6F" w:rsidRPr="007B1E50" w:rsidRDefault="006E4C6F" w:rsidP="004076B3">
      <w:pPr>
        <w:pStyle w:val="Ttulo1"/>
        <w:numPr>
          <w:ilvl w:val="0"/>
          <w:numId w:val="190"/>
        </w:numPr>
        <w:tabs>
          <w:tab w:val="left" w:pos="2189"/>
          <w:tab w:val="left" w:pos="2190"/>
        </w:tabs>
        <w:spacing w:before="1"/>
      </w:pPr>
      <w:r w:rsidRPr="007B1E50">
        <w:rPr>
          <w:u w:val="thick"/>
        </w:rPr>
        <w:t>Luxación</w:t>
      </w:r>
      <w:r w:rsidRPr="007B1E50">
        <w:t>:</w:t>
      </w:r>
    </w:p>
    <w:p w:rsidR="006E4C6F" w:rsidRPr="007B1E50" w:rsidRDefault="006E4C6F" w:rsidP="006E4C6F">
      <w:pPr>
        <w:pStyle w:val="Textoindependiente"/>
        <w:spacing w:before="1"/>
        <w:rPr>
          <w:b/>
          <w:sz w:val="20"/>
        </w:rPr>
      </w:pPr>
    </w:p>
    <w:p w:rsidR="006E4C6F" w:rsidRPr="007B1E50" w:rsidRDefault="006E4C6F" w:rsidP="006E4C6F">
      <w:pPr>
        <w:pStyle w:val="Textoindependiente"/>
        <w:spacing w:before="92" w:line="360" w:lineRule="auto"/>
        <w:ind w:left="2190" w:right="1242"/>
        <w:jc w:val="both"/>
      </w:pPr>
      <w:r w:rsidRPr="007B1E50">
        <w:t>Es el desplazamiento persistente de una superficie articular fuera de la cavidad o espacio que le contiene, causando perdida de contacto entre los huesos de la articulación, lo que se conoce como</w:t>
      </w:r>
      <w:r w:rsidRPr="007B1E50">
        <w:rPr>
          <w:spacing w:val="-4"/>
        </w:rPr>
        <w:t xml:space="preserve"> </w:t>
      </w:r>
      <w:r w:rsidRPr="007B1E50">
        <w:t>dislocación.</w:t>
      </w:r>
    </w:p>
    <w:p w:rsidR="006E4C6F" w:rsidRPr="007B1E50" w:rsidRDefault="006E4C6F" w:rsidP="006E4C6F">
      <w:pPr>
        <w:pStyle w:val="Ttulo1"/>
        <w:spacing w:before="205"/>
        <w:jc w:val="both"/>
      </w:pPr>
      <w:r w:rsidRPr="007B1E50">
        <w:t>Los signos y síntomas de una luxación son:</w:t>
      </w:r>
    </w:p>
    <w:p w:rsidR="006E4C6F" w:rsidRPr="007B1E50" w:rsidRDefault="006E4C6F" w:rsidP="006E4C6F">
      <w:pPr>
        <w:pStyle w:val="Textoindependiente"/>
        <w:spacing w:before="9"/>
        <w:rPr>
          <w:b/>
          <w:sz w:val="27"/>
        </w:rPr>
      </w:pPr>
    </w:p>
    <w:p w:rsidR="006E4C6F" w:rsidRPr="007B1E50" w:rsidRDefault="006E4C6F" w:rsidP="004076B3">
      <w:pPr>
        <w:pStyle w:val="Prrafodelista"/>
        <w:numPr>
          <w:ilvl w:val="1"/>
          <w:numId w:val="190"/>
        </w:numPr>
        <w:tabs>
          <w:tab w:val="left" w:pos="2615"/>
        </w:tabs>
        <w:rPr>
          <w:rFonts w:ascii="Symbol" w:hAnsi="Symbol"/>
        </w:rPr>
      </w:pPr>
      <w:r w:rsidRPr="007B1E50">
        <w:t>Rubor en la zona</w:t>
      </w:r>
      <w:r w:rsidRPr="007B1E50">
        <w:rPr>
          <w:spacing w:val="-4"/>
        </w:rPr>
        <w:t xml:space="preserve"> </w:t>
      </w:r>
      <w:r w:rsidRPr="007B1E50">
        <w:t>afectada.</w:t>
      </w:r>
    </w:p>
    <w:p w:rsidR="006E4C6F" w:rsidRPr="007B1E50" w:rsidRDefault="006E4C6F" w:rsidP="004076B3">
      <w:pPr>
        <w:pStyle w:val="Prrafodelista"/>
        <w:numPr>
          <w:ilvl w:val="1"/>
          <w:numId w:val="190"/>
        </w:numPr>
        <w:tabs>
          <w:tab w:val="left" w:pos="2615"/>
        </w:tabs>
        <w:spacing w:before="127"/>
        <w:rPr>
          <w:rFonts w:ascii="Symbol" w:hAnsi="Symbol"/>
        </w:rPr>
      </w:pPr>
      <w:r w:rsidRPr="007B1E50">
        <w:t>Dolor</w:t>
      </w:r>
      <w:r w:rsidRPr="007B1E50">
        <w:rPr>
          <w:spacing w:val="-2"/>
        </w:rPr>
        <w:t xml:space="preserve"> </w:t>
      </w:r>
      <w:r w:rsidRPr="007B1E50">
        <w:t>intenso.</w:t>
      </w:r>
    </w:p>
    <w:p w:rsidR="006E4C6F" w:rsidRPr="007B1E50" w:rsidRDefault="006E4C6F" w:rsidP="004076B3">
      <w:pPr>
        <w:pStyle w:val="Prrafodelista"/>
        <w:numPr>
          <w:ilvl w:val="1"/>
          <w:numId w:val="190"/>
        </w:numPr>
        <w:tabs>
          <w:tab w:val="left" w:pos="2615"/>
        </w:tabs>
        <w:spacing w:before="127" w:line="352" w:lineRule="auto"/>
        <w:ind w:right="1239"/>
        <w:rPr>
          <w:rFonts w:ascii="Symbol" w:hAnsi="Symbol"/>
        </w:rPr>
      </w:pPr>
      <w:r w:rsidRPr="007B1E50">
        <w:t>Tumoración o inflamación en la zona afectada. Calor, la zona afectada se siente caliente. Incapacidad funcional progresiva. Hipersensibilidad en la</w:t>
      </w:r>
      <w:r w:rsidRPr="007B1E50">
        <w:rPr>
          <w:spacing w:val="-9"/>
        </w:rPr>
        <w:t xml:space="preserve"> </w:t>
      </w:r>
      <w:r w:rsidRPr="007B1E50">
        <w:t>zona.</w:t>
      </w:r>
    </w:p>
    <w:p w:rsidR="006E4C6F" w:rsidRPr="007B1E50" w:rsidRDefault="006E4C6F" w:rsidP="004076B3">
      <w:pPr>
        <w:pStyle w:val="Prrafodelista"/>
        <w:numPr>
          <w:ilvl w:val="1"/>
          <w:numId w:val="190"/>
        </w:numPr>
        <w:tabs>
          <w:tab w:val="left" w:pos="2615"/>
        </w:tabs>
        <w:spacing w:before="7" w:line="352" w:lineRule="auto"/>
        <w:ind w:right="1243"/>
        <w:rPr>
          <w:rFonts w:ascii="Symbol" w:hAnsi="Symbol"/>
        </w:rPr>
      </w:pPr>
      <w:r w:rsidRPr="007B1E50">
        <w:t>Pérdida de la morfología y ausencia de salientes óseas normales. O presencia de bordes óseos</w:t>
      </w:r>
      <w:r w:rsidRPr="007B1E50">
        <w:rPr>
          <w:spacing w:val="-1"/>
        </w:rPr>
        <w:t xml:space="preserve"> </w:t>
      </w:r>
      <w:r w:rsidRPr="007B1E50">
        <w:t>anormales</w:t>
      </w:r>
    </w:p>
    <w:p w:rsidR="006E4C6F" w:rsidRPr="007B1E50" w:rsidRDefault="006E4C6F" w:rsidP="006E4C6F">
      <w:pPr>
        <w:spacing w:line="352" w:lineRule="auto"/>
        <w:rPr>
          <w:rFonts w:ascii="Symbol" w:hAnsi="Symbol"/>
        </w:rPr>
        <w:sectPr w:rsidR="006E4C6F" w:rsidRPr="007B1E50">
          <w:pgSz w:w="11910" w:h="16840"/>
          <w:pgMar w:top="1300" w:right="460" w:bottom="280" w:left="220" w:header="720" w:footer="720" w:gutter="0"/>
          <w:cols w:space="720"/>
        </w:sectPr>
      </w:pPr>
    </w:p>
    <w:p w:rsidR="006E4C6F" w:rsidRPr="007B1E50" w:rsidRDefault="006E4C6F" w:rsidP="006E4C6F">
      <w:pPr>
        <w:pStyle w:val="Ttulo1"/>
        <w:spacing w:before="76"/>
      </w:pPr>
      <w:r w:rsidRPr="007B1E50">
        <w:lastRenderedPageBreak/>
        <w:t>Tratamiento:</w:t>
      </w:r>
    </w:p>
    <w:p w:rsidR="006E4C6F" w:rsidRPr="007B1E50" w:rsidRDefault="006E4C6F" w:rsidP="006E4C6F">
      <w:pPr>
        <w:pStyle w:val="Textoindependiente"/>
        <w:rPr>
          <w:b/>
          <w:sz w:val="28"/>
        </w:rPr>
      </w:pPr>
    </w:p>
    <w:p w:rsidR="006E4C6F" w:rsidRPr="007B1E50" w:rsidRDefault="006E4C6F" w:rsidP="004076B3">
      <w:pPr>
        <w:pStyle w:val="Prrafodelista"/>
        <w:numPr>
          <w:ilvl w:val="1"/>
          <w:numId w:val="190"/>
        </w:numPr>
        <w:tabs>
          <w:tab w:val="left" w:pos="2615"/>
        </w:tabs>
        <w:rPr>
          <w:rFonts w:ascii="Symbol" w:hAnsi="Symbol"/>
        </w:rPr>
      </w:pPr>
      <w:r w:rsidRPr="007B1E50">
        <w:t>Colocar en reposo la articulación</w:t>
      </w:r>
      <w:r w:rsidRPr="007B1E50">
        <w:rPr>
          <w:spacing w:val="-8"/>
        </w:rPr>
        <w:t xml:space="preserve"> </w:t>
      </w:r>
      <w:r w:rsidRPr="007B1E50">
        <w:t>afectada.</w:t>
      </w:r>
    </w:p>
    <w:p w:rsidR="006E4C6F" w:rsidRPr="007B1E50" w:rsidRDefault="006E4C6F" w:rsidP="004076B3">
      <w:pPr>
        <w:pStyle w:val="Prrafodelista"/>
        <w:numPr>
          <w:ilvl w:val="1"/>
          <w:numId w:val="190"/>
        </w:numPr>
        <w:tabs>
          <w:tab w:val="left" w:pos="2615"/>
        </w:tabs>
        <w:spacing w:before="126"/>
        <w:rPr>
          <w:rFonts w:ascii="Symbol" w:hAnsi="Symbol"/>
        </w:rPr>
      </w:pPr>
      <w:r w:rsidRPr="007B1E50">
        <w:t>Enfriar la zona para cohibir posibles hemorragias y disminuir la</w:t>
      </w:r>
      <w:r w:rsidRPr="007B1E50">
        <w:rPr>
          <w:spacing w:val="-18"/>
        </w:rPr>
        <w:t xml:space="preserve"> </w:t>
      </w:r>
      <w:r w:rsidRPr="007B1E50">
        <w:t>inflamación.</w:t>
      </w:r>
    </w:p>
    <w:p w:rsidR="006E4C6F" w:rsidRPr="007B1E50" w:rsidRDefault="006E4C6F" w:rsidP="004076B3">
      <w:pPr>
        <w:pStyle w:val="Prrafodelista"/>
        <w:numPr>
          <w:ilvl w:val="1"/>
          <w:numId w:val="190"/>
        </w:numPr>
        <w:tabs>
          <w:tab w:val="left" w:pos="2615"/>
        </w:tabs>
        <w:spacing w:before="125"/>
        <w:rPr>
          <w:rFonts w:ascii="Symbol" w:hAnsi="Symbol"/>
        </w:rPr>
      </w:pPr>
      <w:r w:rsidRPr="007B1E50">
        <w:t>Inmovilizar el miembro afectado evitando que la zona cargue con</w:t>
      </w:r>
      <w:r w:rsidRPr="007B1E50">
        <w:rPr>
          <w:spacing w:val="-6"/>
        </w:rPr>
        <w:t xml:space="preserve"> </w:t>
      </w:r>
      <w:r w:rsidRPr="007B1E50">
        <w:t>peso.</w:t>
      </w:r>
    </w:p>
    <w:p w:rsidR="006E4C6F" w:rsidRPr="007B1E50" w:rsidRDefault="006E4C6F" w:rsidP="004076B3">
      <w:pPr>
        <w:pStyle w:val="Prrafodelista"/>
        <w:numPr>
          <w:ilvl w:val="1"/>
          <w:numId w:val="190"/>
        </w:numPr>
        <w:tabs>
          <w:tab w:val="left" w:pos="2615"/>
        </w:tabs>
        <w:spacing w:before="126"/>
        <w:rPr>
          <w:rFonts w:ascii="Symbol" w:hAnsi="Symbol"/>
        </w:rPr>
      </w:pPr>
      <w:r w:rsidRPr="007B1E50">
        <w:t>Si es posible la elevación ligera de la parte</w:t>
      </w:r>
      <w:r w:rsidRPr="007B1E50">
        <w:rPr>
          <w:spacing w:val="-14"/>
        </w:rPr>
        <w:t xml:space="preserve"> </w:t>
      </w:r>
      <w:r w:rsidRPr="007B1E50">
        <w:t>afectada</w:t>
      </w:r>
    </w:p>
    <w:p w:rsidR="006E4C6F" w:rsidRPr="007B1E50" w:rsidRDefault="006E4C6F" w:rsidP="004076B3">
      <w:pPr>
        <w:pStyle w:val="Prrafodelista"/>
        <w:numPr>
          <w:ilvl w:val="1"/>
          <w:numId w:val="190"/>
        </w:numPr>
        <w:tabs>
          <w:tab w:val="left" w:pos="2615"/>
        </w:tabs>
        <w:spacing w:before="126"/>
        <w:rPr>
          <w:rFonts w:ascii="Symbol" w:hAnsi="Symbol"/>
        </w:rPr>
      </w:pPr>
      <w:r w:rsidRPr="007B1E50">
        <w:t>No aplicar masajes ni aplicar ungüentos o</w:t>
      </w:r>
      <w:r w:rsidRPr="007B1E50">
        <w:rPr>
          <w:spacing w:val="-10"/>
        </w:rPr>
        <w:t xml:space="preserve"> </w:t>
      </w:r>
      <w:r w:rsidRPr="007B1E50">
        <w:t>pomadas.</w:t>
      </w:r>
    </w:p>
    <w:p w:rsidR="006E4C6F" w:rsidRPr="007B1E50" w:rsidRDefault="006E4C6F" w:rsidP="006E4C6F">
      <w:pPr>
        <w:pStyle w:val="Textoindependiente"/>
        <w:rPr>
          <w:sz w:val="26"/>
        </w:rPr>
      </w:pPr>
    </w:p>
    <w:p w:rsidR="006E4C6F" w:rsidRPr="007B1E50" w:rsidRDefault="006E4C6F" w:rsidP="004076B3">
      <w:pPr>
        <w:pStyle w:val="Ttulo1"/>
        <w:numPr>
          <w:ilvl w:val="0"/>
          <w:numId w:val="181"/>
        </w:numPr>
        <w:tabs>
          <w:tab w:val="left" w:pos="2246"/>
        </w:tabs>
        <w:spacing w:before="211" w:line="362" w:lineRule="auto"/>
        <w:ind w:left="2192" w:right="4061" w:hanging="284"/>
        <w:jc w:val="both"/>
      </w:pPr>
      <w:r w:rsidRPr="007B1E50">
        <w:t>Planes de emergencia y evacuación. Botiquín básico: El plan de emergencia se define</w:t>
      </w:r>
      <w:r w:rsidRPr="007B1E50">
        <w:rPr>
          <w:spacing w:val="-5"/>
        </w:rPr>
        <w:t xml:space="preserve"> </w:t>
      </w:r>
      <w:r w:rsidRPr="007B1E50">
        <w:t>como:</w:t>
      </w:r>
    </w:p>
    <w:p w:rsidR="006E4C6F" w:rsidRPr="007B1E50" w:rsidRDefault="006E4C6F" w:rsidP="006E4C6F">
      <w:pPr>
        <w:pStyle w:val="Textoindependiente"/>
        <w:spacing w:line="360" w:lineRule="auto"/>
        <w:ind w:left="2190" w:right="1240"/>
        <w:jc w:val="both"/>
      </w:pPr>
      <w:r w:rsidRPr="007B1E50">
        <w:t>La organización, conjuntos de medios y procedimientos de actuación previstos en una instalación, con el fin de prevenir los accidentes y mitigar sus efectos en el caso que se produzcan.</w:t>
      </w:r>
    </w:p>
    <w:p w:rsidR="006E4C6F" w:rsidRPr="007B1E50" w:rsidRDefault="006E4C6F" w:rsidP="006E4C6F">
      <w:pPr>
        <w:pStyle w:val="Textoindependiente"/>
        <w:spacing w:line="252" w:lineRule="exact"/>
        <w:ind w:left="2192"/>
        <w:jc w:val="both"/>
      </w:pPr>
      <w:r w:rsidRPr="007B1E50">
        <w:t>Adoptar las medidas en cuanto a:</w:t>
      </w:r>
    </w:p>
    <w:p w:rsidR="006E4C6F" w:rsidRPr="007B1E50" w:rsidRDefault="006E4C6F" w:rsidP="004076B3">
      <w:pPr>
        <w:pStyle w:val="Prrafodelista"/>
        <w:numPr>
          <w:ilvl w:val="0"/>
          <w:numId w:val="178"/>
        </w:numPr>
        <w:tabs>
          <w:tab w:val="left" w:pos="2615"/>
        </w:tabs>
        <w:spacing w:before="119"/>
      </w:pPr>
      <w:r w:rsidRPr="007B1E50">
        <w:t>Primeros</w:t>
      </w:r>
      <w:r w:rsidRPr="007B1E50">
        <w:rPr>
          <w:spacing w:val="-1"/>
        </w:rPr>
        <w:t xml:space="preserve"> </w:t>
      </w:r>
      <w:r w:rsidRPr="007B1E50">
        <w:t>auxilios.</w:t>
      </w:r>
    </w:p>
    <w:p w:rsidR="006E4C6F" w:rsidRPr="007B1E50" w:rsidRDefault="006E4C6F" w:rsidP="004076B3">
      <w:pPr>
        <w:pStyle w:val="Prrafodelista"/>
        <w:numPr>
          <w:ilvl w:val="0"/>
          <w:numId w:val="178"/>
        </w:numPr>
        <w:tabs>
          <w:tab w:val="left" w:pos="2615"/>
        </w:tabs>
        <w:spacing w:before="126"/>
      </w:pPr>
      <w:r w:rsidRPr="007B1E50">
        <w:t>Lucha contra</w:t>
      </w:r>
      <w:r w:rsidRPr="007B1E50">
        <w:rPr>
          <w:spacing w:val="-3"/>
        </w:rPr>
        <w:t xml:space="preserve"> </w:t>
      </w:r>
      <w:r w:rsidRPr="007B1E50">
        <w:t>incendios.</w:t>
      </w:r>
    </w:p>
    <w:p w:rsidR="006E4C6F" w:rsidRPr="007B1E50" w:rsidRDefault="006E4C6F" w:rsidP="004076B3">
      <w:pPr>
        <w:pStyle w:val="Prrafodelista"/>
        <w:numPr>
          <w:ilvl w:val="0"/>
          <w:numId w:val="178"/>
        </w:numPr>
        <w:tabs>
          <w:tab w:val="left" w:pos="2615"/>
        </w:tabs>
        <w:spacing w:before="126"/>
      </w:pPr>
      <w:r w:rsidRPr="007B1E50">
        <w:t>Evacuación de los</w:t>
      </w:r>
      <w:r w:rsidRPr="007B1E50">
        <w:rPr>
          <w:spacing w:val="-7"/>
        </w:rPr>
        <w:t xml:space="preserve"> </w:t>
      </w:r>
      <w:r w:rsidRPr="007B1E50">
        <w:t>trabajadores.</w:t>
      </w:r>
    </w:p>
    <w:p w:rsidR="006E4C6F" w:rsidRPr="007B1E50" w:rsidRDefault="006E4C6F" w:rsidP="006E4C6F">
      <w:pPr>
        <w:pStyle w:val="Textoindependiente"/>
        <w:rPr>
          <w:sz w:val="24"/>
        </w:rPr>
      </w:pPr>
    </w:p>
    <w:p w:rsidR="006E4C6F" w:rsidRPr="007B1E50" w:rsidRDefault="006E4C6F" w:rsidP="006E4C6F">
      <w:pPr>
        <w:pStyle w:val="Textoindependiente"/>
        <w:spacing w:before="7"/>
        <w:rPr>
          <w:sz w:val="20"/>
        </w:rPr>
      </w:pPr>
    </w:p>
    <w:p w:rsidR="006E4C6F" w:rsidRPr="007B1E50" w:rsidRDefault="006E4C6F" w:rsidP="006E4C6F">
      <w:pPr>
        <w:pStyle w:val="Ttulo1"/>
        <w:jc w:val="both"/>
      </w:pPr>
      <w:r w:rsidRPr="007B1E50">
        <w:t>Botiquín de Primeros Auxilios:</w:t>
      </w:r>
    </w:p>
    <w:p w:rsidR="006E4C6F" w:rsidRPr="007B1E50" w:rsidRDefault="006E4C6F" w:rsidP="006E4C6F">
      <w:pPr>
        <w:pStyle w:val="Textoindependiente"/>
        <w:spacing w:before="121" w:line="360" w:lineRule="auto"/>
        <w:ind w:left="2190" w:right="1239"/>
        <w:jc w:val="both"/>
      </w:pPr>
      <w:r w:rsidRPr="007B1E50">
        <w:t>El botiquín de primeros auxilios es un recurso básico para las personas que prestan un primer auxilio, ya que en él se encuentran los elementos indispensables para dar atención satisfactoria víctimas de un accidente o enfermedad repentina y en muchos casos pueden ser decisivos para salvar</w:t>
      </w:r>
      <w:r w:rsidRPr="007B1E50">
        <w:rPr>
          <w:spacing w:val="-5"/>
        </w:rPr>
        <w:t xml:space="preserve"> </w:t>
      </w:r>
      <w:r w:rsidRPr="007B1E50">
        <w:t>vidas.</w:t>
      </w:r>
    </w:p>
    <w:p w:rsidR="006E4C6F" w:rsidRPr="007B1E50" w:rsidRDefault="006E4C6F" w:rsidP="006E4C6F">
      <w:pPr>
        <w:pStyle w:val="Textoindependiente"/>
        <w:spacing w:before="11"/>
        <w:rPr>
          <w:sz w:val="32"/>
        </w:rPr>
      </w:pPr>
    </w:p>
    <w:p w:rsidR="006E4C6F" w:rsidRPr="007B1E50" w:rsidRDefault="006E4C6F" w:rsidP="006E4C6F">
      <w:pPr>
        <w:pStyle w:val="Textoindependiente"/>
        <w:spacing w:line="360" w:lineRule="auto"/>
        <w:ind w:left="2190" w:right="1242"/>
        <w:jc w:val="both"/>
      </w:pPr>
      <w:r w:rsidRPr="007B1E50">
        <w:t>El botiquín de primeros auxilios debe estar en todo sitio donde haya concentración de personas.</w:t>
      </w:r>
    </w:p>
    <w:p w:rsidR="006E4C6F" w:rsidRPr="007B1E50" w:rsidRDefault="006E4C6F" w:rsidP="006E4C6F">
      <w:pPr>
        <w:pStyle w:val="Textoindependiente"/>
        <w:spacing w:before="1"/>
        <w:rPr>
          <w:sz w:val="33"/>
        </w:rPr>
      </w:pPr>
    </w:p>
    <w:p w:rsidR="006E4C6F" w:rsidRPr="007B1E50" w:rsidRDefault="006E4C6F" w:rsidP="006E4C6F">
      <w:pPr>
        <w:pStyle w:val="Textoindependiente"/>
        <w:ind w:left="2190"/>
        <w:jc w:val="both"/>
      </w:pPr>
      <w:r w:rsidRPr="007B1E50">
        <w:t>Y su contenido cambia de acuerdo a las necesidades</w:t>
      </w:r>
    </w:p>
    <w:p w:rsidR="006E4C6F" w:rsidRPr="007B1E50" w:rsidRDefault="006E4C6F" w:rsidP="006E4C6F">
      <w:pPr>
        <w:pStyle w:val="Textoindependiente"/>
        <w:rPr>
          <w:sz w:val="24"/>
        </w:rPr>
      </w:pPr>
    </w:p>
    <w:p w:rsidR="006E4C6F" w:rsidRPr="007B1E50" w:rsidRDefault="006E4C6F" w:rsidP="006E4C6F">
      <w:pPr>
        <w:pStyle w:val="Textoindependiente"/>
        <w:rPr>
          <w:sz w:val="20"/>
        </w:rPr>
      </w:pPr>
    </w:p>
    <w:p w:rsidR="006E4C6F" w:rsidRPr="007B1E50" w:rsidRDefault="006E4C6F" w:rsidP="006E4C6F">
      <w:pPr>
        <w:pStyle w:val="Textoindependiente"/>
        <w:spacing w:before="1"/>
        <w:ind w:left="2190"/>
      </w:pPr>
      <w:r w:rsidRPr="007B1E50">
        <w:t>Los elementos esenciales de un Botiquín de primeros auxilios se pueden clasificar así:</w:t>
      </w:r>
    </w:p>
    <w:p w:rsidR="006E4C6F" w:rsidRPr="007B1E50" w:rsidRDefault="006E4C6F" w:rsidP="004076B3">
      <w:pPr>
        <w:pStyle w:val="Prrafodelista"/>
        <w:numPr>
          <w:ilvl w:val="1"/>
          <w:numId w:val="181"/>
        </w:numPr>
        <w:tabs>
          <w:tab w:val="left" w:pos="2615"/>
        </w:tabs>
        <w:spacing w:before="124"/>
      </w:pPr>
      <w:r w:rsidRPr="007B1E50">
        <w:t>Antisépticos</w:t>
      </w:r>
    </w:p>
    <w:p w:rsidR="006E4C6F" w:rsidRPr="007B1E50" w:rsidRDefault="006E4C6F" w:rsidP="004076B3">
      <w:pPr>
        <w:pStyle w:val="Prrafodelista"/>
        <w:numPr>
          <w:ilvl w:val="1"/>
          <w:numId w:val="181"/>
        </w:numPr>
        <w:tabs>
          <w:tab w:val="left" w:pos="2615"/>
        </w:tabs>
        <w:spacing w:before="127"/>
      </w:pPr>
      <w:r w:rsidRPr="007B1E50">
        <w:t>Material de</w:t>
      </w:r>
      <w:r w:rsidRPr="007B1E50">
        <w:rPr>
          <w:spacing w:val="-2"/>
        </w:rPr>
        <w:t xml:space="preserve"> </w:t>
      </w:r>
      <w:r w:rsidRPr="007B1E50">
        <w:t>curación</w:t>
      </w:r>
    </w:p>
    <w:p w:rsidR="006E4C6F" w:rsidRPr="007B1E50" w:rsidRDefault="006E4C6F" w:rsidP="004076B3">
      <w:pPr>
        <w:pStyle w:val="Prrafodelista"/>
        <w:numPr>
          <w:ilvl w:val="1"/>
          <w:numId w:val="181"/>
        </w:numPr>
        <w:tabs>
          <w:tab w:val="left" w:pos="2615"/>
        </w:tabs>
        <w:spacing w:before="124"/>
      </w:pPr>
      <w:r w:rsidRPr="007B1E50">
        <w:t>Instrumental y elementos</w:t>
      </w:r>
      <w:r w:rsidRPr="007B1E50">
        <w:rPr>
          <w:spacing w:val="-5"/>
        </w:rPr>
        <w:t xml:space="preserve"> </w:t>
      </w:r>
      <w:r w:rsidRPr="007B1E50">
        <w:t>adicionales</w:t>
      </w:r>
    </w:p>
    <w:p w:rsidR="006E4C6F" w:rsidRPr="007B1E50" w:rsidRDefault="006E4C6F" w:rsidP="004076B3">
      <w:pPr>
        <w:pStyle w:val="Prrafodelista"/>
        <w:numPr>
          <w:ilvl w:val="1"/>
          <w:numId w:val="181"/>
        </w:numPr>
        <w:tabs>
          <w:tab w:val="left" w:pos="2615"/>
        </w:tabs>
        <w:spacing w:before="126"/>
      </w:pPr>
      <w:r w:rsidRPr="007B1E50">
        <w:t>Medicamentos</w:t>
      </w:r>
    </w:p>
    <w:p w:rsidR="006E4C6F" w:rsidRPr="007B1E50" w:rsidRDefault="006E4C6F" w:rsidP="004076B3">
      <w:pPr>
        <w:pStyle w:val="Prrafodelista"/>
        <w:numPr>
          <w:ilvl w:val="1"/>
          <w:numId w:val="181"/>
        </w:numPr>
        <w:tabs>
          <w:tab w:val="left" w:pos="2615"/>
        </w:tabs>
        <w:spacing w:before="127"/>
      </w:pPr>
      <w:r w:rsidRPr="007B1E50">
        <w:t>Antisépticos</w:t>
      </w:r>
    </w:p>
    <w:p w:rsidR="006E4C6F" w:rsidRPr="007B1E50" w:rsidRDefault="006E4C6F" w:rsidP="006E4C6F">
      <w:pPr>
        <w:sectPr w:rsidR="006E4C6F" w:rsidRPr="007B1E50">
          <w:pgSz w:w="11910" w:h="16840"/>
          <w:pgMar w:top="1320" w:right="460" w:bottom="280" w:left="220" w:header="720" w:footer="720" w:gutter="0"/>
          <w:cols w:space="720"/>
        </w:sectPr>
      </w:pPr>
    </w:p>
    <w:p w:rsidR="006E4C6F" w:rsidRPr="007B1E50" w:rsidRDefault="006E4C6F" w:rsidP="006E4C6F">
      <w:pPr>
        <w:pStyle w:val="Ttulo1"/>
        <w:spacing w:before="76"/>
      </w:pPr>
      <w:r w:rsidRPr="007B1E50">
        <w:lastRenderedPageBreak/>
        <w:t>Los antisépticos:</w:t>
      </w:r>
    </w:p>
    <w:p w:rsidR="006E4C6F" w:rsidRPr="007B1E50" w:rsidRDefault="006E4C6F" w:rsidP="006E4C6F">
      <w:pPr>
        <w:pStyle w:val="Textoindependiente"/>
        <w:spacing w:before="124" w:line="360" w:lineRule="auto"/>
        <w:ind w:left="2190" w:right="1245"/>
      </w:pPr>
      <w:r w:rsidRPr="007B1E50">
        <w:t>Son substancias cuyo objetivo es la prevención de la infección evitando el crecimiento de los gérmenes que comúnmente están presentes en toda lesión.</w:t>
      </w:r>
    </w:p>
    <w:p w:rsidR="006E4C6F" w:rsidRPr="007B1E50" w:rsidRDefault="006E4C6F" w:rsidP="006E4C6F">
      <w:pPr>
        <w:pStyle w:val="Textoindependiente"/>
        <w:spacing w:before="11"/>
        <w:rPr>
          <w:sz w:val="32"/>
        </w:rPr>
      </w:pPr>
    </w:p>
    <w:p w:rsidR="006E4C6F" w:rsidRPr="007B1E50" w:rsidRDefault="006E4C6F" w:rsidP="006E4C6F">
      <w:pPr>
        <w:pStyle w:val="Textoindependiente"/>
        <w:spacing w:line="360" w:lineRule="auto"/>
        <w:ind w:left="2190" w:right="1238"/>
      </w:pPr>
      <w:r w:rsidRPr="007B1E50">
        <w:t>Cuando se presentan individualmente en sobres que contienen pañitos húmedos con pequeñas cantidades de solución, se facilita su transporte y manipulación.</w:t>
      </w:r>
    </w:p>
    <w:p w:rsidR="006E4C6F" w:rsidRPr="007B1E50" w:rsidRDefault="006E4C6F" w:rsidP="006E4C6F">
      <w:pPr>
        <w:pStyle w:val="Textoindependiente"/>
        <w:spacing w:before="4"/>
        <w:rPr>
          <w:sz w:val="33"/>
        </w:rPr>
      </w:pPr>
    </w:p>
    <w:p w:rsidR="006E4C6F" w:rsidRPr="007B1E50" w:rsidRDefault="006E4C6F" w:rsidP="006E4C6F">
      <w:pPr>
        <w:pStyle w:val="Ttulo1"/>
      </w:pPr>
      <w:r w:rsidRPr="007B1E50">
        <w:t>Yodopovidona:</w:t>
      </w:r>
    </w:p>
    <w:p w:rsidR="006E4C6F" w:rsidRPr="007B1E50" w:rsidRDefault="006E4C6F" w:rsidP="006E4C6F">
      <w:pPr>
        <w:pStyle w:val="Textoindependiente"/>
        <w:spacing w:before="121" w:line="360" w:lineRule="auto"/>
        <w:ind w:left="2190" w:right="1238"/>
      </w:pPr>
      <w:r w:rsidRPr="007B1E50">
        <w:t>Povidona yodada germicida de acción rápida, se utiliza como jabón y solución para realizar la limpieza y desinfección de lesiones. Los nombres comerciales son:</w:t>
      </w:r>
    </w:p>
    <w:p w:rsidR="006E4C6F" w:rsidRPr="007B1E50" w:rsidRDefault="006E4C6F" w:rsidP="006E4C6F">
      <w:pPr>
        <w:pStyle w:val="Textoindependiente"/>
        <w:spacing w:before="1"/>
        <w:rPr>
          <w:sz w:val="33"/>
        </w:rPr>
      </w:pPr>
    </w:p>
    <w:p w:rsidR="006E4C6F" w:rsidRPr="007B1E50" w:rsidRDefault="006E4C6F" w:rsidP="004076B3">
      <w:pPr>
        <w:pStyle w:val="Prrafodelista"/>
        <w:numPr>
          <w:ilvl w:val="1"/>
          <w:numId w:val="181"/>
        </w:numPr>
        <w:tabs>
          <w:tab w:val="left" w:pos="2615"/>
        </w:tabs>
      </w:pPr>
      <w:proofErr w:type="spellStart"/>
      <w:r w:rsidRPr="007B1E50">
        <w:t>Bactroderm</w:t>
      </w:r>
      <w:proofErr w:type="spellEnd"/>
    </w:p>
    <w:p w:rsidR="006E4C6F" w:rsidRPr="007B1E50" w:rsidRDefault="006E4C6F" w:rsidP="004076B3">
      <w:pPr>
        <w:pStyle w:val="Prrafodelista"/>
        <w:numPr>
          <w:ilvl w:val="1"/>
          <w:numId w:val="181"/>
        </w:numPr>
        <w:tabs>
          <w:tab w:val="left" w:pos="2615"/>
        </w:tabs>
        <w:spacing w:before="124"/>
      </w:pPr>
      <w:r w:rsidRPr="007B1E50">
        <w:t>Isodine</w:t>
      </w:r>
    </w:p>
    <w:p w:rsidR="006E4C6F" w:rsidRPr="007B1E50" w:rsidRDefault="006E4C6F" w:rsidP="004076B3">
      <w:pPr>
        <w:pStyle w:val="Prrafodelista"/>
        <w:numPr>
          <w:ilvl w:val="1"/>
          <w:numId w:val="181"/>
        </w:numPr>
        <w:tabs>
          <w:tab w:val="left" w:pos="2615"/>
        </w:tabs>
        <w:spacing w:before="127"/>
      </w:pPr>
      <w:proofErr w:type="spellStart"/>
      <w:r w:rsidRPr="007B1E50">
        <w:t>Yovidona</w:t>
      </w:r>
      <w:proofErr w:type="spellEnd"/>
    </w:p>
    <w:p w:rsidR="006E4C6F" w:rsidRPr="007B1E50" w:rsidRDefault="006E4C6F" w:rsidP="004076B3">
      <w:pPr>
        <w:pStyle w:val="Prrafodelista"/>
        <w:numPr>
          <w:ilvl w:val="1"/>
          <w:numId w:val="181"/>
        </w:numPr>
        <w:tabs>
          <w:tab w:val="left" w:pos="2615"/>
        </w:tabs>
        <w:spacing w:before="126"/>
      </w:pPr>
      <w:proofErr w:type="spellStart"/>
      <w:r w:rsidRPr="007B1E50">
        <w:t>Wescodyne</w:t>
      </w:r>
      <w:proofErr w:type="spellEnd"/>
    </w:p>
    <w:p w:rsidR="006E4C6F" w:rsidRPr="007B1E50" w:rsidRDefault="006E4C6F" w:rsidP="004076B3">
      <w:pPr>
        <w:pStyle w:val="Prrafodelista"/>
        <w:numPr>
          <w:ilvl w:val="1"/>
          <w:numId w:val="181"/>
        </w:numPr>
        <w:tabs>
          <w:tab w:val="left" w:pos="2615"/>
        </w:tabs>
        <w:spacing w:before="124"/>
      </w:pPr>
      <w:proofErr w:type="spellStart"/>
      <w:r w:rsidRPr="007B1E50">
        <w:t>Prepodyne</w:t>
      </w:r>
      <w:proofErr w:type="spellEnd"/>
    </w:p>
    <w:p w:rsidR="006E4C6F" w:rsidRPr="007B1E50" w:rsidRDefault="006E4C6F" w:rsidP="006E4C6F">
      <w:pPr>
        <w:pStyle w:val="Textoindependiente"/>
        <w:rPr>
          <w:sz w:val="26"/>
        </w:rPr>
      </w:pPr>
    </w:p>
    <w:p w:rsidR="006E4C6F" w:rsidRPr="007B1E50" w:rsidRDefault="006E4C6F" w:rsidP="006E4C6F">
      <w:pPr>
        <w:pStyle w:val="Textoindependiente"/>
        <w:spacing w:before="208" w:line="360" w:lineRule="auto"/>
        <w:ind w:left="2190" w:right="1238"/>
      </w:pPr>
      <w:r w:rsidRPr="007B1E50">
        <w:t>La Yodopovidona puede producir reacción alérgica, por lo que no se debe usar en pacientes con antecedentes alérgicos al</w:t>
      </w:r>
      <w:r w:rsidRPr="007B1E50">
        <w:rPr>
          <w:spacing w:val="-6"/>
        </w:rPr>
        <w:t xml:space="preserve"> </w:t>
      </w:r>
      <w:r w:rsidRPr="007B1E50">
        <w:t>yodo.</w:t>
      </w:r>
    </w:p>
    <w:p w:rsidR="006E4C6F" w:rsidRPr="007B1E50" w:rsidRDefault="006E4C6F" w:rsidP="006E4C6F">
      <w:pPr>
        <w:pStyle w:val="Textoindependiente"/>
        <w:spacing w:before="7"/>
        <w:rPr>
          <w:sz w:val="33"/>
        </w:rPr>
      </w:pPr>
    </w:p>
    <w:p w:rsidR="006E4C6F" w:rsidRPr="007B1E50" w:rsidRDefault="006E4C6F" w:rsidP="006E4C6F">
      <w:pPr>
        <w:pStyle w:val="Ttulo1"/>
      </w:pPr>
      <w:r w:rsidRPr="007B1E50">
        <w:t>Clorhexidina:</w:t>
      </w:r>
    </w:p>
    <w:p w:rsidR="006E4C6F" w:rsidRPr="007B1E50" w:rsidRDefault="006E4C6F" w:rsidP="006E4C6F">
      <w:pPr>
        <w:pStyle w:val="Textoindependiente"/>
        <w:spacing w:before="121" w:line="360" w:lineRule="auto"/>
        <w:ind w:left="2190" w:right="1241"/>
        <w:jc w:val="both"/>
      </w:pPr>
      <w:r w:rsidRPr="007B1E50">
        <w:t>Bactericida contra bacterias grampositivas y gramnegativos. Útil en desinfección de quemaduras y heridas. Igualmente en la desinfección de material limpio. No debe aplicarse en personas que presentan hipersensibilidad a esta solución y en áreas extensas. Se presenta en sobres con toallitas impregnadas con solución de</w:t>
      </w:r>
      <w:r w:rsidRPr="007B1E50">
        <w:rPr>
          <w:spacing w:val="-22"/>
        </w:rPr>
        <w:t xml:space="preserve"> </w:t>
      </w:r>
      <w:r w:rsidRPr="007B1E50">
        <w:t>clorhexidina.</w:t>
      </w:r>
    </w:p>
    <w:p w:rsidR="006E4C6F" w:rsidRPr="007B1E50" w:rsidRDefault="006E4C6F" w:rsidP="006E4C6F">
      <w:pPr>
        <w:pStyle w:val="Textoindependiente"/>
        <w:spacing w:before="4"/>
        <w:rPr>
          <w:sz w:val="33"/>
        </w:rPr>
      </w:pPr>
    </w:p>
    <w:p w:rsidR="006E4C6F" w:rsidRPr="007B1E50" w:rsidRDefault="006E4C6F" w:rsidP="006E4C6F">
      <w:pPr>
        <w:pStyle w:val="Ttulo1"/>
        <w:jc w:val="both"/>
      </w:pPr>
      <w:r w:rsidRPr="007B1E50">
        <w:t>Alcohol al 70%:</w:t>
      </w:r>
    </w:p>
    <w:p w:rsidR="006E4C6F" w:rsidRPr="007B1E50" w:rsidRDefault="006E4C6F" w:rsidP="006E4C6F">
      <w:pPr>
        <w:pStyle w:val="Textoindependiente"/>
        <w:spacing w:before="121" w:line="360" w:lineRule="auto"/>
        <w:ind w:left="2190" w:right="1243"/>
        <w:jc w:val="both"/>
      </w:pPr>
      <w:r w:rsidRPr="007B1E50">
        <w:t>Se usa para desinfectar termómetros clínicos, pinzas, tijeras u otro instrumental. También se usa para la limpieza de la piel, antes de la inyección. No es aconsejable utilizarlo en una herida por que irrita los tejidos.</w:t>
      </w:r>
    </w:p>
    <w:p w:rsidR="006E4C6F" w:rsidRPr="007B1E50" w:rsidRDefault="006E4C6F" w:rsidP="006E4C6F">
      <w:pPr>
        <w:pStyle w:val="Textoindependiente"/>
        <w:spacing w:before="7"/>
        <w:rPr>
          <w:sz w:val="33"/>
        </w:rPr>
      </w:pPr>
    </w:p>
    <w:p w:rsidR="006E4C6F" w:rsidRPr="007B1E50" w:rsidRDefault="006E4C6F" w:rsidP="006E4C6F">
      <w:pPr>
        <w:pStyle w:val="Ttulo1"/>
        <w:jc w:val="both"/>
      </w:pPr>
      <w:r w:rsidRPr="007B1E50">
        <w:t>Suero fisiológico o solución salina normal:</w:t>
      </w:r>
    </w:p>
    <w:p w:rsidR="006E4C6F" w:rsidRPr="007B1E50" w:rsidRDefault="006E4C6F" w:rsidP="006E4C6F">
      <w:pPr>
        <w:pStyle w:val="Textoindependiente"/>
        <w:spacing w:before="122" w:line="360" w:lineRule="auto"/>
        <w:ind w:left="2190" w:right="1236"/>
        <w:jc w:val="both"/>
      </w:pPr>
      <w:r w:rsidRPr="007B1E50">
        <w:t>Se utiliza para limpiar o lavar heridas y quemaduras, también como descongestionante nasal se presenta en bolsa por 50cc, 100cc, 250cc, 500cc o frasco gotero plástico por 30cc, en su remplazo se puede utilizar Agua estéril.</w:t>
      </w:r>
    </w:p>
    <w:p w:rsidR="006E4C6F" w:rsidRPr="007B1E50" w:rsidRDefault="006E4C6F" w:rsidP="006E4C6F">
      <w:pPr>
        <w:spacing w:line="360" w:lineRule="auto"/>
        <w:jc w:val="both"/>
        <w:sectPr w:rsidR="006E4C6F" w:rsidRPr="007B1E50">
          <w:pgSz w:w="11910" w:h="16840"/>
          <w:pgMar w:top="1320" w:right="460" w:bottom="280" w:left="220" w:header="720" w:footer="720" w:gutter="0"/>
          <w:cols w:space="720"/>
        </w:sectPr>
      </w:pPr>
    </w:p>
    <w:p w:rsidR="006E4C6F" w:rsidRPr="007B1E50" w:rsidRDefault="006E4C6F" w:rsidP="006E4C6F">
      <w:pPr>
        <w:pStyle w:val="Ttulo1"/>
        <w:spacing w:before="76"/>
      </w:pPr>
      <w:r w:rsidRPr="007B1E50">
        <w:lastRenderedPageBreak/>
        <w:t>Jabón:</w:t>
      </w:r>
    </w:p>
    <w:p w:rsidR="006E4C6F" w:rsidRPr="007B1E50" w:rsidRDefault="006E4C6F" w:rsidP="006E4C6F">
      <w:pPr>
        <w:pStyle w:val="Textoindependiente"/>
        <w:spacing w:before="124"/>
        <w:ind w:left="2190"/>
      </w:pPr>
      <w:r w:rsidRPr="007B1E50">
        <w:t>De tocador, barra o líquido para el lavado de las manos, heridas y material.</w:t>
      </w:r>
    </w:p>
    <w:p w:rsidR="006E4C6F" w:rsidRPr="007B1E50" w:rsidRDefault="006E4C6F" w:rsidP="006E4C6F">
      <w:pPr>
        <w:pStyle w:val="Textoindependiente"/>
        <w:rPr>
          <w:sz w:val="24"/>
        </w:rPr>
      </w:pPr>
    </w:p>
    <w:p w:rsidR="006E4C6F" w:rsidRPr="007B1E50" w:rsidRDefault="006E4C6F" w:rsidP="006E4C6F">
      <w:pPr>
        <w:pStyle w:val="Textoindependiente"/>
        <w:spacing w:before="4"/>
        <w:rPr>
          <w:sz w:val="20"/>
        </w:rPr>
      </w:pPr>
    </w:p>
    <w:p w:rsidR="006E4C6F" w:rsidRPr="007B1E50" w:rsidRDefault="006E4C6F" w:rsidP="006E4C6F">
      <w:pPr>
        <w:pStyle w:val="Ttulo1"/>
      </w:pPr>
      <w:r w:rsidRPr="007B1E50">
        <w:t>Material de Curación:</w:t>
      </w:r>
    </w:p>
    <w:p w:rsidR="006E4C6F" w:rsidRPr="007B1E50" w:rsidRDefault="006E4C6F" w:rsidP="006E4C6F">
      <w:pPr>
        <w:pStyle w:val="Textoindependiente"/>
        <w:spacing w:before="122" w:line="360" w:lineRule="auto"/>
        <w:ind w:left="2190" w:right="1238"/>
      </w:pPr>
      <w:r w:rsidRPr="007B1E50">
        <w:t>El material de curación es indispensable en botiquín de primeros auxilios y se utiliza para:</w:t>
      </w:r>
    </w:p>
    <w:p w:rsidR="006E4C6F" w:rsidRPr="007B1E50" w:rsidRDefault="006E4C6F" w:rsidP="004076B3">
      <w:pPr>
        <w:pStyle w:val="Prrafodelista"/>
        <w:numPr>
          <w:ilvl w:val="1"/>
          <w:numId w:val="181"/>
        </w:numPr>
        <w:tabs>
          <w:tab w:val="left" w:pos="2615"/>
        </w:tabs>
        <w:spacing w:line="268" w:lineRule="exact"/>
      </w:pPr>
      <w:r w:rsidRPr="007B1E50">
        <w:t>Controlar hemorragias, limpiar, cubrir heridas o</w:t>
      </w:r>
      <w:r w:rsidRPr="007B1E50">
        <w:rPr>
          <w:spacing w:val="-5"/>
        </w:rPr>
        <w:t xml:space="preserve"> </w:t>
      </w:r>
      <w:r w:rsidRPr="007B1E50">
        <w:t>quemaduras.</w:t>
      </w:r>
    </w:p>
    <w:p w:rsidR="006E4C6F" w:rsidRPr="007B1E50" w:rsidRDefault="006E4C6F" w:rsidP="004076B3">
      <w:pPr>
        <w:pStyle w:val="Prrafodelista"/>
        <w:numPr>
          <w:ilvl w:val="1"/>
          <w:numId w:val="181"/>
        </w:numPr>
        <w:tabs>
          <w:tab w:val="left" w:pos="2615"/>
        </w:tabs>
        <w:spacing w:before="126"/>
      </w:pPr>
      <w:r w:rsidRPr="007B1E50">
        <w:t>Prevenir la contaminación e</w:t>
      </w:r>
      <w:r w:rsidRPr="007B1E50">
        <w:rPr>
          <w:spacing w:val="-8"/>
        </w:rPr>
        <w:t xml:space="preserve"> </w:t>
      </w:r>
      <w:r w:rsidRPr="007B1E50">
        <w:t>infección.</w:t>
      </w:r>
    </w:p>
    <w:p w:rsidR="006E4C6F" w:rsidRPr="007B1E50" w:rsidRDefault="006E4C6F" w:rsidP="006E4C6F">
      <w:pPr>
        <w:pStyle w:val="Textoindependiente"/>
        <w:rPr>
          <w:sz w:val="26"/>
        </w:rPr>
      </w:pPr>
    </w:p>
    <w:p w:rsidR="006E4C6F" w:rsidRPr="007B1E50" w:rsidRDefault="006E4C6F" w:rsidP="006E4C6F">
      <w:pPr>
        <w:pStyle w:val="Ttulo1"/>
        <w:spacing w:before="213"/>
        <w:jc w:val="both"/>
      </w:pPr>
      <w:r w:rsidRPr="007B1E50">
        <w:t xml:space="preserve">Productos de gasas o </w:t>
      </w:r>
      <w:proofErr w:type="spellStart"/>
      <w:r w:rsidRPr="007B1E50">
        <w:t>rayon</w:t>
      </w:r>
      <w:proofErr w:type="spellEnd"/>
      <w:r w:rsidRPr="007B1E50">
        <w:t>/polyester:</w:t>
      </w:r>
    </w:p>
    <w:p w:rsidR="006E4C6F" w:rsidRPr="007B1E50" w:rsidRDefault="006E4C6F" w:rsidP="006E4C6F">
      <w:pPr>
        <w:pStyle w:val="Textoindependiente"/>
        <w:spacing w:before="122"/>
        <w:ind w:left="2190"/>
        <w:jc w:val="both"/>
      </w:pPr>
      <w:r w:rsidRPr="007B1E50">
        <w:t>Gasitas - gasas</w:t>
      </w:r>
    </w:p>
    <w:p w:rsidR="006E4C6F" w:rsidRPr="007B1E50" w:rsidRDefault="006E4C6F" w:rsidP="006E4C6F">
      <w:pPr>
        <w:pStyle w:val="Textoindependiente"/>
        <w:spacing w:before="126" w:line="360" w:lineRule="auto"/>
        <w:ind w:left="2190" w:right="1243"/>
        <w:jc w:val="both"/>
      </w:pPr>
      <w:r w:rsidRPr="007B1E50">
        <w:t>Se sugieren aquellas que vienen en paquetes que contienen una o más gasitas estériles individuales (7.5 cm por 7.5 cm). Material suficiente para tratar una lesión solamente. Cada paquete se halla cerrado en cobertura estéril. Se utiliza para limpiar y cubrir heridas o detener hemorragias.</w:t>
      </w:r>
    </w:p>
    <w:p w:rsidR="006E4C6F" w:rsidRPr="007B1E50" w:rsidRDefault="006E4C6F" w:rsidP="006E4C6F">
      <w:pPr>
        <w:pStyle w:val="Textoindependiente"/>
        <w:spacing w:before="4"/>
        <w:rPr>
          <w:sz w:val="33"/>
        </w:rPr>
      </w:pPr>
    </w:p>
    <w:p w:rsidR="006E4C6F" w:rsidRPr="007B1E50" w:rsidRDefault="006E4C6F" w:rsidP="006E4C6F">
      <w:pPr>
        <w:pStyle w:val="Ttulo1"/>
      </w:pPr>
      <w:r w:rsidRPr="007B1E50">
        <w:t>Compresas:</w:t>
      </w:r>
    </w:p>
    <w:p w:rsidR="006E4C6F" w:rsidRPr="007B1E50" w:rsidRDefault="006E4C6F" w:rsidP="006E4C6F">
      <w:pPr>
        <w:pStyle w:val="Textoindependiente"/>
        <w:spacing w:before="121" w:line="360" w:lineRule="auto"/>
        <w:ind w:left="2190" w:right="1240"/>
        <w:jc w:val="both"/>
      </w:pPr>
      <w:r w:rsidRPr="007B1E50">
        <w:t>Porción de gasa orillada cuadrada, estéril lo suficiente grande (38 a 40cm) para que se pueda extender más allá del borde de la herida o quemadura. También es útil para atender una hemorragia.</w:t>
      </w:r>
    </w:p>
    <w:p w:rsidR="006E4C6F" w:rsidRPr="007B1E50" w:rsidRDefault="006E4C6F" w:rsidP="006E4C6F">
      <w:pPr>
        <w:pStyle w:val="Textoindependiente"/>
        <w:spacing w:before="7"/>
        <w:rPr>
          <w:sz w:val="33"/>
        </w:rPr>
      </w:pPr>
    </w:p>
    <w:p w:rsidR="006E4C6F" w:rsidRPr="007B1E50" w:rsidRDefault="006E4C6F" w:rsidP="006E4C6F">
      <w:pPr>
        <w:pStyle w:val="Ttulo1"/>
      </w:pPr>
      <w:r w:rsidRPr="007B1E50">
        <w:t>Apósitos:</w:t>
      </w:r>
    </w:p>
    <w:p w:rsidR="006E4C6F" w:rsidRPr="007B1E50" w:rsidRDefault="006E4C6F" w:rsidP="006E4C6F">
      <w:pPr>
        <w:pStyle w:val="Textoindependiente"/>
        <w:spacing w:before="121" w:line="360" w:lineRule="auto"/>
        <w:ind w:left="2190" w:right="1238"/>
      </w:pPr>
      <w:r w:rsidRPr="007B1E50">
        <w:t>Almohadillas de gasas y algodón estéril, absorbente, viene en varios tamaños</w:t>
      </w:r>
      <w:proofErr w:type="gramStart"/>
      <w:r w:rsidRPr="007B1E50">
        <w:t>.(</w:t>
      </w:r>
      <w:proofErr w:type="gramEnd"/>
      <w:r w:rsidRPr="007B1E50">
        <w:t xml:space="preserve">13 x 8cms, 13 x 23 </w:t>
      </w:r>
      <w:proofErr w:type="spellStart"/>
      <w:r w:rsidRPr="007B1E50">
        <w:t>cms</w:t>
      </w:r>
      <w:proofErr w:type="spellEnd"/>
      <w:r w:rsidRPr="007B1E50">
        <w:t>, 23 x 23cms) según la lesión a cubrir, para ojos se utilizan de 4cm x</w:t>
      </w:r>
    </w:p>
    <w:p w:rsidR="006E4C6F" w:rsidRPr="007B1E50" w:rsidRDefault="006E4C6F" w:rsidP="004076B3">
      <w:pPr>
        <w:pStyle w:val="Prrafodelista"/>
        <w:numPr>
          <w:ilvl w:val="1"/>
          <w:numId w:val="177"/>
        </w:numPr>
        <w:tabs>
          <w:tab w:val="left" w:pos="2522"/>
        </w:tabs>
        <w:spacing w:line="252" w:lineRule="exact"/>
      </w:pPr>
      <w:proofErr w:type="spellStart"/>
      <w:r w:rsidRPr="007B1E50">
        <w:t>cms</w:t>
      </w:r>
      <w:proofErr w:type="spellEnd"/>
      <w:r w:rsidRPr="007B1E50">
        <w:t>.</w:t>
      </w:r>
    </w:p>
    <w:p w:rsidR="006E4C6F" w:rsidRPr="007B1E50" w:rsidRDefault="006E4C6F" w:rsidP="006E4C6F">
      <w:pPr>
        <w:pStyle w:val="Textoindependiente"/>
        <w:spacing w:before="126" w:line="360" w:lineRule="auto"/>
        <w:ind w:left="2190" w:right="1236"/>
        <w:jc w:val="both"/>
      </w:pPr>
      <w:r w:rsidRPr="007B1E50">
        <w:t>Si no dispone de gasas individuales ni apósitos, elabórelos con la gasa que normalmente se consigue en paquetes. Teniendo la precaución de que todos los bordes queden al interior de tal manera que ninguna hebra quede en contacto con la herida.</w:t>
      </w:r>
    </w:p>
    <w:p w:rsidR="006E4C6F" w:rsidRPr="007B1E50" w:rsidRDefault="006E4C6F" w:rsidP="006E4C6F">
      <w:pPr>
        <w:pStyle w:val="Textoindependiente"/>
        <w:spacing w:before="7"/>
        <w:rPr>
          <w:sz w:val="33"/>
        </w:rPr>
      </w:pPr>
    </w:p>
    <w:p w:rsidR="006E4C6F" w:rsidRPr="007B1E50" w:rsidRDefault="006E4C6F" w:rsidP="006E4C6F">
      <w:pPr>
        <w:pStyle w:val="Ttulo1"/>
      </w:pPr>
      <w:r w:rsidRPr="007B1E50">
        <w:t>Vendas:</w:t>
      </w:r>
    </w:p>
    <w:p w:rsidR="006E4C6F" w:rsidRPr="007B1E50" w:rsidRDefault="006E4C6F" w:rsidP="006E4C6F">
      <w:pPr>
        <w:pStyle w:val="Textoindependiente"/>
        <w:spacing w:before="122" w:line="360" w:lineRule="auto"/>
        <w:ind w:left="2190" w:right="1238"/>
      </w:pPr>
      <w:r w:rsidRPr="007B1E50">
        <w:t>Es indispensable que haya vendas en rollo y triangulares. Se recomienda incluir vendas elástica y de gasas de diferentes tamaños (1</w:t>
      </w:r>
      <w:proofErr w:type="gramStart"/>
      <w:r w:rsidRPr="007B1E50">
        <w:t>,2,3</w:t>
      </w:r>
      <w:proofErr w:type="gramEnd"/>
      <w:r w:rsidRPr="007B1E50">
        <w:t xml:space="preserve"> pulgadas).</w:t>
      </w:r>
    </w:p>
    <w:p w:rsidR="006E4C6F" w:rsidRPr="007B1E50" w:rsidRDefault="006E4C6F" w:rsidP="006E4C6F">
      <w:pPr>
        <w:pStyle w:val="Textoindependiente"/>
        <w:spacing w:before="3"/>
        <w:rPr>
          <w:sz w:val="33"/>
        </w:rPr>
      </w:pPr>
    </w:p>
    <w:p w:rsidR="006E4C6F" w:rsidRPr="007B1E50" w:rsidRDefault="006E4C6F" w:rsidP="006E4C6F">
      <w:pPr>
        <w:pStyle w:val="Ttulo1"/>
        <w:spacing w:before="1"/>
        <w:jc w:val="both"/>
      </w:pPr>
      <w:r w:rsidRPr="007B1E50">
        <w:t>Vendas adhesivas:</w:t>
      </w:r>
    </w:p>
    <w:p w:rsidR="006E4C6F" w:rsidRPr="007B1E50" w:rsidRDefault="006E4C6F" w:rsidP="006E4C6F">
      <w:pPr>
        <w:pStyle w:val="Textoindependiente"/>
        <w:spacing w:before="121"/>
        <w:ind w:left="2190"/>
      </w:pPr>
      <w:r w:rsidRPr="007B1E50">
        <w:t>(Tales como banditas - curitas), son útiles para cubrir heridas pequeñas.</w:t>
      </w:r>
    </w:p>
    <w:p w:rsidR="006E4C6F" w:rsidRPr="007B1E50" w:rsidRDefault="006E4C6F" w:rsidP="006E4C6F">
      <w:pPr>
        <w:sectPr w:rsidR="006E4C6F" w:rsidRPr="007B1E50">
          <w:pgSz w:w="11910" w:h="16840"/>
          <w:pgMar w:top="1320" w:right="460" w:bottom="280" w:left="220" w:header="720" w:footer="720" w:gutter="0"/>
          <w:cols w:space="720"/>
        </w:sectPr>
      </w:pPr>
    </w:p>
    <w:p w:rsidR="006E4C6F" w:rsidRPr="007B1E50" w:rsidRDefault="006E4C6F" w:rsidP="006E4C6F">
      <w:pPr>
        <w:pStyle w:val="Ttulo1"/>
        <w:spacing w:before="76"/>
      </w:pPr>
      <w:r w:rsidRPr="007B1E50">
        <w:lastRenderedPageBreak/>
        <w:t>Aplicadores:</w:t>
      </w:r>
    </w:p>
    <w:p w:rsidR="006E4C6F" w:rsidRPr="007B1E50" w:rsidRDefault="006E4C6F" w:rsidP="006E4C6F">
      <w:pPr>
        <w:pStyle w:val="Textoindependiente"/>
        <w:spacing w:before="124" w:line="360" w:lineRule="auto"/>
        <w:ind w:left="2190" w:right="1238"/>
      </w:pPr>
      <w:r w:rsidRPr="007B1E50">
        <w:t>Se llaman también copitos, se utilizan para extraer cuerpos extraños en ojos, limpiar heridas donde no se puede hacer con gasa y aplicar 3 antisépticos en cavidades.</w:t>
      </w:r>
    </w:p>
    <w:p w:rsidR="006E4C6F" w:rsidRPr="007B1E50" w:rsidRDefault="006E4C6F" w:rsidP="006E4C6F">
      <w:pPr>
        <w:pStyle w:val="Textoindependiente"/>
        <w:spacing w:before="4"/>
        <w:rPr>
          <w:sz w:val="33"/>
        </w:rPr>
      </w:pPr>
    </w:p>
    <w:p w:rsidR="006E4C6F" w:rsidRPr="007B1E50" w:rsidRDefault="006E4C6F" w:rsidP="006E4C6F">
      <w:pPr>
        <w:pStyle w:val="Ttulo1"/>
      </w:pPr>
      <w:r w:rsidRPr="007B1E50">
        <w:t>Bajalenguas:</w:t>
      </w:r>
    </w:p>
    <w:p w:rsidR="006E4C6F" w:rsidRPr="007B1E50" w:rsidRDefault="006E4C6F" w:rsidP="006E4C6F">
      <w:pPr>
        <w:pStyle w:val="Textoindependiente"/>
        <w:spacing w:before="122" w:line="360" w:lineRule="auto"/>
        <w:ind w:left="2190" w:right="1238"/>
      </w:pPr>
      <w:r w:rsidRPr="007B1E50">
        <w:t>En primeros auxilios se utilizan para inmovilizar fracturas o luxaciones de los dedos de las manos.</w:t>
      </w:r>
    </w:p>
    <w:p w:rsidR="006E4C6F" w:rsidRPr="007B1E50" w:rsidRDefault="006E4C6F" w:rsidP="006E4C6F">
      <w:pPr>
        <w:pStyle w:val="Textoindependiente"/>
        <w:spacing w:before="3"/>
        <w:rPr>
          <w:sz w:val="33"/>
        </w:rPr>
      </w:pPr>
    </w:p>
    <w:p w:rsidR="006E4C6F" w:rsidRPr="007B1E50" w:rsidRDefault="006E4C6F" w:rsidP="006E4C6F">
      <w:pPr>
        <w:pStyle w:val="Ttulo1"/>
        <w:spacing w:before="1"/>
      </w:pPr>
      <w:r w:rsidRPr="007B1E50">
        <w:t>Esparadrapo:</w:t>
      </w:r>
    </w:p>
    <w:p w:rsidR="006E4C6F" w:rsidRPr="007B1E50" w:rsidRDefault="006E4C6F" w:rsidP="006E4C6F">
      <w:pPr>
        <w:pStyle w:val="Textoindependiente"/>
        <w:spacing w:before="121" w:line="360" w:lineRule="auto"/>
        <w:ind w:left="2190" w:right="1238"/>
        <w:jc w:val="both"/>
      </w:pPr>
      <w:r w:rsidRPr="007B1E50">
        <w:t>Se utiliza para fijar gasas, apósitos, vendas y para afrontar los bordes delas heridas. Se dispone de esparadrapo de 1/2, 1, 2 yardas, preferiblemente hipo alérgico (</w:t>
      </w:r>
      <w:proofErr w:type="spellStart"/>
      <w:r w:rsidRPr="007B1E50">
        <w:t>micropore</w:t>
      </w:r>
      <w:proofErr w:type="spellEnd"/>
      <w:r w:rsidRPr="007B1E50">
        <w:t xml:space="preserve">, </w:t>
      </w:r>
      <w:proofErr w:type="spellStart"/>
      <w:r w:rsidRPr="007B1E50">
        <w:t>transpore</w:t>
      </w:r>
      <w:proofErr w:type="spellEnd"/>
      <w:r w:rsidRPr="007B1E50">
        <w:t xml:space="preserve">, </w:t>
      </w:r>
      <w:proofErr w:type="spellStart"/>
      <w:r w:rsidRPr="007B1E50">
        <w:t>leukofix</w:t>
      </w:r>
      <w:proofErr w:type="spellEnd"/>
      <w:r w:rsidRPr="007B1E50">
        <w:t>)</w:t>
      </w:r>
    </w:p>
    <w:p w:rsidR="006E4C6F" w:rsidRPr="007B1E50" w:rsidRDefault="006E4C6F" w:rsidP="006E4C6F">
      <w:pPr>
        <w:pStyle w:val="Textoindependiente"/>
        <w:spacing w:before="7"/>
        <w:rPr>
          <w:sz w:val="33"/>
        </w:rPr>
      </w:pPr>
    </w:p>
    <w:p w:rsidR="006E4C6F" w:rsidRPr="007B1E50" w:rsidRDefault="006E4C6F" w:rsidP="006E4C6F">
      <w:pPr>
        <w:pStyle w:val="Ttulo1"/>
      </w:pPr>
      <w:r w:rsidRPr="007B1E50">
        <w:t>Algodón:</w:t>
      </w:r>
    </w:p>
    <w:p w:rsidR="006E4C6F" w:rsidRPr="007B1E50" w:rsidRDefault="006E4C6F" w:rsidP="006E4C6F">
      <w:pPr>
        <w:pStyle w:val="Textoindependiente"/>
        <w:spacing w:before="121" w:line="360" w:lineRule="auto"/>
        <w:ind w:left="2190" w:right="1238"/>
      </w:pPr>
      <w:r w:rsidRPr="007B1E50">
        <w:t>Se utiliza para forrar tablilla o inmovilizadores, improvisar apósitos y desinfectar el instrumental, nunca se debe poner directamente sobre una herida abierta.</w:t>
      </w:r>
    </w:p>
    <w:p w:rsidR="006E4C6F" w:rsidRPr="007B1E50" w:rsidRDefault="006E4C6F" w:rsidP="006E4C6F">
      <w:pPr>
        <w:pStyle w:val="Textoindependiente"/>
        <w:spacing w:before="4"/>
        <w:rPr>
          <w:sz w:val="33"/>
        </w:rPr>
      </w:pPr>
    </w:p>
    <w:p w:rsidR="006E4C6F" w:rsidRPr="007B1E50" w:rsidRDefault="006E4C6F" w:rsidP="006E4C6F">
      <w:pPr>
        <w:pStyle w:val="Ttulo1"/>
      </w:pPr>
      <w:r w:rsidRPr="007B1E50">
        <w:t>Instrumental y Otros Elementos Adicionales:</w:t>
      </w:r>
    </w:p>
    <w:p w:rsidR="006E4C6F" w:rsidRPr="007B1E50" w:rsidRDefault="006E4C6F" w:rsidP="006E4C6F">
      <w:pPr>
        <w:pStyle w:val="Textoindependiente"/>
        <w:rPr>
          <w:b/>
          <w:sz w:val="24"/>
        </w:rPr>
      </w:pPr>
    </w:p>
    <w:p w:rsidR="006E4C6F" w:rsidRPr="007B1E50" w:rsidRDefault="006E4C6F" w:rsidP="006E4C6F">
      <w:pPr>
        <w:pStyle w:val="Textoindependiente"/>
        <w:spacing w:before="7"/>
        <w:rPr>
          <w:b/>
          <w:sz w:val="19"/>
        </w:rPr>
      </w:pPr>
    </w:p>
    <w:p w:rsidR="006E4C6F" w:rsidRPr="007B1E50" w:rsidRDefault="006E4C6F" w:rsidP="004076B3">
      <w:pPr>
        <w:pStyle w:val="Prrafodelista"/>
        <w:numPr>
          <w:ilvl w:val="2"/>
          <w:numId w:val="177"/>
        </w:numPr>
        <w:tabs>
          <w:tab w:val="left" w:pos="2615"/>
        </w:tabs>
        <w:spacing w:before="1"/>
      </w:pPr>
      <w:r w:rsidRPr="007B1E50">
        <w:t>Tapabocas y Guantes</w:t>
      </w:r>
      <w:r w:rsidRPr="007B1E50">
        <w:rPr>
          <w:spacing w:val="-4"/>
        </w:rPr>
        <w:t xml:space="preserve"> </w:t>
      </w:r>
      <w:r w:rsidRPr="007B1E50">
        <w:t>Desechables</w:t>
      </w:r>
    </w:p>
    <w:p w:rsidR="006E4C6F" w:rsidRPr="007B1E50" w:rsidRDefault="006E4C6F" w:rsidP="004076B3">
      <w:pPr>
        <w:pStyle w:val="Prrafodelista"/>
        <w:numPr>
          <w:ilvl w:val="2"/>
          <w:numId w:val="177"/>
        </w:numPr>
        <w:tabs>
          <w:tab w:val="left" w:pos="2615"/>
        </w:tabs>
        <w:spacing w:before="124"/>
      </w:pPr>
      <w:r w:rsidRPr="007B1E50">
        <w:t>Pinzas</w:t>
      </w:r>
    </w:p>
    <w:p w:rsidR="006E4C6F" w:rsidRPr="007B1E50" w:rsidRDefault="006E4C6F" w:rsidP="004076B3">
      <w:pPr>
        <w:pStyle w:val="Prrafodelista"/>
        <w:numPr>
          <w:ilvl w:val="2"/>
          <w:numId w:val="177"/>
        </w:numPr>
        <w:tabs>
          <w:tab w:val="left" w:pos="2615"/>
        </w:tabs>
        <w:spacing w:before="126"/>
      </w:pPr>
      <w:r w:rsidRPr="007B1E50">
        <w:t>Tijeras</w:t>
      </w:r>
    </w:p>
    <w:p w:rsidR="006E4C6F" w:rsidRPr="007B1E50" w:rsidRDefault="006E4C6F" w:rsidP="004076B3">
      <w:pPr>
        <w:pStyle w:val="Prrafodelista"/>
        <w:numPr>
          <w:ilvl w:val="2"/>
          <w:numId w:val="177"/>
        </w:numPr>
        <w:tabs>
          <w:tab w:val="left" w:pos="2615"/>
        </w:tabs>
        <w:spacing w:before="127"/>
      </w:pPr>
      <w:r w:rsidRPr="007B1E50">
        <w:t>Cuchillas</w:t>
      </w:r>
    </w:p>
    <w:p w:rsidR="006E4C6F" w:rsidRPr="007B1E50" w:rsidRDefault="006E4C6F" w:rsidP="004076B3">
      <w:pPr>
        <w:pStyle w:val="Prrafodelista"/>
        <w:numPr>
          <w:ilvl w:val="2"/>
          <w:numId w:val="177"/>
        </w:numPr>
        <w:tabs>
          <w:tab w:val="left" w:pos="2615"/>
        </w:tabs>
        <w:spacing w:before="124"/>
      </w:pPr>
      <w:r w:rsidRPr="007B1E50">
        <w:t>Navajas</w:t>
      </w:r>
    </w:p>
    <w:p w:rsidR="006E4C6F" w:rsidRPr="007B1E50" w:rsidRDefault="006E4C6F" w:rsidP="004076B3">
      <w:pPr>
        <w:pStyle w:val="Prrafodelista"/>
        <w:numPr>
          <w:ilvl w:val="2"/>
          <w:numId w:val="177"/>
        </w:numPr>
        <w:tabs>
          <w:tab w:val="left" w:pos="2615"/>
        </w:tabs>
        <w:spacing w:before="126"/>
      </w:pPr>
      <w:r w:rsidRPr="007B1E50">
        <w:t>Termómetro</w:t>
      </w:r>
      <w:r w:rsidRPr="007B1E50">
        <w:rPr>
          <w:spacing w:val="-1"/>
        </w:rPr>
        <w:t xml:space="preserve"> </w:t>
      </w:r>
      <w:r w:rsidRPr="007B1E50">
        <w:t>oral</w:t>
      </w:r>
    </w:p>
    <w:p w:rsidR="006E4C6F" w:rsidRPr="007B1E50" w:rsidRDefault="006E4C6F" w:rsidP="004076B3">
      <w:pPr>
        <w:pStyle w:val="Prrafodelista"/>
        <w:numPr>
          <w:ilvl w:val="2"/>
          <w:numId w:val="177"/>
        </w:numPr>
        <w:tabs>
          <w:tab w:val="left" w:pos="2615"/>
        </w:tabs>
        <w:spacing w:before="127"/>
      </w:pPr>
      <w:r w:rsidRPr="007B1E50">
        <w:t>Ganchos de</w:t>
      </w:r>
      <w:r w:rsidRPr="007B1E50">
        <w:rPr>
          <w:spacing w:val="-1"/>
        </w:rPr>
        <w:t xml:space="preserve"> </w:t>
      </w:r>
      <w:r w:rsidRPr="007B1E50">
        <w:t>Nodriza</w:t>
      </w:r>
    </w:p>
    <w:p w:rsidR="006E4C6F" w:rsidRPr="007B1E50" w:rsidRDefault="006E4C6F" w:rsidP="004076B3">
      <w:pPr>
        <w:pStyle w:val="Prrafodelista"/>
        <w:numPr>
          <w:ilvl w:val="2"/>
          <w:numId w:val="177"/>
        </w:numPr>
        <w:tabs>
          <w:tab w:val="left" w:pos="2615"/>
        </w:tabs>
        <w:spacing w:before="124"/>
      </w:pPr>
      <w:r w:rsidRPr="007B1E50">
        <w:t>Lupa</w:t>
      </w:r>
    </w:p>
    <w:p w:rsidR="006E4C6F" w:rsidRPr="007B1E50" w:rsidRDefault="006E4C6F" w:rsidP="004076B3">
      <w:pPr>
        <w:pStyle w:val="Prrafodelista"/>
        <w:numPr>
          <w:ilvl w:val="2"/>
          <w:numId w:val="177"/>
        </w:numPr>
        <w:tabs>
          <w:tab w:val="left" w:pos="2615"/>
        </w:tabs>
        <w:spacing w:before="126"/>
      </w:pPr>
      <w:r w:rsidRPr="007B1E50">
        <w:t>Linterna</w:t>
      </w:r>
    </w:p>
    <w:p w:rsidR="006E4C6F" w:rsidRPr="007B1E50" w:rsidRDefault="006E4C6F" w:rsidP="004076B3">
      <w:pPr>
        <w:pStyle w:val="Prrafodelista"/>
        <w:numPr>
          <w:ilvl w:val="2"/>
          <w:numId w:val="177"/>
        </w:numPr>
        <w:tabs>
          <w:tab w:val="left" w:pos="2615"/>
        </w:tabs>
        <w:spacing w:before="127"/>
      </w:pPr>
      <w:r w:rsidRPr="007B1E50">
        <w:t>Libreta y</w:t>
      </w:r>
      <w:r w:rsidRPr="007B1E50">
        <w:rPr>
          <w:spacing w:val="-2"/>
        </w:rPr>
        <w:t xml:space="preserve"> </w:t>
      </w:r>
      <w:r w:rsidRPr="007B1E50">
        <w:t>lápiz</w:t>
      </w:r>
    </w:p>
    <w:p w:rsidR="006E4C6F" w:rsidRPr="007B1E50" w:rsidRDefault="006E4C6F" w:rsidP="004076B3">
      <w:pPr>
        <w:pStyle w:val="Prrafodelista"/>
        <w:numPr>
          <w:ilvl w:val="2"/>
          <w:numId w:val="177"/>
        </w:numPr>
        <w:tabs>
          <w:tab w:val="left" w:pos="2615"/>
        </w:tabs>
        <w:spacing w:before="124"/>
      </w:pPr>
      <w:r w:rsidRPr="007B1E50">
        <w:t>Caja de fósforos o</w:t>
      </w:r>
      <w:r w:rsidRPr="007B1E50">
        <w:rPr>
          <w:spacing w:val="-3"/>
        </w:rPr>
        <w:t xml:space="preserve"> </w:t>
      </w:r>
      <w:r w:rsidRPr="007B1E50">
        <w:t>encendedor</w:t>
      </w:r>
    </w:p>
    <w:p w:rsidR="006E4C6F" w:rsidRPr="007B1E50" w:rsidRDefault="006E4C6F" w:rsidP="004076B3">
      <w:pPr>
        <w:pStyle w:val="Prrafodelista"/>
        <w:numPr>
          <w:ilvl w:val="2"/>
          <w:numId w:val="177"/>
        </w:numPr>
        <w:tabs>
          <w:tab w:val="left" w:pos="2615"/>
        </w:tabs>
        <w:spacing w:before="127"/>
      </w:pPr>
      <w:r w:rsidRPr="007B1E50">
        <w:t>Lista de Teléfonos de</w:t>
      </w:r>
      <w:r w:rsidRPr="007B1E50">
        <w:rPr>
          <w:spacing w:val="-3"/>
        </w:rPr>
        <w:t xml:space="preserve"> </w:t>
      </w:r>
      <w:r w:rsidRPr="007B1E50">
        <w:t>Emergencia</w:t>
      </w:r>
    </w:p>
    <w:p w:rsidR="006E4C6F" w:rsidRPr="007B1E50" w:rsidRDefault="006E4C6F" w:rsidP="004076B3">
      <w:pPr>
        <w:pStyle w:val="Prrafodelista"/>
        <w:numPr>
          <w:ilvl w:val="2"/>
          <w:numId w:val="177"/>
        </w:numPr>
        <w:tabs>
          <w:tab w:val="left" w:pos="2615"/>
        </w:tabs>
        <w:spacing w:before="126"/>
      </w:pPr>
      <w:r w:rsidRPr="007B1E50">
        <w:t>Gotero</w:t>
      </w:r>
    </w:p>
    <w:p w:rsidR="006E4C6F" w:rsidRPr="007B1E50" w:rsidRDefault="006E4C6F" w:rsidP="004076B3">
      <w:pPr>
        <w:pStyle w:val="Prrafodelista"/>
        <w:numPr>
          <w:ilvl w:val="2"/>
          <w:numId w:val="177"/>
        </w:numPr>
        <w:tabs>
          <w:tab w:val="left" w:pos="2615"/>
        </w:tabs>
        <w:spacing w:before="127"/>
      </w:pPr>
      <w:r w:rsidRPr="007B1E50">
        <w:t>Manual o folleto de Primeros</w:t>
      </w:r>
      <w:r w:rsidRPr="007B1E50">
        <w:rPr>
          <w:spacing w:val="-3"/>
        </w:rPr>
        <w:t xml:space="preserve"> </w:t>
      </w:r>
      <w:r w:rsidRPr="007B1E50">
        <w:t>Auxilios</w:t>
      </w:r>
    </w:p>
    <w:p w:rsidR="006E4C6F" w:rsidRPr="007B1E50" w:rsidRDefault="006E4C6F" w:rsidP="004076B3">
      <w:pPr>
        <w:pStyle w:val="Prrafodelista"/>
        <w:numPr>
          <w:ilvl w:val="2"/>
          <w:numId w:val="177"/>
        </w:numPr>
        <w:tabs>
          <w:tab w:val="left" w:pos="2615"/>
        </w:tabs>
        <w:spacing w:before="124"/>
      </w:pPr>
      <w:r w:rsidRPr="007B1E50">
        <w:t>Otras cosas que le pueden ser útiles</w:t>
      </w:r>
      <w:r w:rsidRPr="007B1E50">
        <w:rPr>
          <w:spacing w:val="-4"/>
        </w:rPr>
        <w:t xml:space="preserve"> </w:t>
      </w:r>
      <w:r w:rsidRPr="007B1E50">
        <w:t>son:</w:t>
      </w:r>
    </w:p>
    <w:p w:rsidR="006E4C6F" w:rsidRPr="007B1E50" w:rsidRDefault="006E4C6F" w:rsidP="004076B3">
      <w:pPr>
        <w:pStyle w:val="Prrafodelista"/>
        <w:numPr>
          <w:ilvl w:val="2"/>
          <w:numId w:val="177"/>
        </w:numPr>
        <w:tabs>
          <w:tab w:val="left" w:pos="2615"/>
        </w:tabs>
        <w:spacing w:before="126"/>
      </w:pPr>
      <w:r w:rsidRPr="007B1E50">
        <w:t>Pañuelos</w:t>
      </w:r>
      <w:r w:rsidRPr="007B1E50">
        <w:rPr>
          <w:spacing w:val="-1"/>
        </w:rPr>
        <w:t xml:space="preserve"> </w:t>
      </w:r>
      <w:r w:rsidRPr="007B1E50">
        <w:t>desechables</w:t>
      </w:r>
    </w:p>
    <w:p w:rsidR="006E4C6F" w:rsidRPr="007B1E50" w:rsidRDefault="006E4C6F" w:rsidP="004076B3">
      <w:pPr>
        <w:pStyle w:val="Prrafodelista"/>
        <w:numPr>
          <w:ilvl w:val="2"/>
          <w:numId w:val="177"/>
        </w:numPr>
        <w:tabs>
          <w:tab w:val="left" w:pos="2615"/>
        </w:tabs>
        <w:spacing w:before="127"/>
      </w:pPr>
      <w:r w:rsidRPr="007B1E50">
        <w:t>Toallitas</w:t>
      </w:r>
      <w:r w:rsidRPr="007B1E50">
        <w:rPr>
          <w:spacing w:val="-1"/>
        </w:rPr>
        <w:t xml:space="preserve"> </w:t>
      </w:r>
      <w:r w:rsidRPr="007B1E50">
        <w:t>húmedas</w:t>
      </w:r>
    </w:p>
    <w:p w:rsidR="006E4C6F" w:rsidRPr="007B1E50" w:rsidRDefault="006E4C6F" w:rsidP="006E4C6F">
      <w:pPr>
        <w:sectPr w:rsidR="006E4C6F" w:rsidRPr="007B1E50">
          <w:pgSz w:w="11910" w:h="16840"/>
          <w:pgMar w:top="1320" w:right="460" w:bottom="280" w:left="220" w:header="720" w:footer="720" w:gutter="0"/>
          <w:cols w:space="720"/>
        </w:sectPr>
      </w:pPr>
    </w:p>
    <w:p w:rsidR="006E4C6F" w:rsidRPr="007B1E50" w:rsidRDefault="006E4C6F" w:rsidP="004076B3">
      <w:pPr>
        <w:pStyle w:val="Prrafodelista"/>
        <w:numPr>
          <w:ilvl w:val="2"/>
          <w:numId w:val="177"/>
        </w:numPr>
        <w:tabs>
          <w:tab w:val="left" w:pos="2615"/>
        </w:tabs>
        <w:spacing w:before="90"/>
      </w:pPr>
      <w:r w:rsidRPr="007B1E50">
        <w:lastRenderedPageBreak/>
        <w:t>Manta</w:t>
      </w:r>
      <w:r w:rsidRPr="007B1E50">
        <w:rPr>
          <w:spacing w:val="-1"/>
        </w:rPr>
        <w:t xml:space="preserve"> </w:t>
      </w:r>
      <w:r w:rsidRPr="007B1E50">
        <w:t>térmica</w:t>
      </w:r>
    </w:p>
    <w:p w:rsidR="006E4C6F" w:rsidRPr="007B1E50" w:rsidRDefault="006E4C6F" w:rsidP="004076B3">
      <w:pPr>
        <w:pStyle w:val="Prrafodelista"/>
        <w:numPr>
          <w:ilvl w:val="2"/>
          <w:numId w:val="177"/>
        </w:numPr>
        <w:tabs>
          <w:tab w:val="left" w:pos="2615"/>
        </w:tabs>
        <w:spacing w:before="127"/>
      </w:pPr>
      <w:r w:rsidRPr="007B1E50">
        <w:t>Bolsas de</w:t>
      </w:r>
      <w:r w:rsidRPr="007B1E50">
        <w:rPr>
          <w:spacing w:val="-1"/>
        </w:rPr>
        <w:t xml:space="preserve"> </w:t>
      </w:r>
      <w:r w:rsidRPr="007B1E50">
        <w:t>Plástico</w:t>
      </w:r>
    </w:p>
    <w:p w:rsidR="006E4C6F" w:rsidRPr="007B1E50" w:rsidRDefault="006E4C6F" w:rsidP="004076B3">
      <w:pPr>
        <w:pStyle w:val="Prrafodelista"/>
        <w:numPr>
          <w:ilvl w:val="2"/>
          <w:numId w:val="177"/>
        </w:numPr>
        <w:tabs>
          <w:tab w:val="left" w:pos="2615"/>
        </w:tabs>
        <w:spacing w:before="126"/>
      </w:pPr>
      <w:r w:rsidRPr="007B1E50">
        <w:t>Vasos</w:t>
      </w:r>
      <w:r w:rsidRPr="007B1E50">
        <w:rPr>
          <w:spacing w:val="-1"/>
        </w:rPr>
        <w:t xml:space="preserve"> </w:t>
      </w:r>
      <w:r w:rsidRPr="007B1E50">
        <w:t>desechables</w:t>
      </w:r>
    </w:p>
    <w:p w:rsidR="006E4C6F" w:rsidRPr="007B1E50" w:rsidRDefault="006E4C6F" w:rsidP="004076B3">
      <w:pPr>
        <w:pStyle w:val="Prrafodelista"/>
        <w:numPr>
          <w:ilvl w:val="2"/>
          <w:numId w:val="177"/>
        </w:numPr>
        <w:tabs>
          <w:tab w:val="left" w:pos="2615"/>
        </w:tabs>
        <w:spacing w:before="124"/>
      </w:pPr>
      <w:r w:rsidRPr="007B1E50">
        <w:t>Cucharas</w:t>
      </w:r>
    </w:p>
    <w:p w:rsidR="006E4C6F" w:rsidRPr="007B1E50" w:rsidRDefault="006E4C6F" w:rsidP="004076B3">
      <w:pPr>
        <w:pStyle w:val="Prrafodelista"/>
        <w:numPr>
          <w:ilvl w:val="2"/>
          <w:numId w:val="177"/>
        </w:numPr>
        <w:tabs>
          <w:tab w:val="left" w:pos="2615"/>
        </w:tabs>
        <w:spacing w:before="127"/>
      </w:pPr>
      <w:r w:rsidRPr="007B1E50">
        <w:t>Aguja e</w:t>
      </w:r>
      <w:r w:rsidRPr="007B1E50">
        <w:rPr>
          <w:spacing w:val="-1"/>
        </w:rPr>
        <w:t xml:space="preserve"> </w:t>
      </w:r>
      <w:r w:rsidRPr="007B1E50">
        <w:t>Hilo</w:t>
      </w:r>
    </w:p>
    <w:p w:rsidR="006E4C6F" w:rsidRPr="007B1E50" w:rsidRDefault="006E4C6F" w:rsidP="006E4C6F">
      <w:pPr>
        <w:pStyle w:val="Textoindependiente"/>
        <w:rPr>
          <w:sz w:val="26"/>
        </w:rPr>
      </w:pPr>
    </w:p>
    <w:p w:rsidR="006E4C6F" w:rsidRPr="007B1E50" w:rsidRDefault="006E4C6F" w:rsidP="004076B3">
      <w:pPr>
        <w:pStyle w:val="Ttulo1"/>
        <w:numPr>
          <w:ilvl w:val="0"/>
          <w:numId w:val="190"/>
        </w:numPr>
        <w:tabs>
          <w:tab w:val="left" w:pos="2189"/>
          <w:tab w:val="left" w:pos="2190"/>
        </w:tabs>
        <w:spacing w:before="212"/>
      </w:pPr>
      <w:r w:rsidRPr="007B1E50">
        <w:rPr>
          <w:u w:val="thick"/>
        </w:rPr>
        <w:t>Medicamentos</w:t>
      </w:r>
      <w:r w:rsidRPr="007B1E50">
        <w:t>:</w:t>
      </w:r>
    </w:p>
    <w:p w:rsidR="006E4C6F" w:rsidRPr="007B1E50" w:rsidRDefault="006E4C6F" w:rsidP="006E4C6F">
      <w:pPr>
        <w:pStyle w:val="Textoindependiente"/>
        <w:rPr>
          <w:b/>
          <w:sz w:val="20"/>
        </w:rPr>
      </w:pPr>
    </w:p>
    <w:p w:rsidR="006E4C6F" w:rsidRPr="007B1E50" w:rsidRDefault="006E4C6F" w:rsidP="006E4C6F">
      <w:pPr>
        <w:pStyle w:val="Textoindependiente"/>
        <w:spacing w:before="2"/>
        <w:rPr>
          <w:b/>
          <w:sz w:val="16"/>
        </w:rPr>
      </w:pPr>
    </w:p>
    <w:p w:rsidR="006E4C6F" w:rsidRPr="007B1E50" w:rsidRDefault="006E4C6F" w:rsidP="006E4C6F">
      <w:pPr>
        <w:spacing w:before="91"/>
        <w:ind w:left="2190"/>
        <w:rPr>
          <w:b/>
        </w:rPr>
      </w:pPr>
      <w:r w:rsidRPr="007B1E50">
        <w:rPr>
          <w:b/>
        </w:rPr>
        <w:t>Analgésicos:</w:t>
      </w:r>
    </w:p>
    <w:p w:rsidR="006E4C6F" w:rsidRPr="007B1E50" w:rsidRDefault="006E4C6F" w:rsidP="006E4C6F">
      <w:pPr>
        <w:pStyle w:val="Textoindependiente"/>
        <w:spacing w:before="122" w:line="360" w:lineRule="auto"/>
        <w:ind w:left="2190" w:right="1237"/>
        <w:jc w:val="both"/>
      </w:pPr>
      <w:r w:rsidRPr="007B1E50">
        <w:t>El botiquín de primeros auxilios debe contener principalmente analgésicos, calmantes para aliviar el dolor causados por traumatismo y para evitar entre en estado de shock, sin embargo no debe usarse indiscriminadamente porque por su acción puede ocultar la gravedad de su</w:t>
      </w:r>
      <w:r w:rsidRPr="007B1E50">
        <w:rPr>
          <w:spacing w:val="-4"/>
        </w:rPr>
        <w:t xml:space="preserve"> </w:t>
      </w:r>
      <w:r w:rsidRPr="007B1E50">
        <w:t>lesión.</w:t>
      </w:r>
    </w:p>
    <w:p w:rsidR="006E4C6F" w:rsidRPr="007B1E50" w:rsidRDefault="006E4C6F" w:rsidP="006E4C6F">
      <w:pPr>
        <w:pStyle w:val="Textoindependiente"/>
        <w:spacing w:before="10"/>
        <w:rPr>
          <w:sz w:val="32"/>
        </w:rPr>
      </w:pPr>
    </w:p>
    <w:p w:rsidR="006E4C6F" w:rsidRPr="007B1E50" w:rsidRDefault="006E4C6F" w:rsidP="006E4C6F">
      <w:pPr>
        <w:pStyle w:val="Textoindependiente"/>
        <w:spacing w:before="1" w:line="360" w:lineRule="auto"/>
        <w:ind w:left="2190" w:right="1242"/>
        <w:jc w:val="both"/>
      </w:pPr>
      <w:r w:rsidRPr="007B1E50">
        <w:t>Los principales analgésicos que se utiliza son de ácido acetilsalicílico y acetaminofén que en el mercado, puede encontrarse con diferentes nombres comerciales, estos también son antipiréticos (bajan la</w:t>
      </w:r>
      <w:r w:rsidRPr="007B1E50">
        <w:rPr>
          <w:spacing w:val="-10"/>
        </w:rPr>
        <w:t xml:space="preserve"> </w:t>
      </w:r>
      <w:r w:rsidRPr="007B1E50">
        <w:t>fiebre).</w:t>
      </w:r>
    </w:p>
    <w:p w:rsidR="006E4C6F" w:rsidRPr="007B1E50" w:rsidRDefault="006E4C6F" w:rsidP="006E4C6F">
      <w:pPr>
        <w:pStyle w:val="Textoindependiente"/>
        <w:spacing w:before="6"/>
        <w:rPr>
          <w:sz w:val="33"/>
        </w:rPr>
      </w:pPr>
    </w:p>
    <w:p w:rsidR="006E4C6F" w:rsidRPr="007B1E50" w:rsidRDefault="006E4C6F" w:rsidP="006E4C6F">
      <w:pPr>
        <w:pStyle w:val="Ttulo1"/>
      </w:pPr>
      <w:proofErr w:type="spellStart"/>
      <w:r w:rsidRPr="007B1E50">
        <w:t>Acetaminofen</w:t>
      </w:r>
      <w:proofErr w:type="spellEnd"/>
      <w:r w:rsidRPr="007B1E50">
        <w:t>:</w:t>
      </w:r>
    </w:p>
    <w:p w:rsidR="006E4C6F" w:rsidRPr="007B1E50" w:rsidRDefault="006E4C6F" w:rsidP="006E4C6F">
      <w:pPr>
        <w:pStyle w:val="Textoindependiente"/>
        <w:spacing w:before="122"/>
        <w:ind w:left="2190"/>
      </w:pPr>
      <w:r w:rsidRPr="007B1E50">
        <w:t>Analgésicos comercialmente llamados:</w:t>
      </w:r>
    </w:p>
    <w:p w:rsidR="006E4C6F" w:rsidRPr="007B1E50" w:rsidRDefault="006E4C6F" w:rsidP="006E4C6F">
      <w:pPr>
        <w:pStyle w:val="Textoindependiente"/>
        <w:spacing w:before="126"/>
        <w:ind w:left="2190"/>
      </w:pPr>
      <w:proofErr w:type="spellStart"/>
      <w:r w:rsidRPr="007B1E50">
        <w:t>Focus</w:t>
      </w:r>
      <w:proofErr w:type="spellEnd"/>
      <w:r w:rsidRPr="007B1E50">
        <w:t xml:space="preserve">, </w:t>
      </w:r>
      <w:proofErr w:type="spellStart"/>
      <w:r w:rsidRPr="007B1E50">
        <w:t>dolex</w:t>
      </w:r>
      <w:proofErr w:type="spellEnd"/>
      <w:r w:rsidRPr="007B1E50">
        <w:t xml:space="preserve">, </w:t>
      </w:r>
      <w:proofErr w:type="spellStart"/>
      <w:r w:rsidRPr="007B1E50">
        <w:t>apamide</w:t>
      </w:r>
      <w:proofErr w:type="spellEnd"/>
      <w:r w:rsidRPr="007B1E50">
        <w:t xml:space="preserve">, </w:t>
      </w:r>
      <w:proofErr w:type="spellStart"/>
      <w:r w:rsidRPr="007B1E50">
        <w:t>trilum</w:t>
      </w:r>
      <w:proofErr w:type="spellEnd"/>
      <w:r w:rsidRPr="007B1E50">
        <w:t xml:space="preserve">, </w:t>
      </w:r>
      <w:proofErr w:type="spellStart"/>
      <w:r w:rsidRPr="007B1E50">
        <w:t>winadol</w:t>
      </w:r>
      <w:proofErr w:type="spellEnd"/>
      <w:r w:rsidRPr="007B1E50">
        <w:t xml:space="preserve">, </w:t>
      </w:r>
      <w:proofErr w:type="spellStart"/>
      <w:r w:rsidRPr="007B1E50">
        <w:t>compofen</w:t>
      </w:r>
      <w:proofErr w:type="spellEnd"/>
      <w:r w:rsidRPr="007B1E50">
        <w:t xml:space="preserve">, </w:t>
      </w:r>
      <w:proofErr w:type="spellStart"/>
      <w:r w:rsidRPr="007B1E50">
        <w:t>tylenol</w:t>
      </w:r>
      <w:proofErr w:type="spellEnd"/>
      <w:r w:rsidRPr="007B1E50">
        <w:t>.</w:t>
      </w:r>
    </w:p>
    <w:p w:rsidR="006E4C6F" w:rsidRPr="007B1E50" w:rsidRDefault="006E4C6F" w:rsidP="006E4C6F">
      <w:pPr>
        <w:pStyle w:val="Textoindependiente"/>
        <w:rPr>
          <w:sz w:val="24"/>
        </w:rPr>
      </w:pPr>
    </w:p>
    <w:p w:rsidR="006E4C6F" w:rsidRPr="007B1E50" w:rsidRDefault="006E4C6F" w:rsidP="006E4C6F">
      <w:pPr>
        <w:pStyle w:val="Textoindependiente"/>
        <w:spacing w:before="11"/>
        <w:rPr>
          <w:sz w:val="19"/>
        </w:rPr>
      </w:pPr>
    </w:p>
    <w:p w:rsidR="006E4C6F" w:rsidRPr="007B1E50" w:rsidRDefault="006E4C6F" w:rsidP="006E4C6F">
      <w:pPr>
        <w:pStyle w:val="Textoindependiente"/>
        <w:ind w:left="2190"/>
      </w:pPr>
      <w:r w:rsidRPr="007B1E50">
        <w:t>Las precauciones que se deben tener para su administración son las siguientes:</w:t>
      </w:r>
    </w:p>
    <w:p w:rsidR="006E4C6F" w:rsidRPr="007B1E50" w:rsidRDefault="006E4C6F" w:rsidP="006E4C6F">
      <w:pPr>
        <w:pStyle w:val="Textoindependiente"/>
        <w:rPr>
          <w:sz w:val="24"/>
        </w:rPr>
      </w:pPr>
    </w:p>
    <w:p w:rsidR="006E4C6F" w:rsidRPr="007B1E50" w:rsidRDefault="006E4C6F" w:rsidP="006E4C6F">
      <w:pPr>
        <w:pStyle w:val="Textoindependiente"/>
        <w:spacing w:before="11"/>
        <w:rPr>
          <w:sz w:val="19"/>
        </w:rPr>
      </w:pPr>
    </w:p>
    <w:p w:rsidR="006E4C6F" w:rsidRPr="007B1E50" w:rsidRDefault="006E4C6F" w:rsidP="006E4C6F">
      <w:pPr>
        <w:pStyle w:val="Textoindependiente"/>
        <w:spacing w:line="362" w:lineRule="auto"/>
        <w:ind w:left="2190" w:right="2257"/>
      </w:pPr>
      <w:r w:rsidRPr="007B1E50">
        <w:t>Administrar siempre con agua nunca con café gaseosa o bebidas alcohólicas. No se debe administrar a personas con anemia, lesiones renales y hepáticas.</w:t>
      </w:r>
    </w:p>
    <w:p w:rsidR="006E4C6F" w:rsidRPr="007B1E50" w:rsidRDefault="006E4C6F" w:rsidP="006E4C6F">
      <w:pPr>
        <w:pStyle w:val="Textoindependiente"/>
        <w:spacing w:before="1"/>
        <w:rPr>
          <w:sz w:val="33"/>
        </w:rPr>
      </w:pPr>
    </w:p>
    <w:p w:rsidR="006E4C6F" w:rsidRPr="007B1E50" w:rsidRDefault="006E4C6F" w:rsidP="006E4C6F">
      <w:pPr>
        <w:pStyle w:val="Ttulo1"/>
      </w:pPr>
      <w:r w:rsidRPr="007B1E50">
        <w:t>Ácido acetil salicílico:</w:t>
      </w:r>
    </w:p>
    <w:p w:rsidR="006E4C6F" w:rsidRPr="007B1E50" w:rsidRDefault="006E4C6F" w:rsidP="006E4C6F">
      <w:pPr>
        <w:pStyle w:val="Textoindependiente"/>
        <w:spacing w:before="122"/>
        <w:ind w:left="2190"/>
      </w:pPr>
      <w:r w:rsidRPr="007B1E50">
        <w:t>Analgésico conocido comercialmente como:</w:t>
      </w:r>
    </w:p>
    <w:p w:rsidR="006E4C6F" w:rsidRPr="007B1E50" w:rsidRDefault="006E4C6F" w:rsidP="006E4C6F">
      <w:pPr>
        <w:pStyle w:val="Textoindependiente"/>
        <w:spacing w:before="126" w:line="360" w:lineRule="auto"/>
        <w:ind w:left="2190" w:right="1238"/>
      </w:pPr>
      <w:r w:rsidRPr="007B1E50">
        <w:t xml:space="preserve">Aspirina (adultos-niños), </w:t>
      </w:r>
      <w:proofErr w:type="spellStart"/>
      <w:r w:rsidRPr="007B1E50">
        <w:t>Mejoral</w:t>
      </w:r>
      <w:proofErr w:type="spellEnd"/>
      <w:r w:rsidRPr="007B1E50">
        <w:t xml:space="preserve"> (adultos-niños), </w:t>
      </w:r>
      <w:proofErr w:type="spellStart"/>
      <w:r w:rsidRPr="007B1E50">
        <w:t>asawin</w:t>
      </w:r>
      <w:proofErr w:type="spellEnd"/>
      <w:r w:rsidRPr="007B1E50">
        <w:t xml:space="preserve"> (adultos-niños), </w:t>
      </w:r>
      <w:proofErr w:type="spellStart"/>
      <w:r w:rsidRPr="007B1E50">
        <w:t>bufferin</w:t>
      </w:r>
      <w:proofErr w:type="spellEnd"/>
      <w:r w:rsidRPr="007B1E50">
        <w:t xml:space="preserve">, </w:t>
      </w:r>
      <w:proofErr w:type="spellStart"/>
      <w:r w:rsidRPr="007B1E50">
        <w:t>rhonal</w:t>
      </w:r>
      <w:proofErr w:type="spellEnd"/>
      <w:r w:rsidRPr="007B1E50">
        <w:t xml:space="preserve">, </w:t>
      </w:r>
      <w:proofErr w:type="spellStart"/>
      <w:r w:rsidRPr="007B1E50">
        <w:t>ascriptin</w:t>
      </w:r>
      <w:proofErr w:type="spellEnd"/>
      <w:r w:rsidRPr="007B1E50">
        <w:t xml:space="preserve">, son sustancias con capa </w:t>
      </w:r>
      <w:proofErr w:type="spellStart"/>
      <w:r w:rsidRPr="007B1E50">
        <w:t>enterica</w:t>
      </w:r>
      <w:proofErr w:type="spellEnd"/>
      <w:r w:rsidRPr="007B1E50">
        <w:t xml:space="preserve"> que evitan molestias a nivel gástrico.</w:t>
      </w:r>
    </w:p>
    <w:p w:rsidR="006E4C6F" w:rsidRPr="007B1E50" w:rsidRDefault="006E4C6F" w:rsidP="006E4C6F">
      <w:pPr>
        <w:pStyle w:val="Textoindependiente"/>
        <w:spacing w:before="11"/>
        <w:rPr>
          <w:sz w:val="32"/>
        </w:rPr>
      </w:pPr>
    </w:p>
    <w:p w:rsidR="006E4C6F" w:rsidRPr="007B1E50" w:rsidRDefault="006E4C6F" w:rsidP="006E4C6F">
      <w:pPr>
        <w:pStyle w:val="Textoindependiente"/>
        <w:spacing w:line="360" w:lineRule="auto"/>
        <w:ind w:left="2190" w:right="2232"/>
      </w:pPr>
      <w:r w:rsidRPr="007B1E50">
        <w:t>Para administrar estos analgésicos o calmantes se debe tener las siguientes precauciones:</w:t>
      </w:r>
    </w:p>
    <w:p w:rsidR="006E4C6F" w:rsidRPr="007B1E50" w:rsidRDefault="006E4C6F" w:rsidP="004076B3">
      <w:pPr>
        <w:pStyle w:val="Prrafodelista"/>
        <w:numPr>
          <w:ilvl w:val="1"/>
          <w:numId w:val="190"/>
        </w:numPr>
        <w:tabs>
          <w:tab w:val="left" w:pos="2615"/>
        </w:tabs>
        <w:rPr>
          <w:rFonts w:ascii="Symbol" w:hAnsi="Symbol"/>
        </w:rPr>
      </w:pPr>
      <w:r w:rsidRPr="007B1E50">
        <w:t>Administrar siempre con agua ; nunca con café ,gaseosa o bebidas</w:t>
      </w:r>
      <w:r w:rsidRPr="007B1E50">
        <w:rPr>
          <w:spacing w:val="-6"/>
        </w:rPr>
        <w:t xml:space="preserve"> </w:t>
      </w:r>
      <w:r w:rsidRPr="007B1E50">
        <w:t>alcohólicas</w:t>
      </w:r>
    </w:p>
    <w:p w:rsidR="006E4C6F" w:rsidRPr="007B1E50" w:rsidRDefault="006E4C6F" w:rsidP="004076B3">
      <w:pPr>
        <w:pStyle w:val="Prrafodelista"/>
        <w:numPr>
          <w:ilvl w:val="1"/>
          <w:numId w:val="190"/>
        </w:numPr>
        <w:tabs>
          <w:tab w:val="left" w:pos="2615"/>
        </w:tabs>
        <w:spacing w:before="124"/>
        <w:rPr>
          <w:rFonts w:ascii="Symbol" w:hAnsi="Symbol"/>
        </w:rPr>
      </w:pPr>
      <w:r w:rsidRPr="007B1E50">
        <w:t>No administrar a personas con problemas gástrico</w:t>
      </w:r>
      <w:r w:rsidRPr="007B1E50">
        <w:rPr>
          <w:spacing w:val="-6"/>
        </w:rPr>
        <w:t xml:space="preserve"> </w:t>
      </w:r>
      <w:r w:rsidRPr="007B1E50">
        <w:t>(ulceras)</w:t>
      </w:r>
    </w:p>
    <w:p w:rsidR="006E4C6F" w:rsidRPr="007B1E50" w:rsidRDefault="006E4C6F" w:rsidP="006E4C6F">
      <w:pPr>
        <w:rPr>
          <w:rFonts w:ascii="Symbol" w:hAnsi="Symbol"/>
        </w:rPr>
        <w:sectPr w:rsidR="006E4C6F" w:rsidRPr="007B1E50">
          <w:pgSz w:w="11910" w:h="16840"/>
          <w:pgMar w:top="1300" w:right="460" w:bottom="280" w:left="220" w:header="720" w:footer="720" w:gutter="0"/>
          <w:cols w:space="720"/>
        </w:sectPr>
      </w:pPr>
    </w:p>
    <w:p w:rsidR="006E4C6F" w:rsidRPr="007B1E50" w:rsidRDefault="006E4C6F" w:rsidP="004076B3">
      <w:pPr>
        <w:pStyle w:val="Prrafodelista"/>
        <w:numPr>
          <w:ilvl w:val="1"/>
          <w:numId w:val="190"/>
        </w:numPr>
        <w:tabs>
          <w:tab w:val="left" w:pos="2615"/>
        </w:tabs>
        <w:spacing w:before="90"/>
        <w:rPr>
          <w:rFonts w:ascii="Symbol" w:hAnsi="Symbol"/>
        </w:rPr>
      </w:pPr>
      <w:r w:rsidRPr="007B1E50">
        <w:lastRenderedPageBreak/>
        <w:t>No administrar a personas que sangran con facilidad</w:t>
      </w:r>
      <w:r w:rsidRPr="007B1E50">
        <w:rPr>
          <w:spacing w:val="-7"/>
        </w:rPr>
        <w:t xml:space="preserve"> </w:t>
      </w:r>
      <w:r w:rsidRPr="007B1E50">
        <w:t>(hemofílicos)</w:t>
      </w:r>
    </w:p>
    <w:p w:rsidR="006E4C6F" w:rsidRPr="007B1E50" w:rsidRDefault="006E4C6F" w:rsidP="004076B3">
      <w:pPr>
        <w:pStyle w:val="Prrafodelista"/>
        <w:numPr>
          <w:ilvl w:val="1"/>
          <w:numId w:val="190"/>
        </w:numPr>
        <w:tabs>
          <w:tab w:val="left" w:pos="2615"/>
        </w:tabs>
        <w:spacing w:before="127" w:line="352" w:lineRule="auto"/>
        <w:ind w:right="1244"/>
        <w:rPr>
          <w:rFonts w:ascii="Symbol" w:hAnsi="Symbol"/>
        </w:rPr>
      </w:pPr>
      <w:r w:rsidRPr="007B1E50">
        <w:t xml:space="preserve">No administrar durante el </w:t>
      </w:r>
      <w:proofErr w:type="gramStart"/>
      <w:r w:rsidRPr="007B1E50">
        <w:t>embarazo ,</w:t>
      </w:r>
      <w:proofErr w:type="gramEnd"/>
      <w:r w:rsidRPr="007B1E50">
        <w:t xml:space="preserve"> por cuanto al madre como hijo corren riesgo porque se afecta el mecanismo de</w:t>
      </w:r>
      <w:r w:rsidRPr="007B1E50">
        <w:rPr>
          <w:spacing w:val="-6"/>
        </w:rPr>
        <w:t xml:space="preserve"> </w:t>
      </w:r>
      <w:r w:rsidRPr="007B1E50">
        <w:t>coagulación.</w:t>
      </w:r>
    </w:p>
    <w:p w:rsidR="006E4C6F" w:rsidRPr="007B1E50" w:rsidRDefault="006E4C6F" w:rsidP="004076B3">
      <w:pPr>
        <w:pStyle w:val="Prrafodelista"/>
        <w:numPr>
          <w:ilvl w:val="1"/>
          <w:numId w:val="190"/>
        </w:numPr>
        <w:tabs>
          <w:tab w:val="left" w:pos="2615"/>
        </w:tabs>
        <w:spacing w:before="7"/>
        <w:rPr>
          <w:rFonts w:ascii="Symbol" w:hAnsi="Symbol"/>
        </w:rPr>
      </w:pPr>
      <w:r w:rsidRPr="007B1E50">
        <w:t>No administrar a personas con problemas</w:t>
      </w:r>
      <w:r w:rsidRPr="007B1E50">
        <w:rPr>
          <w:spacing w:val="-3"/>
        </w:rPr>
        <w:t xml:space="preserve"> </w:t>
      </w:r>
      <w:r w:rsidRPr="007B1E50">
        <w:t>renales.</w:t>
      </w:r>
    </w:p>
    <w:p w:rsidR="006E4C6F" w:rsidRPr="007B1E50" w:rsidRDefault="006E4C6F" w:rsidP="004076B3">
      <w:pPr>
        <w:pStyle w:val="Prrafodelista"/>
        <w:numPr>
          <w:ilvl w:val="1"/>
          <w:numId w:val="190"/>
        </w:numPr>
        <w:tabs>
          <w:tab w:val="left" w:pos="2615"/>
        </w:tabs>
        <w:spacing w:before="126"/>
        <w:rPr>
          <w:rFonts w:ascii="Symbol" w:hAnsi="Symbol"/>
        </w:rPr>
      </w:pPr>
      <w:r w:rsidRPr="007B1E50">
        <w:t>No administrar a personas con historia de alergia a este</w:t>
      </w:r>
      <w:r w:rsidRPr="007B1E50">
        <w:rPr>
          <w:spacing w:val="-5"/>
        </w:rPr>
        <w:t xml:space="preserve"> </w:t>
      </w:r>
      <w:r w:rsidRPr="007B1E50">
        <w:t>medicamento</w:t>
      </w:r>
    </w:p>
    <w:p w:rsidR="006E4C6F" w:rsidRPr="007B1E50" w:rsidRDefault="006E4C6F" w:rsidP="006E4C6F">
      <w:pPr>
        <w:pStyle w:val="Textoindependiente"/>
        <w:rPr>
          <w:sz w:val="26"/>
        </w:rPr>
      </w:pPr>
    </w:p>
    <w:p w:rsidR="006E4C6F" w:rsidRPr="007B1E50" w:rsidRDefault="006E4C6F" w:rsidP="006E4C6F">
      <w:pPr>
        <w:pStyle w:val="Ttulo1"/>
        <w:spacing w:before="211"/>
        <w:jc w:val="both"/>
      </w:pPr>
      <w:r w:rsidRPr="007B1E50">
        <w:t>Sobres de suero oral:</w:t>
      </w:r>
    </w:p>
    <w:p w:rsidR="006E4C6F" w:rsidRPr="007B1E50" w:rsidRDefault="006E4C6F" w:rsidP="006E4C6F">
      <w:pPr>
        <w:pStyle w:val="Textoindependiente"/>
        <w:spacing w:before="124" w:line="360" w:lineRule="auto"/>
        <w:ind w:left="2190" w:right="1237"/>
        <w:jc w:val="both"/>
      </w:pPr>
      <w:r w:rsidRPr="007B1E50">
        <w:t>Es indispensables tenerlos ya que, además de administrarse en casos de diarrea para evitar complicaciones de ésta, también resulta útil para administrar en casos de quemaduras hemorragias o en cualquier situación que la víctima presenta deshidratación, evitando así que entre en</w:t>
      </w:r>
      <w:r w:rsidRPr="007B1E50">
        <w:rPr>
          <w:spacing w:val="-5"/>
        </w:rPr>
        <w:t xml:space="preserve"> </w:t>
      </w:r>
      <w:r w:rsidRPr="007B1E50">
        <w:t>shock.</w:t>
      </w:r>
    </w:p>
    <w:p w:rsidR="006E4C6F" w:rsidRPr="007B1E50" w:rsidRDefault="006E4C6F" w:rsidP="006E4C6F">
      <w:pPr>
        <w:pStyle w:val="Textoindependiente"/>
        <w:spacing w:before="3"/>
        <w:rPr>
          <w:sz w:val="33"/>
        </w:rPr>
      </w:pPr>
    </w:p>
    <w:p w:rsidR="006E4C6F" w:rsidRPr="007B1E50" w:rsidRDefault="006E4C6F" w:rsidP="006E4C6F">
      <w:pPr>
        <w:pStyle w:val="Ttulo1"/>
        <w:spacing w:before="1"/>
      </w:pPr>
      <w:r w:rsidRPr="007B1E50">
        <w:t>Antihistamínico:</w:t>
      </w:r>
    </w:p>
    <w:p w:rsidR="006E4C6F" w:rsidRPr="007B1E50" w:rsidRDefault="006E4C6F" w:rsidP="006E4C6F">
      <w:pPr>
        <w:pStyle w:val="Textoindependiente"/>
        <w:spacing w:before="121" w:line="360" w:lineRule="auto"/>
        <w:ind w:left="2190" w:right="1236"/>
        <w:jc w:val="both"/>
      </w:pPr>
      <w:r w:rsidRPr="007B1E50">
        <w:t>Es un medicamento esencial en la dotación del botiquín. Los antihistamínicos están indicados para personas que presentan reacción alérgica grave a la picadura de insectos y que se encuentran distante de un centro asistencial mientras se traslada para la atención</w:t>
      </w:r>
      <w:r w:rsidRPr="007B1E50">
        <w:rPr>
          <w:spacing w:val="-3"/>
        </w:rPr>
        <w:t xml:space="preserve"> </w:t>
      </w:r>
      <w:r w:rsidRPr="007B1E50">
        <w:t>médica.</w:t>
      </w:r>
    </w:p>
    <w:p w:rsidR="006E4C6F" w:rsidRPr="007B1E50" w:rsidRDefault="006E4C6F" w:rsidP="006E4C6F">
      <w:pPr>
        <w:pStyle w:val="Textoindependiente"/>
        <w:spacing w:before="1"/>
        <w:rPr>
          <w:sz w:val="33"/>
        </w:rPr>
      </w:pPr>
    </w:p>
    <w:p w:rsidR="006E4C6F" w:rsidRPr="007B1E50" w:rsidRDefault="006E4C6F" w:rsidP="006E4C6F">
      <w:pPr>
        <w:pStyle w:val="Textoindependiente"/>
        <w:spacing w:line="360" w:lineRule="auto"/>
        <w:ind w:left="2190" w:right="1236"/>
        <w:jc w:val="both"/>
      </w:pPr>
      <w:r w:rsidRPr="007B1E50">
        <w:t>Estos medicamentos tienen como efectos adversos, sedación, somnolencia, disminución de los reflejos. No debe mezclarse con licor porque produce mareo, incoordinación, visión borrosa, visión doble, nauseas, vomito, dolor de cabeza.</w:t>
      </w:r>
    </w:p>
    <w:p w:rsidR="006E4C6F" w:rsidRPr="007B1E50" w:rsidRDefault="006E4C6F" w:rsidP="006E4C6F">
      <w:pPr>
        <w:pStyle w:val="Textoindependiente"/>
        <w:spacing w:before="11"/>
        <w:rPr>
          <w:sz w:val="32"/>
        </w:rPr>
      </w:pPr>
    </w:p>
    <w:p w:rsidR="006E4C6F" w:rsidRPr="007B1E50" w:rsidRDefault="006E4C6F" w:rsidP="006E4C6F">
      <w:pPr>
        <w:pStyle w:val="Textoindependiente"/>
        <w:spacing w:line="360" w:lineRule="auto"/>
        <w:ind w:left="2190" w:right="1242"/>
        <w:jc w:val="both"/>
      </w:pPr>
      <w:r w:rsidRPr="007B1E50">
        <w:t>Están contraindicados cuando haya hipersensibilidad a los antihistamínicos, durante el embarazo y lactancia.</w:t>
      </w:r>
    </w:p>
    <w:p w:rsidR="006E4C6F" w:rsidRPr="007B1E50" w:rsidRDefault="006E4C6F" w:rsidP="006E4C6F">
      <w:pPr>
        <w:pStyle w:val="Textoindependiente"/>
        <w:spacing w:line="362" w:lineRule="auto"/>
        <w:ind w:left="2190" w:right="1240"/>
        <w:jc w:val="both"/>
      </w:pPr>
      <w:r w:rsidRPr="007B1E50">
        <w:t xml:space="preserve">Se consigue en tabletas (antigripales, </w:t>
      </w:r>
      <w:proofErr w:type="spellStart"/>
      <w:r w:rsidRPr="007B1E50">
        <w:t>clorotrimetron</w:t>
      </w:r>
      <w:proofErr w:type="spellEnd"/>
      <w:r w:rsidRPr="007B1E50">
        <w:t xml:space="preserve">, </w:t>
      </w:r>
      <w:proofErr w:type="spellStart"/>
      <w:r w:rsidRPr="007B1E50">
        <w:t>fenergan</w:t>
      </w:r>
      <w:proofErr w:type="spellEnd"/>
      <w:r w:rsidRPr="007B1E50">
        <w:t xml:space="preserve">, </w:t>
      </w:r>
      <w:proofErr w:type="spellStart"/>
      <w:r w:rsidRPr="007B1E50">
        <w:t>benadryl</w:t>
      </w:r>
      <w:proofErr w:type="spellEnd"/>
      <w:r w:rsidRPr="007B1E50">
        <w:t>) y en crema para la picadura de insectos (</w:t>
      </w:r>
      <w:proofErr w:type="spellStart"/>
      <w:r w:rsidRPr="007B1E50">
        <w:t>caldryl</w:t>
      </w:r>
      <w:proofErr w:type="spellEnd"/>
      <w:r w:rsidRPr="007B1E50">
        <w:t>).</w:t>
      </w:r>
    </w:p>
    <w:p w:rsidR="006E4C6F" w:rsidRPr="007B1E50" w:rsidRDefault="006E4C6F" w:rsidP="006E4C6F">
      <w:pPr>
        <w:pStyle w:val="Textoindependiente"/>
        <w:rPr>
          <w:sz w:val="24"/>
        </w:rPr>
      </w:pPr>
    </w:p>
    <w:p w:rsidR="006E4C6F" w:rsidRPr="007B1E50" w:rsidRDefault="006E4C6F" w:rsidP="006E4C6F">
      <w:pPr>
        <w:pStyle w:val="Textoindependiente"/>
        <w:rPr>
          <w:sz w:val="24"/>
        </w:rPr>
      </w:pPr>
    </w:p>
    <w:p w:rsidR="006E4C6F" w:rsidRPr="007B1E50" w:rsidRDefault="006E4C6F" w:rsidP="004076B3">
      <w:pPr>
        <w:pStyle w:val="Ttulo1"/>
        <w:numPr>
          <w:ilvl w:val="1"/>
          <w:numId w:val="196"/>
        </w:numPr>
        <w:tabs>
          <w:tab w:val="left" w:pos="2190"/>
        </w:tabs>
        <w:spacing w:before="157"/>
      </w:pPr>
      <w:r w:rsidRPr="007B1E50">
        <w:rPr>
          <w:u w:val="thick"/>
        </w:rPr>
        <w:t>BIBLIOGRAFÍA</w:t>
      </w:r>
      <w:r w:rsidRPr="007B1E50">
        <w:t>:</w:t>
      </w:r>
    </w:p>
    <w:p w:rsidR="006E4C6F" w:rsidRPr="007B1E50" w:rsidRDefault="006E4C6F" w:rsidP="006E4C6F">
      <w:pPr>
        <w:pStyle w:val="Textoindependiente"/>
        <w:rPr>
          <w:b/>
          <w:sz w:val="20"/>
        </w:rPr>
      </w:pPr>
    </w:p>
    <w:p w:rsidR="006E4C6F" w:rsidRPr="007B1E50" w:rsidRDefault="006E4C6F" w:rsidP="006E4C6F">
      <w:pPr>
        <w:pStyle w:val="Textoindependiente"/>
        <w:spacing w:before="9"/>
        <w:rPr>
          <w:b/>
          <w:sz w:val="15"/>
        </w:rPr>
      </w:pPr>
    </w:p>
    <w:p w:rsidR="006E4C6F" w:rsidRPr="007B1E50" w:rsidRDefault="006E4C6F" w:rsidP="006E4C6F">
      <w:pPr>
        <w:pStyle w:val="Textoindependiente"/>
        <w:spacing w:before="92"/>
        <w:ind w:left="2190"/>
      </w:pPr>
      <w:r w:rsidRPr="007B1E50">
        <w:t>- Estrada, Laura. Manual Básico de Primeros Auxilios. 2017</w:t>
      </w:r>
    </w:p>
    <w:p w:rsidR="006E4C6F" w:rsidRPr="007B1E50" w:rsidRDefault="006E4C6F" w:rsidP="006E4C6F">
      <w:pPr>
        <w:sectPr w:rsidR="006E4C6F" w:rsidRPr="007B1E50">
          <w:pgSz w:w="11910" w:h="16840"/>
          <w:pgMar w:top="1320" w:right="460" w:bottom="280" w:left="220" w:header="720" w:footer="720" w:gutter="0"/>
          <w:cols w:space="720"/>
        </w:sectPr>
      </w:pPr>
    </w:p>
    <w:p w:rsidR="00F076B0" w:rsidRPr="007B1E50" w:rsidRDefault="00F076B0" w:rsidP="00CA3690">
      <w:pPr>
        <w:pStyle w:val="Ttulo1"/>
        <w:tabs>
          <w:tab w:val="center" w:pos="10348"/>
        </w:tabs>
        <w:spacing w:before="76"/>
        <w:ind w:left="1745" w:right="1507"/>
        <w:jc w:val="both"/>
      </w:pPr>
    </w:p>
    <w:p w:rsidR="00D81CF7" w:rsidRPr="007B1E50" w:rsidRDefault="006E4C6F">
      <w:pPr>
        <w:widowControl/>
        <w:autoSpaceDE/>
        <w:autoSpaceDN/>
        <w:spacing w:after="160" w:line="259" w:lineRule="auto"/>
      </w:pPr>
      <w:r w:rsidRPr="007B1E50">
        <w:rPr>
          <w:noProof/>
          <w:lang w:eastAsia="es-PE"/>
        </w:rPr>
        <mc:AlternateContent>
          <mc:Choice Requires="wps">
            <w:drawing>
              <wp:anchor distT="0" distB="0" distL="114300" distR="114300" simplePos="0" relativeHeight="251909120" behindDoc="0" locked="0" layoutInCell="1" allowOverlap="1" wp14:anchorId="446A1205" wp14:editId="344231E5">
                <wp:simplePos x="0" y="0"/>
                <wp:positionH relativeFrom="page">
                  <wp:posOffset>467382</wp:posOffset>
                </wp:positionH>
                <wp:positionV relativeFrom="paragraph">
                  <wp:posOffset>1503768</wp:posOffset>
                </wp:positionV>
                <wp:extent cx="6414448" cy="3275463"/>
                <wp:effectExtent l="0" t="0" r="24765" b="20320"/>
                <wp:wrapNone/>
                <wp:docPr id="63" name="Cuadro de texto 63"/>
                <wp:cNvGraphicFramePr/>
                <a:graphic xmlns:a="http://schemas.openxmlformats.org/drawingml/2006/main">
                  <a:graphicData uri="http://schemas.microsoft.com/office/word/2010/wordprocessingShape">
                    <wps:wsp>
                      <wps:cNvSpPr txBox="1"/>
                      <wps:spPr>
                        <a:xfrm>
                          <a:off x="0" y="0"/>
                          <a:ext cx="6414448" cy="32754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5FEA" w:rsidRPr="00F076B0" w:rsidRDefault="00025FEA" w:rsidP="00F076B0">
                            <w:pPr>
                              <w:jc w:val="center"/>
                              <w:rPr>
                                <w:sz w:val="104"/>
                                <w:szCs w:val="104"/>
                              </w:rPr>
                            </w:pPr>
                            <w:r w:rsidRPr="00F076B0">
                              <w:rPr>
                                <w:sz w:val="104"/>
                                <w:szCs w:val="104"/>
                              </w:rPr>
                              <w:t>CONOCIMIENTO DE SISTEMAS DE ALARMAS Y COMUNICACIONES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6A1205" id="Cuadro de texto 63" o:spid="_x0000_s1042" type="#_x0000_t202" style="position:absolute;margin-left:36.8pt;margin-top:118.4pt;width:505.05pt;height:257.9pt;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" fillcolor="white [3201]" strokeweight=".5pt">
                <v:textbox>
                  <w:txbxContent>
                    <w:p w:rsidR="00025FEA" w:rsidRPr="00F076B0" w:rsidRDefault="00025FEA" w:rsidP="00F076B0">
                      <w:pPr>
                        <w:jc w:val="center"/>
                        <w:rPr>
                          <w:sz w:val="104"/>
                          <w:szCs w:val="104"/>
                        </w:rPr>
                      </w:pPr>
                      <w:r w:rsidRPr="00F076B0">
                        <w:rPr>
                          <w:sz w:val="104"/>
                          <w:szCs w:val="104"/>
                        </w:rPr>
                        <w:t>CONOCIMIENTO DE SISTEMAS DE ALARMAS Y COMUNICACIONES</w:t>
                      </w:r>
                    </w:p>
                  </w:txbxContent>
                </v:textbox>
                <w10:wrap anchorx="page"/>
              </v:shape>
            </w:pict>
          </mc:Fallback>
        </mc:AlternateContent>
      </w:r>
      <w:r w:rsidR="00D81CF7" w:rsidRPr="007B1E50">
        <w:br w:type="page"/>
      </w:r>
    </w:p>
    <w:p w:rsidR="00F076B0" w:rsidRPr="007B1E50" w:rsidRDefault="00F076B0" w:rsidP="00CA3690">
      <w:pPr>
        <w:widowControl/>
        <w:tabs>
          <w:tab w:val="center" w:pos="10348"/>
        </w:tabs>
        <w:autoSpaceDE/>
        <w:autoSpaceDN/>
        <w:spacing w:after="160" w:line="259" w:lineRule="auto"/>
        <w:rPr>
          <w:b/>
          <w:bCs/>
        </w:rPr>
      </w:pPr>
    </w:p>
    <w:p w:rsidR="00C62C54" w:rsidRPr="007B1E50" w:rsidRDefault="00F076B0" w:rsidP="006E4C6F">
      <w:pPr>
        <w:pStyle w:val="Ttulo1"/>
        <w:tabs>
          <w:tab w:val="center" w:pos="10348"/>
        </w:tabs>
        <w:spacing w:before="76"/>
        <w:ind w:left="1745" w:right="1507"/>
        <w:jc w:val="center"/>
        <w:rPr>
          <w:u w:val="single"/>
        </w:rPr>
      </w:pPr>
      <w:r w:rsidRPr="007B1E50">
        <w:rPr>
          <w:u w:val="single"/>
        </w:rPr>
        <w:t>CONOCIMIENTO</w:t>
      </w:r>
      <w:r w:rsidR="00C62C54" w:rsidRPr="007B1E50">
        <w:rPr>
          <w:u w:val="single"/>
        </w:rPr>
        <w:t xml:space="preserve"> DE SISTEMAS DE ALARMAS Y</w:t>
      </w:r>
      <w:r w:rsidR="006E4C6F" w:rsidRPr="007B1E50">
        <w:rPr>
          <w:u w:val="single"/>
        </w:rPr>
        <w:t xml:space="preserve"> </w:t>
      </w:r>
      <w:r w:rsidR="00C62C54" w:rsidRPr="007B1E50">
        <w:rPr>
          <w:u w:val="single"/>
        </w:rPr>
        <w:t>COMUNICACIONES</w:t>
      </w:r>
      <w:r w:rsidR="00CF4B0E" w:rsidRPr="007B1E50">
        <w:rPr>
          <w:u w:val="single"/>
        </w:rPr>
        <w:t>:</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7"/>
        <w:jc w:val="both"/>
        <w:rPr>
          <w:b/>
        </w:rPr>
      </w:pPr>
    </w:p>
    <w:p w:rsidR="00C62C54" w:rsidRPr="007B1E50" w:rsidRDefault="00C30136" w:rsidP="00CA3690">
      <w:pPr>
        <w:pStyle w:val="Textoindependiente"/>
        <w:tabs>
          <w:tab w:val="center" w:pos="10348"/>
        </w:tabs>
        <w:spacing w:line="360" w:lineRule="auto"/>
        <w:ind w:left="2190" w:right="1242"/>
        <w:jc w:val="both"/>
      </w:pPr>
      <w:r w:rsidRPr="007B1E50">
        <w:t>El Personal de Seguridad Privada, debe tener conocimientos y capacitarse</w:t>
      </w:r>
      <w:r w:rsidR="00C62C54" w:rsidRPr="007B1E50">
        <w:t xml:space="preserve"> respecto al uso de mecanismos y tecnologías que ref</w:t>
      </w:r>
      <w:r w:rsidRPr="007B1E50">
        <w:t xml:space="preserve">orzarán y serán recursos aliados, durante el desarrollo de sus funciones </w:t>
      </w:r>
      <w:r w:rsidR="00C62C54" w:rsidRPr="007B1E50">
        <w:t>en cuanto a visión (video sistemas, audición (diversidad de detectores), olfato (diversidad de detectores), así como información</w:t>
      </w:r>
      <w:r w:rsidRPr="007B1E50">
        <w:t>,</w:t>
      </w:r>
      <w:r w:rsidR="00C62C54" w:rsidRPr="007B1E50">
        <w:t xml:space="preserve"> sobre las características de diferentes dispositivos aplicables a la seguridad</w:t>
      </w:r>
      <w:r w:rsidRPr="007B1E50">
        <w:t>,</w:t>
      </w:r>
      <w:r w:rsidR="00C62C54" w:rsidRPr="007B1E50">
        <w:t xml:space="preserve"> a fin de cumplir las funciones que la ley y el Reglamento establecen.</w:t>
      </w:r>
    </w:p>
    <w:p w:rsidR="00802B31" w:rsidRPr="007B1E50" w:rsidRDefault="00802B31" w:rsidP="00CA3690">
      <w:pPr>
        <w:pStyle w:val="Textoindependiente"/>
        <w:tabs>
          <w:tab w:val="center" w:pos="10348"/>
        </w:tabs>
        <w:spacing w:line="360" w:lineRule="auto"/>
        <w:ind w:left="2190" w:right="1242"/>
        <w:jc w:val="both"/>
      </w:pPr>
    </w:p>
    <w:p w:rsidR="00802B31" w:rsidRPr="007B1E50" w:rsidRDefault="00802B31" w:rsidP="00CA3690">
      <w:pPr>
        <w:pStyle w:val="Ttulo1"/>
        <w:tabs>
          <w:tab w:val="center" w:pos="10348"/>
        </w:tabs>
        <w:spacing w:before="1"/>
        <w:jc w:val="both"/>
      </w:pPr>
      <w:r w:rsidRPr="007B1E50">
        <w:t xml:space="preserve">1.- </w:t>
      </w:r>
      <w:r w:rsidRPr="007B1E50">
        <w:rPr>
          <w:u w:val="single"/>
        </w:rPr>
        <w:t xml:space="preserve">Tipos de Controles de Acceso en tecnología </w:t>
      </w:r>
      <w:proofErr w:type="gramStart"/>
      <w:r w:rsidRPr="007B1E50">
        <w:rPr>
          <w:u w:val="single"/>
        </w:rPr>
        <w:t>electrónica :</w:t>
      </w:r>
      <w:proofErr w:type="gramEnd"/>
    </w:p>
    <w:p w:rsidR="00802B31" w:rsidRPr="007B1E50" w:rsidRDefault="00802B31" w:rsidP="00CA3690">
      <w:pPr>
        <w:pStyle w:val="Textoindependiente"/>
        <w:tabs>
          <w:tab w:val="center" w:pos="10348"/>
        </w:tabs>
        <w:spacing w:before="8"/>
        <w:jc w:val="both"/>
        <w:rPr>
          <w:b/>
        </w:rPr>
      </w:pPr>
    </w:p>
    <w:p w:rsidR="00802B31" w:rsidRPr="007B1E50" w:rsidRDefault="00802B31" w:rsidP="004076B3">
      <w:pPr>
        <w:pStyle w:val="Prrafodelista"/>
        <w:numPr>
          <w:ilvl w:val="0"/>
          <w:numId w:val="8"/>
        </w:numPr>
        <w:tabs>
          <w:tab w:val="left" w:pos="2202"/>
          <w:tab w:val="center" w:pos="10348"/>
        </w:tabs>
        <w:jc w:val="both"/>
      </w:pPr>
      <w:r w:rsidRPr="007B1E50">
        <w:t>Peatonales</w:t>
      </w:r>
    </w:p>
    <w:p w:rsidR="00802B31" w:rsidRPr="007B1E50" w:rsidRDefault="00802B31" w:rsidP="004076B3">
      <w:pPr>
        <w:pStyle w:val="Prrafodelista"/>
        <w:numPr>
          <w:ilvl w:val="0"/>
          <w:numId w:val="8"/>
        </w:numPr>
        <w:tabs>
          <w:tab w:val="left" w:pos="2202"/>
          <w:tab w:val="center" w:pos="10348"/>
        </w:tabs>
        <w:spacing w:before="127"/>
        <w:jc w:val="both"/>
      </w:pPr>
      <w:r w:rsidRPr="007B1E50">
        <w:t>Vehiculares</w:t>
      </w:r>
    </w:p>
    <w:p w:rsidR="00802B31" w:rsidRPr="007B1E50" w:rsidRDefault="00802B31" w:rsidP="00CA3690">
      <w:pPr>
        <w:pStyle w:val="Textoindependiente"/>
        <w:tabs>
          <w:tab w:val="center" w:pos="10348"/>
        </w:tabs>
        <w:spacing w:line="360" w:lineRule="auto"/>
        <w:ind w:left="2190" w:right="1242"/>
        <w:jc w:val="both"/>
      </w:pPr>
    </w:p>
    <w:p w:rsidR="00C62C54" w:rsidRPr="007B1E50" w:rsidRDefault="00C62C54" w:rsidP="00CA3690">
      <w:pPr>
        <w:pStyle w:val="Prrafodelista"/>
        <w:tabs>
          <w:tab w:val="left" w:pos="2190"/>
          <w:tab w:val="center" w:pos="10348"/>
        </w:tabs>
        <w:ind w:left="2190" w:firstLine="0"/>
        <w:jc w:val="both"/>
        <w:rPr>
          <w:b/>
        </w:rPr>
      </w:pPr>
      <w:r w:rsidRPr="007B1E50">
        <w:rPr>
          <w:b/>
        </w:rPr>
        <w:t>Sistemas de Control de Accesos:</w:t>
      </w:r>
    </w:p>
    <w:p w:rsidR="00C62C54" w:rsidRPr="007B1E50" w:rsidRDefault="00C62C54" w:rsidP="00CA3690">
      <w:pPr>
        <w:pStyle w:val="Textoindependiente"/>
        <w:tabs>
          <w:tab w:val="center" w:pos="10348"/>
        </w:tabs>
        <w:spacing w:before="122" w:line="360" w:lineRule="auto"/>
        <w:ind w:left="2202" w:right="1241" w:hanging="12"/>
        <w:jc w:val="both"/>
      </w:pPr>
      <w:r w:rsidRPr="007B1E50">
        <w:t>Los sistemas de control de acceso</w:t>
      </w:r>
      <w:r w:rsidR="00763CB8" w:rsidRPr="007B1E50">
        <w:t>,</w:t>
      </w:r>
      <w:r w:rsidRPr="007B1E50">
        <w:t xml:space="preserve"> son la tecnología con más demanda en el mercado actual, muchas empresas han migrado de sistemas mecánicos y con personal especializado, a tener procesos de control de entrada y salida completamente </w:t>
      </w:r>
      <w:r w:rsidR="00763CB8" w:rsidRPr="007B1E50">
        <w:t>automatizados, con</w:t>
      </w:r>
      <w:r w:rsidRPr="007B1E50">
        <w:t xml:space="preserve"> diferentes tipos de tecnologías y dispositivos.</w:t>
      </w:r>
    </w:p>
    <w:p w:rsidR="00C62C54" w:rsidRPr="007B1E50" w:rsidRDefault="00C62C54" w:rsidP="00CA3690">
      <w:pPr>
        <w:pStyle w:val="Textoindependiente"/>
        <w:tabs>
          <w:tab w:val="center" w:pos="10348"/>
        </w:tabs>
        <w:spacing w:before="1"/>
        <w:jc w:val="both"/>
      </w:pPr>
    </w:p>
    <w:p w:rsidR="00C62C54" w:rsidRPr="007B1E50" w:rsidRDefault="00763CB8" w:rsidP="00CA3690">
      <w:pPr>
        <w:pStyle w:val="Textoindependiente"/>
        <w:tabs>
          <w:tab w:val="center" w:pos="10348"/>
        </w:tabs>
        <w:spacing w:line="360" w:lineRule="auto"/>
        <w:ind w:left="2202" w:right="1242" w:hanging="12"/>
        <w:jc w:val="both"/>
      </w:pPr>
      <w:r w:rsidRPr="007B1E50">
        <w:t>P</w:t>
      </w:r>
      <w:r w:rsidR="00C62C54" w:rsidRPr="007B1E50">
        <w:t>ara ello es importante realizar</w:t>
      </w:r>
      <w:r w:rsidRPr="007B1E50">
        <w:t>,</w:t>
      </w:r>
      <w:r w:rsidR="00C62C54" w:rsidRPr="007B1E50">
        <w:t xml:space="preserve"> u</w:t>
      </w:r>
      <w:r w:rsidRPr="007B1E50">
        <w:t>n</w:t>
      </w:r>
      <w:r w:rsidR="00C62C54" w:rsidRPr="007B1E50">
        <w:t xml:space="preserve"> adecuado</w:t>
      </w:r>
      <w:r w:rsidRPr="007B1E50">
        <w:t xml:space="preserve"> </w:t>
      </w:r>
      <w:proofErr w:type="spellStart"/>
      <w:r w:rsidRPr="007B1E50">
        <w:t>analisis</w:t>
      </w:r>
      <w:proofErr w:type="spellEnd"/>
      <w:r w:rsidR="00C62C54" w:rsidRPr="007B1E50">
        <w:t xml:space="preserve"> considerando los siguientes puntos:</w:t>
      </w:r>
    </w:p>
    <w:p w:rsidR="00C62C54" w:rsidRPr="007B1E50" w:rsidRDefault="00C62C54" w:rsidP="00CA3690">
      <w:pPr>
        <w:pStyle w:val="Textoindependiente"/>
        <w:tabs>
          <w:tab w:val="center" w:pos="10348"/>
        </w:tabs>
        <w:spacing w:before="9"/>
        <w:jc w:val="both"/>
      </w:pPr>
    </w:p>
    <w:p w:rsidR="00C62C54" w:rsidRPr="007B1E50" w:rsidRDefault="00C62C54" w:rsidP="004076B3">
      <w:pPr>
        <w:pStyle w:val="Prrafodelista"/>
        <w:numPr>
          <w:ilvl w:val="0"/>
          <w:numId w:val="8"/>
        </w:numPr>
        <w:tabs>
          <w:tab w:val="left" w:pos="2202"/>
          <w:tab w:val="center" w:pos="10348"/>
        </w:tabs>
        <w:spacing w:before="1"/>
        <w:jc w:val="both"/>
      </w:pPr>
      <w:r w:rsidRPr="007B1E50">
        <w:t>Segmenta</w:t>
      </w:r>
      <w:r w:rsidR="00763CB8" w:rsidRPr="007B1E50">
        <w:t>ción de</w:t>
      </w:r>
      <w:r w:rsidRPr="007B1E50">
        <w:rPr>
          <w:spacing w:val="-3"/>
        </w:rPr>
        <w:t xml:space="preserve"> </w:t>
      </w:r>
      <w:r w:rsidRPr="007B1E50">
        <w:t>zonas.</w:t>
      </w:r>
    </w:p>
    <w:p w:rsidR="00C62C54" w:rsidRPr="007B1E50" w:rsidRDefault="00C62C54" w:rsidP="004076B3">
      <w:pPr>
        <w:pStyle w:val="Prrafodelista"/>
        <w:numPr>
          <w:ilvl w:val="0"/>
          <w:numId w:val="8"/>
        </w:numPr>
        <w:tabs>
          <w:tab w:val="left" w:pos="2202"/>
          <w:tab w:val="center" w:pos="10348"/>
        </w:tabs>
        <w:spacing w:before="126"/>
        <w:jc w:val="both"/>
      </w:pPr>
      <w:r w:rsidRPr="007B1E50">
        <w:t>Los grupos de</w:t>
      </w:r>
      <w:r w:rsidRPr="007B1E50">
        <w:rPr>
          <w:spacing w:val="-1"/>
        </w:rPr>
        <w:t xml:space="preserve"> </w:t>
      </w:r>
      <w:r w:rsidRPr="007B1E50">
        <w:t>acceso</w:t>
      </w:r>
    </w:p>
    <w:p w:rsidR="00C62C54" w:rsidRPr="007B1E50" w:rsidRDefault="00C62C54" w:rsidP="004076B3">
      <w:pPr>
        <w:pStyle w:val="Prrafodelista"/>
        <w:numPr>
          <w:ilvl w:val="0"/>
          <w:numId w:val="8"/>
        </w:numPr>
        <w:tabs>
          <w:tab w:val="left" w:pos="2202"/>
          <w:tab w:val="center" w:pos="10348"/>
        </w:tabs>
        <w:spacing w:before="127"/>
        <w:jc w:val="both"/>
      </w:pPr>
      <w:r w:rsidRPr="007B1E50">
        <w:t>Los horarios</w:t>
      </w:r>
      <w:r w:rsidRPr="007B1E50">
        <w:rPr>
          <w:spacing w:val="-1"/>
        </w:rPr>
        <w:t xml:space="preserve"> </w:t>
      </w:r>
      <w:r w:rsidRPr="007B1E50">
        <w:t>permitidos</w:t>
      </w:r>
    </w:p>
    <w:p w:rsidR="00C62C54" w:rsidRPr="007B1E50" w:rsidRDefault="00C62C54" w:rsidP="004076B3">
      <w:pPr>
        <w:pStyle w:val="Prrafodelista"/>
        <w:numPr>
          <w:ilvl w:val="0"/>
          <w:numId w:val="8"/>
        </w:numPr>
        <w:tabs>
          <w:tab w:val="left" w:pos="2202"/>
          <w:tab w:val="center" w:pos="10348"/>
        </w:tabs>
        <w:spacing w:before="124"/>
        <w:jc w:val="both"/>
      </w:pPr>
      <w:r w:rsidRPr="007B1E50">
        <w:t>El nivel de acceso de cada</w:t>
      </w:r>
      <w:r w:rsidRPr="007B1E50">
        <w:rPr>
          <w:spacing w:val="-6"/>
        </w:rPr>
        <w:t xml:space="preserve"> </w:t>
      </w:r>
      <w:r w:rsidRPr="007B1E50">
        <w:t>usuario</w:t>
      </w:r>
    </w:p>
    <w:p w:rsidR="00C62C54" w:rsidRPr="007B1E50" w:rsidRDefault="00C62C54" w:rsidP="004076B3">
      <w:pPr>
        <w:pStyle w:val="Prrafodelista"/>
        <w:numPr>
          <w:ilvl w:val="0"/>
          <w:numId w:val="8"/>
        </w:numPr>
        <w:tabs>
          <w:tab w:val="left" w:pos="2202"/>
          <w:tab w:val="center" w:pos="10348"/>
        </w:tabs>
        <w:spacing w:before="126"/>
        <w:jc w:val="both"/>
      </w:pPr>
      <w:r w:rsidRPr="007B1E50">
        <w:t>Medir la cantidad de personas o carros que transitan por cada</w:t>
      </w:r>
      <w:r w:rsidRPr="007B1E50">
        <w:rPr>
          <w:spacing w:val="-7"/>
        </w:rPr>
        <w:t xml:space="preserve"> </w:t>
      </w:r>
      <w:r w:rsidRPr="007B1E50">
        <w:t>zona</w:t>
      </w:r>
    </w:p>
    <w:p w:rsidR="00C62C54" w:rsidRPr="007B1E50" w:rsidRDefault="00C62C54" w:rsidP="004076B3">
      <w:pPr>
        <w:pStyle w:val="Prrafodelista"/>
        <w:numPr>
          <w:ilvl w:val="0"/>
          <w:numId w:val="8"/>
        </w:numPr>
        <w:tabs>
          <w:tab w:val="left" w:pos="2202"/>
          <w:tab w:val="center" w:pos="10348"/>
        </w:tabs>
        <w:spacing w:before="127"/>
        <w:jc w:val="both"/>
      </w:pPr>
      <w:r w:rsidRPr="007B1E50">
        <w:t>Establecer claramente los objetivos de cada control de</w:t>
      </w:r>
      <w:r w:rsidRPr="007B1E50">
        <w:rPr>
          <w:spacing w:val="-12"/>
        </w:rPr>
        <w:t xml:space="preserve"> </w:t>
      </w:r>
      <w:r w:rsidRPr="007B1E50">
        <w:t>acceso.</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206" w:line="360" w:lineRule="auto"/>
        <w:ind w:left="2202" w:right="1241" w:hanging="12"/>
        <w:jc w:val="both"/>
      </w:pPr>
      <w:r w:rsidRPr="007B1E50">
        <w:t>Es importante el estudio y diseño previo a cualquier instalación y puesta en marcha de un proyecto de seguridad y control de acceso. Una adecuada integración de los dispositivos electrónicos</w:t>
      </w:r>
      <w:r w:rsidR="00133FE6" w:rsidRPr="007B1E50">
        <w:t>,</w:t>
      </w:r>
      <w:r w:rsidRPr="007B1E50">
        <w:t xml:space="preserve"> con los dispositivos electromecánicos</w:t>
      </w:r>
      <w:r w:rsidR="00133FE6" w:rsidRPr="007B1E50">
        <w:t>,</w:t>
      </w:r>
      <w:r w:rsidRPr="007B1E50">
        <w:t xml:space="preserve"> permitirá incluso</w:t>
      </w:r>
      <w:r w:rsidR="003505CE" w:rsidRPr="007B1E50">
        <w:t>,</w:t>
      </w:r>
      <w:r w:rsidRPr="007B1E50">
        <w:t xml:space="preserve"> reducir drásticamente los costos de personal y </w:t>
      </w:r>
      <w:r w:rsidR="003505CE" w:rsidRPr="007B1E50">
        <w:t xml:space="preserve">del </w:t>
      </w:r>
      <w:r w:rsidRPr="007B1E50">
        <w:t>proyecto.</w:t>
      </w:r>
    </w:p>
    <w:p w:rsidR="00C62C54" w:rsidRPr="007B1E50" w:rsidRDefault="00C62C54" w:rsidP="00CA3690">
      <w:pPr>
        <w:pStyle w:val="Textoindependiente"/>
        <w:tabs>
          <w:tab w:val="center" w:pos="10348"/>
        </w:tabs>
        <w:spacing w:before="5"/>
        <w:jc w:val="both"/>
      </w:pPr>
    </w:p>
    <w:p w:rsidR="00802B31" w:rsidRPr="007B1E50" w:rsidRDefault="00802B31" w:rsidP="00CA3690">
      <w:pPr>
        <w:pStyle w:val="Ttulo1"/>
        <w:tabs>
          <w:tab w:val="left" w:pos="2189"/>
          <w:tab w:val="left" w:pos="2190"/>
          <w:tab w:val="center" w:pos="10348"/>
        </w:tabs>
        <w:jc w:val="both"/>
      </w:pPr>
    </w:p>
    <w:p w:rsidR="00C62C54" w:rsidRPr="007B1E50" w:rsidRDefault="00C62C54" w:rsidP="00CA3690">
      <w:pPr>
        <w:pStyle w:val="Ttulo1"/>
        <w:tabs>
          <w:tab w:val="left" w:pos="2189"/>
          <w:tab w:val="left" w:pos="2190"/>
          <w:tab w:val="center" w:pos="10348"/>
        </w:tabs>
        <w:jc w:val="both"/>
      </w:pPr>
      <w:r w:rsidRPr="007B1E50">
        <w:t>Beneficios de un Sistema de Control de</w:t>
      </w:r>
      <w:r w:rsidRPr="007B1E50">
        <w:rPr>
          <w:spacing w:val="-3"/>
        </w:rPr>
        <w:t xml:space="preserve"> </w:t>
      </w:r>
      <w:r w:rsidRPr="007B1E50">
        <w:t>Accesos:</w:t>
      </w:r>
    </w:p>
    <w:p w:rsidR="00802B31" w:rsidRPr="007B1E50" w:rsidRDefault="00802B31" w:rsidP="00CA3690">
      <w:pPr>
        <w:pStyle w:val="Ttulo1"/>
        <w:tabs>
          <w:tab w:val="left" w:pos="2189"/>
          <w:tab w:val="left" w:pos="2190"/>
          <w:tab w:val="center" w:pos="10348"/>
        </w:tabs>
        <w:jc w:val="both"/>
      </w:pPr>
    </w:p>
    <w:p w:rsidR="00C62C54" w:rsidRPr="007B1E50" w:rsidRDefault="00C62C54" w:rsidP="004076B3">
      <w:pPr>
        <w:pStyle w:val="Prrafodelista"/>
        <w:numPr>
          <w:ilvl w:val="0"/>
          <w:numId w:val="8"/>
        </w:numPr>
        <w:tabs>
          <w:tab w:val="left" w:pos="2202"/>
          <w:tab w:val="center" w:pos="10348"/>
        </w:tabs>
        <w:spacing w:before="120"/>
        <w:jc w:val="both"/>
      </w:pPr>
      <w:r w:rsidRPr="007B1E50">
        <w:t>Control de Entradas y</w:t>
      </w:r>
      <w:r w:rsidRPr="007B1E50">
        <w:rPr>
          <w:spacing w:val="-4"/>
        </w:rPr>
        <w:t xml:space="preserve"> </w:t>
      </w:r>
      <w:r w:rsidRPr="007B1E50">
        <w:t>Salidas</w:t>
      </w:r>
    </w:p>
    <w:p w:rsidR="00C62C54" w:rsidRPr="007B1E50" w:rsidRDefault="00C62C54" w:rsidP="004076B3">
      <w:pPr>
        <w:pStyle w:val="Prrafodelista"/>
        <w:numPr>
          <w:ilvl w:val="0"/>
          <w:numId w:val="8"/>
        </w:numPr>
        <w:tabs>
          <w:tab w:val="left" w:pos="2202"/>
          <w:tab w:val="center" w:pos="10348"/>
        </w:tabs>
        <w:spacing w:before="126"/>
        <w:jc w:val="both"/>
      </w:pPr>
      <w:r w:rsidRPr="007B1E50">
        <w:t>Mayor Seguridad y Control del</w:t>
      </w:r>
      <w:r w:rsidRPr="007B1E50">
        <w:rPr>
          <w:spacing w:val="-4"/>
        </w:rPr>
        <w:t xml:space="preserve"> </w:t>
      </w:r>
      <w:r w:rsidRPr="007B1E50">
        <w:t>Público</w:t>
      </w:r>
    </w:p>
    <w:p w:rsidR="00C62C54" w:rsidRPr="007B1E50" w:rsidRDefault="00C62C54" w:rsidP="004076B3">
      <w:pPr>
        <w:pStyle w:val="Prrafodelista"/>
        <w:numPr>
          <w:ilvl w:val="0"/>
          <w:numId w:val="8"/>
        </w:numPr>
        <w:tabs>
          <w:tab w:val="left" w:pos="2202"/>
          <w:tab w:val="center" w:pos="10348"/>
        </w:tabs>
        <w:spacing w:before="90"/>
        <w:jc w:val="both"/>
      </w:pPr>
      <w:r w:rsidRPr="007B1E50">
        <w:t>Ahorro en Costos de</w:t>
      </w:r>
      <w:r w:rsidRPr="007B1E50">
        <w:rPr>
          <w:spacing w:val="-4"/>
        </w:rPr>
        <w:t xml:space="preserve"> </w:t>
      </w:r>
      <w:r w:rsidRPr="007B1E50">
        <w:t>Personal</w:t>
      </w:r>
    </w:p>
    <w:p w:rsidR="00C62C54" w:rsidRPr="007B1E50" w:rsidRDefault="00C62C54" w:rsidP="004076B3">
      <w:pPr>
        <w:pStyle w:val="Prrafodelista"/>
        <w:numPr>
          <w:ilvl w:val="0"/>
          <w:numId w:val="8"/>
        </w:numPr>
        <w:tabs>
          <w:tab w:val="left" w:pos="2202"/>
          <w:tab w:val="center" w:pos="10348"/>
        </w:tabs>
        <w:spacing w:before="127"/>
        <w:jc w:val="both"/>
      </w:pPr>
      <w:r w:rsidRPr="007B1E50">
        <w:t>Disminución en Tiempo de</w:t>
      </w:r>
      <w:r w:rsidRPr="007B1E50">
        <w:rPr>
          <w:spacing w:val="-7"/>
        </w:rPr>
        <w:t xml:space="preserve"> </w:t>
      </w:r>
      <w:r w:rsidRPr="007B1E50">
        <w:t>Registro</w:t>
      </w:r>
    </w:p>
    <w:p w:rsidR="00C62C54" w:rsidRPr="007B1E50" w:rsidRDefault="00C62C54" w:rsidP="004076B3">
      <w:pPr>
        <w:pStyle w:val="Prrafodelista"/>
        <w:numPr>
          <w:ilvl w:val="0"/>
          <w:numId w:val="8"/>
        </w:numPr>
        <w:tabs>
          <w:tab w:val="left" w:pos="2202"/>
          <w:tab w:val="center" w:pos="10348"/>
        </w:tabs>
        <w:spacing w:before="126"/>
        <w:jc w:val="both"/>
      </w:pPr>
      <w:r w:rsidRPr="007B1E50">
        <w:t>Permitir/Restringir la Apertura de</w:t>
      </w:r>
      <w:r w:rsidRPr="007B1E50">
        <w:rPr>
          <w:spacing w:val="-3"/>
        </w:rPr>
        <w:t xml:space="preserve"> </w:t>
      </w:r>
      <w:r w:rsidRPr="007B1E50">
        <w:t>Puertas</w:t>
      </w:r>
    </w:p>
    <w:p w:rsidR="00C62C54" w:rsidRPr="007B1E50" w:rsidRDefault="00C62C54" w:rsidP="004076B3">
      <w:pPr>
        <w:pStyle w:val="Prrafodelista"/>
        <w:numPr>
          <w:ilvl w:val="0"/>
          <w:numId w:val="8"/>
        </w:numPr>
        <w:tabs>
          <w:tab w:val="left" w:pos="2202"/>
          <w:tab w:val="center" w:pos="10348"/>
        </w:tabs>
        <w:spacing w:before="124"/>
        <w:jc w:val="both"/>
      </w:pPr>
      <w:r w:rsidRPr="007B1E50">
        <w:t>Valor Agregado en</w:t>
      </w:r>
      <w:r w:rsidRPr="007B1E50">
        <w:rPr>
          <w:spacing w:val="-4"/>
        </w:rPr>
        <w:t xml:space="preserve"> </w:t>
      </w:r>
      <w:r w:rsidRPr="007B1E50">
        <w:t>Modernización</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left" w:pos="2189"/>
          <w:tab w:val="left" w:pos="2190"/>
          <w:tab w:val="center" w:pos="10348"/>
        </w:tabs>
        <w:jc w:val="both"/>
      </w:pPr>
      <w:r w:rsidRPr="007B1E50">
        <w:t>Control de acceso</w:t>
      </w:r>
      <w:r w:rsidRPr="007B1E50">
        <w:rPr>
          <w:spacing w:val="-3"/>
        </w:rPr>
        <w:t xml:space="preserve"> </w:t>
      </w:r>
      <w:r w:rsidRPr="007B1E50">
        <w:t>peatonal:</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202" w:right="1244" w:hanging="12"/>
        <w:jc w:val="both"/>
      </w:pPr>
      <w:r w:rsidRPr="007B1E50">
        <w:t>Los sistemas de control de accesos peatonales se implementan</w:t>
      </w:r>
      <w:r w:rsidR="003505CE" w:rsidRPr="007B1E50">
        <w:t>,</w:t>
      </w:r>
      <w:r w:rsidRPr="007B1E50">
        <w:t xml:space="preserve"> para tener el control de todo el personal que transita en un espacio público o privado, asegurando el paso de personas que cuentan con un libre tránsito y restringiendo el paso de personas no autorizadas en áreas específicas.</w:t>
      </w:r>
    </w:p>
    <w:p w:rsidR="00C62C54" w:rsidRPr="007B1E50" w:rsidRDefault="00C62C54" w:rsidP="00CA3690">
      <w:pPr>
        <w:pStyle w:val="Textoindependiente"/>
        <w:tabs>
          <w:tab w:val="center" w:pos="10348"/>
        </w:tabs>
        <w:spacing w:before="201" w:line="360" w:lineRule="auto"/>
        <w:ind w:left="2202" w:right="1238" w:hanging="12"/>
        <w:jc w:val="both"/>
      </w:pPr>
      <w:r w:rsidRPr="007B1E50">
        <w:t>Las soluciones para control de accesos peatonales</w:t>
      </w:r>
      <w:r w:rsidR="003505CE" w:rsidRPr="007B1E50">
        <w:t>,</w:t>
      </w:r>
      <w:r w:rsidRPr="007B1E50">
        <w:t xml:space="preserve"> son muy variadas dependiendo de las aplicaciones y las necesidades de cada cliente, se pueden tener desde soluciones con un solo dispositivo que controla una puerta, hasta soluciones con múltiples dispositivos integrados a diferentes sistemas electromecánicos gestionados por medio de software centralizado.</w:t>
      </w:r>
    </w:p>
    <w:p w:rsidR="00C62C54" w:rsidRPr="007B1E50" w:rsidRDefault="00C62C54" w:rsidP="00CA3690">
      <w:pPr>
        <w:pStyle w:val="Textoindependiente"/>
        <w:tabs>
          <w:tab w:val="center" w:pos="10348"/>
        </w:tabs>
        <w:spacing w:before="198"/>
        <w:ind w:left="2190"/>
        <w:jc w:val="both"/>
      </w:pPr>
      <w:r w:rsidRPr="007B1E50">
        <w:t>Al implementar una solución para control de accesos peatonales podemos:</w:t>
      </w:r>
    </w:p>
    <w:p w:rsidR="00C62C54" w:rsidRPr="007B1E50" w:rsidRDefault="00C62C54" w:rsidP="00CA3690">
      <w:pPr>
        <w:pStyle w:val="Textoindependiente"/>
        <w:tabs>
          <w:tab w:val="center" w:pos="10348"/>
        </w:tabs>
        <w:spacing w:before="4"/>
        <w:jc w:val="both"/>
      </w:pPr>
    </w:p>
    <w:p w:rsidR="00C62C54" w:rsidRPr="007B1E50" w:rsidRDefault="00C62C54" w:rsidP="004076B3">
      <w:pPr>
        <w:pStyle w:val="Prrafodelista"/>
        <w:numPr>
          <w:ilvl w:val="0"/>
          <w:numId w:val="8"/>
        </w:numPr>
        <w:tabs>
          <w:tab w:val="left" w:pos="2202"/>
          <w:tab w:val="center" w:pos="10348"/>
        </w:tabs>
        <w:spacing w:line="352" w:lineRule="auto"/>
        <w:ind w:right="1238"/>
        <w:jc w:val="both"/>
      </w:pPr>
      <w:r w:rsidRPr="007B1E50">
        <w:t xml:space="preserve">Incrementar la seguridad del edificio, teniendo </w:t>
      </w:r>
      <w:r w:rsidRPr="007B1E50">
        <w:rPr>
          <w:spacing w:val="2"/>
        </w:rPr>
        <w:t xml:space="preserve">la </w:t>
      </w:r>
      <w:r w:rsidRPr="007B1E50">
        <w:t>certeza que únicamente ingresan personas</w:t>
      </w:r>
      <w:r w:rsidRPr="007B1E50">
        <w:rPr>
          <w:spacing w:val="-2"/>
        </w:rPr>
        <w:t xml:space="preserve"> </w:t>
      </w:r>
      <w:r w:rsidRPr="007B1E50">
        <w:t>autorizadas.</w:t>
      </w:r>
    </w:p>
    <w:p w:rsidR="00C62C54" w:rsidRPr="007B1E50" w:rsidRDefault="00C62C54" w:rsidP="004076B3">
      <w:pPr>
        <w:pStyle w:val="Prrafodelista"/>
        <w:numPr>
          <w:ilvl w:val="0"/>
          <w:numId w:val="8"/>
        </w:numPr>
        <w:tabs>
          <w:tab w:val="left" w:pos="2202"/>
          <w:tab w:val="center" w:pos="10348"/>
        </w:tabs>
        <w:spacing w:before="8"/>
        <w:jc w:val="both"/>
      </w:pPr>
      <w:r w:rsidRPr="007B1E50">
        <w:t>Ahorrar en los costos y gastos fijos en personal especializado de vigilancia</w:t>
      </w:r>
      <w:r w:rsidRPr="007B1E50">
        <w:rPr>
          <w:spacing w:val="-10"/>
        </w:rPr>
        <w:t xml:space="preserve"> </w:t>
      </w:r>
      <w:r w:rsidRPr="007B1E50">
        <w:t>privada.</w:t>
      </w:r>
    </w:p>
    <w:p w:rsidR="00C62C54" w:rsidRPr="007B1E50" w:rsidRDefault="00C62C54" w:rsidP="004076B3">
      <w:pPr>
        <w:pStyle w:val="Prrafodelista"/>
        <w:numPr>
          <w:ilvl w:val="0"/>
          <w:numId w:val="8"/>
        </w:numPr>
        <w:tabs>
          <w:tab w:val="left" w:pos="2202"/>
          <w:tab w:val="center" w:pos="10348"/>
        </w:tabs>
        <w:spacing w:before="124" w:line="357" w:lineRule="auto"/>
        <w:ind w:right="1239"/>
        <w:jc w:val="both"/>
      </w:pPr>
      <w:r w:rsidRPr="007B1E50">
        <w:t>Agilidad en los tiempos de entrada y salida ya que el personal autorizado esta previamente registrado en las bases de datos y no se tiene que hacer un registro completo</w:t>
      </w:r>
      <w:r w:rsidRPr="007B1E50">
        <w:rPr>
          <w:spacing w:val="-1"/>
        </w:rPr>
        <w:t xml:space="preserve"> </w:t>
      </w:r>
      <w:r w:rsidRPr="007B1E50">
        <w:t>diario.</w:t>
      </w:r>
    </w:p>
    <w:p w:rsidR="00C62C54" w:rsidRPr="007B1E50" w:rsidRDefault="00C62C54" w:rsidP="004076B3">
      <w:pPr>
        <w:pStyle w:val="Prrafodelista"/>
        <w:numPr>
          <w:ilvl w:val="0"/>
          <w:numId w:val="8"/>
        </w:numPr>
        <w:tabs>
          <w:tab w:val="left" w:pos="2202"/>
          <w:tab w:val="center" w:pos="10348"/>
        </w:tabs>
        <w:spacing w:line="269" w:lineRule="exact"/>
        <w:jc w:val="both"/>
      </w:pPr>
      <w:r w:rsidRPr="007B1E50">
        <w:t>Mayor control y gestión de todo el personal, trabajadores y</w:t>
      </w:r>
      <w:r w:rsidRPr="007B1E50">
        <w:rPr>
          <w:spacing w:val="-9"/>
        </w:rPr>
        <w:t xml:space="preserve"> </w:t>
      </w:r>
      <w:r w:rsidRPr="007B1E50">
        <w:t>visitantes.</w:t>
      </w:r>
    </w:p>
    <w:p w:rsidR="00C62C54" w:rsidRPr="007B1E50" w:rsidRDefault="00C62C54" w:rsidP="004076B3">
      <w:pPr>
        <w:pStyle w:val="Prrafodelista"/>
        <w:numPr>
          <w:ilvl w:val="0"/>
          <w:numId w:val="8"/>
        </w:numPr>
        <w:tabs>
          <w:tab w:val="left" w:pos="2202"/>
          <w:tab w:val="center" w:pos="10348"/>
        </w:tabs>
        <w:spacing w:before="126" w:line="352" w:lineRule="auto"/>
        <w:ind w:right="1243"/>
        <w:jc w:val="both"/>
      </w:pPr>
      <w:r w:rsidRPr="007B1E50">
        <w:t xml:space="preserve">Integración con todos los sistemas de seguridad para lograr una gestión más eficiente de </w:t>
      </w:r>
      <w:r w:rsidR="003505CE" w:rsidRPr="007B1E50">
        <w:t>toda la instalación</w:t>
      </w:r>
      <w:r w:rsidRPr="007B1E50">
        <w:t>.</w:t>
      </w:r>
    </w:p>
    <w:p w:rsidR="00C62C54" w:rsidRPr="007B1E50" w:rsidRDefault="00C62C54" w:rsidP="00CA3690">
      <w:pPr>
        <w:pStyle w:val="Ttulo1"/>
        <w:tabs>
          <w:tab w:val="left" w:pos="2189"/>
          <w:tab w:val="left" w:pos="2190"/>
          <w:tab w:val="center" w:pos="10348"/>
        </w:tabs>
        <w:spacing w:before="75"/>
        <w:jc w:val="both"/>
      </w:pPr>
      <w:r w:rsidRPr="007B1E50">
        <w:t>Principales dispositivos para Control de Acceso y Control de</w:t>
      </w:r>
      <w:r w:rsidRPr="007B1E50">
        <w:rPr>
          <w:spacing w:val="-6"/>
        </w:rPr>
        <w:t xml:space="preserve"> </w:t>
      </w:r>
      <w:r w:rsidRPr="007B1E50">
        <w:t>Asistencia:</w:t>
      </w:r>
    </w:p>
    <w:p w:rsidR="00C62C54" w:rsidRPr="007B1E50" w:rsidRDefault="00C62C54" w:rsidP="004076B3">
      <w:pPr>
        <w:pStyle w:val="Prrafodelista"/>
        <w:numPr>
          <w:ilvl w:val="0"/>
          <w:numId w:val="8"/>
        </w:numPr>
        <w:tabs>
          <w:tab w:val="left" w:pos="2202"/>
          <w:tab w:val="center" w:pos="10348"/>
        </w:tabs>
        <w:spacing w:before="123"/>
        <w:jc w:val="both"/>
      </w:pPr>
      <w:r w:rsidRPr="007B1E50">
        <w:t>Tarjetas de</w:t>
      </w:r>
      <w:r w:rsidRPr="007B1E50">
        <w:rPr>
          <w:spacing w:val="-3"/>
        </w:rPr>
        <w:t xml:space="preserve"> </w:t>
      </w:r>
      <w:r w:rsidRPr="007B1E50">
        <w:t>proximidad.</w:t>
      </w:r>
    </w:p>
    <w:p w:rsidR="00C62C54" w:rsidRPr="007B1E50" w:rsidRDefault="00C62C54" w:rsidP="004076B3">
      <w:pPr>
        <w:pStyle w:val="Prrafodelista"/>
        <w:numPr>
          <w:ilvl w:val="0"/>
          <w:numId w:val="8"/>
        </w:numPr>
        <w:tabs>
          <w:tab w:val="left" w:pos="2202"/>
          <w:tab w:val="center" w:pos="10348"/>
        </w:tabs>
        <w:spacing w:before="126"/>
        <w:jc w:val="both"/>
      </w:pPr>
      <w:r w:rsidRPr="007B1E50">
        <w:t>Videos</w:t>
      </w:r>
      <w:r w:rsidRPr="007B1E50">
        <w:rPr>
          <w:spacing w:val="-1"/>
        </w:rPr>
        <w:t xml:space="preserve"> </w:t>
      </w:r>
      <w:r w:rsidRPr="007B1E50">
        <w:t>Porteros</w:t>
      </w:r>
    </w:p>
    <w:p w:rsidR="00C62C54" w:rsidRPr="007B1E50" w:rsidRDefault="00C62C54" w:rsidP="004076B3">
      <w:pPr>
        <w:pStyle w:val="Prrafodelista"/>
        <w:numPr>
          <w:ilvl w:val="0"/>
          <w:numId w:val="8"/>
        </w:numPr>
        <w:tabs>
          <w:tab w:val="left" w:pos="2202"/>
          <w:tab w:val="center" w:pos="10348"/>
        </w:tabs>
        <w:spacing w:before="124"/>
        <w:jc w:val="both"/>
      </w:pPr>
      <w:r w:rsidRPr="007B1E50">
        <w:t>Lectores Biométricos: de Huella dactilar, de mano, facial e</w:t>
      </w:r>
      <w:r w:rsidRPr="007B1E50">
        <w:rPr>
          <w:spacing w:val="-6"/>
        </w:rPr>
        <w:t xml:space="preserve"> </w:t>
      </w:r>
      <w:r w:rsidRPr="007B1E50">
        <w:t>iris.</w:t>
      </w:r>
    </w:p>
    <w:p w:rsidR="00C62C54" w:rsidRPr="007B1E50" w:rsidRDefault="00C62C54" w:rsidP="004076B3">
      <w:pPr>
        <w:pStyle w:val="Prrafodelista"/>
        <w:numPr>
          <w:ilvl w:val="0"/>
          <w:numId w:val="8"/>
        </w:numPr>
        <w:tabs>
          <w:tab w:val="left" w:pos="2202"/>
          <w:tab w:val="center" w:pos="10348"/>
        </w:tabs>
        <w:spacing w:before="127"/>
        <w:jc w:val="both"/>
      </w:pPr>
      <w:r w:rsidRPr="007B1E50">
        <w:t>Tarjetas</w:t>
      </w:r>
      <w:r w:rsidRPr="007B1E50">
        <w:rPr>
          <w:spacing w:val="-6"/>
        </w:rPr>
        <w:t xml:space="preserve"> </w:t>
      </w:r>
      <w:r w:rsidRPr="007B1E50">
        <w:t>inteligentes</w:t>
      </w:r>
    </w:p>
    <w:p w:rsidR="00C62C54" w:rsidRPr="007B1E50" w:rsidRDefault="00C62C54" w:rsidP="004076B3">
      <w:pPr>
        <w:pStyle w:val="Prrafodelista"/>
        <w:numPr>
          <w:ilvl w:val="0"/>
          <w:numId w:val="8"/>
        </w:numPr>
        <w:tabs>
          <w:tab w:val="left" w:pos="2202"/>
          <w:tab w:val="center" w:pos="10348"/>
        </w:tabs>
        <w:spacing w:before="126"/>
        <w:jc w:val="both"/>
      </w:pPr>
      <w:r w:rsidRPr="007B1E50">
        <w:t>Chapas</w:t>
      </w:r>
      <w:r w:rsidRPr="007B1E50">
        <w:rPr>
          <w:spacing w:val="-2"/>
        </w:rPr>
        <w:t xml:space="preserve"> </w:t>
      </w:r>
      <w:r w:rsidRPr="007B1E50">
        <w:t>magnéticas.</w:t>
      </w:r>
    </w:p>
    <w:p w:rsidR="00C62C54" w:rsidRPr="007B1E50" w:rsidRDefault="00C62C54" w:rsidP="004076B3">
      <w:pPr>
        <w:pStyle w:val="Prrafodelista"/>
        <w:numPr>
          <w:ilvl w:val="0"/>
          <w:numId w:val="8"/>
        </w:numPr>
        <w:tabs>
          <w:tab w:val="left" w:pos="2202"/>
          <w:tab w:val="center" w:pos="10348"/>
        </w:tabs>
        <w:spacing w:before="124"/>
        <w:jc w:val="both"/>
      </w:pPr>
      <w:r w:rsidRPr="007B1E50">
        <w:t>Teclados para digitar</w:t>
      </w:r>
      <w:r w:rsidRPr="007B1E50">
        <w:rPr>
          <w:spacing w:val="-5"/>
        </w:rPr>
        <w:t xml:space="preserve"> </w:t>
      </w:r>
      <w:r w:rsidRPr="007B1E50">
        <w:t>claves</w:t>
      </w:r>
    </w:p>
    <w:p w:rsidR="00C62C54" w:rsidRPr="007B1E50" w:rsidRDefault="00C62C54" w:rsidP="004076B3">
      <w:pPr>
        <w:pStyle w:val="Prrafodelista"/>
        <w:numPr>
          <w:ilvl w:val="0"/>
          <w:numId w:val="8"/>
        </w:numPr>
        <w:tabs>
          <w:tab w:val="left" w:pos="2202"/>
          <w:tab w:val="center" w:pos="10348"/>
        </w:tabs>
        <w:spacing w:before="127"/>
        <w:jc w:val="both"/>
      </w:pPr>
      <w:r w:rsidRPr="007B1E50">
        <w:t>Tarjetas de códigos de</w:t>
      </w:r>
      <w:r w:rsidRPr="007B1E50">
        <w:rPr>
          <w:spacing w:val="-2"/>
        </w:rPr>
        <w:t xml:space="preserve"> </w:t>
      </w:r>
      <w:r w:rsidRPr="007B1E50">
        <w:t>barra.</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left" w:pos="2189"/>
          <w:tab w:val="left" w:pos="2190"/>
          <w:tab w:val="center" w:pos="10348"/>
        </w:tabs>
        <w:spacing w:before="212"/>
        <w:jc w:val="both"/>
      </w:pPr>
      <w:r w:rsidRPr="007B1E50">
        <w:lastRenderedPageBreak/>
        <w:t>Tarjeta de</w:t>
      </w:r>
      <w:r w:rsidRPr="007B1E50">
        <w:rPr>
          <w:spacing w:val="-1"/>
        </w:rPr>
        <w:t xml:space="preserve"> </w:t>
      </w:r>
      <w:r w:rsidRPr="007B1E50">
        <w:t>proximidad:</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202" w:right="1241" w:hanging="12"/>
        <w:jc w:val="both"/>
      </w:pPr>
      <w:r w:rsidRPr="007B1E50">
        <w:t>Las tarjetas de control o proximidad son de gran aplicación en los sistemas de control de acceso, ya que estas nos permiten tener toda la información de cada usuario y además es posible personalizarlas con la imagen corporativa de la empresa y cualquier información impresa necesaria sobre la tarjeta. Tienen una gran aplicación en el control de asistencia y</w:t>
      </w:r>
      <w:r w:rsidRPr="007B1E50">
        <w:rPr>
          <w:spacing w:val="-3"/>
        </w:rPr>
        <w:t xml:space="preserve"> </w:t>
      </w:r>
      <w:r w:rsidRPr="007B1E50">
        <w:t>visitante.</w:t>
      </w:r>
    </w:p>
    <w:p w:rsidR="00C62C54" w:rsidRPr="007B1E50" w:rsidRDefault="00C62C54" w:rsidP="00CA3690">
      <w:pPr>
        <w:pStyle w:val="Textoindependiente"/>
        <w:tabs>
          <w:tab w:val="center" w:pos="10348"/>
        </w:tabs>
        <w:spacing w:before="201" w:line="360" w:lineRule="auto"/>
        <w:ind w:left="2202" w:right="1238" w:hanging="12"/>
        <w:jc w:val="both"/>
      </w:pPr>
      <w:r w:rsidRPr="007B1E50">
        <w:t>La mayor ventaja radica en la capacidad de darle autorización a puertas o zonas específicas dentro de la edificación, generando seguridad y control sobre el acceso de las</w:t>
      </w:r>
      <w:r w:rsidRPr="007B1E50">
        <w:rPr>
          <w:spacing w:val="-1"/>
        </w:rPr>
        <w:t xml:space="preserve"> </w:t>
      </w:r>
      <w:r w:rsidRPr="007B1E50">
        <w:t>personas.</w:t>
      </w:r>
    </w:p>
    <w:p w:rsidR="00C62C54" w:rsidRPr="007B1E50" w:rsidRDefault="00C62C54" w:rsidP="00CA3690">
      <w:pPr>
        <w:pStyle w:val="Ttulo1"/>
        <w:tabs>
          <w:tab w:val="center" w:pos="10348"/>
        </w:tabs>
        <w:spacing w:before="203"/>
        <w:jc w:val="both"/>
      </w:pPr>
      <w:r w:rsidRPr="007B1E50">
        <w:t>Ventajas:</w:t>
      </w:r>
    </w:p>
    <w:p w:rsidR="00C62C54" w:rsidRPr="007B1E50" w:rsidRDefault="00C62C54" w:rsidP="00CA3690">
      <w:pPr>
        <w:pStyle w:val="Textoindependiente"/>
        <w:tabs>
          <w:tab w:val="center" w:pos="10348"/>
        </w:tabs>
        <w:jc w:val="both"/>
        <w:rPr>
          <w:b/>
        </w:rPr>
      </w:pPr>
    </w:p>
    <w:p w:rsidR="00C62C54" w:rsidRPr="007B1E50" w:rsidRDefault="00C62C54" w:rsidP="004076B3">
      <w:pPr>
        <w:pStyle w:val="Prrafodelista"/>
        <w:numPr>
          <w:ilvl w:val="0"/>
          <w:numId w:val="8"/>
        </w:numPr>
        <w:tabs>
          <w:tab w:val="left" w:pos="2202"/>
          <w:tab w:val="center" w:pos="10348"/>
        </w:tabs>
        <w:spacing w:line="352" w:lineRule="auto"/>
        <w:ind w:right="1242"/>
        <w:jc w:val="both"/>
      </w:pPr>
      <w:r w:rsidRPr="007B1E50">
        <w:t>Toda la transmisión de datos por radiofrecuencia entre la tarjeta y el lector es encriptado utilizando un algoritmo de</w:t>
      </w:r>
      <w:r w:rsidRPr="007B1E50">
        <w:rPr>
          <w:spacing w:val="-3"/>
        </w:rPr>
        <w:t xml:space="preserve"> </w:t>
      </w:r>
      <w:r w:rsidRPr="007B1E50">
        <w:t>seguridad.</w:t>
      </w:r>
    </w:p>
    <w:p w:rsidR="00C62C54" w:rsidRPr="007B1E50" w:rsidRDefault="00C62C54" w:rsidP="004076B3">
      <w:pPr>
        <w:pStyle w:val="Prrafodelista"/>
        <w:numPr>
          <w:ilvl w:val="0"/>
          <w:numId w:val="8"/>
        </w:numPr>
        <w:tabs>
          <w:tab w:val="left" w:pos="2202"/>
          <w:tab w:val="center" w:pos="10348"/>
        </w:tabs>
        <w:spacing w:before="7" w:line="352" w:lineRule="auto"/>
        <w:ind w:right="1236"/>
        <w:jc w:val="both"/>
      </w:pPr>
      <w:r w:rsidRPr="007B1E50">
        <w:t>Se reduce el riesgo de poner en peligro la seguridad de la información o copiar las tarjetas sin</w:t>
      </w:r>
      <w:r w:rsidRPr="007B1E50">
        <w:rPr>
          <w:spacing w:val="-6"/>
        </w:rPr>
        <w:t xml:space="preserve"> </w:t>
      </w:r>
      <w:r w:rsidRPr="007B1E50">
        <w:t>autorización.</w:t>
      </w:r>
    </w:p>
    <w:p w:rsidR="00C62C54" w:rsidRPr="007B1E50" w:rsidRDefault="00C62C54" w:rsidP="004076B3">
      <w:pPr>
        <w:pStyle w:val="Prrafodelista"/>
        <w:numPr>
          <w:ilvl w:val="0"/>
          <w:numId w:val="8"/>
        </w:numPr>
        <w:tabs>
          <w:tab w:val="left" w:pos="2202"/>
          <w:tab w:val="center" w:pos="10348"/>
        </w:tabs>
        <w:spacing w:before="5"/>
        <w:jc w:val="both"/>
      </w:pPr>
      <w:r w:rsidRPr="007B1E50">
        <w:t>Se visualiza como un carnet dentro del edificio o</w:t>
      </w:r>
      <w:r w:rsidRPr="007B1E50">
        <w:rPr>
          <w:spacing w:val="-5"/>
        </w:rPr>
        <w:t xml:space="preserve"> </w:t>
      </w:r>
      <w:r w:rsidRPr="007B1E50">
        <w:t>empresa.</w:t>
      </w:r>
    </w:p>
    <w:p w:rsidR="00C62C54" w:rsidRPr="007B1E50" w:rsidRDefault="00C62C54" w:rsidP="004076B3">
      <w:pPr>
        <w:pStyle w:val="Prrafodelista"/>
        <w:numPr>
          <w:ilvl w:val="0"/>
          <w:numId w:val="8"/>
        </w:numPr>
        <w:tabs>
          <w:tab w:val="left" w:pos="2202"/>
          <w:tab w:val="center" w:pos="10348"/>
        </w:tabs>
        <w:spacing w:before="126"/>
        <w:jc w:val="both"/>
      </w:pPr>
      <w:r w:rsidRPr="007B1E50">
        <w:t>Costo de reemplazo</w:t>
      </w:r>
      <w:r w:rsidRPr="007B1E50">
        <w:rPr>
          <w:spacing w:val="-1"/>
        </w:rPr>
        <w:t xml:space="preserve"> </w:t>
      </w:r>
      <w:r w:rsidRPr="007B1E50">
        <w:t>bajo.</w:t>
      </w:r>
    </w:p>
    <w:p w:rsidR="00C62C54" w:rsidRPr="007B1E50" w:rsidRDefault="00C62C54" w:rsidP="004076B3">
      <w:pPr>
        <w:pStyle w:val="Prrafodelista"/>
        <w:numPr>
          <w:ilvl w:val="0"/>
          <w:numId w:val="8"/>
        </w:numPr>
        <w:tabs>
          <w:tab w:val="left" w:pos="2202"/>
          <w:tab w:val="center" w:pos="10348"/>
        </w:tabs>
        <w:spacing w:before="127"/>
        <w:jc w:val="both"/>
      </w:pPr>
      <w:r w:rsidRPr="007B1E50">
        <w:t>Personalización de cada tarjeta tipo</w:t>
      </w:r>
      <w:r w:rsidRPr="007B1E50">
        <w:rPr>
          <w:spacing w:val="-8"/>
        </w:rPr>
        <w:t xml:space="preserve"> </w:t>
      </w:r>
      <w:r w:rsidRPr="007B1E50">
        <w:t>carnet.</w:t>
      </w:r>
    </w:p>
    <w:p w:rsidR="00C62C54" w:rsidRPr="007B1E50" w:rsidRDefault="00C62C54" w:rsidP="004076B3">
      <w:pPr>
        <w:pStyle w:val="Prrafodelista"/>
        <w:numPr>
          <w:ilvl w:val="0"/>
          <w:numId w:val="8"/>
        </w:numPr>
        <w:tabs>
          <w:tab w:val="left" w:pos="2202"/>
          <w:tab w:val="center" w:pos="10348"/>
        </w:tabs>
        <w:spacing w:before="124"/>
        <w:jc w:val="both"/>
      </w:pPr>
      <w:r w:rsidRPr="007B1E50">
        <w:t>Las tarjetas no se</w:t>
      </w:r>
      <w:r w:rsidRPr="007B1E50">
        <w:rPr>
          <w:spacing w:val="-4"/>
        </w:rPr>
        <w:t xml:space="preserve"> </w:t>
      </w:r>
      <w:r w:rsidRPr="007B1E50">
        <w:t>deterioran.</w:t>
      </w:r>
    </w:p>
    <w:p w:rsidR="00C62C54" w:rsidRPr="007B1E50" w:rsidRDefault="00C62C54" w:rsidP="004076B3">
      <w:pPr>
        <w:pStyle w:val="Prrafodelista"/>
        <w:numPr>
          <w:ilvl w:val="0"/>
          <w:numId w:val="8"/>
        </w:numPr>
        <w:tabs>
          <w:tab w:val="left" w:pos="2202"/>
          <w:tab w:val="center" w:pos="10348"/>
        </w:tabs>
        <w:spacing w:before="127"/>
        <w:jc w:val="both"/>
      </w:pPr>
      <w:r w:rsidRPr="007B1E50">
        <w:t>No les afectan los campos</w:t>
      </w:r>
      <w:r w:rsidRPr="007B1E50">
        <w:rPr>
          <w:spacing w:val="-5"/>
        </w:rPr>
        <w:t xml:space="preserve"> </w:t>
      </w:r>
      <w:r w:rsidR="003505CE" w:rsidRPr="007B1E50">
        <w:t>magnéticos.</w:t>
      </w:r>
    </w:p>
    <w:p w:rsidR="00C62C54" w:rsidRPr="007B1E50" w:rsidRDefault="00C62C54" w:rsidP="004076B3">
      <w:pPr>
        <w:pStyle w:val="Prrafodelista"/>
        <w:numPr>
          <w:ilvl w:val="0"/>
          <w:numId w:val="8"/>
        </w:numPr>
        <w:tabs>
          <w:tab w:val="left" w:pos="2202"/>
          <w:tab w:val="center" w:pos="10348"/>
        </w:tabs>
        <w:spacing w:before="126"/>
        <w:jc w:val="both"/>
      </w:pPr>
      <w:r w:rsidRPr="007B1E50">
        <w:t>En caso de pérdida solo se desactivan en el</w:t>
      </w:r>
      <w:r w:rsidRPr="007B1E50">
        <w:rPr>
          <w:spacing w:val="-11"/>
        </w:rPr>
        <w:t xml:space="preserve"> </w:t>
      </w:r>
      <w:r w:rsidRPr="007B1E50">
        <w:t>software.</w:t>
      </w:r>
    </w:p>
    <w:p w:rsidR="00C62C54" w:rsidRPr="007B1E50" w:rsidRDefault="00C62C54" w:rsidP="004076B3">
      <w:pPr>
        <w:pStyle w:val="Prrafodelista"/>
        <w:numPr>
          <w:ilvl w:val="0"/>
          <w:numId w:val="8"/>
        </w:numPr>
        <w:tabs>
          <w:tab w:val="left" w:pos="2202"/>
          <w:tab w:val="center" w:pos="10348"/>
        </w:tabs>
        <w:spacing w:before="124" w:line="352" w:lineRule="auto"/>
        <w:ind w:right="1242"/>
        <w:jc w:val="both"/>
      </w:pPr>
      <w:r w:rsidRPr="007B1E50">
        <w:t>Integración con toda nuestra gama de productos electromecánicos y puertas automáticas.</w:t>
      </w:r>
    </w:p>
    <w:p w:rsidR="00C62C54" w:rsidRPr="007B1E50" w:rsidRDefault="00C62C54" w:rsidP="00CA3690">
      <w:pPr>
        <w:pStyle w:val="Ttulo1"/>
        <w:tabs>
          <w:tab w:val="center" w:pos="10348"/>
        </w:tabs>
        <w:spacing w:before="76"/>
        <w:jc w:val="both"/>
      </w:pPr>
      <w:r w:rsidRPr="007B1E50">
        <w:t>Aplicaciones:</w:t>
      </w:r>
    </w:p>
    <w:p w:rsidR="00C62C54" w:rsidRPr="007B1E50" w:rsidRDefault="00C62C54" w:rsidP="00CA3690">
      <w:pPr>
        <w:pStyle w:val="Textoindependiente"/>
        <w:tabs>
          <w:tab w:val="center" w:pos="10348"/>
        </w:tabs>
        <w:jc w:val="both"/>
        <w:rPr>
          <w:b/>
        </w:rPr>
      </w:pPr>
    </w:p>
    <w:p w:rsidR="00C62C54" w:rsidRPr="007B1E50" w:rsidRDefault="00C62C54" w:rsidP="004076B3">
      <w:pPr>
        <w:pStyle w:val="Prrafodelista"/>
        <w:numPr>
          <w:ilvl w:val="0"/>
          <w:numId w:val="8"/>
        </w:numPr>
        <w:tabs>
          <w:tab w:val="left" w:pos="2202"/>
          <w:tab w:val="center" w:pos="10348"/>
        </w:tabs>
        <w:jc w:val="both"/>
      </w:pPr>
      <w:r w:rsidRPr="007B1E50">
        <w:t>Edificios de</w:t>
      </w:r>
      <w:r w:rsidRPr="007B1E50">
        <w:rPr>
          <w:spacing w:val="-1"/>
        </w:rPr>
        <w:t xml:space="preserve"> </w:t>
      </w:r>
      <w:r w:rsidRPr="007B1E50">
        <w:t>oficinas</w:t>
      </w:r>
    </w:p>
    <w:p w:rsidR="00C62C54" w:rsidRPr="007B1E50" w:rsidRDefault="00C62C54" w:rsidP="004076B3">
      <w:pPr>
        <w:pStyle w:val="Prrafodelista"/>
        <w:numPr>
          <w:ilvl w:val="0"/>
          <w:numId w:val="8"/>
        </w:numPr>
        <w:tabs>
          <w:tab w:val="left" w:pos="2202"/>
          <w:tab w:val="center" w:pos="10348"/>
        </w:tabs>
        <w:spacing w:before="126"/>
        <w:jc w:val="both"/>
      </w:pPr>
      <w:r w:rsidRPr="007B1E50">
        <w:t>Edificios</w:t>
      </w:r>
      <w:r w:rsidRPr="007B1E50">
        <w:rPr>
          <w:spacing w:val="-1"/>
        </w:rPr>
        <w:t xml:space="preserve"> </w:t>
      </w:r>
      <w:r w:rsidRPr="007B1E50">
        <w:t>comerciales</w:t>
      </w:r>
    </w:p>
    <w:p w:rsidR="00C62C54" w:rsidRPr="007B1E50" w:rsidRDefault="00C62C54" w:rsidP="004076B3">
      <w:pPr>
        <w:pStyle w:val="Prrafodelista"/>
        <w:numPr>
          <w:ilvl w:val="0"/>
          <w:numId w:val="8"/>
        </w:numPr>
        <w:tabs>
          <w:tab w:val="left" w:pos="2202"/>
          <w:tab w:val="center" w:pos="10348"/>
        </w:tabs>
        <w:spacing w:before="125"/>
        <w:jc w:val="both"/>
      </w:pPr>
      <w:r w:rsidRPr="007B1E50">
        <w:t>Conjuntos y edificios</w:t>
      </w:r>
      <w:r w:rsidRPr="007B1E50">
        <w:rPr>
          <w:spacing w:val="-3"/>
        </w:rPr>
        <w:t xml:space="preserve"> </w:t>
      </w:r>
      <w:r w:rsidRPr="007B1E50">
        <w:t>residenciales</w:t>
      </w:r>
    </w:p>
    <w:p w:rsidR="00C62C54" w:rsidRPr="007B1E50" w:rsidRDefault="00C62C54" w:rsidP="004076B3">
      <w:pPr>
        <w:pStyle w:val="Prrafodelista"/>
        <w:numPr>
          <w:ilvl w:val="0"/>
          <w:numId w:val="8"/>
        </w:numPr>
        <w:tabs>
          <w:tab w:val="left" w:pos="2202"/>
          <w:tab w:val="center" w:pos="10348"/>
        </w:tabs>
        <w:spacing w:before="126"/>
        <w:jc w:val="both"/>
      </w:pPr>
      <w:r w:rsidRPr="007B1E50">
        <w:t>Conjuntos y edificios</w:t>
      </w:r>
      <w:r w:rsidRPr="007B1E50">
        <w:rPr>
          <w:spacing w:val="-3"/>
        </w:rPr>
        <w:t xml:space="preserve"> </w:t>
      </w:r>
      <w:r w:rsidRPr="007B1E50">
        <w:t>Hoteles</w:t>
      </w:r>
    </w:p>
    <w:p w:rsidR="00C62C54" w:rsidRPr="007B1E50" w:rsidRDefault="00C62C54" w:rsidP="004076B3">
      <w:pPr>
        <w:pStyle w:val="Prrafodelista"/>
        <w:numPr>
          <w:ilvl w:val="0"/>
          <w:numId w:val="8"/>
        </w:numPr>
        <w:tabs>
          <w:tab w:val="left" w:pos="2202"/>
          <w:tab w:val="center" w:pos="10348"/>
        </w:tabs>
        <w:spacing w:before="126"/>
        <w:jc w:val="both"/>
      </w:pPr>
      <w:r w:rsidRPr="007B1E50">
        <w:t>Conjuntos y edificios</w:t>
      </w:r>
      <w:r w:rsidRPr="007B1E50">
        <w:rPr>
          <w:spacing w:val="-3"/>
        </w:rPr>
        <w:t xml:space="preserve"> </w:t>
      </w:r>
      <w:r w:rsidRPr="007B1E50">
        <w:t>Empresas</w:t>
      </w:r>
    </w:p>
    <w:p w:rsidR="00C62C54" w:rsidRPr="007B1E50" w:rsidRDefault="00C62C54" w:rsidP="004076B3">
      <w:pPr>
        <w:pStyle w:val="Prrafodelista"/>
        <w:numPr>
          <w:ilvl w:val="0"/>
          <w:numId w:val="8"/>
        </w:numPr>
        <w:tabs>
          <w:tab w:val="left" w:pos="2202"/>
          <w:tab w:val="center" w:pos="10348"/>
        </w:tabs>
        <w:spacing w:before="125"/>
        <w:jc w:val="both"/>
      </w:pPr>
      <w:r w:rsidRPr="007B1E50">
        <w:t>Conjuntos y edificios</w:t>
      </w:r>
      <w:r w:rsidRPr="007B1E50">
        <w:rPr>
          <w:spacing w:val="-3"/>
        </w:rPr>
        <w:t xml:space="preserve"> </w:t>
      </w:r>
      <w:r w:rsidRPr="007B1E50">
        <w:t>Hospitales</w:t>
      </w:r>
    </w:p>
    <w:p w:rsidR="00C62C54" w:rsidRPr="007B1E50" w:rsidRDefault="00C62C54" w:rsidP="00CA3690">
      <w:pPr>
        <w:pStyle w:val="Textoindependiente"/>
        <w:tabs>
          <w:tab w:val="center" w:pos="10348"/>
        </w:tabs>
        <w:spacing w:before="9"/>
        <w:jc w:val="both"/>
      </w:pPr>
    </w:p>
    <w:p w:rsidR="00C62C54" w:rsidRPr="007B1E50" w:rsidRDefault="00C62C54" w:rsidP="00CA3690">
      <w:pPr>
        <w:pStyle w:val="Ttulo1"/>
        <w:tabs>
          <w:tab w:val="center" w:pos="10348"/>
        </w:tabs>
        <w:jc w:val="both"/>
      </w:pPr>
      <w:r w:rsidRPr="007B1E50">
        <w:t>Video Portero:</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line="360" w:lineRule="auto"/>
        <w:ind w:left="2202" w:right="1243" w:hanging="12"/>
        <w:jc w:val="both"/>
      </w:pPr>
      <w:r w:rsidRPr="007B1E50">
        <w:t>El video portero es una excelente solución</w:t>
      </w:r>
      <w:r w:rsidR="003505CE" w:rsidRPr="007B1E50">
        <w:t>,</w:t>
      </w:r>
      <w:r w:rsidRPr="007B1E50">
        <w:t xml:space="preserve"> cuando se quiere realizar una verificación antes de dar permiso de acceso al visitante. Se realiza la verificación de la persona, se establece la comunicación y una vez la persona es autorizada se realiza la apertura de la puerta remotamente.</w:t>
      </w:r>
    </w:p>
    <w:p w:rsidR="003505CE" w:rsidRPr="007B1E50" w:rsidRDefault="003505CE" w:rsidP="00CA3690">
      <w:pPr>
        <w:pStyle w:val="Textoindependiente"/>
        <w:tabs>
          <w:tab w:val="center" w:pos="10348"/>
        </w:tabs>
        <w:spacing w:line="360" w:lineRule="auto"/>
        <w:ind w:left="2202" w:right="1243" w:hanging="12"/>
        <w:jc w:val="both"/>
      </w:pPr>
    </w:p>
    <w:p w:rsidR="00C62C54" w:rsidRPr="007B1E50" w:rsidRDefault="00C62C54" w:rsidP="00CA3690">
      <w:pPr>
        <w:pStyle w:val="Ttulo1"/>
        <w:tabs>
          <w:tab w:val="center" w:pos="10348"/>
        </w:tabs>
        <w:spacing w:before="205"/>
        <w:jc w:val="both"/>
      </w:pPr>
      <w:r w:rsidRPr="007B1E50">
        <w:lastRenderedPageBreak/>
        <w:t>Ventajas:</w:t>
      </w:r>
    </w:p>
    <w:p w:rsidR="00C62C54" w:rsidRPr="007B1E50" w:rsidRDefault="00C62C54" w:rsidP="00CA3690">
      <w:pPr>
        <w:pStyle w:val="Textoindependiente"/>
        <w:tabs>
          <w:tab w:val="center" w:pos="10348"/>
        </w:tabs>
        <w:spacing w:before="9"/>
        <w:jc w:val="both"/>
        <w:rPr>
          <w:b/>
        </w:rPr>
      </w:pPr>
    </w:p>
    <w:p w:rsidR="00C62C54" w:rsidRPr="007B1E50" w:rsidRDefault="00C62C54" w:rsidP="004076B3">
      <w:pPr>
        <w:pStyle w:val="Prrafodelista"/>
        <w:numPr>
          <w:ilvl w:val="0"/>
          <w:numId w:val="8"/>
        </w:numPr>
        <w:tabs>
          <w:tab w:val="left" w:pos="2202"/>
          <w:tab w:val="center" w:pos="10348"/>
        </w:tabs>
        <w:jc w:val="both"/>
      </w:pPr>
      <w:r w:rsidRPr="007B1E50">
        <w:t>Video y audio para tener una mayor</w:t>
      </w:r>
      <w:r w:rsidRPr="007B1E50">
        <w:rPr>
          <w:spacing w:val="-5"/>
        </w:rPr>
        <w:t xml:space="preserve"> </w:t>
      </w:r>
      <w:r w:rsidRPr="007B1E50">
        <w:t>seguridad.</w:t>
      </w:r>
    </w:p>
    <w:p w:rsidR="00C62C54" w:rsidRPr="007B1E50" w:rsidRDefault="00C62C54" w:rsidP="004076B3">
      <w:pPr>
        <w:pStyle w:val="Ttulo1"/>
        <w:numPr>
          <w:ilvl w:val="0"/>
          <w:numId w:val="8"/>
        </w:numPr>
        <w:tabs>
          <w:tab w:val="left" w:pos="2202"/>
          <w:tab w:val="center" w:pos="10348"/>
        </w:tabs>
        <w:spacing w:before="131"/>
        <w:jc w:val="both"/>
        <w:rPr>
          <w:b w:val="0"/>
        </w:rPr>
      </w:pPr>
      <w:r w:rsidRPr="007B1E50">
        <w:rPr>
          <w:b w:val="0"/>
        </w:rPr>
        <w:t>Ahorro en pagos a vigilantes</w:t>
      </w:r>
      <w:r w:rsidRPr="007B1E50">
        <w:rPr>
          <w:b w:val="0"/>
          <w:spacing w:val="-5"/>
        </w:rPr>
        <w:t xml:space="preserve"> </w:t>
      </w:r>
      <w:r w:rsidRPr="007B1E50">
        <w:rPr>
          <w:b w:val="0"/>
        </w:rPr>
        <w:t>innecesarios.</w:t>
      </w:r>
    </w:p>
    <w:p w:rsidR="00C62C54" w:rsidRPr="007B1E50" w:rsidRDefault="00C62C54" w:rsidP="004076B3">
      <w:pPr>
        <w:pStyle w:val="Prrafodelista"/>
        <w:numPr>
          <w:ilvl w:val="0"/>
          <w:numId w:val="8"/>
        </w:numPr>
        <w:tabs>
          <w:tab w:val="left" w:pos="2202"/>
          <w:tab w:val="center" w:pos="10348"/>
        </w:tabs>
        <w:spacing w:before="122" w:line="352" w:lineRule="auto"/>
        <w:ind w:right="1240"/>
        <w:jc w:val="both"/>
      </w:pPr>
      <w:r w:rsidRPr="007B1E50">
        <w:t>Placa exterior con tele cámara color, auto iluminación para visión nocturna y síntesis de voz.</w:t>
      </w:r>
    </w:p>
    <w:p w:rsidR="00C62C54" w:rsidRPr="007B1E50" w:rsidRDefault="00C62C54" w:rsidP="004076B3">
      <w:pPr>
        <w:pStyle w:val="Prrafodelista"/>
        <w:numPr>
          <w:ilvl w:val="0"/>
          <w:numId w:val="8"/>
        </w:numPr>
        <w:tabs>
          <w:tab w:val="left" w:pos="2202"/>
          <w:tab w:val="center" w:pos="10348"/>
        </w:tabs>
        <w:spacing w:before="5"/>
        <w:jc w:val="both"/>
      </w:pPr>
      <w:r w:rsidRPr="007B1E50">
        <w:t>Integración con el abre puertas</w:t>
      </w:r>
      <w:r w:rsidRPr="007B1E50">
        <w:rPr>
          <w:spacing w:val="-5"/>
        </w:rPr>
        <w:t xml:space="preserve"> </w:t>
      </w:r>
      <w:r w:rsidRPr="007B1E50">
        <w:t>eléctrico.</w:t>
      </w:r>
    </w:p>
    <w:p w:rsidR="00C62C54" w:rsidRPr="007B1E50" w:rsidRDefault="00C62C54" w:rsidP="004076B3">
      <w:pPr>
        <w:pStyle w:val="Prrafodelista"/>
        <w:numPr>
          <w:ilvl w:val="0"/>
          <w:numId w:val="8"/>
        </w:numPr>
        <w:tabs>
          <w:tab w:val="left" w:pos="2202"/>
          <w:tab w:val="center" w:pos="10348"/>
        </w:tabs>
        <w:spacing w:before="126"/>
        <w:jc w:val="both"/>
      </w:pPr>
      <w:r w:rsidRPr="007B1E50">
        <w:t>Admite ampliar la instalación con un segundo acceso y monitores</w:t>
      </w:r>
      <w:r w:rsidRPr="007B1E50">
        <w:rPr>
          <w:spacing w:val="-13"/>
        </w:rPr>
        <w:t xml:space="preserve"> </w:t>
      </w:r>
      <w:r w:rsidRPr="007B1E50">
        <w:t>adicionales.</w:t>
      </w:r>
    </w:p>
    <w:p w:rsidR="00C62C54" w:rsidRPr="007B1E50" w:rsidRDefault="00C62C54" w:rsidP="004076B3">
      <w:pPr>
        <w:pStyle w:val="Prrafodelista"/>
        <w:numPr>
          <w:ilvl w:val="0"/>
          <w:numId w:val="8"/>
        </w:numPr>
        <w:tabs>
          <w:tab w:val="left" w:pos="2202"/>
          <w:tab w:val="center" w:pos="10348"/>
        </w:tabs>
        <w:spacing w:before="127"/>
        <w:jc w:val="both"/>
      </w:pPr>
      <w:r w:rsidRPr="007B1E50">
        <w:t>Autoencendido y selección cámara principal /</w:t>
      </w:r>
      <w:r w:rsidRPr="007B1E50">
        <w:rPr>
          <w:spacing w:val="-8"/>
        </w:rPr>
        <w:t xml:space="preserve"> </w:t>
      </w:r>
      <w:r w:rsidRPr="007B1E50">
        <w:t>secundaria.</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spacing w:before="1"/>
        <w:jc w:val="both"/>
      </w:pPr>
      <w:r w:rsidRPr="007B1E50">
        <w:t>Aplicaciones:</w:t>
      </w:r>
    </w:p>
    <w:p w:rsidR="00C62C54" w:rsidRPr="007B1E50" w:rsidRDefault="00C62C54" w:rsidP="00CA3690">
      <w:pPr>
        <w:pStyle w:val="Textoindependiente"/>
        <w:tabs>
          <w:tab w:val="center" w:pos="10348"/>
        </w:tabs>
        <w:spacing w:before="8"/>
        <w:jc w:val="both"/>
        <w:rPr>
          <w:b/>
        </w:rPr>
      </w:pPr>
    </w:p>
    <w:p w:rsidR="00C62C54" w:rsidRPr="007B1E50" w:rsidRDefault="00C62C54" w:rsidP="004076B3">
      <w:pPr>
        <w:pStyle w:val="Prrafodelista"/>
        <w:numPr>
          <w:ilvl w:val="0"/>
          <w:numId w:val="8"/>
        </w:numPr>
        <w:tabs>
          <w:tab w:val="left" w:pos="2202"/>
          <w:tab w:val="center" w:pos="10348"/>
        </w:tabs>
        <w:jc w:val="both"/>
      </w:pPr>
      <w:r w:rsidRPr="007B1E50">
        <w:t>Edificios</w:t>
      </w:r>
      <w:r w:rsidRPr="007B1E50">
        <w:rPr>
          <w:spacing w:val="-3"/>
        </w:rPr>
        <w:t xml:space="preserve"> </w:t>
      </w:r>
      <w:r w:rsidRPr="007B1E50">
        <w:t>residenciales</w:t>
      </w:r>
    </w:p>
    <w:p w:rsidR="00C62C54" w:rsidRPr="007B1E50" w:rsidRDefault="00C62C54" w:rsidP="004076B3">
      <w:pPr>
        <w:pStyle w:val="Prrafodelista"/>
        <w:numPr>
          <w:ilvl w:val="0"/>
          <w:numId w:val="8"/>
        </w:numPr>
        <w:tabs>
          <w:tab w:val="left" w:pos="2202"/>
          <w:tab w:val="center" w:pos="10348"/>
        </w:tabs>
        <w:spacing w:before="127"/>
        <w:jc w:val="both"/>
      </w:pPr>
      <w:r w:rsidRPr="007B1E50">
        <w:t>Edificios de</w:t>
      </w:r>
      <w:r w:rsidRPr="007B1E50">
        <w:rPr>
          <w:spacing w:val="-1"/>
        </w:rPr>
        <w:t xml:space="preserve"> </w:t>
      </w:r>
      <w:r w:rsidRPr="007B1E50">
        <w:t>oficinas</w:t>
      </w:r>
    </w:p>
    <w:p w:rsidR="00C62C54" w:rsidRPr="007B1E50" w:rsidRDefault="00C62C54" w:rsidP="004076B3">
      <w:pPr>
        <w:pStyle w:val="Prrafodelista"/>
        <w:numPr>
          <w:ilvl w:val="0"/>
          <w:numId w:val="8"/>
        </w:numPr>
        <w:tabs>
          <w:tab w:val="left" w:pos="2202"/>
          <w:tab w:val="center" w:pos="10348"/>
        </w:tabs>
        <w:spacing w:before="127"/>
        <w:jc w:val="both"/>
      </w:pPr>
      <w:r w:rsidRPr="007B1E50">
        <w:t>Oficinas</w:t>
      </w:r>
    </w:p>
    <w:p w:rsidR="00C62C54" w:rsidRPr="007B1E50" w:rsidRDefault="00C62C54" w:rsidP="004076B3">
      <w:pPr>
        <w:pStyle w:val="Prrafodelista"/>
        <w:numPr>
          <w:ilvl w:val="0"/>
          <w:numId w:val="8"/>
        </w:numPr>
        <w:tabs>
          <w:tab w:val="left" w:pos="2202"/>
          <w:tab w:val="center" w:pos="10348"/>
        </w:tabs>
        <w:spacing w:before="124"/>
        <w:jc w:val="both"/>
      </w:pPr>
      <w:r w:rsidRPr="007B1E50">
        <w:t>Bodegas</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left" w:pos="2190"/>
          <w:tab w:val="center" w:pos="10348"/>
        </w:tabs>
        <w:spacing w:before="212"/>
        <w:jc w:val="both"/>
      </w:pPr>
      <w:r w:rsidRPr="007B1E50">
        <w:t>Lectores</w:t>
      </w:r>
      <w:r w:rsidRPr="007B1E50">
        <w:rPr>
          <w:spacing w:val="-2"/>
        </w:rPr>
        <w:t xml:space="preserve"> </w:t>
      </w:r>
      <w:r w:rsidRPr="007B1E50">
        <w:t>Biométricos:</w:t>
      </w:r>
    </w:p>
    <w:p w:rsidR="00C62C54" w:rsidRPr="007B1E50" w:rsidRDefault="00C62C54" w:rsidP="00CA3690">
      <w:pPr>
        <w:pStyle w:val="Textoindependiente"/>
        <w:tabs>
          <w:tab w:val="center" w:pos="10348"/>
        </w:tabs>
        <w:spacing w:before="6"/>
        <w:jc w:val="both"/>
        <w:rPr>
          <w:b/>
        </w:rPr>
      </w:pPr>
    </w:p>
    <w:p w:rsidR="00C62C54" w:rsidRPr="007B1E50" w:rsidRDefault="00C62C54" w:rsidP="00CA3690">
      <w:pPr>
        <w:pStyle w:val="Textoindependiente"/>
        <w:tabs>
          <w:tab w:val="center" w:pos="10348"/>
        </w:tabs>
        <w:spacing w:before="71" w:line="360" w:lineRule="auto"/>
        <w:ind w:left="2202" w:right="1244" w:hanging="12"/>
        <w:jc w:val="both"/>
      </w:pPr>
      <w:r w:rsidRPr="007B1E50">
        <w:t xml:space="preserve">El principal objetivo de la Biometría es </w:t>
      </w:r>
      <w:r w:rsidR="003505CE" w:rsidRPr="007B1E50">
        <w:t>i</w:t>
      </w:r>
      <w:r w:rsidRPr="007B1E50">
        <w:t>dentificar y permitir reconocer personas en una determinada aplicación, ya sea para control de acceso, control de asistencia, control de algún equipo electrónico,</w:t>
      </w:r>
      <w:r w:rsidRPr="007B1E50">
        <w:rPr>
          <w:spacing w:val="-4"/>
        </w:rPr>
        <w:t xml:space="preserve"> </w:t>
      </w:r>
      <w:r w:rsidRPr="007B1E50">
        <w:t>etc.</w:t>
      </w:r>
    </w:p>
    <w:p w:rsidR="00C62C54" w:rsidRPr="007B1E50" w:rsidRDefault="00C62C54" w:rsidP="00CA3690">
      <w:pPr>
        <w:pStyle w:val="Textoindependiente"/>
        <w:tabs>
          <w:tab w:val="center" w:pos="10348"/>
        </w:tabs>
        <w:spacing w:before="201" w:line="360" w:lineRule="auto"/>
        <w:ind w:left="2202" w:right="1242" w:hanging="12"/>
        <w:jc w:val="both"/>
      </w:pPr>
      <w:r w:rsidRPr="007B1E50">
        <w:t>Para determinar la identidad de un individuo, primero se hace un reconocimiento y luego la verificación del mismo.</w:t>
      </w:r>
    </w:p>
    <w:p w:rsidR="00C62C54" w:rsidRPr="007B1E50" w:rsidRDefault="00C62C54" w:rsidP="00CA3690">
      <w:pPr>
        <w:pStyle w:val="Ttulo1"/>
        <w:tabs>
          <w:tab w:val="left" w:pos="2189"/>
          <w:tab w:val="left" w:pos="2190"/>
          <w:tab w:val="center" w:pos="10348"/>
        </w:tabs>
        <w:spacing w:before="205"/>
        <w:jc w:val="both"/>
      </w:pPr>
      <w:r w:rsidRPr="007B1E50">
        <w:t>Seguridad por</w:t>
      </w:r>
      <w:r w:rsidRPr="007B1E50">
        <w:rPr>
          <w:spacing w:val="-3"/>
        </w:rPr>
        <w:t xml:space="preserve"> </w:t>
      </w:r>
      <w:r w:rsidRPr="007B1E50">
        <w:t>Biometría:</w:t>
      </w:r>
    </w:p>
    <w:p w:rsidR="00C62C54" w:rsidRPr="007B1E50" w:rsidRDefault="00C62C54" w:rsidP="00CA3690">
      <w:pPr>
        <w:pStyle w:val="Textoindependiente"/>
        <w:tabs>
          <w:tab w:val="center" w:pos="10348"/>
        </w:tabs>
        <w:spacing w:before="11"/>
        <w:jc w:val="both"/>
        <w:rPr>
          <w:b/>
        </w:rPr>
      </w:pPr>
    </w:p>
    <w:p w:rsidR="00C62C54" w:rsidRPr="007B1E50" w:rsidRDefault="00C62C54" w:rsidP="00CA3690">
      <w:pPr>
        <w:pStyle w:val="Textoindependiente"/>
        <w:tabs>
          <w:tab w:val="center" w:pos="10348"/>
        </w:tabs>
        <w:spacing w:before="91" w:line="360" w:lineRule="auto"/>
        <w:ind w:left="2202" w:right="1236" w:hanging="12"/>
        <w:jc w:val="both"/>
      </w:pPr>
      <w:r w:rsidRPr="007B1E50">
        <w:t xml:space="preserve">Es la tecnología de seguridad y autenticación basada en el reconocimiento de una característica física e intransferible de las personas, que puede ser el reconocimiento del iris, la identificación del tono de voz o la utilización de la huella dactilar, algo similar a la firma </w:t>
      </w:r>
      <w:r w:rsidR="003F4DD3" w:rsidRPr="007B1E50">
        <w:t>digital,</w:t>
      </w:r>
      <w:r w:rsidRPr="007B1E50">
        <w:t xml:space="preserve"> pero en este caso el </w:t>
      </w:r>
      <w:proofErr w:type="spellStart"/>
      <w:r w:rsidRPr="007B1E50">
        <w:t>password</w:t>
      </w:r>
      <w:proofErr w:type="spellEnd"/>
      <w:r w:rsidRPr="007B1E50">
        <w:t xml:space="preserve"> (clave de acceso) es una característica física única e irrepetible como las mencionadas anteriormente. El término “Biometría” se deriva de las palabras griegas "</w:t>
      </w:r>
      <w:proofErr w:type="spellStart"/>
      <w:r w:rsidRPr="007B1E50">
        <w:t>bios</w:t>
      </w:r>
      <w:proofErr w:type="spellEnd"/>
      <w:r w:rsidRPr="007B1E50">
        <w:t>" de vida y "</w:t>
      </w:r>
      <w:proofErr w:type="spellStart"/>
      <w:r w:rsidRPr="007B1E50">
        <w:t>metron</w:t>
      </w:r>
      <w:proofErr w:type="spellEnd"/>
      <w:r w:rsidRPr="007B1E50">
        <w:t>" de medida.</w:t>
      </w:r>
    </w:p>
    <w:p w:rsidR="00C62C54" w:rsidRPr="007B1E50" w:rsidRDefault="00C62C54" w:rsidP="00CA3690">
      <w:pPr>
        <w:pStyle w:val="Textoindependiente"/>
        <w:tabs>
          <w:tab w:val="center" w:pos="10348"/>
        </w:tabs>
        <w:spacing w:before="201" w:line="360" w:lineRule="auto"/>
        <w:ind w:left="2202" w:right="1242" w:hanging="12"/>
        <w:jc w:val="both"/>
      </w:pPr>
      <w:r w:rsidRPr="007B1E50">
        <w:t>Hoy en día el reconocimiento de la huella dactilar es la forma biométrica más difundida, esto en parte debido a los costos de fabricación del hardware necesario para su funcionamiento y su simplicidad de instalación y utilización.</w:t>
      </w:r>
    </w:p>
    <w:p w:rsidR="00C62C54" w:rsidRPr="007B1E50" w:rsidRDefault="00C62C54" w:rsidP="00CA3690">
      <w:pPr>
        <w:pStyle w:val="Ttulo1"/>
        <w:tabs>
          <w:tab w:val="center" w:pos="10348"/>
        </w:tabs>
        <w:spacing w:before="206"/>
        <w:jc w:val="both"/>
      </w:pPr>
      <w:r w:rsidRPr="007B1E50">
        <w:t>La identificación de la persona se puede hacer por los siguientes rasgos:</w:t>
      </w:r>
    </w:p>
    <w:p w:rsidR="00C62C54" w:rsidRPr="007B1E50" w:rsidRDefault="00C62C54" w:rsidP="00CA3690">
      <w:pPr>
        <w:pStyle w:val="Textoindependiente"/>
        <w:tabs>
          <w:tab w:val="center" w:pos="10348"/>
        </w:tabs>
        <w:spacing w:before="11"/>
        <w:jc w:val="both"/>
        <w:rPr>
          <w:b/>
        </w:rPr>
      </w:pPr>
    </w:p>
    <w:p w:rsidR="00C62C54" w:rsidRPr="007B1E50" w:rsidRDefault="00C62C54" w:rsidP="004076B3">
      <w:pPr>
        <w:pStyle w:val="Prrafodelista"/>
        <w:numPr>
          <w:ilvl w:val="0"/>
          <w:numId w:val="8"/>
        </w:numPr>
        <w:tabs>
          <w:tab w:val="left" w:pos="2202"/>
          <w:tab w:val="center" w:pos="10348"/>
        </w:tabs>
        <w:jc w:val="both"/>
      </w:pPr>
      <w:r w:rsidRPr="007B1E50">
        <w:rPr>
          <w:b/>
        </w:rPr>
        <w:t xml:space="preserve">Fisiológicos: </w:t>
      </w:r>
      <w:r w:rsidRPr="007B1E50">
        <w:t>Geometría de la mano, iris, retina, reconocimiento facial, huella</w:t>
      </w:r>
      <w:r w:rsidRPr="007B1E50">
        <w:rPr>
          <w:spacing w:val="-12"/>
        </w:rPr>
        <w:t xml:space="preserve"> </w:t>
      </w:r>
      <w:r w:rsidRPr="007B1E50">
        <w:t>dactilar.</w:t>
      </w:r>
    </w:p>
    <w:p w:rsidR="00C62C54" w:rsidRPr="007B1E50" w:rsidRDefault="00C62C54" w:rsidP="004076B3">
      <w:pPr>
        <w:pStyle w:val="Prrafodelista"/>
        <w:numPr>
          <w:ilvl w:val="0"/>
          <w:numId w:val="8"/>
        </w:numPr>
        <w:tabs>
          <w:tab w:val="left" w:pos="2202"/>
          <w:tab w:val="center" w:pos="10348"/>
        </w:tabs>
        <w:spacing w:before="124"/>
        <w:jc w:val="both"/>
      </w:pPr>
      <w:r w:rsidRPr="007B1E50">
        <w:rPr>
          <w:b/>
        </w:rPr>
        <w:t xml:space="preserve">Comportamiento: </w:t>
      </w:r>
      <w:r w:rsidRPr="007B1E50">
        <w:t>Firma, voz, dinámica de</w:t>
      </w:r>
      <w:r w:rsidRPr="007B1E50">
        <w:rPr>
          <w:spacing w:val="-1"/>
        </w:rPr>
        <w:t xml:space="preserve"> </w:t>
      </w:r>
      <w:r w:rsidRPr="007B1E50">
        <w:t>teclado.</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line="360" w:lineRule="auto"/>
        <w:ind w:left="2202" w:right="1238" w:hanging="12"/>
        <w:jc w:val="both"/>
      </w:pPr>
      <w:r w:rsidRPr="007B1E50">
        <w:lastRenderedPageBreak/>
        <w:t>En las Tecnologías de Información (TI), la autentificación biométrica se refiere a las tecnologías para medir y analizar las características físicas y del comportamiento humanas con propósito de autenticación.</w:t>
      </w:r>
    </w:p>
    <w:p w:rsidR="00C62C54" w:rsidRPr="007B1E50" w:rsidRDefault="00C62C54" w:rsidP="00CA3690">
      <w:pPr>
        <w:pStyle w:val="Textoindependiente"/>
        <w:tabs>
          <w:tab w:val="center" w:pos="10348"/>
        </w:tabs>
        <w:spacing w:before="201" w:line="360" w:lineRule="auto"/>
        <w:ind w:left="2202" w:right="1240" w:hanging="12"/>
        <w:jc w:val="both"/>
      </w:pPr>
      <w:r w:rsidRPr="007B1E50">
        <w:t>La “Biometría” se ha convertido en una de las tecnologías de identificación y de control de acceso más aceptadas en la alta seguridad, en los próximos artículos presentaremos una descripción básica de cómo se hace el reconocimiento del Iris, algunos equipos utilizados por esta tecnología y sus principales aplicaciones.</w:t>
      </w:r>
    </w:p>
    <w:p w:rsidR="00C62C54" w:rsidRPr="007B1E50" w:rsidRDefault="00C62C54" w:rsidP="00CA3690">
      <w:pPr>
        <w:pStyle w:val="Ttulo1"/>
        <w:tabs>
          <w:tab w:val="left" w:pos="2189"/>
          <w:tab w:val="left" w:pos="2190"/>
          <w:tab w:val="center" w:pos="10348"/>
        </w:tabs>
        <w:spacing w:before="205"/>
        <w:jc w:val="both"/>
      </w:pPr>
      <w:r w:rsidRPr="007B1E50">
        <w:t>Identificación mediante el reconocimiento del</w:t>
      </w:r>
      <w:r w:rsidRPr="007B1E50">
        <w:rPr>
          <w:spacing w:val="-8"/>
        </w:rPr>
        <w:t xml:space="preserve"> </w:t>
      </w:r>
      <w:r w:rsidRPr="007B1E50">
        <w:t>Iris:</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before="92" w:line="360" w:lineRule="auto"/>
        <w:ind w:left="2202" w:right="1238" w:hanging="12"/>
        <w:jc w:val="both"/>
      </w:pPr>
      <w:r w:rsidRPr="007B1E50">
        <w:t>El reconocimiento de iris</w:t>
      </w:r>
      <w:r w:rsidR="003F4DD3" w:rsidRPr="007B1E50">
        <w:t>,</w:t>
      </w:r>
      <w:r w:rsidRPr="007B1E50">
        <w:t xml:space="preserve"> es el proceso de reconocer a una persona analizando el patrón del iris.</w:t>
      </w:r>
    </w:p>
    <w:p w:rsidR="00C62C54" w:rsidRPr="007B1E50" w:rsidRDefault="00C62C54" w:rsidP="00CA3690">
      <w:pPr>
        <w:pStyle w:val="Textoindependiente"/>
        <w:tabs>
          <w:tab w:val="center" w:pos="10348"/>
        </w:tabs>
        <w:spacing w:before="198" w:line="360" w:lineRule="auto"/>
        <w:ind w:left="2202" w:right="1238" w:hanging="12"/>
        <w:jc w:val="both"/>
      </w:pPr>
      <w:r w:rsidRPr="007B1E50">
        <w:t xml:space="preserve">Hoy en día </w:t>
      </w:r>
      <w:r w:rsidR="003F4DD3" w:rsidRPr="007B1E50">
        <w:t>el reconocimiento mediante patrones biométricos del iris, es</w:t>
      </w:r>
      <w:r w:rsidRPr="007B1E50">
        <w:t xml:space="preserve"> </w:t>
      </w:r>
      <w:r w:rsidR="003F4DD3" w:rsidRPr="007B1E50">
        <w:t>considerado</w:t>
      </w:r>
      <w:r w:rsidRPr="007B1E50">
        <w:t xml:space="preserve"> los más seguros en el ser humano.</w:t>
      </w:r>
    </w:p>
    <w:p w:rsidR="00C62C54" w:rsidRPr="007B1E50" w:rsidRDefault="00C62C54" w:rsidP="00CA3690">
      <w:pPr>
        <w:pStyle w:val="Textoindependiente"/>
        <w:tabs>
          <w:tab w:val="center" w:pos="10348"/>
        </w:tabs>
        <w:spacing w:before="71" w:line="362" w:lineRule="auto"/>
        <w:ind w:left="2202" w:right="1241" w:hanging="12"/>
        <w:jc w:val="both"/>
      </w:pPr>
      <w:r w:rsidRPr="007B1E50">
        <w:t>Se hace mediante la digitalización, almacenamiento y comparación de la imagen del Iris.</w:t>
      </w:r>
    </w:p>
    <w:p w:rsidR="00C62C54" w:rsidRPr="007B1E50" w:rsidRDefault="00C62C54" w:rsidP="00CA3690">
      <w:pPr>
        <w:pStyle w:val="Ttulo1"/>
        <w:tabs>
          <w:tab w:val="center" w:pos="10348"/>
        </w:tabs>
        <w:spacing w:before="201"/>
        <w:jc w:val="both"/>
      </w:pPr>
      <w:r w:rsidRPr="007B1E50">
        <w:t>Codificación del Iris:</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line="360" w:lineRule="auto"/>
        <w:ind w:left="2202" w:right="1244" w:hanging="12"/>
        <w:jc w:val="both"/>
      </w:pPr>
      <w:r w:rsidRPr="007B1E50">
        <w:t>Para digitalizar la imagen del iris, requiere el uso de una cámara fotográfica digital de alta calidad. Las cámaras fotográficas comerciales de iris actuales utilizan comúnmente la luz infrarroja para iluminar el iris sin causar daño o malestar al sujeto.</w:t>
      </w:r>
    </w:p>
    <w:p w:rsidR="00C62C54" w:rsidRPr="007B1E50" w:rsidRDefault="00C62C54" w:rsidP="00CA3690">
      <w:pPr>
        <w:pStyle w:val="Textoindependiente"/>
        <w:tabs>
          <w:tab w:val="center" w:pos="10348"/>
        </w:tabs>
        <w:spacing w:line="360" w:lineRule="auto"/>
        <w:ind w:left="2202" w:right="1244" w:hanging="12"/>
        <w:jc w:val="both"/>
      </w:pPr>
      <w:r w:rsidRPr="007B1E50">
        <w:t>La información mediante un algoritmo de codificación</w:t>
      </w:r>
      <w:r w:rsidR="003F4DD3" w:rsidRPr="007B1E50">
        <w:t>,</w:t>
      </w:r>
      <w:r w:rsidRPr="007B1E50">
        <w:t xml:space="preserve"> es convertida en un </w:t>
      </w:r>
      <w:r w:rsidR="003F4DD3" w:rsidRPr="007B1E50">
        <w:t>código único</w:t>
      </w:r>
      <w:r w:rsidRPr="007B1E50">
        <w:t xml:space="preserve"> correspondiente a esa</w:t>
      </w:r>
      <w:r w:rsidRPr="007B1E50">
        <w:rPr>
          <w:spacing w:val="-6"/>
        </w:rPr>
        <w:t xml:space="preserve"> </w:t>
      </w:r>
      <w:r w:rsidRPr="007B1E50">
        <w:t>persona.</w:t>
      </w:r>
    </w:p>
    <w:p w:rsidR="00C62C54" w:rsidRPr="007B1E50" w:rsidRDefault="00C62C54" w:rsidP="00CA3690">
      <w:pPr>
        <w:pStyle w:val="Textoindependiente"/>
        <w:tabs>
          <w:tab w:val="center" w:pos="10348"/>
        </w:tabs>
        <w:spacing w:before="9"/>
        <w:jc w:val="both"/>
      </w:pPr>
    </w:p>
    <w:p w:rsidR="00C62C54" w:rsidRPr="007B1E50" w:rsidRDefault="00C62C54" w:rsidP="00CA3690">
      <w:pPr>
        <w:pStyle w:val="Ttulo1"/>
        <w:tabs>
          <w:tab w:val="left" w:pos="2189"/>
          <w:tab w:val="left" w:pos="2190"/>
          <w:tab w:val="center" w:pos="10348"/>
        </w:tabs>
        <w:spacing w:before="1"/>
        <w:jc w:val="both"/>
      </w:pPr>
      <w:r w:rsidRPr="007B1E50">
        <w:t>Identificación mediante la Huella</w:t>
      </w:r>
      <w:r w:rsidRPr="007B1E50">
        <w:rPr>
          <w:spacing w:val="-7"/>
        </w:rPr>
        <w:t xml:space="preserve"> </w:t>
      </w:r>
      <w:r w:rsidRPr="007B1E50">
        <w:t>d</w:t>
      </w:r>
      <w:r w:rsidR="00254D1D" w:rsidRPr="007B1E50">
        <w:t>igital</w:t>
      </w:r>
      <w:r w:rsidRPr="007B1E50">
        <w:t>:</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before="92" w:line="360" w:lineRule="auto"/>
        <w:ind w:left="2202" w:right="1242" w:hanging="12"/>
        <w:jc w:val="both"/>
      </w:pPr>
      <w:r w:rsidRPr="007B1E50">
        <w:t>El reconocimiento de la huella digital</w:t>
      </w:r>
      <w:r w:rsidR="00254D1D" w:rsidRPr="007B1E50">
        <w:t>,</w:t>
      </w:r>
      <w:r w:rsidRPr="007B1E50">
        <w:t xml:space="preserve"> es el proceso de reconocer a una persona analizando el patrón de la huella digital.</w:t>
      </w:r>
    </w:p>
    <w:p w:rsidR="00C62C54" w:rsidRPr="007B1E50" w:rsidRDefault="00C62C54" w:rsidP="00CA3690">
      <w:pPr>
        <w:pStyle w:val="Textoindependiente"/>
        <w:tabs>
          <w:tab w:val="center" w:pos="10348"/>
        </w:tabs>
        <w:spacing w:before="201"/>
        <w:ind w:left="2190"/>
        <w:jc w:val="both"/>
      </w:pPr>
      <w:r w:rsidRPr="007B1E50">
        <w:t>Actualmente el reconocimiento mediante este proceso es el más utilizado.</w:t>
      </w:r>
    </w:p>
    <w:p w:rsidR="00C62C54" w:rsidRPr="007B1E50" w:rsidRDefault="00C62C54" w:rsidP="00CA3690">
      <w:pPr>
        <w:pStyle w:val="Textoindependiente"/>
        <w:tabs>
          <w:tab w:val="center" w:pos="10348"/>
        </w:tabs>
        <w:spacing w:before="3"/>
        <w:jc w:val="both"/>
      </w:pPr>
    </w:p>
    <w:p w:rsidR="00C62C54" w:rsidRPr="007B1E50" w:rsidRDefault="00C62C54" w:rsidP="00CA3690">
      <w:pPr>
        <w:pStyle w:val="Textoindependiente"/>
        <w:tabs>
          <w:tab w:val="center" w:pos="10348"/>
        </w:tabs>
        <w:spacing w:line="360" w:lineRule="auto"/>
        <w:ind w:left="2202" w:right="1240" w:hanging="12"/>
        <w:jc w:val="both"/>
      </w:pPr>
      <w:r w:rsidRPr="007B1E50">
        <w:t xml:space="preserve">El funcionamiento de este tipo de sistema biométrico es de colocar el dedo sobre el lector óptico, los algoritmos del sistema comparan su huella con los puntos característicos almacenados. Este proceso de identificación se produce en un tiempo </w:t>
      </w:r>
      <w:r w:rsidR="00254D1D" w:rsidRPr="007B1E50">
        <w:t xml:space="preserve">inferior a un segundo, </w:t>
      </w:r>
      <w:r w:rsidRPr="007B1E50">
        <w:t xml:space="preserve">gracias también a su potente arquitectura </w:t>
      </w:r>
      <w:r w:rsidR="00AB5CA3" w:rsidRPr="007B1E50">
        <w:t>Micro procesada</w:t>
      </w:r>
      <w:r w:rsidR="00254D1D" w:rsidRPr="007B1E50">
        <w:t>.</w:t>
      </w:r>
    </w:p>
    <w:p w:rsidR="00254D1D" w:rsidRPr="007B1E50" w:rsidRDefault="00254D1D" w:rsidP="00CA3690">
      <w:pPr>
        <w:pStyle w:val="Textoindependiente"/>
        <w:tabs>
          <w:tab w:val="center" w:pos="10348"/>
        </w:tabs>
        <w:spacing w:line="360" w:lineRule="auto"/>
        <w:ind w:left="2202" w:right="1240" w:hanging="12"/>
        <w:jc w:val="both"/>
      </w:pPr>
    </w:p>
    <w:p w:rsidR="00254D1D" w:rsidRPr="007B1E50" w:rsidRDefault="00254D1D" w:rsidP="00CA3690">
      <w:pPr>
        <w:pStyle w:val="Textoindependiente"/>
        <w:tabs>
          <w:tab w:val="center" w:pos="10348"/>
        </w:tabs>
        <w:spacing w:line="360" w:lineRule="auto"/>
        <w:ind w:left="2202" w:right="1240" w:hanging="12"/>
        <w:jc w:val="both"/>
      </w:pPr>
    </w:p>
    <w:p w:rsidR="00254D1D" w:rsidRPr="007B1E50" w:rsidRDefault="00254D1D" w:rsidP="00CA3690">
      <w:pPr>
        <w:pStyle w:val="Textoindependiente"/>
        <w:tabs>
          <w:tab w:val="center" w:pos="10348"/>
        </w:tabs>
        <w:spacing w:line="360" w:lineRule="auto"/>
        <w:ind w:left="2202" w:right="1240" w:hanging="12"/>
        <w:jc w:val="both"/>
      </w:pPr>
    </w:p>
    <w:p w:rsidR="00C62C54" w:rsidRPr="007B1E50" w:rsidRDefault="00C62C54" w:rsidP="00CA3690">
      <w:pPr>
        <w:pStyle w:val="Ttulo1"/>
        <w:tabs>
          <w:tab w:val="center" w:pos="10348"/>
        </w:tabs>
        <w:spacing w:before="206"/>
        <w:jc w:val="both"/>
      </w:pPr>
      <w:r w:rsidRPr="007B1E50">
        <w:lastRenderedPageBreak/>
        <w:t>Ventajas:</w:t>
      </w:r>
    </w:p>
    <w:p w:rsidR="00C62C54" w:rsidRPr="007B1E50" w:rsidRDefault="00C62C54" w:rsidP="00CA3690">
      <w:pPr>
        <w:pStyle w:val="Textoindependiente"/>
        <w:tabs>
          <w:tab w:val="center" w:pos="10348"/>
        </w:tabs>
        <w:spacing w:before="11"/>
        <w:jc w:val="both"/>
        <w:rPr>
          <w:b/>
        </w:rPr>
      </w:pPr>
    </w:p>
    <w:p w:rsidR="00C62C54" w:rsidRPr="007B1E50" w:rsidRDefault="00C62C54" w:rsidP="004076B3">
      <w:pPr>
        <w:pStyle w:val="Prrafodelista"/>
        <w:numPr>
          <w:ilvl w:val="0"/>
          <w:numId w:val="8"/>
        </w:numPr>
        <w:tabs>
          <w:tab w:val="left" w:pos="2202"/>
          <w:tab w:val="center" w:pos="10348"/>
        </w:tabs>
        <w:spacing w:line="352" w:lineRule="auto"/>
        <w:ind w:right="1244"/>
        <w:jc w:val="both"/>
      </w:pPr>
      <w:r w:rsidRPr="007B1E50">
        <w:t>Incrementa los niveles de seguridad en su organización / institución. Apertura de accesos (puertas, molinetes,</w:t>
      </w:r>
      <w:r w:rsidRPr="007B1E50">
        <w:rPr>
          <w:spacing w:val="-5"/>
        </w:rPr>
        <w:t xml:space="preserve"> </w:t>
      </w:r>
      <w:r w:rsidRPr="007B1E50">
        <w:t>barreras).</w:t>
      </w:r>
    </w:p>
    <w:p w:rsidR="00C62C54" w:rsidRPr="007B1E50" w:rsidRDefault="00C62C54" w:rsidP="004076B3">
      <w:pPr>
        <w:pStyle w:val="Prrafodelista"/>
        <w:numPr>
          <w:ilvl w:val="0"/>
          <w:numId w:val="8"/>
        </w:numPr>
        <w:tabs>
          <w:tab w:val="left" w:pos="2202"/>
          <w:tab w:val="center" w:pos="10348"/>
        </w:tabs>
        <w:spacing w:before="7"/>
        <w:jc w:val="both"/>
      </w:pPr>
      <w:r w:rsidRPr="007B1E50">
        <w:t>Ahorre gastos derivados del extravió de tarjetas de proximidad, magnéticas,</w:t>
      </w:r>
      <w:r w:rsidRPr="007B1E50">
        <w:rPr>
          <w:spacing w:val="-7"/>
        </w:rPr>
        <w:t xml:space="preserve"> </w:t>
      </w:r>
      <w:r w:rsidRPr="007B1E50">
        <w:t>Etc.</w:t>
      </w:r>
    </w:p>
    <w:p w:rsidR="00C62C54" w:rsidRPr="007B1E50" w:rsidRDefault="00C62C54" w:rsidP="004076B3">
      <w:pPr>
        <w:pStyle w:val="Prrafodelista"/>
        <w:numPr>
          <w:ilvl w:val="0"/>
          <w:numId w:val="8"/>
        </w:numPr>
        <w:tabs>
          <w:tab w:val="left" w:pos="2202"/>
          <w:tab w:val="center" w:pos="10348"/>
        </w:tabs>
        <w:spacing w:before="124"/>
        <w:jc w:val="both"/>
      </w:pPr>
      <w:r w:rsidRPr="007B1E50">
        <w:t>Acceso a Información al</w:t>
      </w:r>
      <w:r w:rsidRPr="007B1E50">
        <w:rPr>
          <w:spacing w:val="-3"/>
        </w:rPr>
        <w:t xml:space="preserve"> </w:t>
      </w:r>
      <w:r w:rsidRPr="007B1E50">
        <w:t>Instante</w:t>
      </w:r>
    </w:p>
    <w:p w:rsidR="00C62C54" w:rsidRPr="007B1E50" w:rsidRDefault="00C62C54" w:rsidP="004076B3">
      <w:pPr>
        <w:pStyle w:val="Prrafodelista"/>
        <w:numPr>
          <w:ilvl w:val="0"/>
          <w:numId w:val="8"/>
        </w:numPr>
        <w:tabs>
          <w:tab w:val="left" w:pos="2202"/>
          <w:tab w:val="center" w:pos="10348"/>
        </w:tabs>
        <w:spacing w:before="127"/>
        <w:jc w:val="both"/>
      </w:pPr>
      <w:r w:rsidRPr="007B1E50">
        <w:t>Permite obtener información en tiempo real de las personas. D</w:t>
      </w:r>
      <w:r w:rsidR="00087DE7" w:rsidRPr="007B1E50">
        <w:t>pto</w:t>
      </w:r>
      <w:r w:rsidRPr="007B1E50">
        <w:t>.</w:t>
      </w:r>
      <w:r w:rsidRPr="007B1E50">
        <w:rPr>
          <w:spacing w:val="-7"/>
        </w:rPr>
        <w:t xml:space="preserve"> </w:t>
      </w:r>
      <w:r w:rsidRPr="007B1E50">
        <w:t>RRHH</w:t>
      </w:r>
    </w:p>
    <w:p w:rsidR="00C62C54" w:rsidRPr="007B1E50" w:rsidRDefault="00C62C54" w:rsidP="004076B3">
      <w:pPr>
        <w:pStyle w:val="Prrafodelista"/>
        <w:numPr>
          <w:ilvl w:val="0"/>
          <w:numId w:val="8"/>
        </w:numPr>
        <w:tabs>
          <w:tab w:val="left" w:pos="2202"/>
          <w:tab w:val="center" w:pos="10348"/>
        </w:tabs>
        <w:spacing w:before="127"/>
        <w:jc w:val="both"/>
      </w:pPr>
      <w:r w:rsidRPr="007B1E50">
        <w:t>Mayor Organización y</w:t>
      </w:r>
      <w:r w:rsidRPr="007B1E50">
        <w:rPr>
          <w:spacing w:val="-4"/>
        </w:rPr>
        <w:t xml:space="preserve"> </w:t>
      </w:r>
      <w:r w:rsidRPr="007B1E50">
        <w:t>Control</w:t>
      </w:r>
    </w:p>
    <w:p w:rsidR="00C62C54" w:rsidRPr="007B1E50" w:rsidRDefault="00C62C54" w:rsidP="004076B3">
      <w:pPr>
        <w:pStyle w:val="Prrafodelista"/>
        <w:numPr>
          <w:ilvl w:val="0"/>
          <w:numId w:val="8"/>
        </w:numPr>
        <w:tabs>
          <w:tab w:val="left" w:pos="2202"/>
          <w:tab w:val="center" w:pos="10348"/>
        </w:tabs>
        <w:spacing w:before="124" w:line="352" w:lineRule="auto"/>
        <w:ind w:right="1240"/>
        <w:jc w:val="both"/>
      </w:pPr>
      <w:r w:rsidRPr="007B1E50">
        <w:t>Permite conocer los horarios de ingreso / egreso, horas trabajadas, horas extras y motivos de</w:t>
      </w:r>
      <w:r w:rsidRPr="007B1E50">
        <w:rPr>
          <w:spacing w:val="-1"/>
        </w:rPr>
        <w:t xml:space="preserve"> </w:t>
      </w:r>
      <w:r w:rsidRPr="007B1E50">
        <w:t>ausencia.</w:t>
      </w:r>
    </w:p>
    <w:p w:rsidR="00C62C54" w:rsidRPr="007B1E50" w:rsidRDefault="00C62C54" w:rsidP="004076B3">
      <w:pPr>
        <w:pStyle w:val="Prrafodelista"/>
        <w:numPr>
          <w:ilvl w:val="0"/>
          <w:numId w:val="8"/>
        </w:numPr>
        <w:tabs>
          <w:tab w:val="left" w:pos="2202"/>
          <w:tab w:val="center" w:pos="10348"/>
        </w:tabs>
        <w:spacing w:before="7" w:line="352" w:lineRule="auto"/>
        <w:ind w:right="1242"/>
        <w:jc w:val="both"/>
      </w:pPr>
      <w:r w:rsidRPr="007B1E50">
        <w:t>Equipos autónomos Biométricos para cada función apertura de puertas o para control de personal y</w:t>
      </w:r>
      <w:r w:rsidRPr="007B1E50">
        <w:rPr>
          <w:spacing w:val="-4"/>
        </w:rPr>
        <w:t xml:space="preserve"> </w:t>
      </w:r>
      <w:r w:rsidRPr="007B1E50">
        <w:t>asistencia.</w:t>
      </w:r>
    </w:p>
    <w:p w:rsidR="00802B31" w:rsidRPr="007B1E50" w:rsidRDefault="00802B31" w:rsidP="00CA3690">
      <w:pPr>
        <w:pStyle w:val="Prrafodelista"/>
        <w:tabs>
          <w:tab w:val="left" w:pos="2202"/>
          <w:tab w:val="center" w:pos="10348"/>
        </w:tabs>
        <w:spacing w:before="7" w:line="352" w:lineRule="auto"/>
        <w:ind w:left="2202" w:right="1242" w:firstLine="0"/>
        <w:jc w:val="both"/>
      </w:pPr>
    </w:p>
    <w:p w:rsidR="00C62C54" w:rsidRPr="007B1E50" w:rsidRDefault="00C62C54" w:rsidP="00CA3690">
      <w:pPr>
        <w:pStyle w:val="Ttulo1"/>
        <w:tabs>
          <w:tab w:val="left" w:pos="2189"/>
          <w:tab w:val="left" w:pos="2190"/>
          <w:tab w:val="center" w:pos="10348"/>
        </w:tabs>
        <w:spacing w:before="75"/>
        <w:jc w:val="both"/>
      </w:pPr>
      <w:r w:rsidRPr="007B1E50">
        <w:t>Reconocimiento e identificación de la Geometría de la</w:t>
      </w:r>
      <w:r w:rsidRPr="007B1E50">
        <w:rPr>
          <w:spacing w:val="-11"/>
        </w:rPr>
        <w:t xml:space="preserve"> </w:t>
      </w:r>
      <w:r w:rsidRPr="007B1E50">
        <w:t>mano:</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ind w:left="2190"/>
        <w:jc w:val="both"/>
      </w:pPr>
      <w:r w:rsidRPr="007B1E50">
        <w:t>Proceso que se realiza para reconocer a una persona analizando los siguientes datos:</w:t>
      </w:r>
    </w:p>
    <w:p w:rsidR="00C62C54" w:rsidRPr="007B1E50" w:rsidRDefault="00C62C54" w:rsidP="00CA3690">
      <w:pPr>
        <w:pStyle w:val="Textoindependiente"/>
        <w:tabs>
          <w:tab w:val="center" w:pos="10348"/>
        </w:tabs>
        <w:spacing w:before="5"/>
        <w:jc w:val="both"/>
      </w:pPr>
    </w:p>
    <w:p w:rsidR="00C62C54" w:rsidRPr="007B1E50" w:rsidRDefault="00C62C54" w:rsidP="004076B3">
      <w:pPr>
        <w:pStyle w:val="Prrafodelista"/>
        <w:numPr>
          <w:ilvl w:val="0"/>
          <w:numId w:val="8"/>
        </w:numPr>
        <w:tabs>
          <w:tab w:val="left" w:pos="2202"/>
          <w:tab w:val="center" w:pos="10348"/>
        </w:tabs>
        <w:jc w:val="both"/>
      </w:pPr>
      <w:r w:rsidRPr="007B1E50">
        <w:t>Anchuras de cada uno de los dedos, excepto el dedo</w:t>
      </w:r>
      <w:r w:rsidRPr="007B1E50">
        <w:rPr>
          <w:spacing w:val="-6"/>
        </w:rPr>
        <w:t xml:space="preserve"> </w:t>
      </w:r>
      <w:r w:rsidRPr="007B1E50">
        <w:t>pulgar,</w:t>
      </w:r>
    </w:p>
    <w:p w:rsidR="00C62C54" w:rsidRPr="007B1E50" w:rsidRDefault="00C62C54" w:rsidP="004076B3">
      <w:pPr>
        <w:pStyle w:val="Prrafodelista"/>
        <w:numPr>
          <w:ilvl w:val="0"/>
          <w:numId w:val="8"/>
        </w:numPr>
        <w:tabs>
          <w:tab w:val="left" w:pos="2202"/>
          <w:tab w:val="center" w:pos="10348"/>
        </w:tabs>
        <w:spacing w:before="124"/>
        <w:jc w:val="both"/>
      </w:pPr>
      <w:r w:rsidRPr="007B1E50">
        <w:t>También se mide la anchura de la palma de la</w:t>
      </w:r>
      <w:r w:rsidRPr="007B1E50">
        <w:rPr>
          <w:spacing w:val="-4"/>
        </w:rPr>
        <w:t xml:space="preserve"> </w:t>
      </w:r>
      <w:r w:rsidRPr="007B1E50">
        <w:t>mano</w:t>
      </w:r>
    </w:p>
    <w:p w:rsidR="00C62C54" w:rsidRPr="007B1E50" w:rsidRDefault="00C62C54" w:rsidP="004076B3">
      <w:pPr>
        <w:pStyle w:val="Prrafodelista"/>
        <w:numPr>
          <w:ilvl w:val="0"/>
          <w:numId w:val="8"/>
        </w:numPr>
        <w:tabs>
          <w:tab w:val="left" w:pos="2202"/>
          <w:tab w:val="center" w:pos="10348"/>
        </w:tabs>
        <w:spacing w:before="126"/>
        <w:jc w:val="both"/>
      </w:pPr>
      <w:r w:rsidRPr="007B1E50">
        <w:t>Alturas del dedo medio, del dedo meñique y de la palma de la</w:t>
      </w:r>
      <w:r w:rsidRPr="007B1E50">
        <w:rPr>
          <w:spacing w:val="-7"/>
        </w:rPr>
        <w:t xml:space="preserve"> </w:t>
      </w:r>
      <w:r w:rsidRPr="007B1E50">
        <w:t>mano.</w:t>
      </w:r>
    </w:p>
    <w:p w:rsidR="00C62C54" w:rsidRPr="007B1E50" w:rsidRDefault="00C62C54" w:rsidP="004076B3">
      <w:pPr>
        <w:pStyle w:val="Prrafodelista"/>
        <w:numPr>
          <w:ilvl w:val="0"/>
          <w:numId w:val="8"/>
        </w:numPr>
        <w:tabs>
          <w:tab w:val="left" w:pos="2202"/>
          <w:tab w:val="center" w:pos="10348"/>
        </w:tabs>
        <w:spacing w:before="127" w:line="352" w:lineRule="auto"/>
        <w:ind w:right="1236"/>
        <w:jc w:val="both"/>
      </w:pPr>
      <w:r w:rsidRPr="007B1E50">
        <w:t>Desviaciones de los dedos con respecto a la línea recta ideal que deberían formar las falanges.</w:t>
      </w:r>
    </w:p>
    <w:p w:rsidR="00F20367" w:rsidRPr="007B1E50" w:rsidRDefault="00F20367" w:rsidP="00CA3690">
      <w:pPr>
        <w:pStyle w:val="Prrafodelista"/>
        <w:tabs>
          <w:tab w:val="left" w:pos="2202"/>
          <w:tab w:val="center" w:pos="10348"/>
        </w:tabs>
        <w:spacing w:before="127" w:line="352" w:lineRule="auto"/>
        <w:ind w:left="2202" w:right="1236" w:firstLine="0"/>
        <w:jc w:val="both"/>
      </w:pPr>
    </w:p>
    <w:p w:rsidR="00C62C54" w:rsidRPr="007B1E50" w:rsidRDefault="00802B31" w:rsidP="00CA3690">
      <w:pPr>
        <w:pStyle w:val="Prrafodelista"/>
        <w:tabs>
          <w:tab w:val="left" w:pos="2189"/>
          <w:tab w:val="left" w:pos="2190"/>
          <w:tab w:val="center" w:pos="10348"/>
        </w:tabs>
        <w:spacing w:before="126"/>
        <w:ind w:left="2190" w:firstLine="0"/>
        <w:jc w:val="both"/>
        <w:rPr>
          <w:b/>
        </w:rPr>
      </w:pPr>
      <w:r w:rsidRPr="007B1E50">
        <w:rPr>
          <w:b/>
        </w:rPr>
        <w:t>2.-</w:t>
      </w:r>
      <w:r w:rsidRPr="007B1E50">
        <w:rPr>
          <w:b/>
          <w:u w:val="single"/>
        </w:rPr>
        <w:t>D</w:t>
      </w:r>
      <w:r w:rsidR="00C62C54" w:rsidRPr="007B1E50">
        <w:rPr>
          <w:b/>
          <w:u w:val="single"/>
        </w:rPr>
        <w:t>etección de</w:t>
      </w:r>
      <w:r w:rsidR="00C62C54" w:rsidRPr="007B1E50">
        <w:rPr>
          <w:b/>
          <w:spacing w:val="-3"/>
          <w:u w:val="single"/>
        </w:rPr>
        <w:t xml:space="preserve"> </w:t>
      </w:r>
      <w:r w:rsidR="00C62C54" w:rsidRPr="007B1E50">
        <w:rPr>
          <w:b/>
          <w:u w:val="single"/>
        </w:rPr>
        <w:t>intrusión:</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202" w:right="1242"/>
        <w:jc w:val="both"/>
      </w:pPr>
      <w:r w:rsidRPr="007B1E50">
        <w:t>Los Sistemas de detección de intrusión se constituyen de acuerdo con el principio de “defensa en profundidad”.</w:t>
      </w:r>
    </w:p>
    <w:p w:rsidR="00C62C54" w:rsidRPr="007B1E50" w:rsidRDefault="00C62C54" w:rsidP="00CA3690">
      <w:pPr>
        <w:pStyle w:val="Textoindependiente"/>
        <w:tabs>
          <w:tab w:val="center" w:pos="10348"/>
        </w:tabs>
        <w:spacing w:before="201" w:line="360" w:lineRule="auto"/>
        <w:ind w:left="2202" w:right="1237"/>
        <w:jc w:val="both"/>
      </w:pPr>
      <w:r w:rsidRPr="007B1E50">
        <w:t>Pueden ser utilizados en perímetros de seguridad para aumentar el nivel de seguridad ofrecido por un cerramiento o en las propias zonas de acceso restringido. Pueden ser instalados como sistemas encubiertos o de manera manifiesta como elemento disuasorio.</w:t>
      </w:r>
    </w:p>
    <w:p w:rsidR="00C62C54" w:rsidRPr="007B1E50" w:rsidRDefault="00C62C54" w:rsidP="00CA3690">
      <w:pPr>
        <w:pStyle w:val="Textoindependiente"/>
        <w:tabs>
          <w:tab w:val="center" w:pos="10348"/>
        </w:tabs>
        <w:spacing w:before="199" w:line="362" w:lineRule="auto"/>
        <w:ind w:left="2202" w:right="1237"/>
        <w:jc w:val="both"/>
      </w:pPr>
      <w:r w:rsidRPr="007B1E50">
        <w:t>Estos sistemas son propensos a las falsas alarmas</w:t>
      </w:r>
      <w:r w:rsidR="00087DE7" w:rsidRPr="007B1E50">
        <w:t>,</w:t>
      </w:r>
      <w:r w:rsidRPr="007B1E50">
        <w:t xml:space="preserve"> por lo que normalmente sólo son utilizados junto con sistemas de verificación de alarmas, como CCTV.</w:t>
      </w:r>
    </w:p>
    <w:p w:rsidR="00C62C54" w:rsidRPr="007B1E50" w:rsidRDefault="00C62C54" w:rsidP="00CA3690">
      <w:pPr>
        <w:pStyle w:val="Textoindependiente"/>
        <w:tabs>
          <w:tab w:val="center" w:pos="10348"/>
        </w:tabs>
        <w:spacing w:before="196" w:line="360" w:lineRule="auto"/>
        <w:ind w:left="2202" w:right="1243"/>
        <w:jc w:val="both"/>
      </w:pPr>
      <w:r w:rsidRPr="007B1E50">
        <w:t>En habitaciones o edificios en los que la guardia de seguridad o personal de servicio esté permanentemente presente, se podrá prescindir de estos</w:t>
      </w:r>
      <w:r w:rsidRPr="007B1E50">
        <w:rPr>
          <w:spacing w:val="-12"/>
        </w:rPr>
        <w:t xml:space="preserve"> </w:t>
      </w:r>
      <w:r w:rsidRPr="007B1E50">
        <w:t>sistemas.</w:t>
      </w:r>
    </w:p>
    <w:p w:rsidR="00C62C54" w:rsidRPr="007B1E50" w:rsidRDefault="00C62C54" w:rsidP="00CA3690">
      <w:pPr>
        <w:pStyle w:val="Textoindependiente"/>
        <w:tabs>
          <w:tab w:val="center" w:pos="10348"/>
        </w:tabs>
        <w:spacing w:before="201" w:line="360" w:lineRule="auto"/>
        <w:ind w:left="2202" w:right="1242"/>
        <w:jc w:val="both"/>
      </w:pPr>
      <w:r w:rsidRPr="007B1E50">
        <w:t xml:space="preserve">Para ser efectivos, los Sistemas de detección de intrusión, deberán coexistir con una fuerza de respuesta </w:t>
      </w:r>
      <w:proofErr w:type="spellStart"/>
      <w:r w:rsidRPr="007B1E50">
        <w:t>ó</w:t>
      </w:r>
      <w:proofErr w:type="spellEnd"/>
      <w:r w:rsidRPr="007B1E50">
        <w:t xml:space="preserve"> fuerza de apoyo, que actúe en un tiempo razonable en caso de alarma.</w:t>
      </w:r>
    </w:p>
    <w:p w:rsidR="00C62C54" w:rsidRPr="007B1E50" w:rsidRDefault="00C62C54" w:rsidP="00CA3690">
      <w:pPr>
        <w:pStyle w:val="Textoindependiente"/>
        <w:tabs>
          <w:tab w:val="center" w:pos="10348"/>
        </w:tabs>
        <w:spacing w:before="6"/>
        <w:jc w:val="both"/>
        <w:rPr>
          <w:b/>
        </w:rPr>
      </w:pPr>
    </w:p>
    <w:p w:rsidR="00087DE7" w:rsidRPr="007B1E50" w:rsidRDefault="00087DE7" w:rsidP="00CA3690">
      <w:pPr>
        <w:tabs>
          <w:tab w:val="center" w:pos="10348"/>
        </w:tabs>
        <w:spacing w:before="1"/>
        <w:ind w:left="2202"/>
        <w:jc w:val="both"/>
        <w:rPr>
          <w:b/>
        </w:rPr>
      </w:pPr>
    </w:p>
    <w:p w:rsidR="00C62C54" w:rsidRPr="007B1E50" w:rsidRDefault="00C62C54" w:rsidP="00CA3690">
      <w:pPr>
        <w:tabs>
          <w:tab w:val="center" w:pos="10348"/>
        </w:tabs>
        <w:spacing w:before="1"/>
        <w:ind w:left="2202"/>
        <w:jc w:val="both"/>
        <w:rPr>
          <w:b/>
        </w:rPr>
      </w:pPr>
      <w:r w:rsidRPr="007B1E50">
        <w:rPr>
          <w:b/>
        </w:rPr>
        <w:t>Detección de intrusos en protección perimetral:</w:t>
      </w:r>
    </w:p>
    <w:p w:rsidR="00C62C54" w:rsidRPr="007B1E50" w:rsidRDefault="00C62C54" w:rsidP="00CA3690">
      <w:pPr>
        <w:pStyle w:val="Textoindependiente"/>
        <w:tabs>
          <w:tab w:val="center" w:pos="10348"/>
        </w:tabs>
        <w:spacing w:before="8"/>
        <w:jc w:val="both"/>
        <w:rPr>
          <w:b/>
        </w:rPr>
      </w:pPr>
    </w:p>
    <w:p w:rsidR="00C62C54" w:rsidRPr="007B1E50" w:rsidRDefault="00C62C54" w:rsidP="004076B3">
      <w:pPr>
        <w:pStyle w:val="Prrafodelista"/>
        <w:numPr>
          <w:ilvl w:val="0"/>
          <w:numId w:val="8"/>
        </w:numPr>
        <w:tabs>
          <w:tab w:val="left" w:pos="2202"/>
          <w:tab w:val="center" w:pos="10348"/>
        </w:tabs>
        <w:jc w:val="both"/>
      </w:pPr>
      <w:r w:rsidRPr="007B1E50">
        <w:t>Detección perimetral mediante barreras</w:t>
      </w:r>
      <w:r w:rsidRPr="007B1E50">
        <w:rPr>
          <w:spacing w:val="-3"/>
        </w:rPr>
        <w:t xml:space="preserve"> </w:t>
      </w:r>
      <w:r w:rsidRPr="007B1E50">
        <w:t>IR.</w:t>
      </w:r>
    </w:p>
    <w:p w:rsidR="00C62C54" w:rsidRPr="007B1E50" w:rsidRDefault="00C62C54" w:rsidP="004076B3">
      <w:pPr>
        <w:pStyle w:val="Prrafodelista"/>
        <w:numPr>
          <w:ilvl w:val="0"/>
          <w:numId w:val="8"/>
        </w:numPr>
        <w:tabs>
          <w:tab w:val="left" w:pos="2202"/>
          <w:tab w:val="center" w:pos="10348"/>
        </w:tabs>
        <w:spacing w:before="127"/>
        <w:jc w:val="both"/>
      </w:pPr>
      <w:r w:rsidRPr="007B1E50">
        <w:t>Detección perimetral mediante barreras</w:t>
      </w:r>
      <w:r w:rsidRPr="007B1E50">
        <w:rPr>
          <w:spacing w:val="-3"/>
        </w:rPr>
        <w:t xml:space="preserve"> </w:t>
      </w:r>
      <w:r w:rsidRPr="007B1E50">
        <w:t>microondas.</w:t>
      </w:r>
    </w:p>
    <w:p w:rsidR="00C62C54" w:rsidRPr="007B1E50" w:rsidRDefault="00C62C54" w:rsidP="004076B3">
      <w:pPr>
        <w:pStyle w:val="Prrafodelista"/>
        <w:numPr>
          <w:ilvl w:val="0"/>
          <w:numId w:val="8"/>
        </w:numPr>
        <w:tabs>
          <w:tab w:val="left" w:pos="2202"/>
          <w:tab w:val="center" w:pos="10348"/>
        </w:tabs>
        <w:spacing w:before="124"/>
        <w:jc w:val="both"/>
      </w:pPr>
      <w:r w:rsidRPr="007B1E50">
        <w:t>Detección perimetral mediante volumétricos</w:t>
      </w:r>
      <w:r w:rsidRPr="007B1E50">
        <w:rPr>
          <w:spacing w:val="-5"/>
        </w:rPr>
        <w:t xml:space="preserve"> </w:t>
      </w:r>
      <w:r w:rsidRPr="007B1E50">
        <w:t>IR.</w:t>
      </w:r>
    </w:p>
    <w:p w:rsidR="00087DE7" w:rsidRPr="007B1E50" w:rsidRDefault="00087DE7" w:rsidP="00CA3690">
      <w:pPr>
        <w:pStyle w:val="Prrafodelista"/>
        <w:tabs>
          <w:tab w:val="left" w:pos="2202"/>
          <w:tab w:val="center" w:pos="10348"/>
        </w:tabs>
        <w:spacing w:before="124"/>
        <w:ind w:left="2202" w:firstLine="0"/>
        <w:jc w:val="both"/>
      </w:pPr>
    </w:p>
    <w:p w:rsidR="00C62C54" w:rsidRPr="007B1E50" w:rsidRDefault="00C62C54" w:rsidP="00CA3690">
      <w:pPr>
        <w:pStyle w:val="Ttulo1"/>
        <w:tabs>
          <w:tab w:val="center" w:pos="10348"/>
        </w:tabs>
        <w:spacing w:before="76"/>
        <w:ind w:left="2202"/>
        <w:jc w:val="both"/>
      </w:pPr>
      <w:r w:rsidRPr="007B1E50">
        <w:t>Detección de intrusos en protección interior:</w:t>
      </w:r>
    </w:p>
    <w:p w:rsidR="00C62C54" w:rsidRPr="007B1E50" w:rsidRDefault="00C62C54" w:rsidP="00CA3690">
      <w:pPr>
        <w:pStyle w:val="Textoindependiente"/>
        <w:tabs>
          <w:tab w:val="center" w:pos="10348"/>
        </w:tabs>
        <w:jc w:val="both"/>
        <w:rPr>
          <w:b/>
        </w:rPr>
      </w:pPr>
    </w:p>
    <w:p w:rsidR="00C62C54" w:rsidRPr="007B1E50" w:rsidRDefault="00C62C54" w:rsidP="004076B3">
      <w:pPr>
        <w:pStyle w:val="Prrafodelista"/>
        <w:numPr>
          <w:ilvl w:val="0"/>
          <w:numId w:val="8"/>
        </w:numPr>
        <w:tabs>
          <w:tab w:val="left" w:pos="2202"/>
          <w:tab w:val="center" w:pos="10348"/>
        </w:tabs>
        <w:jc w:val="both"/>
      </w:pPr>
      <w:r w:rsidRPr="007B1E50">
        <w:t>Detección interior mediante detectores</w:t>
      </w:r>
      <w:r w:rsidRPr="007B1E50">
        <w:rPr>
          <w:spacing w:val="-6"/>
        </w:rPr>
        <w:t xml:space="preserve"> </w:t>
      </w:r>
      <w:r w:rsidRPr="007B1E50">
        <w:t>IR,</w:t>
      </w:r>
    </w:p>
    <w:p w:rsidR="00C62C54" w:rsidRPr="007B1E50" w:rsidRDefault="00C62C54" w:rsidP="004076B3">
      <w:pPr>
        <w:pStyle w:val="Prrafodelista"/>
        <w:numPr>
          <w:ilvl w:val="0"/>
          <w:numId w:val="8"/>
        </w:numPr>
        <w:tabs>
          <w:tab w:val="left" w:pos="2202"/>
          <w:tab w:val="center" w:pos="10348"/>
        </w:tabs>
        <w:spacing w:before="126"/>
        <w:jc w:val="both"/>
      </w:pPr>
      <w:r w:rsidRPr="007B1E50">
        <w:t>Detección interior mediante contactos</w:t>
      </w:r>
      <w:r w:rsidRPr="007B1E50">
        <w:rPr>
          <w:spacing w:val="-3"/>
        </w:rPr>
        <w:t xml:space="preserve"> </w:t>
      </w:r>
      <w:r w:rsidRPr="007B1E50">
        <w:t>magnéticos.</w:t>
      </w:r>
    </w:p>
    <w:p w:rsidR="00C62C54" w:rsidRPr="007B1E50" w:rsidRDefault="00C62C54" w:rsidP="004076B3">
      <w:pPr>
        <w:pStyle w:val="Prrafodelista"/>
        <w:numPr>
          <w:ilvl w:val="0"/>
          <w:numId w:val="8"/>
        </w:numPr>
        <w:tabs>
          <w:tab w:val="left" w:pos="2202"/>
          <w:tab w:val="center" w:pos="10348"/>
        </w:tabs>
        <w:spacing w:before="125"/>
        <w:jc w:val="both"/>
      </w:pPr>
      <w:r w:rsidRPr="007B1E50">
        <w:t>Sistemas cableados o vía</w:t>
      </w:r>
      <w:r w:rsidRPr="007B1E50">
        <w:rPr>
          <w:spacing w:val="-3"/>
        </w:rPr>
        <w:t xml:space="preserve"> </w:t>
      </w:r>
      <w:r w:rsidRPr="007B1E50">
        <w:t>radio.</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ind w:left="2202"/>
        <w:jc w:val="both"/>
      </w:pPr>
      <w:r w:rsidRPr="007B1E50">
        <w:t>Circuito cerrado de televisión:</w:t>
      </w:r>
    </w:p>
    <w:p w:rsidR="00C62C54" w:rsidRPr="007B1E50" w:rsidRDefault="00C62C54" w:rsidP="00CA3690">
      <w:pPr>
        <w:pStyle w:val="Textoindependiente"/>
        <w:tabs>
          <w:tab w:val="center" w:pos="10348"/>
        </w:tabs>
        <w:jc w:val="both"/>
        <w:rPr>
          <w:b/>
        </w:rPr>
      </w:pPr>
    </w:p>
    <w:p w:rsidR="00C62C54" w:rsidRPr="007B1E50" w:rsidRDefault="00C62C54" w:rsidP="004076B3">
      <w:pPr>
        <w:pStyle w:val="Prrafodelista"/>
        <w:numPr>
          <w:ilvl w:val="0"/>
          <w:numId w:val="8"/>
        </w:numPr>
        <w:tabs>
          <w:tab w:val="left" w:pos="2202"/>
          <w:tab w:val="center" w:pos="10348"/>
        </w:tabs>
        <w:jc w:val="both"/>
      </w:pPr>
      <w:r w:rsidRPr="007B1E50">
        <w:t>Detección perimetral mediante video</w:t>
      </w:r>
      <w:r w:rsidRPr="007B1E50">
        <w:rPr>
          <w:spacing w:val="-5"/>
        </w:rPr>
        <w:t xml:space="preserve"> </w:t>
      </w:r>
      <w:r w:rsidRPr="007B1E50">
        <w:t>sensores.</w:t>
      </w:r>
    </w:p>
    <w:p w:rsidR="00C62C54" w:rsidRPr="007B1E50" w:rsidRDefault="00C62C54" w:rsidP="004076B3">
      <w:pPr>
        <w:pStyle w:val="Prrafodelista"/>
        <w:numPr>
          <w:ilvl w:val="0"/>
          <w:numId w:val="8"/>
        </w:numPr>
        <w:tabs>
          <w:tab w:val="left" w:pos="2202"/>
          <w:tab w:val="center" w:pos="10348"/>
        </w:tabs>
        <w:spacing w:before="126"/>
        <w:jc w:val="both"/>
      </w:pPr>
      <w:r w:rsidRPr="007B1E50">
        <w:t>Detección perimetral mediante análisis de</w:t>
      </w:r>
      <w:r w:rsidRPr="007B1E50">
        <w:rPr>
          <w:spacing w:val="-3"/>
        </w:rPr>
        <w:t xml:space="preserve"> </w:t>
      </w:r>
      <w:r w:rsidRPr="007B1E50">
        <w:t>video</w:t>
      </w:r>
    </w:p>
    <w:p w:rsidR="00C62C54" w:rsidRPr="007B1E50" w:rsidRDefault="00C62C54" w:rsidP="004076B3">
      <w:pPr>
        <w:pStyle w:val="Prrafodelista"/>
        <w:numPr>
          <w:ilvl w:val="0"/>
          <w:numId w:val="8"/>
        </w:numPr>
        <w:tabs>
          <w:tab w:val="left" w:pos="2202"/>
          <w:tab w:val="center" w:pos="10348"/>
        </w:tabs>
        <w:spacing w:before="125"/>
        <w:jc w:val="both"/>
      </w:pPr>
      <w:r w:rsidRPr="007B1E50">
        <w:t>Protección perimetral mediante cámaras</w:t>
      </w:r>
      <w:r w:rsidRPr="007B1E50">
        <w:rPr>
          <w:spacing w:val="-13"/>
        </w:rPr>
        <w:t xml:space="preserve"> </w:t>
      </w:r>
      <w:r w:rsidRPr="007B1E50">
        <w:t>térmicas.</w:t>
      </w:r>
    </w:p>
    <w:p w:rsidR="00C62C54" w:rsidRPr="007B1E50" w:rsidRDefault="00C62C54" w:rsidP="004076B3">
      <w:pPr>
        <w:pStyle w:val="Prrafodelista"/>
        <w:numPr>
          <w:ilvl w:val="0"/>
          <w:numId w:val="8"/>
        </w:numPr>
        <w:tabs>
          <w:tab w:val="left" w:pos="2202"/>
          <w:tab w:val="center" w:pos="10348"/>
        </w:tabs>
        <w:spacing w:before="126"/>
        <w:jc w:val="both"/>
      </w:pPr>
      <w:r w:rsidRPr="007B1E50">
        <w:t>Visualización perimetral mediante cámaras</w:t>
      </w:r>
      <w:r w:rsidRPr="007B1E50">
        <w:rPr>
          <w:spacing w:val="-13"/>
        </w:rPr>
        <w:t xml:space="preserve"> </w:t>
      </w:r>
      <w:r w:rsidRPr="007B1E50">
        <w:t>domo.</w:t>
      </w:r>
    </w:p>
    <w:p w:rsidR="00C62C54" w:rsidRPr="007B1E50" w:rsidRDefault="00C62C54" w:rsidP="004076B3">
      <w:pPr>
        <w:pStyle w:val="Prrafodelista"/>
        <w:numPr>
          <w:ilvl w:val="0"/>
          <w:numId w:val="8"/>
        </w:numPr>
        <w:tabs>
          <w:tab w:val="left" w:pos="2202"/>
          <w:tab w:val="center" w:pos="10348"/>
        </w:tabs>
        <w:spacing w:before="127"/>
        <w:jc w:val="both"/>
      </w:pPr>
      <w:r w:rsidRPr="007B1E50">
        <w:t>Grabación y transmisión de video analógico e</w:t>
      </w:r>
      <w:r w:rsidRPr="007B1E50">
        <w:rPr>
          <w:spacing w:val="-8"/>
        </w:rPr>
        <w:t xml:space="preserve"> </w:t>
      </w:r>
      <w:r w:rsidRPr="007B1E50">
        <w:t>IP.</w:t>
      </w:r>
    </w:p>
    <w:p w:rsidR="00C62C54" w:rsidRPr="007B1E50" w:rsidRDefault="00C62C54" w:rsidP="004076B3">
      <w:pPr>
        <w:pStyle w:val="Prrafodelista"/>
        <w:numPr>
          <w:ilvl w:val="0"/>
          <w:numId w:val="8"/>
        </w:numPr>
        <w:tabs>
          <w:tab w:val="left" w:pos="2202"/>
          <w:tab w:val="center" w:pos="10348"/>
        </w:tabs>
        <w:spacing w:before="124"/>
        <w:jc w:val="both"/>
      </w:pPr>
      <w:r w:rsidRPr="007B1E50">
        <w:t>Video</w:t>
      </w:r>
      <w:r w:rsidRPr="007B1E50">
        <w:rPr>
          <w:spacing w:val="-1"/>
        </w:rPr>
        <w:t xml:space="preserve"> </w:t>
      </w:r>
      <w:r w:rsidRPr="007B1E50">
        <w:t>vigilancia.</w:t>
      </w:r>
    </w:p>
    <w:p w:rsidR="00C62C54" w:rsidRPr="007B1E50" w:rsidRDefault="00C62C54" w:rsidP="004076B3">
      <w:pPr>
        <w:pStyle w:val="Prrafodelista"/>
        <w:numPr>
          <w:ilvl w:val="0"/>
          <w:numId w:val="8"/>
        </w:numPr>
        <w:tabs>
          <w:tab w:val="left" w:pos="2202"/>
          <w:tab w:val="center" w:pos="10348"/>
        </w:tabs>
        <w:spacing w:before="126"/>
        <w:jc w:val="both"/>
      </w:pPr>
      <w:r w:rsidRPr="007B1E50">
        <w:t>Transmisión de vídeo y datos a través de fibra</w:t>
      </w:r>
      <w:r w:rsidRPr="007B1E50">
        <w:rPr>
          <w:spacing w:val="-5"/>
        </w:rPr>
        <w:t xml:space="preserve"> </w:t>
      </w:r>
      <w:r w:rsidRPr="007B1E50">
        <w:t>óptica.</w:t>
      </w:r>
    </w:p>
    <w:p w:rsidR="00C62C54" w:rsidRPr="007B1E50" w:rsidRDefault="00C62C54" w:rsidP="00CA3690">
      <w:pPr>
        <w:pStyle w:val="Ttulo1"/>
        <w:tabs>
          <w:tab w:val="left" w:pos="2202"/>
          <w:tab w:val="center" w:pos="10348"/>
        </w:tabs>
        <w:ind w:left="0"/>
        <w:jc w:val="both"/>
      </w:pPr>
    </w:p>
    <w:p w:rsidR="00C62C54" w:rsidRPr="007B1E50" w:rsidRDefault="00F20367" w:rsidP="00CA3690">
      <w:pPr>
        <w:pStyle w:val="Prrafodelista"/>
        <w:tabs>
          <w:tab w:val="left" w:pos="2189"/>
          <w:tab w:val="left" w:pos="2190"/>
          <w:tab w:val="center" w:pos="10348"/>
        </w:tabs>
        <w:spacing w:before="125"/>
        <w:ind w:left="2190" w:firstLine="0"/>
        <w:jc w:val="both"/>
        <w:rPr>
          <w:b/>
          <w:u w:val="single"/>
        </w:rPr>
      </w:pPr>
      <w:r w:rsidRPr="007B1E50">
        <w:rPr>
          <w:b/>
        </w:rPr>
        <w:t>3.-</w:t>
      </w:r>
      <w:r w:rsidR="00C62C54" w:rsidRPr="007B1E50">
        <w:rPr>
          <w:b/>
          <w:u w:val="single"/>
        </w:rPr>
        <w:t>Detección de</w:t>
      </w:r>
      <w:r w:rsidR="00C62C54" w:rsidRPr="007B1E50">
        <w:rPr>
          <w:b/>
          <w:spacing w:val="-1"/>
          <w:u w:val="single"/>
        </w:rPr>
        <w:t xml:space="preserve"> </w:t>
      </w:r>
      <w:r w:rsidR="00C62C54" w:rsidRPr="007B1E50">
        <w:rPr>
          <w:b/>
          <w:u w:val="single"/>
        </w:rPr>
        <w:t>Incendios:</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2" w:line="360" w:lineRule="auto"/>
        <w:ind w:left="2202" w:right="1238"/>
        <w:jc w:val="both"/>
      </w:pPr>
      <w:r w:rsidRPr="007B1E50">
        <w:t>Se entiende por detección de incendios</w:t>
      </w:r>
      <w:r w:rsidR="00087DE7" w:rsidRPr="007B1E50">
        <w:t>,</w:t>
      </w:r>
      <w:r w:rsidRPr="007B1E50">
        <w:t xml:space="preserve"> el hecho de descubrir y avisar que hay un incendio en un determinado lugar.</w:t>
      </w:r>
    </w:p>
    <w:p w:rsidR="00C62C54" w:rsidRPr="007B1E50" w:rsidRDefault="00C62C54" w:rsidP="00CA3690">
      <w:pPr>
        <w:pStyle w:val="Ttulo1"/>
        <w:tabs>
          <w:tab w:val="left" w:pos="2189"/>
          <w:tab w:val="left" w:pos="2190"/>
          <w:tab w:val="center" w:pos="10348"/>
        </w:tabs>
        <w:spacing w:before="204"/>
        <w:jc w:val="both"/>
      </w:pPr>
      <w:r w:rsidRPr="007B1E50">
        <w:t>Sistemas de detección de incendios:</w:t>
      </w:r>
    </w:p>
    <w:p w:rsidR="00C62C54" w:rsidRPr="007B1E50" w:rsidRDefault="00C62C54" w:rsidP="00CA3690">
      <w:pPr>
        <w:pStyle w:val="Textoindependiente"/>
        <w:tabs>
          <w:tab w:val="center" w:pos="10348"/>
        </w:tabs>
        <w:spacing w:before="7"/>
        <w:jc w:val="both"/>
        <w:rPr>
          <w:b/>
        </w:rPr>
      </w:pPr>
    </w:p>
    <w:p w:rsidR="00C62C54" w:rsidRPr="007B1E50" w:rsidRDefault="00C62C54" w:rsidP="004076B3">
      <w:pPr>
        <w:pStyle w:val="Prrafodelista"/>
        <w:numPr>
          <w:ilvl w:val="0"/>
          <w:numId w:val="8"/>
        </w:numPr>
        <w:tabs>
          <w:tab w:val="left" w:pos="2202"/>
          <w:tab w:val="center" w:pos="10348"/>
        </w:tabs>
        <w:jc w:val="both"/>
      </w:pPr>
      <w:r w:rsidRPr="007B1E50">
        <w:t>Detección</w:t>
      </w:r>
      <w:r w:rsidRPr="007B1E50">
        <w:rPr>
          <w:spacing w:val="-3"/>
        </w:rPr>
        <w:t xml:space="preserve"> </w:t>
      </w:r>
      <w:r w:rsidRPr="007B1E50">
        <w:t>humana.</w:t>
      </w:r>
    </w:p>
    <w:p w:rsidR="00C62C54" w:rsidRPr="007B1E50" w:rsidRDefault="00C62C54" w:rsidP="004076B3">
      <w:pPr>
        <w:pStyle w:val="Prrafodelista"/>
        <w:numPr>
          <w:ilvl w:val="0"/>
          <w:numId w:val="8"/>
        </w:numPr>
        <w:tabs>
          <w:tab w:val="left" w:pos="2202"/>
          <w:tab w:val="center" w:pos="10348"/>
        </w:tabs>
        <w:spacing w:before="126"/>
        <w:jc w:val="both"/>
      </w:pPr>
      <w:r w:rsidRPr="007B1E50">
        <w:t>Una instalación de detección</w:t>
      </w:r>
      <w:r w:rsidRPr="007B1E50">
        <w:rPr>
          <w:spacing w:val="-1"/>
        </w:rPr>
        <w:t xml:space="preserve"> </w:t>
      </w:r>
      <w:r w:rsidRPr="007B1E50">
        <w:t>automática.</w:t>
      </w:r>
    </w:p>
    <w:p w:rsidR="00C62C54" w:rsidRPr="007B1E50" w:rsidRDefault="00C62C54" w:rsidP="004076B3">
      <w:pPr>
        <w:pStyle w:val="Prrafodelista"/>
        <w:numPr>
          <w:ilvl w:val="0"/>
          <w:numId w:val="8"/>
        </w:numPr>
        <w:tabs>
          <w:tab w:val="left" w:pos="2202"/>
          <w:tab w:val="center" w:pos="10348"/>
        </w:tabs>
        <w:spacing w:before="125"/>
        <w:jc w:val="both"/>
      </w:pPr>
      <w:r w:rsidRPr="007B1E50">
        <w:t>Sistemas</w:t>
      </w:r>
      <w:r w:rsidRPr="007B1E50">
        <w:rPr>
          <w:spacing w:val="-1"/>
        </w:rPr>
        <w:t xml:space="preserve"> </w:t>
      </w:r>
      <w:r w:rsidRPr="007B1E50">
        <w:t>mixtos.</w:t>
      </w:r>
    </w:p>
    <w:p w:rsidR="00C62C54" w:rsidRPr="007B1E50" w:rsidRDefault="00C62C54" w:rsidP="004076B3">
      <w:pPr>
        <w:pStyle w:val="Prrafodelista"/>
        <w:numPr>
          <w:ilvl w:val="0"/>
          <w:numId w:val="8"/>
        </w:numPr>
        <w:tabs>
          <w:tab w:val="left" w:pos="2202"/>
          <w:tab w:val="center" w:pos="10348"/>
        </w:tabs>
        <w:spacing w:before="126"/>
        <w:jc w:val="both"/>
      </w:pPr>
      <w:r w:rsidRPr="007B1E50">
        <w:t>La elección del sistema de detección viene condicionada</w:t>
      </w:r>
      <w:r w:rsidRPr="007B1E50">
        <w:rPr>
          <w:spacing w:val="-5"/>
        </w:rPr>
        <w:t xml:space="preserve"> </w:t>
      </w:r>
      <w:r w:rsidRPr="007B1E50">
        <w:t>por:</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ind w:left="2202"/>
        <w:jc w:val="both"/>
      </w:pPr>
      <w:r w:rsidRPr="007B1E50">
        <w:t>Las pérdidas humanas o materiales en juego:</w:t>
      </w:r>
    </w:p>
    <w:p w:rsidR="00C62C54" w:rsidRPr="007B1E50" w:rsidRDefault="00C62C54" w:rsidP="00CA3690">
      <w:pPr>
        <w:pStyle w:val="Textoindependiente"/>
        <w:tabs>
          <w:tab w:val="center" w:pos="10348"/>
        </w:tabs>
        <w:jc w:val="both"/>
        <w:rPr>
          <w:b/>
        </w:rPr>
      </w:pPr>
    </w:p>
    <w:p w:rsidR="00C62C54" w:rsidRPr="007B1E50" w:rsidRDefault="00C62C54" w:rsidP="004076B3">
      <w:pPr>
        <w:pStyle w:val="Prrafodelista"/>
        <w:numPr>
          <w:ilvl w:val="0"/>
          <w:numId w:val="8"/>
        </w:numPr>
        <w:tabs>
          <w:tab w:val="left" w:pos="2202"/>
          <w:tab w:val="center" w:pos="10348"/>
        </w:tabs>
        <w:jc w:val="both"/>
      </w:pPr>
      <w:r w:rsidRPr="007B1E50">
        <w:t>La posibilidad de vigilancia constante y total por</w:t>
      </w:r>
      <w:r w:rsidRPr="007B1E50">
        <w:rPr>
          <w:spacing w:val="-8"/>
        </w:rPr>
        <w:t xml:space="preserve"> </w:t>
      </w:r>
      <w:r w:rsidRPr="007B1E50">
        <w:t>personas.</w:t>
      </w:r>
    </w:p>
    <w:p w:rsidR="00C62C54" w:rsidRPr="007B1E50" w:rsidRDefault="00C62C54" w:rsidP="004076B3">
      <w:pPr>
        <w:pStyle w:val="Prrafodelista"/>
        <w:numPr>
          <w:ilvl w:val="0"/>
          <w:numId w:val="8"/>
        </w:numPr>
        <w:tabs>
          <w:tab w:val="left" w:pos="2202"/>
          <w:tab w:val="center" w:pos="10348"/>
        </w:tabs>
        <w:spacing w:before="124"/>
        <w:jc w:val="both"/>
      </w:pPr>
      <w:r w:rsidRPr="007B1E50">
        <w:t>La rapidez</w:t>
      </w:r>
      <w:r w:rsidRPr="007B1E50">
        <w:rPr>
          <w:spacing w:val="-3"/>
        </w:rPr>
        <w:t xml:space="preserve"> </w:t>
      </w:r>
      <w:r w:rsidRPr="007B1E50">
        <w:t>requerida.</w:t>
      </w:r>
    </w:p>
    <w:p w:rsidR="00C62C54" w:rsidRPr="007B1E50" w:rsidRDefault="00C62C54" w:rsidP="004076B3">
      <w:pPr>
        <w:pStyle w:val="Prrafodelista"/>
        <w:numPr>
          <w:ilvl w:val="0"/>
          <w:numId w:val="8"/>
        </w:numPr>
        <w:tabs>
          <w:tab w:val="left" w:pos="2202"/>
          <w:tab w:val="center" w:pos="10348"/>
        </w:tabs>
        <w:spacing w:before="126"/>
        <w:jc w:val="both"/>
      </w:pPr>
      <w:r w:rsidRPr="007B1E50">
        <w:t>La fiabilidad</w:t>
      </w:r>
      <w:r w:rsidRPr="007B1E50">
        <w:rPr>
          <w:spacing w:val="-3"/>
        </w:rPr>
        <w:t xml:space="preserve"> </w:t>
      </w:r>
      <w:r w:rsidRPr="007B1E50">
        <w:t>requerida.</w:t>
      </w:r>
    </w:p>
    <w:p w:rsidR="00C62C54" w:rsidRPr="007B1E50" w:rsidRDefault="00C62C54" w:rsidP="004076B3">
      <w:pPr>
        <w:pStyle w:val="Prrafodelista"/>
        <w:numPr>
          <w:ilvl w:val="0"/>
          <w:numId w:val="8"/>
        </w:numPr>
        <w:tabs>
          <w:tab w:val="left" w:pos="2202"/>
          <w:tab w:val="center" w:pos="10348"/>
        </w:tabs>
        <w:spacing w:before="127"/>
        <w:jc w:val="both"/>
      </w:pPr>
      <w:r w:rsidRPr="007B1E50">
        <w:t>Su coherencia con el resto del plan de</w:t>
      </w:r>
      <w:r w:rsidRPr="007B1E50">
        <w:rPr>
          <w:spacing w:val="-4"/>
        </w:rPr>
        <w:t xml:space="preserve"> </w:t>
      </w:r>
      <w:r w:rsidRPr="007B1E50">
        <w:t>emergencia.</w:t>
      </w:r>
    </w:p>
    <w:p w:rsidR="00C62C54" w:rsidRPr="007B1E50" w:rsidRDefault="00C62C54" w:rsidP="004076B3">
      <w:pPr>
        <w:pStyle w:val="Prrafodelista"/>
        <w:numPr>
          <w:ilvl w:val="0"/>
          <w:numId w:val="8"/>
        </w:numPr>
        <w:tabs>
          <w:tab w:val="left" w:pos="2202"/>
          <w:tab w:val="center" w:pos="10348"/>
        </w:tabs>
        <w:spacing w:before="124"/>
        <w:jc w:val="both"/>
      </w:pPr>
      <w:r w:rsidRPr="007B1E50">
        <w:t>Su coste económico,</w:t>
      </w:r>
      <w:r w:rsidRPr="007B1E50">
        <w:rPr>
          <w:spacing w:val="-1"/>
        </w:rPr>
        <w:t xml:space="preserve"> </w:t>
      </w:r>
      <w:r w:rsidRPr="007B1E50">
        <w:t>etc.</w:t>
      </w:r>
    </w:p>
    <w:p w:rsidR="00087DE7" w:rsidRPr="007B1E50" w:rsidRDefault="00087DE7" w:rsidP="00CA3690">
      <w:pPr>
        <w:tabs>
          <w:tab w:val="left" w:pos="2202"/>
          <w:tab w:val="center" w:pos="10348"/>
        </w:tabs>
        <w:spacing w:before="124"/>
        <w:jc w:val="both"/>
      </w:pPr>
    </w:p>
    <w:p w:rsidR="00087DE7" w:rsidRPr="007B1E50" w:rsidRDefault="00087DE7" w:rsidP="00CA3690">
      <w:pPr>
        <w:tabs>
          <w:tab w:val="left" w:pos="2202"/>
          <w:tab w:val="center" w:pos="10348"/>
        </w:tabs>
        <w:spacing w:before="124"/>
        <w:jc w:val="both"/>
      </w:pPr>
    </w:p>
    <w:p w:rsidR="00087DE7" w:rsidRPr="007B1E50" w:rsidRDefault="00087DE7" w:rsidP="00CA3690">
      <w:pPr>
        <w:tabs>
          <w:tab w:val="left" w:pos="2202"/>
          <w:tab w:val="center" w:pos="10348"/>
        </w:tabs>
        <w:spacing w:before="124"/>
        <w:jc w:val="both"/>
      </w:pPr>
    </w:p>
    <w:p w:rsidR="00C62C54" w:rsidRPr="007B1E50" w:rsidRDefault="00C62C54" w:rsidP="00CA3690">
      <w:pPr>
        <w:pStyle w:val="Textoindependiente"/>
        <w:tabs>
          <w:tab w:val="center" w:pos="10348"/>
        </w:tabs>
        <w:spacing w:before="71" w:line="360" w:lineRule="auto"/>
        <w:ind w:left="2202" w:right="1244"/>
        <w:jc w:val="both"/>
      </w:pPr>
      <w:r w:rsidRPr="007B1E50">
        <w:t xml:space="preserve">Hay ocasiones en que los factores de decisión se limitan: ejemplo, en un lugar donde raramente entran personas, o un lugar inaccesible (por </w:t>
      </w:r>
      <w:r w:rsidR="00087DE7" w:rsidRPr="007B1E50">
        <w:t>ejemplo,</w:t>
      </w:r>
      <w:r w:rsidRPr="007B1E50">
        <w:t xml:space="preserve"> un almacén paletizado), la detección humana queda descartada y por tanto la decisión queda limitada a instalar detección automática o no disponer de</w:t>
      </w:r>
      <w:r w:rsidRPr="007B1E50">
        <w:rPr>
          <w:spacing w:val="-9"/>
        </w:rPr>
        <w:t xml:space="preserve"> </w:t>
      </w:r>
      <w:r w:rsidRPr="007B1E50">
        <w:t>detección.</w:t>
      </w:r>
    </w:p>
    <w:p w:rsidR="00C62C54" w:rsidRPr="007B1E50" w:rsidRDefault="00C62C54" w:rsidP="00CA3690">
      <w:pPr>
        <w:pStyle w:val="Ttulo1"/>
        <w:tabs>
          <w:tab w:val="left" w:pos="2189"/>
          <w:tab w:val="left" w:pos="2190"/>
          <w:tab w:val="center" w:pos="10348"/>
        </w:tabs>
        <w:spacing w:before="205"/>
        <w:jc w:val="both"/>
      </w:pPr>
      <w:r w:rsidRPr="007B1E50">
        <w:t>Sistemas de detección de</w:t>
      </w:r>
      <w:r w:rsidRPr="007B1E50">
        <w:rPr>
          <w:spacing w:val="-3"/>
        </w:rPr>
        <w:t xml:space="preserve"> </w:t>
      </w:r>
      <w:r w:rsidRPr="007B1E50">
        <w:t>incendios:</w:t>
      </w:r>
    </w:p>
    <w:p w:rsidR="00C62C54" w:rsidRPr="007B1E50" w:rsidRDefault="00C62C54" w:rsidP="00CA3690">
      <w:pPr>
        <w:pStyle w:val="Textoindependiente"/>
        <w:tabs>
          <w:tab w:val="center" w:pos="10348"/>
        </w:tabs>
        <w:spacing w:before="1"/>
        <w:jc w:val="both"/>
        <w:rPr>
          <w:b/>
        </w:rPr>
      </w:pPr>
    </w:p>
    <w:p w:rsidR="00C62C54" w:rsidRPr="007B1E50" w:rsidRDefault="00087DE7" w:rsidP="00CA3690">
      <w:pPr>
        <w:pStyle w:val="Textoindependiente"/>
        <w:tabs>
          <w:tab w:val="center" w:pos="10348"/>
        </w:tabs>
        <w:spacing w:before="92" w:line="360" w:lineRule="auto"/>
        <w:ind w:left="2202" w:right="1241"/>
        <w:jc w:val="both"/>
      </w:pPr>
      <w:r w:rsidRPr="007B1E50">
        <w:t>U</w:t>
      </w:r>
      <w:r w:rsidR="00C62C54" w:rsidRPr="007B1E50">
        <w:t>no de los incidentes más peligrosos</w:t>
      </w:r>
      <w:r w:rsidR="00192929" w:rsidRPr="007B1E50">
        <w:t>,</w:t>
      </w:r>
      <w:r w:rsidR="00C62C54" w:rsidRPr="007B1E50">
        <w:t xml:space="preserve"> que se pueden producir en el interior de una instalación</w:t>
      </w:r>
      <w:r w:rsidR="00192929" w:rsidRPr="007B1E50">
        <w:t>,</w:t>
      </w:r>
      <w:r w:rsidR="00C62C54" w:rsidRPr="007B1E50">
        <w:t xml:space="preserve"> es un incendio</w:t>
      </w:r>
      <w:r w:rsidR="00192929" w:rsidRPr="007B1E50">
        <w:t>; S</w:t>
      </w:r>
      <w:r w:rsidR="00C62C54" w:rsidRPr="007B1E50">
        <w:t>iendo de vital importancia una rápida detección, con el fin de</w:t>
      </w:r>
      <w:r w:rsidR="00192929" w:rsidRPr="007B1E50">
        <w:t>, a</w:t>
      </w:r>
      <w:r w:rsidR="00C62C54" w:rsidRPr="007B1E50">
        <w:t xml:space="preserve">ccionar el sistema contra incendio </w:t>
      </w:r>
      <w:r w:rsidR="00192929" w:rsidRPr="007B1E50">
        <w:t>y</w:t>
      </w:r>
      <w:r w:rsidR="00C62C54" w:rsidRPr="007B1E50">
        <w:t xml:space="preserve"> controlar la propagación del fuego y de los humos y evacuar a las personas en la medida de lo</w:t>
      </w:r>
      <w:r w:rsidR="00C62C54" w:rsidRPr="007B1E50">
        <w:rPr>
          <w:spacing w:val="-11"/>
        </w:rPr>
        <w:t xml:space="preserve"> </w:t>
      </w:r>
      <w:r w:rsidR="00C62C54" w:rsidRPr="007B1E50">
        <w:t>posible.</w:t>
      </w:r>
    </w:p>
    <w:p w:rsidR="00C62C54" w:rsidRPr="007B1E50" w:rsidRDefault="00C62C54" w:rsidP="00CA3690">
      <w:pPr>
        <w:pStyle w:val="Prrafodelista"/>
        <w:tabs>
          <w:tab w:val="left" w:pos="2202"/>
          <w:tab w:val="center" w:pos="10348"/>
        </w:tabs>
        <w:spacing w:before="7" w:line="352" w:lineRule="auto"/>
        <w:ind w:left="2202" w:right="1237" w:firstLine="0"/>
        <w:jc w:val="both"/>
      </w:pPr>
      <w:r w:rsidRPr="007B1E50">
        <w:t>Poner en marcha las medidas adecuadas</w:t>
      </w:r>
      <w:r w:rsidR="00192929" w:rsidRPr="007B1E50">
        <w:t>,</w:t>
      </w:r>
      <w:r w:rsidRPr="007B1E50">
        <w:t xml:space="preserve"> en el sistema de señalización de la instalación y de sus accesos para facilitar la rápida y segura evacuación de los</w:t>
      </w:r>
      <w:r w:rsidRPr="007B1E50">
        <w:rPr>
          <w:spacing w:val="-13"/>
        </w:rPr>
        <w:t xml:space="preserve"> </w:t>
      </w:r>
      <w:r w:rsidRPr="007B1E50">
        <w:t>usuarios.</w:t>
      </w:r>
    </w:p>
    <w:p w:rsidR="00C62C54" w:rsidRPr="007B1E50" w:rsidRDefault="00C62C54" w:rsidP="00CA3690">
      <w:pPr>
        <w:pStyle w:val="Textoindependiente"/>
        <w:tabs>
          <w:tab w:val="center" w:pos="10348"/>
        </w:tabs>
        <w:spacing w:before="1" w:line="360" w:lineRule="auto"/>
        <w:ind w:left="2202" w:right="1237"/>
        <w:jc w:val="both"/>
      </w:pPr>
      <w:r w:rsidRPr="007B1E50">
        <w:t>Por lo tanto, es aconsejable dotar a la instalación de un sistema eficaz de detección, de forma que se transmita este hecho</w:t>
      </w:r>
      <w:r w:rsidR="00192929" w:rsidRPr="007B1E50">
        <w:t>,</w:t>
      </w:r>
      <w:r w:rsidRPr="007B1E50">
        <w:t xml:space="preserve"> a un Centro de Control lo más rápido y con la localización más precisa posible.</w:t>
      </w:r>
    </w:p>
    <w:p w:rsidR="00C62C54" w:rsidRPr="007B1E50" w:rsidRDefault="00C62C54" w:rsidP="00CA3690">
      <w:pPr>
        <w:pStyle w:val="Textoindependiente"/>
        <w:tabs>
          <w:tab w:val="center" w:pos="10348"/>
        </w:tabs>
        <w:spacing w:before="198" w:line="362" w:lineRule="auto"/>
        <w:ind w:left="2202" w:right="1242"/>
        <w:jc w:val="both"/>
      </w:pPr>
      <w:r w:rsidRPr="007B1E50">
        <w:t xml:space="preserve">Existen dos tipos de sistemas de detección de incendios: </w:t>
      </w:r>
      <w:r w:rsidR="00192929" w:rsidRPr="007B1E50">
        <w:t>A</w:t>
      </w:r>
      <w:r w:rsidRPr="007B1E50">
        <w:t xml:space="preserve">utomáticos y </w:t>
      </w:r>
      <w:r w:rsidR="00192929" w:rsidRPr="007B1E50">
        <w:t>M</w:t>
      </w:r>
      <w:r w:rsidRPr="007B1E50">
        <w:t>anuales.</w:t>
      </w:r>
    </w:p>
    <w:p w:rsidR="00C62C54" w:rsidRPr="007B1E50" w:rsidRDefault="00C62C54" w:rsidP="00CA3690">
      <w:pPr>
        <w:pStyle w:val="Ttulo1"/>
        <w:tabs>
          <w:tab w:val="left" w:pos="2189"/>
          <w:tab w:val="left" w:pos="2190"/>
          <w:tab w:val="center" w:pos="10348"/>
        </w:tabs>
        <w:spacing w:before="200"/>
        <w:jc w:val="both"/>
      </w:pPr>
      <w:r w:rsidRPr="007B1E50">
        <w:t>Detección</w:t>
      </w:r>
      <w:r w:rsidRPr="007B1E50">
        <w:rPr>
          <w:spacing w:val="-1"/>
        </w:rPr>
        <w:t xml:space="preserve"> </w:t>
      </w:r>
      <w:r w:rsidRPr="007B1E50">
        <w:t>automática:</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202" w:right="1237"/>
        <w:jc w:val="both"/>
      </w:pPr>
      <w:r w:rsidRPr="007B1E50">
        <w:t>Los sistemas automáticos más usuales</w:t>
      </w:r>
      <w:r w:rsidR="00192929" w:rsidRPr="007B1E50">
        <w:t>,</w:t>
      </w:r>
      <w:r w:rsidRPr="007B1E50">
        <w:t xml:space="preserve"> permiten detectar la formación de incendios, bien sea a través del calor </w:t>
      </w:r>
      <w:r w:rsidR="00192929" w:rsidRPr="007B1E50">
        <w:t>y/o</w:t>
      </w:r>
      <w:r w:rsidRPr="007B1E50">
        <w:t xml:space="preserve"> del índice de aumento de la temperatura, </w:t>
      </w:r>
      <w:r w:rsidR="00192929" w:rsidRPr="007B1E50">
        <w:t>y/o</w:t>
      </w:r>
      <w:r w:rsidRPr="007B1E50">
        <w:t xml:space="preserve"> incremento súbito del nivel de humos</w:t>
      </w:r>
      <w:r w:rsidR="00192929" w:rsidRPr="007B1E50">
        <w:t xml:space="preserve"> y/o </w:t>
      </w:r>
      <w:r w:rsidRPr="007B1E50">
        <w:t>por medio de la medida de la visibilidad.</w:t>
      </w:r>
    </w:p>
    <w:p w:rsidR="00C62C54" w:rsidRPr="007B1E50" w:rsidRDefault="00C62C54" w:rsidP="00CA3690">
      <w:pPr>
        <w:pStyle w:val="Textoindependiente"/>
        <w:tabs>
          <w:tab w:val="center" w:pos="10348"/>
        </w:tabs>
        <w:spacing w:before="201" w:line="360" w:lineRule="auto"/>
        <w:ind w:left="2202" w:right="1238"/>
        <w:jc w:val="both"/>
      </w:pPr>
      <w:r w:rsidRPr="007B1E50">
        <w:t>En general, los primeros, si están bien escalonados, rara vez dan falsas alarmas, por lo que son los más utilizados.</w:t>
      </w:r>
    </w:p>
    <w:p w:rsidR="00C62C54" w:rsidRPr="007B1E50" w:rsidRDefault="00C62C54" w:rsidP="00CA3690">
      <w:pPr>
        <w:pStyle w:val="Textoindependiente"/>
        <w:tabs>
          <w:tab w:val="center" w:pos="10348"/>
        </w:tabs>
        <w:spacing w:before="199" w:line="360" w:lineRule="auto"/>
        <w:ind w:left="2202" w:right="1240"/>
        <w:jc w:val="both"/>
      </w:pPr>
      <w:r w:rsidRPr="007B1E50">
        <w:t xml:space="preserve">Los detectores que reaccionan al humo, en cambio, emiten una señal muy rápidamente, pero pueden producir un número muy grande de falsas alarmas debidas a los humos que se pueden generar hasta incluso del consumo de un cigarrillo o ingreso de polvo, por ello, es recomendable el empleo del </w:t>
      </w:r>
      <w:r w:rsidR="00192929" w:rsidRPr="007B1E50">
        <w:t>mismo tipo</w:t>
      </w:r>
      <w:r w:rsidRPr="007B1E50">
        <w:t xml:space="preserve"> de detectores.</w:t>
      </w:r>
    </w:p>
    <w:p w:rsidR="00C62C54" w:rsidRPr="007B1E50" w:rsidRDefault="00C62C54" w:rsidP="00CA3690">
      <w:pPr>
        <w:pStyle w:val="Ttulo1"/>
        <w:tabs>
          <w:tab w:val="left" w:pos="2189"/>
          <w:tab w:val="left" w:pos="2190"/>
          <w:tab w:val="center" w:pos="10348"/>
        </w:tabs>
        <w:spacing w:before="75"/>
        <w:jc w:val="both"/>
      </w:pPr>
      <w:r w:rsidRPr="007B1E50">
        <w:t>Diseño, instalaciones y elementos de</w:t>
      </w:r>
      <w:r w:rsidRPr="007B1E50">
        <w:rPr>
          <w:spacing w:val="-8"/>
        </w:rPr>
        <w:t xml:space="preserve"> </w:t>
      </w:r>
      <w:r w:rsidRPr="007B1E50">
        <w:t>seguridad:</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202" w:right="1235"/>
        <w:jc w:val="both"/>
      </w:pPr>
      <w:r w:rsidRPr="007B1E50">
        <w:t xml:space="preserve">Los aparatos que detectan el calor o el índice de aumento de temperatura transmiten una señal de alarma al Centro de Control cuando la temperatura sobrepasa un cierto límite o bien cuando su velocidad de aumento supera un </w:t>
      </w:r>
      <w:r w:rsidRPr="007B1E50">
        <w:lastRenderedPageBreak/>
        <w:t>valor determinado.</w:t>
      </w:r>
    </w:p>
    <w:p w:rsidR="00C62C54" w:rsidRPr="007B1E50" w:rsidRDefault="00C62C54" w:rsidP="00CA3690">
      <w:pPr>
        <w:pStyle w:val="Textoindependiente"/>
        <w:tabs>
          <w:tab w:val="center" w:pos="10348"/>
        </w:tabs>
        <w:spacing w:before="201" w:line="360" w:lineRule="auto"/>
        <w:ind w:left="2202" w:right="1241"/>
        <w:jc w:val="both"/>
      </w:pPr>
      <w:r w:rsidRPr="007B1E50">
        <w:t>La medición normalmente está basada</w:t>
      </w:r>
      <w:r w:rsidR="00852DE5" w:rsidRPr="007B1E50">
        <w:t>,</w:t>
      </w:r>
      <w:r w:rsidRPr="007B1E50">
        <w:t xml:space="preserve"> en las leyes que rigen la expansión de los gases en un recinto confinado y su instalación está constituida por un tubo metálico, generalmente de cobre, en el que se dilata el aire o gas cuando aumenta la temperatura (sistema continuo) o por aparatos de detección espaciados entre sí 15 </w:t>
      </w:r>
      <w:proofErr w:type="spellStart"/>
      <w:r w:rsidRPr="007B1E50">
        <w:t>ó</w:t>
      </w:r>
      <w:proofErr w:type="spellEnd"/>
      <w:r w:rsidRPr="007B1E50">
        <w:t xml:space="preserve"> 20 m, generalmente.</w:t>
      </w:r>
    </w:p>
    <w:p w:rsidR="00C62C54" w:rsidRPr="007B1E50" w:rsidRDefault="00C62C54" w:rsidP="00CA3690">
      <w:pPr>
        <w:pStyle w:val="Textoindependiente"/>
        <w:tabs>
          <w:tab w:val="center" w:pos="10348"/>
        </w:tabs>
        <w:spacing w:before="201" w:line="360" w:lineRule="auto"/>
        <w:ind w:left="2202" w:right="1241"/>
        <w:jc w:val="both"/>
      </w:pPr>
      <w:r w:rsidRPr="007B1E50">
        <w:t xml:space="preserve">También existen otros tipos de detectores de calor, como los detectores de fusible, que consisten en un elemento sensible que funde a cierta temperatura y causa un cortocircuito que es el aviso del posible incendio. Estos fusibles o pequeñas resistencias, que actúan como sensores, están implantados en el interior de un cable y a una cierta </w:t>
      </w:r>
      <w:r w:rsidR="00F20367" w:rsidRPr="007B1E50">
        <w:t>Inter distancia</w:t>
      </w:r>
      <w:r w:rsidRPr="007B1E50">
        <w:t>.</w:t>
      </w:r>
    </w:p>
    <w:p w:rsidR="00C62C54" w:rsidRPr="007B1E50" w:rsidRDefault="00C62C54" w:rsidP="00CA3690">
      <w:pPr>
        <w:pStyle w:val="Textoindependiente"/>
        <w:tabs>
          <w:tab w:val="center" w:pos="10348"/>
        </w:tabs>
        <w:spacing w:before="200" w:line="360" w:lineRule="auto"/>
        <w:ind w:left="2202" w:right="1235"/>
        <w:jc w:val="both"/>
      </w:pPr>
      <w:r w:rsidRPr="007B1E50">
        <w:t>En los últimos años se han desarrollado sistemas de detección de gran eficacia basados en la medición de valores máximos de temperatura mediante la utilización de fibra óptica.</w:t>
      </w:r>
    </w:p>
    <w:p w:rsidR="00C62C54" w:rsidRPr="007B1E50" w:rsidRDefault="00C62C54" w:rsidP="00CA3690">
      <w:pPr>
        <w:pStyle w:val="Textoindependiente"/>
        <w:tabs>
          <w:tab w:val="center" w:pos="10348"/>
        </w:tabs>
        <w:spacing w:before="199" w:line="360" w:lineRule="auto"/>
        <w:ind w:left="2202" w:right="1243"/>
        <w:jc w:val="both"/>
      </w:pPr>
      <w:r w:rsidRPr="007B1E50">
        <w:t xml:space="preserve">Los sistemas de detección de humos se basan en la medida de la visibilidad, por </w:t>
      </w:r>
      <w:r w:rsidR="00B45C16" w:rsidRPr="007B1E50">
        <w:t>ejemplo,</w:t>
      </w:r>
      <w:r w:rsidRPr="007B1E50">
        <w:t xml:space="preserve"> con infrarrojos, estando los detectores espaciados entre 15 m y 25</w:t>
      </w:r>
      <w:r w:rsidRPr="007B1E50">
        <w:rPr>
          <w:spacing w:val="-17"/>
        </w:rPr>
        <w:t xml:space="preserve"> </w:t>
      </w:r>
      <w:r w:rsidRPr="007B1E50">
        <w:t>m.</w:t>
      </w:r>
    </w:p>
    <w:p w:rsidR="00C62C54" w:rsidRPr="007B1E50" w:rsidRDefault="00C62C54" w:rsidP="00CA3690">
      <w:pPr>
        <w:pStyle w:val="Textoindependiente"/>
        <w:tabs>
          <w:tab w:val="center" w:pos="10348"/>
        </w:tabs>
        <w:spacing w:before="201" w:line="360" w:lineRule="auto"/>
        <w:ind w:left="2202" w:right="1242"/>
        <w:jc w:val="both"/>
      </w:pPr>
      <w:r w:rsidRPr="007B1E50">
        <w:t xml:space="preserve">Cualquiera que sea el tipo de los detectores, éstos deben ser sensibles a un incendio pequeño. Por ejemplo, según las </w:t>
      </w:r>
      <w:r w:rsidR="00B45C16" w:rsidRPr="007B1E50">
        <w:t>r</w:t>
      </w:r>
      <w:r w:rsidRPr="007B1E50">
        <w:t>ecomendaciones de Suiza, el fuego debe ser equivalente a 20 litros de gasolina, una cantidad que se puede considerar reducida, pero que produce una fuerte</w:t>
      </w:r>
      <w:r w:rsidRPr="007B1E50">
        <w:rPr>
          <w:spacing w:val="-5"/>
        </w:rPr>
        <w:t xml:space="preserve"> </w:t>
      </w:r>
      <w:r w:rsidRPr="007B1E50">
        <w:t>humareda.</w:t>
      </w:r>
    </w:p>
    <w:p w:rsidR="00C62C54" w:rsidRPr="007B1E50" w:rsidRDefault="00C62C54" w:rsidP="00CA3690">
      <w:pPr>
        <w:pStyle w:val="Textoindependiente"/>
        <w:tabs>
          <w:tab w:val="center" w:pos="10348"/>
        </w:tabs>
        <w:spacing w:before="201" w:line="360" w:lineRule="auto"/>
        <w:ind w:left="2202" w:right="1236"/>
        <w:jc w:val="both"/>
      </w:pPr>
      <w:r w:rsidRPr="007B1E50">
        <w:t>En general, conviene instalar sistemas de detección automática de incendios</w:t>
      </w:r>
      <w:r w:rsidR="00B45C16" w:rsidRPr="007B1E50">
        <w:t>,</w:t>
      </w:r>
      <w:r w:rsidRPr="007B1E50">
        <w:t xml:space="preserve"> en las instalaciones de configuración compleja, en zonas donde transitan vehículos cargados con materias peligrosas, donde se trabajan con vehículos automotores, estacionamientos, donde es necesario dar rápidamente la alerta o conocer </w:t>
      </w:r>
      <w:r w:rsidRPr="007B1E50">
        <w:rPr>
          <w:spacing w:val="2"/>
        </w:rPr>
        <w:t xml:space="preserve">con </w:t>
      </w:r>
      <w:r w:rsidRPr="007B1E50">
        <w:t>precisión donde se ha declarado el</w:t>
      </w:r>
      <w:r w:rsidRPr="007B1E50">
        <w:rPr>
          <w:spacing w:val="-3"/>
        </w:rPr>
        <w:t xml:space="preserve"> </w:t>
      </w:r>
      <w:r w:rsidRPr="007B1E50">
        <w:t>incendio.</w:t>
      </w:r>
    </w:p>
    <w:p w:rsidR="00C62C54" w:rsidRPr="007B1E50" w:rsidRDefault="00C62C54" w:rsidP="00CA3690">
      <w:pPr>
        <w:pStyle w:val="Textoindependiente"/>
        <w:tabs>
          <w:tab w:val="center" w:pos="10348"/>
        </w:tabs>
        <w:spacing w:before="201" w:line="360" w:lineRule="auto"/>
        <w:ind w:left="2202" w:right="1240"/>
        <w:jc w:val="both"/>
      </w:pPr>
      <w:r w:rsidRPr="007B1E50">
        <w:t>Hay que resaltar que son muy útiles</w:t>
      </w:r>
      <w:r w:rsidR="00B45C16" w:rsidRPr="007B1E50">
        <w:t>,</w:t>
      </w:r>
      <w:r w:rsidRPr="007B1E50">
        <w:t xml:space="preserve"> los detectores de incendio en las instalaciones sin vigilancia</w:t>
      </w:r>
      <w:r w:rsidR="00B45C16" w:rsidRPr="007B1E50">
        <w:t>,</w:t>
      </w:r>
      <w:r w:rsidRPr="007B1E50">
        <w:t xml:space="preserve"> provistos de ventilación transversal o </w:t>
      </w:r>
      <w:proofErr w:type="spellStart"/>
      <w:r w:rsidRPr="007B1E50">
        <w:t>semitransversal</w:t>
      </w:r>
      <w:proofErr w:type="spellEnd"/>
      <w:r w:rsidRPr="007B1E50">
        <w:t xml:space="preserve">, </w:t>
      </w:r>
      <w:r w:rsidR="00B45C16" w:rsidRPr="007B1E50">
        <w:t>ya que,</w:t>
      </w:r>
      <w:r w:rsidRPr="007B1E50">
        <w:t xml:space="preserve"> si se presenta una situación de incendio en este tipo de instalaciones</w:t>
      </w:r>
      <w:r w:rsidR="00B45C16" w:rsidRPr="007B1E50">
        <w:t>,</w:t>
      </w:r>
      <w:r w:rsidRPr="007B1E50">
        <w:t xml:space="preserve"> en ausencia de sensores de incendio, los detectores de opacidad y de CO accionarán la ventilación al máximo,</w:t>
      </w:r>
      <w:r w:rsidR="00B45C16" w:rsidRPr="007B1E50">
        <w:t xml:space="preserve"> </w:t>
      </w:r>
      <w:r w:rsidRPr="007B1E50">
        <w:t>inyectando aire fresco en la zona, cuando la reacción correcta es reducir o detener la entrada de aire fresco y poner en marcha la extracción de humo.</w:t>
      </w:r>
    </w:p>
    <w:p w:rsidR="00C62C54" w:rsidRPr="007B1E50" w:rsidRDefault="00C62C54" w:rsidP="00CA3690">
      <w:pPr>
        <w:pStyle w:val="Textoindependiente"/>
        <w:tabs>
          <w:tab w:val="center" w:pos="10348"/>
        </w:tabs>
        <w:spacing w:before="197" w:line="360" w:lineRule="auto"/>
        <w:ind w:left="2202" w:right="1243"/>
        <w:jc w:val="both"/>
      </w:pPr>
      <w:r w:rsidRPr="007B1E50">
        <w:t>Estos sistemas de detección automáticos se suelen implantar en las zonas superiores de la sección transversal, siendo también aconsejable su ubicación en todos los locales de grupos, edificio de control, acometidas eléctricas,</w:t>
      </w:r>
      <w:r w:rsidRPr="007B1E50">
        <w:rPr>
          <w:spacing w:val="-3"/>
        </w:rPr>
        <w:t xml:space="preserve"> </w:t>
      </w:r>
      <w:proofErr w:type="spellStart"/>
      <w:r w:rsidR="00B45C16" w:rsidRPr="007B1E50">
        <w:t>etc</w:t>
      </w:r>
      <w:proofErr w:type="spellEnd"/>
      <w:r w:rsidRPr="007B1E50">
        <w:t>)</w:t>
      </w:r>
    </w:p>
    <w:p w:rsidR="00852F10" w:rsidRPr="007B1E50" w:rsidRDefault="00852F10" w:rsidP="00CA3690">
      <w:pPr>
        <w:pStyle w:val="Textoindependiente"/>
        <w:tabs>
          <w:tab w:val="center" w:pos="10348"/>
        </w:tabs>
        <w:spacing w:before="197" w:line="360" w:lineRule="auto"/>
        <w:ind w:left="2202" w:right="1243"/>
        <w:jc w:val="both"/>
      </w:pPr>
    </w:p>
    <w:p w:rsidR="00C62C54" w:rsidRPr="007B1E50" w:rsidRDefault="00C62C54" w:rsidP="00CA3690">
      <w:pPr>
        <w:pStyle w:val="Ttulo1"/>
        <w:tabs>
          <w:tab w:val="left" w:pos="2189"/>
          <w:tab w:val="left" w:pos="2190"/>
          <w:tab w:val="center" w:pos="10348"/>
        </w:tabs>
        <w:spacing w:before="204"/>
        <w:jc w:val="both"/>
      </w:pPr>
      <w:r w:rsidRPr="007B1E50">
        <w:t>Detección humana o</w:t>
      </w:r>
      <w:r w:rsidRPr="007B1E50">
        <w:rPr>
          <w:spacing w:val="-1"/>
        </w:rPr>
        <w:t xml:space="preserve"> </w:t>
      </w:r>
      <w:r w:rsidRPr="007B1E50">
        <w:t>manual:</w:t>
      </w:r>
    </w:p>
    <w:p w:rsidR="00C62C54" w:rsidRPr="007B1E50" w:rsidRDefault="00C62C54" w:rsidP="00CA3690">
      <w:pPr>
        <w:pStyle w:val="Textoindependiente"/>
        <w:tabs>
          <w:tab w:val="center" w:pos="10348"/>
        </w:tabs>
        <w:spacing w:before="11"/>
        <w:jc w:val="both"/>
        <w:rPr>
          <w:b/>
        </w:rPr>
      </w:pPr>
    </w:p>
    <w:p w:rsidR="00C62C54" w:rsidRPr="007B1E50" w:rsidRDefault="00C62C54" w:rsidP="00CA3690">
      <w:pPr>
        <w:pStyle w:val="Textoindependiente"/>
        <w:tabs>
          <w:tab w:val="center" w:pos="10348"/>
        </w:tabs>
        <w:spacing w:before="91" w:line="360" w:lineRule="auto"/>
        <w:ind w:left="2202" w:right="1239"/>
        <w:jc w:val="both"/>
      </w:pPr>
      <w:r w:rsidRPr="007B1E50">
        <w:t>Normalmente los sistemas de aviso y alarma de incendio de tipo manual</w:t>
      </w:r>
      <w:r w:rsidR="00B45C16" w:rsidRPr="007B1E50">
        <w:t>,</w:t>
      </w:r>
      <w:r w:rsidRPr="007B1E50">
        <w:t xml:space="preserve"> suelen consistir en una serie de pulsadores en el interior de la instalación. </w:t>
      </w:r>
      <w:r w:rsidR="00B45C16" w:rsidRPr="007B1E50">
        <w:t>Además,</w:t>
      </w:r>
      <w:r w:rsidRPr="007B1E50">
        <w:t xml:space="preserve"> se deberían también instalar</w:t>
      </w:r>
      <w:r w:rsidR="00B45C16" w:rsidRPr="007B1E50">
        <w:t>,</w:t>
      </w:r>
      <w:r w:rsidRPr="007B1E50">
        <w:t xml:space="preserve"> estos pulsadores en las entradas de los centros de suministro y distribución de potencia. Los pulsadores deben estar convenientemente señalizados.</w:t>
      </w:r>
    </w:p>
    <w:p w:rsidR="00C62C54" w:rsidRPr="007B1E50" w:rsidRDefault="00C62C54" w:rsidP="00CA3690">
      <w:pPr>
        <w:pStyle w:val="Textoindependiente"/>
        <w:tabs>
          <w:tab w:val="center" w:pos="10348"/>
        </w:tabs>
        <w:spacing w:before="201" w:line="360" w:lineRule="auto"/>
        <w:ind w:left="2202" w:right="1237"/>
        <w:jc w:val="both"/>
      </w:pPr>
      <w:r w:rsidRPr="007B1E50">
        <w:t>Existen también otras instalaciones que, indirectamente, se pueden considerar un sistema de detección manual y que proporcionan un medio más fiable de detección que los anteriores</w:t>
      </w:r>
      <w:r w:rsidR="00B45C16" w:rsidRPr="007B1E50">
        <w:t>,</w:t>
      </w:r>
      <w:r w:rsidRPr="007B1E50">
        <w:t xml:space="preserve"> como son el circuito cerrado de televisión y los teléfonos de emergencia, que permiten el conocimiento inmediato de una situación de </w:t>
      </w:r>
      <w:r w:rsidR="00B45C16" w:rsidRPr="007B1E50">
        <w:t>incendio,</w:t>
      </w:r>
      <w:r w:rsidRPr="007B1E50">
        <w:t xml:space="preserve"> aunque exigen la existencia de un Centro de</w:t>
      </w:r>
      <w:r w:rsidRPr="007B1E50">
        <w:rPr>
          <w:spacing w:val="-7"/>
        </w:rPr>
        <w:t xml:space="preserve"> </w:t>
      </w:r>
      <w:r w:rsidRPr="007B1E50">
        <w:t>Control.</w:t>
      </w:r>
    </w:p>
    <w:p w:rsidR="00C62C54" w:rsidRPr="007B1E50" w:rsidRDefault="00C62C54" w:rsidP="00CA3690">
      <w:pPr>
        <w:pStyle w:val="Ttulo1"/>
        <w:tabs>
          <w:tab w:val="left" w:pos="2189"/>
          <w:tab w:val="left" w:pos="2190"/>
          <w:tab w:val="center" w:pos="10348"/>
        </w:tabs>
        <w:spacing w:before="205"/>
        <w:jc w:val="both"/>
      </w:pPr>
      <w:r w:rsidRPr="007B1E50">
        <w:t>Protección contra</w:t>
      </w:r>
      <w:r w:rsidRPr="007B1E50">
        <w:rPr>
          <w:spacing w:val="-3"/>
        </w:rPr>
        <w:t xml:space="preserve"> </w:t>
      </w:r>
      <w:r w:rsidRPr="007B1E50">
        <w:t>incendios:</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before="92" w:line="360" w:lineRule="auto"/>
        <w:ind w:left="2202" w:right="1243"/>
        <w:jc w:val="both"/>
      </w:pPr>
      <w:r w:rsidRPr="007B1E50">
        <w:t>Tras la detección del incendio, se deben poner en funcionamiento los sistemas de extinción y planes de actuación para paliar sus consecuencias, así como adoptar una serie de medidas para proteger a los usuarios y a las instalaciones:</w:t>
      </w:r>
    </w:p>
    <w:p w:rsidR="00C62C54" w:rsidRPr="007B1E50" w:rsidRDefault="00C62C54" w:rsidP="00CA3690">
      <w:pPr>
        <w:pStyle w:val="Ttulo1"/>
        <w:tabs>
          <w:tab w:val="left" w:pos="2189"/>
          <w:tab w:val="left" w:pos="2190"/>
          <w:tab w:val="center" w:pos="10348"/>
        </w:tabs>
        <w:spacing w:before="205"/>
        <w:jc w:val="both"/>
      </w:pPr>
      <w:r w:rsidRPr="007B1E50">
        <w:t>Sistemas de extinción de</w:t>
      </w:r>
      <w:r w:rsidRPr="007B1E50">
        <w:rPr>
          <w:spacing w:val="-5"/>
        </w:rPr>
        <w:t xml:space="preserve"> </w:t>
      </w:r>
      <w:r w:rsidRPr="007B1E50">
        <w:t>incendios:</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before="92" w:line="360" w:lineRule="auto"/>
        <w:ind w:left="2202" w:right="1236"/>
        <w:jc w:val="both"/>
      </w:pPr>
      <w:r w:rsidRPr="007B1E50">
        <w:t>Los objetivos de las medidas para la extinción de incendios son mitigar el efecto calorífico, controlar los humos, disminuir la aportación de oxígeno al foco y evitar las explosiones, todo ello con el propósito de permitir las operaciones de socorro y de lucha contra el fuego, hacer posible la evacuación de las personas y reducir los daños a las instalaciones.</w:t>
      </w:r>
    </w:p>
    <w:p w:rsidR="00C62C54" w:rsidRPr="007B1E50" w:rsidRDefault="00C62C54" w:rsidP="00CA3690">
      <w:pPr>
        <w:pStyle w:val="Textoindependiente"/>
        <w:tabs>
          <w:tab w:val="center" w:pos="10348"/>
        </w:tabs>
        <w:spacing w:before="198" w:line="362" w:lineRule="auto"/>
        <w:ind w:left="2202" w:right="1244"/>
        <w:jc w:val="both"/>
      </w:pPr>
      <w:r w:rsidRPr="007B1E50">
        <w:t>Se debe elaborar un plan de lucha contra incendios para la instalación, en el que conviene distinguir el tipo de fuego.</w:t>
      </w:r>
    </w:p>
    <w:p w:rsidR="00C62C54" w:rsidRPr="007B1E50" w:rsidRDefault="00C62C54" w:rsidP="00CA3690">
      <w:pPr>
        <w:pStyle w:val="Textoindependiente"/>
        <w:tabs>
          <w:tab w:val="center" w:pos="10348"/>
        </w:tabs>
        <w:spacing w:before="196" w:line="360" w:lineRule="auto"/>
        <w:ind w:left="2202" w:right="1242"/>
        <w:jc w:val="both"/>
      </w:pPr>
      <w:r w:rsidRPr="007B1E50">
        <w:t>El sentido de ataque de estos equipos en su lucha contra el incendio deberá ser avanzando en el mismo sentido que la corriente de aire existente en dicho momento, ya sea natural o forzada (con objeto de evitar que los equipos de extinción del incendio</w:t>
      </w:r>
      <w:r w:rsidR="00CB57E5" w:rsidRPr="007B1E50">
        <w:t xml:space="preserve"> </w:t>
      </w:r>
      <w:r w:rsidRPr="007B1E50">
        <w:t>queden envueltos por los humos), y conectando sus mangueras al nicho de socorro más cercano.</w:t>
      </w:r>
    </w:p>
    <w:p w:rsidR="00C62C54" w:rsidRPr="007B1E50" w:rsidRDefault="00C62C54" w:rsidP="00CA3690">
      <w:pPr>
        <w:pStyle w:val="Textoindependiente"/>
        <w:tabs>
          <w:tab w:val="center" w:pos="10348"/>
        </w:tabs>
        <w:spacing w:before="197" w:line="360" w:lineRule="auto"/>
        <w:ind w:left="2202" w:right="1241"/>
        <w:jc w:val="both"/>
      </w:pPr>
      <w:r w:rsidRPr="007B1E50">
        <w:t>No obstante, la mayoría de las situaciones de fuego que se producen en una instalación podrían ser solamente conatos de incendio, requieren únicamente la utilización de extintores (de polvo seco, Co2, etc.) por lo que habría que instalarlos en su interior.</w:t>
      </w:r>
    </w:p>
    <w:p w:rsidR="00C62C54" w:rsidRPr="007B1E50" w:rsidRDefault="00C62C54" w:rsidP="00CA3690">
      <w:pPr>
        <w:pStyle w:val="Textoindependiente"/>
        <w:tabs>
          <w:tab w:val="center" w:pos="10348"/>
        </w:tabs>
        <w:spacing w:before="200" w:line="360" w:lineRule="auto"/>
        <w:ind w:left="2202" w:right="1241"/>
        <w:jc w:val="both"/>
      </w:pPr>
      <w:r w:rsidRPr="007B1E50">
        <w:lastRenderedPageBreak/>
        <w:t>Se puede instalar un dispositivo de alarma para avisar al puesto de mando de que un determinado extintor ha sido descolgado de su elemento de fijación.</w:t>
      </w:r>
    </w:p>
    <w:p w:rsidR="00C62C54" w:rsidRPr="007B1E50" w:rsidRDefault="00F20367" w:rsidP="00CA3690">
      <w:pPr>
        <w:pStyle w:val="Textoindependiente"/>
        <w:tabs>
          <w:tab w:val="center" w:pos="10348"/>
        </w:tabs>
        <w:spacing w:before="199" w:line="360" w:lineRule="auto"/>
        <w:ind w:left="2202" w:right="1240" w:firstLine="55"/>
        <w:jc w:val="both"/>
      </w:pPr>
      <w:r w:rsidRPr="007B1E50">
        <w:rPr>
          <w:noProof/>
          <w:lang w:eastAsia="es-PE"/>
        </w:rPr>
        <w:drawing>
          <wp:anchor distT="0" distB="0" distL="114300" distR="114300" simplePos="0" relativeHeight="251762688" behindDoc="0" locked="0" layoutInCell="1" allowOverlap="1" wp14:anchorId="6A80DD21" wp14:editId="6CB02B01">
            <wp:simplePos x="0" y="0"/>
            <wp:positionH relativeFrom="column">
              <wp:posOffset>3822700</wp:posOffset>
            </wp:positionH>
            <wp:positionV relativeFrom="paragraph">
              <wp:posOffset>3200400</wp:posOffset>
            </wp:positionV>
            <wp:extent cx="1841500" cy="1591945"/>
            <wp:effectExtent l="19050" t="0" r="25400" b="484505"/>
            <wp:wrapTopAndBottom/>
            <wp:docPr id="23" name="Imagen 23" descr="HIDRANTES CONTRA INCENDIO | TON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DRANTES CONTRA INCENDIO | TONALLY"/>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41500" cy="15919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7B1E50">
        <w:rPr>
          <w:noProof/>
          <w:lang w:eastAsia="es-PE"/>
        </w:rPr>
        <w:drawing>
          <wp:anchor distT="0" distB="0" distL="114300" distR="114300" simplePos="0" relativeHeight="251763712" behindDoc="0" locked="0" layoutInCell="1" allowOverlap="1" wp14:anchorId="3D6EB468" wp14:editId="5B0BDB1D">
            <wp:simplePos x="0" y="0"/>
            <wp:positionH relativeFrom="column">
              <wp:posOffset>1549400</wp:posOffset>
            </wp:positionH>
            <wp:positionV relativeFrom="paragraph">
              <wp:posOffset>3187700</wp:posOffset>
            </wp:positionV>
            <wp:extent cx="1981835" cy="1619250"/>
            <wp:effectExtent l="19050" t="0" r="18415" b="495300"/>
            <wp:wrapTopAndBottom/>
            <wp:docPr id="25" name="Imagen 25" descr="Tubo de hidrantes de agua con válvulas en el motor de fuego F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ubo de hidrantes de agua con válvulas en el motor de fuego Foto ..."/>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81835" cy="1619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7B1E50">
        <w:rPr>
          <w:noProof/>
          <w:lang w:eastAsia="es-PE"/>
        </w:rPr>
        <w:drawing>
          <wp:anchor distT="0" distB="0" distL="114300" distR="114300" simplePos="0" relativeHeight="251764736" behindDoc="0" locked="0" layoutInCell="1" allowOverlap="1" wp14:anchorId="70E1BF80" wp14:editId="1F7C74C8">
            <wp:simplePos x="0" y="0"/>
            <wp:positionH relativeFrom="column">
              <wp:posOffset>3822700</wp:posOffset>
            </wp:positionH>
            <wp:positionV relativeFrom="paragraph">
              <wp:posOffset>1358900</wp:posOffset>
            </wp:positionV>
            <wp:extent cx="1757680" cy="1459230"/>
            <wp:effectExtent l="152400" t="152400" r="356870" b="369570"/>
            <wp:wrapTopAndBottom/>
            <wp:docPr id="27" name="Imagen 27" descr="Lima: Callao: Vecinos robaron agua de hidrantes para llen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ma: Callao: Vecinos robaron agua de hidrantes para llenar ..."/>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57680" cy="14592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62C54" w:rsidRPr="007B1E50">
        <w:t>Se debe de contar, sobre todo en grandes instalaciones, con una red adecuada de distribución de agua a presión (entre 6 y 12 atmósferas), con una capacidad de reserva de 100-120 m3 y con las correspondientes bocas de riego (hidrantes) con un caudal de 1,2 m3/min.</w:t>
      </w:r>
    </w:p>
    <w:p w:rsidR="00C62C54" w:rsidRPr="007B1E50" w:rsidRDefault="00F20367" w:rsidP="00CA3690">
      <w:pPr>
        <w:pStyle w:val="Textoindependiente"/>
        <w:tabs>
          <w:tab w:val="center" w:pos="10348"/>
        </w:tabs>
        <w:spacing w:before="199" w:line="360" w:lineRule="auto"/>
        <w:ind w:left="2202" w:right="1240"/>
        <w:jc w:val="both"/>
      </w:pPr>
      <w:r w:rsidRPr="007B1E50">
        <w:rPr>
          <w:noProof/>
          <w:lang w:eastAsia="es-PE"/>
        </w:rPr>
        <w:drawing>
          <wp:anchor distT="0" distB="0" distL="114300" distR="114300" simplePos="0" relativeHeight="251761664" behindDoc="0" locked="0" layoutInCell="1" allowOverlap="1" wp14:anchorId="0498EA10" wp14:editId="79580D46">
            <wp:simplePos x="0" y="0"/>
            <wp:positionH relativeFrom="column">
              <wp:posOffset>1492250</wp:posOffset>
            </wp:positionH>
            <wp:positionV relativeFrom="paragraph">
              <wp:posOffset>407670</wp:posOffset>
            </wp:positionV>
            <wp:extent cx="2038985" cy="1447800"/>
            <wp:effectExtent l="152400" t="152400" r="361315" b="36195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2038985" cy="1447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sidR="00C62C54" w:rsidRPr="007B1E50">
        <w:t>Es recomendable la instalación de los hidrantes en los nichos contra incendios, cuya separación puede variar entre 100 m y 300 m, y de una manguera cuya longitud mínima debe ser igual a la distancia entre hidrantes. Las tomas para uso por los equipos de extinción deben ser del mismo tipo que éstos utilicen.</w:t>
      </w:r>
    </w:p>
    <w:p w:rsidR="00C62C54" w:rsidRPr="007B1E50" w:rsidRDefault="00C62C54" w:rsidP="00CA3690">
      <w:pPr>
        <w:pStyle w:val="Textoindependiente"/>
        <w:tabs>
          <w:tab w:val="center" w:pos="10348"/>
        </w:tabs>
        <w:spacing w:before="201" w:line="360" w:lineRule="auto"/>
        <w:ind w:left="2202" w:right="1241"/>
        <w:jc w:val="both"/>
      </w:pPr>
      <w:r w:rsidRPr="007B1E50">
        <w:t>El suministro de agua debe provenir por ambos extremos, y si el suministro no es continuo es necesario disponer en cada entrada de un depósito de reserva para asegurar el funcionamiento de un hidrante durante una hora como mínimo.</w:t>
      </w:r>
    </w:p>
    <w:p w:rsidR="00C62C54" w:rsidRPr="007B1E50" w:rsidRDefault="00C62C54" w:rsidP="00CA3690">
      <w:pPr>
        <w:pStyle w:val="Textoindependiente"/>
        <w:tabs>
          <w:tab w:val="center" w:pos="10348"/>
        </w:tabs>
        <w:spacing w:before="198" w:line="360" w:lineRule="auto"/>
        <w:ind w:left="2202" w:right="1242"/>
        <w:jc w:val="both"/>
      </w:pPr>
      <w:r w:rsidRPr="007B1E50">
        <w:t>También debe estudiarse la oportunidad</w:t>
      </w:r>
      <w:r w:rsidR="003D374F" w:rsidRPr="007B1E50">
        <w:t>,</w:t>
      </w:r>
      <w:r w:rsidRPr="007B1E50">
        <w:t xml:space="preserve"> de disponer de equipos adicionales de lucha contra incendio</w:t>
      </w:r>
      <w:r w:rsidR="003D374F" w:rsidRPr="007B1E50">
        <w:t>,</w:t>
      </w:r>
      <w:r w:rsidRPr="007B1E50">
        <w:t xml:space="preserve"> para la actuación inmediata del personal especializado (como trajes con respiración automática).</w:t>
      </w:r>
    </w:p>
    <w:p w:rsidR="00C62C54" w:rsidRPr="007B1E50" w:rsidRDefault="00C62C54" w:rsidP="00CA3690">
      <w:pPr>
        <w:pStyle w:val="Textoindependiente"/>
        <w:tabs>
          <w:tab w:val="center" w:pos="10348"/>
        </w:tabs>
        <w:spacing w:before="201" w:line="360" w:lineRule="auto"/>
        <w:ind w:left="2202" w:right="1239"/>
        <w:jc w:val="both"/>
      </w:pPr>
      <w:r w:rsidRPr="007B1E50">
        <w:t>Otros dispositivos de extinción</w:t>
      </w:r>
      <w:r w:rsidR="003D374F" w:rsidRPr="007B1E50">
        <w:t>,</w:t>
      </w:r>
      <w:r w:rsidRPr="007B1E50">
        <w:t xml:space="preserve"> son los rociadores de agua (</w:t>
      </w:r>
      <w:proofErr w:type="spellStart"/>
      <w:r w:rsidRPr="007B1E50">
        <w:t>sprinklers</w:t>
      </w:r>
      <w:proofErr w:type="spellEnd"/>
      <w:r w:rsidRPr="007B1E50">
        <w:t>), que se instalan en las paredes o en la clave y a lo largo de todo el túnel, para mitigar el incendio en su origen.</w:t>
      </w:r>
    </w:p>
    <w:p w:rsidR="00C62C54" w:rsidRPr="007B1E50" w:rsidRDefault="00C62C54" w:rsidP="00CA3690">
      <w:pPr>
        <w:pStyle w:val="Ttulo1"/>
        <w:tabs>
          <w:tab w:val="left" w:pos="2189"/>
          <w:tab w:val="left" w:pos="2190"/>
          <w:tab w:val="center" w:pos="10348"/>
        </w:tabs>
        <w:spacing w:before="205"/>
        <w:jc w:val="both"/>
      </w:pPr>
      <w:r w:rsidRPr="007B1E50">
        <w:lastRenderedPageBreak/>
        <w:t>Tipos de</w:t>
      </w:r>
      <w:r w:rsidRPr="007B1E50">
        <w:rPr>
          <w:spacing w:val="-1"/>
        </w:rPr>
        <w:t xml:space="preserve"> </w:t>
      </w:r>
      <w:r w:rsidRPr="007B1E50">
        <w:t>detectores:</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202" w:right="1241"/>
        <w:jc w:val="both"/>
      </w:pPr>
      <w:r w:rsidRPr="007B1E50">
        <w:t>Los detectores son los elementos que detectan el fuego a través de alguno de los fenómenos que le acompañan: gases, humos, temperaturas o radiación UV, visible o infrarroja. Según el fenómeno que detectan se denominan:</w:t>
      </w:r>
    </w:p>
    <w:p w:rsidR="00C62C54" w:rsidRPr="007B1E50" w:rsidRDefault="00C62C54" w:rsidP="004076B3">
      <w:pPr>
        <w:pStyle w:val="Prrafodelista"/>
        <w:numPr>
          <w:ilvl w:val="0"/>
          <w:numId w:val="8"/>
        </w:numPr>
        <w:tabs>
          <w:tab w:val="left" w:pos="2202"/>
          <w:tab w:val="center" w:pos="10348"/>
        </w:tabs>
        <w:spacing w:before="198"/>
        <w:jc w:val="both"/>
      </w:pPr>
      <w:r w:rsidRPr="007B1E50">
        <w:t>Detector de gases de combustión iónico (humos visibles o</w:t>
      </w:r>
      <w:r w:rsidRPr="007B1E50">
        <w:rPr>
          <w:spacing w:val="-6"/>
        </w:rPr>
        <w:t xml:space="preserve"> </w:t>
      </w:r>
      <w:r w:rsidRPr="007B1E50">
        <w:t>invisibles).</w:t>
      </w:r>
    </w:p>
    <w:p w:rsidR="00C62C54" w:rsidRPr="007B1E50" w:rsidRDefault="00C62C54" w:rsidP="004076B3">
      <w:pPr>
        <w:pStyle w:val="Prrafodelista"/>
        <w:numPr>
          <w:ilvl w:val="0"/>
          <w:numId w:val="8"/>
        </w:numPr>
        <w:tabs>
          <w:tab w:val="left" w:pos="2202"/>
          <w:tab w:val="center" w:pos="10348"/>
        </w:tabs>
        <w:spacing w:before="126"/>
        <w:jc w:val="both"/>
      </w:pPr>
      <w:r w:rsidRPr="007B1E50">
        <w:t>Detector óptico de humos (humos</w:t>
      </w:r>
      <w:r w:rsidRPr="007B1E50">
        <w:rPr>
          <w:spacing w:val="-5"/>
        </w:rPr>
        <w:t xml:space="preserve"> </w:t>
      </w:r>
      <w:r w:rsidRPr="007B1E50">
        <w:t>visibles).</w:t>
      </w:r>
    </w:p>
    <w:p w:rsidR="00C62C54" w:rsidRPr="007B1E50" w:rsidRDefault="00C62C54" w:rsidP="004076B3">
      <w:pPr>
        <w:pStyle w:val="Prrafodelista"/>
        <w:numPr>
          <w:ilvl w:val="0"/>
          <w:numId w:val="8"/>
        </w:numPr>
        <w:tabs>
          <w:tab w:val="left" w:pos="2202"/>
          <w:tab w:val="center" w:pos="10348"/>
        </w:tabs>
        <w:spacing w:before="126"/>
        <w:jc w:val="both"/>
      </w:pPr>
      <w:r w:rsidRPr="007B1E50">
        <w:t>Detector de</w:t>
      </w:r>
      <w:r w:rsidRPr="007B1E50">
        <w:rPr>
          <w:spacing w:val="-5"/>
        </w:rPr>
        <w:t xml:space="preserve"> </w:t>
      </w:r>
      <w:r w:rsidRPr="007B1E50">
        <w:t>temperatura</w:t>
      </w:r>
      <w:r w:rsidR="00370A51" w:rsidRPr="007B1E50">
        <w:t>.</w:t>
      </w:r>
    </w:p>
    <w:p w:rsidR="00C62C54" w:rsidRPr="007B1E50" w:rsidRDefault="00C62C54" w:rsidP="004076B3">
      <w:pPr>
        <w:pStyle w:val="Prrafodelista"/>
        <w:numPr>
          <w:ilvl w:val="0"/>
          <w:numId w:val="8"/>
        </w:numPr>
        <w:tabs>
          <w:tab w:val="left" w:pos="2202"/>
          <w:tab w:val="center" w:pos="10348"/>
        </w:tabs>
        <w:spacing w:before="126"/>
        <w:jc w:val="both"/>
      </w:pPr>
      <w:r w:rsidRPr="007B1E50">
        <w:t>Fija.</w:t>
      </w:r>
    </w:p>
    <w:p w:rsidR="00C62C54" w:rsidRPr="007B1E50" w:rsidRDefault="00C62C54" w:rsidP="004076B3">
      <w:pPr>
        <w:pStyle w:val="Prrafodelista"/>
        <w:numPr>
          <w:ilvl w:val="0"/>
          <w:numId w:val="8"/>
        </w:numPr>
        <w:tabs>
          <w:tab w:val="left" w:pos="2202"/>
          <w:tab w:val="center" w:pos="10348"/>
        </w:tabs>
        <w:spacing w:before="126"/>
        <w:jc w:val="both"/>
      </w:pPr>
      <w:r w:rsidRPr="007B1E50">
        <w:t>Termovelocimétrico.</w:t>
      </w:r>
    </w:p>
    <w:p w:rsidR="00C62C54" w:rsidRPr="007B1E50" w:rsidRDefault="00C62C54" w:rsidP="004076B3">
      <w:pPr>
        <w:pStyle w:val="Prrafodelista"/>
        <w:numPr>
          <w:ilvl w:val="0"/>
          <w:numId w:val="8"/>
        </w:numPr>
        <w:tabs>
          <w:tab w:val="left" w:pos="2202"/>
          <w:tab w:val="center" w:pos="10348"/>
        </w:tabs>
        <w:spacing w:before="126"/>
        <w:jc w:val="both"/>
      </w:pPr>
      <w:r w:rsidRPr="007B1E50">
        <w:t>Detector de</w:t>
      </w:r>
      <w:r w:rsidRPr="007B1E50">
        <w:rPr>
          <w:spacing w:val="-5"/>
        </w:rPr>
        <w:t xml:space="preserve"> </w:t>
      </w:r>
      <w:r w:rsidRPr="007B1E50">
        <w:t>radiaciones</w:t>
      </w:r>
      <w:r w:rsidR="00370A51" w:rsidRPr="007B1E50">
        <w:t>.</w:t>
      </w:r>
    </w:p>
    <w:p w:rsidR="00C62C54" w:rsidRPr="007B1E50" w:rsidRDefault="00C62C54" w:rsidP="004076B3">
      <w:pPr>
        <w:pStyle w:val="Prrafodelista"/>
        <w:numPr>
          <w:ilvl w:val="0"/>
          <w:numId w:val="8"/>
        </w:numPr>
        <w:tabs>
          <w:tab w:val="left" w:pos="2202"/>
          <w:tab w:val="center" w:pos="10348"/>
        </w:tabs>
        <w:spacing w:before="126"/>
        <w:jc w:val="both"/>
      </w:pPr>
      <w:r w:rsidRPr="007B1E50">
        <w:t>Infrarroja</w:t>
      </w:r>
      <w:r w:rsidRPr="007B1E50">
        <w:rPr>
          <w:spacing w:val="-1"/>
        </w:rPr>
        <w:t xml:space="preserve"> </w:t>
      </w:r>
      <w:r w:rsidRPr="007B1E50">
        <w:t>(llama)</w:t>
      </w:r>
    </w:p>
    <w:p w:rsidR="00C62C54" w:rsidRPr="007B1E50" w:rsidRDefault="00730023" w:rsidP="004076B3">
      <w:pPr>
        <w:pStyle w:val="Prrafodelista"/>
        <w:numPr>
          <w:ilvl w:val="0"/>
          <w:numId w:val="8"/>
        </w:numPr>
        <w:tabs>
          <w:tab w:val="left" w:pos="2202"/>
          <w:tab w:val="center" w:pos="10348"/>
        </w:tabs>
        <w:spacing w:before="126"/>
        <w:jc w:val="both"/>
      </w:pPr>
      <w:r w:rsidRPr="007B1E50">
        <w:rPr>
          <w:noProof/>
          <w:lang w:eastAsia="es-PE"/>
        </w:rPr>
        <w:drawing>
          <wp:anchor distT="0" distB="0" distL="114300" distR="114300" simplePos="0" relativeHeight="251766784" behindDoc="0" locked="0" layoutInCell="1" allowOverlap="1" wp14:anchorId="42022FBD" wp14:editId="68EE427E">
            <wp:simplePos x="0" y="0"/>
            <wp:positionH relativeFrom="column">
              <wp:posOffset>4191000</wp:posOffset>
            </wp:positionH>
            <wp:positionV relativeFrom="paragraph">
              <wp:posOffset>617220</wp:posOffset>
            </wp:positionV>
            <wp:extent cx="2489200" cy="1625600"/>
            <wp:effectExtent l="152400" t="152400" r="368300" b="355600"/>
            <wp:wrapTopAndBottom/>
            <wp:docPr id="33" name="Imagen 33" descr="El detector de hu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l detector de humo"/>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89200" cy="1625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20367" w:rsidRPr="007B1E50">
        <w:rPr>
          <w:noProof/>
          <w:lang w:eastAsia="es-PE"/>
        </w:rPr>
        <w:drawing>
          <wp:anchor distT="0" distB="0" distL="114300" distR="114300" simplePos="0" relativeHeight="251767808" behindDoc="0" locked="0" layoutInCell="1" allowOverlap="1" wp14:anchorId="1779DE00" wp14:editId="39467400">
            <wp:simplePos x="0" y="0"/>
            <wp:positionH relativeFrom="column">
              <wp:posOffset>1365250</wp:posOffset>
            </wp:positionH>
            <wp:positionV relativeFrom="paragraph">
              <wp:posOffset>2903220</wp:posOffset>
            </wp:positionV>
            <wp:extent cx="2578100" cy="1562100"/>
            <wp:effectExtent l="19050" t="0" r="12700" b="476250"/>
            <wp:wrapTopAndBottom/>
            <wp:docPr id="46" name="Imagen 46" descr="Sistemas contra Incendios | AJC Proyectos 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stemas contra Incendios | AJC Proyectos SAC"/>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78100" cy="1562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20367" w:rsidRPr="007B1E50">
        <w:rPr>
          <w:noProof/>
          <w:lang w:eastAsia="es-PE"/>
        </w:rPr>
        <w:drawing>
          <wp:anchor distT="0" distB="0" distL="114300" distR="114300" simplePos="0" relativeHeight="251765760" behindDoc="0" locked="0" layoutInCell="1" allowOverlap="1" wp14:anchorId="5EDD0136" wp14:editId="5F844CF5">
            <wp:simplePos x="0" y="0"/>
            <wp:positionH relativeFrom="column">
              <wp:posOffset>1327150</wp:posOffset>
            </wp:positionH>
            <wp:positionV relativeFrom="paragraph">
              <wp:posOffset>591820</wp:posOffset>
            </wp:positionV>
            <wp:extent cx="2622550" cy="1651000"/>
            <wp:effectExtent l="152400" t="152400" r="368300" b="368300"/>
            <wp:wrapTopAndBottom/>
            <wp:docPr id="29" name="Imagen 29" descr="C:\Users\Lenovo\AppData\Local\Microsoft\Windows\INetCache\Content.MSO\F4616A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AppData\Local\Microsoft\Windows\INetCache\Content.MSO\F4616A34.tmp"/>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22550" cy="1651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62C54" w:rsidRPr="007B1E50">
        <w:t>Ultravioleta.</w:t>
      </w:r>
    </w:p>
    <w:p w:rsidR="00370A51" w:rsidRPr="007B1E50" w:rsidRDefault="00730023" w:rsidP="00CA3690">
      <w:pPr>
        <w:pStyle w:val="Prrafodelista"/>
        <w:tabs>
          <w:tab w:val="left" w:pos="2202"/>
          <w:tab w:val="center" w:pos="10348"/>
        </w:tabs>
        <w:spacing w:before="126"/>
        <w:ind w:left="2202" w:firstLine="0"/>
        <w:jc w:val="both"/>
      </w:pPr>
      <w:r w:rsidRPr="007B1E50">
        <w:rPr>
          <w:noProof/>
          <w:lang w:eastAsia="es-PE"/>
        </w:rPr>
        <w:drawing>
          <wp:anchor distT="0" distB="0" distL="114300" distR="114300" simplePos="0" relativeHeight="251768832" behindDoc="0" locked="0" layoutInCell="1" allowOverlap="1" wp14:anchorId="718932C2" wp14:editId="376D41ED">
            <wp:simplePos x="0" y="0"/>
            <wp:positionH relativeFrom="column">
              <wp:posOffset>4222750</wp:posOffset>
            </wp:positionH>
            <wp:positionV relativeFrom="paragraph">
              <wp:posOffset>2691765</wp:posOffset>
            </wp:positionV>
            <wp:extent cx="2508250" cy="1493520"/>
            <wp:effectExtent l="19050" t="0" r="25400" b="449580"/>
            <wp:wrapTopAndBottom/>
            <wp:docPr id="47" name="Imagen 47" descr="C:\Users\Lenovo\AppData\Local\Microsoft\Windows\INetCache\Content.MSO\71FC5A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AppData\Local\Microsoft\Windows\INetCache\Content.MSO\71FC5A9D.tmp"/>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08250" cy="1493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F20367" w:rsidRPr="007B1E50" w:rsidRDefault="00F20367" w:rsidP="00CA3690">
      <w:pPr>
        <w:pStyle w:val="Prrafodelista"/>
        <w:tabs>
          <w:tab w:val="left" w:pos="2202"/>
          <w:tab w:val="center" w:pos="10348"/>
        </w:tabs>
        <w:spacing w:before="126"/>
        <w:ind w:left="2202" w:firstLine="0"/>
        <w:jc w:val="both"/>
      </w:pPr>
    </w:p>
    <w:p w:rsidR="00C62C54" w:rsidRPr="007B1E50" w:rsidRDefault="00370A51" w:rsidP="00CA3690">
      <w:pPr>
        <w:pStyle w:val="Textoindependiente"/>
        <w:tabs>
          <w:tab w:val="center" w:pos="10348"/>
        </w:tabs>
        <w:jc w:val="both"/>
      </w:pPr>
      <w:r w:rsidRPr="007B1E50">
        <w:t xml:space="preserve">         </w:t>
      </w:r>
    </w:p>
    <w:p w:rsidR="00C62C54" w:rsidRPr="007B1E50" w:rsidRDefault="00C62C54" w:rsidP="00CA3690">
      <w:pPr>
        <w:pStyle w:val="Ttulo1"/>
        <w:tabs>
          <w:tab w:val="left" w:pos="2189"/>
          <w:tab w:val="left" w:pos="2190"/>
          <w:tab w:val="center" w:pos="10348"/>
        </w:tabs>
        <w:jc w:val="both"/>
      </w:pPr>
      <w:r w:rsidRPr="007B1E50">
        <w:t>Detectores de gases de combustión o</w:t>
      </w:r>
      <w:r w:rsidRPr="007B1E50">
        <w:rPr>
          <w:spacing w:val="-4"/>
        </w:rPr>
        <w:t xml:space="preserve"> </w:t>
      </w:r>
      <w:r w:rsidRPr="007B1E50">
        <w:t>iónicos:</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ind w:left="2202"/>
        <w:jc w:val="both"/>
      </w:pPr>
      <w:r w:rsidRPr="007B1E50">
        <w:t>Detectan gases de combustión, es decir, humos visibles o invisibles.</w:t>
      </w:r>
    </w:p>
    <w:p w:rsidR="00C62C54" w:rsidRPr="007B1E50" w:rsidRDefault="00C62C54" w:rsidP="00CA3690">
      <w:pPr>
        <w:pStyle w:val="Textoindependiente"/>
        <w:tabs>
          <w:tab w:val="center" w:pos="10348"/>
        </w:tabs>
        <w:spacing w:before="7"/>
        <w:jc w:val="both"/>
      </w:pPr>
    </w:p>
    <w:p w:rsidR="00C62C54" w:rsidRPr="007B1E50" w:rsidRDefault="00C62C54" w:rsidP="00CA3690">
      <w:pPr>
        <w:pStyle w:val="Textoindependiente"/>
        <w:tabs>
          <w:tab w:val="center" w:pos="10348"/>
        </w:tabs>
        <w:spacing w:line="360" w:lineRule="auto"/>
        <w:ind w:left="2202" w:right="1241"/>
        <w:jc w:val="both"/>
      </w:pPr>
      <w:r w:rsidRPr="007B1E50">
        <w:t xml:space="preserve">Se llaman iónicos o de ionización por poseer dos cámaras, ionizadas por un elemento radiactivo, una de medida y otra estanca o cámara patrón. Una </w:t>
      </w:r>
      <w:r w:rsidRPr="007B1E50">
        <w:lastRenderedPageBreak/>
        <w:t>pequeñísima corriente de iones de oxígeno y nitrógeno se establece en ambas cámaras.</w:t>
      </w:r>
    </w:p>
    <w:p w:rsidR="00C62C54" w:rsidRPr="007B1E50" w:rsidRDefault="00C62C54" w:rsidP="00CA3690">
      <w:pPr>
        <w:pStyle w:val="Textoindependiente"/>
        <w:tabs>
          <w:tab w:val="center" w:pos="10348"/>
        </w:tabs>
        <w:spacing w:before="198" w:line="360" w:lineRule="auto"/>
        <w:ind w:left="2202" w:right="1241"/>
        <w:jc w:val="both"/>
      </w:pPr>
      <w:r w:rsidRPr="007B1E50">
        <w:t>Cuando los gases de combustión modifican la corriente de la cámara de medida se establece una variación de tensión entre cámaras que convenientemente amplificada da la señal de alarma.</w:t>
      </w:r>
    </w:p>
    <w:p w:rsidR="00C62C54" w:rsidRPr="007B1E50" w:rsidRDefault="00C62C54" w:rsidP="00CA3690">
      <w:pPr>
        <w:pStyle w:val="Ttulo1"/>
        <w:tabs>
          <w:tab w:val="center" w:pos="10348"/>
        </w:tabs>
        <w:spacing w:before="206"/>
        <w:ind w:left="2202"/>
        <w:jc w:val="both"/>
      </w:pPr>
      <w:r w:rsidRPr="007B1E50">
        <w:t>Como efectos perturbadores hay que señalar:</w:t>
      </w:r>
    </w:p>
    <w:p w:rsidR="00C62C54" w:rsidRPr="007B1E50" w:rsidRDefault="00C62C54" w:rsidP="00CA3690">
      <w:pPr>
        <w:pStyle w:val="Textoindependiente"/>
        <w:tabs>
          <w:tab w:val="center" w:pos="10348"/>
        </w:tabs>
        <w:spacing w:before="8"/>
        <w:jc w:val="both"/>
        <w:rPr>
          <w:b/>
        </w:rPr>
      </w:pPr>
    </w:p>
    <w:p w:rsidR="00C62C54" w:rsidRPr="007B1E50" w:rsidRDefault="00C62C54" w:rsidP="004076B3">
      <w:pPr>
        <w:pStyle w:val="Prrafodelista"/>
        <w:numPr>
          <w:ilvl w:val="0"/>
          <w:numId w:val="8"/>
        </w:numPr>
        <w:tabs>
          <w:tab w:val="left" w:pos="2202"/>
          <w:tab w:val="center" w:pos="10348"/>
        </w:tabs>
        <w:spacing w:before="1" w:line="355" w:lineRule="auto"/>
        <w:ind w:right="1236"/>
        <w:jc w:val="both"/>
      </w:pPr>
      <w:r w:rsidRPr="007B1E50">
        <w:t>Humos no procedentes de incendio (tubos de escape de motores de combustión, calderas, cocinas,</w:t>
      </w:r>
      <w:r w:rsidRPr="007B1E50">
        <w:rPr>
          <w:spacing w:val="-1"/>
        </w:rPr>
        <w:t xml:space="preserve"> </w:t>
      </w:r>
      <w:proofErr w:type="spellStart"/>
      <w:r w:rsidRPr="007B1E50">
        <w:t>etc</w:t>
      </w:r>
      <w:proofErr w:type="spellEnd"/>
      <w:r w:rsidRPr="007B1E50">
        <w:t>).</w:t>
      </w:r>
    </w:p>
    <w:p w:rsidR="007362D4" w:rsidRPr="007B1E50" w:rsidRDefault="007362D4" w:rsidP="00CA3690">
      <w:pPr>
        <w:tabs>
          <w:tab w:val="left" w:pos="2202"/>
          <w:tab w:val="center" w:pos="10348"/>
        </w:tabs>
        <w:spacing w:before="1" w:line="355" w:lineRule="auto"/>
        <w:ind w:right="1236"/>
        <w:jc w:val="both"/>
      </w:pPr>
    </w:p>
    <w:p w:rsidR="00C62C54" w:rsidRPr="007B1E50" w:rsidRDefault="00C62C54" w:rsidP="004076B3">
      <w:pPr>
        <w:pStyle w:val="Prrafodelista"/>
        <w:numPr>
          <w:ilvl w:val="0"/>
          <w:numId w:val="8"/>
        </w:numPr>
        <w:tabs>
          <w:tab w:val="left" w:pos="2202"/>
          <w:tab w:val="center" w:pos="10348"/>
        </w:tabs>
        <w:spacing w:before="2"/>
        <w:jc w:val="both"/>
      </w:pPr>
      <w:r w:rsidRPr="007B1E50">
        <w:t>Las soluciones a probar son: cambio de ubicación, retardo y aviso por doble</w:t>
      </w:r>
      <w:r w:rsidRPr="007B1E50">
        <w:rPr>
          <w:spacing w:val="-13"/>
        </w:rPr>
        <w:t xml:space="preserve"> </w:t>
      </w:r>
      <w:r w:rsidRPr="007B1E50">
        <w:t>detección.</w:t>
      </w:r>
    </w:p>
    <w:p w:rsidR="00733A39" w:rsidRPr="007B1E50" w:rsidRDefault="00733A39" w:rsidP="00CA3690">
      <w:pPr>
        <w:tabs>
          <w:tab w:val="left" w:pos="2202"/>
          <w:tab w:val="center" w:pos="10348"/>
        </w:tabs>
        <w:spacing w:before="2"/>
        <w:jc w:val="both"/>
      </w:pPr>
    </w:p>
    <w:p w:rsidR="00C62C54" w:rsidRPr="007B1E50" w:rsidRDefault="00C62C54" w:rsidP="004076B3">
      <w:pPr>
        <w:pStyle w:val="Prrafodelista"/>
        <w:numPr>
          <w:ilvl w:val="0"/>
          <w:numId w:val="8"/>
        </w:numPr>
        <w:tabs>
          <w:tab w:val="left" w:pos="2202"/>
          <w:tab w:val="center" w:pos="10348"/>
        </w:tabs>
        <w:spacing w:before="126" w:line="352" w:lineRule="auto"/>
        <w:ind w:right="1237"/>
        <w:jc w:val="both"/>
      </w:pPr>
      <w:r w:rsidRPr="007B1E50">
        <w:t>Corrientes de aire de velocidad superior a 0,5 m.s-1. Se soluciona con paravientos. Su sensibilidad puede</w:t>
      </w:r>
      <w:r w:rsidRPr="007B1E50">
        <w:rPr>
          <w:spacing w:val="-3"/>
        </w:rPr>
        <w:t xml:space="preserve"> </w:t>
      </w:r>
      <w:r w:rsidRPr="007B1E50">
        <w:t>regularse.</w:t>
      </w:r>
    </w:p>
    <w:p w:rsidR="00C62C54" w:rsidRPr="007B1E50" w:rsidRDefault="00C62C54" w:rsidP="00CA3690">
      <w:pPr>
        <w:pStyle w:val="Textoindependiente"/>
        <w:tabs>
          <w:tab w:val="center" w:pos="10348"/>
        </w:tabs>
        <w:spacing w:before="4"/>
        <w:jc w:val="both"/>
      </w:pPr>
    </w:p>
    <w:p w:rsidR="00C62C54" w:rsidRPr="007B1E50" w:rsidRDefault="00C62C54" w:rsidP="00CA3690">
      <w:pPr>
        <w:pStyle w:val="Ttulo1"/>
        <w:tabs>
          <w:tab w:val="left" w:pos="2189"/>
          <w:tab w:val="left" w:pos="2190"/>
          <w:tab w:val="center" w:pos="10348"/>
        </w:tabs>
        <w:spacing w:before="1"/>
        <w:jc w:val="both"/>
      </w:pPr>
      <w:r w:rsidRPr="007B1E50">
        <w:t>Detector óptico de</w:t>
      </w:r>
      <w:r w:rsidRPr="007B1E50">
        <w:rPr>
          <w:spacing w:val="-1"/>
        </w:rPr>
        <w:t xml:space="preserve"> </w:t>
      </w:r>
      <w:r w:rsidRPr="007B1E50">
        <w:t>humos:</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before="92" w:line="360" w:lineRule="auto"/>
        <w:ind w:left="2202" w:right="1242"/>
        <w:jc w:val="both"/>
      </w:pPr>
      <w:r w:rsidRPr="007B1E50">
        <w:t xml:space="preserve">Detectan humos visibles. Se basan en la absorción de luz por los humos en la cámara de medida (oscurecimiento), o también en la difusión de luz por los humos (efecto </w:t>
      </w:r>
      <w:proofErr w:type="spellStart"/>
      <w:r w:rsidRPr="007B1E50">
        <w:t>Tyridall</w:t>
      </w:r>
      <w:proofErr w:type="spellEnd"/>
      <w:r w:rsidRPr="007B1E50">
        <w:t>).</w:t>
      </w:r>
    </w:p>
    <w:p w:rsidR="00C62C54" w:rsidRPr="007B1E50" w:rsidRDefault="00C62C54" w:rsidP="00CA3690">
      <w:pPr>
        <w:pStyle w:val="Textoindependiente"/>
        <w:tabs>
          <w:tab w:val="center" w:pos="10348"/>
        </w:tabs>
        <w:spacing w:before="201" w:line="360" w:lineRule="auto"/>
        <w:ind w:left="2202" w:right="1237"/>
        <w:jc w:val="both"/>
      </w:pPr>
      <w:r w:rsidRPr="007B1E50">
        <w:t>Son de construcción muy complicada (más que los iónicos) ya que requieren una fuente luminosa permanente o bien intermitente, una célula captadora y un equipo eléctrico muy complejo.</w:t>
      </w:r>
    </w:p>
    <w:p w:rsidR="00733A39" w:rsidRPr="007B1E50" w:rsidRDefault="00C62C54" w:rsidP="00CA3690">
      <w:pPr>
        <w:pStyle w:val="Textoindependiente"/>
        <w:tabs>
          <w:tab w:val="center" w:pos="10348"/>
        </w:tabs>
        <w:spacing w:before="198"/>
        <w:ind w:left="2202"/>
        <w:jc w:val="both"/>
      </w:pPr>
      <w:r w:rsidRPr="007B1E50">
        <w:t>El efecto perturbador principal es el polvo. Las soluciones son difíciles.</w:t>
      </w:r>
    </w:p>
    <w:p w:rsidR="00C62C54" w:rsidRPr="007B1E50" w:rsidRDefault="00C62C54" w:rsidP="00CA3690">
      <w:pPr>
        <w:pStyle w:val="Textoindependiente"/>
        <w:tabs>
          <w:tab w:val="center" w:pos="10348"/>
        </w:tabs>
        <w:spacing w:before="198"/>
        <w:ind w:left="2202"/>
        <w:jc w:val="both"/>
        <w:rPr>
          <w:b/>
        </w:rPr>
      </w:pPr>
      <w:r w:rsidRPr="007B1E50">
        <w:rPr>
          <w:b/>
        </w:rPr>
        <w:t>Detectores de</w:t>
      </w:r>
      <w:r w:rsidRPr="007B1E50">
        <w:rPr>
          <w:b/>
          <w:spacing w:val="-3"/>
        </w:rPr>
        <w:t xml:space="preserve"> </w:t>
      </w:r>
      <w:r w:rsidRPr="007B1E50">
        <w:rPr>
          <w:b/>
        </w:rPr>
        <w:t>temperatura:</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ind w:left="2202"/>
        <w:jc w:val="both"/>
      </w:pPr>
      <w:r w:rsidRPr="007B1E50">
        <w:t>El efecto a detectar es la temperatura. Hay dos tipos básicos:</w:t>
      </w:r>
    </w:p>
    <w:p w:rsidR="00C62C54" w:rsidRPr="007B1E50" w:rsidRDefault="00C62C54" w:rsidP="00CA3690">
      <w:pPr>
        <w:pStyle w:val="Textoindependiente"/>
        <w:tabs>
          <w:tab w:val="center" w:pos="10348"/>
        </w:tabs>
        <w:spacing w:before="10"/>
        <w:jc w:val="both"/>
      </w:pPr>
    </w:p>
    <w:p w:rsidR="00C62C54" w:rsidRPr="007B1E50" w:rsidRDefault="00C62C54" w:rsidP="00CA3690">
      <w:pPr>
        <w:pStyle w:val="Ttulo1"/>
        <w:tabs>
          <w:tab w:val="left" w:pos="2189"/>
          <w:tab w:val="left" w:pos="2190"/>
          <w:tab w:val="center" w:pos="10348"/>
        </w:tabs>
        <w:jc w:val="both"/>
      </w:pPr>
      <w:r w:rsidRPr="007B1E50">
        <w:t>De temperatura fija o de máxima</w:t>
      </w:r>
      <w:r w:rsidRPr="007B1E50">
        <w:rPr>
          <w:spacing w:val="-12"/>
        </w:rPr>
        <w:t xml:space="preserve"> </w:t>
      </w:r>
      <w:r w:rsidRPr="007B1E50">
        <w:t>temperatura</w:t>
      </w:r>
      <w:r w:rsidR="00733A39" w:rsidRPr="007B1E50">
        <w:t>:</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202" w:right="1237"/>
        <w:jc w:val="both"/>
      </w:pPr>
      <w:r w:rsidRPr="007B1E50">
        <w:t>Los de temperatura fija</w:t>
      </w:r>
      <w:r w:rsidR="00733A39" w:rsidRPr="007B1E50">
        <w:t>,</w:t>
      </w:r>
      <w:r w:rsidRPr="007B1E50">
        <w:t xml:space="preserve"> que son los más antiguos detectores y actúan cuando se alcanza una determinada temperatura. Se basan en la deformación de un </w:t>
      </w:r>
      <w:proofErr w:type="spellStart"/>
      <w:r w:rsidRPr="007B1E50">
        <w:t>bimetal</w:t>
      </w:r>
      <w:proofErr w:type="spellEnd"/>
      <w:r w:rsidRPr="007B1E50">
        <w:t xml:space="preserve"> o en la fusión de una aleación (caso de los </w:t>
      </w:r>
      <w:proofErr w:type="spellStart"/>
      <w:r w:rsidRPr="007B1E50">
        <w:t>sprinklers</w:t>
      </w:r>
      <w:proofErr w:type="spellEnd"/>
      <w:r w:rsidRPr="007B1E50">
        <w:t xml:space="preserve">). Modernamente en la f.e.m. </w:t>
      </w:r>
      <w:r w:rsidR="00733A39" w:rsidRPr="007B1E50">
        <w:t>D</w:t>
      </w:r>
      <w:r w:rsidRPr="007B1E50">
        <w:t>e pares termoeléctricos, que constituye realmente un nuevo tipo de detectores.</w:t>
      </w:r>
    </w:p>
    <w:p w:rsidR="00C62C54" w:rsidRPr="007B1E50" w:rsidRDefault="00C62C54" w:rsidP="00CA3690">
      <w:pPr>
        <w:pStyle w:val="Ttulo1"/>
        <w:tabs>
          <w:tab w:val="left" w:pos="2189"/>
          <w:tab w:val="left" w:pos="2190"/>
          <w:tab w:val="center" w:pos="10348"/>
        </w:tabs>
        <w:spacing w:before="202"/>
        <w:jc w:val="both"/>
      </w:pPr>
      <w:r w:rsidRPr="007B1E50">
        <w:t>Los</w:t>
      </w:r>
      <w:r w:rsidRPr="007B1E50">
        <w:rPr>
          <w:spacing w:val="-1"/>
        </w:rPr>
        <w:t xml:space="preserve"> </w:t>
      </w:r>
      <w:r w:rsidRPr="007B1E50">
        <w:t>termovelocimétricos:</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2" w:line="360" w:lineRule="auto"/>
        <w:ind w:left="2202" w:right="1242"/>
        <w:jc w:val="both"/>
      </w:pPr>
      <w:r w:rsidRPr="007B1E50">
        <w:t xml:space="preserve">Miden la velocidad de crecimiento de la temperatura. Normalmente se regula su sensibilidad a unos 10ºC/min. Se basan en fenómenos diversos como dilatación de una varilla metálica, etc. Comparan el calentamiento de una zona sin inercia </w:t>
      </w:r>
      <w:r w:rsidRPr="007B1E50">
        <w:lastRenderedPageBreak/>
        <w:t>térmica</w:t>
      </w:r>
      <w:r w:rsidR="00733A39" w:rsidRPr="007B1E50">
        <w:t>,</w:t>
      </w:r>
      <w:r w:rsidRPr="007B1E50">
        <w:t xml:space="preserve"> con otra zona del detector provista de una inercia térmica determinada que permite modificar la sensibilidad del detector.</w:t>
      </w:r>
    </w:p>
    <w:p w:rsidR="00C62C54" w:rsidRPr="007B1E50" w:rsidRDefault="00C62C54" w:rsidP="00CA3690">
      <w:pPr>
        <w:pStyle w:val="Textoindependiente"/>
        <w:tabs>
          <w:tab w:val="center" w:pos="10348"/>
        </w:tabs>
        <w:spacing w:before="200" w:line="360" w:lineRule="auto"/>
        <w:ind w:left="2202" w:right="1243"/>
        <w:jc w:val="both"/>
      </w:pPr>
      <w:r w:rsidRPr="007B1E50">
        <w:t>Actualmente es raro encontrar instalaciones un poco grandes protegidas por detectores de temperatura fija. Se prefiere utilizar detectores termovelocimétricos que incluyen un dispositivo de detección por temperatura fija.</w:t>
      </w:r>
      <w:r w:rsidR="00733A39" w:rsidRPr="007B1E50">
        <w:t xml:space="preserve"> </w:t>
      </w:r>
      <w:r w:rsidRPr="007B1E50">
        <w:t>Sus efectos perturbadores son la elevación de temperatura no procedente de incendio (calefacción, cubiertas no aisladas, etc.). Las soluciones son difíciles.</w:t>
      </w:r>
    </w:p>
    <w:p w:rsidR="00C62C54" w:rsidRPr="007B1E50" w:rsidRDefault="00C62C54" w:rsidP="00CA3690">
      <w:pPr>
        <w:pStyle w:val="Ttulo1"/>
        <w:tabs>
          <w:tab w:val="left" w:pos="2190"/>
          <w:tab w:val="center" w:pos="10348"/>
        </w:tabs>
        <w:spacing w:before="203"/>
        <w:jc w:val="both"/>
      </w:pPr>
      <w:r w:rsidRPr="007B1E50">
        <w:t>Detectores de</w:t>
      </w:r>
      <w:r w:rsidRPr="007B1E50">
        <w:rPr>
          <w:spacing w:val="-3"/>
        </w:rPr>
        <w:t xml:space="preserve"> </w:t>
      </w:r>
      <w:r w:rsidRPr="007B1E50">
        <w:t>llamas:</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before="92" w:line="360" w:lineRule="auto"/>
        <w:ind w:left="2202" w:right="1236"/>
        <w:jc w:val="both"/>
      </w:pPr>
      <w:r w:rsidRPr="007B1E50">
        <w:t>Detectan las radiaciones infrarrojas o ultravioletas (según tipos) que acompañan a las llamas. Contienen filtros ópticos, célula captadora y equipo electrónico que amplifica las señales. Son de construcción muy complicada. Requieren mantenimiento similar a los ópticos de</w:t>
      </w:r>
      <w:r w:rsidRPr="007B1E50">
        <w:rPr>
          <w:spacing w:val="-3"/>
        </w:rPr>
        <w:t xml:space="preserve"> </w:t>
      </w:r>
      <w:r w:rsidRPr="007B1E50">
        <w:t>humos.</w:t>
      </w:r>
    </w:p>
    <w:p w:rsidR="00C62C54" w:rsidRPr="007B1E50" w:rsidRDefault="00C62C54" w:rsidP="00CA3690">
      <w:pPr>
        <w:pStyle w:val="Textoindependiente"/>
        <w:tabs>
          <w:tab w:val="center" w:pos="10348"/>
        </w:tabs>
        <w:spacing w:before="201" w:line="360" w:lineRule="auto"/>
        <w:ind w:left="2202" w:right="1237"/>
        <w:jc w:val="both"/>
      </w:pPr>
      <w:r w:rsidRPr="007B1E50">
        <w:t>Los efectos perturbadores son radiaciones de cualquier tipo: Sol, cuerpos incandescentes, soldadura, etc.</w:t>
      </w:r>
    </w:p>
    <w:p w:rsidR="00C62C54" w:rsidRPr="007B1E50" w:rsidRDefault="00C62C54" w:rsidP="00CA3690">
      <w:pPr>
        <w:pStyle w:val="Textoindependiente"/>
        <w:tabs>
          <w:tab w:val="center" w:pos="10348"/>
        </w:tabs>
        <w:spacing w:before="198" w:line="360" w:lineRule="auto"/>
        <w:ind w:left="2202" w:right="1242"/>
        <w:jc w:val="both"/>
      </w:pPr>
      <w:r w:rsidRPr="007B1E50">
        <w:t>Se limitan a base de filtros, reduciendo la sensibilidad de la célula y mediante mecanismos retardadores</w:t>
      </w:r>
      <w:r w:rsidR="001749F9" w:rsidRPr="007B1E50">
        <w:t xml:space="preserve"> </w:t>
      </w:r>
      <w:r w:rsidRPr="007B1E50">
        <w:t>para evitar alarmas</w:t>
      </w:r>
      <w:r w:rsidR="001749F9" w:rsidRPr="007B1E50">
        <w:t>,</w:t>
      </w:r>
      <w:r w:rsidRPr="007B1E50">
        <w:t xml:space="preserve"> ante radiaciones de corta duración.</w:t>
      </w:r>
    </w:p>
    <w:p w:rsidR="00C62C54" w:rsidRPr="007B1E50" w:rsidRDefault="00C62C54" w:rsidP="00CA3690">
      <w:pPr>
        <w:pStyle w:val="Prrafodelista"/>
        <w:tabs>
          <w:tab w:val="left" w:pos="2189"/>
          <w:tab w:val="left" w:pos="2190"/>
          <w:tab w:val="center" w:pos="10348"/>
        </w:tabs>
        <w:spacing w:before="128"/>
        <w:ind w:left="2190" w:firstLine="0"/>
        <w:jc w:val="both"/>
        <w:rPr>
          <w:b/>
        </w:rPr>
      </w:pPr>
      <w:r w:rsidRPr="007B1E50">
        <w:rPr>
          <w:b/>
        </w:rPr>
        <w:t>Vigilancia:</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line="360" w:lineRule="auto"/>
        <w:ind w:left="2202" w:right="1243"/>
        <w:jc w:val="both"/>
      </w:pPr>
      <w:r w:rsidRPr="007B1E50">
        <w:t>La vigilancia es el arte de observar las actividades de personas o grupos desde una posición de autoridad. Puede ser encubierta (sin su conocimiento) o manifiesta (tal vez con el frecuente recordatorio del estilo "te estamos vigilando").</w:t>
      </w:r>
    </w:p>
    <w:p w:rsidR="00C62C54" w:rsidRPr="007B1E50" w:rsidRDefault="00C62C54" w:rsidP="00CA3690">
      <w:pPr>
        <w:pStyle w:val="Textoindependiente"/>
        <w:tabs>
          <w:tab w:val="center" w:pos="10348"/>
        </w:tabs>
        <w:spacing w:before="1"/>
        <w:jc w:val="both"/>
      </w:pPr>
    </w:p>
    <w:p w:rsidR="00C62C54" w:rsidRPr="007B1E50" w:rsidRDefault="00C62C54" w:rsidP="00CA3690">
      <w:pPr>
        <w:pStyle w:val="Textoindependiente"/>
        <w:tabs>
          <w:tab w:val="center" w:pos="10348"/>
        </w:tabs>
        <w:spacing w:line="360" w:lineRule="auto"/>
        <w:ind w:left="2202" w:right="1242"/>
        <w:jc w:val="both"/>
      </w:pPr>
      <w:r w:rsidRPr="007B1E50">
        <w:t xml:space="preserve">La vigilancia ha sido una parte de la historia humana. El arte de la guerra, de </w:t>
      </w:r>
      <w:proofErr w:type="spellStart"/>
      <w:r w:rsidRPr="007B1E50">
        <w:t>Sun</w:t>
      </w:r>
      <w:proofErr w:type="spellEnd"/>
      <w:r w:rsidRPr="007B1E50">
        <w:t xml:space="preserve"> </w:t>
      </w:r>
      <w:proofErr w:type="spellStart"/>
      <w:r w:rsidRPr="007B1E50">
        <w:t>Tzu</w:t>
      </w:r>
      <w:proofErr w:type="spellEnd"/>
      <w:r w:rsidRPr="007B1E50">
        <w:t>, escrito hace más de 2,500 años, analiza cómo los espías deberían ser utilizados en contra de los</w:t>
      </w:r>
      <w:r w:rsidRPr="007B1E50">
        <w:rPr>
          <w:spacing w:val="-1"/>
        </w:rPr>
        <w:t xml:space="preserve"> </w:t>
      </w:r>
      <w:r w:rsidRPr="007B1E50">
        <w:t>enemigos.</w:t>
      </w:r>
    </w:p>
    <w:p w:rsidR="00C62C54" w:rsidRPr="007B1E50" w:rsidRDefault="00C62C54" w:rsidP="00CA3690">
      <w:pPr>
        <w:pStyle w:val="Textoindependiente"/>
        <w:tabs>
          <w:tab w:val="center" w:pos="10348"/>
        </w:tabs>
        <w:jc w:val="both"/>
      </w:pPr>
    </w:p>
    <w:p w:rsidR="00C62C54" w:rsidRPr="007B1E50" w:rsidRDefault="00323F2A" w:rsidP="00CA3690">
      <w:pPr>
        <w:pStyle w:val="Textoindependiente"/>
        <w:tabs>
          <w:tab w:val="center" w:pos="10348"/>
        </w:tabs>
        <w:spacing w:line="360" w:lineRule="auto"/>
        <w:ind w:left="2202" w:right="1236"/>
        <w:jc w:val="both"/>
      </w:pPr>
      <w:r w:rsidRPr="007B1E50">
        <w:t>L</w:t>
      </w:r>
      <w:r w:rsidR="00C62C54" w:rsidRPr="007B1E50">
        <w:t>a tecnología moderna le ha dado a la vigilancia</w:t>
      </w:r>
      <w:r w:rsidRPr="007B1E50">
        <w:t>,</w:t>
      </w:r>
      <w:r w:rsidR="00C62C54" w:rsidRPr="007B1E50">
        <w:t xml:space="preserve"> un nuevo campo de operaciones. La vigilancia puede automatizarse usando computadoras, y se pueden dejar extensos registros que describen las actividades de las personas.</w:t>
      </w:r>
    </w:p>
    <w:p w:rsidR="00C62C54" w:rsidRPr="007B1E50" w:rsidRDefault="00C62C54" w:rsidP="00CA3690">
      <w:pPr>
        <w:pStyle w:val="Textoindependiente"/>
        <w:tabs>
          <w:tab w:val="center" w:pos="10348"/>
        </w:tabs>
        <w:spacing w:before="3"/>
        <w:jc w:val="both"/>
      </w:pPr>
    </w:p>
    <w:p w:rsidR="00C62C54" w:rsidRPr="007B1E50" w:rsidRDefault="00C62C54" w:rsidP="00CA3690">
      <w:pPr>
        <w:pStyle w:val="Ttulo1"/>
        <w:tabs>
          <w:tab w:val="left" w:pos="2189"/>
          <w:tab w:val="left" w:pos="2190"/>
          <w:tab w:val="center" w:pos="10348"/>
        </w:tabs>
        <w:jc w:val="both"/>
      </w:pPr>
      <w:r w:rsidRPr="007B1E50">
        <w:t>El impacto de la</w:t>
      </w:r>
      <w:r w:rsidRPr="007B1E50">
        <w:rPr>
          <w:spacing w:val="-3"/>
        </w:rPr>
        <w:t xml:space="preserve"> </w:t>
      </w:r>
      <w:r w:rsidRPr="007B1E50">
        <w:t>vigilancia:</w:t>
      </w:r>
    </w:p>
    <w:p w:rsidR="00F3502F" w:rsidRPr="007B1E50" w:rsidRDefault="00F3502F" w:rsidP="00CA3690">
      <w:pPr>
        <w:pStyle w:val="Ttulo1"/>
        <w:tabs>
          <w:tab w:val="left" w:pos="2189"/>
          <w:tab w:val="left" w:pos="2190"/>
          <w:tab w:val="center" w:pos="10348"/>
        </w:tabs>
        <w:jc w:val="both"/>
      </w:pPr>
    </w:p>
    <w:p w:rsidR="00C62C54" w:rsidRPr="007B1E50" w:rsidRDefault="00C62C54" w:rsidP="00CA3690">
      <w:pPr>
        <w:pStyle w:val="Textoindependiente"/>
        <w:tabs>
          <w:tab w:val="center" w:pos="10348"/>
        </w:tabs>
        <w:spacing w:before="124" w:line="360" w:lineRule="auto"/>
        <w:ind w:left="2202" w:right="1237"/>
        <w:jc w:val="both"/>
      </w:pPr>
      <w:r w:rsidRPr="007B1E50">
        <w:t>El mayor impacto de la vigilancia</w:t>
      </w:r>
      <w:r w:rsidR="00323F2A" w:rsidRPr="007B1E50">
        <w:t>,</w:t>
      </w:r>
      <w:r w:rsidRPr="007B1E50">
        <w:t xml:space="preserve"> es el gran número de organizaciones involucradas en las operaciones de vigilancia</w:t>
      </w:r>
      <w:r w:rsidR="00323F2A" w:rsidRPr="007B1E50">
        <w:t>.</w:t>
      </w:r>
    </w:p>
    <w:p w:rsidR="00C62C54" w:rsidRPr="007B1E50" w:rsidRDefault="00C62C54" w:rsidP="00CA3690">
      <w:pPr>
        <w:pStyle w:val="Textoindependiente"/>
        <w:tabs>
          <w:tab w:val="center" w:pos="10348"/>
        </w:tabs>
        <w:spacing w:before="1" w:line="360" w:lineRule="auto"/>
        <w:ind w:left="2202" w:right="1243"/>
        <w:jc w:val="both"/>
      </w:pPr>
      <w:r w:rsidRPr="007B1E50">
        <w:t>El estado y los servicios de seguridad tanto pública como privada</w:t>
      </w:r>
      <w:r w:rsidR="00323F2A" w:rsidRPr="007B1E50">
        <w:t>,</w:t>
      </w:r>
      <w:r w:rsidRPr="007B1E50">
        <w:t xml:space="preserve"> aún poseen los más poderosos sistemas de vigilancia, al ser avalados por la ley.</w:t>
      </w:r>
    </w:p>
    <w:p w:rsidR="00C62C54" w:rsidRPr="007B1E50" w:rsidRDefault="00C62C54" w:rsidP="00CA3690">
      <w:pPr>
        <w:pStyle w:val="Textoindependiente"/>
        <w:tabs>
          <w:tab w:val="center" w:pos="10348"/>
        </w:tabs>
        <w:spacing w:line="360" w:lineRule="auto"/>
        <w:ind w:left="2202" w:right="1239"/>
        <w:jc w:val="both"/>
      </w:pPr>
      <w:r w:rsidRPr="007B1E50">
        <w:lastRenderedPageBreak/>
        <w:t>Hoy día los niveles de vigilancia estatal y privadas se han incrementado, y al hacerse más frecuente el uso de computadoras, son capaces de combinar información proveniente de diversas fuentes</w:t>
      </w:r>
      <w:r w:rsidR="00323F2A" w:rsidRPr="007B1E50">
        <w:t>,</w:t>
      </w:r>
      <w:r w:rsidRPr="007B1E50">
        <w:t xml:space="preserve"> para conformar perfiles de personas o grupos en la sociedad.</w:t>
      </w:r>
    </w:p>
    <w:p w:rsidR="00C62C54" w:rsidRPr="007B1E50" w:rsidRDefault="00730023" w:rsidP="00CA3690">
      <w:pPr>
        <w:pStyle w:val="Ttulo1"/>
        <w:tabs>
          <w:tab w:val="left" w:pos="2189"/>
          <w:tab w:val="left" w:pos="2190"/>
          <w:tab w:val="center" w:pos="10348"/>
        </w:tabs>
        <w:jc w:val="both"/>
        <w:rPr>
          <w:u w:val="single"/>
        </w:rPr>
      </w:pPr>
      <w:r w:rsidRPr="007B1E50">
        <w:t>4.-</w:t>
      </w:r>
      <w:r w:rsidR="00C62C54" w:rsidRPr="007B1E50">
        <w:rPr>
          <w:u w:val="single"/>
        </w:rPr>
        <w:t>Vigilancia</w:t>
      </w:r>
      <w:r w:rsidR="00C62C54" w:rsidRPr="007B1E50">
        <w:rPr>
          <w:spacing w:val="-1"/>
          <w:u w:val="single"/>
        </w:rPr>
        <w:t xml:space="preserve"> </w:t>
      </w:r>
      <w:r w:rsidR="00C62C54" w:rsidRPr="007B1E50">
        <w:rPr>
          <w:u w:val="single"/>
        </w:rPr>
        <w:t>Electrónica:</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92" w:line="360" w:lineRule="auto"/>
        <w:ind w:left="2202" w:right="1241"/>
        <w:jc w:val="both"/>
      </w:pPr>
      <w:r w:rsidRPr="007B1E50">
        <w:t>Es el servicio de vigilancia y seguridad privada</w:t>
      </w:r>
      <w:r w:rsidR="00323F2A" w:rsidRPr="007B1E50">
        <w:t>,</w:t>
      </w:r>
      <w:r w:rsidRPr="007B1E50">
        <w:t xml:space="preserve"> que se presta a través de medios tecnológicos, en las áreas residenciales, empresas, establecimientos comerciales, financieros, e industriales.</w:t>
      </w:r>
    </w:p>
    <w:p w:rsidR="00730023" w:rsidRPr="007B1E50" w:rsidRDefault="00730023" w:rsidP="00CA3690">
      <w:pPr>
        <w:pStyle w:val="Textoindependiente"/>
        <w:tabs>
          <w:tab w:val="center" w:pos="10348"/>
        </w:tabs>
        <w:spacing w:before="92" w:line="360" w:lineRule="auto"/>
        <w:ind w:left="2202" w:right="1241"/>
        <w:jc w:val="both"/>
      </w:pPr>
    </w:p>
    <w:p w:rsidR="00C62C54" w:rsidRPr="007B1E50" w:rsidRDefault="00C62C54" w:rsidP="00CA3690">
      <w:pPr>
        <w:pStyle w:val="Ttulo1"/>
        <w:tabs>
          <w:tab w:val="left" w:pos="2189"/>
          <w:tab w:val="left" w:pos="2190"/>
          <w:tab w:val="center" w:pos="10348"/>
        </w:tabs>
        <w:spacing w:before="75"/>
        <w:jc w:val="both"/>
      </w:pPr>
      <w:r w:rsidRPr="007B1E50">
        <w:t>Conceptos</w:t>
      </w:r>
      <w:r w:rsidRPr="007B1E50">
        <w:rPr>
          <w:spacing w:val="-1"/>
        </w:rPr>
        <w:t xml:space="preserve"> </w:t>
      </w:r>
      <w:r w:rsidRPr="007B1E50">
        <w:t>Generales</w:t>
      </w:r>
      <w:r w:rsidR="00FB4044" w:rsidRPr="007B1E50">
        <w:t>:</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3"/>
        <w:jc w:val="both"/>
        <w:rPr>
          <w:b/>
        </w:rPr>
      </w:pPr>
    </w:p>
    <w:p w:rsidR="00C62C54" w:rsidRPr="007B1E50" w:rsidRDefault="00C62C54" w:rsidP="00CA3690">
      <w:pPr>
        <w:tabs>
          <w:tab w:val="center" w:pos="10348"/>
        </w:tabs>
        <w:spacing w:before="91"/>
        <w:ind w:left="2202"/>
        <w:jc w:val="both"/>
        <w:rPr>
          <w:b/>
        </w:rPr>
      </w:pPr>
      <w:r w:rsidRPr="007B1E50">
        <w:rPr>
          <w:b/>
        </w:rPr>
        <w:t>Central de Monitoreo:</w:t>
      </w:r>
    </w:p>
    <w:p w:rsidR="00C62C54" w:rsidRPr="007B1E50" w:rsidRDefault="00C62C54" w:rsidP="00CA3690">
      <w:pPr>
        <w:pStyle w:val="Textoindependiente"/>
        <w:tabs>
          <w:tab w:val="center" w:pos="10348"/>
        </w:tabs>
        <w:spacing w:before="122" w:line="360" w:lineRule="auto"/>
        <w:ind w:left="2202" w:right="1238"/>
        <w:jc w:val="both"/>
      </w:pPr>
      <w:r w:rsidRPr="007B1E50">
        <w:t>En la dependencia</w:t>
      </w:r>
      <w:r w:rsidR="00323F2A" w:rsidRPr="007B1E50">
        <w:t>,</w:t>
      </w:r>
      <w:r w:rsidRPr="007B1E50">
        <w:t xml:space="preserve"> donde se reciben las señales de alarma efectivamente enviadas, atendidas por operadores de medios tecnológicos.</w:t>
      </w:r>
    </w:p>
    <w:p w:rsidR="00C62C54" w:rsidRPr="007B1E50" w:rsidRDefault="00C62C54" w:rsidP="00CA3690">
      <w:pPr>
        <w:pStyle w:val="Textoindependiente"/>
        <w:tabs>
          <w:tab w:val="center" w:pos="10348"/>
        </w:tabs>
        <w:spacing w:before="3"/>
        <w:jc w:val="both"/>
      </w:pPr>
    </w:p>
    <w:p w:rsidR="00C62C54" w:rsidRPr="007B1E50" w:rsidRDefault="00C62C54" w:rsidP="00CA3690">
      <w:pPr>
        <w:pStyle w:val="Ttulo1"/>
        <w:tabs>
          <w:tab w:val="center" w:pos="10348"/>
        </w:tabs>
        <w:spacing w:before="1"/>
        <w:ind w:left="2202"/>
        <w:jc w:val="both"/>
      </w:pPr>
      <w:r w:rsidRPr="007B1E50">
        <w:t>Monitoreo de Alarmas:</w:t>
      </w:r>
    </w:p>
    <w:p w:rsidR="00C62C54" w:rsidRPr="007B1E50" w:rsidRDefault="00C62C54" w:rsidP="00CA3690">
      <w:pPr>
        <w:pStyle w:val="Textoindependiente"/>
        <w:tabs>
          <w:tab w:val="center" w:pos="10348"/>
        </w:tabs>
        <w:spacing w:before="123" w:line="360" w:lineRule="auto"/>
        <w:ind w:left="2202" w:right="1238"/>
        <w:jc w:val="both"/>
      </w:pPr>
      <w:r w:rsidRPr="007B1E50">
        <w:t>Monitoreo permanente de sistemas electrónicos de seguridad, instalados en empresas, establecimientos comerciales, financieros, industriales y en el sector residencial, que emiten información recibida y atendida por una Central de Monitoreo.</w:t>
      </w:r>
    </w:p>
    <w:p w:rsidR="00C62C54" w:rsidRPr="007B1E50" w:rsidRDefault="00C62C54" w:rsidP="00CA3690">
      <w:pPr>
        <w:pStyle w:val="Textoindependiente"/>
        <w:tabs>
          <w:tab w:val="center" w:pos="10348"/>
        </w:tabs>
        <w:spacing w:before="5"/>
        <w:jc w:val="both"/>
      </w:pPr>
    </w:p>
    <w:p w:rsidR="00C62C54" w:rsidRPr="007B1E50" w:rsidRDefault="00C62C54" w:rsidP="00CA3690">
      <w:pPr>
        <w:pStyle w:val="Ttulo1"/>
        <w:tabs>
          <w:tab w:val="center" w:pos="10348"/>
        </w:tabs>
        <w:ind w:left="2202"/>
        <w:jc w:val="both"/>
      </w:pPr>
      <w:r w:rsidRPr="007B1E50">
        <w:t>Sistema de alarma:</w:t>
      </w:r>
    </w:p>
    <w:p w:rsidR="00C62C54" w:rsidRPr="007B1E50" w:rsidRDefault="00C62C54" w:rsidP="00CA3690">
      <w:pPr>
        <w:pStyle w:val="Textoindependiente"/>
        <w:tabs>
          <w:tab w:val="center" w:pos="10348"/>
        </w:tabs>
        <w:spacing w:before="121" w:line="360" w:lineRule="auto"/>
        <w:ind w:left="2202" w:right="1239"/>
        <w:jc w:val="both"/>
      </w:pPr>
      <w:r w:rsidRPr="007B1E50">
        <w:t>Un elemento de seguridad pasiva, preparado para recibir un estímulo de entrada y proporcionar como respuesta una señal eléctrica de salida que es capaz de advertir la intrusión o allanamiento de una propiedad o inmueble, posibilitando una adecuada intervención para lograr frustrar la comisión de un delito.</w:t>
      </w:r>
    </w:p>
    <w:p w:rsidR="00DA49A1" w:rsidRPr="007B1E50" w:rsidRDefault="00DA49A1" w:rsidP="00CA3690">
      <w:pPr>
        <w:pStyle w:val="Textoindependiente"/>
        <w:tabs>
          <w:tab w:val="center" w:pos="10348"/>
        </w:tabs>
        <w:spacing w:before="121" w:line="360" w:lineRule="auto"/>
        <w:ind w:left="2202" w:right="1239"/>
        <w:jc w:val="both"/>
      </w:pPr>
    </w:p>
    <w:p w:rsidR="00C62C54" w:rsidRPr="007B1E50" w:rsidRDefault="00C62C54" w:rsidP="00CA3690">
      <w:pPr>
        <w:pStyle w:val="Ttulo1"/>
        <w:tabs>
          <w:tab w:val="center" w:pos="10348"/>
        </w:tabs>
        <w:spacing w:before="6"/>
        <w:ind w:left="2202"/>
        <w:jc w:val="both"/>
      </w:pPr>
      <w:r w:rsidRPr="007B1E50">
        <w:t>Alarma:</w:t>
      </w:r>
    </w:p>
    <w:p w:rsidR="00C62C54" w:rsidRPr="007B1E50" w:rsidRDefault="00C62C54" w:rsidP="00CA3690">
      <w:pPr>
        <w:pStyle w:val="Textoindependiente"/>
        <w:tabs>
          <w:tab w:val="center" w:pos="10348"/>
        </w:tabs>
        <w:spacing w:before="122" w:line="360" w:lineRule="auto"/>
        <w:ind w:left="2202" w:right="1238"/>
        <w:jc w:val="both"/>
      </w:pPr>
      <w:r w:rsidRPr="007B1E50">
        <w:t>Una señal por medio de la cual</w:t>
      </w:r>
      <w:r w:rsidR="00DA49A1" w:rsidRPr="007B1E50">
        <w:t>,</w:t>
      </w:r>
      <w:r w:rsidRPr="007B1E50">
        <w:t xml:space="preserve"> se informa sobre la presencia real o inminente de una amenaza.</w:t>
      </w:r>
    </w:p>
    <w:p w:rsidR="00C62C54" w:rsidRPr="007B1E50" w:rsidRDefault="00C62C54" w:rsidP="00CA3690">
      <w:pPr>
        <w:pStyle w:val="Textoindependiente"/>
        <w:tabs>
          <w:tab w:val="center" w:pos="10348"/>
        </w:tabs>
        <w:spacing w:before="4"/>
        <w:jc w:val="both"/>
      </w:pPr>
    </w:p>
    <w:p w:rsidR="00C62C54" w:rsidRPr="007B1E50" w:rsidRDefault="00C62C54" w:rsidP="00CA3690">
      <w:pPr>
        <w:pStyle w:val="Ttulo1"/>
        <w:tabs>
          <w:tab w:val="center" w:pos="10348"/>
        </w:tabs>
        <w:ind w:left="2202"/>
        <w:jc w:val="both"/>
      </w:pPr>
      <w:r w:rsidRPr="007B1E50">
        <w:t>Panel de Alarma:</w:t>
      </w:r>
    </w:p>
    <w:p w:rsidR="00C62C54" w:rsidRPr="007B1E50" w:rsidRDefault="00C62C54" w:rsidP="00CA3690">
      <w:pPr>
        <w:pStyle w:val="Textoindependiente"/>
        <w:tabs>
          <w:tab w:val="center" w:pos="10348"/>
        </w:tabs>
        <w:spacing w:before="122" w:line="360" w:lineRule="auto"/>
        <w:ind w:left="2202" w:right="1243"/>
        <w:jc w:val="both"/>
      </w:pPr>
      <w:r w:rsidRPr="007B1E50">
        <w:t>Parte principal del sistema de alarma, a la que se conectan todos los dispositivos y que contiene toda la electrónica necesaria</w:t>
      </w:r>
      <w:r w:rsidR="00DA49A1" w:rsidRPr="007B1E50">
        <w:t>,</w:t>
      </w:r>
      <w:r w:rsidRPr="007B1E50">
        <w:t xml:space="preserve"> para el procesamiento de la información del sistema de alarma y la comunicación con el centro de control o central de monitoreo.</w:t>
      </w:r>
    </w:p>
    <w:p w:rsidR="00C62C54" w:rsidRPr="007B1E50" w:rsidRDefault="00C62C54" w:rsidP="00CA3690">
      <w:pPr>
        <w:pStyle w:val="Textoindependiente"/>
        <w:tabs>
          <w:tab w:val="center" w:pos="10348"/>
        </w:tabs>
        <w:spacing w:before="5"/>
        <w:jc w:val="both"/>
      </w:pPr>
    </w:p>
    <w:p w:rsidR="00C62C54" w:rsidRPr="007B1E50" w:rsidRDefault="00C62C54" w:rsidP="00CA3690">
      <w:pPr>
        <w:pStyle w:val="Ttulo1"/>
        <w:tabs>
          <w:tab w:val="center" w:pos="10348"/>
        </w:tabs>
        <w:spacing w:before="1"/>
        <w:ind w:left="2202"/>
        <w:jc w:val="both"/>
      </w:pPr>
      <w:r w:rsidRPr="007B1E50">
        <w:t>Usuario o Cliente:</w:t>
      </w:r>
    </w:p>
    <w:p w:rsidR="00C62C54" w:rsidRPr="007B1E50" w:rsidRDefault="00C62C54" w:rsidP="00CA3690">
      <w:pPr>
        <w:pStyle w:val="Textoindependiente"/>
        <w:tabs>
          <w:tab w:val="center" w:pos="10348"/>
        </w:tabs>
        <w:spacing w:before="121" w:line="360" w:lineRule="auto"/>
        <w:ind w:left="2202" w:right="1238"/>
        <w:jc w:val="both"/>
      </w:pPr>
      <w:r w:rsidRPr="007B1E50">
        <w:t xml:space="preserve">Es la persona natural o jurídica, de cualquier naturaleza, que contrata el servicio </w:t>
      </w:r>
      <w:r w:rsidRPr="007B1E50">
        <w:lastRenderedPageBreak/>
        <w:t>de monitoreo de</w:t>
      </w:r>
      <w:r w:rsidRPr="007B1E50">
        <w:rPr>
          <w:spacing w:val="-1"/>
        </w:rPr>
        <w:t xml:space="preserve"> </w:t>
      </w:r>
      <w:r w:rsidRPr="007B1E50">
        <w:t>alarmas.</w:t>
      </w:r>
    </w:p>
    <w:p w:rsidR="00C62C54" w:rsidRPr="007B1E50" w:rsidRDefault="00C62C54" w:rsidP="00CA3690">
      <w:pPr>
        <w:pStyle w:val="Textoindependiente"/>
        <w:tabs>
          <w:tab w:val="center" w:pos="10348"/>
        </w:tabs>
        <w:spacing w:before="5"/>
        <w:jc w:val="both"/>
      </w:pPr>
    </w:p>
    <w:p w:rsidR="00C62C54" w:rsidRPr="007B1E50" w:rsidRDefault="00C62C54" w:rsidP="00CA3690">
      <w:pPr>
        <w:pStyle w:val="Ttulo1"/>
        <w:tabs>
          <w:tab w:val="center" w:pos="10348"/>
        </w:tabs>
        <w:ind w:left="2202"/>
        <w:jc w:val="both"/>
      </w:pPr>
      <w:r w:rsidRPr="007B1E50">
        <w:t>Usuarios del</w:t>
      </w:r>
      <w:r w:rsidRPr="007B1E50">
        <w:rPr>
          <w:spacing w:val="-3"/>
        </w:rPr>
        <w:t xml:space="preserve"> </w:t>
      </w:r>
      <w:r w:rsidRPr="007B1E50">
        <w:t>sistema:</w:t>
      </w:r>
    </w:p>
    <w:p w:rsidR="00C62C54" w:rsidRPr="007B1E50" w:rsidRDefault="00C62C54" w:rsidP="00CA3690">
      <w:pPr>
        <w:pStyle w:val="Textoindependiente"/>
        <w:tabs>
          <w:tab w:val="center" w:pos="10348"/>
        </w:tabs>
        <w:spacing w:before="121" w:line="360" w:lineRule="auto"/>
        <w:ind w:left="2202" w:right="1238"/>
        <w:jc w:val="both"/>
      </w:pPr>
      <w:r w:rsidRPr="007B1E50">
        <w:t>Es el listado de funcionarios designados por el usuario, autorizados para operar el panel de alarma, a través de una clave numérica personal e intransferible asignada</w:t>
      </w:r>
      <w:r w:rsidR="001E2999" w:rsidRPr="007B1E50">
        <w:t>,</w:t>
      </w:r>
      <w:r w:rsidRPr="007B1E50">
        <w:t xml:space="preserve"> cuando se entrega el sistema de alarma al inicio del servicio y posteriormente</w:t>
      </w:r>
      <w:r w:rsidR="001E2999" w:rsidRPr="007B1E50">
        <w:t>,</w:t>
      </w:r>
      <w:r w:rsidRPr="007B1E50">
        <w:t xml:space="preserve"> cada vez que el cliente o administrador del sistema lo requieren.</w:t>
      </w:r>
    </w:p>
    <w:p w:rsidR="00730023" w:rsidRPr="007B1E50" w:rsidRDefault="00730023" w:rsidP="00CA3690">
      <w:pPr>
        <w:pStyle w:val="Textoindependiente"/>
        <w:tabs>
          <w:tab w:val="center" w:pos="10348"/>
        </w:tabs>
        <w:spacing w:before="121" w:line="360" w:lineRule="auto"/>
        <w:ind w:left="2202" w:right="1238"/>
        <w:jc w:val="both"/>
      </w:pPr>
    </w:p>
    <w:p w:rsidR="00C62C54" w:rsidRPr="007B1E50" w:rsidRDefault="00C62C54" w:rsidP="00CA3690">
      <w:pPr>
        <w:pStyle w:val="Ttulo1"/>
        <w:tabs>
          <w:tab w:val="center" w:pos="10348"/>
        </w:tabs>
        <w:spacing w:before="76"/>
        <w:ind w:left="2202"/>
        <w:jc w:val="both"/>
      </w:pPr>
      <w:r w:rsidRPr="007B1E50">
        <w:t>Contactos de Emergencia:</w:t>
      </w:r>
    </w:p>
    <w:p w:rsidR="00C62C54" w:rsidRPr="007B1E50" w:rsidRDefault="00C62C54" w:rsidP="00CA3690">
      <w:pPr>
        <w:pStyle w:val="Textoindependiente"/>
        <w:tabs>
          <w:tab w:val="center" w:pos="10348"/>
        </w:tabs>
        <w:spacing w:before="124" w:line="360" w:lineRule="auto"/>
        <w:ind w:left="2202" w:right="1243"/>
        <w:jc w:val="both"/>
      </w:pPr>
      <w:r w:rsidRPr="007B1E50">
        <w:t>Es el listado de funcionarios o personas designados por el usuario, a quienes la central de monitoreo de alarmas contactará para brindar información acerca de eventos generados por el sistema de alarma monitoreado.</w:t>
      </w:r>
    </w:p>
    <w:p w:rsidR="00C62C54" w:rsidRPr="007B1E50" w:rsidRDefault="00C62C54" w:rsidP="00CA3690">
      <w:pPr>
        <w:pStyle w:val="Textoindependiente"/>
        <w:tabs>
          <w:tab w:val="center" w:pos="10348"/>
        </w:tabs>
        <w:spacing w:before="10"/>
        <w:jc w:val="both"/>
      </w:pPr>
    </w:p>
    <w:p w:rsidR="00C62C54" w:rsidRPr="007B1E50" w:rsidRDefault="00C62C54" w:rsidP="00CA3690">
      <w:pPr>
        <w:pStyle w:val="Textoindependiente"/>
        <w:tabs>
          <w:tab w:val="center" w:pos="10348"/>
        </w:tabs>
        <w:spacing w:before="1" w:line="360" w:lineRule="auto"/>
        <w:ind w:left="2202" w:right="1241"/>
        <w:jc w:val="both"/>
      </w:pPr>
      <w:r w:rsidRPr="007B1E50">
        <w:t>Estas personas deben tener la autoridad suficiente</w:t>
      </w:r>
      <w:r w:rsidR="001E2999" w:rsidRPr="007B1E50">
        <w:t>,</w:t>
      </w:r>
      <w:r w:rsidRPr="007B1E50">
        <w:t xml:space="preserve"> para poder coordinar o realizar cualquier verificación interna de las instalaciones</w:t>
      </w:r>
      <w:r w:rsidR="001E2999" w:rsidRPr="007B1E50">
        <w:t>,</w:t>
      </w:r>
      <w:r w:rsidRPr="007B1E50">
        <w:t xml:space="preserve"> ante el requerimiento del personal de la empresa prestadora del servicio</w:t>
      </w:r>
    </w:p>
    <w:p w:rsidR="00C62C54" w:rsidRPr="007B1E50" w:rsidRDefault="00C62C54" w:rsidP="00CA3690">
      <w:pPr>
        <w:pStyle w:val="Textoindependiente"/>
        <w:tabs>
          <w:tab w:val="center" w:pos="10348"/>
        </w:tabs>
        <w:spacing w:before="10"/>
        <w:jc w:val="both"/>
      </w:pPr>
    </w:p>
    <w:p w:rsidR="00C62C54" w:rsidRPr="007B1E50" w:rsidRDefault="00C62C54" w:rsidP="00CA3690">
      <w:pPr>
        <w:pStyle w:val="Textoindependiente"/>
        <w:tabs>
          <w:tab w:val="center" w:pos="10348"/>
        </w:tabs>
        <w:spacing w:line="360" w:lineRule="auto"/>
        <w:ind w:left="2202" w:right="1237"/>
        <w:jc w:val="both"/>
      </w:pPr>
      <w:r w:rsidRPr="007B1E50">
        <w:t>La información de contacto suministrada de estas personas</w:t>
      </w:r>
      <w:r w:rsidR="001E2999" w:rsidRPr="007B1E50">
        <w:t>,</w:t>
      </w:r>
      <w:r w:rsidRPr="007B1E50">
        <w:t xml:space="preserve"> debe contener números de teléfono de su residencia, números de celular y en general cualquier número telefónico a través de cual logremos establecer comunicación oportuna y eficaz. La actualización de esta información periódicamente es total responsabilidad del usuario.</w:t>
      </w:r>
    </w:p>
    <w:p w:rsidR="00C62C54" w:rsidRPr="007B1E50" w:rsidRDefault="00C62C54" w:rsidP="00CA3690">
      <w:pPr>
        <w:pStyle w:val="Textoindependiente"/>
        <w:tabs>
          <w:tab w:val="center" w:pos="10348"/>
        </w:tabs>
        <w:spacing w:before="6"/>
        <w:jc w:val="both"/>
      </w:pPr>
    </w:p>
    <w:p w:rsidR="00C62C54" w:rsidRPr="007B1E50" w:rsidRDefault="00C62C54" w:rsidP="00CA3690">
      <w:pPr>
        <w:pStyle w:val="Ttulo1"/>
        <w:tabs>
          <w:tab w:val="center" w:pos="10348"/>
        </w:tabs>
        <w:ind w:left="2202"/>
        <w:jc w:val="both"/>
      </w:pPr>
      <w:r w:rsidRPr="007B1E50">
        <w:t>Prioridad de llamada:</w:t>
      </w:r>
    </w:p>
    <w:p w:rsidR="00C62C54" w:rsidRPr="007B1E50" w:rsidRDefault="00C62C54" w:rsidP="00CA3690">
      <w:pPr>
        <w:pStyle w:val="Textoindependiente"/>
        <w:tabs>
          <w:tab w:val="center" w:pos="10348"/>
        </w:tabs>
        <w:spacing w:before="122" w:line="360" w:lineRule="auto"/>
        <w:ind w:left="2202" w:right="1240"/>
        <w:jc w:val="both"/>
      </w:pPr>
      <w:r w:rsidRPr="007B1E50">
        <w:t>Es el orden en el que se realizará</w:t>
      </w:r>
      <w:r w:rsidR="00823DF9" w:rsidRPr="007B1E50">
        <w:t>,</w:t>
      </w:r>
      <w:r w:rsidRPr="007B1E50">
        <w:t xml:space="preserve"> el intento de comunicación con las personas del listado de contactos de emergencia, hasta establecer contacto con alguna de ellas, cuando se debe informar acerca de algún evento detectado en el sistema de alarma monitoreado.</w:t>
      </w:r>
    </w:p>
    <w:p w:rsidR="00823DF9" w:rsidRPr="007B1E50" w:rsidRDefault="00823DF9" w:rsidP="00CA3690">
      <w:pPr>
        <w:pStyle w:val="Textoindependiente"/>
        <w:tabs>
          <w:tab w:val="center" w:pos="10348"/>
        </w:tabs>
        <w:spacing w:before="122" w:line="360" w:lineRule="auto"/>
        <w:ind w:left="2202" w:right="1240"/>
        <w:jc w:val="both"/>
      </w:pPr>
    </w:p>
    <w:p w:rsidR="00C62C54" w:rsidRPr="007B1E50" w:rsidRDefault="00C62C54" w:rsidP="00CA3690">
      <w:pPr>
        <w:pStyle w:val="Ttulo1"/>
        <w:tabs>
          <w:tab w:val="center" w:pos="10348"/>
        </w:tabs>
        <w:spacing w:before="4"/>
        <w:ind w:left="2202"/>
        <w:jc w:val="both"/>
      </w:pPr>
      <w:r w:rsidRPr="007B1E50">
        <w:t>Información Confidencial:</w:t>
      </w:r>
    </w:p>
    <w:p w:rsidR="00C62C54" w:rsidRPr="007B1E50" w:rsidRDefault="00C62C54" w:rsidP="00CA3690">
      <w:pPr>
        <w:pStyle w:val="Textoindependiente"/>
        <w:tabs>
          <w:tab w:val="center" w:pos="10348"/>
        </w:tabs>
        <w:spacing w:before="124" w:line="360" w:lineRule="auto"/>
        <w:ind w:left="2202" w:right="1241"/>
        <w:jc w:val="both"/>
      </w:pPr>
      <w:r w:rsidRPr="007B1E50">
        <w:t xml:space="preserve">La información confidencial es aquella que describe la configuración del sistema de alarma y los protocolos de servicio, hacen parte de esta información: El acta de inventario de equipos, el acta de distribución de zonas, el bosquejo de </w:t>
      </w:r>
      <w:proofErr w:type="spellStart"/>
      <w:r w:rsidRPr="007B1E50">
        <w:t>sensorización</w:t>
      </w:r>
      <w:proofErr w:type="spellEnd"/>
      <w:r w:rsidRPr="007B1E50">
        <w:t>, la información de usuarios, contactos.</w:t>
      </w:r>
    </w:p>
    <w:p w:rsidR="00C62C54" w:rsidRPr="007B1E50" w:rsidRDefault="00C62C54" w:rsidP="00CA3690">
      <w:pPr>
        <w:pStyle w:val="Textoindependiente"/>
        <w:tabs>
          <w:tab w:val="center" w:pos="10348"/>
        </w:tabs>
        <w:spacing w:before="3"/>
        <w:jc w:val="both"/>
      </w:pPr>
    </w:p>
    <w:p w:rsidR="00C62C54" w:rsidRPr="007B1E50" w:rsidRDefault="00C62C54" w:rsidP="00CA3690">
      <w:pPr>
        <w:pStyle w:val="Ttulo1"/>
        <w:tabs>
          <w:tab w:val="center" w:pos="10348"/>
        </w:tabs>
        <w:spacing w:before="1"/>
        <w:ind w:left="2202"/>
        <w:jc w:val="both"/>
      </w:pPr>
      <w:r w:rsidRPr="007B1E50">
        <w:t>Test Periódico:</w:t>
      </w:r>
    </w:p>
    <w:p w:rsidR="00C62C54" w:rsidRPr="007B1E50" w:rsidRDefault="00C62C54" w:rsidP="00CA3690">
      <w:pPr>
        <w:pStyle w:val="Textoindependiente"/>
        <w:tabs>
          <w:tab w:val="center" w:pos="10348"/>
        </w:tabs>
        <w:spacing w:before="121" w:line="360" w:lineRule="auto"/>
        <w:ind w:left="2202" w:right="1238"/>
        <w:jc w:val="both"/>
      </w:pPr>
      <w:r w:rsidRPr="007B1E50">
        <w:t>Señal emitida por el panel del sistema de alarma de forma periódica</w:t>
      </w:r>
      <w:r w:rsidR="005275C2" w:rsidRPr="007B1E50">
        <w:t>,</w:t>
      </w:r>
      <w:r w:rsidRPr="007B1E50">
        <w:t xml:space="preserve"> con el fin de verificar la comunicación entre el sistema de alarma. El estándar para la frecuencia de esta señal es de 24 horas.</w:t>
      </w:r>
    </w:p>
    <w:p w:rsidR="00C62C54" w:rsidRPr="007B1E50" w:rsidRDefault="00C62C54" w:rsidP="00CA3690">
      <w:pPr>
        <w:pStyle w:val="Textoindependiente"/>
        <w:tabs>
          <w:tab w:val="center" w:pos="10348"/>
        </w:tabs>
        <w:spacing w:before="7"/>
        <w:jc w:val="both"/>
      </w:pPr>
    </w:p>
    <w:p w:rsidR="00C62C54" w:rsidRPr="007B1E50" w:rsidRDefault="00C62C54" w:rsidP="00CA3690">
      <w:pPr>
        <w:pStyle w:val="Ttulo1"/>
        <w:tabs>
          <w:tab w:val="center" w:pos="10348"/>
        </w:tabs>
        <w:ind w:left="2202"/>
        <w:jc w:val="both"/>
      </w:pPr>
      <w:r w:rsidRPr="007B1E50">
        <w:lastRenderedPageBreak/>
        <w:t>Fallo de Test:</w:t>
      </w:r>
    </w:p>
    <w:p w:rsidR="00C62C54" w:rsidRPr="007B1E50" w:rsidRDefault="00C62C54" w:rsidP="00CA3690">
      <w:pPr>
        <w:pStyle w:val="Textoindependiente"/>
        <w:tabs>
          <w:tab w:val="center" w:pos="10348"/>
        </w:tabs>
        <w:spacing w:before="121"/>
        <w:ind w:left="2202"/>
        <w:jc w:val="both"/>
      </w:pPr>
      <w:r w:rsidRPr="007B1E50">
        <w:t>Se present</w:t>
      </w:r>
      <w:r w:rsidR="005275C2" w:rsidRPr="007B1E50">
        <w:t>a</w:t>
      </w:r>
      <w:r w:rsidRPr="007B1E50">
        <w:t xml:space="preserve"> cuando el sistema no registra conexión</w:t>
      </w:r>
      <w:r w:rsidR="005275C2" w:rsidRPr="007B1E50">
        <w:t>,</w:t>
      </w:r>
      <w:r w:rsidRPr="007B1E50">
        <w:t xml:space="preserve"> con la alarma que está monitoreando</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4"/>
        <w:jc w:val="both"/>
      </w:pPr>
    </w:p>
    <w:p w:rsidR="00C62C54" w:rsidRPr="007B1E50" w:rsidRDefault="00C62C54" w:rsidP="00CA3690">
      <w:pPr>
        <w:pStyle w:val="Ttulo1"/>
        <w:tabs>
          <w:tab w:val="center" w:pos="10348"/>
        </w:tabs>
        <w:ind w:left="2202"/>
        <w:jc w:val="both"/>
      </w:pPr>
      <w:r w:rsidRPr="007B1E50">
        <w:t>Fallo de Batería:</w:t>
      </w:r>
    </w:p>
    <w:p w:rsidR="00C62C54" w:rsidRPr="007B1E50" w:rsidRDefault="00C62C54" w:rsidP="00CA3690">
      <w:pPr>
        <w:pStyle w:val="Textoindependiente"/>
        <w:tabs>
          <w:tab w:val="center" w:pos="10348"/>
        </w:tabs>
        <w:spacing w:before="122" w:line="360" w:lineRule="auto"/>
        <w:ind w:left="2202" w:right="1236"/>
        <w:jc w:val="both"/>
      </w:pPr>
      <w:r w:rsidRPr="007B1E50">
        <w:t>Se presenta cuando el sistema registra</w:t>
      </w:r>
      <w:r w:rsidR="005275C2" w:rsidRPr="007B1E50">
        <w:t>,</w:t>
      </w:r>
      <w:r w:rsidRPr="007B1E50">
        <w:t xml:space="preserve"> que la batería está fallando y con un eventual corte de energía</w:t>
      </w:r>
      <w:r w:rsidR="005275C2" w:rsidRPr="007B1E50">
        <w:t>,</w:t>
      </w:r>
      <w:r w:rsidRPr="007B1E50">
        <w:t xml:space="preserve"> el lugar queda desprotegido.</w:t>
      </w:r>
    </w:p>
    <w:p w:rsidR="00FB4044" w:rsidRPr="007B1E50" w:rsidRDefault="00FB4044" w:rsidP="00CA3690">
      <w:pPr>
        <w:pStyle w:val="Textoindependiente"/>
        <w:tabs>
          <w:tab w:val="center" w:pos="10348"/>
        </w:tabs>
        <w:spacing w:before="122" w:line="360" w:lineRule="auto"/>
        <w:ind w:left="2202" w:right="1236"/>
        <w:jc w:val="both"/>
      </w:pPr>
    </w:p>
    <w:p w:rsidR="00C62C54" w:rsidRPr="007B1E50" w:rsidRDefault="00C62C54" w:rsidP="00CA3690">
      <w:pPr>
        <w:pStyle w:val="Ttulo1"/>
        <w:tabs>
          <w:tab w:val="center" w:pos="10348"/>
        </w:tabs>
        <w:spacing w:before="76"/>
        <w:ind w:left="2202"/>
        <w:jc w:val="both"/>
      </w:pPr>
      <w:r w:rsidRPr="007B1E50">
        <w:t>Operador de Sistemas de Alarmas:</w:t>
      </w:r>
    </w:p>
    <w:p w:rsidR="00C62C54" w:rsidRPr="007B1E50" w:rsidRDefault="00C62C54" w:rsidP="00CA3690">
      <w:pPr>
        <w:pStyle w:val="Textoindependiente"/>
        <w:tabs>
          <w:tab w:val="center" w:pos="10348"/>
        </w:tabs>
        <w:spacing w:before="124" w:line="360" w:lineRule="auto"/>
        <w:ind w:left="2202" w:right="1243"/>
        <w:jc w:val="both"/>
      </w:pPr>
      <w:r w:rsidRPr="007B1E50">
        <w:t xml:space="preserve">Es la persona natural </w:t>
      </w:r>
      <w:r w:rsidR="00FB4044" w:rsidRPr="007B1E50">
        <w:t>que,</w:t>
      </w:r>
      <w:r w:rsidRPr="007B1E50">
        <w:t xml:space="preserve"> en la prestación del servicio</w:t>
      </w:r>
      <w:r w:rsidR="005275C2" w:rsidRPr="007B1E50">
        <w:t>,</w:t>
      </w:r>
      <w:r w:rsidRPr="007B1E50">
        <w:t xml:space="preserve"> se le ha encomendado como labor la operación o manejo de CCTV, Alarmas, o cualquier otro medio tecnológico.</w:t>
      </w:r>
    </w:p>
    <w:p w:rsidR="00C62C54" w:rsidRPr="007B1E50" w:rsidRDefault="00C62C54" w:rsidP="00CA3690">
      <w:pPr>
        <w:pStyle w:val="Textoindependiente"/>
        <w:tabs>
          <w:tab w:val="center" w:pos="10348"/>
        </w:tabs>
        <w:spacing w:before="4"/>
        <w:jc w:val="both"/>
      </w:pPr>
    </w:p>
    <w:p w:rsidR="00C62C54" w:rsidRPr="007B1E50" w:rsidRDefault="00C62C54" w:rsidP="00CA3690">
      <w:pPr>
        <w:pStyle w:val="Ttulo1"/>
        <w:tabs>
          <w:tab w:val="center" w:pos="10348"/>
        </w:tabs>
        <w:ind w:left="2202"/>
        <w:jc w:val="both"/>
      </w:pPr>
      <w:r w:rsidRPr="007B1E50">
        <w:t>Personal de reacción:</w:t>
      </w:r>
    </w:p>
    <w:p w:rsidR="00C62C54" w:rsidRPr="007B1E50" w:rsidRDefault="00C62C54" w:rsidP="00CA3690">
      <w:pPr>
        <w:pStyle w:val="Textoindependiente"/>
        <w:tabs>
          <w:tab w:val="center" w:pos="10348"/>
        </w:tabs>
        <w:spacing w:before="122" w:line="360" w:lineRule="auto"/>
        <w:ind w:left="2202" w:right="1243"/>
        <w:jc w:val="both"/>
      </w:pPr>
      <w:r w:rsidRPr="007B1E50">
        <w:t>Es la persona natural</w:t>
      </w:r>
      <w:r w:rsidR="005275C2" w:rsidRPr="007B1E50">
        <w:t>,</w:t>
      </w:r>
      <w:r w:rsidRPr="007B1E50">
        <w:t xml:space="preserve"> que en la prestación del servicio se le ha encomendado como labor atender reportes de alarmas y llamadas telefónicas. Toma acciones necesarias basado en los procedimientos y apegados a los acuerdos con el cliente.</w:t>
      </w:r>
    </w:p>
    <w:p w:rsidR="00C62C54" w:rsidRPr="007B1E50" w:rsidRDefault="00C62C54" w:rsidP="00CA3690">
      <w:pPr>
        <w:pStyle w:val="Textoindependiente"/>
        <w:tabs>
          <w:tab w:val="center" w:pos="10348"/>
        </w:tabs>
        <w:spacing w:before="3"/>
        <w:jc w:val="both"/>
      </w:pPr>
    </w:p>
    <w:p w:rsidR="00C62C54" w:rsidRPr="007B1E50" w:rsidRDefault="00C62C54" w:rsidP="00CA3690">
      <w:pPr>
        <w:pStyle w:val="Ttulo1"/>
        <w:tabs>
          <w:tab w:val="center" w:pos="10348"/>
        </w:tabs>
        <w:spacing w:line="362" w:lineRule="auto"/>
        <w:ind w:left="2202" w:right="1238"/>
        <w:jc w:val="both"/>
      </w:pPr>
      <w:r w:rsidRPr="007B1E50">
        <w:t xml:space="preserve">La </w:t>
      </w:r>
      <w:r w:rsidR="005275C2" w:rsidRPr="007B1E50">
        <w:t>C</w:t>
      </w:r>
      <w:r w:rsidRPr="007B1E50">
        <w:t>entral de monitoreo debe contener:</w:t>
      </w:r>
    </w:p>
    <w:p w:rsidR="00C62C54" w:rsidRPr="007B1E50" w:rsidRDefault="00C62C54" w:rsidP="004076B3">
      <w:pPr>
        <w:pStyle w:val="Prrafodelista"/>
        <w:numPr>
          <w:ilvl w:val="0"/>
          <w:numId w:val="8"/>
        </w:numPr>
        <w:tabs>
          <w:tab w:val="left" w:pos="2202"/>
          <w:tab w:val="center" w:pos="10348"/>
        </w:tabs>
        <w:spacing w:line="261" w:lineRule="exact"/>
        <w:ind w:hanging="284"/>
        <w:jc w:val="both"/>
      </w:pPr>
      <w:r w:rsidRPr="007B1E50">
        <w:t xml:space="preserve">1 </w:t>
      </w:r>
      <w:r w:rsidR="003A43AC" w:rsidRPr="007B1E50">
        <w:t>software</w:t>
      </w:r>
      <w:r w:rsidRPr="007B1E50">
        <w:t xml:space="preserve"> de recepción de alarmas con su respectiva</w:t>
      </w:r>
      <w:r w:rsidRPr="007B1E50">
        <w:rPr>
          <w:spacing w:val="-8"/>
        </w:rPr>
        <w:t xml:space="preserve"> </w:t>
      </w:r>
      <w:r w:rsidRPr="007B1E50">
        <w:t>licencia</w:t>
      </w:r>
    </w:p>
    <w:p w:rsidR="00C62C54" w:rsidRPr="007B1E50" w:rsidRDefault="00C62C54" w:rsidP="004076B3">
      <w:pPr>
        <w:pStyle w:val="Prrafodelista"/>
        <w:numPr>
          <w:ilvl w:val="0"/>
          <w:numId w:val="8"/>
        </w:numPr>
        <w:tabs>
          <w:tab w:val="left" w:pos="2202"/>
          <w:tab w:val="center" w:pos="10348"/>
        </w:tabs>
        <w:spacing w:before="124"/>
        <w:ind w:hanging="284"/>
        <w:jc w:val="both"/>
      </w:pPr>
      <w:r w:rsidRPr="007B1E50">
        <w:t>2 computadores,</w:t>
      </w:r>
    </w:p>
    <w:p w:rsidR="00C62C54" w:rsidRPr="007B1E50" w:rsidRDefault="00C62C54" w:rsidP="004076B3">
      <w:pPr>
        <w:pStyle w:val="Prrafodelista"/>
        <w:numPr>
          <w:ilvl w:val="0"/>
          <w:numId w:val="8"/>
        </w:numPr>
        <w:tabs>
          <w:tab w:val="left" w:pos="2202"/>
          <w:tab w:val="center" w:pos="10348"/>
        </w:tabs>
        <w:spacing w:before="127"/>
        <w:ind w:hanging="284"/>
        <w:jc w:val="both"/>
      </w:pPr>
      <w:r w:rsidRPr="007B1E50">
        <w:t>2</w:t>
      </w:r>
      <w:r w:rsidRPr="007B1E50">
        <w:rPr>
          <w:spacing w:val="-1"/>
        </w:rPr>
        <w:t xml:space="preserve"> </w:t>
      </w:r>
      <w:r w:rsidRPr="007B1E50">
        <w:t>servidores</w:t>
      </w:r>
    </w:p>
    <w:p w:rsidR="00C62C54" w:rsidRPr="007B1E50" w:rsidRDefault="00C62C54" w:rsidP="004076B3">
      <w:pPr>
        <w:pStyle w:val="Prrafodelista"/>
        <w:numPr>
          <w:ilvl w:val="0"/>
          <w:numId w:val="8"/>
        </w:numPr>
        <w:tabs>
          <w:tab w:val="left" w:pos="2202"/>
          <w:tab w:val="center" w:pos="10348"/>
        </w:tabs>
        <w:spacing w:before="126"/>
        <w:ind w:hanging="284"/>
        <w:jc w:val="both"/>
      </w:pPr>
      <w:r w:rsidRPr="007B1E50">
        <w:t>2</w:t>
      </w:r>
      <w:r w:rsidRPr="007B1E50">
        <w:rPr>
          <w:spacing w:val="-1"/>
        </w:rPr>
        <w:t xml:space="preserve"> </w:t>
      </w:r>
      <w:r w:rsidRPr="007B1E50">
        <w:t>receptoras;</w:t>
      </w:r>
    </w:p>
    <w:p w:rsidR="00C62C54" w:rsidRPr="007B1E50" w:rsidRDefault="00C62C54" w:rsidP="004076B3">
      <w:pPr>
        <w:pStyle w:val="Prrafodelista"/>
        <w:numPr>
          <w:ilvl w:val="0"/>
          <w:numId w:val="8"/>
        </w:numPr>
        <w:tabs>
          <w:tab w:val="left" w:pos="2202"/>
          <w:tab w:val="center" w:pos="10348"/>
        </w:tabs>
        <w:spacing w:before="124"/>
        <w:ind w:hanging="284"/>
        <w:jc w:val="both"/>
      </w:pPr>
      <w:r w:rsidRPr="007B1E50">
        <w:t>1 planta</w:t>
      </w:r>
      <w:r w:rsidRPr="007B1E50">
        <w:rPr>
          <w:spacing w:val="-3"/>
        </w:rPr>
        <w:t xml:space="preserve"> </w:t>
      </w:r>
      <w:r w:rsidRPr="007B1E50">
        <w:t>eléctrica</w:t>
      </w:r>
    </w:p>
    <w:p w:rsidR="00C62C54" w:rsidRPr="007B1E50" w:rsidRDefault="00C62C54" w:rsidP="004076B3">
      <w:pPr>
        <w:pStyle w:val="Prrafodelista"/>
        <w:numPr>
          <w:ilvl w:val="0"/>
          <w:numId w:val="8"/>
        </w:numPr>
        <w:tabs>
          <w:tab w:val="left" w:pos="2202"/>
          <w:tab w:val="center" w:pos="10348"/>
        </w:tabs>
        <w:spacing w:before="127"/>
        <w:ind w:hanging="284"/>
        <w:jc w:val="both"/>
      </w:pPr>
      <w:r w:rsidRPr="007B1E50">
        <w:t>1 ups</w:t>
      </w:r>
    </w:p>
    <w:p w:rsidR="00C62C54" w:rsidRPr="007B1E50" w:rsidRDefault="00C62C54" w:rsidP="00CA3690">
      <w:pPr>
        <w:pStyle w:val="Textoindependiente"/>
        <w:tabs>
          <w:tab w:val="center" w:pos="10348"/>
        </w:tabs>
        <w:jc w:val="both"/>
      </w:pPr>
    </w:p>
    <w:p w:rsidR="00C62C54" w:rsidRPr="007B1E50" w:rsidRDefault="0097150E" w:rsidP="00CA3690">
      <w:pPr>
        <w:pStyle w:val="Textoindependiente"/>
        <w:tabs>
          <w:tab w:val="center" w:pos="10348"/>
        </w:tabs>
        <w:spacing w:before="208" w:line="360" w:lineRule="auto"/>
        <w:ind w:left="2202" w:right="1240"/>
        <w:jc w:val="both"/>
      </w:pPr>
      <w:r w:rsidRPr="007B1E50">
        <w:t>T</w:t>
      </w:r>
      <w:r w:rsidR="00C62C54" w:rsidRPr="007B1E50">
        <w:t>eniendo en cuenta</w:t>
      </w:r>
      <w:r w:rsidRPr="007B1E50">
        <w:t>,</w:t>
      </w:r>
      <w:r w:rsidR="00C62C54" w:rsidRPr="007B1E50">
        <w:t xml:space="preserve"> que el sistema debe ser </w:t>
      </w:r>
      <w:r w:rsidRPr="007B1E50">
        <w:t>redundante</w:t>
      </w:r>
      <w:r w:rsidR="00C62C54" w:rsidRPr="007B1E50">
        <w:t xml:space="preserve"> (o sea doble, para </w:t>
      </w:r>
      <w:r w:rsidRPr="007B1E50">
        <w:t>que,</w:t>
      </w:r>
      <w:r w:rsidR="00C62C54" w:rsidRPr="007B1E50">
        <w:t xml:space="preserve"> ante la falla de un equipo, exista otro que lo respalde, la central no se quede por fuera, y los usuarios</w:t>
      </w:r>
      <w:r w:rsidR="00C62C54" w:rsidRPr="007B1E50">
        <w:rPr>
          <w:spacing w:val="-3"/>
        </w:rPr>
        <w:t xml:space="preserve"> </w:t>
      </w:r>
      <w:r w:rsidR="00C62C54" w:rsidRPr="007B1E50">
        <w:t>desatendidos).</w:t>
      </w:r>
    </w:p>
    <w:p w:rsidR="00C62C54" w:rsidRPr="007B1E50" w:rsidRDefault="00C62C54" w:rsidP="00CA3690">
      <w:pPr>
        <w:pStyle w:val="Textoindependiente"/>
        <w:tabs>
          <w:tab w:val="center" w:pos="10348"/>
        </w:tabs>
        <w:spacing w:before="11"/>
        <w:jc w:val="both"/>
      </w:pPr>
    </w:p>
    <w:p w:rsidR="00C62C54" w:rsidRPr="007B1E50" w:rsidRDefault="00C62C54" w:rsidP="00CA3690">
      <w:pPr>
        <w:pStyle w:val="Textoindependiente"/>
        <w:tabs>
          <w:tab w:val="center" w:pos="10348"/>
        </w:tabs>
        <w:spacing w:line="360" w:lineRule="auto"/>
        <w:ind w:left="2202" w:right="1236"/>
        <w:jc w:val="both"/>
      </w:pPr>
      <w:r w:rsidRPr="007B1E50">
        <w:t>La central de monitoreo debe contar</w:t>
      </w:r>
      <w:r w:rsidR="0097150E" w:rsidRPr="007B1E50">
        <w:t>,</w:t>
      </w:r>
      <w:r w:rsidRPr="007B1E50">
        <w:t xml:space="preserve"> con un sistema de seguridad adecuado en las instalaciones, que brinde protección a los equipos, la información de los clientes y demás elementos del servicio.</w:t>
      </w:r>
    </w:p>
    <w:p w:rsidR="00C62C54" w:rsidRPr="007B1E50" w:rsidRDefault="00C62C54" w:rsidP="00CA3690">
      <w:pPr>
        <w:pStyle w:val="Textoindependiente"/>
        <w:tabs>
          <w:tab w:val="center" w:pos="10348"/>
        </w:tabs>
        <w:spacing w:before="5"/>
        <w:jc w:val="both"/>
      </w:pPr>
    </w:p>
    <w:p w:rsidR="00C62C54" w:rsidRPr="007B1E50" w:rsidRDefault="00C62C54" w:rsidP="00CA3690">
      <w:pPr>
        <w:pStyle w:val="Ttulo1"/>
        <w:tabs>
          <w:tab w:val="left" w:pos="2190"/>
          <w:tab w:val="center" w:pos="10348"/>
        </w:tabs>
        <w:jc w:val="both"/>
      </w:pPr>
      <w:r w:rsidRPr="007B1E50">
        <w:t>Clasificación de las</w:t>
      </w:r>
      <w:r w:rsidRPr="007B1E50">
        <w:rPr>
          <w:spacing w:val="-5"/>
        </w:rPr>
        <w:t xml:space="preserve"> </w:t>
      </w:r>
      <w:r w:rsidRPr="007B1E50">
        <w:t>señales:</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jc w:val="both"/>
        <w:rPr>
          <w:b/>
        </w:rPr>
      </w:pPr>
    </w:p>
    <w:p w:rsidR="00C62C54" w:rsidRPr="007B1E50" w:rsidRDefault="00C62C54" w:rsidP="00CA3690">
      <w:pPr>
        <w:tabs>
          <w:tab w:val="center" w:pos="10348"/>
        </w:tabs>
        <w:spacing w:before="92"/>
        <w:ind w:left="2202"/>
        <w:jc w:val="both"/>
        <w:rPr>
          <w:b/>
        </w:rPr>
      </w:pPr>
      <w:r w:rsidRPr="007B1E50">
        <w:rPr>
          <w:b/>
        </w:rPr>
        <w:t>Señal de Alarma:</w:t>
      </w:r>
    </w:p>
    <w:p w:rsidR="00C62C54" w:rsidRPr="007B1E50" w:rsidRDefault="00C62C54" w:rsidP="00CA3690">
      <w:pPr>
        <w:pStyle w:val="Textoindependiente"/>
        <w:tabs>
          <w:tab w:val="center" w:pos="10348"/>
        </w:tabs>
        <w:spacing w:before="124" w:line="360" w:lineRule="auto"/>
        <w:ind w:left="2202" w:right="1235"/>
        <w:jc w:val="both"/>
      </w:pPr>
      <w:r w:rsidRPr="007B1E50">
        <w:t>Transmisión realizada por el sistema de alarma</w:t>
      </w:r>
      <w:r w:rsidR="0097150E" w:rsidRPr="007B1E50">
        <w:t>,</w:t>
      </w:r>
      <w:r w:rsidRPr="007B1E50">
        <w:t xml:space="preserve"> que alerta a una Central de Monitoreo acerca de la activación de alguno o algunos de los sensores o comandos de teclado del sistema de alarma</w:t>
      </w:r>
      <w:r w:rsidR="0097150E" w:rsidRPr="007B1E50">
        <w:t>,</w:t>
      </w:r>
      <w:r w:rsidRPr="007B1E50">
        <w:t xml:space="preserve"> indicando la ocurrencia de una </w:t>
      </w:r>
      <w:r w:rsidRPr="007B1E50">
        <w:lastRenderedPageBreak/>
        <w:t>posible situación de riesgo en el inmueble.</w:t>
      </w:r>
    </w:p>
    <w:p w:rsidR="00C62C54" w:rsidRPr="007B1E50" w:rsidRDefault="00C62C54" w:rsidP="00CA3690">
      <w:pPr>
        <w:pStyle w:val="Textoindependiente"/>
        <w:tabs>
          <w:tab w:val="center" w:pos="10348"/>
        </w:tabs>
        <w:spacing w:before="3"/>
        <w:jc w:val="both"/>
      </w:pPr>
    </w:p>
    <w:p w:rsidR="00C62C54" w:rsidRPr="007B1E50" w:rsidRDefault="00C62C54" w:rsidP="00CA3690">
      <w:pPr>
        <w:pStyle w:val="Ttulo1"/>
        <w:tabs>
          <w:tab w:val="center" w:pos="10348"/>
        </w:tabs>
        <w:ind w:left="2202"/>
        <w:jc w:val="both"/>
      </w:pPr>
      <w:r w:rsidRPr="007B1E50">
        <w:t>Se clasifica como señal de alarma:</w:t>
      </w:r>
    </w:p>
    <w:p w:rsidR="00C62C54" w:rsidRPr="007B1E50" w:rsidRDefault="00C62C54" w:rsidP="00CA3690">
      <w:pPr>
        <w:pStyle w:val="Textoindependiente"/>
        <w:tabs>
          <w:tab w:val="center" w:pos="10348"/>
        </w:tabs>
        <w:spacing w:before="122"/>
        <w:ind w:left="2202"/>
        <w:jc w:val="both"/>
      </w:pPr>
      <w:r w:rsidRPr="007B1E50">
        <w:t>Señales de pánico, apertura con coacción, alarma, sabotaje.</w:t>
      </w:r>
    </w:p>
    <w:p w:rsidR="00FB4044" w:rsidRPr="007B1E50" w:rsidRDefault="00FB4044" w:rsidP="00CA3690">
      <w:pPr>
        <w:pStyle w:val="Textoindependiente"/>
        <w:tabs>
          <w:tab w:val="center" w:pos="10348"/>
        </w:tabs>
        <w:spacing w:before="122"/>
        <w:ind w:left="2202"/>
        <w:jc w:val="both"/>
      </w:pPr>
    </w:p>
    <w:p w:rsidR="00C62C54" w:rsidRPr="007B1E50" w:rsidRDefault="00730023" w:rsidP="00CA3690">
      <w:pPr>
        <w:pStyle w:val="Prrafodelista"/>
        <w:tabs>
          <w:tab w:val="left" w:pos="2189"/>
          <w:tab w:val="left" w:pos="2190"/>
          <w:tab w:val="center" w:pos="10348"/>
        </w:tabs>
        <w:spacing w:before="125"/>
        <w:ind w:left="2190" w:firstLine="0"/>
        <w:jc w:val="both"/>
        <w:rPr>
          <w:b/>
          <w:u w:val="single"/>
        </w:rPr>
      </w:pPr>
      <w:r w:rsidRPr="007B1E50">
        <w:rPr>
          <w:b/>
        </w:rPr>
        <w:t>5.-</w:t>
      </w:r>
      <w:r w:rsidR="00C62C54" w:rsidRPr="007B1E50">
        <w:rPr>
          <w:b/>
          <w:u w:val="single"/>
        </w:rPr>
        <w:t>Central</w:t>
      </w:r>
      <w:r w:rsidR="00FB4044" w:rsidRPr="007B1E50">
        <w:rPr>
          <w:b/>
          <w:u w:val="single"/>
        </w:rPr>
        <w:t>es</w:t>
      </w:r>
      <w:r w:rsidR="00C62C54" w:rsidRPr="007B1E50">
        <w:rPr>
          <w:b/>
          <w:u w:val="single"/>
        </w:rPr>
        <w:t xml:space="preserve"> de control</w:t>
      </w:r>
      <w:r w:rsidRPr="007B1E50">
        <w:rPr>
          <w:b/>
          <w:u w:val="single"/>
        </w:rPr>
        <w:t xml:space="preserve"> y disposición de la señalización:</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202" w:right="1244"/>
        <w:jc w:val="both"/>
      </w:pPr>
      <w:r w:rsidRPr="007B1E50">
        <w:t>Es la pieza clave de la instalación, es el verdadero cerebro porque contiene los circuitos de mando, análisis de la información, disparo y transmisión de la alarma.</w:t>
      </w:r>
    </w:p>
    <w:p w:rsidR="00C62C54" w:rsidRPr="007B1E50" w:rsidRDefault="00C62C54" w:rsidP="00CA3690">
      <w:pPr>
        <w:pStyle w:val="Textoindependiente"/>
        <w:tabs>
          <w:tab w:val="center" w:pos="10348"/>
        </w:tabs>
        <w:spacing w:before="200" w:line="360" w:lineRule="auto"/>
        <w:ind w:left="2202" w:right="1237"/>
        <w:jc w:val="both"/>
      </w:pPr>
      <w:r w:rsidRPr="007B1E50">
        <w:t xml:space="preserve">Será adaptada a la configuración de la red de detección (zona única o </w:t>
      </w:r>
      <w:proofErr w:type="spellStart"/>
      <w:r w:rsidRPr="007B1E50">
        <w:t>multizonas</w:t>
      </w:r>
      <w:proofErr w:type="spellEnd"/>
      <w:r w:rsidRPr="007B1E50">
        <w:t>). Su forma de mando (llave o programador) estará en función de la explotación adoptada (presencia o no de vigilantes).</w:t>
      </w:r>
    </w:p>
    <w:p w:rsidR="00C62C54" w:rsidRPr="007B1E50" w:rsidRDefault="00C62C54" w:rsidP="00CA3690">
      <w:pPr>
        <w:pStyle w:val="Textoindependiente"/>
        <w:tabs>
          <w:tab w:val="center" w:pos="10348"/>
        </w:tabs>
        <w:spacing w:before="200" w:line="360" w:lineRule="auto"/>
        <w:ind w:left="2202" w:right="1240"/>
        <w:jc w:val="both"/>
      </w:pPr>
      <w:r w:rsidRPr="007B1E50">
        <w:t>Cuando las instalaciones sean de gran importancia</w:t>
      </w:r>
      <w:r w:rsidR="00CE6DAD" w:rsidRPr="007B1E50">
        <w:t>,</w:t>
      </w:r>
      <w:r w:rsidRPr="007B1E50">
        <w:t xml:space="preserve"> la central de Control será más sofisticada y puede además de comandar las redes de vigilancia, reagrupar los</w:t>
      </w:r>
      <w:r w:rsidR="00737157" w:rsidRPr="007B1E50">
        <w:t xml:space="preserve"> </w:t>
      </w:r>
      <w:r w:rsidRPr="007B1E50">
        <w:t xml:space="preserve">telemandos de la climatización, calefacción, </w:t>
      </w:r>
      <w:r w:rsidR="00CE6DAD" w:rsidRPr="007B1E50">
        <w:t>iluminación y</w:t>
      </w:r>
      <w:r w:rsidRPr="007B1E50">
        <w:t xml:space="preserve"> la </w:t>
      </w:r>
      <w:r w:rsidR="00CE6DAD" w:rsidRPr="007B1E50">
        <w:t>información</w:t>
      </w:r>
      <w:r w:rsidRPr="007B1E50">
        <w:t xml:space="preserve"> de los instrumentos técnicos necesarios</w:t>
      </w:r>
      <w:r w:rsidR="00CE6DAD" w:rsidRPr="007B1E50">
        <w:t>,</w:t>
      </w:r>
      <w:r w:rsidRPr="007B1E50">
        <w:t xml:space="preserve"> para el funcionamiento de los</w:t>
      </w:r>
      <w:r w:rsidRPr="007B1E50">
        <w:rPr>
          <w:spacing w:val="-15"/>
        </w:rPr>
        <w:t xml:space="preserve"> </w:t>
      </w:r>
      <w:r w:rsidRPr="007B1E50">
        <w:t>locales.</w:t>
      </w:r>
    </w:p>
    <w:p w:rsidR="00C62C54" w:rsidRPr="007B1E50" w:rsidRDefault="00C62C54" w:rsidP="00CA3690">
      <w:pPr>
        <w:pStyle w:val="Textoindependiente"/>
        <w:tabs>
          <w:tab w:val="center" w:pos="10348"/>
        </w:tabs>
        <w:spacing w:before="197" w:line="360" w:lineRule="auto"/>
        <w:ind w:left="2202" w:right="1453"/>
        <w:jc w:val="both"/>
      </w:pPr>
      <w:r w:rsidRPr="007B1E50">
        <w:t>Una central que maneje gran cantidad de información</w:t>
      </w:r>
      <w:r w:rsidR="00CE6DAD" w:rsidRPr="007B1E50">
        <w:t>,</w:t>
      </w:r>
      <w:r w:rsidRPr="007B1E50">
        <w:t xml:space="preserve"> estará gobernada por un ordenador que facilita su respuesta</w:t>
      </w:r>
      <w:r w:rsidR="00CE6DAD" w:rsidRPr="007B1E50">
        <w:t>,</w:t>
      </w:r>
      <w:r w:rsidRPr="007B1E50">
        <w:t xml:space="preserve"> a través de impresoras o</w:t>
      </w:r>
      <w:r w:rsidRPr="007B1E50">
        <w:rPr>
          <w:spacing w:val="-17"/>
        </w:rPr>
        <w:t xml:space="preserve"> </w:t>
      </w:r>
      <w:r w:rsidRPr="007B1E50">
        <w:t>pantallas.</w:t>
      </w:r>
    </w:p>
    <w:p w:rsidR="00C62C54" w:rsidRPr="007B1E50" w:rsidRDefault="00C62C54" w:rsidP="00CA3690">
      <w:pPr>
        <w:pStyle w:val="Ttulo1"/>
        <w:tabs>
          <w:tab w:val="left" w:pos="2190"/>
          <w:tab w:val="center" w:pos="10348"/>
        </w:tabs>
        <w:spacing w:before="204"/>
        <w:jc w:val="both"/>
      </w:pPr>
      <w:r w:rsidRPr="007B1E50">
        <w:t>Red de aviso y</w:t>
      </w:r>
      <w:r w:rsidRPr="007B1E50">
        <w:rPr>
          <w:spacing w:val="-3"/>
        </w:rPr>
        <w:t xml:space="preserve"> </w:t>
      </w:r>
      <w:r w:rsidRPr="007B1E50">
        <w:t>señalización:</w:t>
      </w:r>
    </w:p>
    <w:p w:rsidR="00C62C54" w:rsidRPr="007B1E50" w:rsidRDefault="00C62C54" w:rsidP="004076B3">
      <w:pPr>
        <w:pStyle w:val="Prrafodelista"/>
        <w:numPr>
          <w:ilvl w:val="0"/>
          <w:numId w:val="8"/>
        </w:numPr>
        <w:tabs>
          <w:tab w:val="left" w:pos="2202"/>
          <w:tab w:val="center" w:pos="10348"/>
        </w:tabs>
        <w:spacing w:before="120" w:line="357" w:lineRule="auto"/>
        <w:ind w:right="1240"/>
        <w:jc w:val="both"/>
      </w:pPr>
      <w:r w:rsidRPr="007B1E50">
        <w:t>Tiene la misión de sorprender la intrusión y provocar la huida o captura del intruso. Para asegurar esta misión es evidente que un solo punto de alarma es insuficiente, es necesario multiplicar su número y diversificar su forma para aumentar la eficacia del sistema.</w:t>
      </w:r>
    </w:p>
    <w:p w:rsidR="00C62C54" w:rsidRPr="007B1E50" w:rsidRDefault="00C62C54" w:rsidP="004076B3">
      <w:pPr>
        <w:pStyle w:val="Prrafodelista"/>
        <w:numPr>
          <w:ilvl w:val="0"/>
          <w:numId w:val="8"/>
        </w:numPr>
        <w:tabs>
          <w:tab w:val="left" w:pos="2202"/>
          <w:tab w:val="center" w:pos="10348"/>
        </w:tabs>
        <w:spacing w:before="2" w:line="357" w:lineRule="auto"/>
        <w:ind w:right="1241"/>
        <w:jc w:val="both"/>
      </w:pPr>
      <w:r w:rsidRPr="007B1E50">
        <w:t>La alarma será activada, tanto en el interior como en el exterior del local y puede ser transmitida a distancia mediante señales ópticas o sonoras, también pueden producir la iluminación completa de los locales vigilados o de sus</w:t>
      </w:r>
      <w:r w:rsidRPr="007B1E50">
        <w:rPr>
          <w:spacing w:val="-7"/>
        </w:rPr>
        <w:t xml:space="preserve"> </w:t>
      </w:r>
      <w:r w:rsidRPr="007B1E50">
        <w:t>exteriores.</w:t>
      </w:r>
    </w:p>
    <w:p w:rsidR="00C62C54" w:rsidRPr="007B1E50" w:rsidRDefault="00C62C54" w:rsidP="004076B3">
      <w:pPr>
        <w:pStyle w:val="Prrafodelista"/>
        <w:numPr>
          <w:ilvl w:val="0"/>
          <w:numId w:val="8"/>
        </w:numPr>
        <w:tabs>
          <w:tab w:val="left" w:pos="2202"/>
          <w:tab w:val="center" w:pos="10348"/>
        </w:tabs>
        <w:spacing w:line="352" w:lineRule="auto"/>
        <w:ind w:right="1241"/>
        <w:jc w:val="both"/>
      </w:pPr>
      <w:r w:rsidRPr="007B1E50">
        <w:t xml:space="preserve">También pueden realizar de forma silenciosa fotografías o transmisión a señal de alarma por vía telefónica </w:t>
      </w:r>
      <w:proofErr w:type="spellStart"/>
      <w:r w:rsidRPr="007B1E50">
        <w:t>ó</w:t>
      </w:r>
      <w:proofErr w:type="spellEnd"/>
      <w:r w:rsidRPr="007B1E50">
        <w:t xml:space="preserve"> móvil. Sistemas de Seguridad en</w:t>
      </w:r>
      <w:r w:rsidRPr="007B1E50">
        <w:rPr>
          <w:spacing w:val="-1"/>
        </w:rPr>
        <w:t xml:space="preserve"> </w:t>
      </w:r>
      <w:r w:rsidRPr="007B1E50">
        <w:t>Edificios.</w:t>
      </w:r>
    </w:p>
    <w:p w:rsidR="00C62C54" w:rsidRPr="007B1E50" w:rsidRDefault="00C62C54" w:rsidP="004076B3">
      <w:pPr>
        <w:pStyle w:val="Prrafodelista"/>
        <w:numPr>
          <w:ilvl w:val="0"/>
          <w:numId w:val="8"/>
        </w:numPr>
        <w:tabs>
          <w:tab w:val="left" w:pos="2202"/>
          <w:tab w:val="center" w:pos="10348"/>
        </w:tabs>
        <w:spacing w:before="6"/>
        <w:jc w:val="both"/>
      </w:pPr>
      <w:r w:rsidRPr="007B1E50">
        <w:t>Por la noche la alarma se disparará automáticamente después de la</w:t>
      </w:r>
      <w:r w:rsidRPr="007B1E50">
        <w:rPr>
          <w:spacing w:val="-9"/>
        </w:rPr>
        <w:t xml:space="preserve"> </w:t>
      </w:r>
      <w:r w:rsidRPr="007B1E50">
        <w:t>detección.</w:t>
      </w:r>
    </w:p>
    <w:p w:rsidR="00C62C54" w:rsidRPr="007B1E50" w:rsidRDefault="00C62C54" w:rsidP="004076B3">
      <w:pPr>
        <w:pStyle w:val="Prrafodelista"/>
        <w:numPr>
          <w:ilvl w:val="0"/>
          <w:numId w:val="8"/>
        </w:numPr>
        <w:tabs>
          <w:tab w:val="left" w:pos="2202"/>
          <w:tab w:val="center" w:pos="10348"/>
        </w:tabs>
        <w:spacing w:before="124" w:line="360" w:lineRule="auto"/>
        <w:ind w:right="1237"/>
        <w:jc w:val="both"/>
      </w:pPr>
      <w:r w:rsidRPr="007B1E50">
        <w:t xml:space="preserve">Durante el día, si existe peligro de toma de rehenes, la salvaguarda de las </w:t>
      </w:r>
      <w:r w:rsidR="005B5633" w:rsidRPr="007B1E50">
        <w:t>personas exige</w:t>
      </w:r>
      <w:r w:rsidRPr="007B1E50">
        <w:t xml:space="preserve"> un disparo de alarma secuencial, es decir, simultáneamente al disparo, la alerta será transmitida a los locales anexos (alarma silenciosa y discreta) y entrarán en funcionamiento las cámaras fotográficas, posteriormente entrarán los otros sistemas de respuesta local y la alerta será transmitida a la central de alarmas e inmediatamente a los centros de recepción de</w:t>
      </w:r>
      <w:r w:rsidRPr="007B1E50">
        <w:rPr>
          <w:spacing w:val="-5"/>
        </w:rPr>
        <w:t xml:space="preserve"> </w:t>
      </w:r>
      <w:r w:rsidRPr="007B1E50">
        <w:t>alarmas.</w:t>
      </w:r>
    </w:p>
    <w:p w:rsidR="00C62C54" w:rsidRPr="007B1E50" w:rsidRDefault="00C62C54" w:rsidP="004076B3">
      <w:pPr>
        <w:pStyle w:val="Prrafodelista"/>
        <w:numPr>
          <w:ilvl w:val="0"/>
          <w:numId w:val="8"/>
        </w:numPr>
        <w:tabs>
          <w:tab w:val="left" w:pos="2202"/>
          <w:tab w:val="center" w:pos="10348"/>
        </w:tabs>
        <w:spacing w:line="352" w:lineRule="auto"/>
        <w:ind w:right="1243"/>
        <w:jc w:val="both"/>
      </w:pPr>
      <w:r w:rsidRPr="007B1E50">
        <w:t>Para prevenir el sabotaje de la transmisión, cada sistema de alarma deberá funcionar de forma autónoma; estarán, pues, provistos de su propia</w:t>
      </w:r>
      <w:r w:rsidRPr="007B1E50">
        <w:rPr>
          <w:spacing w:val="-6"/>
        </w:rPr>
        <w:t xml:space="preserve"> </w:t>
      </w:r>
      <w:r w:rsidRPr="007B1E50">
        <w:lastRenderedPageBreak/>
        <w:t>alimentación.</w:t>
      </w:r>
    </w:p>
    <w:p w:rsidR="00FB4044" w:rsidRPr="007B1E50" w:rsidRDefault="00FB4044" w:rsidP="00CA3690">
      <w:pPr>
        <w:tabs>
          <w:tab w:val="left" w:pos="2202"/>
          <w:tab w:val="center" w:pos="10348"/>
        </w:tabs>
        <w:spacing w:line="352" w:lineRule="auto"/>
        <w:ind w:right="1243"/>
        <w:jc w:val="both"/>
      </w:pPr>
    </w:p>
    <w:p w:rsidR="00C62C54" w:rsidRPr="007B1E50" w:rsidRDefault="00C62C54" w:rsidP="004076B3">
      <w:pPr>
        <w:pStyle w:val="Prrafodelista"/>
        <w:numPr>
          <w:ilvl w:val="0"/>
          <w:numId w:val="8"/>
        </w:numPr>
        <w:tabs>
          <w:tab w:val="left" w:pos="2202"/>
          <w:tab w:val="center" w:pos="10348"/>
        </w:tabs>
        <w:spacing w:before="1" w:line="352" w:lineRule="auto"/>
        <w:ind w:right="1240"/>
        <w:jc w:val="both"/>
      </w:pPr>
      <w:r w:rsidRPr="007B1E50">
        <w:t xml:space="preserve">Los avisadores por líneas telefónicas, móviles y SMS deben de estar </w:t>
      </w:r>
      <w:r w:rsidR="005B5633" w:rsidRPr="007B1E50">
        <w:t>con</w:t>
      </w:r>
      <w:r w:rsidRPr="007B1E50">
        <w:t xml:space="preserve"> líneas de conexión totalmente protegidas para un sabotaje, estos dispositivos</w:t>
      </w:r>
      <w:r w:rsidRPr="007B1E50">
        <w:rPr>
          <w:spacing w:val="-11"/>
        </w:rPr>
        <w:t xml:space="preserve"> </w:t>
      </w:r>
      <w:r w:rsidRPr="007B1E50">
        <w:t>son:</w:t>
      </w:r>
    </w:p>
    <w:p w:rsidR="00C62C54" w:rsidRPr="007B1E50" w:rsidRDefault="00C62C54" w:rsidP="00CA3690">
      <w:pPr>
        <w:pStyle w:val="Prrafodelista"/>
        <w:tabs>
          <w:tab w:val="left" w:pos="2202"/>
          <w:tab w:val="center" w:pos="10348"/>
        </w:tabs>
        <w:spacing w:before="4" w:line="352" w:lineRule="auto"/>
        <w:ind w:left="2202" w:right="1243" w:firstLine="0"/>
        <w:jc w:val="both"/>
      </w:pPr>
      <w:r w:rsidRPr="007B1E50">
        <w:t>Apto</w:t>
      </w:r>
      <w:r w:rsidR="005B5633" w:rsidRPr="007B1E50">
        <w:t>s</w:t>
      </w:r>
      <w:r w:rsidRPr="007B1E50">
        <w:t xml:space="preserve"> para comunicaciones por teléfonos de línea o eventualmente por un respaldo celular.</w:t>
      </w:r>
    </w:p>
    <w:p w:rsidR="00C62C54" w:rsidRPr="007B1E50" w:rsidRDefault="00C62C54" w:rsidP="004076B3">
      <w:pPr>
        <w:pStyle w:val="Prrafodelista"/>
        <w:numPr>
          <w:ilvl w:val="0"/>
          <w:numId w:val="8"/>
        </w:numPr>
        <w:tabs>
          <w:tab w:val="left" w:pos="2202"/>
          <w:tab w:val="center" w:pos="10348"/>
        </w:tabs>
        <w:spacing w:before="8" w:line="357" w:lineRule="auto"/>
        <w:ind w:right="1239"/>
        <w:jc w:val="both"/>
      </w:pPr>
      <w:r w:rsidRPr="007B1E50">
        <w:t>Cada entrada activa un sonido de sirena diferenciado para cada canal, que el usuario puede escuchar por el teléfono al que llama y diferenciar alarma por robo, incendio, atraco.</w:t>
      </w:r>
    </w:p>
    <w:p w:rsidR="00C62C54" w:rsidRPr="007B1E50" w:rsidRDefault="00C62C54" w:rsidP="004076B3">
      <w:pPr>
        <w:pStyle w:val="Prrafodelista"/>
        <w:numPr>
          <w:ilvl w:val="0"/>
          <w:numId w:val="8"/>
        </w:numPr>
        <w:tabs>
          <w:tab w:val="left" w:pos="2202"/>
          <w:tab w:val="center" w:pos="10348"/>
        </w:tabs>
        <w:spacing w:line="268" w:lineRule="exact"/>
        <w:jc w:val="both"/>
      </w:pPr>
      <w:r w:rsidRPr="007B1E50">
        <w:t>La programación del sistema se controla desde un teléfono por</w:t>
      </w:r>
      <w:r w:rsidRPr="007B1E50">
        <w:rPr>
          <w:spacing w:val="-9"/>
        </w:rPr>
        <w:t xml:space="preserve"> </w:t>
      </w:r>
      <w:r w:rsidRPr="007B1E50">
        <w:t>tonos.</w:t>
      </w:r>
    </w:p>
    <w:p w:rsidR="00C62C54" w:rsidRPr="007B1E50" w:rsidRDefault="00C62C54" w:rsidP="004076B3">
      <w:pPr>
        <w:pStyle w:val="Prrafodelista"/>
        <w:numPr>
          <w:ilvl w:val="0"/>
          <w:numId w:val="8"/>
        </w:numPr>
        <w:tabs>
          <w:tab w:val="left" w:pos="2202"/>
          <w:tab w:val="center" w:pos="10348"/>
        </w:tabs>
        <w:spacing w:before="127" w:line="357" w:lineRule="auto"/>
        <w:ind w:right="1239"/>
        <w:jc w:val="both"/>
      </w:pPr>
      <w:r w:rsidRPr="007B1E50">
        <w:t>Admite hasta 20 dígitos para cada número telefónico, inclusive [*] asterisco, [#] numeral y pausa de tres segundos para espera de tono [*] [5] si se conecta a una central telefónica como</w:t>
      </w:r>
      <w:r w:rsidRPr="007B1E50">
        <w:rPr>
          <w:spacing w:val="-1"/>
        </w:rPr>
        <w:t xml:space="preserve"> </w:t>
      </w:r>
      <w:r w:rsidRPr="007B1E50">
        <w:t>interno.</w:t>
      </w:r>
    </w:p>
    <w:p w:rsidR="00C62C54" w:rsidRPr="007B1E50" w:rsidRDefault="00C62C54" w:rsidP="004076B3">
      <w:pPr>
        <w:pStyle w:val="Prrafodelista"/>
        <w:numPr>
          <w:ilvl w:val="0"/>
          <w:numId w:val="8"/>
        </w:numPr>
        <w:tabs>
          <w:tab w:val="left" w:pos="2202"/>
          <w:tab w:val="center" w:pos="10348"/>
        </w:tabs>
        <w:spacing w:before="90" w:line="355" w:lineRule="auto"/>
        <w:ind w:right="1244"/>
        <w:jc w:val="both"/>
      </w:pPr>
      <w:r w:rsidRPr="007B1E50">
        <w:t>Posibilidad de programar cantidad de llamadas por memoria, mensajes a emitir por llamada y cuantos ciclos de todas las memorias realizara en cada</w:t>
      </w:r>
      <w:r w:rsidRPr="007B1E50">
        <w:rPr>
          <w:spacing w:val="-11"/>
        </w:rPr>
        <w:t xml:space="preserve"> </w:t>
      </w:r>
      <w:r w:rsidRPr="007B1E50">
        <w:t>disparo.</w:t>
      </w:r>
    </w:p>
    <w:p w:rsidR="00C62C54" w:rsidRPr="007B1E50" w:rsidRDefault="00C62C54" w:rsidP="004076B3">
      <w:pPr>
        <w:pStyle w:val="Prrafodelista"/>
        <w:numPr>
          <w:ilvl w:val="0"/>
          <w:numId w:val="8"/>
        </w:numPr>
        <w:tabs>
          <w:tab w:val="left" w:pos="2202"/>
          <w:tab w:val="center" w:pos="10348"/>
        </w:tabs>
        <w:spacing w:before="2" w:line="357" w:lineRule="auto"/>
        <w:ind w:right="1241"/>
        <w:jc w:val="both"/>
      </w:pPr>
      <w:r w:rsidRPr="007B1E50">
        <w:t>Una vez activado el sistema podremos detener el avisador desde un pulsador incluido en el equipo (stop) o mediante la tecla numeral [#] desde el teléfono al que se comunica, si este disca por</w:t>
      </w:r>
      <w:r w:rsidRPr="007B1E50">
        <w:rPr>
          <w:spacing w:val="-5"/>
        </w:rPr>
        <w:t xml:space="preserve"> </w:t>
      </w:r>
      <w:r w:rsidRPr="007B1E50">
        <w:t>tonos.</w:t>
      </w:r>
    </w:p>
    <w:p w:rsidR="00C62C54" w:rsidRPr="007B1E50" w:rsidRDefault="00C62C54" w:rsidP="00CA3690">
      <w:pPr>
        <w:pStyle w:val="Textoindependiente"/>
        <w:tabs>
          <w:tab w:val="center" w:pos="10348"/>
        </w:tabs>
        <w:jc w:val="both"/>
      </w:pPr>
    </w:p>
    <w:p w:rsidR="002766F9" w:rsidRPr="007B1E50" w:rsidRDefault="002766F9" w:rsidP="00CA3690">
      <w:pPr>
        <w:pStyle w:val="Prrafodelista"/>
        <w:tabs>
          <w:tab w:val="left" w:pos="2189"/>
          <w:tab w:val="left" w:pos="2190"/>
          <w:tab w:val="center" w:pos="10348"/>
        </w:tabs>
        <w:spacing w:line="252" w:lineRule="exact"/>
        <w:ind w:left="2190" w:firstLine="0"/>
        <w:jc w:val="both"/>
        <w:rPr>
          <w:b/>
          <w:u w:val="single"/>
        </w:rPr>
      </w:pPr>
      <w:r w:rsidRPr="007B1E50">
        <w:rPr>
          <w:b/>
        </w:rPr>
        <w:t>6.-</w:t>
      </w:r>
      <w:r w:rsidR="00FB4044" w:rsidRPr="007B1E50">
        <w:rPr>
          <w:b/>
        </w:rPr>
        <w:t xml:space="preserve"> </w:t>
      </w:r>
      <w:r w:rsidR="00C62C54" w:rsidRPr="007B1E50">
        <w:rPr>
          <w:b/>
          <w:u w:val="single"/>
        </w:rPr>
        <w:t>Central</w:t>
      </w:r>
      <w:r w:rsidR="00FB4044" w:rsidRPr="007B1E50">
        <w:rPr>
          <w:b/>
          <w:u w:val="single"/>
        </w:rPr>
        <w:t>es</w:t>
      </w:r>
      <w:r w:rsidR="00C62C54" w:rsidRPr="007B1E50">
        <w:rPr>
          <w:b/>
          <w:u w:val="single"/>
        </w:rPr>
        <w:t xml:space="preserve"> de Alarma</w:t>
      </w:r>
      <w:proofErr w:type="gramStart"/>
      <w:r w:rsidR="00C62C54" w:rsidRPr="007B1E50">
        <w:rPr>
          <w:b/>
          <w:u w:val="single"/>
        </w:rPr>
        <w:t>:</w:t>
      </w:r>
      <w:r w:rsidRPr="007B1E50">
        <w:rPr>
          <w:b/>
          <w:u w:val="single"/>
        </w:rPr>
        <w:t>,</w:t>
      </w:r>
      <w:proofErr w:type="gramEnd"/>
      <w:r w:rsidRPr="007B1E50">
        <w:rPr>
          <w:b/>
          <w:u w:val="single"/>
        </w:rPr>
        <w:t xml:space="preserve"> campanas electromagnéticas, sirenas electrónicas, balizas, </w:t>
      </w:r>
    </w:p>
    <w:p w:rsidR="00C62C54" w:rsidRPr="007B1E50" w:rsidRDefault="002766F9" w:rsidP="00CA3690">
      <w:pPr>
        <w:pStyle w:val="Prrafodelista"/>
        <w:tabs>
          <w:tab w:val="left" w:pos="2189"/>
          <w:tab w:val="left" w:pos="2190"/>
          <w:tab w:val="center" w:pos="10348"/>
        </w:tabs>
        <w:spacing w:line="252" w:lineRule="exact"/>
        <w:ind w:left="2190" w:firstLine="0"/>
        <w:jc w:val="both"/>
        <w:rPr>
          <w:b/>
          <w:u w:val="single"/>
        </w:rPr>
      </w:pPr>
      <w:r w:rsidRPr="007B1E50">
        <w:rPr>
          <w:b/>
        </w:rPr>
        <w:t xml:space="preserve">     </w:t>
      </w:r>
      <w:r w:rsidRPr="007B1E50">
        <w:rPr>
          <w:b/>
          <w:u w:val="single"/>
        </w:rPr>
        <w:t>display, pulsadores alámbricos e inalámbricos:</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190" w:right="1242"/>
        <w:jc w:val="both"/>
      </w:pPr>
      <w:r w:rsidRPr="007B1E50">
        <w:t>La central de alarma es el cerebro de todo el sistema, posee un microprocesador que es encargado, de acuerdo a su programación, de recibir las señales de los sensores y tomar acciones como activar una sirena, un emisor telefónico, etc. La central dispone de un cargador automático para batería que será la encargada de alimentar a todo el sistema en caso de corte del suministro eléctrico.</w:t>
      </w:r>
    </w:p>
    <w:p w:rsidR="00C62C54" w:rsidRPr="007B1E50" w:rsidRDefault="00C62C54" w:rsidP="00CA3690">
      <w:pPr>
        <w:pStyle w:val="Ttulo1"/>
        <w:tabs>
          <w:tab w:val="left" w:pos="2189"/>
          <w:tab w:val="left" w:pos="2190"/>
          <w:tab w:val="center" w:pos="10348"/>
        </w:tabs>
        <w:spacing w:before="204"/>
        <w:jc w:val="both"/>
      </w:pPr>
      <w:r w:rsidRPr="007B1E50">
        <w:t>Central</w:t>
      </w:r>
      <w:r w:rsidRPr="007B1E50">
        <w:rPr>
          <w:spacing w:val="1"/>
        </w:rPr>
        <w:t xml:space="preserve"> </w:t>
      </w:r>
      <w:r w:rsidRPr="007B1E50">
        <w:t>procesadora:</w:t>
      </w:r>
    </w:p>
    <w:p w:rsidR="00C62C54" w:rsidRPr="007B1E50" w:rsidRDefault="00C62C54" w:rsidP="00CA3690">
      <w:pPr>
        <w:pStyle w:val="Textoindependiente"/>
        <w:tabs>
          <w:tab w:val="center" w:pos="10348"/>
        </w:tabs>
        <w:spacing w:before="11"/>
        <w:jc w:val="both"/>
        <w:rPr>
          <w:b/>
        </w:rPr>
      </w:pPr>
    </w:p>
    <w:p w:rsidR="00C62C54" w:rsidRPr="007B1E50" w:rsidRDefault="00C62C54" w:rsidP="00CA3690">
      <w:pPr>
        <w:pStyle w:val="Textoindependiente"/>
        <w:tabs>
          <w:tab w:val="center" w:pos="10348"/>
        </w:tabs>
        <w:spacing w:before="92"/>
        <w:ind w:left="2190"/>
        <w:jc w:val="both"/>
      </w:pPr>
      <w:r w:rsidRPr="007B1E50">
        <w:t xml:space="preserve">Es la CPU del sistema. En ella se albergan la placa </w:t>
      </w:r>
      <w:r w:rsidR="005B5633" w:rsidRPr="007B1E50">
        <w:t>base,</w:t>
      </w:r>
      <w:r w:rsidRPr="007B1E50">
        <w:t xml:space="preserve"> la fuente y la memoria central.</w:t>
      </w:r>
    </w:p>
    <w:p w:rsidR="00C62C54" w:rsidRPr="007B1E50" w:rsidRDefault="00DB3495" w:rsidP="00CA3690">
      <w:pPr>
        <w:pStyle w:val="Textoindependiente"/>
        <w:tabs>
          <w:tab w:val="center" w:pos="10348"/>
        </w:tabs>
        <w:jc w:val="both"/>
      </w:pPr>
      <w:r w:rsidRPr="007B1E50">
        <w:rPr>
          <w:noProof/>
          <w:lang w:eastAsia="es-PE"/>
        </w:rPr>
        <w:lastRenderedPageBreak/>
        <w:drawing>
          <wp:anchor distT="0" distB="0" distL="114300" distR="114300" simplePos="0" relativeHeight="251770880" behindDoc="0" locked="0" layoutInCell="1" allowOverlap="1" wp14:anchorId="7586E7E7" wp14:editId="537B7BB5">
            <wp:simplePos x="0" y="0"/>
            <wp:positionH relativeFrom="margin">
              <wp:posOffset>3935730</wp:posOffset>
            </wp:positionH>
            <wp:positionV relativeFrom="paragraph">
              <wp:posOffset>347980</wp:posOffset>
            </wp:positionV>
            <wp:extent cx="2202815" cy="2351405"/>
            <wp:effectExtent l="171450" t="171450" r="197485" b="201295"/>
            <wp:wrapTopAndBottom/>
            <wp:docPr id="50" name="Imagen 50" descr="Placa Madre - Concepto, funciones, tipos y p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ca Madre - Concepto, funciones, tipos y parte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02815" cy="23514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7B1E50">
        <w:rPr>
          <w:noProof/>
          <w:lang w:eastAsia="es-PE"/>
        </w:rPr>
        <w:drawing>
          <wp:anchor distT="0" distB="0" distL="114300" distR="114300" simplePos="0" relativeHeight="251769856" behindDoc="0" locked="0" layoutInCell="1" allowOverlap="1" wp14:anchorId="4345B315" wp14:editId="63F40EC8">
            <wp:simplePos x="0" y="0"/>
            <wp:positionH relativeFrom="column">
              <wp:posOffset>1424940</wp:posOffset>
            </wp:positionH>
            <wp:positionV relativeFrom="paragraph">
              <wp:posOffset>347980</wp:posOffset>
            </wp:positionV>
            <wp:extent cx="2272665" cy="2351405"/>
            <wp:effectExtent l="171450" t="171450" r="184785" b="201295"/>
            <wp:wrapTopAndBottom/>
            <wp:docPr id="49" name="Imagen 49" descr="C:\Users\Lenovo\AppData\Local\Microsoft\Windows\INetCache\Content.MSO\99D1DB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MSO\99D1DBB1.tm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72665" cy="23514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rsidR="00C62C54" w:rsidRPr="007B1E50" w:rsidRDefault="00C62C54" w:rsidP="00CA3690">
      <w:pPr>
        <w:pStyle w:val="Textoindependiente"/>
        <w:tabs>
          <w:tab w:val="center" w:pos="10348"/>
        </w:tabs>
        <w:jc w:val="both"/>
        <w:rPr>
          <w:noProof/>
          <w:lang w:eastAsia="es-PE"/>
        </w:rPr>
      </w:pPr>
    </w:p>
    <w:p w:rsidR="00C62C54" w:rsidRPr="007B1E50" w:rsidRDefault="00C62C54" w:rsidP="00CA3690">
      <w:pPr>
        <w:pStyle w:val="Textoindependiente"/>
        <w:tabs>
          <w:tab w:val="center" w:pos="10348"/>
        </w:tabs>
        <w:spacing w:before="205" w:line="360" w:lineRule="auto"/>
        <w:ind w:left="2190" w:right="1242"/>
        <w:jc w:val="both"/>
      </w:pPr>
      <w:r w:rsidRPr="007B1E50">
        <w:t>Esta parte del sistema es la que recibe las diferentes señales que los diferentes sensores pueden emitir, y actúa en consecuencia, disparando la alarma, comunicándose con la central por medio de un modem, etc.</w:t>
      </w:r>
    </w:p>
    <w:p w:rsidR="00C62C54" w:rsidRPr="007B1E50" w:rsidRDefault="00C62C54" w:rsidP="00CA3690">
      <w:pPr>
        <w:pStyle w:val="Textoindependiente"/>
        <w:tabs>
          <w:tab w:val="center" w:pos="10348"/>
        </w:tabs>
        <w:spacing w:before="198" w:line="360" w:lineRule="auto"/>
        <w:ind w:left="2190" w:right="1241"/>
        <w:jc w:val="both"/>
      </w:pPr>
      <w:r w:rsidRPr="007B1E50">
        <w:t xml:space="preserve">Se alimenta a través de corriente alterna y de una batería respaldatoria </w:t>
      </w:r>
      <w:r w:rsidR="00E34573" w:rsidRPr="007B1E50">
        <w:t>que,</w:t>
      </w:r>
      <w:r w:rsidRPr="007B1E50">
        <w:t xml:space="preserve"> en caso de corte de la energía, le proporcionaría una autonomía al sistema de entre 12 horas y 3 días (dependiendo de la capacidad de la</w:t>
      </w:r>
      <w:r w:rsidRPr="007B1E50">
        <w:rPr>
          <w:spacing w:val="-11"/>
        </w:rPr>
        <w:t xml:space="preserve"> </w:t>
      </w:r>
      <w:r w:rsidRPr="007B1E50">
        <w:t>batería).</w:t>
      </w:r>
    </w:p>
    <w:p w:rsidR="00C62C54" w:rsidRPr="007B1E50" w:rsidRDefault="00C62C54" w:rsidP="00CA3690">
      <w:pPr>
        <w:pStyle w:val="Textoindependiente"/>
        <w:tabs>
          <w:tab w:val="center" w:pos="10348"/>
        </w:tabs>
        <w:spacing w:before="71" w:line="360" w:lineRule="auto"/>
        <w:ind w:left="2190" w:right="1236"/>
        <w:jc w:val="both"/>
      </w:pPr>
      <w:r w:rsidRPr="007B1E50">
        <w:t>Los modelos disponibles de centrales, parten de una base de 4 zonas y existen modelos hasta 128 zonas. Los modelos multiplexados (Particiones) permiten a partir de cuatro cables particionar una central de alarma funcionando la misma como si fueran dos o cuatro centrales independientes.</w:t>
      </w:r>
    </w:p>
    <w:p w:rsidR="00C62C54" w:rsidRPr="007B1E50" w:rsidRDefault="00C62C54" w:rsidP="00CA3690">
      <w:pPr>
        <w:pStyle w:val="Ttulo1"/>
        <w:tabs>
          <w:tab w:val="left" w:pos="2189"/>
          <w:tab w:val="left" w:pos="2190"/>
          <w:tab w:val="center" w:pos="10348"/>
        </w:tabs>
        <w:spacing w:before="205"/>
        <w:jc w:val="both"/>
      </w:pPr>
      <w:r w:rsidRPr="007B1E50">
        <w:t>Sirenas:</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before="92" w:line="360" w:lineRule="auto"/>
        <w:ind w:left="2190" w:right="1240"/>
        <w:jc w:val="both"/>
      </w:pPr>
      <w:r w:rsidRPr="007B1E50">
        <w:t xml:space="preserve">Una sirena es un instrumento acústico. Fue inventada por el físico francés Charles </w:t>
      </w:r>
      <w:proofErr w:type="spellStart"/>
      <w:r w:rsidRPr="007B1E50">
        <w:t>Cagniard</w:t>
      </w:r>
      <w:proofErr w:type="spellEnd"/>
      <w:r w:rsidRPr="007B1E50">
        <w:t xml:space="preserve"> de la Tour en 1819, que le dio este nombre en recuerdo de las sirenas de la mitología griega. Las sirenas modernas sirven para la defensa civil o ataque aéreo, sirenas de tornado o las sirenas de emergencia en los vehículos de servicio, tales como ambulancias, coches de policía y camiones de bomberos.</w:t>
      </w:r>
    </w:p>
    <w:p w:rsidR="00C62C54" w:rsidRPr="007B1E50" w:rsidRDefault="00C62C54" w:rsidP="00CA3690">
      <w:pPr>
        <w:pStyle w:val="Textoindependiente"/>
        <w:tabs>
          <w:tab w:val="center" w:pos="10348"/>
        </w:tabs>
        <w:spacing w:before="201"/>
        <w:ind w:left="2190"/>
        <w:jc w:val="both"/>
      </w:pPr>
      <w:r w:rsidRPr="007B1E50">
        <w:t>Las hay de tres tipos: mecánicas, electro neumáticas y electrónicas.</w:t>
      </w:r>
    </w:p>
    <w:p w:rsidR="00C62C54" w:rsidRPr="007B1E50" w:rsidRDefault="00C62C54" w:rsidP="00CA3690">
      <w:pPr>
        <w:pStyle w:val="Textoindependiente"/>
        <w:tabs>
          <w:tab w:val="center" w:pos="10348"/>
        </w:tabs>
        <w:spacing w:before="8"/>
        <w:jc w:val="both"/>
      </w:pPr>
    </w:p>
    <w:p w:rsidR="00C62C54" w:rsidRPr="007B1E50" w:rsidRDefault="00C62C54" w:rsidP="00CA3690">
      <w:pPr>
        <w:pStyle w:val="Ttulo1"/>
        <w:tabs>
          <w:tab w:val="center" w:pos="10348"/>
        </w:tabs>
        <w:jc w:val="both"/>
      </w:pPr>
      <w:r w:rsidRPr="007B1E50">
        <w:t>La sirena electrónica:</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190" w:right="1238"/>
        <w:jc w:val="both"/>
      </w:pPr>
      <w:r w:rsidRPr="007B1E50">
        <w:t>Se compone de una unidad de control que ha almacenado en el interior de la secuencia de tonos, y uno o dos altavoces conectados a esta unidad. El uso de sirenas electrónica está muy extendido, siendo especialmente adecuadas para su funcionamiento continuo, también tienen un bajo consumo eléctrico y no requieren mantenimiento.</w:t>
      </w:r>
    </w:p>
    <w:p w:rsidR="00363A67" w:rsidRPr="007B1E50" w:rsidRDefault="00C62C54" w:rsidP="00CA3690">
      <w:pPr>
        <w:pStyle w:val="Textoindependiente"/>
        <w:tabs>
          <w:tab w:val="center" w:pos="10348"/>
        </w:tabs>
        <w:spacing w:before="201" w:line="360" w:lineRule="auto"/>
        <w:ind w:left="2190" w:right="1243"/>
        <w:jc w:val="both"/>
      </w:pPr>
      <w:r w:rsidRPr="007B1E50">
        <w:lastRenderedPageBreak/>
        <w:t>La sirena electrónica de última generación</w:t>
      </w:r>
      <w:r w:rsidR="00CA61B3" w:rsidRPr="007B1E50">
        <w:t>,</w:t>
      </w:r>
      <w:r w:rsidRPr="007B1E50">
        <w:t xml:space="preserve"> utiliza altavoces muy potentes (neodimio) que permiten una mayor audibilidad y por tanto, una mayor eficacia. Las sirenas se pueden integrar a un central de</w:t>
      </w:r>
      <w:r w:rsidRPr="007B1E50">
        <w:rPr>
          <w:spacing w:val="-8"/>
        </w:rPr>
        <w:t xml:space="preserve"> </w:t>
      </w:r>
      <w:r w:rsidRPr="007B1E50">
        <w:t>alarma.</w:t>
      </w:r>
      <w:r w:rsidR="00B800A2" w:rsidRPr="007B1E50">
        <w:t xml:space="preserve"> </w:t>
      </w:r>
      <w:r w:rsidRPr="007B1E50">
        <w:t>Es el mecanismo más efectivo que el sistema tiene</w:t>
      </w:r>
      <w:r w:rsidR="00CA61B3" w:rsidRPr="007B1E50">
        <w:t>,</w:t>
      </w:r>
      <w:r w:rsidRPr="007B1E50">
        <w:t xml:space="preserve"> para alertar sobre una novedad en el funcionamiento del mismo.</w:t>
      </w:r>
      <w:r w:rsidR="00B800A2" w:rsidRPr="007B1E50">
        <w:t xml:space="preserve"> </w:t>
      </w:r>
      <w:r w:rsidRPr="007B1E50">
        <w:t xml:space="preserve">Esta tiene varios sonidos para alertar sobre el tipo de novedad presentada. </w:t>
      </w:r>
    </w:p>
    <w:p w:rsidR="00B800A2" w:rsidRPr="007B1E50" w:rsidRDefault="00C62C54" w:rsidP="00CA3690">
      <w:pPr>
        <w:pStyle w:val="Textoindependiente"/>
        <w:tabs>
          <w:tab w:val="center" w:pos="10348"/>
        </w:tabs>
        <w:spacing w:before="201" w:line="360" w:lineRule="auto"/>
        <w:ind w:left="2190" w:right="1243"/>
        <w:jc w:val="both"/>
      </w:pPr>
      <w:r w:rsidRPr="007B1E50">
        <w:t>Ej</w:t>
      </w:r>
      <w:r w:rsidR="00CA61B3" w:rsidRPr="007B1E50">
        <w:t>emplo:</w:t>
      </w:r>
      <w:r w:rsidRPr="007B1E50">
        <w:t xml:space="preserve"> </w:t>
      </w:r>
    </w:p>
    <w:p w:rsidR="00C62C54" w:rsidRPr="007B1E50" w:rsidRDefault="00DB3495" w:rsidP="00CA3690">
      <w:pPr>
        <w:tabs>
          <w:tab w:val="center" w:pos="10348"/>
        </w:tabs>
        <w:jc w:val="both"/>
      </w:pPr>
      <w:r w:rsidRPr="007B1E50">
        <w:t xml:space="preserve">                                    </w:t>
      </w:r>
      <w:r w:rsidR="00390DDA" w:rsidRPr="007B1E50">
        <w:t>S</w:t>
      </w:r>
      <w:r w:rsidR="00C62C54" w:rsidRPr="007B1E50">
        <w:t>onido continuo, para alertar sobre intrusión.</w:t>
      </w:r>
    </w:p>
    <w:p w:rsidR="00363A67" w:rsidRPr="007B1E50" w:rsidRDefault="00363A67" w:rsidP="00CA3690">
      <w:pPr>
        <w:tabs>
          <w:tab w:val="center" w:pos="10348"/>
        </w:tabs>
        <w:jc w:val="both"/>
      </w:pPr>
    </w:p>
    <w:p w:rsidR="00B800A2" w:rsidRPr="007B1E50" w:rsidRDefault="00DB3495" w:rsidP="00CA3690">
      <w:pPr>
        <w:tabs>
          <w:tab w:val="center" w:pos="10348"/>
        </w:tabs>
        <w:jc w:val="both"/>
      </w:pPr>
      <w:r w:rsidRPr="007B1E50">
        <w:t xml:space="preserve">                                    </w:t>
      </w:r>
      <w:r w:rsidR="00B800A2" w:rsidRPr="007B1E50">
        <w:t>Sonido intermitente, para alertar</w:t>
      </w:r>
      <w:r w:rsidR="00B800A2" w:rsidRPr="007B1E50">
        <w:rPr>
          <w:noProof/>
        </w:rPr>
        <w:t xml:space="preserve"> </w:t>
      </w:r>
      <w:r w:rsidR="00B800A2" w:rsidRPr="007B1E50">
        <w:t>sobre Fuego</w:t>
      </w:r>
    </w:p>
    <w:p w:rsidR="00C62C54" w:rsidRPr="007B1E50" w:rsidRDefault="00363A67" w:rsidP="00CA3690">
      <w:pPr>
        <w:pStyle w:val="Textoindependiente"/>
        <w:tabs>
          <w:tab w:val="center" w:pos="10348"/>
        </w:tabs>
        <w:spacing w:before="199"/>
        <w:ind w:left="2190"/>
        <w:jc w:val="both"/>
      </w:pPr>
      <w:r w:rsidRPr="007B1E50">
        <w:rPr>
          <w:noProof/>
          <w:lang w:eastAsia="es-PE"/>
        </w:rPr>
        <w:drawing>
          <wp:anchor distT="0" distB="0" distL="114300" distR="114300" simplePos="0" relativeHeight="251774976" behindDoc="0" locked="0" layoutInCell="1" allowOverlap="1" wp14:anchorId="24E80CEA" wp14:editId="754422F4">
            <wp:simplePos x="0" y="0"/>
            <wp:positionH relativeFrom="column">
              <wp:posOffset>4274820</wp:posOffset>
            </wp:positionH>
            <wp:positionV relativeFrom="paragraph">
              <wp:posOffset>2099945</wp:posOffset>
            </wp:positionV>
            <wp:extent cx="2247900" cy="1566545"/>
            <wp:effectExtent l="133350" t="114300" r="133350" b="167005"/>
            <wp:wrapTopAndBottom/>
            <wp:docPr id="54" name="Imagen 54" descr="Alarma contra Incendios. Selección Mejores sistemas de【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larma contra Incendios. Selección Mejores sistemas de【202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47900" cy="1566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B1E50">
        <w:rPr>
          <w:noProof/>
          <w:lang w:eastAsia="es-PE"/>
        </w:rPr>
        <w:drawing>
          <wp:anchor distT="0" distB="0" distL="114300" distR="114300" simplePos="0" relativeHeight="251776000" behindDoc="0" locked="0" layoutInCell="1" allowOverlap="1" wp14:anchorId="51FDE273" wp14:editId="13E540B4">
            <wp:simplePos x="0" y="0"/>
            <wp:positionH relativeFrom="column">
              <wp:posOffset>1403350</wp:posOffset>
            </wp:positionH>
            <wp:positionV relativeFrom="paragraph">
              <wp:posOffset>114300</wp:posOffset>
            </wp:positionV>
            <wp:extent cx="2209800" cy="1353185"/>
            <wp:effectExtent l="133350" t="114300" r="133350" b="170815"/>
            <wp:wrapTopAndBottom/>
            <wp:docPr id="55" name="Imagen 55" descr="Alarmas para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armas para Casa"/>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09800" cy="1353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B1E50">
        <w:rPr>
          <w:noProof/>
          <w:lang w:eastAsia="es-PE"/>
        </w:rPr>
        <w:drawing>
          <wp:anchor distT="0" distB="0" distL="114300" distR="114300" simplePos="0" relativeHeight="251771904" behindDoc="0" locked="0" layoutInCell="1" allowOverlap="1" wp14:anchorId="5CEFF495" wp14:editId="7C86E4FF">
            <wp:simplePos x="0" y="0"/>
            <wp:positionH relativeFrom="column">
              <wp:posOffset>1422400</wp:posOffset>
            </wp:positionH>
            <wp:positionV relativeFrom="paragraph">
              <wp:posOffset>2090420</wp:posOffset>
            </wp:positionV>
            <wp:extent cx="2223770" cy="1600200"/>
            <wp:effectExtent l="133350" t="114300" r="119380" b="171450"/>
            <wp:wrapTopAndBottom/>
            <wp:docPr id="51" name="Imagen 51" descr="C:\Users\Lenovo\AppData\Local\Microsoft\Windows\INetCache\Content.MSO\9143F0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Microsoft\Windows\INetCache\Content.MSO\9143F01F.tmp"/>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23770" cy="1600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B1E50">
        <w:rPr>
          <w:noProof/>
          <w:lang w:eastAsia="es-PE"/>
        </w:rPr>
        <w:drawing>
          <wp:anchor distT="0" distB="0" distL="114300" distR="114300" simplePos="0" relativeHeight="251772928" behindDoc="0" locked="0" layoutInCell="1" allowOverlap="1" wp14:anchorId="5E0C07EA" wp14:editId="0E9890D3">
            <wp:simplePos x="0" y="0"/>
            <wp:positionH relativeFrom="column">
              <wp:posOffset>4236720</wp:posOffset>
            </wp:positionH>
            <wp:positionV relativeFrom="paragraph">
              <wp:posOffset>114300</wp:posOffset>
            </wp:positionV>
            <wp:extent cx="2261870" cy="1337945"/>
            <wp:effectExtent l="133350" t="114300" r="119380" b="167005"/>
            <wp:wrapTopAndBottom/>
            <wp:docPr id="52" name="Imagen 52" descr="C:\Users\Lenovo\AppData\Local\Microsoft\Windows\INetCache\Content.MSO\A0060E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Local\Microsoft\Windows\INetCache\Content.MSO\A0060E85.tmp"/>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61870" cy="1337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90DDA" w:rsidRPr="007B1E50">
        <w:t xml:space="preserve">                </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2"/>
        <w:jc w:val="both"/>
      </w:pPr>
    </w:p>
    <w:p w:rsidR="00C62C54" w:rsidRPr="007B1E50" w:rsidRDefault="00C62C54" w:rsidP="00CA3690">
      <w:pPr>
        <w:pStyle w:val="Ttulo1"/>
        <w:tabs>
          <w:tab w:val="center" w:pos="10348"/>
        </w:tabs>
        <w:spacing w:before="76"/>
        <w:jc w:val="both"/>
      </w:pPr>
      <w:r w:rsidRPr="007B1E50">
        <w:t>Baliza:</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190" w:right="1453"/>
        <w:jc w:val="both"/>
      </w:pPr>
      <w:r w:rsidRPr="007B1E50">
        <w:t>Una baliza es un objeto señalizador, utilizado en una situación de peligro potencial o nos indica el estado de la</w:t>
      </w:r>
      <w:r w:rsidRPr="007B1E50">
        <w:rPr>
          <w:spacing w:val="-2"/>
        </w:rPr>
        <w:t xml:space="preserve"> </w:t>
      </w:r>
      <w:r w:rsidRPr="007B1E50">
        <w:t>alarma.</w:t>
      </w:r>
    </w:p>
    <w:p w:rsidR="00C62C54" w:rsidRPr="007B1E50" w:rsidRDefault="00C62C54" w:rsidP="00CA3690">
      <w:pPr>
        <w:pStyle w:val="Ttulo1"/>
        <w:tabs>
          <w:tab w:val="center" w:pos="10348"/>
        </w:tabs>
        <w:spacing w:before="204"/>
        <w:jc w:val="both"/>
      </w:pPr>
      <w:r w:rsidRPr="007B1E50">
        <w:t>Tipos de balizas activas:</w:t>
      </w:r>
    </w:p>
    <w:p w:rsidR="00C62C54" w:rsidRPr="007B1E50" w:rsidRDefault="00C62C54" w:rsidP="00CA3690">
      <w:pPr>
        <w:pStyle w:val="Textoindependiente"/>
        <w:tabs>
          <w:tab w:val="center" w:pos="10348"/>
        </w:tabs>
        <w:spacing w:before="11"/>
        <w:jc w:val="both"/>
        <w:rPr>
          <w:b/>
        </w:rPr>
      </w:pPr>
    </w:p>
    <w:p w:rsidR="00C62C54" w:rsidRPr="007B1E50" w:rsidRDefault="00C62C54" w:rsidP="004076B3">
      <w:pPr>
        <w:pStyle w:val="Prrafodelista"/>
        <w:numPr>
          <w:ilvl w:val="0"/>
          <w:numId w:val="8"/>
        </w:numPr>
        <w:tabs>
          <w:tab w:val="left" w:pos="2190"/>
          <w:tab w:val="center" w:pos="10348"/>
        </w:tabs>
        <w:ind w:left="2190" w:hanging="281"/>
        <w:jc w:val="both"/>
      </w:pPr>
      <w:r w:rsidRPr="007B1E50">
        <w:t>Emisoras de señales de radio (satélites</w:t>
      </w:r>
      <w:r w:rsidRPr="007B1E50">
        <w:rPr>
          <w:spacing w:val="-5"/>
        </w:rPr>
        <w:t xml:space="preserve"> </w:t>
      </w:r>
      <w:r w:rsidRPr="007B1E50">
        <w:t>GPS).</w:t>
      </w:r>
    </w:p>
    <w:p w:rsidR="00C62C54" w:rsidRPr="007B1E50" w:rsidRDefault="00C62C54" w:rsidP="004076B3">
      <w:pPr>
        <w:pStyle w:val="Ttulo1"/>
        <w:numPr>
          <w:ilvl w:val="0"/>
          <w:numId w:val="8"/>
        </w:numPr>
        <w:tabs>
          <w:tab w:val="left" w:pos="2190"/>
          <w:tab w:val="center" w:pos="10348"/>
        </w:tabs>
        <w:spacing w:before="131"/>
        <w:ind w:left="2190" w:hanging="281"/>
        <w:jc w:val="both"/>
        <w:rPr>
          <w:b w:val="0"/>
        </w:rPr>
      </w:pPr>
      <w:r w:rsidRPr="007B1E50">
        <w:rPr>
          <w:b w:val="0"/>
        </w:rPr>
        <w:t>Emisoras de señales luminosas</w:t>
      </w:r>
      <w:r w:rsidRPr="007B1E50">
        <w:rPr>
          <w:b w:val="0"/>
          <w:spacing w:val="-9"/>
        </w:rPr>
        <w:t xml:space="preserve"> </w:t>
      </w:r>
      <w:r w:rsidRPr="007B1E50">
        <w:rPr>
          <w:b w:val="0"/>
        </w:rPr>
        <w:t>(faro).</w:t>
      </w:r>
    </w:p>
    <w:p w:rsidR="00C62C54" w:rsidRPr="007B1E50" w:rsidRDefault="00C62C54" w:rsidP="004076B3">
      <w:pPr>
        <w:pStyle w:val="Prrafodelista"/>
        <w:numPr>
          <w:ilvl w:val="0"/>
          <w:numId w:val="8"/>
        </w:numPr>
        <w:tabs>
          <w:tab w:val="left" w:pos="2190"/>
          <w:tab w:val="center" w:pos="10348"/>
        </w:tabs>
        <w:spacing w:before="120"/>
        <w:ind w:left="2190" w:hanging="281"/>
        <w:jc w:val="both"/>
      </w:pPr>
      <w:r w:rsidRPr="007B1E50">
        <w:t>Emisoras de señales ultrasonido</w:t>
      </w:r>
      <w:r w:rsidRPr="007B1E50">
        <w:rPr>
          <w:spacing w:val="-12"/>
        </w:rPr>
        <w:t xml:space="preserve"> </w:t>
      </w:r>
      <w:r w:rsidRPr="007B1E50">
        <w:t>(sonar).</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4"/>
        <w:jc w:val="both"/>
      </w:pPr>
      <w:r w:rsidRPr="007B1E50">
        <w:rPr>
          <w:noProof/>
          <w:lang w:eastAsia="es-PE"/>
        </w:rPr>
        <w:lastRenderedPageBreak/>
        <w:drawing>
          <wp:anchor distT="0" distB="0" distL="0" distR="0" simplePos="0" relativeHeight="251691008" behindDoc="0" locked="0" layoutInCell="1" allowOverlap="1" wp14:anchorId="0DF8A8F3" wp14:editId="177631E5">
            <wp:simplePos x="0" y="0"/>
            <wp:positionH relativeFrom="page">
              <wp:posOffset>1520190</wp:posOffset>
            </wp:positionH>
            <wp:positionV relativeFrom="paragraph">
              <wp:posOffset>193675</wp:posOffset>
            </wp:positionV>
            <wp:extent cx="4363720" cy="2341245"/>
            <wp:effectExtent l="19050" t="0" r="17780" b="687705"/>
            <wp:wrapTopAndBottom/>
            <wp:docPr id="10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6.jpeg"/>
                    <pic:cNvPicPr/>
                  </pic:nvPicPr>
                  <pic:blipFill>
                    <a:blip r:embed="rId118" cstate="print"/>
                    <a:stretch>
                      <a:fillRect/>
                    </a:stretch>
                  </pic:blipFill>
                  <pic:spPr>
                    <a:xfrm>
                      <a:off x="0" y="0"/>
                      <a:ext cx="4363720" cy="23412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p>
    <w:p w:rsidR="00C62C54" w:rsidRPr="007B1E50" w:rsidRDefault="00C62C54" w:rsidP="00CA3690">
      <w:pPr>
        <w:pStyle w:val="Ttulo1"/>
        <w:tabs>
          <w:tab w:val="center" w:pos="10348"/>
        </w:tabs>
        <w:jc w:val="both"/>
      </w:pPr>
      <w:r w:rsidRPr="007B1E50">
        <w:t>El Teclado:</w:t>
      </w:r>
    </w:p>
    <w:p w:rsidR="00C62C54" w:rsidRPr="007B1E50" w:rsidRDefault="00C62C54" w:rsidP="004076B3">
      <w:pPr>
        <w:pStyle w:val="Prrafodelista"/>
        <w:numPr>
          <w:ilvl w:val="0"/>
          <w:numId w:val="8"/>
        </w:numPr>
        <w:tabs>
          <w:tab w:val="left" w:pos="2190"/>
          <w:tab w:val="center" w:pos="10348"/>
        </w:tabs>
        <w:spacing w:before="214"/>
        <w:ind w:left="2190" w:hanging="281"/>
        <w:jc w:val="both"/>
      </w:pPr>
      <w:r w:rsidRPr="007B1E50">
        <w:rPr>
          <w:spacing w:val="-15"/>
        </w:rPr>
        <w:t>Interface</w:t>
      </w:r>
      <w:r w:rsidRPr="007B1E50">
        <w:rPr>
          <w:spacing w:val="-29"/>
        </w:rPr>
        <w:t xml:space="preserve"> </w:t>
      </w:r>
      <w:r w:rsidRPr="007B1E50">
        <w:rPr>
          <w:spacing w:val="-11"/>
        </w:rPr>
        <w:t>que</w:t>
      </w:r>
      <w:r w:rsidRPr="007B1E50">
        <w:rPr>
          <w:spacing w:val="-31"/>
        </w:rPr>
        <w:t xml:space="preserve"> </w:t>
      </w:r>
      <w:r w:rsidRPr="007B1E50">
        <w:rPr>
          <w:spacing w:val="-14"/>
        </w:rPr>
        <w:t>funciona</w:t>
      </w:r>
      <w:r w:rsidRPr="007B1E50">
        <w:rPr>
          <w:spacing w:val="-31"/>
        </w:rPr>
        <w:t xml:space="preserve"> </w:t>
      </w:r>
      <w:r w:rsidRPr="007B1E50">
        <w:rPr>
          <w:spacing w:val="-8"/>
        </w:rPr>
        <w:t>en</w:t>
      </w:r>
      <w:r w:rsidRPr="007B1E50">
        <w:rPr>
          <w:spacing w:val="-31"/>
        </w:rPr>
        <w:t xml:space="preserve"> </w:t>
      </w:r>
      <w:r w:rsidRPr="007B1E50">
        <w:rPr>
          <w:spacing w:val="-15"/>
        </w:rPr>
        <w:t>combinación</w:t>
      </w:r>
      <w:r w:rsidRPr="007B1E50">
        <w:rPr>
          <w:spacing w:val="-30"/>
        </w:rPr>
        <w:t xml:space="preserve"> </w:t>
      </w:r>
      <w:r w:rsidRPr="007B1E50">
        <w:rPr>
          <w:spacing w:val="-11"/>
        </w:rPr>
        <w:t>con</w:t>
      </w:r>
      <w:r w:rsidRPr="007B1E50">
        <w:rPr>
          <w:spacing w:val="-31"/>
        </w:rPr>
        <w:t xml:space="preserve"> </w:t>
      </w:r>
      <w:r w:rsidRPr="007B1E50">
        <w:rPr>
          <w:spacing w:val="-9"/>
        </w:rPr>
        <w:t>el</w:t>
      </w:r>
      <w:r w:rsidRPr="007B1E50">
        <w:rPr>
          <w:spacing w:val="-28"/>
        </w:rPr>
        <w:t xml:space="preserve"> </w:t>
      </w:r>
      <w:r w:rsidRPr="007B1E50">
        <w:rPr>
          <w:spacing w:val="-14"/>
        </w:rPr>
        <w:t>panel</w:t>
      </w:r>
      <w:r w:rsidRPr="007B1E50">
        <w:rPr>
          <w:spacing w:val="-28"/>
        </w:rPr>
        <w:t xml:space="preserve"> </w:t>
      </w:r>
      <w:r w:rsidRPr="007B1E50">
        <w:rPr>
          <w:spacing w:val="-9"/>
        </w:rPr>
        <w:t>de</w:t>
      </w:r>
      <w:r w:rsidRPr="007B1E50">
        <w:rPr>
          <w:spacing w:val="-30"/>
        </w:rPr>
        <w:t xml:space="preserve"> </w:t>
      </w:r>
      <w:r w:rsidRPr="007B1E50">
        <w:rPr>
          <w:spacing w:val="-14"/>
        </w:rPr>
        <w:t>control.</w:t>
      </w:r>
    </w:p>
    <w:p w:rsidR="00C62C54" w:rsidRPr="007B1E50" w:rsidRDefault="00C62C54" w:rsidP="004076B3">
      <w:pPr>
        <w:pStyle w:val="Prrafodelista"/>
        <w:numPr>
          <w:ilvl w:val="0"/>
          <w:numId w:val="8"/>
        </w:numPr>
        <w:tabs>
          <w:tab w:val="left" w:pos="2190"/>
          <w:tab w:val="center" w:pos="10348"/>
        </w:tabs>
        <w:spacing w:before="124"/>
        <w:ind w:left="2190" w:hanging="281"/>
        <w:jc w:val="both"/>
      </w:pPr>
      <w:r w:rsidRPr="007B1E50">
        <w:rPr>
          <w:spacing w:val="-8"/>
        </w:rPr>
        <w:t>La</w:t>
      </w:r>
      <w:r w:rsidRPr="007B1E50">
        <w:rPr>
          <w:spacing w:val="-31"/>
        </w:rPr>
        <w:t xml:space="preserve"> </w:t>
      </w:r>
      <w:r w:rsidRPr="007B1E50">
        <w:rPr>
          <w:spacing w:val="-14"/>
        </w:rPr>
        <w:t>conexión</w:t>
      </w:r>
      <w:r w:rsidRPr="007B1E50">
        <w:rPr>
          <w:spacing w:val="-31"/>
        </w:rPr>
        <w:t xml:space="preserve"> </w:t>
      </w:r>
      <w:r w:rsidRPr="007B1E50">
        <w:rPr>
          <w:spacing w:val="-9"/>
        </w:rPr>
        <w:t>se</w:t>
      </w:r>
      <w:r w:rsidRPr="007B1E50">
        <w:rPr>
          <w:spacing w:val="-31"/>
        </w:rPr>
        <w:t xml:space="preserve"> </w:t>
      </w:r>
      <w:r w:rsidRPr="007B1E50">
        <w:rPr>
          <w:spacing w:val="-14"/>
        </w:rPr>
        <w:t>realiza</w:t>
      </w:r>
      <w:r w:rsidRPr="007B1E50">
        <w:rPr>
          <w:spacing w:val="-31"/>
        </w:rPr>
        <w:t xml:space="preserve"> </w:t>
      </w:r>
      <w:r w:rsidRPr="007B1E50">
        <w:rPr>
          <w:spacing w:val="-11"/>
        </w:rPr>
        <w:t>con</w:t>
      </w:r>
      <w:r w:rsidRPr="007B1E50">
        <w:rPr>
          <w:spacing w:val="-31"/>
        </w:rPr>
        <w:t xml:space="preserve"> </w:t>
      </w:r>
      <w:r w:rsidRPr="007B1E50">
        <w:t>4</w:t>
      </w:r>
      <w:r w:rsidRPr="007B1E50">
        <w:rPr>
          <w:spacing w:val="-31"/>
        </w:rPr>
        <w:t xml:space="preserve"> </w:t>
      </w:r>
      <w:r w:rsidRPr="007B1E50">
        <w:rPr>
          <w:spacing w:val="-13"/>
        </w:rPr>
        <w:t>hilos</w:t>
      </w:r>
      <w:r w:rsidRPr="007B1E50">
        <w:rPr>
          <w:spacing w:val="-30"/>
        </w:rPr>
        <w:t xml:space="preserve"> </w:t>
      </w:r>
      <w:r w:rsidRPr="007B1E50">
        <w:rPr>
          <w:spacing w:val="-14"/>
        </w:rPr>
        <w:t>(</w:t>
      </w:r>
      <w:proofErr w:type="spellStart"/>
      <w:r w:rsidRPr="007B1E50">
        <w:rPr>
          <w:spacing w:val="-14"/>
        </w:rPr>
        <w:t>keybus</w:t>
      </w:r>
      <w:proofErr w:type="spellEnd"/>
      <w:r w:rsidRPr="007B1E50">
        <w:rPr>
          <w:spacing w:val="-14"/>
        </w:rPr>
        <w:t>,</w:t>
      </w:r>
      <w:r w:rsidRPr="007B1E50">
        <w:rPr>
          <w:spacing w:val="-31"/>
        </w:rPr>
        <w:t xml:space="preserve"> </w:t>
      </w:r>
      <w:proofErr w:type="spellStart"/>
      <w:r w:rsidRPr="007B1E50">
        <w:rPr>
          <w:spacing w:val="-14"/>
        </w:rPr>
        <w:t>combus</w:t>
      </w:r>
      <w:proofErr w:type="spellEnd"/>
      <w:r w:rsidRPr="007B1E50">
        <w:rPr>
          <w:spacing w:val="-14"/>
        </w:rPr>
        <w:t>,</w:t>
      </w:r>
      <w:r w:rsidRPr="007B1E50">
        <w:rPr>
          <w:spacing w:val="-31"/>
        </w:rPr>
        <w:t xml:space="preserve"> </w:t>
      </w:r>
      <w:r w:rsidRPr="007B1E50">
        <w:rPr>
          <w:spacing w:val="-13"/>
        </w:rPr>
        <w:t>etc.)</w:t>
      </w:r>
    </w:p>
    <w:p w:rsidR="00C62C54" w:rsidRPr="007B1E50" w:rsidRDefault="00C62C54" w:rsidP="004076B3">
      <w:pPr>
        <w:pStyle w:val="Prrafodelista"/>
        <w:numPr>
          <w:ilvl w:val="0"/>
          <w:numId w:val="8"/>
        </w:numPr>
        <w:tabs>
          <w:tab w:val="left" w:pos="2190"/>
          <w:tab w:val="center" w:pos="10348"/>
        </w:tabs>
        <w:spacing w:before="127"/>
        <w:ind w:left="2190" w:hanging="281"/>
        <w:jc w:val="both"/>
      </w:pPr>
      <w:r w:rsidRPr="007B1E50">
        <w:t>2</w:t>
      </w:r>
      <w:r w:rsidRPr="007B1E50">
        <w:rPr>
          <w:spacing w:val="-29"/>
        </w:rPr>
        <w:t xml:space="preserve"> </w:t>
      </w:r>
      <w:r w:rsidRPr="007B1E50">
        <w:rPr>
          <w:spacing w:val="-13"/>
        </w:rPr>
        <w:t>hilos</w:t>
      </w:r>
      <w:r w:rsidRPr="007B1E50">
        <w:rPr>
          <w:spacing w:val="-31"/>
        </w:rPr>
        <w:t xml:space="preserve"> </w:t>
      </w:r>
      <w:r w:rsidRPr="007B1E50">
        <w:rPr>
          <w:spacing w:val="-10"/>
        </w:rPr>
        <w:t>son</w:t>
      </w:r>
      <w:r w:rsidRPr="007B1E50">
        <w:rPr>
          <w:spacing w:val="-31"/>
        </w:rPr>
        <w:t xml:space="preserve"> </w:t>
      </w:r>
      <w:r w:rsidRPr="007B1E50">
        <w:rPr>
          <w:spacing w:val="-9"/>
        </w:rPr>
        <w:t>de</w:t>
      </w:r>
      <w:r w:rsidRPr="007B1E50">
        <w:rPr>
          <w:spacing w:val="-31"/>
        </w:rPr>
        <w:t xml:space="preserve"> </w:t>
      </w:r>
      <w:r w:rsidRPr="007B1E50">
        <w:rPr>
          <w:spacing w:val="-15"/>
        </w:rPr>
        <w:t>alimentación</w:t>
      </w:r>
      <w:r w:rsidRPr="007B1E50">
        <w:rPr>
          <w:spacing w:val="-29"/>
        </w:rPr>
        <w:t xml:space="preserve"> </w:t>
      </w:r>
      <w:r w:rsidRPr="007B1E50">
        <w:t>y</w:t>
      </w:r>
      <w:r w:rsidRPr="007B1E50">
        <w:rPr>
          <w:spacing w:val="-31"/>
        </w:rPr>
        <w:t xml:space="preserve"> </w:t>
      </w:r>
      <w:r w:rsidRPr="007B1E50">
        <w:rPr>
          <w:spacing w:val="-11"/>
        </w:rPr>
        <w:t>los</w:t>
      </w:r>
      <w:r w:rsidRPr="007B1E50">
        <w:rPr>
          <w:spacing w:val="-32"/>
        </w:rPr>
        <w:t xml:space="preserve"> </w:t>
      </w:r>
      <w:r w:rsidRPr="007B1E50">
        <w:rPr>
          <w:spacing w:val="-13"/>
        </w:rPr>
        <w:t>otros</w:t>
      </w:r>
      <w:r w:rsidRPr="007B1E50">
        <w:rPr>
          <w:spacing w:val="-31"/>
        </w:rPr>
        <w:t xml:space="preserve"> </w:t>
      </w:r>
      <w:r w:rsidRPr="007B1E50">
        <w:t>2</w:t>
      </w:r>
      <w:r w:rsidRPr="007B1E50">
        <w:rPr>
          <w:spacing w:val="-31"/>
        </w:rPr>
        <w:t xml:space="preserve"> </w:t>
      </w:r>
      <w:r w:rsidRPr="007B1E50">
        <w:rPr>
          <w:spacing w:val="-10"/>
        </w:rPr>
        <w:t>son</w:t>
      </w:r>
      <w:r w:rsidRPr="007B1E50">
        <w:rPr>
          <w:spacing w:val="-31"/>
        </w:rPr>
        <w:t xml:space="preserve"> </w:t>
      </w:r>
      <w:r w:rsidRPr="007B1E50">
        <w:rPr>
          <w:spacing w:val="-9"/>
        </w:rPr>
        <w:t>de</w:t>
      </w:r>
      <w:r w:rsidRPr="007B1E50">
        <w:rPr>
          <w:spacing w:val="-29"/>
        </w:rPr>
        <w:t xml:space="preserve"> </w:t>
      </w:r>
      <w:proofErr w:type="gramStart"/>
      <w:r w:rsidRPr="007B1E50">
        <w:rPr>
          <w:spacing w:val="-12"/>
        </w:rPr>
        <w:t>DATA</w:t>
      </w:r>
      <w:r w:rsidRPr="007B1E50">
        <w:rPr>
          <w:spacing w:val="-33"/>
        </w:rPr>
        <w:t xml:space="preserve"> </w:t>
      </w:r>
      <w:r w:rsidRPr="007B1E50">
        <w:t>.</w:t>
      </w:r>
      <w:proofErr w:type="gramEnd"/>
    </w:p>
    <w:p w:rsidR="00C62C54" w:rsidRPr="007B1E50" w:rsidRDefault="00C62C54" w:rsidP="004076B3">
      <w:pPr>
        <w:pStyle w:val="Prrafodelista"/>
        <w:numPr>
          <w:ilvl w:val="0"/>
          <w:numId w:val="8"/>
        </w:numPr>
        <w:tabs>
          <w:tab w:val="left" w:pos="2190"/>
          <w:tab w:val="center" w:pos="10348"/>
        </w:tabs>
        <w:spacing w:before="126"/>
        <w:ind w:left="2190" w:hanging="281"/>
        <w:jc w:val="both"/>
      </w:pPr>
      <w:r w:rsidRPr="007B1E50">
        <w:rPr>
          <w:spacing w:val="-15"/>
        </w:rPr>
        <w:t>Dispositivo</w:t>
      </w:r>
      <w:r w:rsidRPr="007B1E50">
        <w:rPr>
          <w:spacing w:val="-31"/>
        </w:rPr>
        <w:t xml:space="preserve"> </w:t>
      </w:r>
      <w:r w:rsidRPr="007B1E50">
        <w:rPr>
          <w:spacing w:val="-8"/>
        </w:rPr>
        <w:t>de</w:t>
      </w:r>
      <w:r w:rsidRPr="007B1E50">
        <w:rPr>
          <w:spacing w:val="-31"/>
        </w:rPr>
        <w:t xml:space="preserve"> </w:t>
      </w:r>
      <w:r w:rsidRPr="007B1E50">
        <w:rPr>
          <w:spacing w:val="-14"/>
        </w:rPr>
        <w:t>entrada</w:t>
      </w:r>
      <w:r w:rsidRPr="007B1E50">
        <w:rPr>
          <w:spacing w:val="-29"/>
        </w:rPr>
        <w:t xml:space="preserve"> </w:t>
      </w:r>
      <w:r w:rsidRPr="007B1E50">
        <w:rPr>
          <w:spacing w:val="-11"/>
        </w:rPr>
        <w:t>que</w:t>
      </w:r>
      <w:r w:rsidRPr="007B1E50">
        <w:rPr>
          <w:spacing w:val="-31"/>
        </w:rPr>
        <w:t xml:space="preserve"> </w:t>
      </w:r>
      <w:r w:rsidRPr="007B1E50">
        <w:rPr>
          <w:spacing w:val="-14"/>
        </w:rPr>
        <w:t>permite</w:t>
      </w:r>
      <w:r w:rsidRPr="007B1E50">
        <w:rPr>
          <w:spacing w:val="-31"/>
        </w:rPr>
        <w:t xml:space="preserve"> </w:t>
      </w:r>
      <w:r w:rsidRPr="007B1E50">
        <w:t>a</w:t>
      </w:r>
      <w:r w:rsidRPr="007B1E50">
        <w:rPr>
          <w:spacing w:val="-30"/>
        </w:rPr>
        <w:t xml:space="preserve"> </w:t>
      </w:r>
      <w:r w:rsidRPr="007B1E50">
        <w:rPr>
          <w:spacing w:val="-11"/>
        </w:rPr>
        <w:t>los</w:t>
      </w:r>
      <w:r w:rsidRPr="007B1E50">
        <w:rPr>
          <w:spacing w:val="-31"/>
        </w:rPr>
        <w:t xml:space="preserve"> </w:t>
      </w:r>
      <w:r w:rsidRPr="007B1E50">
        <w:rPr>
          <w:spacing w:val="-15"/>
        </w:rPr>
        <w:t>usuarios:</w:t>
      </w:r>
    </w:p>
    <w:p w:rsidR="00C62C54" w:rsidRPr="007B1E50" w:rsidRDefault="00CA3C28" w:rsidP="004076B3">
      <w:pPr>
        <w:pStyle w:val="Prrafodelista"/>
        <w:numPr>
          <w:ilvl w:val="0"/>
          <w:numId w:val="7"/>
        </w:numPr>
        <w:tabs>
          <w:tab w:val="left" w:pos="2190"/>
          <w:tab w:val="center" w:pos="10348"/>
        </w:tabs>
        <w:spacing w:before="126"/>
        <w:jc w:val="both"/>
      </w:pPr>
      <w:r w:rsidRPr="007B1E50">
        <w:rPr>
          <w:spacing w:val="-13"/>
        </w:rPr>
        <w:t>Armar</w:t>
      </w:r>
    </w:p>
    <w:p w:rsidR="00C62C54" w:rsidRPr="007B1E50" w:rsidRDefault="00CA3C28" w:rsidP="004076B3">
      <w:pPr>
        <w:pStyle w:val="Prrafodelista"/>
        <w:numPr>
          <w:ilvl w:val="0"/>
          <w:numId w:val="7"/>
        </w:numPr>
        <w:tabs>
          <w:tab w:val="left" w:pos="2190"/>
          <w:tab w:val="center" w:pos="10348"/>
        </w:tabs>
        <w:spacing w:before="107"/>
        <w:jc w:val="both"/>
      </w:pPr>
      <w:r w:rsidRPr="007B1E50">
        <w:rPr>
          <w:spacing w:val="-14"/>
        </w:rPr>
        <w:t>Desarmar</w:t>
      </w:r>
    </w:p>
    <w:p w:rsidR="00C62C54" w:rsidRPr="007B1E50" w:rsidRDefault="00CA3C28" w:rsidP="004076B3">
      <w:pPr>
        <w:pStyle w:val="Prrafodelista"/>
        <w:numPr>
          <w:ilvl w:val="0"/>
          <w:numId w:val="7"/>
        </w:numPr>
        <w:tabs>
          <w:tab w:val="left" w:pos="2190"/>
          <w:tab w:val="center" w:pos="10348"/>
        </w:tabs>
        <w:spacing w:before="111"/>
        <w:jc w:val="both"/>
      </w:pPr>
      <w:r w:rsidRPr="007B1E50">
        <w:rPr>
          <w:spacing w:val="-13"/>
        </w:rPr>
        <w:t>Bypass</w:t>
      </w:r>
    </w:p>
    <w:p w:rsidR="00C62C54" w:rsidRPr="007B1E50" w:rsidRDefault="00C62C54" w:rsidP="004076B3">
      <w:pPr>
        <w:pStyle w:val="Prrafodelista"/>
        <w:numPr>
          <w:ilvl w:val="0"/>
          <w:numId w:val="8"/>
        </w:numPr>
        <w:tabs>
          <w:tab w:val="left" w:pos="2190"/>
          <w:tab w:val="center" w:pos="10348"/>
        </w:tabs>
        <w:spacing w:before="106"/>
        <w:ind w:left="2190" w:hanging="281"/>
        <w:jc w:val="both"/>
      </w:pPr>
      <w:r w:rsidRPr="007B1E50">
        <w:rPr>
          <w:spacing w:val="-14"/>
        </w:rPr>
        <w:t>Permite</w:t>
      </w:r>
      <w:r w:rsidRPr="007B1E50">
        <w:rPr>
          <w:spacing w:val="-31"/>
        </w:rPr>
        <w:t xml:space="preserve"> </w:t>
      </w:r>
      <w:r w:rsidRPr="007B1E50">
        <w:rPr>
          <w:spacing w:val="-8"/>
        </w:rPr>
        <w:t>al</w:t>
      </w:r>
      <w:r w:rsidRPr="007B1E50">
        <w:rPr>
          <w:spacing w:val="-30"/>
        </w:rPr>
        <w:t xml:space="preserve"> </w:t>
      </w:r>
      <w:r w:rsidRPr="007B1E50">
        <w:rPr>
          <w:spacing w:val="-15"/>
        </w:rPr>
        <w:t>instalador</w:t>
      </w:r>
      <w:r w:rsidRPr="007B1E50">
        <w:rPr>
          <w:spacing w:val="-31"/>
        </w:rPr>
        <w:t xml:space="preserve"> </w:t>
      </w:r>
      <w:r w:rsidRPr="007B1E50">
        <w:rPr>
          <w:spacing w:val="-14"/>
        </w:rPr>
        <w:t>realizar</w:t>
      </w:r>
      <w:r w:rsidRPr="007B1E50">
        <w:rPr>
          <w:spacing w:val="-31"/>
        </w:rPr>
        <w:t xml:space="preserve"> </w:t>
      </w:r>
      <w:r w:rsidRPr="007B1E50">
        <w:rPr>
          <w:spacing w:val="-8"/>
        </w:rPr>
        <w:t>la</w:t>
      </w:r>
      <w:r w:rsidRPr="007B1E50">
        <w:rPr>
          <w:spacing w:val="-31"/>
        </w:rPr>
        <w:t xml:space="preserve"> </w:t>
      </w:r>
      <w:r w:rsidRPr="007B1E50">
        <w:rPr>
          <w:spacing w:val="-15"/>
        </w:rPr>
        <w:t>programación</w:t>
      </w:r>
      <w:r w:rsidRPr="007B1E50">
        <w:rPr>
          <w:spacing w:val="-30"/>
        </w:rPr>
        <w:t xml:space="preserve"> </w:t>
      </w:r>
      <w:r w:rsidRPr="007B1E50">
        <w:rPr>
          <w:spacing w:val="-11"/>
        </w:rPr>
        <w:t>del</w:t>
      </w:r>
      <w:r w:rsidRPr="007B1E50">
        <w:rPr>
          <w:spacing w:val="-31"/>
        </w:rPr>
        <w:t xml:space="preserve"> </w:t>
      </w:r>
      <w:r w:rsidRPr="007B1E50">
        <w:rPr>
          <w:spacing w:val="-14"/>
        </w:rPr>
        <w:t>sistema</w:t>
      </w:r>
    </w:p>
    <w:p w:rsidR="00C62C54" w:rsidRPr="007B1E50" w:rsidRDefault="00C62C54" w:rsidP="004076B3">
      <w:pPr>
        <w:pStyle w:val="Prrafodelista"/>
        <w:numPr>
          <w:ilvl w:val="0"/>
          <w:numId w:val="8"/>
        </w:numPr>
        <w:tabs>
          <w:tab w:val="left" w:pos="2190"/>
          <w:tab w:val="center" w:pos="10348"/>
        </w:tabs>
        <w:spacing w:before="125"/>
        <w:ind w:left="2190" w:hanging="281"/>
        <w:jc w:val="both"/>
      </w:pPr>
      <w:r w:rsidRPr="007B1E50">
        <w:rPr>
          <w:spacing w:val="-15"/>
        </w:rPr>
        <w:t>Interface</w:t>
      </w:r>
      <w:r w:rsidRPr="007B1E50">
        <w:rPr>
          <w:spacing w:val="-29"/>
        </w:rPr>
        <w:t xml:space="preserve"> </w:t>
      </w:r>
      <w:r w:rsidRPr="007B1E50">
        <w:rPr>
          <w:spacing w:val="-11"/>
        </w:rPr>
        <w:t>que</w:t>
      </w:r>
      <w:r w:rsidRPr="007B1E50">
        <w:rPr>
          <w:spacing w:val="-31"/>
        </w:rPr>
        <w:t xml:space="preserve"> </w:t>
      </w:r>
      <w:r w:rsidRPr="007B1E50">
        <w:rPr>
          <w:spacing w:val="-15"/>
        </w:rPr>
        <w:t>proporciona</w:t>
      </w:r>
      <w:r w:rsidRPr="007B1E50">
        <w:rPr>
          <w:spacing w:val="-31"/>
        </w:rPr>
        <w:t xml:space="preserve"> </w:t>
      </w:r>
      <w:r w:rsidRPr="007B1E50">
        <w:rPr>
          <w:spacing w:val="-14"/>
        </w:rPr>
        <w:t>estatus</w:t>
      </w:r>
      <w:r w:rsidRPr="007B1E50">
        <w:rPr>
          <w:spacing w:val="-30"/>
        </w:rPr>
        <w:t xml:space="preserve"> </w:t>
      </w:r>
      <w:r w:rsidRPr="007B1E50">
        <w:rPr>
          <w:spacing w:val="-14"/>
        </w:rPr>
        <w:t>visual</w:t>
      </w:r>
      <w:r w:rsidRPr="007B1E50">
        <w:rPr>
          <w:spacing w:val="-31"/>
        </w:rPr>
        <w:t xml:space="preserve"> </w:t>
      </w:r>
      <w:r w:rsidRPr="007B1E50">
        <w:t>o</w:t>
      </w:r>
      <w:r w:rsidRPr="007B1E50">
        <w:rPr>
          <w:spacing w:val="-29"/>
        </w:rPr>
        <w:t xml:space="preserve"> </w:t>
      </w:r>
      <w:r w:rsidRPr="007B1E50">
        <w:rPr>
          <w:spacing w:val="-14"/>
        </w:rPr>
        <w:t>audible</w:t>
      </w:r>
      <w:r w:rsidRPr="007B1E50">
        <w:rPr>
          <w:spacing w:val="-31"/>
        </w:rPr>
        <w:t xml:space="preserve"> </w:t>
      </w:r>
      <w:r w:rsidRPr="007B1E50">
        <w:rPr>
          <w:spacing w:val="-11"/>
        </w:rPr>
        <w:t>del</w:t>
      </w:r>
      <w:r w:rsidRPr="007B1E50">
        <w:rPr>
          <w:spacing w:val="-30"/>
        </w:rPr>
        <w:t xml:space="preserve"> </w:t>
      </w:r>
      <w:r w:rsidRPr="007B1E50">
        <w:rPr>
          <w:spacing w:val="-15"/>
        </w:rPr>
        <w:t>sistema.</w:t>
      </w:r>
    </w:p>
    <w:p w:rsidR="00B90710" w:rsidRPr="007B1E50" w:rsidRDefault="00B800A2" w:rsidP="00CA3690">
      <w:pPr>
        <w:pStyle w:val="Textoindependiente"/>
        <w:tabs>
          <w:tab w:val="left" w:pos="1036"/>
          <w:tab w:val="center" w:pos="10348"/>
        </w:tabs>
        <w:jc w:val="both"/>
      </w:pPr>
      <w:r w:rsidRPr="007B1E50">
        <w:tab/>
      </w:r>
    </w:p>
    <w:p w:rsidR="00C62C54" w:rsidRPr="007B1E50" w:rsidRDefault="00C62C54" w:rsidP="00CA3690">
      <w:pPr>
        <w:pStyle w:val="Ttulo1"/>
        <w:tabs>
          <w:tab w:val="center" w:pos="10348"/>
        </w:tabs>
        <w:spacing w:before="1"/>
        <w:jc w:val="both"/>
      </w:pPr>
      <w:r w:rsidRPr="007B1E50">
        <w:t>Display:</w:t>
      </w:r>
    </w:p>
    <w:p w:rsidR="00C62C54" w:rsidRPr="007B1E50" w:rsidRDefault="00C62C54" w:rsidP="00CA3690">
      <w:pPr>
        <w:pStyle w:val="Textoindependiente"/>
        <w:tabs>
          <w:tab w:val="center" w:pos="10348"/>
        </w:tabs>
        <w:spacing w:before="212"/>
        <w:ind w:left="2190"/>
        <w:jc w:val="both"/>
      </w:pPr>
      <w:r w:rsidRPr="007B1E50">
        <w:t>Dispositivo de un aparato electrónico o pantalla</w:t>
      </w:r>
      <w:r w:rsidR="00CA3C28" w:rsidRPr="007B1E50">
        <w:t>,</w:t>
      </w:r>
      <w:r w:rsidRPr="007B1E50">
        <w:t xml:space="preserve"> donde se muestra visualmente</w:t>
      </w:r>
      <w:r w:rsidR="00CA3C28" w:rsidRPr="007B1E50">
        <w:t xml:space="preserve"> </w:t>
      </w:r>
      <w:r w:rsidRPr="007B1E50">
        <w:t>cierta información.</w:t>
      </w:r>
      <w:r w:rsidR="00CA3C28" w:rsidRPr="007B1E50">
        <w:t xml:space="preserve"> </w:t>
      </w:r>
      <w:r w:rsidRPr="007B1E50">
        <w:rPr>
          <w:spacing w:val="-12"/>
        </w:rPr>
        <w:t xml:space="preserve">Este </w:t>
      </w:r>
      <w:r w:rsidRPr="007B1E50">
        <w:rPr>
          <w:spacing w:val="-7"/>
        </w:rPr>
        <w:t xml:space="preserve">se </w:t>
      </w:r>
      <w:r w:rsidRPr="007B1E50">
        <w:rPr>
          <w:spacing w:val="-14"/>
        </w:rPr>
        <w:t xml:space="preserve">presenta </w:t>
      </w:r>
      <w:r w:rsidRPr="007B1E50">
        <w:rPr>
          <w:spacing w:val="-8"/>
        </w:rPr>
        <w:t xml:space="preserve">en </w:t>
      </w:r>
      <w:r w:rsidRPr="007B1E50">
        <w:rPr>
          <w:spacing w:val="-11"/>
        </w:rPr>
        <w:t xml:space="preserve">los </w:t>
      </w:r>
      <w:r w:rsidRPr="007B1E50">
        <w:rPr>
          <w:spacing w:val="-14"/>
        </w:rPr>
        <w:t xml:space="preserve">teclados </w:t>
      </w:r>
      <w:r w:rsidRPr="007B1E50">
        <w:rPr>
          <w:spacing w:val="-8"/>
        </w:rPr>
        <w:t xml:space="preserve">de </w:t>
      </w:r>
      <w:r w:rsidRPr="007B1E50">
        <w:rPr>
          <w:spacing w:val="-14"/>
        </w:rPr>
        <w:t xml:space="preserve">sistema </w:t>
      </w:r>
      <w:r w:rsidRPr="007B1E50">
        <w:rPr>
          <w:spacing w:val="-8"/>
        </w:rPr>
        <w:t xml:space="preserve">de </w:t>
      </w:r>
      <w:r w:rsidRPr="007B1E50">
        <w:rPr>
          <w:spacing w:val="-14"/>
        </w:rPr>
        <w:t>alarmas</w:t>
      </w:r>
      <w:r w:rsidR="00CA3C28" w:rsidRPr="007B1E50">
        <w:rPr>
          <w:spacing w:val="-14"/>
        </w:rPr>
        <w:t>,</w:t>
      </w:r>
      <w:r w:rsidRPr="007B1E50">
        <w:rPr>
          <w:spacing w:val="-14"/>
        </w:rPr>
        <w:t xml:space="preserve"> </w:t>
      </w:r>
      <w:r w:rsidRPr="007B1E50">
        <w:rPr>
          <w:spacing w:val="-11"/>
        </w:rPr>
        <w:t xml:space="preserve">con </w:t>
      </w:r>
      <w:r w:rsidRPr="007B1E50">
        <w:rPr>
          <w:spacing w:val="-9"/>
        </w:rPr>
        <w:t xml:space="preserve">el </w:t>
      </w:r>
      <w:r w:rsidRPr="007B1E50">
        <w:rPr>
          <w:spacing w:val="-11"/>
        </w:rPr>
        <w:t xml:space="preserve">fin </w:t>
      </w:r>
      <w:r w:rsidRPr="007B1E50">
        <w:rPr>
          <w:spacing w:val="-15"/>
        </w:rPr>
        <w:t xml:space="preserve">justamente </w:t>
      </w:r>
      <w:r w:rsidRPr="007B1E50">
        <w:rPr>
          <w:spacing w:val="-8"/>
        </w:rPr>
        <w:t xml:space="preserve">de </w:t>
      </w:r>
      <w:r w:rsidRPr="007B1E50">
        <w:rPr>
          <w:spacing w:val="-14"/>
        </w:rPr>
        <w:t xml:space="preserve">observar </w:t>
      </w:r>
      <w:r w:rsidRPr="007B1E50">
        <w:rPr>
          <w:spacing w:val="-11"/>
        </w:rPr>
        <w:t xml:space="preserve">las </w:t>
      </w:r>
      <w:r w:rsidRPr="007B1E50">
        <w:rPr>
          <w:spacing w:val="-15"/>
        </w:rPr>
        <w:t xml:space="preserve">diferentes </w:t>
      </w:r>
      <w:r w:rsidRPr="007B1E50">
        <w:rPr>
          <w:spacing w:val="-14"/>
        </w:rPr>
        <w:t xml:space="preserve">órdenes </w:t>
      </w:r>
      <w:r w:rsidRPr="007B1E50">
        <w:rPr>
          <w:spacing w:val="-11"/>
        </w:rPr>
        <w:t xml:space="preserve">que </w:t>
      </w:r>
      <w:r w:rsidRPr="007B1E50">
        <w:rPr>
          <w:spacing w:val="-15"/>
        </w:rPr>
        <w:t xml:space="preserve">efectuamos </w:t>
      </w:r>
      <w:r w:rsidRPr="007B1E50">
        <w:rPr>
          <w:spacing w:val="-8"/>
        </w:rPr>
        <w:t xml:space="preserve">en la </w:t>
      </w:r>
      <w:r w:rsidRPr="007B1E50">
        <w:rPr>
          <w:spacing w:val="-14"/>
        </w:rPr>
        <w:t xml:space="preserve">central </w:t>
      </w:r>
      <w:r w:rsidRPr="007B1E50">
        <w:rPr>
          <w:spacing w:val="-9"/>
        </w:rPr>
        <w:t xml:space="preserve">de </w:t>
      </w:r>
      <w:r w:rsidRPr="007B1E50">
        <w:rPr>
          <w:spacing w:val="-14"/>
        </w:rPr>
        <w:t>alarmas.</w:t>
      </w:r>
    </w:p>
    <w:p w:rsidR="00C62C54" w:rsidRPr="007B1E50" w:rsidRDefault="00C62C54" w:rsidP="00CA3690">
      <w:pPr>
        <w:pStyle w:val="Textoindependiente"/>
        <w:tabs>
          <w:tab w:val="center" w:pos="10348"/>
        </w:tabs>
        <w:spacing w:before="1"/>
        <w:jc w:val="both"/>
      </w:pPr>
    </w:p>
    <w:p w:rsidR="00C62C54" w:rsidRPr="007B1E50" w:rsidRDefault="007D1C89" w:rsidP="00CA3690">
      <w:pPr>
        <w:pStyle w:val="Textoindependiente"/>
        <w:tabs>
          <w:tab w:val="center" w:pos="10348"/>
        </w:tabs>
        <w:ind w:left="3998"/>
        <w:jc w:val="both"/>
      </w:pPr>
      <w:r w:rsidRPr="007B1E50">
        <w:rPr>
          <w:noProof/>
          <w:lang w:eastAsia="es-PE"/>
        </w:rPr>
        <w:lastRenderedPageBreak/>
        <w:drawing>
          <wp:anchor distT="0" distB="0" distL="114300" distR="114300" simplePos="0" relativeHeight="251777024" behindDoc="0" locked="0" layoutInCell="1" allowOverlap="1" wp14:anchorId="2C64D9D6" wp14:editId="3405B0B3">
            <wp:simplePos x="0" y="0"/>
            <wp:positionH relativeFrom="column">
              <wp:posOffset>2343785</wp:posOffset>
            </wp:positionH>
            <wp:positionV relativeFrom="paragraph">
              <wp:posOffset>236855</wp:posOffset>
            </wp:positionV>
            <wp:extent cx="3473450" cy="2230120"/>
            <wp:effectExtent l="19050" t="0" r="12700" b="646430"/>
            <wp:wrapTopAndBottom/>
            <wp:docPr id="10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7.jpe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473450" cy="22301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244E2C" w:rsidRPr="007B1E50" w:rsidRDefault="00244E2C" w:rsidP="00CA3690">
      <w:pPr>
        <w:pStyle w:val="Textoindependiente"/>
        <w:tabs>
          <w:tab w:val="center" w:pos="10348"/>
        </w:tabs>
        <w:jc w:val="both"/>
      </w:pPr>
    </w:p>
    <w:p w:rsidR="00C62C54" w:rsidRPr="007B1E50" w:rsidRDefault="00CA3C28" w:rsidP="00CA3690">
      <w:pPr>
        <w:pStyle w:val="Textoindependiente"/>
        <w:tabs>
          <w:tab w:val="left" w:pos="2165"/>
          <w:tab w:val="center" w:pos="10348"/>
        </w:tabs>
        <w:spacing w:before="10"/>
        <w:jc w:val="both"/>
        <w:rPr>
          <w:b/>
        </w:rPr>
      </w:pPr>
      <w:r w:rsidRPr="007B1E50">
        <w:tab/>
      </w:r>
      <w:r w:rsidR="00C62C54" w:rsidRPr="007B1E50">
        <w:rPr>
          <w:b/>
          <w:spacing w:val="-15"/>
        </w:rPr>
        <w:t>Pulsadores</w:t>
      </w:r>
      <w:r w:rsidR="00C62C54" w:rsidRPr="007B1E50">
        <w:rPr>
          <w:b/>
          <w:spacing w:val="-23"/>
        </w:rPr>
        <w:t xml:space="preserve"> </w:t>
      </w:r>
      <w:r w:rsidR="00C62C54" w:rsidRPr="007B1E50">
        <w:rPr>
          <w:b/>
          <w:spacing w:val="-9"/>
        </w:rPr>
        <w:t>de</w:t>
      </w:r>
      <w:r w:rsidR="00C62C54" w:rsidRPr="007B1E50">
        <w:rPr>
          <w:b/>
          <w:spacing w:val="-24"/>
        </w:rPr>
        <w:t xml:space="preserve"> </w:t>
      </w:r>
      <w:r w:rsidR="00C62C54" w:rsidRPr="007B1E50">
        <w:rPr>
          <w:b/>
          <w:spacing w:val="-13"/>
        </w:rPr>
        <w:t>asalto</w:t>
      </w:r>
      <w:r w:rsidR="00C62C54" w:rsidRPr="007B1E50">
        <w:rPr>
          <w:b/>
          <w:spacing w:val="-28"/>
        </w:rPr>
        <w:t xml:space="preserve"> </w:t>
      </w:r>
      <w:r w:rsidRPr="007B1E50">
        <w:rPr>
          <w:b/>
          <w:spacing w:val="-13"/>
        </w:rPr>
        <w:t>o b</w:t>
      </w:r>
      <w:r w:rsidR="00C62C54" w:rsidRPr="007B1E50">
        <w:rPr>
          <w:b/>
          <w:spacing w:val="-13"/>
        </w:rPr>
        <w:t>otón</w:t>
      </w:r>
      <w:r w:rsidR="00C62C54" w:rsidRPr="007B1E50">
        <w:rPr>
          <w:b/>
          <w:spacing w:val="-26"/>
        </w:rPr>
        <w:t xml:space="preserve"> </w:t>
      </w:r>
      <w:r w:rsidR="00C62C54" w:rsidRPr="007B1E50">
        <w:rPr>
          <w:b/>
          <w:spacing w:val="-9"/>
        </w:rPr>
        <w:t>de</w:t>
      </w:r>
      <w:r w:rsidR="00C62C54" w:rsidRPr="007B1E50">
        <w:rPr>
          <w:b/>
          <w:spacing w:val="-27"/>
        </w:rPr>
        <w:t xml:space="preserve"> </w:t>
      </w:r>
      <w:r w:rsidR="00C1181C" w:rsidRPr="007B1E50">
        <w:rPr>
          <w:b/>
          <w:spacing w:val="-16"/>
        </w:rPr>
        <w:t>pánico:</w:t>
      </w:r>
    </w:p>
    <w:p w:rsidR="00C62C54" w:rsidRPr="007B1E50" w:rsidRDefault="00C62C54" w:rsidP="00CA3690">
      <w:pPr>
        <w:pStyle w:val="Textoindependiente"/>
        <w:tabs>
          <w:tab w:val="center" w:pos="10348"/>
        </w:tabs>
        <w:spacing w:before="215" w:line="360" w:lineRule="auto"/>
        <w:ind w:left="2190" w:right="1245"/>
        <w:jc w:val="both"/>
      </w:pPr>
      <w:r w:rsidRPr="007B1E50">
        <w:t>Son pulsadores de alarma de contactos secos</w:t>
      </w:r>
      <w:r w:rsidR="00CA3C28" w:rsidRPr="007B1E50">
        <w:t>,</w:t>
      </w:r>
      <w:r w:rsidRPr="007B1E50">
        <w:t xml:space="preserve"> que permitirá activar el sistema</w:t>
      </w:r>
      <w:r w:rsidR="00C1181C" w:rsidRPr="007B1E50">
        <w:t>,</w:t>
      </w:r>
      <w:r w:rsidRPr="007B1E50">
        <w:t xml:space="preserve"> sin que suene la sirena en caso de asalto. Se podrán instalar en los baños, bajo mesas, etc.</w:t>
      </w:r>
    </w:p>
    <w:p w:rsidR="00C62C54" w:rsidRPr="007B1E50" w:rsidRDefault="00C62C54" w:rsidP="00CA3690">
      <w:pPr>
        <w:pStyle w:val="Textoindependiente"/>
        <w:tabs>
          <w:tab w:val="center" w:pos="10348"/>
        </w:tabs>
        <w:spacing w:before="198" w:line="360" w:lineRule="auto"/>
        <w:ind w:left="2190" w:right="1238"/>
        <w:jc w:val="both"/>
      </w:pPr>
      <w:r w:rsidRPr="007B1E50">
        <w:t>También lo hay como receptor con llavero inalámbrico, puede ser utilizado como botón de pánico o activar desactivar la alarma.</w:t>
      </w:r>
    </w:p>
    <w:p w:rsidR="00C62C54" w:rsidRPr="007B1E50" w:rsidRDefault="00C62C54" w:rsidP="00CA3690">
      <w:pPr>
        <w:pStyle w:val="Textoindependiente"/>
        <w:tabs>
          <w:tab w:val="center" w:pos="10348"/>
        </w:tabs>
        <w:spacing w:before="6"/>
        <w:jc w:val="both"/>
      </w:pPr>
    </w:p>
    <w:p w:rsidR="00C62C54" w:rsidRPr="007B1E50" w:rsidRDefault="00C62C54" w:rsidP="00CA3690">
      <w:pPr>
        <w:pStyle w:val="Textoindependiente"/>
        <w:tabs>
          <w:tab w:val="center" w:pos="10348"/>
        </w:tabs>
        <w:ind w:left="2190"/>
        <w:jc w:val="both"/>
      </w:pPr>
      <w:r w:rsidRPr="007B1E50">
        <w:t>Receptora inalámbrica para Botones de pánico o accesorios inalámbricos.</w:t>
      </w:r>
    </w:p>
    <w:p w:rsidR="00B800A2" w:rsidRPr="007B1E50" w:rsidRDefault="00B800A2" w:rsidP="00CA3690">
      <w:pPr>
        <w:pStyle w:val="Textoindependiente"/>
        <w:tabs>
          <w:tab w:val="center" w:pos="10348"/>
        </w:tabs>
        <w:ind w:left="2190"/>
        <w:jc w:val="both"/>
      </w:pPr>
    </w:p>
    <w:p w:rsidR="00B800A2" w:rsidRPr="007B1E50" w:rsidRDefault="00B800A2" w:rsidP="00CA3690">
      <w:pPr>
        <w:pStyle w:val="Textoindependiente"/>
        <w:tabs>
          <w:tab w:val="center" w:pos="10348"/>
        </w:tabs>
        <w:ind w:left="2190"/>
        <w:jc w:val="both"/>
      </w:pPr>
    </w:p>
    <w:p w:rsidR="00C62C54" w:rsidRPr="007B1E50" w:rsidRDefault="00C62C54" w:rsidP="00CA3690">
      <w:pPr>
        <w:pStyle w:val="Textoindependiente"/>
        <w:tabs>
          <w:tab w:val="center" w:pos="10348"/>
        </w:tabs>
        <w:spacing w:before="10"/>
        <w:jc w:val="both"/>
      </w:pPr>
    </w:p>
    <w:p w:rsidR="00161983" w:rsidRPr="007B1E50" w:rsidRDefault="00161983" w:rsidP="00CA3690">
      <w:pPr>
        <w:pStyle w:val="Textoindependiente"/>
        <w:tabs>
          <w:tab w:val="center" w:pos="10348"/>
        </w:tabs>
        <w:spacing w:before="10"/>
        <w:jc w:val="both"/>
      </w:pPr>
    </w:p>
    <w:p w:rsidR="00C62C54" w:rsidRPr="007B1E50" w:rsidRDefault="00C62C54" w:rsidP="00CA3690">
      <w:pPr>
        <w:tabs>
          <w:tab w:val="center" w:pos="10348"/>
        </w:tabs>
        <w:spacing w:before="91"/>
        <w:ind w:left="2190"/>
        <w:jc w:val="both"/>
        <w:rPr>
          <w:b/>
        </w:rPr>
      </w:pPr>
      <w:r w:rsidRPr="007B1E50">
        <w:rPr>
          <w:b/>
        </w:rPr>
        <w:t>Audibles:</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line="360" w:lineRule="auto"/>
        <w:ind w:left="2190" w:right="1240"/>
        <w:jc w:val="both"/>
      </w:pPr>
      <w:r w:rsidRPr="007B1E50">
        <w:t>Llama la atención activando sirenas, puede realizar otras acciones como cierre de puertas o activación de luces para persuadir al delincuente, alertar a personas para pedir ayuda o realizar planes de</w:t>
      </w:r>
      <w:r w:rsidRPr="007B1E50">
        <w:rPr>
          <w:spacing w:val="-2"/>
        </w:rPr>
        <w:t xml:space="preserve"> </w:t>
      </w:r>
      <w:r w:rsidRPr="007B1E50">
        <w:t>escape.</w:t>
      </w:r>
    </w:p>
    <w:p w:rsidR="00C62C54" w:rsidRPr="007B1E50" w:rsidRDefault="00C62C54" w:rsidP="00CA3690">
      <w:pPr>
        <w:pStyle w:val="Ttulo1"/>
        <w:tabs>
          <w:tab w:val="center" w:pos="10348"/>
        </w:tabs>
        <w:spacing w:before="76"/>
        <w:jc w:val="both"/>
      </w:pPr>
      <w:r w:rsidRPr="007B1E50">
        <w:t>Silenciosos:</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190" w:right="1238"/>
        <w:jc w:val="both"/>
      </w:pPr>
      <w:r w:rsidRPr="007B1E50">
        <w:t>No realizan ninguna señal audible de manera local, perro dan una señal al centro de control, o activan una señal de mensaje a un teléfono.</w:t>
      </w:r>
    </w:p>
    <w:p w:rsidR="00C62C54" w:rsidRPr="007B1E50" w:rsidRDefault="00C62C54" w:rsidP="00CA3690">
      <w:pPr>
        <w:pStyle w:val="Textoindependiente"/>
        <w:tabs>
          <w:tab w:val="center" w:pos="10348"/>
        </w:tabs>
        <w:spacing w:before="199" w:line="362" w:lineRule="auto"/>
        <w:ind w:left="2190" w:right="1238"/>
        <w:jc w:val="both"/>
      </w:pPr>
      <w:r w:rsidRPr="007B1E50">
        <w:t>Los pulsadores pueden ser cableados o inalámbricos y deben de estar activos en todo momento, es decir las 24 horas del día.</w:t>
      </w:r>
    </w:p>
    <w:p w:rsidR="00C62C54" w:rsidRPr="007B1E50" w:rsidRDefault="00C62C54" w:rsidP="00CA3690">
      <w:pPr>
        <w:pStyle w:val="Ttulo1"/>
        <w:tabs>
          <w:tab w:val="center" w:pos="10348"/>
        </w:tabs>
        <w:spacing w:before="201"/>
        <w:jc w:val="both"/>
      </w:pPr>
      <w:r w:rsidRPr="007B1E50">
        <w:t>Pulsadores inalámbricos:</w:t>
      </w:r>
    </w:p>
    <w:p w:rsidR="00C62C54" w:rsidRPr="007B1E50" w:rsidRDefault="00C62C54" w:rsidP="00CA3690">
      <w:pPr>
        <w:pStyle w:val="Textoindependiente"/>
        <w:tabs>
          <w:tab w:val="center" w:pos="10348"/>
        </w:tabs>
        <w:spacing w:before="10"/>
        <w:jc w:val="both"/>
        <w:rPr>
          <w:b/>
        </w:rPr>
      </w:pPr>
    </w:p>
    <w:p w:rsidR="00C62C54" w:rsidRPr="007B1E50" w:rsidRDefault="007D1C89" w:rsidP="00CA3690">
      <w:pPr>
        <w:pStyle w:val="Textoindependiente"/>
        <w:tabs>
          <w:tab w:val="center" w:pos="10348"/>
        </w:tabs>
        <w:spacing w:line="362" w:lineRule="auto"/>
        <w:ind w:left="2190" w:right="1635"/>
        <w:jc w:val="both"/>
      </w:pPr>
      <w:r w:rsidRPr="007B1E50">
        <w:rPr>
          <w:noProof/>
          <w:lang w:eastAsia="es-PE"/>
        </w:rPr>
        <w:lastRenderedPageBreak/>
        <w:drawing>
          <wp:anchor distT="0" distB="0" distL="114300" distR="114300" simplePos="0" relativeHeight="251779072" behindDoc="0" locked="0" layoutInCell="1" allowOverlap="1" wp14:anchorId="59588137" wp14:editId="3362120B">
            <wp:simplePos x="0" y="0"/>
            <wp:positionH relativeFrom="column">
              <wp:posOffset>3741420</wp:posOffset>
            </wp:positionH>
            <wp:positionV relativeFrom="paragraph">
              <wp:posOffset>575945</wp:posOffset>
            </wp:positionV>
            <wp:extent cx="2074545" cy="1503680"/>
            <wp:effectExtent l="19050" t="0" r="20955" b="458470"/>
            <wp:wrapTopAndBottom/>
            <wp:docPr id="57" name="Imagen 57" descr="KIT 4 PULSADORES INALÁMBRICOS » Italti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T 4 PULSADORES INALÁMBRICOS » Italtienda"/>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74545" cy="15036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BF2F13" w:rsidRPr="007B1E50">
        <w:rPr>
          <w:noProof/>
          <w:lang w:eastAsia="es-PE"/>
        </w:rPr>
        <w:drawing>
          <wp:anchor distT="0" distB="0" distL="114300" distR="114300" simplePos="0" relativeHeight="251778048" behindDoc="0" locked="0" layoutInCell="1" allowOverlap="1" wp14:anchorId="545AFB86" wp14:editId="4170211E">
            <wp:simplePos x="0" y="0"/>
            <wp:positionH relativeFrom="column">
              <wp:posOffset>1515745</wp:posOffset>
            </wp:positionH>
            <wp:positionV relativeFrom="paragraph">
              <wp:posOffset>586740</wp:posOffset>
            </wp:positionV>
            <wp:extent cx="2105660" cy="1565275"/>
            <wp:effectExtent l="19050" t="0" r="27940" b="473075"/>
            <wp:wrapTopAndBottom/>
            <wp:docPr id="56" name="Imagen 56" descr="NUEVO LANZAMIENTO 🚀 DE OMRON! Te presentamos los nuev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EVO LANZAMIENTO 🚀 DE OMRON! Te presentamos los nuevos ..."/>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105660" cy="1565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C62C54" w:rsidRPr="007B1E50">
        <w:t xml:space="preserve">Permite al personal de custodia llevarlo consigo todo el tiempo, al ser accionado </w:t>
      </w:r>
      <w:r w:rsidR="00C1181C" w:rsidRPr="007B1E50">
        <w:t>emite u</w:t>
      </w:r>
      <w:r w:rsidR="00C62C54" w:rsidRPr="007B1E50">
        <w:t xml:space="preserve">na señal de alarma </w:t>
      </w:r>
      <w:r w:rsidR="00BF2F13" w:rsidRPr="007B1E50">
        <w:t>en el</w:t>
      </w:r>
      <w:r w:rsidR="00C62C54" w:rsidRPr="007B1E50">
        <w:t xml:space="preserve"> panel de control.</w:t>
      </w:r>
    </w:p>
    <w:p w:rsidR="00415A02" w:rsidRPr="007B1E50" w:rsidRDefault="00415A02" w:rsidP="00CA3690">
      <w:pPr>
        <w:pStyle w:val="Textoindependiente"/>
        <w:tabs>
          <w:tab w:val="center" w:pos="10348"/>
        </w:tabs>
        <w:spacing w:line="362" w:lineRule="auto"/>
        <w:ind w:left="2190" w:right="1635"/>
        <w:jc w:val="both"/>
      </w:pPr>
    </w:p>
    <w:p w:rsidR="00161983" w:rsidRPr="007B1E50" w:rsidRDefault="00C35808" w:rsidP="00CA3690">
      <w:pPr>
        <w:pStyle w:val="Textoindependiente"/>
        <w:tabs>
          <w:tab w:val="center" w:pos="10348"/>
        </w:tabs>
        <w:spacing w:line="362" w:lineRule="auto"/>
        <w:ind w:left="2190" w:right="1635"/>
        <w:jc w:val="both"/>
        <w:rPr>
          <w:b/>
          <w:u w:val="single"/>
        </w:rPr>
      </w:pPr>
      <w:r w:rsidRPr="007B1E50">
        <w:rPr>
          <w:b/>
        </w:rPr>
        <w:t>7.-</w:t>
      </w:r>
      <w:r w:rsidRPr="007B1E50">
        <w:rPr>
          <w:b/>
          <w:u w:val="single"/>
        </w:rPr>
        <w:t xml:space="preserve"> </w:t>
      </w:r>
      <w:r w:rsidR="00C62C54" w:rsidRPr="007B1E50">
        <w:rPr>
          <w:b/>
          <w:u w:val="single"/>
        </w:rPr>
        <w:t xml:space="preserve">Elección de la tecnología para el diseño óptimo de sistemas </w:t>
      </w:r>
    </w:p>
    <w:p w:rsidR="00C62C54" w:rsidRPr="007B1E50" w:rsidRDefault="00161983" w:rsidP="00CA3690">
      <w:pPr>
        <w:pStyle w:val="Textoindependiente"/>
        <w:tabs>
          <w:tab w:val="center" w:pos="10348"/>
        </w:tabs>
        <w:spacing w:line="362" w:lineRule="auto"/>
        <w:ind w:left="2190" w:right="1635"/>
        <w:jc w:val="both"/>
        <w:rPr>
          <w:b/>
          <w:u w:val="single"/>
        </w:rPr>
      </w:pPr>
      <w:r w:rsidRPr="007B1E50">
        <w:rPr>
          <w:b/>
        </w:rPr>
        <w:t xml:space="preserve">    </w:t>
      </w:r>
      <w:r w:rsidR="00C62C54" w:rsidRPr="007B1E50">
        <w:rPr>
          <w:b/>
          <w:u w:val="single"/>
        </w:rPr>
        <w:t>de</w:t>
      </w:r>
      <w:r w:rsidR="00C62C54" w:rsidRPr="007B1E50">
        <w:rPr>
          <w:b/>
          <w:spacing w:val="-15"/>
          <w:u w:val="single"/>
        </w:rPr>
        <w:t xml:space="preserve"> </w:t>
      </w:r>
      <w:r w:rsidR="00C62C54" w:rsidRPr="007B1E50">
        <w:rPr>
          <w:b/>
          <w:u w:val="single"/>
        </w:rPr>
        <w:t>seguridad:</w:t>
      </w:r>
    </w:p>
    <w:p w:rsidR="00C62C54" w:rsidRPr="007B1E50" w:rsidRDefault="007D1C89" w:rsidP="00CA3690">
      <w:pPr>
        <w:pStyle w:val="Textoindependiente"/>
        <w:tabs>
          <w:tab w:val="center" w:pos="10348"/>
        </w:tabs>
        <w:spacing w:before="122" w:line="360" w:lineRule="auto"/>
        <w:ind w:left="2202" w:right="1237" w:hanging="12"/>
        <w:jc w:val="both"/>
      </w:pPr>
      <w:r w:rsidRPr="007B1E50">
        <w:rPr>
          <w:noProof/>
          <w:lang w:eastAsia="es-PE"/>
        </w:rPr>
        <w:drawing>
          <wp:anchor distT="0" distB="0" distL="114300" distR="114300" simplePos="0" relativeHeight="251783168" behindDoc="0" locked="0" layoutInCell="1" allowOverlap="1" wp14:anchorId="05B342C9" wp14:editId="4915C60D">
            <wp:simplePos x="0" y="0"/>
            <wp:positionH relativeFrom="column">
              <wp:posOffset>4036695</wp:posOffset>
            </wp:positionH>
            <wp:positionV relativeFrom="paragraph">
              <wp:posOffset>2214245</wp:posOffset>
            </wp:positionV>
            <wp:extent cx="1884045" cy="1551305"/>
            <wp:effectExtent l="19050" t="0" r="20955" b="448945"/>
            <wp:wrapTopAndBottom/>
            <wp:docPr id="59" name="Imagen 59" descr="PULSADOR INALÁMBRICO HAGROY 4 TECLAS - 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LSADOR INALÁMBRICO HAGROY 4 TECLAS - NES"/>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84045" cy="15513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7B1E50">
        <w:rPr>
          <w:noProof/>
          <w:lang w:eastAsia="es-PE"/>
        </w:rPr>
        <w:drawing>
          <wp:anchor distT="0" distB="0" distL="114300" distR="114300" simplePos="0" relativeHeight="251781120" behindDoc="0" locked="0" layoutInCell="1" allowOverlap="1" wp14:anchorId="635BC0EE" wp14:editId="52054CFE">
            <wp:simplePos x="0" y="0"/>
            <wp:positionH relativeFrom="margin">
              <wp:posOffset>1491749</wp:posOffset>
            </wp:positionH>
            <wp:positionV relativeFrom="paragraph">
              <wp:posOffset>2121468</wp:posOffset>
            </wp:positionV>
            <wp:extent cx="2098040" cy="1620520"/>
            <wp:effectExtent l="19050" t="0" r="16510" b="494030"/>
            <wp:wrapTopAndBottom/>
            <wp:docPr id="58" name="Imagen 58" descr="433Mhz 1/2/3 gang interruptor inalámbrico inteligente pulsador R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33Mhz 1/2/3 gang interruptor inalámbrico inteligente pulsador RF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98040" cy="1620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C62C54" w:rsidRPr="007B1E50">
        <w:t>El progreso tecnológico y la innovación se muestran en la actualidad como las vías más claras de la evolución, las cuales tienen una trascendencia relevante en el campo de la dinámica competitiva y la viabilidad de las organizaciones o sociedades. Los ciclos de vida tecnológicos y los sistemas que giran y se construyen en torno a ellos, pueden ser descritos, en ocasiones, mediante la construcción de escenarios, características, patrones, trayectorias organizacionales y comportamientos que permitan entrever el posible curso de las acciones y tendencias de</w:t>
      </w:r>
      <w:r w:rsidR="00C62C54" w:rsidRPr="007B1E50">
        <w:rPr>
          <w:spacing w:val="-9"/>
        </w:rPr>
        <w:t xml:space="preserve"> </w:t>
      </w:r>
      <w:r w:rsidR="00C62C54" w:rsidRPr="007B1E50">
        <w:t>desarrollo.</w:t>
      </w:r>
    </w:p>
    <w:p w:rsidR="000C0CF0" w:rsidRPr="007B1E50" w:rsidRDefault="00C62C54" w:rsidP="00CA3690">
      <w:pPr>
        <w:pStyle w:val="Textoindependiente"/>
        <w:tabs>
          <w:tab w:val="center" w:pos="10348"/>
        </w:tabs>
        <w:spacing w:before="200" w:line="360" w:lineRule="auto"/>
        <w:ind w:left="2202" w:right="1244" w:hanging="12"/>
        <w:jc w:val="both"/>
      </w:pPr>
      <w:r w:rsidRPr="007B1E50">
        <w:t>La tecnología es la herramienta que permite la ejecución y/o el desarrollo de las operaciones en forma eficiente y eficaz, es decir, la tecnología es el instrumento mediante el cual se optimiza, se reducen o se eliminan acciones que en el pasado</w:t>
      </w:r>
      <w:r w:rsidR="000C0CF0" w:rsidRPr="007B1E50">
        <w:t xml:space="preserve"> </w:t>
      </w:r>
      <w:r w:rsidRPr="007B1E50">
        <w:t xml:space="preserve">imposibilitaban una cierta flexibilidad en los procesos. </w:t>
      </w:r>
    </w:p>
    <w:p w:rsidR="00C62C54" w:rsidRPr="007B1E50" w:rsidRDefault="00C62C54" w:rsidP="00CA3690">
      <w:pPr>
        <w:pStyle w:val="Textoindependiente"/>
        <w:tabs>
          <w:tab w:val="center" w:pos="10348"/>
        </w:tabs>
        <w:spacing w:before="200" w:line="360" w:lineRule="auto"/>
        <w:ind w:left="2202" w:right="1244" w:hanging="12"/>
        <w:jc w:val="both"/>
      </w:pPr>
      <w:r w:rsidRPr="007B1E50">
        <w:t xml:space="preserve">La flexibilidad que otorgan las nuevas tecnologías está referida, a menudo, en acciones tangibles y/o intangibles que pueden ser mesuradas mediante la utilización de métricas, de forma indirecta o directa, dependiendo de la </w:t>
      </w:r>
      <w:r w:rsidRPr="007B1E50">
        <w:lastRenderedPageBreak/>
        <w:t>naturaleza del proceso, giro o procedimiento sujeto a mejora. Por ejemplo, una disminución en el tiempo de ejecución del proceso, se traduce directamente en el ahorro financiero de los recursos destinados para la operación o en la generación de ganancias para la empresa, mediante la optimización relacionada en la reducción de la labor requerida para la producción de un bien o servicio hacia el interior y/o el exterior de la</w:t>
      </w:r>
      <w:r w:rsidRPr="007B1E50">
        <w:rPr>
          <w:spacing w:val="-4"/>
        </w:rPr>
        <w:t xml:space="preserve"> </w:t>
      </w:r>
      <w:r w:rsidRPr="007B1E50">
        <w:t>organización.</w:t>
      </w:r>
    </w:p>
    <w:p w:rsidR="00C62C54" w:rsidRPr="007B1E50" w:rsidRDefault="00C62C54" w:rsidP="00CA3690">
      <w:pPr>
        <w:pStyle w:val="Textoindependiente"/>
        <w:tabs>
          <w:tab w:val="center" w:pos="10348"/>
        </w:tabs>
        <w:spacing w:before="202" w:line="360" w:lineRule="auto"/>
        <w:ind w:left="2202" w:right="1236" w:hanging="12"/>
        <w:jc w:val="both"/>
      </w:pPr>
      <w:r w:rsidRPr="007B1E50">
        <w:t xml:space="preserve">El riesgo y la incertidumbre dentro del proceso de adopción de nuevas tecnologías se derivan no solamente de los factores financieros; </w:t>
      </w:r>
      <w:r w:rsidR="008A21FF" w:rsidRPr="007B1E50">
        <w:t>M</w:t>
      </w:r>
      <w:r w:rsidRPr="007B1E50">
        <w:t>ás bien, estos son el reflejo de variables mucho más complejas dentro del entorno competitivo, tanto de manera localizada como global; es por ello que se requiere de una correcta identificación de los factores, variables y situaciones que incidan de forma directa dentro del proceso de adopción de una forma sistémica, con la finalidad de expandir y ampliar el marco de referencia de manera efectiva, permitiendo así la toma de decisiones apegadas a las estrategias, objetivos y metas de la organización, con el afán de maximizar los beneficios y rendimientos proyectados por la organización. Por lo que la identificación de las variables tecnológicas que intervienen en la adopción, son el comienzo dentro del proceso, requiriéndose para ello del desarrollo de una metodología que permita conjuntar, analizar y evaluar de forma efectiva todos aquellos factores que intervienen y las diferentes relaciones que tienen a lugar, dentro de un marco de referencia en particular.</w:t>
      </w:r>
    </w:p>
    <w:p w:rsidR="00161983" w:rsidRPr="007B1E50" w:rsidRDefault="00BA0092" w:rsidP="00CA3690">
      <w:pPr>
        <w:pStyle w:val="Prrafodelista"/>
        <w:tabs>
          <w:tab w:val="left" w:pos="2189"/>
          <w:tab w:val="left" w:pos="2190"/>
          <w:tab w:val="center" w:pos="10348"/>
        </w:tabs>
        <w:spacing w:before="125"/>
        <w:ind w:left="2190" w:firstLine="0"/>
        <w:jc w:val="both"/>
        <w:rPr>
          <w:b/>
          <w:u w:val="single"/>
        </w:rPr>
      </w:pPr>
      <w:r w:rsidRPr="007B1E50">
        <w:rPr>
          <w:b/>
        </w:rPr>
        <w:t>8.-</w:t>
      </w:r>
      <w:r w:rsidR="00C62C54" w:rsidRPr="007B1E50">
        <w:rPr>
          <w:b/>
          <w:u w:val="single"/>
        </w:rPr>
        <w:t>Circuito</w:t>
      </w:r>
      <w:r w:rsidR="00C62C54" w:rsidRPr="007B1E50">
        <w:rPr>
          <w:b/>
          <w:spacing w:val="-3"/>
          <w:u w:val="single"/>
        </w:rPr>
        <w:t xml:space="preserve"> </w:t>
      </w:r>
      <w:r w:rsidR="00C62C54" w:rsidRPr="007B1E50">
        <w:rPr>
          <w:b/>
          <w:u w:val="single"/>
        </w:rPr>
        <w:t>cerrado</w:t>
      </w:r>
      <w:r w:rsidR="00161983" w:rsidRPr="007B1E50">
        <w:rPr>
          <w:b/>
          <w:u w:val="single"/>
        </w:rPr>
        <w:t xml:space="preserve"> de televisión</w:t>
      </w:r>
      <w:r w:rsidR="00C62C54" w:rsidRPr="007B1E50">
        <w:rPr>
          <w:b/>
          <w:u w:val="single"/>
        </w:rPr>
        <w:t>:</w:t>
      </w:r>
      <w:r w:rsidR="00F53622" w:rsidRPr="007B1E50">
        <w:rPr>
          <w:b/>
          <w:u w:val="single"/>
        </w:rPr>
        <w:t xml:space="preserve"> (CCTV)</w:t>
      </w:r>
      <w:r w:rsidRPr="007B1E50">
        <w:rPr>
          <w:b/>
          <w:u w:val="single"/>
        </w:rPr>
        <w:t xml:space="preserve">. Sistemas de posicionamiento </w:t>
      </w:r>
    </w:p>
    <w:p w:rsidR="00C62C54" w:rsidRPr="007B1E50" w:rsidRDefault="00161983" w:rsidP="00CA3690">
      <w:pPr>
        <w:pStyle w:val="Prrafodelista"/>
        <w:tabs>
          <w:tab w:val="left" w:pos="2189"/>
          <w:tab w:val="left" w:pos="2190"/>
          <w:tab w:val="center" w:pos="10348"/>
        </w:tabs>
        <w:spacing w:before="125"/>
        <w:ind w:left="2190" w:firstLine="0"/>
        <w:jc w:val="both"/>
        <w:rPr>
          <w:b/>
          <w:u w:val="single"/>
        </w:rPr>
      </w:pPr>
      <w:r w:rsidRPr="007B1E50">
        <w:rPr>
          <w:b/>
        </w:rPr>
        <w:t xml:space="preserve">     </w:t>
      </w:r>
      <w:r w:rsidR="00BA0092" w:rsidRPr="007B1E50">
        <w:rPr>
          <w:b/>
          <w:u w:val="single"/>
        </w:rPr>
        <w:t>satelital:</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2" w:line="360" w:lineRule="auto"/>
        <w:ind w:left="2202" w:right="1238"/>
        <w:jc w:val="both"/>
      </w:pPr>
      <w:r w:rsidRPr="007B1E50">
        <w:t>Es un sistema de Circuito Cerrado de Televisión</w:t>
      </w:r>
      <w:r w:rsidR="00F53622" w:rsidRPr="007B1E50">
        <w:t>,</w:t>
      </w:r>
      <w:r w:rsidRPr="007B1E50">
        <w:t xml:space="preserve"> que funciona analógica o digital, por medio de cámaras que permiten realizar identificaciones durante o después del suceso que se está visualizando de manera personal, de escena o de acción, ya sea de manera inmediata o almacenando información para ser consultada posteriormente.</w:t>
      </w:r>
    </w:p>
    <w:p w:rsidR="00C62C54" w:rsidRPr="007B1E50" w:rsidRDefault="00C62C54" w:rsidP="00CA3690">
      <w:pPr>
        <w:pStyle w:val="Textoindependiente"/>
        <w:tabs>
          <w:tab w:val="center" w:pos="10348"/>
        </w:tabs>
        <w:spacing w:before="200" w:line="360" w:lineRule="auto"/>
        <w:ind w:left="2202" w:right="1240"/>
        <w:jc w:val="both"/>
      </w:pPr>
      <w:r w:rsidRPr="007B1E50">
        <w:t xml:space="preserve">El Circuito Cerrado de Televisión o su acrónimo CCTV, que viene del inglés: </w:t>
      </w:r>
      <w:proofErr w:type="spellStart"/>
      <w:r w:rsidRPr="007B1E50">
        <w:t>Closed</w:t>
      </w:r>
      <w:proofErr w:type="spellEnd"/>
      <w:r w:rsidRPr="007B1E50">
        <w:t xml:space="preserve"> </w:t>
      </w:r>
      <w:proofErr w:type="spellStart"/>
      <w:r w:rsidRPr="007B1E50">
        <w:t>Circuit</w:t>
      </w:r>
      <w:proofErr w:type="spellEnd"/>
      <w:r w:rsidRPr="007B1E50">
        <w:t xml:space="preserve"> Televisión, es una tecnología de vídeo vigilancia visual diseñada para supervisar una diversidad de ambientes y actividades.</w:t>
      </w:r>
    </w:p>
    <w:p w:rsidR="00C62C54" w:rsidRPr="007B1E50" w:rsidRDefault="00C62C54" w:rsidP="00CA3690">
      <w:pPr>
        <w:pStyle w:val="Textoindependiente"/>
        <w:tabs>
          <w:tab w:val="center" w:pos="10348"/>
        </w:tabs>
        <w:spacing w:before="71" w:line="360" w:lineRule="auto"/>
        <w:ind w:left="2202" w:right="1241"/>
        <w:jc w:val="both"/>
      </w:pPr>
      <w:r w:rsidRPr="007B1E50">
        <w:t>Se le denomina circuito cerrado ya que, al contrario de lo que pasa con la difusión, todos sus componentes están enlazados. Además, a diferencia de la televisión convencional, este es un sistema pensado para un número limitado de</w:t>
      </w:r>
      <w:r w:rsidRPr="007B1E50">
        <w:rPr>
          <w:spacing w:val="-14"/>
        </w:rPr>
        <w:t xml:space="preserve"> </w:t>
      </w:r>
      <w:r w:rsidRPr="007B1E50">
        <w:t>espectadores.</w:t>
      </w:r>
    </w:p>
    <w:p w:rsidR="00C62C54" w:rsidRPr="007B1E50" w:rsidRDefault="00475D9C" w:rsidP="00CA3690">
      <w:pPr>
        <w:pStyle w:val="Textoindependiente"/>
        <w:tabs>
          <w:tab w:val="center" w:pos="10348"/>
        </w:tabs>
        <w:spacing w:before="201" w:line="360" w:lineRule="auto"/>
        <w:ind w:left="2202" w:right="1239"/>
        <w:jc w:val="both"/>
      </w:pPr>
      <w:r w:rsidRPr="007B1E50">
        <w:rPr>
          <w:noProof/>
          <w:lang w:eastAsia="es-PE"/>
        </w:rPr>
        <w:lastRenderedPageBreak/>
        <w:drawing>
          <wp:anchor distT="0" distB="0" distL="0" distR="0" simplePos="0" relativeHeight="251695104" behindDoc="0" locked="0" layoutInCell="1" allowOverlap="1" wp14:anchorId="306780A5" wp14:editId="0DBF01A7">
            <wp:simplePos x="0" y="0"/>
            <wp:positionH relativeFrom="page">
              <wp:posOffset>2190750</wp:posOffset>
            </wp:positionH>
            <wp:positionV relativeFrom="paragraph">
              <wp:posOffset>1598295</wp:posOffset>
            </wp:positionV>
            <wp:extent cx="3815036" cy="737616"/>
            <wp:effectExtent l="228600" t="228600" r="224155" b="234315"/>
            <wp:wrapTopAndBottom/>
            <wp:docPr id="11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2.jpeg"/>
                    <pic:cNvPicPr/>
                  </pic:nvPicPr>
                  <pic:blipFill>
                    <a:blip r:embed="rId124" cstate="print"/>
                    <a:stretch>
                      <a:fillRect/>
                    </a:stretch>
                  </pic:blipFill>
                  <pic:spPr>
                    <a:xfrm>
                      <a:off x="0" y="0"/>
                      <a:ext cx="3815036" cy="737616"/>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00C62C54" w:rsidRPr="007B1E50">
        <w:t>El circuito puede estar compuesto, simplemente, por una o más cámaras de vigilancia conectadas a uno o más monitores o televisores, que reproducen las imágenes capturadas por las cámaras. Aunque, para mejorar el sistema, se suelen conectar directamente o enlazar por red otros componentes como vídeos u</w:t>
      </w:r>
      <w:r w:rsidR="00C62C54" w:rsidRPr="007B1E50">
        <w:rPr>
          <w:spacing w:val="-10"/>
        </w:rPr>
        <w:t xml:space="preserve"> </w:t>
      </w:r>
      <w:r w:rsidR="00C62C54" w:rsidRPr="007B1E50">
        <w:t>ordenadores.</w:t>
      </w:r>
    </w:p>
    <w:p w:rsidR="00C62C54" w:rsidRPr="007B1E50" w:rsidRDefault="00C62C54" w:rsidP="00CA3690">
      <w:pPr>
        <w:pStyle w:val="Textoindependiente"/>
        <w:tabs>
          <w:tab w:val="center" w:pos="10348"/>
        </w:tabs>
        <w:spacing w:before="7"/>
        <w:jc w:val="both"/>
      </w:pPr>
    </w:p>
    <w:p w:rsidR="00C62C54" w:rsidRPr="007B1E50" w:rsidRDefault="00C62C54" w:rsidP="00CA3690">
      <w:pPr>
        <w:pStyle w:val="Textoindependiente"/>
        <w:tabs>
          <w:tab w:val="center" w:pos="10348"/>
        </w:tabs>
        <w:spacing w:before="196" w:line="360" w:lineRule="auto"/>
        <w:ind w:left="2202" w:right="1238"/>
        <w:jc w:val="both"/>
      </w:pPr>
      <w:r w:rsidRPr="007B1E50">
        <w:t>Las cámaras pueden estar sostenidas por una persona, aunque normalmente se encuentran fijas en un lugar determinado. En un sistema moderno las cámaras que se utilizan pueden estar controladas remotamente desde una sala de control, donde se puede configurar su panorámica, inclinación y</w:t>
      </w:r>
      <w:r w:rsidRPr="007B1E50">
        <w:rPr>
          <w:spacing w:val="-8"/>
        </w:rPr>
        <w:t xml:space="preserve"> </w:t>
      </w:r>
      <w:r w:rsidRPr="007B1E50">
        <w:t>zoom.</w:t>
      </w:r>
    </w:p>
    <w:p w:rsidR="00C62C54" w:rsidRPr="007B1E50" w:rsidRDefault="00C62C54" w:rsidP="00CA3690">
      <w:pPr>
        <w:pStyle w:val="Textoindependiente"/>
        <w:tabs>
          <w:tab w:val="center" w:pos="10348"/>
        </w:tabs>
        <w:spacing w:before="201" w:line="360" w:lineRule="auto"/>
        <w:ind w:left="2202" w:right="1239"/>
        <w:jc w:val="both"/>
      </w:pPr>
      <w:r w:rsidRPr="007B1E50">
        <w:t>Estos sistemas incluyen visión nocturna, operaciones asistidas por ordenador y detección de movimiento, que facilita al sistema ponerse en estado de alerta cuando algo se mueve delante de las</w:t>
      </w:r>
      <w:r w:rsidRPr="007B1E50">
        <w:rPr>
          <w:spacing w:val="-1"/>
        </w:rPr>
        <w:t xml:space="preserve"> </w:t>
      </w:r>
      <w:r w:rsidRPr="007B1E50">
        <w:t>cámaras.</w:t>
      </w:r>
    </w:p>
    <w:p w:rsidR="00C62C54" w:rsidRPr="007B1E50" w:rsidRDefault="00C62C54" w:rsidP="00CA3690">
      <w:pPr>
        <w:pStyle w:val="Textoindependiente"/>
        <w:tabs>
          <w:tab w:val="center" w:pos="10348"/>
        </w:tabs>
        <w:spacing w:before="201" w:line="360" w:lineRule="auto"/>
        <w:ind w:left="2202" w:right="1237"/>
        <w:jc w:val="both"/>
      </w:pPr>
      <w:r w:rsidRPr="007B1E50">
        <w:t>La claridad de las imágenes debe ser excelente, ya que se puede transformar de niveles oscuros a claros. Todas estas cualidades hacen que las soluciones CCTV, ofrezcan el máximo nivel de confianza.</w:t>
      </w:r>
    </w:p>
    <w:p w:rsidR="00C62C54" w:rsidRPr="007B1E50" w:rsidRDefault="00C62C54" w:rsidP="00CA3690">
      <w:pPr>
        <w:pStyle w:val="Textoindependiente"/>
        <w:tabs>
          <w:tab w:val="center" w:pos="10348"/>
        </w:tabs>
        <w:spacing w:before="198" w:line="360" w:lineRule="auto"/>
        <w:ind w:left="2202" w:right="1243"/>
        <w:jc w:val="both"/>
      </w:pPr>
      <w:r w:rsidRPr="007B1E50">
        <w:t>La función de un detector de movimiento es la de detectar cualquier cosa o persona en movimiento. Se encuentran, generalmente, en sistemas de seguridad o en circuitos cerrados de televisión.</w:t>
      </w:r>
    </w:p>
    <w:p w:rsidR="00C62C54" w:rsidRPr="007B1E50" w:rsidRDefault="00C62C54" w:rsidP="00CA3690">
      <w:pPr>
        <w:pStyle w:val="Textoindependiente"/>
        <w:tabs>
          <w:tab w:val="center" w:pos="10348"/>
        </w:tabs>
        <w:spacing w:before="201" w:line="360" w:lineRule="auto"/>
        <w:ind w:left="2202" w:right="1239"/>
        <w:jc w:val="both"/>
      </w:pPr>
      <w:r w:rsidRPr="007B1E50">
        <w:t xml:space="preserve">El sistema puede estar compuesto, simplemente, por una cámara de </w:t>
      </w:r>
      <w:r w:rsidR="00B5390D" w:rsidRPr="007B1E50">
        <w:t>vigilancia conectada</w:t>
      </w:r>
      <w:r w:rsidRPr="007B1E50">
        <w:t xml:space="preserve"> a un ordenador, que se encarga de generar una señal de alarma o poner el sistema en estado de alerta cuando algo se mueve delante de la</w:t>
      </w:r>
      <w:r w:rsidRPr="007B1E50">
        <w:rPr>
          <w:spacing w:val="-11"/>
        </w:rPr>
        <w:t xml:space="preserve"> </w:t>
      </w:r>
      <w:r w:rsidRPr="007B1E50">
        <w:t>cámara.</w:t>
      </w:r>
    </w:p>
    <w:p w:rsidR="00C62C54" w:rsidRPr="007B1E50" w:rsidRDefault="00C62C54" w:rsidP="00CA3690">
      <w:pPr>
        <w:pStyle w:val="Textoindependiente"/>
        <w:tabs>
          <w:tab w:val="center" w:pos="10348"/>
        </w:tabs>
        <w:spacing w:before="201" w:line="360" w:lineRule="auto"/>
        <w:ind w:left="2202" w:right="1238"/>
        <w:jc w:val="both"/>
      </w:pPr>
      <w:r w:rsidRPr="007B1E50">
        <w:t xml:space="preserve">Además, con el detector de movimiento se maximiza el espacio de grabación, grabando solamente cuando se detecta </w:t>
      </w:r>
      <w:r w:rsidR="00B5390D" w:rsidRPr="007B1E50">
        <w:t>movimiento.</w:t>
      </w:r>
    </w:p>
    <w:p w:rsidR="00C62C54" w:rsidRPr="007B1E50" w:rsidRDefault="00B5390D" w:rsidP="00CA3690">
      <w:pPr>
        <w:pStyle w:val="Ttulo1"/>
        <w:tabs>
          <w:tab w:val="left" w:pos="2189"/>
          <w:tab w:val="left" w:pos="2190"/>
          <w:tab w:val="center" w:pos="10348"/>
        </w:tabs>
        <w:spacing w:before="203"/>
        <w:ind w:left="0"/>
        <w:jc w:val="both"/>
      </w:pPr>
      <w:r w:rsidRPr="007B1E50">
        <w:t xml:space="preserve">                              </w:t>
      </w:r>
      <w:r w:rsidR="00C62C54" w:rsidRPr="007B1E50">
        <w:t>Estructura de un C</w:t>
      </w:r>
      <w:r w:rsidRPr="007B1E50">
        <w:t>ircuito cerrado d</w:t>
      </w:r>
      <w:r w:rsidR="00C62C54" w:rsidRPr="007B1E50">
        <w:t>e Tv:</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before="92"/>
        <w:ind w:left="1746" w:right="1317"/>
        <w:jc w:val="both"/>
      </w:pPr>
      <w:r w:rsidRPr="007B1E50">
        <w:t>Los componentes BASICOS de un sistema de Circuito Cerrado de Televisión son:</w:t>
      </w:r>
    </w:p>
    <w:p w:rsidR="007D1C89" w:rsidRPr="007B1E50" w:rsidRDefault="007D1C89" w:rsidP="00CA3690">
      <w:pPr>
        <w:pStyle w:val="Textoindependiente"/>
        <w:tabs>
          <w:tab w:val="center" w:pos="10348"/>
        </w:tabs>
        <w:spacing w:before="92"/>
        <w:ind w:left="1746" w:right="1317"/>
        <w:jc w:val="both"/>
      </w:pPr>
    </w:p>
    <w:p w:rsidR="00C62C54" w:rsidRPr="007B1E50" w:rsidRDefault="00C62C54" w:rsidP="00CA3690">
      <w:pPr>
        <w:tabs>
          <w:tab w:val="center" w:pos="10348"/>
        </w:tabs>
        <w:jc w:val="both"/>
      </w:pPr>
    </w:p>
    <w:p w:rsidR="00C62C54" w:rsidRPr="007B1E50" w:rsidRDefault="00C62C54" w:rsidP="004076B3">
      <w:pPr>
        <w:pStyle w:val="Prrafodelista"/>
        <w:numPr>
          <w:ilvl w:val="1"/>
          <w:numId w:val="6"/>
        </w:numPr>
        <w:tabs>
          <w:tab w:val="left" w:pos="2201"/>
          <w:tab w:val="left" w:pos="2202"/>
          <w:tab w:val="center" w:pos="10348"/>
        </w:tabs>
        <w:spacing w:before="71"/>
        <w:jc w:val="both"/>
      </w:pPr>
      <w:r w:rsidRPr="007B1E50">
        <w:t>Cámara</w:t>
      </w:r>
    </w:p>
    <w:p w:rsidR="00C62C54" w:rsidRPr="007B1E50" w:rsidRDefault="00C62C54" w:rsidP="00CA3690">
      <w:pPr>
        <w:pStyle w:val="Textoindependiente"/>
        <w:tabs>
          <w:tab w:val="center" w:pos="10348"/>
        </w:tabs>
        <w:spacing w:before="6"/>
        <w:jc w:val="both"/>
      </w:pPr>
    </w:p>
    <w:p w:rsidR="00C62C54" w:rsidRPr="007B1E50" w:rsidRDefault="00C62C54" w:rsidP="004076B3">
      <w:pPr>
        <w:pStyle w:val="Prrafodelista"/>
        <w:numPr>
          <w:ilvl w:val="1"/>
          <w:numId w:val="6"/>
        </w:numPr>
        <w:tabs>
          <w:tab w:val="left" w:pos="2201"/>
          <w:tab w:val="left" w:pos="2202"/>
          <w:tab w:val="center" w:pos="10348"/>
        </w:tabs>
        <w:jc w:val="both"/>
      </w:pPr>
      <w:r w:rsidRPr="007B1E50">
        <w:t>Cable</w:t>
      </w:r>
    </w:p>
    <w:p w:rsidR="00C62C54" w:rsidRPr="007B1E50" w:rsidRDefault="00C62C54" w:rsidP="00CA3690">
      <w:pPr>
        <w:pStyle w:val="Textoindependiente"/>
        <w:tabs>
          <w:tab w:val="center" w:pos="10348"/>
        </w:tabs>
        <w:spacing w:before="4"/>
        <w:jc w:val="both"/>
      </w:pPr>
    </w:p>
    <w:p w:rsidR="00C62C54" w:rsidRPr="007B1E50" w:rsidRDefault="00C62C54" w:rsidP="004076B3">
      <w:pPr>
        <w:pStyle w:val="Prrafodelista"/>
        <w:numPr>
          <w:ilvl w:val="1"/>
          <w:numId w:val="6"/>
        </w:numPr>
        <w:tabs>
          <w:tab w:val="left" w:pos="2201"/>
          <w:tab w:val="left" w:pos="2202"/>
          <w:tab w:val="center" w:pos="10348"/>
        </w:tabs>
        <w:jc w:val="both"/>
      </w:pPr>
      <w:r w:rsidRPr="007B1E50">
        <w:t>Monitor</w:t>
      </w:r>
    </w:p>
    <w:p w:rsidR="00C62C54" w:rsidRPr="007B1E50" w:rsidRDefault="00C62C54" w:rsidP="00CA3690">
      <w:pPr>
        <w:pStyle w:val="Textoindependiente"/>
        <w:tabs>
          <w:tab w:val="center" w:pos="10348"/>
        </w:tabs>
        <w:spacing w:before="5"/>
        <w:jc w:val="both"/>
      </w:pPr>
    </w:p>
    <w:p w:rsidR="00C62C54" w:rsidRPr="007B1E50" w:rsidRDefault="00C62C54" w:rsidP="004076B3">
      <w:pPr>
        <w:pStyle w:val="Prrafodelista"/>
        <w:numPr>
          <w:ilvl w:val="1"/>
          <w:numId w:val="6"/>
        </w:numPr>
        <w:tabs>
          <w:tab w:val="left" w:pos="2201"/>
          <w:tab w:val="left" w:pos="2202"/>
          <w:tab w:val="center" w:pos="10348"/>
        </w:tabs>
        <w:spacing w:before="1"/>
        <w:jc w:val="both"/>
      </w:pPr>
      <w:r w:rsidRPr="007B1E50">
        <w:t>Video grabador</w:t>
      </w:r>
      <w:r w:rsidRPr="007B1E50">
        <w:rPr>
          <w:spacing w:val="-3"/>
        </w:rPr>
        <w:t xml:space="preserve"> </w:t>
      </w:r>
      <w:r w:rsidRPr="007B1E50">
        <w:t>(opcional/recomendable)</w:t>
      </w:r>
    </w:p>
    <w:p w:rsidR="00C62C54" w:rsidRPr="007B1E50" w:rsidRDefault="00C62C54" w:rsidP="00CA3690">
      <w:pPr>
        <w:pStyle w:val="Textoindependiente"/>
        <w:tabs>
          <w:tab w:val="center" w:pos="10348"/>
        </w:tabs>
        <w:spacing w:before="8"/>
        <w:jc w:val="both"/>
      </w:pPr>
    </w:p>
    <w:p w:rsidR="00C62C54" w:rsidRPr="007B1E50" w:rsidRDefault="00C62C54" w:rsidP="00CA3690">
      <w:pPr>
        <w:pStyle w:val="Ttulo1"/>
        <w:tabs>
          <w:tab w:val="center" w:pos="10348"/>
        </w:tabs>
        <w:spacing w:line="360" w:lineRule="auto"/>
        <w:ind w:left="2202" w:right="1238"/>
        <w:jc w:val="both"/>
        <w:rPr>
          <w:b w:val="0"/>
        </w:rPr>
      </w:pPr>
      <w:r w:rsidRPr="007B1E50">
        <w:rPr>
          <w:b w:val="0"/>
        </w:rPr>
        <w:t>Partiendo de lo básico se podrán añadir accesorios dependiendo de la necesitad del cliente, tales como:</w:t>
      </w:r>
    </w:p>
    <w:p w:rsidR="00C62C54" w:rsidRPr="007B1E50" w:rsidRDefault="00C62C54" w:rsidP="004076B3">
      <w:pPr>
        <w:pStyle w:val="Prrafodelista"/>
        <w:numPr>
          <w:ilvl w:val="0"/>
          <w:numId w:val="5"/>
        </w:numPr>
        <w:tabs>
          <w:tab w:val="left" w:pos="2202"/>
          <w:tab w:val="center" w:pos="10348"/>
        </w:tabs>
        <w:spacing w:before="195"/>
        <w:ind w:left="2202"/>
        <w:jc w:val="both"/>
      </w:pPr>
      <w:r w:rsidRPr="007B1E50">
        <w:t>Secuenciadores</w:t>
      </w:r>
    </w:p>
    <w:p w:rsidR="00C62C54" w:rsidRPr="007B1E50" w:rsidRDefault="00C62C54" w:rsidP="004076B3">
      <w:pPr>
        <w:pStyle w:val="Prrafodelista"/>
        <w:numPr>
          <w:ilvl w:val="0"/>
          <w:numId w:val="5"/>
        </w:numPr>
        <w:tabs>
          <w:tab w:val="left" w:pos="2202"/>
          <w:tab w:val="center" w:pos="10348"/>
        </w:tabs>
        <w:spacing w:before="124"/>
        <w:ind w:left="2202"/>
        <w:jc w:val="both"/>
      </w:pPr>
      <w:r w:rsidRPr="007B1E50">
        <w:t>Cuadriplicadores de</w:t>
      </w:r>
      <w:r w:rsidRPr="007B1E50">
        <w:rPr>
          <w:spacing w:val="-3"/>
        </w:rPr>
        <w:t xml:space="preserve"> </w:t>
      </w:r>
      <w:r w:rsidRPr="007B1E50">
        <w:t>pantalla.</w:t>
      </w:r>
    </w:p>
    <w:p w:rsidR="00C62C54" w:rsidRPr="007B1E50" w:rsidRDefault="00C62C54" w:rsidP="004076B3">
      <w:pPr>
        <w:pStyle w:val="Prrafodelista"/>
        <w:numPr>
          <w:ilvl w:val="0"/>
          <w:numId w:val="5"/>
        </w:numPr>
        <w:tabs>
          <w:tab w:val="left" w:pos="2202"/>
          <w:tab w:val="center" w:pos="10348"/>
        </w:tabs>
        <w:spacing w:before="127"/>
        <w:ind w:left="2202"/>
        <w:jc w:val="both"/>
      </w:pPr>
      <w:r w:rsidRPr="007B1E50">
        <w:t>Multiplexores.</w:t>
      </w:r>
    </w:p>
    <w:p w:rsidR="00C62C54" w:rsidRPr="007B1E50" w:rsidRDefault="00C62C54" w:rsidP="004076B3">
      <w:pPr>
        <w:pStyle w:val="Prrafodelista"/>
        <w:numPr>
          <w:ilvl w:val="0"/>
          <w:numId w:val="5"/>
        </w:numPr>
        <w:tabs>
          <w:tab w:val="left" w:pos="2202"/>
          <w:tab w:val="center" w:pos="10348"/>
        </w:tabs>
        <w:spacing w:before="126"/>
        <w:ind w:left="2202"/>
        <w:jc w:val="both"/>
      </w:pPr>
      <w:r w:rsidRPr="007B1E50">
        <w:t>Lentes.</w:t>
      </w:r>
    </w:p>
    <w:p w:rsidR="00C62C54" w:rsidRPr="007B1E50" w:rsidRDefault="00C62C54" w:rsidP="004076B3">
      <w:pPr>
        <w:pStyle w:val="Prrafodelista"/>
        <w:numPr>
          <w:ilvl w:val="0"/>
          <w:numId w:val="5"/>
        </w:numPr>
        <w:tabs>
          <w:tab w:val="left" w:pos="2202"/>
          <w:tab w:val="center" w:pos="10348"/>
        </w:tabs>
        <w:spacing w:before="127"/>
        <w:ind w:left="2202"/>
        <w:jc w:val="both"/>
      </w:pPr>
      <w:r w:rsidRPr="007B1E50">
        <w:t>Controladores.</w:t>
      </w:r>
    </w:p>
    <w:p w:rsidR="00C62C54" w:rsidRPr="007B1E50" w:rsidRDefault="00C62C54" w:rsidP="004076B3">
      <w:pPr>
        <w:pStyle w:val="Prrafodelista"/>
        <w:numPr>
          <w:ilvl w:val="0"/>
          <w:numId w:val="5"/>
        </w:numPr>
        <w:tabs>
          <w:tab w:val="left" w:pos="2202"/>
          <w:tab w:val="center" w:pos="10348"/>
        </w:tabs>
        <w:spacing w:before="124"/>
        <w:ind w:left="2202"/>
        <w:jc w:val="both"/>
      </w:pPr>
      <w:r w:rsidRPr="007B1E50">
        <w:t>Unidades de paneo o paneo y</w:t>
      </w:r>
      <w:r w:rsidRPr="007B1E50">
        <w:rPr>
          <w:spacing w:val="-7"/>
        </w:rPr>
        <w:t xml:space="preserve"> </w:t>
      </w:r>
      <w:r w:rsidRPr="007B1E50">
        <w:t>cabeceo.</w:t>
      </w:r>
    </w:p>
    <w:p w:rsidR="00C62C54" w:rsidRPr="007B1E50" w:rsidRDefault="00C62C54" w:rsidP="004076B3">
      <w:pPr>
        <w:pStyle w:val="Prrafodelista"/>
        <w:numPr>
          <w:ilvl w:val="0"/>
          <w:numId w:val="5"/>
        </w:numPr>
        <w:tabs>
          <w:tab w:val="left" w:pos="2202"/>
          <w:tab w:val="center" w:pos="10348"/>
        </w:tabs>
        <w:spacing w:before="126"/>
        <w:ind w:left="2202"/>
        <w:jc w:val="both"/>
      </w:pPr>
      <w:r w:rsidRPr="007B1E50">
        <w:t>Protectores.</w:t>
      </w:r>
    </w:p>
    <w:p w:rsidR="00C62C54" w:rsidRPr="007B1E50" w:rsidRDefault="00C62C54" w:rsidP="004076B3">
      <w:pPr>
        <w:pStyle w:val="Prrafodelista"/>
        <w:numPr>
          <w:ilvl w:val="0"/>
          <w:numId w:val="5"/>
        </w:numPr>
        <w:tabs>
          <w:tab w:val="left" w:pos="2202"/>
          <w:tab w:val="center" w:pos="10348"/>
        </w:tabs>
        <w:spacing w:before="127"/>
        <w:ind w:left="2202"/>
        <w:jc w:val="both"/>
      </w:pPr>
      <w:r w:rsidRPr="007B1E50">
        <w:t>Sistemas de transmisión de video (inalámbrica, telefónica,</w:t>
      </w:r>
      <w:r w:rsidRPr="007B1E50">
        <w:rPr>
          <w:spacing w:val="-9"/>
        </w:rPr>
        <w:t xml:space="preserve"> </w:t>
      </w:r>
      <w:r w:rsidR="00AE5A26" w:rsidRPr="007B1E50">
        <w:t>etc.</w:t>
      </w:r>
      <w:r w:rsidRPr="007B1E50">
        <w:t>).</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left" w:pos="2189"/>
          <w:tab w:val="left" w:pos="2190"/>
          <w:tab w:val="center" w:pos="10348"/>
        </w:tabs>
        <w:spacing w:before="1"/>
        <w:jc w:val="both"/>
      </w:pPr>
      <w:r w:rsidRPr="007B1E50">
        <w:t>Criterios para la selección de</w:t>
      </w:r>
      <w:r w:rsidRPr="007B1E50">
        <w:rPr>
          <w:spacing w:val="-8"/>
        </w:rPr>
        <w:t xml:space="preserve"> </w:t>
      </w:r>
      <w:r w:rsidRPr="007B1E50">
        <w:t>cámaras:</w:t>
      </w:r>
    </w:p>
    <w:p w:rsidR="00B5390D" w:rsidRPr="007B1E50" w:rsidRDefault="00B5390D" w:rsidP="00CA3690">
      <w:pPr>
        <w:pStyle w:val="Ttulo1"/>
        <w:tabs>
          <w:tab w:val="left" w:pos="2189"/>
          <w:tab w:val="left" w:pos="2190"/>
          <w:tab w:val="center" w:pos="10348"/>
        </w:tabs>
        <w:spacing w:before="1"/>
        <w:jc w:val="both"/>
      </w:pPr>
    </w:p>
    <w:p w:rsidR="00C62C54" w:rsidRPr="007B1E50" w:rsidRDefault="00C62C54" w:rsidP="004076B3">
      <w:pPr>
        <w:pStyle w:val="Prrafodelista"/>
        <w:numPr>
          <w:ilvl w:val="0"/>
          <w:numId w:val="5"/>
        </w:numPr>
        <w:tabs>
          <w:tab w:val="left" w:pos="2202"/>
          <w:tab w:val="center" w:pos="10348"/>
        </w:tabs>
        <w:spacing w:before="125"/>
        <w:ind w:left="2202" w:hanging="293"/>
        <w:jc w:val="both"/>
        <w:rPr>
          <w:b/>
        </w:rPr>
      </w:pPr>
      <w:r w:rsidRPr="007B1E50">
        <w:rPr>
          <w:b/>
        </w:rPr>
        <w:t>Sensibilidad:</w:t>
      </w:r>
    </w:p>
    <w:p w:rsidR="00C62C54" w:rsidRPr="007B1E50" w:rsidRDefault="00C62C54" w:rsidP="00CA3690">
      <w:pPr>
        <w:pStyle w:val="Textoindependiente"/>
        <w:tabs>
          <w:tab w:val="center" w:pos="10348"/>
        </w:tabs>
        <w:spacing w:before="123" w:line="360" w:lineRule="auto"/>
        <w:ind w:left="2202" w:right="1238" w:hanging="17"/>
        <w:jc w:val="both"/>
      </w:pPr>
      <w:r w:rsidRPr="007B1E50">
        <w:t>Refiere a la cantidad real de luz visible o infrarroja necesaria</w:t>
      </w:r>
      <w:r w:rsidR="00B5390D" w:rsidRPr="007B1E50">
        <w:t>,</w:t>
      </w:r>
      <w:r w:rsidRPr="007B1E50">
        <w:t xml:space="preserve"> para producir una imagen de calidad.</w:t>
      </w:r>
    </w:p>
    <w:p w:rsidR="00C62C54" w:rsidRPr="007B1E50" w:rsidRDefault="00C62C54" w:rsidP="004076B3">
      <w:pPr>
        <w:pStyle w:val="Ttulo1"/>
        <w:numPr>
          <w:ilvl w:val="0"/>
          <w:numId w:val="5"/>
        </w:numPr>
        <w:tabs>
          <w:tab w:val="left" w:pos="2202"/>
          <w:tab w:val="center" w:pos="10348"/>
        </w:tabs>
        <w:spacing w:before="3"/>
        <w:ind w:left="2202" w:hanging="293"/>
        <w:jc w:val="both"/>
      </w:pPr>
      <w:r w:rsidRPr="007B1E50">
        <w:t>Resolución:</w:t>
      </w:r>
    </w:p>
    <w:p w:rsidR="00C62C54" w:rsidRPr="007B1E50" w:rsidRDefault="00C62C54" w:rsidP="00CA3690">
      <w:pPr>
        <w:pStyle w:val="Textoindependiente"/>
        <w:tabs>
          <w:tab w:val="center" w:pos="10348"/>
        </w:tabs>
        <w:spacing w:before="123"/>
        <w:ind w:left="2240"/>
        <w:jc w:val="both"/>
      </w:pPr>
      <w:r w:rsidRPr="007B1E50">
        <w:t>Define la calidad de imagen a partir de un detalle o perspectiva de reproducción.</w:t>
      </w:r>
    </w:p>
    <w:p w:rsidR="00C62C54" w:rsidRPr="007B1E50" w:rsidRDefault="00C62C54" w:rsidP="004076B3">
      <w:pPr>
        <w:pStyle w:val="Ttulo1"/>
        <w:numPr>
          <w:ilvl w:val="0"/>
          <w:numId w:val="5"/>
        </w:numPr>
        <w:tabs>
          <w:tab w:val="left" w:pos="2202"/>
          <w:tab w:val="center" w:pos="10348"/>
        </w:tabs>
        <w:spacing w:before="129"/>
        <w:ind w:left="2202" w:hanging="293"/>
        <w:jc w:val="both"/>
      </w:pPr>
      <w:r w:rsidRPr="007B1E50">
        <w:t>Características:</w:t>
      </w:r>
    </w:p>
    <w:p w:rsidR="00C62C54" w:rsidRPr="007B1E50" w:rsidRDefault="00C62C54" w:rsidP="00CA3690">
      <w:pPr>
        <w:pStyle w:val="Textoindependiente"/>
        <w:tabs>
          <w:tab w:val="center" w:pos="10348"/>
        </w:tabs>
        <w:spacing w:before="124"/>
        <w:ind w:left="2185"/>
        <w:jc w:val="both"/>
      </w:pPr>
      <w:r w:rsidRPr="007B1E50">
        <w:t>Son ajustes extras</w:t>
      </w:r>
      <w:r w:rsidR="00B5390D" w:rsidRPr="007B1E50">
        <w:t>,</w:t>
      </w:r>
      <w:r w:rsidRPr="007B1E50">
        <w:t xml:space="preserve"> que le dan ventaja sobre otras cámaras.</w:t>
      </w:r>
    </w:p>
    <w:p w:rsidR="00C62C54" w:rsidRPr="007B1E50" w:rsidRDefault="00C62C54" w:rsidP="00CA3690">
      <w:pPr>
        <w:pStyle w:val="Textoindependiente"/>
        <w:tabs>
          <w:tab w:val="center" w:pos="10348"/>
        </w:tabs>
        <w:spacing w:before="8"/>
        <w:jc w:val="both"/>
      </w:pPr>
    </w:p>
    <w:p w:rsidR="00C62C54" w:rsidRPr="007B1E50" w:rsidRDefault="00C62C54" w:rsidP="00CA3690">
      <w:pPr>
        <w:pStyle w:val="Ttulo1"/>
        <w:tabs>
          <w:tab w:val="center" w:pos="10348"/>
        </w:tabs>
        <w:spacing w:line="360" w:lineRule="auto"/>
        <w:ind w:left="2202" w:right="1238"/>
        <w:jc w:val="both"/>
        <w:rPr>
          <w:b w:val="0"/>
        </w:rPr>
      </w:pPr>
      <w:r w:rsidRPr="007B1E50">
        <w:rPr>
          <w:b w:val="0"/>
        </w:rPr>
        <w:t>Para el correcto diseño de un Circuito de Televisión Cerrado se debe de tener en cuenta lo siguiente:</w:t>
      </w:r>
    </w:p>
    <w:p w:rsidR="00C62C54" w:rsidRPr="007B1E50" w:rsidRDefault="00C62C54" w:rsidP="004076B3">
      <w:pPr>
        <w:pStyle w:val="Prrafodelista"/>
        <w:numPr>
          <w:ilvl w:val="0"/>
          <w:numId w:val="5"/>
        </w:numPr>
        <w:tabs>
          <w:tab w:val="left" w:pos="2202"/>
          <w:tab w:val="center" w:pos="10348"/>
        </w:tabs>
        <w:spacing w:before="195"/>
        <w:ind w:left="2202"/>
        <w:jc w:val="both"/>
      </w:pPr>
      <w:r w:rsidRPr="007B1E50">
        <w:t>Determinar el propósito del sistema de</w:t>
      </w:r>
      <w:r w:rsidRPr="007B1E50">
        <w:rPr>
          <w:spacing w:val="-4"/>
        </w:rPr>
        <w:t xml:space="preserve"> </w:t>
      </w:r>
      <w:r w:rsidRPr="007B1E50">
        <w:t>C.C.T.V.</w:t>
      </w:r>
    </w:p>
    <w:p w:rsidR="00C62C54" w:rsidRPr="007B1E50" w:rsidRDefault="00C62C54" w:rsidP="004076B3">
      <w:pPr>
        <w:pStyle w:val="Prrafodelista"/>
        <w:numPr>
          <w:ilvl w:val="0"/>
          <w:numId w:val="5"/>
        </w:numPr>
        <w:tabs>
          <w:tab w:val="left" w:pos="2202"/>
          <w:tab w:val="center" w:pos="10348"/>
        </w:tabs>
        <w:spacing w:before="124"/>
        <w:ind w:left="2202"/>
        <w:jc w:val="both"/>
      </w:pPr>
      <w:r w:rsidRPr="007B1E50">
        <w:t>Definir las aéreas que cada cámara</w:t>
      </w:r>
      <w:r w:rsidRPr="007B1E50">
        <w:rPr>
          <w:spacing w:val="-7"/>
        </w:rPr>
        <w:t xml:space="preserve"> </w:t>
      </w:r>
      <w:r w:rsidRPr="007B1E50">
        <w:t>visualizara.</w:t>
      </w:r>
    </w:p>
    <w:p w:rsidR="00C62C54" w:rsidRPr="007B1E50" w:rsidRDefault="00C62C54" w:rsidP="004076B3">
      <w:pPr>
        <w:pStyle w:val="Prrafodelista"/>
        <w:numPr>
          <w:ilvl w:val="0"/>
          <w:numId w:val="5"/>
        </w:numPr>
        <w:tabs>
          <w:tab w:val="left" w:pos="2202"/>
          <w:tab w:val="center" w:pos="10348"/>
        </w:tabs>
        <w:spacing w:before="127"/>
        <w:ind w:left="2202"/>
        <w:jc w:val="both"/>
      </w:pPr>
      <w:r w:rsidRPr="007B1E50">
        <w:t>Elegir el lente apropiado para cada</w:t>
      </w:r>
      <w:r w:rsidRPr="007B1E50">
        <w:rPr>
          <w:spacing w:val="-5"/>
        </w:rPr>
        <w:t xml:space="preserve"> </w:t>
      </w:r>
      <w:r w:rsidRPr="007B1E50">
        <w:t>cámara.</w:t>
      </w:r>
    </w:p>
    <w:p w:rsidR="00C62C54" w:rsidRPr="007B1E50" w:rsidRDefault="00C62C54" w:rsidP="004076B3">
      <w:pPr>
        <w:pStyle w:val="Prrafodelista"/>
        <w:numPr>
          <w:ilvl w:val="0"/>
          <w:numId w:val="5"/>
        </w:numPr>
        <w:tabs>
          <w:tab w:val="left" w:pos="2202"/>
          <w:tab w:val="center" w:pos="10348"/>
        </w:tabs>
        <w:spacing w:before="126"/>
        <w:ind w:left="2202"/>
        <w:jc w:val="both"/>
      </w:pPr>
      <w:r w:rsidRPr="007B1E50">
        <w:t xml:space="preserve">Determinar donde se </w:t>
      </w:r>
      <w:r w:rsidR="007A2305" w:rsidRPr="007B1E50">
        <w:t>localizará</w:t>
      </w:r>
      <w:r w:rsidRPr="007B1E50">
        <w:t xml:space="preserve"> el monitor o monitores</w:t>
      </w:r>
      <w:r w:rsidR="007A2305" w:rsidRPr="007B1E50">
        <w:t>,</w:t>
      </w:r>
      <w:r w:rsidRPr="007B1E50">
        <w:t xml:space="preserve"> para visualizar el</w:t>
      </w:r>
      <w:r w:rsidRPr="007B1E50">
        <w:rPr>
          <w:spacing w:val="-25"/>
        </w:rPr>
        <w:t xml:space="preserve"> </w:t>
      </w:r>
      <w:r w:rsidRPr="007B1E50">
        <w:t>sistema.</w:t>
      </w:r>
    </w:p>
    <w:p w:rsidR="00C62C54" w:rsidRPr="007B1E50" w:rsidRDefault="00C62C54" w:rsidP="004076B3">
      <w:pPr>
        <w:pStyle w:val="Prrafodelista"/>
        <w:numPr>
          <w:ilvl w:val="0"/>
          <w:numId w:val="5"/>
        </w:numPr>
        <w:tabs>
          <w:tab w:val="left" w:pos="2202"/>
          <w:tab w:val="center" w:pos="10348"/>
        </w:tabs>
        <w:spacing w:before="124"/>
        <w:ind w:left="2202"/>
        <w:jc w:val="both"/>
      </w:pPr>
      <w:r w:rsidRPr="007B1E50">
        <w:t>Determinar el mejor método para transmitir la señal de video de la cámara al</w:t>
      </w:r>
      <w:r w:rsidRPr="007B1E50">
        <w:rPr>
          <w:spacing w:val="-21"/>
        </w:rPr>
        <w:t xml:space="preserve"> </w:t>
      </w:r>
      <w:r w:rsidRPr="007B1E50">
        <w:t>monitor.</w:t>
      </w:r>
    </w:p>
    <w:p w:rsidR="00C62C54" w:rsidRPr="007B1E50" w:rsidRDefault="00C62C54" w:rsidP="004076B3">
      <w:pPr>
        <w:pStyle w:val="Prrafodelista"/>
        <w:numPr>
          <w:ilvl w:val="0"/>
          <w:numId w:val="5"/>
        </w:numPr>
        <w:tabs>
          <w:tab w:val="left" w:pos="2202"/>
          <w:tab w:val="center" w:pos="10348"/>
        </w:tabs>
        <w:spacing w:before="127"/>
        <w:ind w:left="2202"/>
        <w:jc w:val="both"/>
      </w:pPr>
      <w:r w:rsidRPr="007B1E50">
        <w:t>Diseñar el área de</w:t>
      </w:r>
      <w:r w:rsidRPr="007B1E50">
        <w:rPr>
          <w:spacing w:val="-2"/>
        </w:rPr>
        <w:t xml:space="preserve"> </w:t>
      </w:r>
      <w:r w:rsidRPr="007B1E50">
        <w:t>control.</w:t>
      </w:r>
    </w:p>
    <w:p w:rsidR="00C62C54" w:rsidRPr="007B1E50" w:rsidRDefault="00C62C54" w:rsidP="004076B3">
      <w:pPr>
        <w:pStyle w:val="Prrafodelista"/>
        <w:numPr>
          <w:ilvl w:val="0"/>
          <w:numId w:val="5"/>
        </w:numPr>
        <w:tabs>
          <w:tab w:val="left" w:pos="2202"/>
          <w:tab w:val="center" w:pos="10348"/>
        </w:tabs>
        <w:spacing w:before="126"/>
        <w:ind w:left="2202"/>
        <w:jc w:val="both"/>
      </w:pPr>
      <w:r w:rsidRPr="007B1E50">
        <w:t>Elegir el equipo con base en las notas del diseño del</w:t>
      </w:r>
      <w:r w:rsidRPr="007B1E50">
        <w:rPr>
          <w:spacing w:val="-4"/>
        </w:rPr>
        <w:t xml:space="preserve"> </w:t>
      </w:r>
      <w:r w:rsidRPr="007B1E50">
        <w:t>sistema.</w:t>
      </w:r>
    </w:p>
    <w:p w:rsidR="002B1B92" w:rsidRPr="007B1E50" w:rsidRDefault="002B1B92" w:rsidP="00CA3690">
      <w:pPr>
        <w:pStyle w:val="Prrafodelista"/>
        <w:tabs>
          <w:tab w:val="left" w:pos="2202"/>
          <w:tab w:val="center" w:pos="10348"/>
        </w:tabs>
        <w:spacing w:before="126"/>
        <w:ind w:left="2202" w:firstLine="0"/>
        <w:jc w:val="both"/>
      </w:pPr>
    </w:p>
    <w:p w:rsidR="00C62C54" w:rsidRPr="007B1E50" w:rsidRDefault="00CF2EDB" w:rsidP="00CA3690">
      <w:pPr>
        <w:pStyle w:val="Ttulo1"/>
        <w:tabs>
          <w:tab w:val="left" w:pos="2189"/>
          <w:tab w:val="left" w:pos="2190"/>
          <w:tab w:val="center" w:pos="10348"/>
        </w:tabs>
        <w:spacing w:before="75" w:line="362" w:lineRule="auto"/>
        <w:ind w:left="0" w:right="7780"/>
        <w:jc w:val="both"/>
      </w:pPr>
      <w:r w:rsidRPr="007B1E50">
        <w:t xml:space="preserve">                              </w:t>
      </w:r>
      <w:r w:rsidR="00C62C54" w:rsidRPr="007B1E50">
        <w:t xml:space="preserve">Cámaras: </w:t>
      </w:r>
    </w:p>
    <w:p w:rsidR="00C62C54" w:rsidRPr="007B1E50" w:rsidRDefault="00C62C54" w:rsidP="00CA3690">
      <w:pPr>
        <w:pStyle w:val="Textoindependiente"/>
        <w:tabs>
          <w:tab w:val="center" w:pos="10348"/>
        </w:tabs>
        <w:spacing w:line="360" w:lineRule="auto"/>
        <w:ind w:left="2202" w:right="1240"/>
        <w:jc w:val="both"/>
      </w:pPr>
      <w:r w:rsidRPr="007B1E50">
        <w:t>La mayoría de las cámaras de tipo profesional son de CCD (“</w:t>
      </w:r>
      <w:proofErr w:type="spellStart"/>
      <w:r w:rsidRPr="007B1E50">
        <w:t>Charged</w:t>
      </w:r>
      <w:proofErr w:type="spellEnd"/>
      <w:r w:rsidRPr="007B1E50">
        <w:t xml:space="preserve"> </w:t>
      </w:r>
      <w:proofErr w:type="spellStart"/>
      <w:r w:rsidRPr="007B1E50">
        <w:t>Coupled</w:t>
      </w:r>
      <w:proofErr w:type="spellEnd"/>
      <w:r w:rsidRPr="007B1E50">
        <w:t xml:space="preserve"> </w:t>
      </w:r>
      <w:proofErr w:type="spellStart"/>
      <w:r w:rsidRPr="007B1E50">
        <w:t>Device</w:t>
      </w:r>
      <w:proofErr w:type="spellEnd"/>
      <w:r w:rsidRPr="007B1E50">
        <w:t xml:space="preserve">” dispositivo de carga acoplada), y dentro de </w:t>
      </w:r>
      <w:r w:rsidR="006F2B79" w:rsidRPr="007B1E50">
        <w:t>estos chips</w:t>
      </w:r>
      <w:r w:rsidRPr="007B1E50">
        <w:t xml:space="preserve"> no todos son iguales, hay distintos tamaños, los más comunes son 1/4”, 1/3”, 1/2” y 1”, en el tipo de imagen que van a captar, cuanto más grande es el chip mayor es la imagen y la calidad que se obtendrá. Las cámaras más comunes son de 1/3, y </w:t>
      </w:r>
      <w:r w:rsidRPr="007B1E50">
        <w:lastRenderedPageBreak/>
        <w:t>la imagen dependerá del lente que se le coloque.</w:t>
      </w:r>
    </w:p>
    <w:p w:rsidR="002B1B92" w:rsidRPr="007B1E50" w:rsidRDefault="002B1B92" w:rsidP="00CA3690">
      <w:pPr>
        <w:pStyle w:val="Textoindependiente"/>
        <w:tabs>
          <w:tab w:val="center" w:pos="10348"/>
        </w:tabs>
        <w:spacing w:line="360" w:lineRule="auto"/>
        <w:ind w:left="2202" w:right="1240"/>
        <w:jc w:val="both"/>
      </w:pPr>
    </w:p>
    <w:p w:rsidR="00C62C54" w:rsidRPr="007B1E50" w:rsidRDefault="002B1B92" w:rsidP="00CA3690">
      <w:pPr>
        <w:pStyle w:val="Ttulo1"/>
        <w:tabs>
          <w:tab w:val="center" w:pos="10348"/>
        </w:tabs>
        <w:ind w:left="0" w:right="7922"/>
        <w:jc w:val="both"/>
      </w:pPr>
      <w:r w:rsidRPr="007B1E50">
        <w:t xml:space="preserve">          </w:t>
      </w:r>
      <w:r w:rsidR="006F2B79" w:rsidRPr="007B1E50">
        <w:t xml:space="preserve">    </w:t>
      </w:r>
      <w:r w:rsidR="00C86B26" w:rsidRPr="007B1E50">
        <w:t xml:space="preserve">          </w:t>
      </w:r>
      <w:r w:rsidR="00CF2EDB" w:rsidRPr="007B1E50">
        <w:t xml:space="preserve">   </w:t>
      </w:r>
      <w:r w:rsidR="00C62C54" w:rsidRPr="007B1E50">
        <w:t>Resolución:</w:t>
      </w:r>
    </w:p>
    <w:p w:rsidR="00C62C54" w:rsidRPr="007B1E50" w:rsidRDefault="00C62C54" w:rsidP="00CA3690">
      <w:pPr>
        <w:pStyle w:val="Textoindependiente"/>
        <w:tabs>
          <w:tab w:val="center" w:pos="10348"/>
        </w:tabs>
        <w:spacing w:before="119" w:line="360" w:lineRule="auto"/>
        <w:ind w:left="2202" w:right="1242"/>
        <w:jc w:val="both"/>
      </w:pPr>
      <w:r w:rsidRPr="007B1E50">
        <w:t>Significa la cantidad de líneas horizontales y verticales que se utilizan para formar la imagen, por lo general oscilan entre las 380 y 420 líneas y en las cámaras de alta resolución entre 500 y 570 líneas. ¿Cómo saber qué cámara utilizar?, eso depende del diseño de su sistema:</w:t>
      </w:r>
    </w:p>
    <w:p w:rsidR="002B1B92" w:rsidRPr="007B1E50" w:rsidRDefault="002B1B92" w:rsidP="00CA3690">
      <w:pPr>
        <w:pStyle w:val="Textoindependiente"/>
        <w:tabs>
          <w:tab w:val="center" w:pos="10348"/>
        </w:tabs>
        <w:spacing w:before="119" w:line="360" w:lineRule="auto"/>
        <w:ind w:left="2202" w:right="1242"/>
        <w:jc w:val="both"/>
      </w:pPr>
    </w:p>
    <w:p w:rsidR="00C62C54" w:rsidRPr="007B1E50" w:rsidRDefault="00C62C54" w:rsidP="00CA3690">
      <w:pPr>
        <w:pStyle w:val="Ttulo1"/>
        <w:tabs>
          <w:tab w:val="center" w:pos="10348"/>
        </w:tabs>
        <w:spacing w:before="5"/>
        <w:ind w:left="2202"/>
        <w:jc w:val="both"/>
      </w:pPr>
      <w:r w:rsidRPr="007B1E50">
        <w:t>Definir si son para exteriores o interiores:</w:t>
      </w:r>
    </w:p>
    <w:p w:rsidR="002B1B92" w:rsidRPr="007B1E50" w:rsidRDefault="002B1B92" w:rsidP="00CA3690">
      <w:pPr>
        <w:pStyle w:val="Ttulo1"/>
        <w:tabs>
          <w:tab w:val="center" w:pos="10348"/>
        </w:tabs>
        <w:spacing w:before="5"/>
        <w:ind w:left="2202"/>
        <w:jc w:val="both"/>
      </w:pPr>
    </w:p>
    <w:p w:rsidR="00C62C54" w:rsidRPr="007B1E50" w:rsidRDefault="00C62C54" w:rsidP="004076B3">
      <w:pPr>
        <w:pStyle w:val="Prrafodelista"/>
        <w:numPr>
          <w:ilvl w:val="0"/>
          <w:numId w:val="4"/>
        </w:numPr>
        <w:tabs>
          <w:tab w:val="left" w:pos="2630"/>
          <w:tab w:val="center" w:pos="10348"/>
        </w:tabs>
        <w:spacing w:before="121"/>
        <w:ind w:hanging="721"/>
        <w:jc w:val="both"/>
      </w:pPr>
      <w:r w:rsidRPr="007B1E50">
        <w:rPr>
          <w:b/>
        </w:rPr>
        <w:t xml:space="preserve">Exteriores: </w:t>
      </w:r>
      <w:r w:rsidR="002B1B92" w:rsidRPr="007B1E50">
        <w:t>C</w:t>
      </w:r>
      <w:r w:rsidRPr="007B1E50">
        <w:t>uanto mayor sea la resolución de la cámara mejor</w:t>
      </w:r>
      <w:r w:rsidRPr="007B1E50">
        <w:rPr>
          <w:spacing w:val="-7"/>
        </w:rPr>
        <w:t xml:space="preserve"> </w:t>
      </w:r>
      <w:r w:rsidRPr="007B1E50">
        <w:t>imagen.</w:t>
      </w:r>
    </w:p>
    <w:p w:rsidR="002B1B92" w:rsidRPr="007B1E50" w:rsidRDefault="00C62C54" w:rsidP="004076B3">
      <w:pPr>
        <w:pStyle w:val="Prrafodelista"/>
        <w:numPr>
          <w:ilvl w:val="0"/>
          <w:numId w:val="4"/>
        </w:numPr>
        <w:tabs>
          <w:tab w:val="left" w:pos="2630"/>
          <w:tab w:val="center" w:pos="10348"/>
        </w:tabs>
        <w:spacing w:before="126" w:line="362" w:lineRule="auto"/>
        <w:ind w:left="2190" w:right="1240" w:hanging="281"/>
        <w:jc w:val="both"/>
      </w:pPr>
      <w:r w:rsidRPr="007B1E50">
        <w:tab/>
      </w:r>
      <w:r w:rsidRPr="007B1E50">
        <w:rPr>
          <w:b/>
        </w:rPr>
        <w:t xml:space="preserve">Interiores: </w:t>
      </w:r>
      <w:r w:rsidR="002B1B92" w:rsidRPr="007B1E50">
        <w:rPr>
          <w:b/>
        </w:rPr>
        <w:t xml:space="preserve">  </w:t>
      </w:r>
      <w:r w:rsidR="002B1B92" w:rsidRPr="007B1E50">
        <w:t>P</w:t>
      </w:r>
      <w:r w:rsidRPr="007B1E50">
        <w:t>odremos utilizar cámaras de media resolución</w:t>
      </w:r>
      <w:r w:rsidR="002B1B92" w:rsidRPr="007B1E50">
        <w:t xml:space="preserve">. </w:t>
      </w:r>
    </w:p>
    <w:p w:rsidR="002B1B92" w:rsidRPr="007B1E50" w:rsidRDefault="002B1B92" w:rsidP="00CA3690">
      <w:pPr>
        <w:pStyle w:val="Prrafodelista"/>
        <w:tabs>
          <w:tab w:val="left" w:pos="2630"/>
          <w:tab w:val="center" w:pos="10348"/>
        </w:tabs>
        <w:spacing w:before="126" w:line="362" w:lineRule="auto"/>
        <w:ind w:left="2190" w:right="1240" w:firstLine="0"/>
        <w:jc w:val="both"/>
      </w:pPr>
      <w:r w:rsidRPr="007B1E50">
        <w:t xml:space="preserve">           </w:t>
      </w:r>
    </w:p>
    <w:p w:rsidR="00C62C54" w:rsidRPr="007B1E50" w:rsidRDefault="00C62C54" w:rsidP="00CA3690">
      <w:pPr>
        <w:pStyle w:val="Ttulo1"/>
        <w:tabs>
          <w:tab w:val="center" w:pos="10348"/>
        </w:tabs>
        <w:spacing w:before="1"/>
        <w:ind w:left="2202"/>
        <w:jc w:val="both"/>
      </w:pPr>
      <w:r w:rsidRPr="007B1E50">
        <w:t>Evaluar la condición de Seguridad:</w:t>
      </w:r>
    </w:p>
    <w:p w:rsidR="002B1B92" w:rsidRPr="007B1E50" w:rsidRDefault="002B1B92" w:rsidP="00CA3690">
      <w:pPr>
        <w:pStyle w:val="Ttulo1"/>
        <w:tabs>
          <w:tab w:val="center" w:pos="10348"/>
        </w:tabs>
        <w:spacing w:before="1"/>
        <w:ind w:left="2202"/>
        <w:jc w:val="both"/>
      </w:pPr>
    </w:p>
    <w:p w:rsidR="00C62C54" w:rsidRPr="007B1E50" w:rsidRDefault="00C62C54" w:rsidP="004076B3">
      <w:pPr>
        <w:pStyle w:val="Prrafodelista"/>
        <w:numPr>
          <w:ilvl w:val="0"/>
          <w:numId w:val="3"/>
        </w:numPr>
        <w:tabs>
          <w:tab w:val="left" w:pos="2202"/>
          <w:tab w:val="center" w:pos="10348"/>
        </w:tabs>
        <w:spacing w:before="121" w:line="360" w:lineRule="auto"/>
        <w:ind w:right="1241"/>
        <w:jc w:val="both"/>
      </w:pPr>
      <w:r w:rsidRPr="007B1E50">
        <w:rPr>
          <w:b/>
        </w:rPr>
        <w:t xml:space="preserve">Monitoreo: </w:t>
      </w:r>
      <w:r w:rsidRPr="007B1E50">
        <w:t xml:space="preserve"> Los monitores de aplicación en seguridad (a diferencia de otras aplicaciones) se diseñan para trabajar las 24 horas</w:t>
      </w:r>
      <w:r w:rsidRPr="007B1E50">
        <w:rPr>
          <w:spacing w:val="-9"/>
        </w:rPr>
        <w:t xml:space="preserve"> </w:t>
      </w:r>
      <w:r w:rsidRPr="007B1E50">
        <w:t>ininterrumpidas.</w:t>
      </w:r>
    </w:p>
    <w:p w:rsidR="00C62C54" w:rsidRPr="007B1E50" w:rsidRDefault="00C62C54" w:rsidP="004076B3">
      <w:pPr>
        <w:pStyle w:val="Prrafodelista"/>
        <w:numPr>
          <w:ilvl w:val="0"/>
          <w:numId w:val="3"/>
        </w:numPr>
        <w:tabs>
          <w:tab w:val="left" w:pos="2202"/>
          <w:tab w:val="center" w:pos="10348"/>
        </w:tabs>
        <w:spacing w:line="360" w:lineRule="auto"/>
        <w:ind w:right="1239"/>
        <w:jc w:val="both"/>
      </w:pPr>
      <w:r w:rsidRPr="007B1E50">
        <w:rPr>
          <w:b/>
        </w:rPr>
        <w:t>Grabar y reproducir</w:t>
      </w:r>
      <w:r w:rsidR="002E4F57" w:rsidRPr="007B1E50">
        <w:rPr>
          <w:b/>
        </w:rPr>
        <w:t>:</w:t>
      </w:r>
      <w:r w:rsidRPr="007B1E50">
        <w:rPr>
          <w:b/>
        </w:rPr>
        <w:t xml:space="preserve"> </w:t>
      </w:r>
      <w:r w:rsidR="002E4F57" w:rsidRPr="007B1E50">
        <w:t>S</w:t>
      </w:r>
      <w:r w:rsidRPr="007B1E50">
        <w:t>i hay un evento, todo el sistema se necesita grabarlo para utilizar la grabación, hay que recordar aun cuando el monitoreo sea de alta calidad, en este caso lo importante será la videograbadora que se</w:t>
      </w:r>
      <w:r w:rsidRPr="007B1E50">
        <w:rPr>
          <w:spacing w:val="-6"/>
        </w:rPr>
        <w:t xml:space="preserve"> </w:t>
      </w:r>
      <w:r w:rsidRPr="007B1E50">
        <w:t>elija.</w:t>
      </w:r>
    </w:p>
    <w:p w:rsidR="00C62C54" w:rsidRPr="007B1E50" w:rsidRDefault="00C62C54" w:rsidP="00CA3690">
      <w:pPr>
        <w:pStyle w:val="Textoindependiente"/>
        <w:tabs>
          <w:tab w:val="center" w:pos="10348"/>
        </w:tabs>
        <w:spacing w:before="1"/>
        <w:jc w:val="both"/>
      </w:pPr>
    </w:p>
    <w:p w:rsidR="00C62C54" w:rsidRPr="007B1E50" w:rsidRDefault="00C62C54" w:rsidP="00CA3690">
      <w:pPr>
        <w:pStyle w:val="Textoindependiente"/>
        <w:tabs>
          <w:tab w:val="center" w:pos="10348"/>
        </w:tabs>
        <w:ind w:left="2202"/>
        <w:jc w:val="both"/>
      </w:pPr>
      <w:r w:rsidRPr="007B1E50">
        <w:t>Podemos elegir las siguientes tecnologías:</w:t>
      </w:r>
    </w:p>
    <w:p w:rsidR="00C62C54" w:rsidRPr="007B1E50" w:rsidRDefault="00C62C54" w:rsidP="004076B3">
      <w:pPr>
        <w:pStyle w:val="Prrafodelista"/>
        <w:numPr>
          <w:ilvl w:val="0"/>
          <w:numId w:val="5"/>
        </w:numPr>
        <w:tabs>
          <w:tab w:val="left" w:pos="2202"/>
          <w:tab w:val="center" w:pos="10348"/>
        </w:tabs>
        <w:spacing w:before="125"/>
        <w:ind w:left="2202" w:hanging="293"/>
        <w:jc w:val="both"/>
      </w:pPr>
      <w:r w:rsidRPr="007B1E50">
        <w:t>TRC</w:t>
      </w:r>
    </w:p>
    <w:p w:rsidR="00C62C54" w:rsidRPr="007B1E50" w:rsidRDefault="00C62C54" w:rsidP="004076B3">
      <w:pPr>
        <w:pStyle w:val="Prrafodelista"/>
        <w:numPr>
          <w:ilvl w:val="0"/>
          <w:numId w:val="5"/>
        </w:numPr>
        <w:tabs>
          <w:tab w:val="left" w:pos="2202"/>
          <w:tab w:val="center" w:pos="10348"/>
        </w:tabs>
        <w:spacing w:before="124"/>
        <w:ind w:left="2202" w:hanging="293"/>
        <w:jc w:val="both"/>
      </w:pPr>
      <w:r w:rsidRPr="007B1E50">
        <w:t>LCD</w:t>
      </w:r>
    </w:p>
    <w:p w:rsidR="00C62C54" w:rsidRPr="007B1E50" w:rsidRDefault="00C62C54" w:rsidP="004076B3">
      <w:pPr>
        <w:pStyle w:val="Prrafodelista"/>
        <w:numPr>
          <w:ilvl w:val="0"/>
          <w:numId w:val="5"/>
        </w:numPr>
        <w:tabs>
          <w:tab w:val="left" w:pos="2202"/>
          <w:tab w:val="center" w:pos="10348"/>
        </w:tabs>
        <w:spacing w:before="127"/>
        <w:ind w:left="2202" w:hanging="293"/>
        <w:jc w:val="both"/>
      </w:pPr>
      <w:r w:rsidRPr="007B1E50">
        <w:t>LEDS</w:t>
      </w:r>
    </w:p>
    <w:p w:rsidR="00C62C54" w:rsidRPr="007B1E50" w:rsidRDefault="00C62C54" w:rsidP="00CA3690">
      <w:pPr>
        <w:pStyle w:val="Textoindependiente"/>
        <w:tabs>
          <w:tab w:val="center" w:pos="10348"/>
        </w:tabs>
        <w:jc w:val="both"/>
      </w:pPr>
    </w:p>
    <w:p w:rsidR="00C62C54" w:rsidRPr="007B1E50" w:rsidRDefault="002E4F57" w:rsidP="00CA3690">
      <w:pPr>
        <w:pStyle w:val="Ttulo1"/>
        <w:tabs>
          <w:tab w:val="left" w:pos="280"/>
          <w:tab w:val="left" w:pos="281"/>
          <w:tab w:val="center" w:pos="10348"/>
        </w:tabs>
        <w:ind w:left="0" w:right="7902"/>
        <w:jc w:val="both"/>
      </w:pPr>
      <w:r w:rsidRPr="007B1E50">
        <w:t xml:space="preserve">                                   </w:t>
      </w:r>
      <w:r w:rsidR="00C62C54" w:rsidRPr="007B1E50">
        <w:t>Video</w:t>
      </w:r>
      <w:r w:rsidR="00C62C54" w:rsidRPr="007B1E50">
        <w:rPr>
          <w:spacing w:val="-3"/>
        </w:rPr>
        <w:t xml:space="preserve"> </w:t>
      </w:r>
      <w:r w:rsidR="00C62C54" w:rsidRPr="007B1E50">
        <w:t>Wall:</w:t>
      </w:r>
    </w:p>
    <w:p w:rsidR="00C62C54" w:rsidRPr="007B1E50" w:rsidRDefault="00C62C54" w:rsidP="00CA3690">
      <w:pPr>
        <w:pStyle w:val="Textoindependiente"/>
        <w:tabs>
          <w:tab w:val="center" w:pos="10348"/>
        </w:tabs>
        <w:spacing w:before="1"/>
        <w:jc w:val="both"/>
        <w:rPr>
          <w:b/>
        </w:rPr>
      </w:pPr>
    </w:p>
    <w:p w:rsidR="00C86B26" w:rsidRPr="007B1E50" w:rsidRDefault="00C62C54" w:rsidP="00CA3690">
      <w:pPr>
        <w:pStyle w:val="Prrafodelista"/>
        <w:tabs>
          <w:tab w:val="center" w:pos="10348"/>
        </w:tabs>
        <w:jc w:val="both"/>
      </w:pPr>
      <w:r w:rsidRPr="007B1E50">
        <w:t>Es un arreglo de monitores que se utiliza cuando se requieren pantallas en gran tamaño.</w:t>
      </w:r>
    </w:p>
    <w:p w:rsidR="00C62C54" w:rsidRPr="007B1E50" w:rsidRDefault="00C62C54" w:rsidP="00CA3690">
      <w:pPr>
        <w:pStyle w:val="Prrafodelista"/>
        <w:tabs>
          <w:tab w:val="center" w:pos="10348"/>
        </w:tabs>
        <w:jc w:val="both"/>
      </w:pPr>
      <w:r w:rsidRPr="007B1E50">
        <w:t>Las funciones dependen de la marca y modelo.</w:t>
      </w:r>
    </w:p>
    <w:p w:rsidR="00C62C54" w:rsidRPr="007B1E50" w:rsidRDefault="00C62C54" w:rsidP="00CA3690">
      <w:pPr>
        <w:pStyle w:val="Prrafodelista"/>
        <w:tabs>
          <w:tab w:val="center" w:pos="10348"/>
        </w:tabs>
        <w:jc w:val="both"/>
      </w:pPr>
      <w:r w:rsidRPr="007B1E50">
        <w:t>Las configuraciones también pueden ser variadas: 2x2, 3x3, 4x4,</w:t>
      </w:r>
    </w:p>
    <w:p w:rsidR="002E4F57" w:rsidRPr="007B1E50" w:rsidRDefault="002E4F57" w:rsidP="00CA3690">
      <w:pPr>
        <w:pStyle w:val="Textoindependiente"/>
        <w:tabs>
          <w:tab w:val="center" w:pos="10348"/>
        </w:tabs>
        <w:spacing w:line="248" w:lineRule="exact"/>
        <w:ind w:left="2209"/>
        <w:jc w:val="both"/>
      </w:pPr>
    </w:p>
    <w:p w:rsidR="00C62C54" w:rsidRPr="007B1E50" w:rsidRDefault="00C86B26" w:rsidP="00CA3690">
      <w:pPr>
        <w:pStyle w:val="Ttulo1"/>
        <w:tabs>
          <w:tab w:val="left" w:pos="2189"/>
          <w:tab w:val="left" w:pos="2190"/>
          <w:tab w:val="center" w:pos="10348"/>
        </w:tabs>
        <w:spacing w:before="75"/>
        <w:jc w:val="both"/>
      </w:pPr>
      <w:r w:rsidRPr="007B1E50">
        <w:t xml:space="preserve">  </w:t>
      </w:r>
      <w:r w:rsidR="00C62C54" w:rsidRPr="007B1E50">
        <w:t>Cámaras:</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Prrafodelista"/>
        <w:tabs>
          <w:tab w:val="center" w:pos="10348"/>
        </w:tabs>
        <w:jc w:val="both"/>
      </w:pPr>
      <w:r w:rsidRPr="007B1E50">
        <w:t>Las cámaras son los ojos del sistema de CCTV.</w:t>
      </w:r>
    </w:p>
    <w:p w:rsidR="00C62C54" w:rsidRPr="007B1E50" w:rsidRDefault="00C62C54" w:rsidP="00CA3690">
      <w:pPr>
        <w:pStyle w:val="Prrafodelista"/>
        <w:tabs>
          <w:tab w:val="center" w:pos="10348"/>
        </w:tabs>
        <w:jc w:val="both"/>
      </w:pPr>
    </w:p>
    <w:p w:rsidR="00C86B26" w:rsidRPr="007B1E50" w:rsidRDefault="00C62C54" w:rsidP="00CA3690">
      <w:pPr>
        <w:pStyle w:val="Prrafodelista"/>
        <w:tabs>
          <w:tab w:val="center" w:pos="10348"/>
        </w:tabs>
        <w:jc w:val="both"/>
      </w:pPr>
      <w:r w:rsidRPr="007B1E50">
        <w:t xml:space="preserve">La imagen se enfoca gracias al lente y se proyecta sobre un sensor. </w:t>
      </w:r>
    </w:p>
    <w:p w:rsidR="00C62C54" w:rsidRPr="007B1E50" w:rsidRDefault="00C62C54" w:rsidP="00CA3690">
      <w:pPr>
        <w:pStyle w:val="Prrafodelista"/>
        <w:tabs>
          <w:tab w:val="center" w:pos="10348"/>
        </w:tabs>
        <w:jc w:val="both"/>
      </w:pPr>
      <w:r w:rsidRPr="007B1E50">
        <w:t>El sensor convierte la imagen en una señal eléctrica.</w:t>
      </w:r>
    </w:p>
    <w:p w:rsidR="00C62C54" w:rsidRPr="007B1E50" w:rsidRDefault="00C86B26" w:rsidP="00CA3690">
      <w:pPr>
        <w:pStyle w:val="Textoindependiente"/>
        <w:tabs>
          <w:tab w:val="center" w:pos="10348"/>
        </w:tabs>
        <w:spacing w:before="1"/>
        <w:ind w:left="2209"/>
        <w:jc w:val="both"/>
      </w:pPr>
      <w:r w:rsidRPr="007B1E50">
        <w:t xml:space="preserve">  </w:t>
      </w:r>
      <w:r w:rsidR="00C62C54" w:rsidRPr="007B1E50">
        <w:t xml:space="preserve">La señal se procesa y se envía por un cable al monitor, DVR, </w:t>
      </w:r>
      <w:r w:rsidR="00D219B2" w:rsidRPr="007B1E50">
        <w:t>etc.</w:t>
      </w:r>
    </w:p>
    <w:p w:rsidR="0003144A" w:rsidRPr="007B1E50" w:rsidRDefault="0003144A" w:rsidP="00CA3690">
      <w:pPr>
        <w:pStyle w:val="Textoindependiente"/>
        <w:tabs>
          <w:tab w:val="center" w:pos="10348"/>
        </w:tabs>
        <w:spacing w:before="1"/>
        <w:ind w:left="2209"/>
        <w:jc w:val="both"/>
      </w:pPr>
    </w:p>
    <w:p w:rsidR="00C62C54" w:rsidRPr="007B1E50" w:rsidRDefault="00C62C54" w:rsidP="00CA3690">
      <w:pPr>
        <w:pStyle w:val="Textoindependiente"/>
        <w:tabs>
          <w:tab w:val="center" w:pos="10348"/>
        </w:tabs>
        <w:spacing w:before="7"/>
        <w:jc w:val="both"/>
      </w:pPr>
    </w:p>
    <w:p w:rsidR="00C62C54" w:rsidRPr="007B1E50" w:rsidRDefault="00C86B26" w:rsidP="00CA3690">
      <w:pPr>
        <w:pStyle w:val="Ttulo1"/>
        <w:tabs>
          <w:tab w:val="left" w:pos="2189"/>
          <w:tab w:val="left" w:pos="2190"/>
          <w:tab w:val="center" w:pos="10348"/>
        </w:tabs>
        <w:jc w:val="both"/>
      </w:pPr>
      <w:r w:rsidRPr="007B1E50">
        <w:t xml:space="preserve"> </w:t>
      </w:r>
      <w:r w:rsidR="00C62C54" w:rsidRPr="007B1E50">
        <w:t>Sistema GPS (sistema de posicionamiento</w:t>
      </w:r>
      <w:r w:rsidR="00C62C54" w:rsidRPr="007B1E50">
        <w:rPr>
          <w:spacing w:val="-13"/>
        </w:rPr>
        <w:t xml:space="preserve"> </w:t>
      </w:r>
      <w:r w:rsidR="00CF2EDB" w:rsidRPr="007B1E50">
        <w:t>satelit</w:t>
      </w:r>
      <w:r w:rsidR="00C62C54" w:rsidRPr="007B1E50">
        <w:t>al):</w:t>
      </w:r>
    </w:p>
    <w:p w:rsidR="00C62C54" w:rsidRPr="007B1E50" w:rsidRDefault="00C62C54" w:rsidP="00CA3690">
      <w:pPr>
        <w:pStyle w:val="Textoindependiente"/>
        <w:tabs>
          <w:tab w:val="center" w:pos="10348"/>
        </w:tabs>
        <w:jc w:val="both"/>
        <w:rPr>
          <w:b/>
        </w:rPr>
      </w:pPr>
    </w:p>
    <w:p w:rsidR="00C86B26" w:rsidRPr="007B1E50" w:rsidRDefault="00C62C54" w:rsidP="00CA3690">
      <w:pPr>
        <w:pStyle w:val="Textoindependiente"/>
        <w:tabs>
          <w:tab w:val="center" w:pos="10348"/>
        </w:tabs>
        <w:spacing w:before="91" w:line="360" w:lineRule="auto"/>
        <w:ind w:left="2202" w:right="1237"/>
        <w:jc w:val="both"/>
      </w:pPr>
      <w:r w:rsidRPr="007B1E50">
        <w:t xml:space="preserve">Sistema de orientación y navegación basado en la recepción de las informaciones emitidas por 24 satélites, que están en órbita a 20.200Km. Se </w:t>
      </w:r>
      <w:r w:rsidRPr="007B1E50">
        <w:lastRenderedPageBreak/>
        <w:t xml:space="preserve">encuentran dispuestos de tal forma que siempre tenemos 4 satélites a la vista en cualquier zona de la tierra. </w:t>
      </w:r>
    </w:p>
    <w:p w:rsidR="00C62C54" w:rsidRPr="007B1E50" w:rsidRDefault="00C62C54" w:rsidP="00CA3690">
      <w:pPr>
        <w:pStyle w:val="Textoindependiente"/>
        <w:tabs>
          <w:tab w:val="center" w:pos="10348"/>
        </w:tabs>
        <w:spacing w:before="91" w:line="360" w:lineRule="auto"/>
        <w:ind w:left="2202" w:right="1237"/>
        <w:jc w:val="both"/>
      </w:pPr>
      <w:r w:rsidRPr="007B1E50">
        <w:t>Los satélites conocen en todo momento la posición del receptor GPS situado en la tierra</w:t>
      </w:r>
      <w:r w:rsidR="00415A02" w:rsidRPr="007B1E50">
        <w:t xml:space="preserve">, </w:t>
      </w:r>
      <w:r w:rsidR="004371C4" w:rsidRPr="007B1E50">
        <w:t xml:space="preserve">(del </w:t>
      </w:r>
      <w:r w:rsidR="00415A02" w:rsidRPr="007B1E50">
        <w:t>auto</w:t>
      </w:r>
      <w:r w:rsidRPr="007B1E50">
        <w:t xml:space="preserve"> ejemplo).</w:t>
      </w:r>
    </w:p>
    <w:p w:rsidR="00C62C54" w:rsidRPr="007B1E50" w:rsidRDefault="00901922" w:rsidP="00CA3690">
      <w:pPr>
        <w:pStyle w:val="Textoindependiente"/>
        <w:tabs>
          <w:tab w:val="center" w:pos="10348"/>
        </w:tabs>
        <w:spacing w:line="360" w:lineRule="auto"/>
        <w:ind w:left="2202" w:right="1235"/>
        <w:jc w:val="both"/>
      </w:pPr>
      <w:r w:rsidRPr="007B1E50">
        <w:rPr>
          <w:noProof/>
          <w:lang w:eastAsia="es-PE"/>
        </w:rPr>
        <w:drawing>
          <wp:anchor distT="0" distB="0" distL="114300" distR="114300" simplePos="0" relativeHeight="251785216" behindDoc="0" locked="0" layoutInCell="1" allowOverlap="1" wp14:anchorId="73AF109F" wp14:editId="1E1DA35E">
            <wp:simplePos x="0" y="0"/>
            <wp:positionH relativeFrom="column">
              <wp:posOffset>4051300</wp:posOffset>
            </wp:positionH>
            <wp:positionV relativeFrom="paragraph">
              <wp:posOffset>1259840</wp:posOffset>
            </wp:positionV>
            <wp:extent cx="2185670" cy="1988820"/>
            <wp:effectExtent l="152400" t="152400" r="367030" b="354330"/>
            <wp:wrapTopAndBottom/>
            <wp:docPr id="26" name="Imagen 26" descr="Navegador GPS portátil vs. Waze, ¿pagar o no pagar por un GPS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vegador GPS portátil vs. Waze, ¿pagar o no pagar por un GPS para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185670" cy="19888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62C54" w:rsidRPr="007B1E50">
        <w:t>La mayoría de los receptores GPS actuales tienen la posibilidad, como valor añadido, de guardar en memoria la información digitalizada de mapas, planos de calles de ciudades, red de carreteras y otras prestaciones que puede mostrar gráficamente en su pantalla con un alto nivel de detalle</w:t>
      </w:r>
      <w:r w:rsidR="004371C4" w:rsidRPr="007B1E50">
        <w:t>.</w:t>
      </w:r>
    </w:p>
    <w:p w:rsidR="004371C4" w:rsidRPr="007B1E50" w:rsidRDefault="004371C4" w:rsidP="00CA3690">
      <w:pPr>
        <w:pStyle w:val="Textoindependiente"/>
        <w:tabs>
          <w:tab w:val="center" w:pos="10348"/>
        </w:tabs>
        <w:spacing w:before="3"/>
        <w:jc w:val="both"/>
        <w:rPr>
          <w:noProof/>
          <w:lang w:eastAsia="es-PE"/>
        </w:rPr>
      </w:pPr>
      <w:r w:rsidRPr="007B1E50">
        <w:rPr>
          <w:noProof/>
          <w:lang w:eastAsia="es-PE"/>
        </w:rPr>
        <w:drawing>
          <wp:anchor distT="0" distB="0" distL="114300" distR="114300" simplePos="0" relativeHeight="251784192" behindDoc="0" locked="0" layoutInCell="1" allowOverlap="1" wp14:anchorId="72110D82" wp14:editId="1340358E">
            <wp:simplePos x="0" y="0"/>
            <wp:positionH relativeFrom="column">
              <wp:posOffset>1387475</wp:posOffset>
            </wp:positionH>
            <wp:positionV relativeFrom="paragraph">
              <wp:posOffset>274955</wp:posOffset>
            </wp:positionV>
            <wp:extent cx="2524125" cy="2019300"/>
            <wp:effectExtent l="152400" t="152400" r="371475" b="361950"/>
            <wp:wrapTopAndBottom/>
            <wp:docPr id="24" name="Imagen 24" descr="Bosque Tropical: USO DEL SISTEMA DE POSICIONAMIENTO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sque Tropical: USO DEL SISTEMA DE POSICIONAMIENTO GLOBAL"/>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524125" cy="20193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7B1E50">
        <w:rPr>
          <w:noProof/>
        </w:rPr>
        <w:t xml:space="preserve"> </w:t>
      </w:r>
    </w:p>
    <w:p w:rsidR="00C62C54" w:rsidRPr="007B1E50" w:rsidRDefault="00C62C54" w:rsidP="00CA3690">
      <w:pPr>
        <w:pStyle w:val="Ttulo1"/>
        <w:tabs>
          <w:tab w:val="center" w:pos="10348"/>
        </w:tabs>
        <w:spacing w:before="1"/>
        <w:ind w:left="2202"/>
        <w:jc w:val="both"/>
      </w:pPr>
      <w:r w:rsidRPr="007B1E50">
        <w:t>Galileo</w:t>
      </w:r>
      <w:r w:rsidR="00901922" w:rsidRPr="007B1E50">
        <w:t>:</w:t>
      </w:r>
    </w:p>
    <w:p w:rsidR="00C62C54" w:rsidRPr="007B1E50" w:rsidRDefault="00C62C54" w:rsidP="00CA3690">
      <w:pPr>
        <w:pStyle w:val="Textoindependiente"/>
        <w:tabs>
          <w:tab w:val="center" w:pos="10348"/>
        </w:tabs>
        <w:spacing w:before="122" w:line="360" w:lineRule="auto"/>
        <w:ind w:left="2202" w:right="1241"/>
        <w:jc w:val="both"/>
      </w:pPr>
      <w:r w:rsidRPr="007B1E50">
        <w:t>Es el sistema de navegación creado por Europa para tener independencia respecto el GPS americano. La diferencia es que está formado por 30 satélites a 23.600Km de altitud, diseño que mejora su cobertura en latitudes extremas (cerca de los polos). El usuario podrá utilizar con un único receptor los dos sistemas de navegación.</w:t>
      </w:r>
    </w:p>
    <w:p w:rsidR="00C62C54" w:rsidRPr="007B1E50" w:rsidRDefault="00C62C54" w:rsidP="00CA3690">
      <w:pPr>
        <w:pStyle w:val="Prrafodelista"/>
        <w:tabs>
          <w:tab w:val="left" w:pos="2189"/>
          <w:tab w:val="left" w:pos="2190"/>
          <w:tab w:val="center" w:pos="10348"/>
        </w:tabs>
        <w:spacing w:before="75"/>
        <w:ind w:left="2190" w:firstLine="0"/>
        <w:jc w:val="both"/>
        <w:rPr>
          <w:b/>
        </w:rPr>
      </w:pPr>
      <w:r w:rsidRPr="007B1E50">
        <w:rPr>
          <w:b/>
        </w:rPr>
        <w:t>Sistemas de</w:t>
      </w:r>
      <w:r w:rsidRPr="007B1E50">
        <w:rPr>
          <w:b/>
          <w:spacing w:val="-1"/>
        </w:rPr>
        <w:t xml:space="preserve"> </w:t>
      </w:r>
      <w:r w:rsidRPr="007B1E50">
        <w:rPr>
          <w:b/>
        </w:rPr>
        <w:t>alarmas:</w:t>
      </w:r>
    </w:p>
    <w:p w:rsidR="00C62C54" w:rsidRPr="007B1E50" w:rsidRDefault="00C62C54" w:rsidP="00CA3690">
      <w:pPr>
        <w:pStyle w:val="Textoindependiente"/>
        <w:tabs>
          <w:tab w:val="center" w:pos="10348"/>
        </w:tabs>
        <w:spacing w:before="91" w:line="360" w:lineRule="auto"/>
        <w:ind w:left="2190" w:right="1243"/>
        <w:jc w:val="both"/>
      </w:pPr>
      <w:r w:rsidRPr="007B1E50">
        <w:t>Un sistema de alarma es un elemento de seguridad pasiva. Esto significa que no evitan una situación anormal, pero sí son capaces de advertir de ella, cumpliendo así, una función disuasoria frente a posibles problemas.</w:t>
      </w:r>
    </w:p>
    <w:p w:rsidR="00C62C54" w:rsidRPr="007B1E50" w:rsidRDefault="00BD0A87" w:rsidP="00CA3690">
      <w:pPr>
        <w:pStyle w:val="Textoindependiente"/>
        <w:tabs>
          <w:tab w:val="center" w:pos="10348"/>
        </w:tabs>
        <w:spacing w:before="201"/>
        <w:ind w:left="2190"/>
        <w:jc w:val="both"/>
        <w:rPr>
          <w:b/>
        </w:rPr>
      </w:pPr>
      <w:r w:rsidRPr="007B1E50">
        <w:rPr>
          <w:b/>
        </w:rPr>
        <w:t>Ej</w:t>
      </w:r>
      <w:r w:rsidR="00C62C54" w:rsidRPr="007B1E50">
        <w:rPr>
          <w:b/>
        </w:rPr>
        <w:t>emplo:</w:t>
      </w:r>
    </w:p>
    <w:p w:rsidR="00C62C54" w:rsidRPr="007B1E50" w:rsidRDefault="00C62C54" w:rsidP="00CA3690">
      <w:pPr>
        <w:pStyle w:val="Textoindependiente"/>
        <w:tabs>
          <w:tab w:val="center" w:pos="10348"/>
        </w:tabs>
        <w:spacing w:before="1" w:line="360" w:lineRule="auto"/>
        <w:ind w:left="2190" w:right="1240"/>
        <w:jc w:val="both"/>
      </w:pPr>
      <w:r w:rsidRPr="007B1E50">
        <w:t>La intrusión de personas. Inicio de fuego. El desbordamiento de un tanque. La presencia de agentes tóxicos. Cualquier situación que sea anormal para el usuario.</w:t>
      </w:r>
      <w:r w:rsidR="00BD0A87" w:rsidRPr="007B1E50">
        <w:t xml:space="preserve"> </w:t>
      </w:r>
      <w:r w:rsidRPr="007B1E50">
        <w:t>Son capaces además de reducir el tiempo de ejecución de las acciones a tomar en función del problema presentado, reduciendo así las pérdidas.</w:t>
      </w:r>
    </w:p>
    <w:p w:rsidR="00901922" w:rsidRPr="007B1E50" w:rsidRDefault="00901922" w:rsidP="00CA3690">
      <w:pPr>
        <w:pStyle w:val="Textoindependiente"/>
        <w:tabs>
          <w:tab w:val="center" w:pos="10348"/>
        </w:tabs>
        <w:spacing w:before="1" w:line="360" w:lineRule="auto"/>
        <w:ind w:left="2190" w:right="1240"/>
        <w:jc w:val="both"/>
      </w:pPr>
    </w:p>
    <w:p w:rsidR="00D804FB" w:rsidRPr="00107ACA" w:rsidRDefault="00BB7E18" w:rsidP="00CA3690">
      <w:pPr>
        <w:pStyle w:val="Ttulo1"/>
        <w:tabs>
          <w:tab w:val="left" w:pos="2189"/>
          <w:tab w:val="left" w:pos="2190"/>
          <w:tab w:val="center" w:pos="10348"/>
        </w:tabs>
        <w:spacing w:before="203"/>
        <w:jc w:val="both"/>
        <w:rPr>
          <w:u w:val="single"/>
        </w:rPr>
      </w:pPr>
      <w:r w:rsidRPr="007B1E50">
        <w:t>9.-</w:t>
      </w:r>
      <w:r w:rsidRPr="007B1E50">
        <w:rPr>
          <w:u w:val="single"/>
        </w:rPr>
        <w:t>Control</w:t>
      </w:r>
      <w:r w:rsidR="00C62C54" w:rsidRPr="007B1E50">
        <w:rPr>
          <w:u w:val="single"/>
        </w:rPr>
        <w:t xml:space="preserve"> de Alarma</w:t>
      </w:r>
      <w:r w:rsidRPr="00107ACA">
        <w:rPr>
          <w:u w:val="single"/>
        </w:rPr>
        <w:t>s. Los sistemas de control de alarmas. Procedimientos de</w:t>
      </w:r>
    </w:p>
    <w:p w:rsidR="00BB7E18" w:rsidRPr="00107ACA" w:rsidRDefault="00BB7E18" w:rsidP="00CA3690">
      <w:pPr>
        <w:pStyle w:val="Ttulo1"/>
        <w:tabs>
          <w:tab w:val="left" w:pos="2189"/>
          <w:tab w:val="left" w:pos="2190"/>
          <w:tab w:val="center" w:pos="10348"/>
        </w:tabs>
        <w:spacing w:before="203"/>
        <w:jc w:val="both"/>
        <w:rPr>
          <w:u w:val="single"/>
        </w:rPr>
      </w:pPr>
      <w:r w:rsidRPr="00107ACA">
        <w:t xml:space="preserve"> </w:t>
      </w:r>
      <w:r w:rsidR="00D804FB" w:rsidRPr="00107ACA">
        <w:t xml:space="preserve">    </w:t>
      </w:r>
      <w:r w:rsidRPr="00107ACA">
        <w:rPr>
          <w:u w:val="single"/>
        </w:rPr>
        <w:t>reacción ante alarmas:</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before="92" w:line="360" w:lineRule="auto"/>
        <w:ind w:left="2190" w:right="1242"/>
        <w:jc w:val="both"/>
      </w:pPr>
      <w:r w:rsidRPr="007B1E50">
        <w:lastRenderedPageBreak/>
        <w:t>Conjunto de elementos e instalaciones necesarios para proporcionar a las personas y bienes materiales existentes en un local determinado, protección frente agresiones, tales como robo, atraco o sabotaje e incendio.</w:t>
      </w:r>
    </w:p>
    <w:p w:rsidR="00BD0A87" w:rsidRPr="007B1E50" w:rsidRDefault="00BD0A87" w:rsidP="00CA3690">
      <w:pPr>
        <w:pStyle w:val="Prrafodelista"/>
        <w:tabs>
          <w:tab w:val="left" w:pos="2189"/>
          <w:tab w:val="left" w:pos="2190"/>
          <w:tab w:val="center" w:pos="10348"/>
        </w:tabs>
        <w:ind w:left="2190" w:firstLine="0"/>
        <w:jc w:val="both"/>
        <w:rPr>
          <w:b/>
        </w:rPr>
      </w:pPr>
    </w:p>
    <w:p w:rsidR="00C62C54" w:rsidRPr="007B1E50" w:rsidRDefault="00C62C54" w:rsidP="00CA3690">
      <w:pPr>
        <w:pStyle w:val="Prrafodelista"/>
        <w:tabs>
          <w:tab w:val="left" w:pos="2189"/>
          <w:tab w:val="left" w:pos="2190"/>
          <w:tab w:val="center" w:pos="10348"/>
        </w:tabs>
        <w:ind w:left="2190" w:firstLine="0"/>
        <w:jc w:val="both"/>
        <w:rPr>
          <w:b/>
        </w:rPr>
      </w:pPr>
      <w:r w:rsidRPr="007B1E50">
        <w:rPr>
          <w:b/>
        </w:rPr>
        <w:t>Controlar la cadena de</w:t>
      </w:r>
      <w:r w:rsidRPr="007B1E50">
        <w:rPr>
          <w:b/>
          <w:spacing w:val="-6"/>
        </w:rPr>
        <w:t xml:space="preserve"> </w:t>
      </w:r>
      <w:r w:rsidRPr="007B1E50">
        <w:rPr>
          <w:b/>
        </w:rPr>
        <w:t>funcionamiento:</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190" w:right="1241"/>
        <w:jc w:val="both"/>
      </w:pPr>
      <w:r w:rsidRPr="007B1E50">
        <w:t xml:space="preserve">Reporte de cualquier anomalía existente, mal funcionamiento, un sobrecalentamiento, etc. </w:t>
      </w:r>
      <w:r w:rsidR="009727D3" w:rsidRPr="007B1E50">
        <w:t>D</w:t>
      </w:r>
      <w:r w:rsidRPr="007B1E50">
        <w:t>ireccionando de esta manera en un sentido u otro</w:t>
      </w:r>
      <w:r w:rsidR="009727D3" w:rsidRPr="007B1E50">
        <w:t>,</w:t>
      </w:r>
      <w:r w:rsidRPr="007B1E50">
        <w:t xml:space="preserve"> </w:t>
      </w:r>
      <w:r w:rsidR="009727D3" w:rsidRPr="007B1E50">
        <w:t>la acción</w:t>
      </w:r>
      <w:r w:rsidRPr="007B1E50">
        <w:t xml:space="preserve"> a realizar una vez detectadas las anomalías.</w:t>
      </w:r>
    </w:p>
    <w:p w:rsidR="00C62C54" w:rsidRPr="007B1E50" w:rsidRDefault="00C62C54" w:rsidP="00CA3690">
      <w:pPr>
        <w:pStyle w:val="Textoindependiente"/>
        <w:tabs>
          <w:tab w:val="center" w:pos="10348"/>
        </w:tabs>
        <w:spacing w:before="201" w:line="360" w:lineRule="auto"/>
        <w:ind w:left="2190" w:right="1243"/>
        <w:jc w:val="both"/>
      </w:pPr>
      <w:r w:rsidRPr="007B1E50">
        <w:t>No sólo sirven para proteger a los bienes e inmuebles, protegen a las personas, ahorran tiempo y dinero y en los procesos domésticos e industriales su uso está totalmente generalizado.</w:t>
      </w:r>
    </w:p>
    <w:p w:rsidR="00C62C54" w:rsidRPr="007B1E50" w:rsidRDefault="00C62C54" w:rsidP="00CA3690">
      <w:pPr>
        <w:pStyle w:val="Ttulo1"/>
        <w:tabs>
          <w:tab w:val="center" w:pos="10348"/>
        </w:tabs>
        <w:spacing w:before="206"/>
        <w:jc w:val="both"/>
      </w:pPr>
      <w:r w:rsidRPr="007B1E50">
        <w:t>Son</w:t>
      </w:r>
      <w:r w:rsidR="009727D3" w:rsidRPr="007B1E50">
        <w:t xml:space="preserve"> </w:t>
      </w:r>
      <w:r w:rsidR="0003144A" w:rsidRPr="007B1E50">
        <w:t>Aplicables:</w:t>
      </w:r>
    </w:p>
    <w:p w:rsidR="00C62C54" w:rsidRPr="007B1E50" w:rsidRDefault="00C62C54" w:rsidP="00CA3690">
      <w:pPr>
        <w:pStyle w:val="Textoindependiente"/>
        <w:tabs>
          <w:tab w:val="center" w:pos="10348"/>
        </w:tabs>
        <w:spacing w:before="9"/>
        <w:jc w:val="both"/>
        <w:rPr>
          <w:b/>
        </w:rPr>
      </w:pPr>
    </w:p>
    <w:p w:rsidR="00C62C54" w:rsidRPr="007B1E50" w:rsidRDefault="00C62C54" w:rsidP="004076B3">
      <w:pPr>
        <w:pStyle w:val="Prrafodelista"/>
        <w:numPr>
          <w:ilvl w:val="0"/>
          <w:numId w:val="5"/>
        </w:numPr>
        <w:tabs>
          <w:tab w:val="left" w:pos="2190"/>
          <w:tab w:val="center" w:pos="10348"/>
        </w:tabs>
        <w:ind w:hanging="281"/>
        <w:jc w:val="both"/>
      </w:pPr>
      <w:r w:rsidRPr="007B1E50">
        <w:t>Seguridad en la</w:t>
      </w:r>
      <w:r w:rsidRPr="007B1E50">
        <w:rPr>
          <w:spacing w:val="-3"/>
        </w:rPr>
        <w:t xml:space="preserve"> </w:t>
      </w:r>
      <w:r w:rsidRPr="007B1E50">
        <w:t>vivienda.</w:t>
      </w:r>
    </w:p>
    <w:p w:rsidR="00C62C54" w:rsidRPr="007B1E50" w:rsidRDefault="00C62C54" w:rsidP="004076B3">
      <w:pPr>
        <w:pStyle w:val="Prrafodelista"/>
        <w:numPr>
          <w:ilvl w:val="0"/>
          <w:numId w:val="5"/>
        </w:numPr>
        <w:tabs>
          <w:tab w:val="left" w:pos="2190"/>
          <w:tab w:val="center" w:pos="10348"/>
        </w:tabs>
        <w:spacing w:before="127"/>
        <w:ind w:hanging="281"/>
        <w:jc w:val="both"/>
      </w:pPr>
      <w:r w:rsidRPr="007B1E50">
        <w:t>Seguridad en los</w:t>
      </w:r>
      <w:r w:rsidRPr="007B1E50">
        <w:rPr>
          <w:spacing w:val="-3"/>
        </w:rPr>
        <w:t xml:space="preserve"> </w:t>
      </w:r>
      <w:r w:rsidRPr="007B1E50">
        <w:t>establecimientos.</w:t>
      </w:r>
    </w:p>
    <w:p w:rsidR="00C62C54" w:rsidRPr="007B1E50" w:rsidRDefault="00C62C54" w:rsidP="004076B3">
      <w:pPr>
        <w:pStyle w:val="Prrafodelista"/>
        <w:numPr>
          <w:ilvl w:val="0"/>
          <w:numId w:val="5"/>
        </w:numPr>
        <w:tabs>
          <w:tab w:val="left" w:pos="2190"/>
          <w:tab w:val="center" w:pos="10348"/>
        </w:tabs>
        <w:spacing w:before="124"/>
        <w:ind w:hanging="281"/>
        <w:jc w:val="both"/>
      </w:pPr>
      <w:r w:rsidRPr="007B1E50">
        <w:t>Seguridad en las cárceles, centrales nucleares,</w:t>
      </w:r>
      <w:r w:rsidRPr="007B1E50">
        <w:rPr>
          <w:spacing w:val="-6"/>
        </w:rPr>
        <w:t xml:space="preserve"> </w:t>
      </w:r>
      <w:r w:rsidRPr="007B1E50">
        <w:t>etc.</w:t>
      </w:r>
    </w:p>
    <w:p w:rsidR="00C62C54" w:rsidRPr="007B1E50" w:rsidRDefault="00C62C54" w:rsidP="004076B3">
      <w:pPr>
        <w:pStyle w:val="Prrafodelista"/>
        <w:numPr>
          <w:ilvl w:val="0"/>
          <w:numId w:val="5"/>
        </w:numPr>
        <w:tabs>
          <w:tab w:val="left" w:pos="2190"/>
          <w:tab w:val="center" w:pos="10348"/>
        </w:tabs>
        <w:spacing w:before="126"/>
        <w:ind w:hanging="281"/>
        <w:jc w:val="both"/>
      </w:pPr>
      <w:r w:rsidRPr="007B1E50">
        <w:t>Seguridad activa contra</w:t>
      </w:r>
      <w:r w:rsidRPr="007B1E50">
        <w:rPr>
          <w:spacing w:val="-3"/>
        </w:rPr>
        <w:t xml:space="preserve"> </w:t>
      </w:r>
      <w:r w:rsidRPr="007B1E50">
        <w:t>incendios.</w:t>
      </w:r>
    </w:p>
    <w:p w:rsidR="00C62C54" w:rsidRPr="007B1E50" w:rsidRDefault="00C62C54" w:rsidP="004076B3">
      <w:pPr>
        <w:pStyle w:val="Prrafodelista"/>
        <w:numPr>
          <w:ilvl w:val="0"/>
          <w:numId w:val="5"/>
        </w:numPr>
        <w:tabs>
          <w:tab w:val="left" w:pos="2190"/>
          <w:tab w:val="center" w:pos="10348"/>
        </w:tabs>
        <w:spacing w:before="127"/>
        <w:ind w:hanging="281"/>
        <w:jc w:val="both"/>
      </w:pPr>
      <w:r w:rsidRPr="007B1E50">
        <w:t>Control de niveles de</w:t>
      </w:r>
      <w:r w:rsidRPr="007B1E50">
        <w:rPr>
          <w:spacing w:val="-4"/>
        </w:rPr>
        <w:t xml:space="preserve"> </w:t>
      </w:r>
      <w:r w:rsidRPr="007B1E50">
        <w:t>líquidos.</w:t>
      </w:r>
    </w:p>
    <w:p w:rsidR="00C62C54" w:rsidRPr="007B1E50" w:rsidRDefault="00C62C54" w:rsidP="004076B3">
      <w:pPr>
        <w:pStyle w:val="Prrafodelista"/>
        <w:numPr>
          <w:ilvl w:val="0"/>
          <w:numId w:val="5"/>
        </w:numPr>
        <w:tabs>
          <w:tab w:val="left" w:pos="2190"/>
          <w:tab w:val="center" w:pos="10348"/>
        </w:tabs>
        <w:spacing w:before="126"/>
        <w:ind w:hanging="281"/>
        <w:jc w:val="both"/>
      </w:pPr>
      <w:r w:rsidRPr="007B1E50">
        <w:t>Seguridad en calefacción y cuartos de</w:t>
      </w:r>
      <w:r w:rsidRPr="007B1E50">
        <w:rPr>
          <w:spacing w:val="-6"/>
        </w:rPr>
        <w:t xml:space="preserve"> </w:t>
      </w:r>
      <w:r w:rsidRPr="007B1E50">
        <w:t>máquinas.</w:t>
      </w:r>
    </w:p>
    <w:p w:rsidR="00C62C54" w:rsidRPr="007B1E50" w:rsidRDefault="00C62C54" w:rsidP="004076B3">
      <w:pPr>
        <w:pStyle w:val="Prrafodelista"/>
        <w:numPr>
          <w:ilvl w:val="0"/>
          <w:numId w:val="5"/>
        </w:numPr>
        <w:tabs>
          <w:tab w:val="left" w:pos="2190"/>
          <w:tab w:val="center" w:pos="10348"/>
        </w:tabs>
        <w:spacing w:before="124"/>
        <w:ind w:hanging="281"/>
        <w:jc w:val="both"/>
      </w:pPr>
      <w:r w:rsidRPr="007B1E50">
        <w:t>Control de gases, presiones, humedad, falta de</w:t>
      </w:r>
      <w:r w:rsidRPr="007B1E50">
        <w:rPr>
          <w:spacing w:val="-4"/>
        </w:rPr>
        <w:t xml:space="preserve"> </w:t>
      </w:r>
      <w:r w:rsidRPr="007B1E50">
        <w:t>agua.</w:t>
      </w:r>
    </w:p>
    <w:p w:rsidR="00C62C54" w:rsidRPr="007B1E50" w:rsidRDefault="00C62C54" w:rsidP="00CA3690">
      <w:pPr>
        <w:tabs>
          <w:tab w:val="center" w:pos="10348"/>
        </w:tabs>
        <w:jc w:val="both"/>
      </w:pPr>
    </w:p>
    <w:p w:rsidR="004B094F" w:rsidRPr="007B1E50" w:rsidRDefault="009727D3" w:rsidP="00CA3690">
      <w:pPr>
        <w:pStyle w:val="Prrafodelista"/>
        <w:tabs>
          <w:tab w:val="center" w:pos="10348"/>
        </w:tabs>
        <w:jc w:val="both"/>
      </w:pPr>
      <w:r w:rsidRPr="007B1E50">
        <w:t>E</w:t>
      </w:r>
      <w:r w:rsidR="00C62C54" w:rsidRPr="007B1E50">
        <w:t>n general</w:t>
      </w:r>
      <w:r w:rsidRPr="007B1E50">
        <w:t xml:space="preserve"> para</w:t>
      </w:r>
      <w:r w:rsidR="00C62C54" w:rsidRPr="007B1E50">
        <w:t xml:space="preserve"> todos aquellos campos </w:t>
      </w:r>
      <w:r w:rsidR="003E78B6" w:rsidRPr="007B1E50">
        <w:t>que,</w:t>
      </w:r>
      <w:r w:rsidR="00C62C54" w:rsidRPr="007B1E50">
        <w:t xml:space="preserve"> por conocimiento</w:t>
      </w:r>
      <w:r w:rsidRPr="007B1E50">
        <w:t>,</w:t>
      </w:r>
      <w:r w:rsidR="00C62C54" w:rsidRPr="007B1E50">
        <w:t xml:space="preserve"> </w:t>
      </w:r>
      <w:r w:rsidRPr="007B1E50">
        <w:t>sabe de las</w:t>
      </w:r>
      <w:r w:rsidR="004B094F" w:rsidRPr="007B1E50">
        <w:t xml:space="preserve"> </w:t>
      </w:r>
    </w:p>
    <w:p w:rsidR="00C62C54" w:rsidRPr="007B1E50" w:rsidRDefault="00C62C54" w:rsidP="00CA3690">
      <w:pPr>
        <w:pStyle w:val="Prrafodelista"/>
        <w:tabs>
          <w:tab w:val="center" w:pos="10348"/>
        </w:tabs>
        <w:jc w:val="both"/>
      </w:pPr>
      <w:r w:rsidRPr="007B1E50">
        <w:t>posibilidades que proporcionan</w:t>
      </w:r>
      <w:r w:rsidR="004B094F" w:rsidRPr="007B1E50">
        <w:t>,</w:t>
      </w:r>
      <w:r w:rsidRPr="007B1E50">
        <w:t xml:space="preserve"> los elementos de seguridad.</w:t>
      </w:r>
    </w:p>
    <w:p w:rsidR="00C62C54" w:rsidRPr="007B1E50" w:rsidRDefault="00C62C54" w:rsidP="00CA3690">
      <w:pPr>
        <w:pStyle w:val="Textoindependiente"/>
        <w:tabs>
          <w:tab w:val="center" w:pos="10348"/>
        </w:tabs>
        <w:spacing w:before="7"/>
        <w:jc w:val="both"/>
        <w:rPr>
          <w:b/>
        </w:rPr>
      </w:pPr>
    </w:p>
    <w:p w:rsidR="00C62C54" w:rsidRPr="007B1E50" w:rsidRDefault="00C62C54" w:rsidP="00CA3690">
      <w:pPr>
        <w:tabs>
          <w:tab w:val="center" w:pos="10348"/>
        </w:tabs>
        <w:spacing w:before="91"/>
        <w:ind w:left="2190"/>
        <w:jc w:val="both"/>
        <w:rPr>
          <w:b/>
        </w:rPr>
      </w:pPr>
      <w:r w:rsidRPr="007B1E50">
        <w:rPr>
          <w:b/>
        </w:rPr>
        <w:t xml:space="preserve">Procedimiento de </w:t>
      </w:r>
      <w:r w:rsidR="00BB7E18" w:rsidRPr="007B1E50">
        <w:rPr>
          <w:b/>
        </w:rPr>
        <w:t>reacción ante</w:t>
      </w:r>
      <w:r w:rsidRPr="007B1E50">
        <w:rPr>
          <w:b/>
        </w:rPr>
        <w:t xml:space="preserve"> una señal de alarma:</w:t>
      </w:r>
    </w:p>
    <w:p w:rsidR="00C62C54" w:rsidRPr="007B1E50" w:rsidRDefault="00C62C54" w:rsidP="00CA3690">
      <w:pPr>
        <w:pStyle w:val="Textoindependiente"/>
        <w:tabs>
          <w:tab w:val="center" w:pos="10348"/>
        </w:tabs>
        <w:spacing w:before="9"/>
        <w:jc w:val="both"/>
        <w:rPr>
          <w:b/>
        </w:rPr>
      </w:pPr>
    </w:p>
    <w:p w:rsidR="00C62C54" w:rsidRPr="007B1E50" w:rsidRDefault="00C62C54" w:rsidP="004076B3">
      <w:pPr>
        <w:pStyle w:val="Prrafodelista"/>
        <w:numPr>
          <w:ilvl w:val="0"/>
          <w:numId w:val="5"/>
        </w:numPr>
        <w:tabs>
          <w:tab w:val="left" w:pos="2190"/>
          <w:tab w:val="center" w:pos="10348"/>
        </w:tabs>
        <w:spacing w:line="360" w:lineRule="auto"/>
        <w:ind w:right="1235" w:hanging="281"/>
        <w:jc w:val="both"/>
      </w:pPr>
      <w:r w:rsidRPr="007B1E50">
        <w:t>El operador del SCA debe poner en conocimiento al personal de reacción, dándole a conocer la dirección, nombre del cliente, el tipo de señal recibida, con la finalidad de poder identificar evidencias que permitan establecer las causas que originan la emisión de señales de</w:t>
      </w:r>
      <w:r w:rsidRPr="007B1E50">
        <w:rPr>
          <w:spacing w:val="-3"/>
        </w:rPr>
        <w:t xml:space="preserve"> </w:t>
      </w:r>
      <w:r w:rsidRPr="007B1E50">
        <w:t>alarma.</w:t>
      </w:r>
    </w:p>
    <w:p w:rsidR="00635DA3" w:rsidRPr="007B1E50" w:rsidRDefault="00635DA3" w:rsidP="00CA3690">
      <w:pPr>
        <w:tabs>
          <w:tab w:val="left" w:pos="2190"/>
          <w:tab w:val="center" w:pos="10348"/>
        </w:tabs>
        <w:spacing w:line="360" w:lineRule="auto"/>
        <w:ind w:right="1235"/>
        <w:jc w:val="both"/>
      </w:pPr>
    </w:p>
    <w:p w:rsidR="00635DA3" w:rsidRPr="007B1E50" w:rsidRDefault="00635DA3" w:rsidP="00CA3690">
      <w:pPr>
        <w:tabs>
          <w:tab w:val="left" w:pos="2190"/>
          <w:tab w:val="center" w:pos="10348"/>
        </w:tabs>
        <w:spacing w:line="360" w:lineRule="auto"/>
        <w:ind w:right="1235"/>
        <w:jc w:val="both"/>
      </w:pPr>
    </w:p>
    <w:p w:rsidR="00C62C54" w:rsidRPr="007B1E50" w:rsidRDefault="00C62C54" w:rsidP="004076B3">
      <w:pPr>
        <w:pStyle w:val="Prrafodelista"/>
        <w:numPr>
          <w:ilvl w:val="0"/>
          <w:numId w:val="5"/>
        </w:numPr>
        <w:tabs>
          <w:tab w:val="left" w:pos="2190"/>
          <w:tab w:val="center" w:pos="10348"/>
        </w:tabs>
        <w:spacing w:line="360" w:lineRule="auto"/>
        <w:ind w:right="1240" w:hanging="281"/>
        <w:jc w:val="both"/>
      </w:pPr>
      <w:r w:rsidRPr="007B1E50">
        <w:t>El operador del SCA debe comunicarse a los contactos de emergencia proporcionados por el cliente, en el orden de prioridad establecido para informar el suceso ocurrido (activación de la</w:t>
      </w:r>
      <w:r w:rsidRPr="007B1E50">
        <w:rPr>
          <w:spacing w:val="-5"/>
        </w:rPr>
        <w:t xml:space="preserve"> </w:t>
      </w:r>
      <w:r w:rsidRPr="007B1E50">
        <w:t>alarma).</w:t>
      </w:r>
    </w:p>
    <w:p w:rsidR="00C62C54" w:rsidRPr="007B1E50" w:rsidRDefault="00C62C54" w:rsidP="004076B3">
      <w:pPr>
        <w:pStyle w:val="Prrafodelista"/>
        <w:numPr>
          <w:ilvl w:val="0"/>
          <w:numId w:val="5"/>
        </w:numPr>
        <w:tabs>
          <w:tab w:val="left" w:pos="2190"/>
          <w:tab w:val="center" w:pos="10348"/>
        </w:tabs>
        <w:spacing w:line="360" w:lineRule="auto"/>
        <w:ind w:right="1238" w:hanging="281"/>
        <w:jc w:val="both"/>
      </w:pPr>
      <w:r w:rsidRPr="007B1E50">
        <w:t>El personal de reacción se desplazará al lugar y revisará externamente las puertas, ventanas, candados y/o locales vecinos y todas aquellas partes por donde posiblemente puede ingresar una persona, e informará y describirá a la central de monitoreo lo encontrado.</w:t>
      </w:r>
    </w:p>
    <w:p w:rsidR="00C62C54" w:rsidRPr="007B1E50" w:rsidRDefault="00C62C54" w:rsidP="004076B3">
      <w:pPr>
        <w:pStyle w:val="Prrafodelista"/>
        <w:numPr>
          <w:ilvl w:val="0"/>
          <w:numId w:val="5"/>
        </w:numPr>
        <w:tabs>
          <w:tab w:val="left" w:pos="2190"/>
          <w:tab w:val="center" w:pos="10348"/>
        </w:tabs>
        <w:spacing w:line="357" w:lineRule="auto"/>
        <w:ind w:right="1239" w:hanging="281"/>
        <w:jc w:val="both"/>
      </w:pPr>
      <w:r w:rsidRPr="007B1E50">
        <w:t xml:space="preserve">En la central de monitoreo se esperará el reporte del personal de reacción para tomar las acciones pertinentes. Si existen anomalías, se verificará </w:t>
      </w:r>
      <w:r w:rsidRPr="007B1E50">
        <w:lastRenderedPageBreak/>
        <w:t>telefónicamente si se ha efectuado el desplazamiento del cliente y la Policía al</w:t>
      </w:r>
      <w:r w:rsidRPr="007B1E50">
        <w:rPr>
          <w:spacing w:val="-5"/>
        </w:rPr>
        <w:t xml:space="preserve"> </w:t>
      </w:r>
      <w:r w:rsidRPr="007B1E50">
        <w:t>lugar.</w:t>
      </w:r>
    </w:p>
    <w:p w:rsidR="00C62C54" w:rsidRPr="007B1E50" w:rsidRDefault="00C62C54" w:rsidP="004076B3">
      <w:pPr>
        <w:pStyle w:val="Prrafodelista"/>
        <w:numPr>
          <w:ilvl w:val="0"/>
          <w:numId w:val="5"/>
        </w:numPr>
        <w:tabs>
          <w:tab w:val="left" w:pos="2190"/>
          <w:tab w:val="center" w:pos="10348"/>
        </w:tabs>
        <w:spacing w:line="360" w:lineRule="auto"/>
        <w:ind w:right="1237" w:hanging="281"/>
        <w:jc w:val="both"/>
      </w:pPr>
      <w:r w:rsidRPr="007B1E50">
        <w:t>El operador de medios tecnológicos dará el reporte a la Red de Apoyo y S</w:t>
      </w:r>
      <w:r w:rsidR="00270A71" w:rsidRPr="007B1E50">
        <w:t>erenazgo</w:t>
      </w:r>
      <w:r w:rsidRPr="007B1E50">
        <w:t xml:space="preserve"> y se comunicará con </w:t>
      </w:r>
      <w:r w:rsidR="00270A71" w:rsidRPr="007B1E50">
        <w:t>la policía</w:t>
      </w:r>
      <w:r w:rsidRPr="007B1E50">
        <w:t>, informando el tipo de señal recibida, los datos del cliente, dirección, teléfono y nombre de la persona de</w:t>
      </w:r>
      <w:r w:rsidRPr="007B1E50">
        <w:rPr>
          <w:spacing w:val="-9"/>
        </w:rPr>
        <w:t xml:space="preserve"> </w:t>
      </w:r>
      <w:r w:rsidRPr="007B1E50">
        <w:t>contacto.</w:t>
      </w:r>
    </w:p>
    <w:p w:rsidR="00C62C54" w:rsidRPr="007B1E50" w:rsidRDefault="00C62C54" w:rsidP="004076B3">
      <w:pPr>
        <w:pStyle w:val="Prrafodelista"/>
        <w:numPr>
          <w:ilvl w:val="0"/>
          <w:numId w:val="5"/>
        </w:numPr>
        <w:tabs>
          <w:tab w:val="left" w:pos="2190"/>
          <w:tab w:val="center" w:pos="10348"/>
        </w:tabs>
        <w:spacing w:line="360" w:lineRule="auto"/>
        <w:ind w:right="1244" w:hanging="281"/>
        <w:jc w:val="both"/>
      </w:pPr>
      <w:r w:rsidRPr="007B1E50">
        <w:t xml:space="preserve">El </w:t>
      </w:r>
      <w:r w:rsidRPr="007B1E50">
        <w:rPr>
          <w:spacing w:val="2"/>
        </w:rPr>
        <w:t xml:space="preserve">operador </w:t>
      </w:r>
      <w:r w:rsidRPr="007B1E50">
        <w:t xml:space="preserve">se </w:t>
      </w:r>
      <w:r w:rsidRPr="007B1E50">
        <w:rPr>
          <w:spacing w:val="2"/>
        </w:rPr>
        <w:t xml:space="preserve">comunicará nuevamente con los </w:t>
      </w:r>
      <w:r w:rsidRPr="007B1E50">
        <w:rPr>
          <w:spacing w:val="4"/>
        </w:rPr>
        <w:t xml:space="preserve">contactos </w:t>
      </w:r>
      <w:r w:rsidRPr="007B1E50">
        <w:t xml:space="preserve">de </w:t>
      </w:r>
      <w:r w:rsidRPr="007B1E50">
        <w:rPr>
          <w:spacing w:val="2"/>
        </w:rPr>
        <w:t xml:space="preserve">emergencia, </w:t>
      </w:r>
      <w:r w:rsidRPr="007B1E50">
        <w:t xml:space="preserve">de </w:t>
      </w:r>
      <w:r w:rsidRPr="007B1E50">
        <w:rPr>
          <w:spacing w:val="2"/>
        </w:rPr>
        <w:t xml:space="preserve">ser necesario, con </w:t>
      </w:r>
      <w:r w:rsidRPr="007B1E50">
        <w:t xml:space="preserve">el fin de </w:t>
      </w:r>
      <w:r w:rsidRPr="007B1E50">
        <w:rPr>
          <w:spacing w:val="2"/>
        </w:rPr>
        <w:t xml:space="preserve">que </w:t>
      </w:r>
      <w:r w:rsidRPr="007B1E50">
        <w:t xml:space="preserve">el </w:t>
      </w:r>
      <w:r w:rsidRPr="007B1E50">
        <w:rPr>
          <w:spacing w:val="2"/>
        </w:rPr>
        <w:t xml:space="preserve">usuario se desplace </w:t>
      </w:r>
      <w:r w:rsidRPr="007B1E50">
        <w:t xml:space="preserve">al </w:t>
      </w:r>
      <w:r w:rsidR="00270A71" w:rsidRPr="007B1E50">
        <w:rPr>
          <w:spacing w:val="2"/>
        </w:rPr>
        <w:t>lugar para verificar internamente</w:t>
      </w:r>
      <w:r w:rsidRPr="007B1E50">
        <w:rPr>
          <w:spacing w:val="2"/>
        </w:rPr>
        <w:t xml:space="preserve"> </w:t>
      </w:r>
      <w:r w:rsidRPr="007B1E50">
        <w:t xml:space="preserve">las </w:t>
      </w:r>
      <w:r w:rsidRPr="007B1E50">
        <w:rPr>
          <w:spacing w:val="2"/>
        </w:rPr>
        <w:t xml:space="preserve">instalaciones. Los usuarios serán identificados mediante </w:t>
      </w:r>
      <w:r w:rsidRPr="007B1E50">
        <w:t xml:space="preserve">los </w:t>
      </w:r>
      <w:r w:rsidRPr="007B1E50">
        <w:rPr>
          <w:spacing w:val="2"/>
        </w:rPr>
        <w:t>respectivos</w:t>
      </w:r>
      <w:r w:rsidRPr="007B1E50">
        <w:rPr>
          <w:spacing w:val="7"/>
        </w:rPr>
        <w:t xml:space="preserve"> </w:t>
      </w:r>
      <w:r w:rsidRPr="007B1E50">
        <w:rPr>
          <w:spacing w:val="2"/>
        </w:rPr>
        <w:t>códigos.</w:t>
      </w:r>
    </w:p>
    <w:p w:rsidR="00C62C54" w:rsidRPr="007B1E50" w:rsidRDefault="00C62C54" w:rsidP="004076B3">
      <w:pPr>
        <w:pStyle w:val="Prrafodelista"/>
        <w:numPr>
          <w:ilvl w:val="0"/>
          <w:numId w:val="5"/>
        </w:numPr>
        <w:tabs>
          <w:tab w:val="left" w:pos="2190"/>
          <w:tab w:val="center" w:pos="10348"/>
        </w:tabs>
        <w:spacing w:line="360" w:lineRule="auto"/>
        <w:ind w:right="1243" w:hanging="281"/>
        <w:jc w:val="both"/>
      </w:pPr>
      <w:r w:rsidRPr="007B1E50">
        <w:t xml:space="preserve">Si el </w:t>
      </w:r>
      <w:r w:rsidRPr="007B1E50">
        <w:rPr>
          <w:spacing w:val="2"/>
        </w:rPr>
        <w:t xml:space="preserve">cliente </w:t>
      </w:r>
      <w:r w:rsidRPr="007B1E50">
        <w:t xml:space="preserve">o </w:t>
      </w:r>
      <w:r w:rsidRPr="007B1E50">
        <w:rPr>
          <w:spacing w:val="2"/>
        </w:rPr>
        <w:t xml:space="preserve">usuario </w:t>
      </w:r>
      <w:r w:rsidRPr="007B1E50">
        <w:t xml:space="preserve">no </w:t>
      </w:r>
      <w:r w:rsidRPr="007B1E50">
        <w:rPr>
          <w:spacing w:val="2"/>
        </w:rPr>
        <w:t xml:space="preserve">atiende </w:t>
      </w:r>
      <w:r w:rsidRPr="007B1E50">
        <w:t xml:space="preserve">la </w:t>
      </w:r>
      <w:r w:rsidRPr="007B1E50">
        <w:rPr>
          <w:spacing w:val="2"/>
        </w:rPr>
        <w:t>solicitud</w:t>
      </w:r>
      <w:r w:rsidR="00270A71" w:rsidRPr="007B1E50">
        <w:rPr>
          <w:spacing w:val="2"/>
        </w:rPr>
        <w:t>,</w:t>
      </w:r>
      <w:r w:rsidRPr="007B1E50">
        <w:rPr>
          <w:spacing w:val="2"/>
        </w:rPr>
        <w:t xml:space="preserve"> del </w:t>
      </w:r>
      <w:r w:rsidRPr="007B1E50">
        <w:rPr>
          <w:spacing w:val="4"/>
        </w:rPr>
        <w:t xml:space="preserve">operador </w:t>
      </w:r>
      <w:r w:rsidRPr="007B1E50">
        <w:t xml:space="preserve">de </w:t>
      </w:r>
      <w:r w:rsidRPr="007B1E50">
        <w:rPr>
          <w:spacing w:val="2"/>
        </w:rPr>
        <w:t xml:space="preserve">medios tecnológicos </w:t>
      </w:r>
      <w:r w:rsidRPr="007B1E50">
        <w:t xml:space="preserve">de </w:t>
      </w:r>
      <w:r w:rsidRPr="007B1E50">
        <w:rPr>
          <w:spacing w:val="2"/>
        </w:rPr>
        <w:t xml:space="preserve">hacer presencia </w:t>
      </w:r>
      <w:r w:rsidRPr="007B1E50">
        <w:t xml:space="preserve">en el </w:t>
      </w:r>
      <w:r w:rsidRPr="007B1E50">
        <w:rPr>
          <w:spacing w:val="2"/>
        </w:rPr>
        <w:t xml:space="preserve">lugar </w:t>
      </w:r>
      <w:r w:rsidRPr="007B1E50">
        <w:t xml:space="preserve">de </w:t>
      </w:r>
      <w:r w:rsidRPr="007B1E50">
        <w:rPr>
          <w:spacing w:val="2"/>
        </w:rPr>
        <w:t xml:space="preserve">los hechos, </w:t>
      </w:r>
      <w:r w:rsidR="00270A71" w:rsidRPr="007B1E50">
        <w:t>el operador</w:t>
      </w:r>
      <w:r w:rsidRPr="007B1E50">
        <w:rPr>
          <w:spacing w:val="2"/>
        </w:rPr>
        <w:t xml:space="preserve"> </w:t>
      </w:r>
      <w:r w:rsidRPr="007B1E50">
        <w:t xml:space="preserve">debe </w:t>
      </w:r>
      <w:r w:rsidRPr="007B1E50">
        <w:rPr>
          <w:spacing w:val="2"/>
        </w:rPr>
        <w:t xml:space="preserve">aclararle </w:t>
      </w:r>
      <w:r w:rsidR="00270A71" w:rsidRPr="007B1E50">
        <w:t>al usuario</w:t>
      </w:r>
      <w:r w:rsidRPr="007B1E50">
        <w:rPr>
          <w:spacing w:val="2"/>
        </w:rPr>
        <w:t xml:space="preserve"> </w:t>
      </w:r>
      <w:r w:rsidR="00270A71" w:rsidRPr="007B1E50">
        <w:rPr>
          <w:spacing w:val="2"/>
        </w:rPr>
        <w:t>que el</w:t>
      </w:r>
      <w:r w:rsidRPr="007B1E50">
        <w:t xml:space="preserve"> </w:t>
      </w:r>
      <w:r w:rsidRPr="007B1E50">
        <w:rPr>
          <w:spacing w:val="2"/>
        </w:rPr>
        <w:t xml:space="preserve">personal </w:t>
      </w:r>
      <w:r w:rsidRPr="007B1E50">
        <w:t xml:space="preserve">de </w:t>
      </w:r>
      <w:r w:rsidRPr="007B1E50">
        <w:rPr>
          <w:spacing w:val="2"/>
        </w:rPr>
        <w:t xml:space="preserve">reacción, solo verifica externamente </w:t>
      </w:r>
      <w:r w:rsidRPr="007B1E50">
        <w:t xml:space="preserve">las </w:t>
      </w:r>
      <w:r w:rsidRPr="007B1E50">
        <w:rPr>
          <w:spacing w:val="2"/>
        </w:rPr>
        <w:t xml:space="preserve">instalaciones. </w:t>
      </w:r>
      <w:r w:rsidRPr="007B1E50">
        <w:t xml:space="preserve">Por </w:t>
      </w:r>
      <w:r w:rsidRPr="007B1E50">
        <w:rPr>
          <w:spacing w:val="2"/>
        </w:rPr>
        <w:t xml:space="preserve">eso </w:t>
      </w:r>
      <w:r w:rsidRPr="007B1E50">
        <w:t xml:space="preserve">es </w:t>
      </w:r>
      <w:r w:rsidRPr="007B1E50">
        <w:rPr>
          <w:spacing w:val="2"/>
        </w:rPr>
        <w:t xml:space="preserve">altamente recomendable que </w:t>
      </w:r>
      <w:r w:rsidRPr="007B1E50">
        <w:t xml:space="preserve">el </w:t>
      </w:r>
      <w:r w:rsidRPr="007B1E50">
        <w:rPr>
          <w:spacing w:val="2"/>
        </w:rPr>
        <w:t xml:space="preserve">usuario se desplace hasta </w:t>
      </w:r>
      <w:r w:rsidR="00270A71" w:rsidRPr="007B1E50">
        <w:t>el lugar</w:t>
      </w:r>
      <w:r w:rsidRPr="007B1E50">
        <w:rPr>
          <w:spacing w:val="2"/>
        </w:rPr>
        <w:t xml:space="preserve">, </w:t>
      </w:r>
      <w:r w:rsidRPr="007B1E50">
        <w:t xml:space="preserve">y </w:t>
      </w:r>
      <w:r w:rsidRPr="007B1E50">
        <w:rPr>
          <w:spacing w:val="2"/>
        </w:rPr>
        <w:t xml:space="preserve">deje </w:t>
      </w:r>
      <w:r w:rsidRPr="007B1E50">
        <w:rPr>
          <w:spacing w:val="3"/>
        </w:rPr>
        <w:t xml:space="preserve">registro </w:t>
      </w:r>
      <w:r w:rsidR="00270A71" w:rsidRPr="007B1E50">
        <w:t>en el</w:t>
      </w:r>
      <w:r w:rsidRPr="007B1E50">
        <w:rPr>
          <w:spacing w:val="7"/>
        </w:rPr>
        <w:t xml:space="preserve"> </w:t>
      </w:r>
      <w:r w:rsidRPr="007B1E50">
        <w:rPr>
          <w:spacing w:val="2"/>
        </w:rPr>
        <w:t>sistema.</w:t>
      </w:r>
    </w:p>
    <w:p w:rsidR="00C62C54" w:rsidRPr="007B1E50" w:rsidRDefault="00C62C54" w:rsidP="004076B3">
      <w:pPr>
        <w:pStyle w:val="Prrafodelista"/>
        <w:numPr>
          <w:ilvl w:val="0"/>
          <w:numId w:val="5"/>
        </w:numPr>
        <w:tabs>
          <w:tab w:val="left" w:pos="2190"/>
          <w:tab w:val="center" w:pos="10348"/>
        </w:tabs>
        <w:spacing w:line="360" w:lineRule="auto"/>
        <w:ind w:right="1243" w:hanging="281"/>
        <w:jc w:val="both"/>
      </w:pPr>
      <w:r w:rsidRPr="007B1E50">
        <w:t>Si el cliente hace presencia en el lugar para realizar la verificación interna, éste puede solicitar el acompañamiento del personal de reacción para la realización de esta inspección.</w:t>
      </w:r>
    </w:p>
    <w:p w:rsidR="00C62C54" w:rsidRPr="007B1E50" w:rsidRDefault="00C62C54" w:rsidP="004076B3">
      <w:pPr>
        <w:pStyle w:val="Prrafodelista"/>
        <w:numPr>
          <w:ilvl w:val="0"/>
          <w:numId w:val="5"/>
        </w:numPr>
        <w:tabs>
          <w:tab w:val="left" w:pos="2190"/>
          <w:tab w:val="center" w:pos="10348"/>
        </w:tabs>
        <w:spacing w:before="90" w:line="360" w:lineRule="auto"/>
        <w:ind w:right="1240" w:hanging="281"/>
        <w:jc w:val="both"/>
      </w:pPr>
      <w:r w:rsidRPr="007B1E50">
        <w:t xml:space="preserve">Se registra en el sistema </w:t>
      </w:r>
      <w:r w:rsidR="00055CF9" w:rsidRPr="007B1E50">
        <w:t>detalladamente:</w:t>
      </w:r>
      <w:r w:rsidRPr="007B1E50">
        <w:t xml:space="preserve"> </w:t>
      </w:r>
      <w:r w:rsidR="00270A71" w:rsidRPr="007B1E50">
        <w:t>L</w:t>
      </w:r>
      <w:r w:rsidRPr="007B1E50">
        <w:t>a hora de llegada del personal de reacción, de la Policía Nacional, si llegó el usuario, y todo aquello que se requiera para acompañar un buen</w:t>
      </w:r>
      <w:r w:rsidRPr="007B1E50">
        <w:rPr>
          <w:spacing w:val="-20"/>
        </w:rPr>
        <w:t xml:space="preserve"> </w:t>
      </w:r>
      <w:r w:rsidRPr="007B1E50">
        <w:t>reporte.</w:t>
      </w:r>
    </w:p>
    <w:p w:rsidR="00C62C54" w:rsidRPr="007B1E50" w:rsidRDefault="00C62C54" w:rsidP="00CA3690">
      <w:pPr>
        <w:pStyle w:val="Textoindependiente"/>
        <w:tabs>
          <w:tab w:val="center" w:pos="10348"/>
        </w:tabs>
        <w:spacing w:before="8"/>
        <w:jc w:val="both"/>
      </w:pPr>
    </w:p>
    <w:p w:rsidR="00C62C54" w:rsidRPr="007B1E50" w:rsidRDefault="00C62C54" w:rsidP="00CA3690">
      <w:pPr>
        <w:pStyle w:val="Textoindependiente"/>
        <w:tabs>
          <w:tab w:val="center" w:pos="10348"/>
        </w:tabs>
        <w:spacing w:before="1" w:line="360" w:lineRule="auto"/>
        <w:ind w:left="2190" w:right="1252" w:firstLine="16"/>
        <w:jc w:val="both"/>
      </w:pPr>
      <w:r w:rsidRPr="007B1E50">
        <w:rPr>
          <w:u w:val="single"/>
        </w:rPr>
        <w:t>Nota</w:t>
      </w:r>
      <w:r w:rsidRPr="007B1E50">
        <w:t xml:space="preserve">: Sólo en caso de </w:t>
      </w:r>
      <w:r w:rsidRPr="007B1E50">
        <w:rPr>
          <w:spacing w:val="4"/>
        </w:rPr>
        <w:t xml:space="preserve">que </w:t>
      </w:r>
      <w:r w:rsidRPr="007B1E50">
        <w:t xml:space="preserve">sea </w:t>
      </w:r>
      <w:r w:rsidRPr="007B1E50">
        <w:rPr>
          <w:spacing w:val="2"/>
        </w:rPr>
        <w:t xml:space="preserve">altamente probable la </w:t>
      </w:r>
      <w:r w:rsidRPr="007B1E50">
        <w:rPr>
          <w:spacing w:val="3"/>
        </w:rPr>
        <w:t xml:space="preserve">intrusión, </w:t>
      </w:r>
      <w:r w:rsidR="00270A71" w:rsidRPr="007B1E50">
        <w:rPr>
          <w:spacing w:val="2"/>
        </w:rPr>
        <w:t>se acudirá a</w:t>
      </w:r>
      <w:r w:rsidR="00270A71" w:rsidRPr="007B1E50">
        <w:t xml:space="preserve"> </w:t>
      </w:r>
      <w:r w:rsidR="004B094F" w:rsidRPr="007B1E50">
        <w:t>la Policía</w:t>
      </w:r>
      <w:r w:rsidRPr="007B1E50">
        <w:rPr>
          <w:spacing w:val="2"/>
        </w:rPr>
        <w:t xml:space="preserve"> Nacional</w:t>
      </w:r>
      <w:r w:rsidR="00270A71" w:rsidRPr="007B1E50">
        <w:rPr>
          <w:spacing w:val="2"/>
        </w:rPr>
        <w:t>,</w:t>
      </w:r>
      <w:r w:rsidRPr="007B1E50">
        <w:rPr>
          <w:spacing w:val="2"/>
        </w:rPr>
        <w:t xml:space="preserve"> </w:t>
      </w:r>
      <w:r w:rsidRPr="007B1E50">
        <w:t xml:space="preserve">sin </w:t>
      </w:r>
      <w:r w:rsidRPr="007B1E50">
        <w:rPr>
          <w:spacing w:val="2"/>
        </w:rPr>
        <w:t xml:space="preserve">seguir </w:t>
      </w:r>
      <w:r w:rsidRPr="007B1E50">
        <w:t xml:space="preserve">el </w:t>
      </w:r>
      <w:r w:rsidRPr="007B1E50">
        <w:rPr>
          <w:spacing w:val="2"/>
        </w:rPr>
        <w:t xml:space="preserve">protocolo </w:t>
      </w:r>
      <w:r w:rsidRPr="007B1E50">
        <w:t xml:space="preserve">de </w:t>
      </w:r>
      <w:r w:rsidRPr="007B1E50">
        <w:rPr>
          <w:spacing w:val="2"/>
        </w:rPr>
        <w:t xml:space="preserve">verificaciones, con </w:t>
      </w:r>
      <w:r w:rsidRPr="007B1E50">
        <w:t xml:space="preserve">el </w:t>
      </w:r>
      <w:r w:rsidRPr="007B1E50">
        <w:rPr>
          <w:spacing w:val="2"/>
        </w:rPr>
        <w:t xml:space="preserve">fin </w:t>
      </w:r>
      <w:r w:rsidRPr="007B1E50">
        <w:t xml:space="preserve">de </w:t>
      </w:r>
      <w:r w:rsidRPr="007B1E50">
        <w:rPr>
          <w:spacing w:val="2"/>
        </w:rPr>
        <w:t>evitar falsas alarmas.</w:t>
      </w:r>
    </w:p>
    <w:p w:rsidR="00C62C54" w:rsidRPr="007B1E50" w:rsidRDefault="00C62C54" w:rsidP="00CA3690">
      <w:pPr>
        <w:pStyle w:val="Textoindependiente"/>
        <w:tabs>
          <w:tab w:val="center" w:pos="10348"/>
        </w:tabs>
        <w:spacing w:before="3"/>
        <w:jc w:val="both"/>
      </w:pPr>
    </w:p>
    <w:p w:rsidR="00C62C54" w:rsidRPr="007B1E50" w:rsidRDefault="00C62C54" w:rsidP="00CA3690">
      <w:pPr>
        <w:pStyle w:val="Ttulo1"/>
        <w:tabs>
          <w:tab w:val="left" w:pos="2189"/>
          <w:tab w:val="left" w:pos="2190"/>
          <w:tab w:val="center" w:pos="10348"/>
        </w:tabs>
        <w:spacing w:before="1"/>
        <w:jc w:val="both"/>
      </w:pPr>
      <w:r w:rsidRPr="007B1E50">
        <w:rPr>
          <w:spacing w:val="2"/>
        </w:rPr>
        <w:t xml:space="preserve">Procedimiento </w:t>
      </w:r>
      <w:r w:rsidRPr="007B1E50">
        <w:t xml:space="preserve">de </w:t>
      </w:r>
      <w:r w:rsidRPr="007B1E50">
        <w:rPr>
          <w:spacing w:val="2"/>
        </w:rPr>
        <w:t xml:space="preserve">atención </w:t>
      </w:r>
      <w:r w:rsidRPr="007B1E50">
        <w:t xml:space="preserve">a </w:t>
      </w:r>
      <w:r w:rsidRPr="007B1E50">
        <w:rPr>
          <w:spacing w:val="2"/>
        </w:rPr>
        <w:t xml:space="preserve">una </w:t>
      </w:r>
      <w:r w:rsidRPr="007B1E50">
        <w:t xml:space="preserve">señal de </w:t>
      </w:r>
      <w:r w:rsidRPr="007B1E50">
        <w:rPr>
          <w:spacing w:val="2"/>
        </w:rPr>
        <w:t>alarma sin</w:t>
      </w:r>
      <w:r w:rsidRPr="007B1E50">
        <w:rPr>
          <w:spacing w:val="6"/>
        </w:rPr>
        <w:t xml:space="preserve"> </w:t>
      </w:r>
      <w:r w:rsidRPr="007B1E50">
        <w:rPr>
          <w:spacing w:val="4"/>
        </w:rPr>
        <w:t>reacción:</w:t>
      </w:r>
    </w:p>
    <w:p w:rsidR="00C62C54" w:rsidRPr="007B1E50" w:rsidRDefault="00C62C54" w:rsidP="00CA3690">
      <w:pPr>
        <w:pStyle w:val="Textoindependiente"/>
        <w:tabs>
          <w:tab w:val="center" w:pos="10348"/>
        </w:tabs>
        <w:spacing w:before="2"/>
        <w:jc w:val="both"/>
        <w:rPr>
          <w:b/>
        </w:rPr>
      </w:pPr>
    </w:p>
    <w:p w:rsidR="00C62C54" w:rsidRPr="007B1E50" w:rsidRDefault="00C62C54" w:rsidP="004076B3">
      <w:pPr>
        <w:pStyle w:val="Prrafodelista"/>
        <w:numPr>
          <w:ilvl w:val="0"/>
          <w:numId w:val="5"/>
        </w:numPr>
        <w:tabs>
          <w:tab w:val="left" w:pos="2190"/>
          <w:tab w:val="center" w:pos="10348"/>
        </w:tabs>
        <w:spacing w:before="102" w:line="360" w:lineRule="auto"/>
        <w:ind w:right="1238" w:hanging="281"/>
        <w:jc w:val="both"/>
      </w:pPr>
      <w:r w:rsidRPr="007B1E50">
        <w:t>El operador de SCA identificará la señal, el cliente y se comunicará con los contactos de emergencia proporcionados por el cliente, en el orden de prioridad establecido para informar el suceso ocurrido y el tipo de señal recibida (activación de la alarma). Los usuarios serán identificados mediante los respectivos</w:t>
      </w:r>
      <w:r w:rsidRPr="007B1E50">
        <w:rPr>
          <w:spacing w:val="-10"/>
        </w:rPr>
        <w:t xml:space="preserve"> </w:t>
      </w:r>
      <w:r w:rsidRPr="007B1E50">
        <w:t>códigos.</w:t>
      </w:r>
    </w:p>
    <w:p w:rsidR="00635DA3" w:rsidRPr="007B1E50" w:rsidRDefault="00635DA3" w:rsidP="00CA3690">
      <w:pPr>
        <w:pStyle w:val="Prrafodelista"/>
        <w:tabs>
          <w:tab w:val="left" w:pos="2190"/>
          <w:tab w:val="center" w:pos="10348"/>
        </w:tabs>
        <w:spacing w:before="102" w:line="360" w:lineRule="auto"/>
        <w:ind w:left="2190" w:right="1238" w:firstLine="0"/>
        <w:jc w:val="both"/>
      </w:pPr>
    </w:p>
    <w:p w:rsidR="00C62C54" w:rsidRPr="007B1E50" w:rsidRDefault="00C62C54" w:rsidP="004076B3">
      <w:pPr>
        <w:pStyle w:val="Prrafodelista"/>
        <w:numPr>
          <w:ilvl w:val="0"/>
          <w:numId w:val="5"/>
        </w:numPr>
        <w:tabs>
          <w:tab w:val="left" w:pos="2190"/>
          <w:tab w:val="center" w:pos="10348"/>
        </w:tabs>
        <w:spacing w:line="360" w:lineRule="auto"/>
        <w:ind w:right="1242" w:hanging="281"/>
        <w:jc w:val="both"/>
      </w:pPr>
      <w:r w:rsidRPr="007B1E50">
        <w:t>El operador del SCA dará el reporte a la Red de Apoyo y S</w:t>
      </w:r>
      <w:r w:rsidR="00270A71" w:rsidRPr="007B1E50">
        <w:t>erenazgo de la zona</w:t>
      </w:r>
      <w:r w:rsidRPr="007B1E50">
        <w:t xml:space="preserve">, se comunicará con el </w:t>
      </w:r>
      <w:r w:rsidR="00270A71" w:rsidRPr="007B1E50">
        <w:t>105, informando</w:t>
      </w:r>
      <w:r w:rsidRPr="007B1E50">
        <w:t xml:space="preserve"> el tipo de señal recibida, los datos del cliente, dirección, teléfono y nombre de la persona de</w:t>
      </w:r>
      <w:r w:rsidRPr="007B1E50">
        <w:rPr>
          <w:spacing w:val="-11"/>
        </w:rPr>
        <w:t xml:space="preserve"> </w:t>
      </w:r>
      <w:r w:rsidRPr="007B1E50">
        <w:t>contacto.</w:t>
      </w:r>
    </w:p>
    <w:p w:rsidR="00C62C54" w:rsidRPr="007B1E50" w:rsidRDefault="00C62C54" w:rsidP="004076B3">
      <w:pPr>
        <w:pStyle w:val="Prrafodelista"/>
        <w:numPr>
          <w:ilvl w:val="0"/>
          <w:numId w:val="5"/>
        </w:numPr>
        <w:tabs>
          <w:tab w:val="left" w:pos="2190"/>
          <w:tab w:val="center" w:pos="10348"/>
        </w:tabs>
        <w:spacing w:line="360" w:lineRule="auto"/>
        <w:ind w:right="1255" w:hanging="281"/>
        <w:jc w:val="both"/>
      </w:pPr>
      <w:r w:rsidRPr="007B1E50">
        <w:t xml:space="preserve">El </w:t>
      </w:r>
      <w:r w:rsidRPr="007B1E50">
        <w:rPr>
          <w:spacing w:val="2"/>
        </w:rPr>
        <w:t xml:space="preserve">operador </w:t>
      </w:r>
      <w:r w:rsidRPr="007B1E50">
        <w:t xml:space="preserve">del </w:t>
      </w:r>
      <w:r w:rsidRPr="007B1E50">
        <w:rPr>
          <w:spacing w:val="2"/>
        </w:rPr>
        <w:t xml:space="preserve">SCA </w:t>
      </w:r>
      <w:r w:rsidR="00270A71" w:rsidRPr="007B1E50">
        <w:t>se comunicará</w:t>
      </w:r>
      <w:r w:rsidRPr="007B1E50">
        <w:rPr>
          <w:spacing w:val="2"/>
        </w:rPr>
        <w:t xml:space="preserve"> nuevamente con los contactos </w:t>
      </w:r>
      <w:r w:rsidR="00270A71" w:rsidRPr="007B1E50">
        <w:t>de emergencia</w:t>
      </w:r>
      <w:r w:rsidR="00270A71" w:rsidRPr="007B1E50">
        <w:rPr>
          <w:spacing w:val="2"/>
        </w:rPr>
        <w:t>, de</w:t>
      </w:r>
      <w:r w:rsidRPr="007B1E50">
        <w:t xml:space="preserve"> ser </w:t>
      </w:r>
      <w:r w:rsidRPr="007B1E50">
        <w:rPr>
          <w:spacing w:val="2"/>
        </w:rPr>
        <w:t xml:space="preserve">necesario, con </w:t>
      </w:r>
      <w:r w:rsidRPr="007B1E50">
        <w:t xml:space="preserve">el fin de </w:t>
      </w:r>
      <w:r w:rsidRPr="007B1E50">
        <w:rPr>
          <w:spacing w:val="2"/>
        </w:rPr>
        <w:t xml:space="preserve">establecer </w:t>
      </w:r>
      <w:r w:rsidRPr="007B1E50">
        <w:t xml:space="preserve">si </w:t>
      </w:r>
      <w:r w:rsidRPr="007B1E50">
        <w:rPr>
          <w:spacing w:val="2"/>
        </w:rPr>
        <w:t xml:space="preserve">ocurrió algún siniestro </w:t>
      </w:r>
      <w:r w:rsidRPr="007B1E50">
        <w:t xml:space="preserve">y </w:t>
      </w:r>
      <w:r w:rsidRPr="007B1E50">
        <w:rPr>
          <w:spacing w:val="2"/>
        </w:rPr>
        <w:t xml:space="preserve">verificar </w:t>
      </w:r>
      <w:r w:rsidRPr="007B1E50">
        <w:t xml:space="preserve">si el </w:t>
      </w:r>
      <w:r w:rsidRPr="007B1E50">
        <w:rPr>
          <w:spacing w:val="2"/>
        </w:rPr>
        <w:t xml:space="preserve">usuario se desplazó </w:t>
      </w:r>
      <w:r w:rsidRPr="007B1E50">
        <w:t xml:space="preserve">al </w:t>
      </w:r>
      <w:r w:rsidRPr="007B1E50">
        <w:rPr>
          <w:spacing w:val="2"/>
        </w:rPr>
        <w:t>lugar</w:t>
      </w:r>
      <w:r w:rsidR="00270A71" w:rsidRPr="007B1E50">
        <w:rPr>
          <w:spacing w:val="2"/>
        </w:rPr>
        <w:t>,</w:t>
      </w:r>
      <w:r w:rsidRPr="007B1E50">
        <w:rPr>
          <w:spacing w:val="2"/>
        </w:rPr>
        <w:t xml:space="preserve"> para verificar internamente </w:t>
      </w:r>
      <w:r w:rsidRPr="007B1E50">
        <w:t>las</w:t>
      </w:r>
      <w:r w:rsidRPr="007B1E50">
        <w:rPr>
          <w:spacing w:val="11"/>
        </w:rPr>
        <w:t xml:space="preserve"> </w:t>
      </w:r>
      <w:r w:rsidRPr="007B1E50">
        <w:rPr>
          <w:spacing w:val="2"/>
        </w:rPr>
        <w:t>instalaciones.</w:t>
      </w:r>
    </w:p>
    <w:p w:rsidR="0003144A" w:rsidRPr="007B1E50" w:rsidRDefault="0003144A" w:rsidP="00CA3690">
      <w:pPr>
        <w:tabs>
          <w:tab w:val="left" w:pos="2190"/>
          <w:tab w:val="center" w:pos="10348"/>
        </w:tabs>
        <w:spacing w:line="360" w:lineRule="auto"/>
        <w:ind w:right="1255"/>
        <w:jc w:val="both"/>
      </w:pPr>
    </w:p>
    <w:p w:rsidR="00C62C54" w:rsidRPr="007B1E50" w:rsidRDefault="00C62C54" w:rsidP="004076B3">
      <w:pPr>
        <w:pStyle w:val="Prrafodelista"/>
        <w:numPr>
          <w:ilvl w:val="0"/>
          <w:numId w:val="5"/>
        </w:numPr>
        <w:tabs>
          <w:tab w:val="left" w:pos="2190"/>
          <w:tab w:val="center" w:pos="10348"/>
        </w:tabs>
        <w:spacing w:line="357" w:lineRule="auto"/>
        <w:ind w:right="1259" w:hanging="281"/>
        <w:jc w:val="both"/>
      </w:pPr>
      <w:r w:rsidRPr="007B1E50">
        <w:lastRenderedPageBreak/>
        <w:t xml:space="preserve">Se </w:t>
      </w:r>
      <w:r w:rsidRPr="007B1E50">
        <w:rPr>
          <w:spacing w:val="2"/>
        </w:rPr>
        <w:t xml:space="preserve">registra </w:t>
      </w:r>
      <w:r w:rsidRPr="007B1E50">
        <w:t xml:space="preserve">en el </w:t>
      </w:r>
      <w:r w:rsidRPr="007B1E50">
        <w:rPr>
          <w:spacing w:val="2"/>
        </w:rPr>
        <w:t>siste</w:t>
      </w:r>
      <w:r w:rsidR="00270A71" w:rsidRPr="007B1E50">
        <w:rPr>
          <w:spacing w:val="2"/>
        </w:rPr>
        <w:t>ma</w:t>
      </w:r>
      <w:r w:rsidRPr="007B1E50">
        <w:t xml:space="preserve"> </w:t>
      </w:r>
      <w:r w:rsidRPr="007B1E50">
        <w:rPr>
          <w:spacing w:val="2"/>
        </w:rPr>
        <w:t>detalladamente los comentarios respectivos</w:t>
      </w:r>
      <w:r w:rsidR="00270A71" w:rsidRPr="007B1E50">
        <w:rPr>
          <w:spacing w:val="2"/>
        </w:rPr>
        <w:t>: L</w:t>
      </w:r>
      <w:r w:rsidRPr="007B1E50">
        <w:rPr>
          <w:spacing w:val="2"/>
        </w:rPr>
        <w:t xml:space="preserve">a hora </w:t>
      </w:r>
      <w:r w:rsidRPr="007B1E50">
        <w:t xml:space="preserve">de </w:t>
      </w:r>
      <w:r w:rsidRPr="007B1E50">
        <w:rPr>
          <w:spacing w:val="2"/>
        </w:rPr>
        <w:t xml:space="preserve">llegada </w:t>
      </w:r>
      <w:r w:rsidRPr="007B1E50">
        <w:t xml:space="preserve">de la </w:t>
      </w:r>
      <w:r w:rsidRPr="007B1E50">
        <w:rPr>
          <w:spacing w:val="2"/>
        </w:rPr>
        <w:t xml:space="preserve">Policía Nacional, Serenazgo, </w:t>
      </w:r>
      <w:r w:rsidRPr="007B1E50">
        <w:t xml:space="preserve">si </w:t>
      </w:r>
      <w:r w:rsidRPr="007B1E50">
        <w:rPr>
          <w:spacing w:val="2"/>
        </w:rPr>
        <w:t xml:space="preserve">llegó </w:t>
      </w:r>
      <w:r w:rsidRPr="007B1E50">
        <w:t xml:space="preserve">el </w:t>
      </w:r>
      <w:r w:rsidRPr="007B1E50">
        <w:rPr>
          <w:spacing w:val="2"/>
        </w:rPr>
        <w:t>usuario,</w:t>
      </w:r>
      <w:r w:rsidRPr="007B1E50">
        <w:rPr>
          <w:spacing w:val="11"/>
        </w:rPr>
        <w:t xml:space="preserve"> </w:t>
      </w:r>
      <w:r w:rsidRPr="007B1E50">
        <w:t>y</w:t>
      </w:r>
      <w:r w:rsidRPr="007B1E50">
        <w:rPr>
          <w:spacing w:val="6"/>
        </w:rPr>
        <w:t xml:space="preserve"> </w:t>
      </w:r>
      <w:r w:rsidRPr="007B1E50">
        <w:rPr>
          <w:spacing w:val="2"/>
        </w:rPr>
        <w:t>todo</w:t>
      </w:r>
      <w:r w:rsidRPr="007B1E50">
        <w:rPr>
          <w:spacing w:val="9"/>
        </w:rPr>
        <w:t xml:space="preserve"> </w:t>
      </w:r>
      <w:r w:rsidRPr="007B1E50">
        <w:rPr>
          <w:spacing w:val="2"/>
        </w:rPr>
        <w:t>aquello</w:t>
      </w:r>
      <w:r w:rsidRPr="007B1E50">
        <w:rPr>
          <w:spacing w:val="9"/>
        </w:rPr>
        <w:t xml:space="preserve"> </w:t>
      </w:r>
      <w:r w:rsidRPr="007B1E50">
        <w:t>que</w:t>
      </w:r>
      <w:r w:rsidRPr="007B1E50">
        <w:rPr>
          <w:spacing w:val="10"/>
        </w:rPr>
        <w:t xml:space="preserve"> </w:t>
      </w:r>
      <w:r w:rsidRPr="007B1E50">
        <w:rPr>
          <w:spacing w:val="2"/>
        </w:rPr>
        <w:t>se</w:t>
      </w:r>
      <w:r w:rsidRPr="007B1E50">
        <w:rPr>
          <w:spacing w:val="7"/>
        </w:rPr>
        <w:t xml:space="preserve"> </w:t>
      </w:r>
      <w:r w:rsidRPr="007B1E50">
        <w:rPr>
          <w:spacing w:val="2"/>
        </w:rPr>
        <w:t>requiera</w:t>
      </w:r>
      <w:r w:rsidRPr="007B1E50">
        <w:rPr>
          <w:spacing w:val="9"/>
        </w:rPr>
        <w:t xml:space="preserve"> </w:t>
      </w:r>
      <w:r w:rsidRPr="007B1E50">
        <w:rPr>
          <w:spacing w:val="2"/>
        </w:rPr>
        <w:t>para</w:t>
      </w:r>
      <w:r w:rsidRPr="007B1E50">
        <w:rPr>
          <w:spacing w:val="9"/>
        </w:rPr>
        <w:t xml:space="preserve"> </w:t>
      </w:r>
      <w:r w:rsidRPr="007B1E50">
        <w:rPr>
          <w:spacing w:val="2"/>
        </w:rPr>
        <w:t>acompañar</w:t>
      </w:r>
      <w:r w:rsidRPr="007B1E50">
        <w:rPr>
          <w:spacing w:val="10"/>
        </w:rPr>
        <w:t xml:space="preserve"> </w:t>
      </w:r>
      <w:r w:rsidRPr="007B1E50">
        <w:t>un</w:t>
      </w:r>
      <w:r w:rsidRPr="007B1E50">
        <w:rPr>
          <w:spacing w:val="9"/>
        </w:rPr>
        <w:t xml:space="preserve"> </w:t>
      </w:r>
      <w:r w:rsidRPr="007B1E50">
        <w:t>buen</w:t>
      </w:r>
      <w:r w:rsidRPr="007B1E50">
        <w:rPr>
          <w:spacing w:val="9"/>
        </w:rPr>
        <w:t xml:space="preserve"> </w:t>
      </w:r>
      <w:r w:rsidRPr="007B1E50">
        <w:rPr>
          <w:spacing w:val="2"/>
        </w:rPr>
        <w:t>reporte.</w:t>
      </w:r>
    </w:p>
    <w:p w:rsidR="00C62C54" w:rsidRPr="007B1E50" w:rsidRDefault="00C62C54" w:rsidP="00CA3690">
      <w:pPr>
        <w:pStyle w:val="Textoindependiente"/>
        <w:tabs>
          <w:tab w:val="center" w:pos="10348"/>
        </w:tabs>
        <w:spacing w:before="2"/>
        <w:jc w:val="both"/>
      </w:pPr>
    </w:p>
    <w:p w:rsidR="00C62C54" w:rsidRPr="007B1E50" w:rsidRDefault="00C62C54" w:rsidP="00CA3690">
      <w:pPr>
        <w:pStyle w:val="Ttulo1"/>
        <w:tabs>
          <w:tab w:val="left" w:pos="2190"/>
          <w:tab w:val="center" w:pos="10348"/>
        </w:tabs>
        <w:spacing w:before="1"/>
        <w:jc w:val="both"/>
      </w:pPr>
      <w:r w:rsidRPr="007B1E50">
        <w:rPr>
          <w:spacing w:val="2"/>
        </w:rPr>
        <w:t xml:space="preserve">Procedimiento </w:t>
      </w:r>
      <w:r w:rsidRPr="007B1E50">
        <w:t xml:space="preserve">de </w:t>
      </w:r>
      <w:r w:rsidRPr="007B1E50">
        <w:rPr>
          <w:spacing w:val="2"/>
        </w:rPr>
        <w:t xml:space="preserve">atención </w:t>
      </w:r>
      <w:r w:rsidRPr="007B1E50">
        <w:t xml:space="preserve">a </w:t>
      </w:r>
      <w:r w:rsidRPr="007B1E50">
        <w:rPr>
          <w:spacing w:val="2"/>
        </w:rPr>
        <w:t xml:space="preserve">una </w:t>
      </w:r>
      <w:r w:rsidRPr="007B1E50">
        <w:t>señal de</w:t>
      </w:r>
      <w:r w:rsidRPr="007B1E50">
        <w:rPr>
          <w:spacing w:val="49"/>
        </w:rPr>
        <w:t xml:space="preserve"> </w:t>
      </w:r>
      <w:r w:rsidRPr="007B1E50">
        <w:rPr>
          <w:spacing w:val="3"/>
        </w:rPr>
        <w:t>verificación:</w:t>
      </w:r>
    </w:p>
    <w:p w:rsidR="00C62C54" w:rsidRPr="007B1E50" w:rsidRDefault="00C62C54" w:rsidP="004076B3">
      <w:pPr>
        <w:pStyle w:val="Prrafodelista"/>
        <w:numPr>
          <w:ilvl w:val="0"/>
          <w:numId w:val="5"/>
        </w:numPr>
        <w:tabs>
          <w:tab w:val="left" w:pos="2190"/>
          <w:tab w:val="center" w:pos="10348"/>
        </w:tabs>
        <w:spacing w:before="101" w:line="360" w:lineRule="auto"/>
        <w:ind w:right="1240" w:hanging="281"/>
        <w:jc w:val="both"/>
      </w:pPr>
      <w:r w:rsidRPr="007B1E50">
        <w:t>El operador de medios tecnológicos se comunica vía telefónica con los contactos de emergencia, en el orden de prioridad establecido para confirmar apertura irregular (temp</w:t>
      </w:r>
      <w:r w:rsidR="00743A75" w:rsidRPr="007B1E50">
        <w:t>r</w:t>
      </w:r>
      <w:r w:rsidRPr="007B1E50">
        <w:t>ana), falta de cierre, exclusión de</w:t>
      </w:r>
      <w:r w:rsidRPr="007B1E50">
        <w:rPr>
          <w:spacing w:val="-6"/>
        </w:rPr>
        <w:t xml:space="preserve"> </w:t>
      </w:r>
      <w:r w:rsidRPr="007B1E50">
        <w:t>zona.</w:t>
      </w:r>
    </w:p>
    <w:p w:rsidR="00C62C54" w:rsidRPr="007B1E50" w:rsidRDefault="00C62C54" w:rsidP="00CA3690">
      <w:pPr>
        <w:pStyle w:val="Textoindependiente"/>
        <w:tabs>
          <w:tab w:val="center" w:pos="10348"/>
        </w:tabs>
        <w:spacing w:before="4"/>
        <w:jc w:val="both"/>
      </w:pPr>
    </w:p>
    <w:p w:rsidR="00C62C54" w:rsidRPr="007B1E50" w:rsidRDefault="00C62C54" w:rsidP="00CA3690">
      <w:pPr>
        <w:pStyle w:val="Textoindependiente"/>
        <w:tabs>
          <w:tab w:val="center" w:pos="10348"/>
        </w:tabs>
        <w:spacing w:line="360" w:lineRule="auto"/>
        <w:ind w:left="2190" w:right="1240"/>
        <w:jc w:val="both"/>
      </w:pPr>
      <w:r w:rsidRPr="007B1E50">
        <w:rPr>
          <w:b/>
        </w:rPr>
        <w:t xml:space="preserve">Señal de Verificación: </w:t>
      </w:r>
      <w:r w:rsidRPr="007B1E50">
        <w:t>Se refiere a las señales emitidas por el sistema de alarma monitoreado</w:t>
      </w:r>
      <w:r w:rsidR="0003144A" w:rsidRPr="007B1E50">
        <w:t>,</w:t>
      </w:r>
      <w:r w:rsidRPr="007B1E50">
        <w:t xml:space="preserve"> que generan como respuesta por parte de una Central de Monitoreo</w:t>
      </w:r>
      <w:r w:rsidR="0003144A" w:rsidRPr="007B1E50">
        <w:t>,</w:t>
      </w:r>
      <w:r w:rsidRPr="007B1E50">
        <w:t xml:space="preserve"> el establecer comunicación con el lugar donde está instalado el sistema o con alguna de las personas del listado de contactos de emergencia</w:t>
      </w:r>
      <w:r w:rsidR="0003144A" w:rsidRPr="007B1E50">
        <w:t>,</w:t>
      </w:r>
      <w:r w:rsidRPr="007B1E50">
        <w:t xml:space="preserve"> con el fin de verificar la condición presentada que originó dicha señal.</w:t>
      </w:r>
    </w:p>
    <w:p w:rsidR="00C62C54" w:rsidRPr="007B1E50" w:rsidRDefault="00C62C54" w:rsidP="00CA3690">
      <w:pPr>
        <w:pStyle w:val="Ttulo1"/>
        <w:tabs>
          <w:tab w:val="center" w:pos="10348"/>
        </w:tabs>
        <w:spacing w:before="76"/>
        <w:jc w:val="both"/>
      </w:pPr>
      <w:r w:rsidRPr="007B1E50">
        <w:t>Los tipos de señales de verificación son:</w:t>
      </w:r>
    </w:p>
    <w:p w:rsidR="00C62C54" w:rsidRPr="007B1E50" w:rsidRDefault="00C62C54" w:rsidP="00CA3690">
      <w:pPr>
        <w:pStyle w:val="Textoindependiente"/>
        <w:tabs>
          <w:tab w:val="center" w:pos="10348"/>
        </w:tabs>
        <w:spacing w:before="9"/>
        <w:jc w:val="both"/>
        <w:rPr>
          <w:b/>
        </w:rPr>
      </w:pPr>
    </w:p>
    <w:p w:rsidR="00C62C54" w:rsidRPr="007B1E50" w:rsidRDefault="00C62C54" w:rsidP="00CA3690">
      <w:pPr>
        <w:tabs>
          <w:tab w:val="center" w:pos="10348"/>
        </w:tabs>
        <w:ind w:left="2190"/>
        <w:jc w:val="both"/>
        <w:rPr>
          <w:b/>
        </w:rPr>
      </w:pPr>
      <w:r w:rsidRPr="007B1E50">
        <w:rPr>
          <w:b/>
        </w:rPr>
        <w:t>Falla de batería:</w:t>
      </w:r>
    </w:p>
    <w:p w:rsidR="00C62C54" w:rsidRPr="007B1E50" w:rsidRDefault="00C62C54" w:rsidP="00CA3690">
      <w:pPr>
        <w:pStyle w:val="Textoindependiente"/>
        <w:tabs>
          <w:tab w:val="center" w:pos="10348"/>
        </w:tabs>
        <w:spacing w:before="8"/>
        <w:jc w:val="both"/>
        <w:rPr>
          <w:b/>
        </w:rPr>
      </w:pPr>
    </w:p>
    <w:p w:rsidR="00C62C54" w:rsidRPr="007B1E50" w:rsidRDefault="00C62C54" w:rsidP="00CA3690">
      <w:pPr>
        <w:pStyle w:val="Textoindependiente"/>
        <w:tabs>
          <w:tab w:val="center" w:pos="10348"/>
        </w:tabs>
        <w:spacing w:line="360" w:lineRule="auto"/>
        <w:ind w:left="2190" w:right="1241"/>
        <w:jc w:val="both"/>
      </w:pPr>
      <w:r w:rsidRPr="007B1E50">
        <w:t xml:space="preserve">Se presenta cuando el sistema registra que la batería está fallando y con un eventual corte de energía el lugar, local, oficina, entre otros queda desprotegido, por </w:t>
      </w:r>
      <w:r w:rsidR="00287CA5" w:rsidRPr="007B1E50">
        <w:t>tanto,</w:t>
      </w:r>
      <w:r w:rsidRPr="007B1E50">
        <w:t xml:space="preserve"> se deberá tener en cuenta lo siguiente:</w:t>
      </w:r>
    </w:p>
    <w:p w:rsidR="00C62C54" w:rsidRPr="007B1E50" w:rsidRDefault="00C62C54" w:rsidP="00CA3690">
      <w:pPr>
        <w:pStyle w:val="Ttulo1"/>
        <w:tabs>
          <w:tab w:val="center" w:pos="10348"/>
        </w:tabs>
        <w:spacing w:before="165"/>
        <w:jc w:val="both"/>
      </w:pPr>
      <w:r w:rsidRPr="007B1E50">
        <w:t>Local abierto:</w:t>
      </w:r>
    </w:p>
    <w:p w:rsidR="00C62C54" w:rsidRPr="007B1E50" w:rsidRDefault="00C62C54" w:rsidP="004076B3">
      <w:pPr>
        <w:pStyle w:val="Prrafodelista"/>
        <w:numPr>
          <w:ilvl w:val="0"/>
          <w:numId w:val="5"/>
        </w:numPr>
        <w:tabs>
          <w:tab w:val="left" w:pos="2190"/>
          <w:tab w:val="center" w:pos="10348"/>
        </w:tabs>
        <w:spacing w:before="101"/>
        <w:ind w:hanging="281"/>
        <w:jc w:val="both"/>
      </w:pPr>
      <w:r w:rsidRPr="007B1E50">
        <w:t>El</w:t>
      </w:r>
      <w:r w:rsidRPr="007B1E50">
        <w:rPr>
          <w:spacing w:val="11"/>
        </w:rPr>
        <w:t xml:space="preserve"> </w:t>
      </w:r>
      <w:r w:rsidRPr="007B1E50">
        <w:rPr>
          <w:spacing w:val="3"/>
        </w:rPr>
        <w:t>operador</w:t>
      </w:r>
      <w:r w:rsidRPr="007B1E50">
        <w:rPr>
          <w:spacing w:val="11"/>
        </w:rPr>
        <w:t xml:space="preserve"> </w:t>
      </w:r>
      <w:r w:rsidRPr="007B1E50">
        <w:rPr>
          <w:spacing w:val="2"/>
        </w:rPr>
        <w:t>llama</w:t>
      </w:r>
      <w:r w:rsidRPr="007B1E50">
        <w:rPr>
          <w:spacing w:val="10"/>
        </w:rPr>
        <w:t xml:space="preserve"> </w:t>
      </w:r>
      <w:r w:rsidRPr="007B1E50">
        <w:t>al</w:t>
      </w:r>
      <w:r w:rsidRPr="007B1E50">
        <w:rPr>
          <w:spacing w:val="11"/>
        </w:rPr>
        <w:t xml:space="preserve"> </w:t>
      </w:r>
      <w:r w:rsidRPr="007B1E50">
        <w:rPr>
          <w:spacing w:val="3"/>
        </w:rPr>
        <w:t>usuario</w:t>
      </w:r>
      <w:r w:rsidRPr="007B1E50">
        <w:rPr>
          <w:spacing w:val="10"/>
        </w:rPr>
        <w:t xml:space="preserve"> </w:t>
      </w:r>
      <w:r w:rsidRPr="007B1E50">
        <w:t>y</w:t>
      </w:r>
      <w:r w:rsidRPr="007B1E50">
        <w:rPr>
          <w:spacing w:val="8"/>
        </w:rPr>
        <w:t xml:space="preserve"> </w:t>
      </w:r>
      <w:r w:rsidRPr="007B1E50">
        <w:rPr>
          <w:spacing w:val="2"/>
        </w:rPr>
        <w:t>lo</w:t>
      </w:r>
      <w:r w:rsidRPr="007B1E50">
        <w:rPr>
          <w:spacing w:val="18"/>
        </w:rPr>
        <w:t xml:space="preserve"> </w:t>
      </w:r>
      <w:r w:rsidRPr="007B1E50">
        <w:rPr>
          <w:spacing w:val="3"/>
        </w:rPr>
        <w:t>identifica</w:t>
      </w:r>
      <w:r w:rsidRPr="007B1E50">
        <w:rPr>
          <w:spacing w:val="10"/>
        </w:rPr>
        <w:t xml:space="preserve"> </w:t>
      </w:r>
      <w:r w:rsidRPr="007B1E50">
        <w:rPr>
          <w:spacing w:val="2"/>
        </w:rPr>
        <w:t>con</w:t>
      </w:r>
      <w:r w:rsidRPr="007B1E50">
        <w:rPr>
          <w:spacing w:val="10"/>
        </w:rPr>
        <w:t xml:space="preserve"> </w:t>
      </w:r>
      <w:r w:rsidRPr="007B1E50">
        <w:t>el</w:t>
      </w:r>
      <w:r w:rsidRPr="007B1E50">
        <w:rPr>
          <w:spacing w:val="11"/>
        </w:rPr>
        <w:t xml:space="preserve"> </w:t>
      </w:r>
      <w:r w:rsidRPr="007B1E50">
        <w:rPr>
          <w:spacing w:val="2"/>
        </w:rPr>
        <w:t>código</w:t>
      </w:r>
      <w:r w:rsidRPr="007B1E50">
        <w:rPr>
          <w:spacing w:val="10"/>
        </w:rPr>
        <w:t xml:space="preserve"> </w:t>
      </w:r>
      <w:r w:rsidRPr="007B1E50">
        <w:rPr>
          <w:spacing w:val="3"/>
        </w:rPr>
        <w:t>respectivo</w:t>
      </w:r>
    </w:p>
    <w:p w:rsidR="00C62C54" w:rsidRPr="007B1E50" w:rsidRDefault="00C62C54" w:rsidP="00CA3690">
      <w:pPr>
        <w:pStyle w:val="Textoindependiente"/>
        <w:tabs>
          <w:tab w:val="center" w:pos="10348"/>
        </w:tabs>
        <w:spacing w:before="9"/>
        <w:jc w:val="both"/>
      </w:pPr>
    </w:p>
    <w:p w:rsidR="00C62C54" w:rsidRPr="007B1E50" w:rsidRDefault="00C62C54" w:rsidP="004076B3">
      <w:pPr>
        <w:pStyle w:val="Prrafodelista"/>
        <w:numPr>
          <w:ilvl w:val="0"/>
          <w:numId w:val="5"/>
        </w:numPr>
        <w:tabs>
          <w:tab w:val="left" w:pos="2190"/>
          <w:tab w:val="center" w:pos="10348"/>
        </w:tabs>
        <w:spacing w:line="360" w:lineRule="auto"/>
        <w:ind w:right="1242" w:hanging="281"/>
        <w:jc w:val="both"/>
      </w:pPr>
      <w:r w:rsidRPr="007B1E50">
        <w:t>Se le notifica que la batería está fallando y que si hay un corte de energía el local queda desprotegido.</w:t>
      </w:r>
    </w:p>
    <w:p w:rsidR="00C62C54" w:rsidRPr="007B1E50" w:rsidRDefault="00C62C54" w:rsidP="004076B3">
      <w:pPr>
        <w:pStyle w:val="Prrafodelista"/>
        <w:numPr>
          <w:ilvl w:val="0"/>
          <w:numId w:val="5"/>
        </w:numPr>
        <w:tabs>
          <w:tab w:val="left" w:pos="2190"/>
          <w:tab w:val="center" w:pos="10348"/>
        </w:tabs>
        <w:spacing w:before="167"/>
        <w:ind w:hanging="281"/>
        <w:jc w:val="both"/>
      </w:pPr>
      <w:r w:rsidRPr="007B1E50">
        <w:t xml:space="preserve">Se </w:t>
      </w:r>
      <w:r w:rsidRPr="007B1E50">
        <w:rPr>
          <w:spacing w:val="2"/>
        </w:rPr>
        <w:t xml:space="preserve">programa orden </w:t>
      </w:r>
      <w:r w:rsidRPr="007B1E50">
        <w:t xml:space="preserve">de </w:t>
      </w:r>
      <w:r w:rsidRPr="007B1E50">
        <w:rPr>
          <w:spacing w:val="3"/>
        </w:rPr>
        <w:t xml:space="preserve">servicio </w:t>
      </w:r>
      <w:r w:rsidRPr="007B1E50">
        <w:rPr>
          <w:spacing w:val="2"/>
        </w:rPr>
        <w:t xml:space="preserve">para revisión </w:t>
      </w:r>
      <w:r w:rsidRPr="007B1E50">
        <w:t>de</w:t>
      </w:r>
      <w:r w:rsidRPr="007B1E50">
        <w:rPr>
          <w:spacing w:val="47"/>
        </w:rPr>
        <w:t xml:space="preserve"> </w:t>
      </w:r>
      <w:r w:rsidRPr="007B1E50">
        <w:rPr>
          <w:spacing w:val="2"/>
        </w:rPr>
        <w:t>batería</w:t>
      </w:r>
    </w:p>
    <w:p w:rsidR="00C62C54" w:rsidRPr="007B1E50" w:rsidRDefault="00C62C54" w:rsidP="004076B3">
      <w:pPr>
        <w:pStyle w:val="Prrafodelista"/>
        <w:numPr>
          <w:ilvl w:val="0"/>
          <w:numId w:val="5"/>
        </w:numPr>
        <w:tabs>
          <w:tab w:val="left" w:pos="2190"/>
          <w:tab w:val="center" w:pos="10348"/>
        </w:tabs>
        <w:spacing w:before="128"/>
        <w:ind w:hanging="281"/>
        <w:jc w:val="both"/>
      </w:pPr>
      <w:r w:rsidRPr="007B1E50">
        <w:t>Documentar detalladamente en el</w:t>
      </w:r>
      <w:r w:rsidRPr="007B1E50">
        <w:rPr>
          <w:spacing w:val="1"/>
        </w:rPr>
        <w:t xml:space="preserve"> </w:t>
      </w:r>
      <w:r w:rsidRPr="007B1E50">
        <w:t>sistema.</w:t>
      </w:r>
    </w:p>
    <w:p w:rsidR="00C62C54" w:rsidRPr="007B1E50" w:rsidRDefault="00C62C54" w:rsidP="00CA3690">
      <w:pPr>
        <w:pStyle w:val="Ttulo1"/>
        <w:tabs>
          <w:tab w:val="center" w:pos="10348"/>
        </w:tabs>
        <w:spacing w:before="213"/>
        <w:jc w:val="both"/>
      </w:pPr>
      <w:r w:rsidRPr="007B1E50">
        <w:t>Local cerrado:</w:t>
      </w:r>
    </w:p>
    <w:p w:rsidR="00C62C54" w:rsidRPr="007B1E50" w:rsidRDefault="00C62C54" w:rsidP="004076B3">
      <w:pPr>
        <w:pStyle w:val="Prrafodelista"/>
        <w:numPr>
          <w:ilvl w:val="0"/>
          <w:numId w:val="5"/>
        </w:numPr>
        <w:tabs>
          <w:tab w:val="left" w:pos="2190"/>
          <w:tab w:val="center" w:pos="10348"/>
        </w:tabs>
        <w:spacing w:before="102"/>
        <w:ind w:hanging="281"/>
        <w:jc w:val="both"/>
      </w:pPr>
      <w:r w:rsidRPr="007B1E50">
        <w:t xml:space="preserve">El </w:t>
      </w:r>
      <w:r w:rsidRPr="007B1E50">
        <w:rPr>
          <w:spacing w:val="4"/>
        </w:rPr>
        <w:t xml:space="preserve">operador monitorea </w:t>
      </w:r>
      <w:r w:rsidRPr="007B1E50">
        <w:rPr>
          <w:spacing w:val="2"/>
        </w:rPr>
        <w:t>la</w:t>
      </w:r>
      <w:r w:rsidRPr="007B1E50">
        <w:rPr>
          <w:spacing w:val="38"/>
        </w:rPr>
        <w:t xml:space="preserve"> </w:t>
      </w:r>
      <w:r w:rsidRPr="007B1E50">
        <w:rPr>
          <w:spacing w:val="3"/>
        </w:rPr>
        <w:t>alarma</w:t>
      </w:r>
    </w:p>
    <w:p w:rsidR="00C62C54" w:rsidRPr="007B1E50" w:rsidRDefault="00C62C54" w:rsidP="004076B3">
      <w:pPr>
        <w:pStyle w:val="Prrafodelista"/>
        <w:numPr>
          <w:ilvl w:val="0"/>
          <w:numId w:val="5"/>
        </w:numPr>
        <w:tabs>
          <w:tab w:val="left" w:pos="2190"/>
          <w:tab w:val="center" w:pos="10348"/>
        </w:tabs>
        <w:spacing w:before="140" w:line="357" w:lineRule="auto"/>
        <w:ind w:right="1244" w:hanging="281"/>
        <w:jc w:val="both"/>
      </w:pPr>
      <w:r w:rsidRPr="007B1E50">
        <w:t>Se contacta al usuario de la alarma verificando previamente el código respectivo y se le informa sobre el fallo de batería indicándole que debe revisar</w:t>
      </w:r>
      <w:r w:rsidRPr="007B1E50">
        <w:rPr>
          <w:spacing w:val="-19"/>
        </w:rPr>
        <w:t xml:space="preserve"> </w:t>
      </w:r>
      <w:r w:rsidRPr="007B1E50">
        <w:t>internamente.</w:t>
      </w:r>
    </w:p>
    <w:p w:rsidR="00C62C54" w:rsidRPr="007B1E50" w:rsidRDefault="00C62C54" w:rsidP="004076B3">
      <w:pPr>
        <w:pStyle w:val="Prrafodelista"/>
        <w:numPr>
          <w:ilvl w:val="0"/>
          <w:numId w:val="5"/>
        </w:numPr>
        <w:tabs>
          <w:tab w:val="left" w:pos="2190"/>
          <w:tab w:val="center" w:pos="10348"/>
        </w:tabs>
        <w:spacing w:before="172"/>
        <w:ind w:hanging="281"/>
        <w:jc w:val="both"/>
      </w:pPr>
      <w:r w:rsidRPr="007B1E50">
        <w:t xml:space="preserve">Se </w:t>
      </w:r>
      <w:r w:rsidRPr="007B1E50">
        <w:rPr>
          <w:spacing w:val="2"/>
        </w:rPr>
        <w:t xml:space="preserve">programa orden </w:t>
      </w:r>
      <w:r w:rsidRPr="007B1E50">
        <w:t xml:space="preserve">de </w:t>
      </w:r>
      <w:r w:rsidRPr="007B1E50">
        <w:rPr>
          <w:spacing w:val="3"/>
        </w:rPr>
        <w:t xml:space="preserve">servicio </w:t>
      </w:r>
      <w:r w:rsidRPr="007B1E50">
        <w:rPr>
          <w:spacing w:val="2"/>
        </w:rPr>
        <w:t xml:space="preserve">para revisión </w:t>
      </w:r>
      <w:r w:rsidRPr="007B1E50">
        <w:t>de</w:t>
      </w:r>
      <w:r w:rsidRPr="007B1E50">
        <w:rPr>
          <w:spacing w:val="47"/>
        </w:rPr>
        <w:t xml:space="preserve"> </w:t>
      </w:r>
      <w:r w:rsidRPr="007B1E50">
        <w:rPr>
          <w:spacing w:val="2"/>
        </w:rPr>
        <w:t>batería</w:t>
      </w:r>
    </w:p>
    <w:p w:rsidR="00C62C54" w:rsidRPr="007B1E50" w:rsidRDefault="00C62C54" w:rsidP="004076B3">
      <w:pPr>
        <w:pStyle w:val="Prrafodelista"/>
        <w:numPr>
          <w:ilvl w:val="0"/>
          <w:numId w:val="5"/>
        </w:numPr>
        <w:tabs>
          <w:tab w:val="left" w:pos="2190"/>
          <w:tab w:val="center" w:pos="10348"/>
        </w:tabs>
        <w:spacing w:before="125"/>
        <w:ind w:hanging="281"/>
        <w:jc w:val="both"/>
      </w:pPr>
      <w:r w:rsidRPr="007B1E50">
        <w:rPr>
          <w:spacing w:val="2"/>
        </w:rPr>
        <w:t xml:space="preserve">Documentar detalladamente </w:t>
      </w:r>
      <w:r w:rsidRPr="007B1E50">
        <w:t>en el</w:t>
      </w:r>
      <w:r w:rsidRPr="007B1E50">
        <w:rPr>
          <w:spacing w:val="25"/>
        </w:rPr>
        <w:t xml:space="preserve"> </w:t>
      </w:r>
      <w:r w:rsidRPr="007B1E50">
        <w:rPr>
          <w:spacing w:val="2"/>
        </w:rPr>
        <w:t>sistema.</w:t>
      </w:r>
    </w:p>
    <w:p w:rsidR="00ED62CD" w:rsidRPr="007B1E50" w:rsidRDefault="00ED62CD" w:rsidP="00CA3690">
      <w:pPr>
        <w:pStyle w:val="Prrafodelista"/>
        <w:tabs>
          <w:tab w:val="left" w:pos="2190"/>
          <w:tab w:val="center" w:pos="10348"/>
        </w:tabs>
        <w:spacing w:before="125"/>
        <w:ind w:left="2190" w:firstLine="0"/>
        <w:jc w:val="both"/>
      </w:pPr>
    </w:p>
    <w:p w:rsidR="00ED62CD" w:rsidRPr="007B1E50" w:rsidRDefault="00ED62CD" w:rsidP="00CA3690">
      <w:pPr>
        <w:pStyle w:val="Ttulo1"/>
        <w:tabs>
          <w:tab w:val="center" w:pos="10348"/>
        </w:tabs>
        <w:spacing w:before="134"/>
        <w:jc w:val="both"/>
      </w:pPr>
      <w:r w:rsidRPr="007B1E50">
        <w:t>Fallo de Test o de Comunicación:</w:t>
      </w:r>
    </w:p>
    <w:p w:rsidR="00ED62CD" w:rsidRPr="007B1E50" w:rsidRDefault="00ED62CD" w:rsidP="00CA3690">
      <w:pPr>
        <w:pStyle w:val="Textoindependiente"/>
        <w:tabs>
          <w:tab w:val="center" w:pos="10348"/>
        </w:tabs>
        <w:spacing w:before="8"/>
        <w:jc w:val="both"/>
        <w:rPr>
          <w:b/>
        </w:rPr>
      </w:pPr>
    </w:p>
    <w:p w:rsidR="00A9225C" w:rsidRPr="007B1E50" w:rsidRDefault="00ED62CD" w:rsidP="00A9225C">
      <w:pPr>
        <w:pStyle w:val="Prrafodelista"/>
        <w:tabs>
          <w:tab w:val="left" w:pos="2127"/>
          <w:tab w:val="center" w:pos="10348"/>
        </w:tabs>
        <w:spacing w:line="357" w:lineRule="auto"/>
        <w:ind w:left="2190" w:right="1238" w:firstLine="0"/>
        <w:jc w:val="both"/>
      </w:pPr>
      <w:r w:rsidRPr="007B1E50">
        <w:t xml:space="preserve">Se presente cuando el sistema no registra conexión con la alarma que está Monitoreando y deberá tener en cuenta: Intento conexión (monitoreando la alarma, si no es posible el operador envía al supervisor de alarmas y avisa al </w:t>
      </w:r>
      <w:r w:rsidRPr="007B1E50">
        <w:lastRenderedPageBreak/>
        <w:t>cliente, en caso que el cliente no tenga servicio de supervisión de alarmas avisar a la</w:t>
      </w:r>
      <w:r w:rsidRPr="007B1E50">
        <w:rPr>
          <w:spacing w:val="-10"/>
        </w:rPr>
        <w:t xml:space="preserve"> </w:t>
      </w:r>
      <w:r w:rsidRPr="007B1E50">
        <w:t>policía).</w:t>
      </w:r>
    </w:p>
    <w:p w:rsidR="00ED62CD" w:rsidRPr="007B1E50" w:rsidRDefault="00ED62CD" w:rsidP="00A9225C">
      <w:pPr>
        <w:pStyle w:val="Prrafodelista"/>
        <w:tabs>
          <w:tab w:val="left" w:pos="2127"/>
          <w:tab w:val="center" w:pos="10348"/>
        </w:tabs>
        <w:spacing w:line="357" w:lineRule="auto"/>
        <w:ind w:left="2190" w:right="1238" w:firstLine="0"/>
        <w:jc w:val="both"/>
      </w:pPr>
      <w:r w:rsidRPr="007B1E50">
        <w:t>Se ofrece técnico disponible previo acuerdo con e</w:t>
      </w:r>
      <w:r w:rsidR="00A9225C" w:rsidRPr="007B1E50">
        <w:t xml:space="preserve">l cliente, se realiza orden de  </w:t>
      </w:r>
      <w:r w:rsidRPr="007B1E50">
        <w:t>mantenimiento, se programan rondas de ser necesario y se documenta en el sistema</w:t>
      </w:r>
      <w:r w:rsidR="00A9225C" w:rsidRPr="007B1E50">
        <w:t xml:space="preserve"> </w:t>
      </w:r>
      <w:r w:rsidRPr="007B1E50">
        <w:t xml:space="preserve"> todo lo ocurrido.</w:t>
      </w:r>
    </w:p>
    <w:p w:rsidR="00287CA5" w:rsidRPr="007B1E50" w:rsidRDefault="00287CA5" w:rsidP="00CA3690">
      <w:pPr>
        <w:tabs>
          <w:tab w:val="left" w:pos="2190"/>
          <w:tab w:val="center" w:pos="10348"/>
        </w:tabs>
        <w:spacing w:before="125"/>
        <w:jc w:val="both"/>
      </w:pPr>
    </w:p>
    <w:p w:rsidR="00C62C54" w:rsidRPr="007B1E50" w:rsidRDefault="00ED7344" w:rsidP="00CA3690">
      <w:pPr>
        <w:pStyle w:val="Ttulo1"/>
        <w:tabs>
          <w:tab w:val="left" w:pos="2189"/>
          <w:tab w:val="left" w:pos="2190"/>
          <w:tab w:val="center" w:pos="10348"/>
        </w:tabs>
        <w:spacing w:before="204"/>
        <w:jc w:val="both"/>
        <w:rPr>
          <w:u w:val="single"/>
        </w:rPr>
      </w:pPr>
      <w:r w:rsidRPr="007B1E50">
        <w:t>9.-</w:t>
      </w:r>
      <w:r w:rsidR="00C62C54" w:rsidRPr="007B1E50">
        <w:rPr>
          <w:u w:val="single"/>
        </w:rPr>
        <w:t>Sistemas de</w:t>
      </w:r>
      <w:r w:rsidR="00C62C54" w:rsidRPr="007B1E50">
        <w:rPr>
          <w:spacing w:val="-3"/>
          <w:u w:val="single"/>
        </w:rPr>
        <w:t xml:space="preserve"> </w:t>
      </w:r>
      <w:r w:rsidR="009459A8" w:rsidRPr="007B1E50">
        <w:rPr>
          <w:u w:val="single"/>
        </w:rPr>
        <w:t>c</w:t>
      </w:r>
      <w:r w:rsidR="00C62C54" w:rsidRPr="007B1E50">
        <w:rPr>
          <w:u w:val="single"/>
        </w:rPr>
        <w:t>omunicaciones</w:t>
      </w:r>
      <w:r w:rsidR="009459A8" w:rsidRPr="007B1E50">
        <w:rPr>
          <w:u w:val="single"/>
        </w:rPr>
        <w:t xml:space="preserve"> y enlace. Equipos de Comunicación</w:t>
      </w:r>
      <w:r w:rsidR="00C62C54" w:rsidRPr="007B1E50">
        <w:rPr>
          <w:u w:val="single"/>
        </w:rPr>
        <w:t>:</w:t>
      </w:r>
    </w:p>
    <w:p w:rsidR="009459A8" w:rsidRPr="007B1E50" w:rsidRDefault="009459A8" w:rsidP="00CA3690">
      <w:pPr>
        <w:pStyle w:val="Prrafodelista"/>
        <w:tabs>
          <w:tab w:val="left" w:pos="2189"/>
          <w:tab w:val="left" w:pos="2190"/>
          <w:tab w:val="center" w:pos="10348"/>
        </w:tabs>
        <w:spacing w:before="128"/>
        <w:ind w:left="2190" w:firstLine="0"/>
        <w:jc w:val="both"/>
        <w:rPr>
          <w:b/>
        </w:rPr>
      </w:pPr>
    </w:p>
    <w:p w:rsidR="009459A8" w:rsidRPr="007B1E50" w:rsidRDefault="009459A8" w:rsidP="00CA3690">
      <w:pPr>
        <w:pStyle w:val="Prrafodelista"/>
        <w:tabs>
          <w:tab w:val="left" w:pos="2189"/>
          <w:tab w:val="left" w:pos="2190"/>
          <w:tab w:val="center" w:pos="10348"/>
        </w:tabs>
        <w:spacing w:before="128"/>
        <w:ind w:left="2190" w:firstLine="0"/>
        <w:jc w:val="both"/>
        <w:rPr>
          <w:b/>
        </w:rPr>
      </w:pPr>
      <w:r w:rsidRPr="007B1E50">
        <w:rPr>
          <w:b/>
        </w:rPr>
        <w:t>Comunicación:</w:t>
      </w:r>
    </w:p>
    <w:p w:rsidR="009459A8" w:rsidRPr="007B1E50" w:rsidRDefault="009459A8" w:rsidP="00CA3690">
      <w:pPr>
        <w:pStyle w:val="Textoindependiente"/>
        <w:tabs>
          <w:tab w:val="center" w:pos="10348"/>
        </w:tabs>
        <w:spacing w:before="11"/>
        <w:jc w:val="both"/>
        <w:rPr>
          <w:b/>
        </w:rPr>
      </w:pPr>
    </w:p>
    <w:p w:rsidR="009459A8" w:rsidRPr="007B1E50" w:rsidRDefault="009459A8" w:rsidP="00CA3690">
      <w:pPr>
        <w:pStyle w:val="Textoindependiente"/>
        <w:tabs>
          <w:tab w:val="center" w:pos="10348"/>
        </w:tabs>
        <w:spacing w:before="91" w:line="360" w:lineRule="auto"/>
        <w:ind w:left="2202" w:right="1241"/>
        <w:jc w:val="both"/>
      </w:pPr>
      <w:r w:rsidRPr="007B1E50">
        <w:t>Es la transferencia de información de un lugar a otro. La información que se transmite es el mensaje. Cualquier sistema utilizado para comunicarse está compuesto por un emisor, un mensaje, el canal a través del cual se envía el mensaje y el receptor del mensaje.</w:t>
      </w:r>
    </w:p>
    <w:p w:rsidR="00C62C54" w:rsidRPr="007B1E50" w:rsidRDefault="00383EC3" w:rsidP="00CA3690">
      <w:pPr>
        <w:pStyle w:val="Textoindependiente"/>
        <w:tabs>
          <w:tab w:val="center" w:pos="10348"/>
        </w:tabs>
        <w:spacing w:before="92" w:line="360" w:lineRule="auto"/>
        <w:ind w:left="2202" w:right="1238"/>
        <w:jc w:val="both"/>
      </w:pPr>
      <w:r w:rsidRPr="007B1E50">
        <w:t>En la actualidad</w:t>
      </w:r>
      <w:r w:rsidR="00C62C54" w:rsidRPr="007B1E50">
        <w:t xml:space="preserve"> los </w:t>
      </w:r>
      <w:r w:rsidRPr="007B1E50">
        <w:t>más utilizados</w:t>
      </w:r>
      <w:r w:rsidR="00C62C54" w:rsidRPr="007B1E50">
        <w:t xml:space="preserve"> emplean señales eléctricas, electromagnéticas u ópticas para transmitir el mensaje.</w:t>
      </w:r>
    </w:p>
    <w:p w:rsidR="00C62C54" w:rsidRPr="007B1E50" w:rsidRDefault="00C62C54" w:rsidP="00CA3690">
      <w:pPr>
        <w:pStyle w:val="Textoindependiente"/>
        <w:tabs>
          <w:tab w:val="center" w:pos="10348"/>
        </w:tabs>
        <w:spacing w:before="201"/>
        <w:ind w:left="2202"/>
        <w:jc w:val="both"/>
      </w:pPr>
      <w:r w:rsidRPr="007B1E50">
        <w:t>La transmisión del mensaje puede ser:</w:t>
      </w:r>
    </w:p>
    <w:p w:rsidR="00C62C54" w:rsidRPr="007B1E50" w:rsidRDefault="00C62C54" w:rsidP="00CA3690">
      <w:pPr>
        <w:pStyle w:val="Textoindependiente"/>
        <w:tabs>
          <w:tab w:val="center" w:pos="10348"/>
        </w:tabs>
        <w:spacing w:before="8"/>
        <w:jc w:val="both"/>
      </w:pPr>
    </w:p>
    <w:p w:rsidR="00C62C54" w:rsidRPr="007B1E50" w:rsidRDefault="00C62C54" w:rsidP="00CA3690">
      <w:pPr>
        <w:pStyle w:val="Ttulo1"/>
        <w:tabs>
          <w:tab w:val="center" w:pos="10348"/>
        </w:tabs>
        <w:ind w:left="2144"/>
        <w:jc w:val="both"/>
      </w:pPr>
      <w:r w:rsidRPr="007B1E50">
        <w:t>Utilizando un medio físico:</w:t>
      </w:r>
    </w:p>
    <w:p w:rsidR="00C62C54" w:rsidRPr="007B1E50" w:rsidRDefault="00C62C54" w:rsidP="00CA3690">
      <w:pPr>
        <w:pStyle w:val="Textoindependiente"/>
        <w:tabs>
          <w:tab w:val="center" w:pos="10348"/>
        </w:tabs>
        <w:spacing w:before="9"/>
        <w:jc w:val="both"/>
        <w:rPr>
          <w:b/>
        </w:rPr>
      </w:pPr>
    </w:p>
    <w:p w:rsidR="00C62C54" w:rsidRPr="007B1E50" w:rsidRDefault="00C62C54" w:rsidP="004076B3">
      <w:pPr>
        <w:pStyle w:val="Prrafodelista"/>
        <w:numPr>
          <w:ilvl w:val="0"/>
          <w:numId w:val="5"/>
        </w:numPr>
        <w:tabs>
          <w:tab w:val="left" w:pos="2202"/>
          <w:tab w:val="center" w:pos="10348"/>
        </w:tabs>
        <w:ind w:left="2202" w:hanging="293"/>
        <w:jc w:val="both"/>
      </w:pPr>
      <w:r w:rsidRPr="007B1E50">
        <w:t>Cables para transmitir señales</w:t>
      </w:r>
      <w:r w:rsidRPr="007B1E50">
        <w:rPr>
          <w:spacing w:val="-5"/>
        </w:rPr>
        <w:t xml:space="preserve"> </w:t>
      </w:r>
      <w:r w:rsidRPr="007B1E50">
        <w:t>eléctricas</w:t>
      </w:r>
    </w:p>
    <w:p w:rsidR="00C62C54" w:rsidRPr="007B1E50" w:rsidRDefault="00C62C54" w:rsidP="004076B3">
      <w:pPr>
        <w:pStyle w:val="Prrafodelista"/>
        <w:numPr>
          <w:ilvl w:val="0"/>
          <w:numId w:val="5"/>
        </w:numPr>
        <w:tabs>
          <w:tab w:val="left" w:pos="2202"/>
          <w:tab w:val="center" w:pos="10348"/>
        </w:tabs>
        <w:spacing w:before="127" w:line="352" w:lineRule="auto"/>
        <w:ind w:left="2202" w:right="1243" w:hanging="293"/>
        <w:jc w:val="both"/>
      </w:pPr>
      <w:r w:rsidRPr="007B1E50">
        <w:t>Fibra óptica para transmitir señales de luz.</w:t>
      </w:r>
      <w:r w:rsidR="000C301F" w:rsidRPr="007B1E50">
        <w:t xml:space="preserve"> </w:t>
      </w:r>
      <w:r w:rsidRPr="007B1E50">
        <w:t>(La televisión, el teléfono, redes de ordenadores por cable,</w:t>
      </w:r>
      <w:r w:rsidRPr="007B1E50">
        <w:rPr>
          <w:spacing w:val="-1"/>
        </w:rPr>
        <w:t xml:space="preserve"> </w:t>
      </w:r>
      <w:proofErr w:type="spellStart"/>
      <w:r w:rsidRPr="007B1E50">
        <w:t>etc</w:t>
      </w:r>
      <w:proofErr w:type="spellEnd"/>
      <w:r w:rsidRPr="007B1E50">
        <w:t>).</w:t>
      </w:r>
    </w:p>
    <w:p w:rsidR="00C62C54" w:rsidRPr="007B1E50" w:rsidRDefault="00C62C54" w:rsidP="00CA3690">
      <w:pPr>
        <w:pStyle w:val="Textoindependiente"/>
        <w:tabs>
          <w:tab w:val="center" w:pos="10348"/>
        </w:tabs>
        <w:spacing w:before="5"/>
        <w:jc w:val="both"/>
      </w:pPr>
    </w:p>
    <w:p w:rsidR="00C62C54" w:rsidRPr="007B1E50" w:rsidRDefault="00C62C54" w:rsidP="00CA3690">
      <w:pPr>
        <w:pStyle w:val="Ttulo1"/>
        <w:tabs>
          <w:tab w:val="center" w:pos="10348"/>
        </w:tabs>
        <w:ind w:left="2202"/>
        <w:jc w:val="both"/>
      </w:pPr>
      <w:r w:rsidRPr="007B1E50">
        <w:t>Sin medio físico (inalámbricos):</w:t>
      </w:r>
    </w:p>
    <w:p w:rsidR="00C62C54" w:rsidRPr="007B1E50" w:rsidRDefault="00C62C54" w:rsidP="00CA3690">
      <w:pPr>
        <w:pStyle w:val="Textoindependiente"/>
        <w:tabs>
          <w:tab w:val="center" w:pos="10348"/>
        </w:tabs>
        <w:jc w:val="both"/>
        <w:rPr>
          <w:b/>
        </w:rPr>
      </w:pPr>
    </w:p>
    <w:p w:rsidR="00C62C54" w:rsidRPr="007B1E50" w:rsidRDefault="00C62C54" w:rsidP="004076B3">
      <w:pPr>
        <w:pStyle w:val="Prrafodelista"/>
        <w:numPr>
          <w:ilvl w:val="0"/>
          <w:numId w:val="5"/>
        </w:numPr>
        <w:tabs>
          <w:tab w:val="left" w:pos="2202"/>
          <w:tab w:val="center" w:pos="10348"/>
        </w:tabs>
        <w:spacing w:line="352" w:lineRule="auto"/>
        <w:ind w:left="2202" w:right="1243" w:hanging="293"/>
        <w:jc w:val="both"/>
      </w:pPr>
      <w:r w:rsidRPr="007B1E50">
        <w:t xml:space="preserve">Las señales se envían a través del aire mediante ondas electromagnéticas. (La radio, redes </w:t>
      </w:r>
      <w:proofErr w:type="spellStart"/>
      <w:r w:rsidRPr="007B1E50">
        <w:t>wifi</w:t>
      </w:r>
      <w:proofErr w:type="spellEnd"/>
      <w:r w:rsidRPr="007B1E50">
        <w:t xml:space="preserve">, </w:t>
      </w:r>
      <w:proofErr w:type="spellStart"/>
      <w:r w:rsidRPr="007B1E50">
        <w:t>bluetooth</w:t>
      </w:r>
      <w:proofErr w:type="spellEnd"/>
      <w:r w:rsidRPr="007B1E50">
        <w:t xml:space="preserve">, </w:t>
      </w:r>
      <w:proofErr w:type="spellStart"/>
      <w:r w:rsidRPr="007B1E50">
        <w:t>etc</w:t>
      </w:r>
      <w:proofErr w:type="spellEnd"/>
      <w:r w:rsidRPr="007B1E50">
        <w:t>). Veamos cómo se manda la información en cada</w:t>
      </w:r>
      <w:r w:rsidRPr="007B1E50">
        <w:rPr>
          <w:spacing w:val="-13"/>
        </w:rPr>
        <w:t xml:space="preserve"> </w:t>
      </w:r>
      <w:r w:rsidRPr="007B1E50">
        <w:t>caso.</w:t>
      </w:r>
    </w:p>
    <w:p w:rsidR="00C62C54" w:rsidRPr="007B1E50" w:rsidRDefault="00C62C54" w:rsidP="00CA3690">
      <w:pPr>
        <w:pStyle w:val="Textoindependiente"/>
        <w:tabs>
          <w:tab w:val="center" w:pos="10348"/>
        </w:tabs>
        <w:spacing w:before="4"/>
        <w:jc w:val="both"/>
      </w:pPr>
    </w:p>
    <w:p w:rsidR="00670C4F" w:rsidRPr="007B1E50" w:rsidRDefault="00670C4F" w:rsidP="00CA3690">
      <w:pPr>
        <w:pStyle w:val="Textoindependiente"/>
        <w:tabs>
          <w:tab w:val="center" w:pos="10348"/>
        </w:tabs>
        <w:spacing w:before="4"/>
        <w:jc w:val="both"/>
      </w:pPr>
    </w:p>
    <w:p w:rsidR="00C62C54" w:rsidRPr="007B1E50" w:rsidRDefault="00C62C54" w:rsidP="00CA3690">
      <w:pPr>
        <w:tabs>
          <w:tab w:val="center" w:pos="10348"/>
        </w:tabs>
        <w:spacing w:before="91"/>
        <w:ind w:left="2202"/>
        <w:jc w:val="both"/>
        <w:rPr>
          <w:b/>
        </w:rPr>
      </w:pPr>
      <w:r w:rsidRPr="007B1E50">
        <w:rPr>
          <w:b/>
        </w:rPr>
        <w:t>Cable de pares:</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line="360" w:lineRule="auto"/>
        <w:ind w:left="2202" w:right="1240"/>
        <w:jc w:val="both"/>
      </w:pPr>
      <w:r w:rsidRPr="007B1E50">
        <w:t xml:space="preserve">Formado por grupo de 2 hilos (denominados pares), aislados entre </w:t>
      </w:r>
      <w:r w:rsidR="000C301F" w:rsidRPr="007B1E50">
        <w:t>sí</w:t>
      </w:r>
      <w:r w:rsidRPr="007B1E50">
        <w:t xml:space="preserve"> y recubiertos de un material plástico. Se usan para transmitir en distancias cortas, ya que en distancias largas se pierde información. El teléfono y las redes de ordenadores en distancias cortas (LAN) usan este tipo de</w:t>
      </w:r>
      <w:r w:rsidRPr="007B1E50">
        <w:rPr>
          <w:spacing w:val="-5"/>
        </w:rPr>
        <w:t xml:space="preserve"> </w:t>
      </w:r>
      <w:r w:rsidRPr="007B1E50">
        <w:t>cables.</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jc w:val="both"/>
      </w:pPr>
    </w:p>
    <w:p w:rsidR="00C62C54" w:rsidRPr="007B1E50" w:rsidRDefault="00670C4F" w:rsidP="00CA3690">
      <w:pPr>
        <w:pStyle w:val="Textoindependiente"/>
        <w:tabs>
          <w:tab w:val="center" w:pos="10348"/>
        </w:tabs>
        <w:spacing w:before="2"/>
        <w:jc w:val="both"/>
      </w:pPr>
      <w:r w:rsidRPr="007B1E50">
        <w:rPr>
          <w:noProof/>
          <w:lang w:eastAsia="es-PE"/>
        </w:rPr>
        <w:lastRenderedPageBreak/>
        <w:drawing>
          <wp:anchor distT="0" distB="0" distL="114300" distR="114300" simplePos="0" relativeHeight="251787264" behindDoc="1" locked="0" layoutInCell="1" allowOverlap="1" wp14:anchorId="21534FD8" wp14:editId="142AE158">
            <wp:simplePos x="0" y="0"/>
            <wp:positionH relativeFrom="column">
              <wp:posOffset>4279900</wp:posOffset>
            </wp:positionH>
            <wp:positionV relativeFrom="paragraph">
              <wp:posOffset>137160</wp:posOffset>
            </wp:positionV>
            <wp:extent cx="2224405" cy="1622425"/>
            <wp:effectExtent l="19050" t="0" r="23495" b="492125"/>
            <wp:wrapTight wrapText="bothSides">
              <wp:wrapPolygon edited="0">
                <wp:start x="370" y="0"/>
                <wp:lineTo x="-185" y="254"/>
                <wp:lineTo x="-185" y="27898"/>
                <wp:lineTo x="21643" y="27898"/>
                <wp:lineTo x="21643" y="2790"/>
                <wp:lineTo x="21458" y="1014"/>
                <wp:lineTo x="21088" y="0"/>
                <wp:lineTo x="370" y="0"/>
              </wp:wrapPolygon>
            </wp:wrapTight>
            <wp:docPr id="30" name="Imagen 30" descr="C:\Users\Lenovo\AppData\Local\Microsoft\Windows\INetCache\Content.MSO\83AEC3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Microsoft\Windows\INetCache\Content.MSO\83AEC3D0.tmp"/>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24405" cy="1622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7B1E50">
        <w:rPr>
          <w:noProof/>
          <w:lang w:eastAsia="es-PE"/>
        </w:rPr>
        <w:drawing>
          <wp:anchor distT="0" distB="0" distL="114300" distR="114300" simplePos="0" relativeHeight="251786240" behindDoc="0" locked="0" layoutInCell="1" allowOverlap="1" wp14:anchorId="4C13B892" wp14:editId="2B9C9D72">
            <wp:simplePos x="0" y="0"/>
            <wp:positionH relativeFrom="column">
              <wp:posOffset>1327150</wp:posOffset>
            </wp:positionH>
            <wp:positionV relativeFrom="paragraph">
              <wp:posOffset>137160</wp:posOffset>
            </wp:positionV>
            <wp:extent cx="2438400" cy="1628775"/>
            <wp:effectExtent l="19050" t="0" r="19050" b="504825"/>
            <wp:wrapTopAndBottom/>
            <wp:docPr id="28" name="Imagen 28" descr="C:\Users\Lenovo\AppData\Local\Microsoft\Windows\INetCache\Content.MSO\A47C3F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MSO\A47C3F8F.tmp"/>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38400" cy="1628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C62C54" w:rsidRPr="007B1E50" w:rsidRDefault="00C62C54" w:rsidP="00CA3690">
      <w:pPr>
        <w:tabs>
          <w:tab w:val="center" w:pos="10348"/>
        </w:tabs>
        <w:jc w:val="both"/>
      </w:pPr>
    </w:p>
    <w:p w:rsidR="0099112E" w:rsidRPr="007B1E50" w:rsidRDefault="0099112E" w:rsidP="00CA3690">
      <w:pPr>
        <w:tabs>
          <w:tab w:val="center" w:pos="10348"/>
        </w:tabs>
        <w:jc w:val="both"/>
      </w:pPr>
      <w:r w:rsidRPr="007B1E50">
        <w:rPr>
          <w:noProof/>
        </w:rPr>
        <w:t xml:space="preserve"> </w:t>
      </w:r>
    </w:p>
    <w:p w:rsidR="000C301F" w:rsidRPr="007B1E50" w:rsidRDefault="000C301F" w:rsidP="00CA3690">
      <w:pPr>
        <w:tabs>
          <w:tab w:val="center" w:pos="10348"/>
        </w:tabs>
        <w:jc w:val="both"/>
      </w:pPr>
    </w:p>
    <w:p w:rsidR="000C301F" w:rsidRPr="007B1E50" w:rsidRDefault="000C301F" w:rsidP="00CA3690">
      <w:pPr>
        <w:tabs>
          <w:tab w:val="center" w:pos="10348"/>
        </w:tabs>
        <w:jc w:val="both"/>
      </w:pPr>
    </w:p>
    <w:p w:rsidR="00C62C54" w:rsidRPr="007B1E50" w:rsidRDefault="0099112E" w:rsidP="00CA3690">
      <w:pPr>
        <w:tabs>
          <w:tab w:val="left" w:pos="3693"/>
          <w:tab w:val="center" w:pos="10348"/>
        </w:tabs>
        <w:jc w:val="both"/>
      </w:pPr>
      <w:r w:rsidRPr="007B1E50">
        <w:t xml:space="preserve">                                                            </w:t>
      </w:r>
      <w:r w:rsidR="00C62C54" w:rsidRPr="007B1E50">
        <w:rPr>
          <w:b/>
        </w:rPr>
        <w:t>Cable coaxial</w:t>
      </w:r>
      <w:r w:rsidR="00C62C54" w:rsidRPr="007B1E50">
        <w:t>:</w:t>
      </w:r>
    </w:p>
    <w:p w:rsidR="00C62C54" w:rsidRPr="007B1E50" w:rsidRDefault="00C62C54" w:rsidP="00CA3690">
      <w:pPr>
        <w:pStyle w:val="Textoindependiente"/>
        <w:tabs>
          <w:tab w:val="center" w:pos="10348"/>
        </w:tabs>
        <w:spacing w:before="1"/>
        <w:jc w:val="both"/>
        <w:rPr>
          <w:b/>
        </w:rPr>
      </w:pPr>
    </w:p>
    <w:p w:rsidR="00C62C54" w:rsidRPr="007B1E50" w:rsidRDefault="00580342" w:rsidP="00CA3690">
      <w:pPr>
        <w:pStyle w:val="Textoindependiente"/>
        <w:tabs>
          <w:tab w:val="center" w:pos="10348"/>
        </w:tabs>
        <w:spacing w:line="360" w:lineRule="auto"/>
        <w:ind w:left="2202" w:right="1241"/>
        <w:jc w:val="both"/>
      </w:pPr>
      <w:r w:rsidRPr="007B1E50">
        <w:rPr>
          <w:noProof/>
          <w:lang w:eastAsia="es-PE"/>
        </w:rPr>
        <w:drawing>
          <wp:anchor distT="0" distB="0" distL="114300" distR="114300" simplePos="0" relativeHeight="251789312" behindDoc="0" locked="0" layoutInCell="1" allowOverlap="1" wp14:anchorId="3250E12D" wp14:editId="63DB4F1E">
            <wp:simplePos x="0" y="0"/>
            <wp:positionH relativeFrom="column">
              <wp:posOffset>4182745</wp:posOffset>
            </wp:positionH>
            <wp:positionV relativeFrom="paragraph">
              <wp:posOffset>1086485</wp:posOffset>
            </wp:positionV>
            <wp:extent cx="2457450" cy="1666240"/>
            <wp:effectExtent l="19050" t="0" r="19050" b="486410"/>
            <wp:wrapTopAndBottom/>
            <wp:docPr id="34" name="Imagen 34" descr="C:\Users\Lenovo\AppData\Local\Microsoft\Windows\INetCache\Content.MSO\6515D2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Microsoft\Windows\INetCache\Content.MSO\6515D2F4.tmp"/>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57450" cy="16662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7B1E50">
        <w:rPr>
          <w:noProof/>
          <w:lang w:eastAsia="es-PE"/>
        </w:rPr>
        <w:drawing>
          <wp:anchor distT="0" distB="0" distL="114300" distR="114300" simplePos="0" relativeHeight="251788288" behindDoc="0" locked="0" layoutInCell="1" allowOverlap="1" wp14:anchorId="6F770E95" wp14:editId="45775E6B">
            <wp:simplePos x="0" y="0"/>
            <wp:positionH relativeFrom="column">
              <wp:posOffset>1369695</wp:posOffset>
            </wp:positionH>
            <wp:positionV relativeFrom="paragraph">
              <wp:posOffset>1106805</wp:posOffset>
            </wp:positionV>
            <wp:extent cx="2385695" cy="1676400"/>
            <wp:effectExtent l="19050" t="0" r="14605" b="495300"/>
            <wp:wrapTopAndBottom/>
            <wp:docPr id="32" name="Imagen 32" descr="C:\Users\Lenovo\AppData\Local\Microsoft\Windows\INetCache\Content.MSO\CF86DE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Microsoft\Windows\INetCache\Content.MSO\CF86DE8A.tmp"/>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85695" cy="1676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r w:rsidR="00C62C54" w:rsidRPr="007B1E50">
        <w:t>Consta de 2 conductores, uno que va en el centro y otro que es una malla de cobre o de aluminio. Ambos están separados por un material aislante. Se usan para transmitir a grandes distancias sin pérdidas de información. La televisión y las redes de datos a larga distancia utilizan este tipo de cables.</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10"/>
        <w:jc w:val="both"/>
      </w:pPr>
    </w:p>
    <w:p w:rsidR="00C62C54" w:rsidRPr="007B1E50" w:rsidRDefault="00C62C54" w:rsidP="00CA3690">
      <w:pPr>
        <w:pStyle w:val="Ttulo1"/>
        <w:tabs>
          <w:tab w:val="center" w:pos="10348"/>
        </w:tabs>
        <w:ind w:left="2202"/>
        <w:jc w:val="both"/>
      </w:pPr>
      <w:r w:rsidRPr="007B1E50">
        <w:t>Fibra óptica:</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line="360" w:lineRule="auto"/>
        <w:ind w:left="2202" w:right="1241"/>
        <w:jc w:val="both"/>
      </w:pPr>
      <w:r w:rsidRPr="007B1E50">
        <w:t>Es un conductor en forma de tubo muy delgado, de fibra de vidrio, que transmite la luz. Pueden transmitir gran cantidad de información de una forma muy rápida. El inconveniente es que es muy costoso.</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9"/>
        <w:jc w:val="both"/>
      </w:pPr>
      <w:r w:rsidRPr="007B1E50">
        <w:rPr>
          <w:noProof/>
          <w:lang w:eastAsia="es-PE"/>
        </w:rPr>
        <w:lastRenderedPageBreak/>
        <w:drawing>
          <wp:anchor distT="0" distB="0" distL="0" distR="0" simplePos="0" relativeHeight="251699200" behindDoc="0" locked="0" layoutInCell="1" allowOverlap="1" wp14:anchorId="0F6E051E" wp14:editId="0AC70600">
            <wp:simplePos x="0" y="0"/>
            <wp:positionH relativeFrom="page">
              <wp:posOffset>1550102</wp:posOffset>
            </wp:positionH>
            <wp:positionV relativeFrom="paragraph">
              <wp:posOffset>182245</wp:posOffset>
            </wp:positionV>
            <wp:extent cx="5025390" cy="1171575"/>
            <wp:effectExtent l="19050" t="0" r="22860" b="371475"/>
            <wp:wrapTopAndBottom/>
            <wp:docPr id="119"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6.jpeg"/>
                    <pic:cNvPicPr/>
                  </pic:nvPicPr>
                  <pic:blipFill>
                    <a:blip r:embed="rId131" cstate="print"/>
                    <a:stretch>
                      <a:fillRect/>
                    </a:stretch>
                  </pic:blipFill>
                  <pic:spPr>
                    <a:xfrm>
                      <a:off x="0" y="0"/>
                      <a:ext cx="5025390" cy="1171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spacing w:before="168"/>
        <w:ind w:left="2202"/>
        <w:jc w:val="both"/>
      </w:pPr>
      <w:r w:rsidRPr="007B1E50">
        <w:t>Radiación electromagnética:</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202" w:right="1238"/>
        <w:jc w:val="both"/>
      </w:pPr>
      <w:r w:rsidRPr="007B1E50">
        <w:t>Es una combinación de campos eléctricos y magnéticos, que se propagan a través del espacio transportando energía de un lugar a otro. La forma de transporta esta energía es mediante ondas (ondas electromagnéticas).</w:t>
      </w:r>
    </w:p>
    <w:p w:rsidR="00C62C54" w:rsidRPr="007B1E50" w:rsidRDefault="00C62C54" w:rsidP="00CA3690">
      <w:pPr>
        <w:pStyle w:val="Ttulo1"/>
        <w:tabs>
          <w:tab w:val="left" w:pos="2189"/>
          <w:tab w:val="left" w:pos="2190"/>
          <w:tab w:val="center" w:pos="10348"/>
        </w:tabs>
        <w:spacing w:before="203"/>
        <w:jc w:val="both"/>
      </w:pPr>
      <w:r w:rsidRPr="007B1E50">
        <w:t>Onda</w:t>
      </w:r>
      <w:r w:rsidRPr="007B1E50">
        <w:rPr>
          <w:spacing w:val="-1"/>
        </w:rPr>
        <w:t xml:space="preserve"> </w:t>
      </w:r>
      <w:r w:rsidRPr="007B1E50">
        <w:t>electromagnética:</w:t>
      </w:r>
    </w:p>
    <w:p w:rsidR="00C62C54" w:rsidRPr="007B1E50" w:rsidRDefault="00C62C54" w:rsidP="00CA3690">
      <w:pPr>
        <w:pStyle w:val="Textoindependiente"/>
        <w:tabs>
          <w:tab w:val="center" w:pos="10348"/>
        </w:tabs>
        <w:spacing w:before="2"/>
        <w:jc w:val="both"/>
        <w:rPr>
          <w:b/>
        </w:rPr>
      </w:pPr>
    </w:p>
    <w:p w:rsidR="00C62C54" w:rsidRPr="007B1E50" w:rsidRDefault="00A66FCF" w:rsidP="00CA3690">
      <w:pPr>
        <w:pStyle w:val="Textoindependiente"/>
        <w:tabs>
          <w:tab w:val="center" w:pos="10348"/>
        </w:tabs>
        <w:spacing w:before="91" w:line="360" w:lineRule="auto"/>
        <w:ind w:left="2202" w:right="1238"/>
        <w:jc w:val="both"/>
        <w:rPr>
          <w:noProof/>
        </w:rPr>
      </w:pPr>
      <w:r w:rsidRPr="007B1E50">
        <w:rPr>
          <w:noProof/>
          <w:lang w:eastAsia="es-PE"/>
        </w:rPr>
        <w:drawing>
          <wp:anchor distT="0" distB="0" distL="114300" distR="114300" simplePos="0" relativeHeight="251798528" behindDoc="0" locked="0" layoutInCell="1" allowOverlap="1" wp14:anchorId="103DE706" wp14:editId="31D48D6C">
            <wp:simplePos x="0" y="0"/>
            <wp:positionH relativeFrom="column">
              <wp:posOffset>2448560</wp:posOffset>
            </wp:positionH>
            <wp:positionV relativeFrom="paragraph">
              <wp:posOffset>887730</wp:posOffset>
            </wp:positionV>
            <wp:extent cx="2992755" cy="1524000"/>
            <wp:effectExtent l="228600" t="228600" r="226695" b="228600"/>
            <wp:wrapTopAndBottom/>
            <wp:docPr id="53" name="Imagen 53" descr="C:\Users\Lenovo\AppData\Local\Microsoft\Windows\INetCache\Content.MSO\A63490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Microsoft\Windows\INetCache\Content.MSO\A63490F9.tmp"/>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992755" cy="152400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00C62C54" w:rsidRPr="007B1E50">
        <w:t>Es la forma de propagación (transmisión) de la radiación electromagnética a través del espacio.</w:t>
      </w:r>
      <w:r w:rsidR="000D2E82" w:rsidRPr="007B1E50">
        <w:rPr>
          <w:noProof/>
        </w:rPr>
        <w:t xml:space="preserve"> </w:t>
      </w:r>
    </w:p>
    <w:p w:rsidR="00C62C54" w:rsidRPr="007B1E50" w:rsidRDefault="00C62C54" w:rsidP="00CA3690">
      <w:pPr>
        <w:pStyle w:val="Textoindependiente"/>
        <w:tabs>
          <w:tab w:val="center" w:pos="10348"/>
        </w:tabs>
        <w:spacing w:before="1"/>
        <w:jc w:val="both"/>
      </w:pPr>
    </w:p>
    <w:p w:rsidR="00C62C54" w:rsidRPr="007B1E50" w:rsidRDefault="00C62C54" w:rsidP="00CA3690">
      <w:pPr>
        <w:pStyle w:val="Textoindependiente"/>
        <w:tabs>
          <w:tab w:val="center" w:pos="10348"/>
        </w:tabs>
        <w:jc w:val="both"/>
      </w:pPr>
    </w:p>
    <w:p w:rsidR="002B10FD" w:rsidRPr="007B1E50" w:rsidRDefault="002B10FD" w:rsidP="00CA3690">
      <w:pPr>
        <w:tabs>
          <w:tab w:val="center" w:pos="10348"/>
        </w:tabs>
        <w:jc w:val="both"/>
      </w:pPr>
      <w:r w:rsidRPr="007B1E50">
        <w:t xml:space="preserve">                                    </w:t>
      </w:r>
      <w:r w:rsidR="00C62C54" w:rsidRPr="007B1E50">
        <w:t xml:space="preserve">Los aspectos importantes a tener en cuenta en una onda son: </w:t>
      </w:r>
    </w:p>
    <w:p w:rsidR="00A66FCF" w:rsidRPr="007B1E50" w:rsidRDefault="00A66FCF" w:rsidP="00CA3690">
      <w:pPr>
        <w:tabs>
          <w:tab w:val="center" w:pos="10348"/>
        </w:tabs>
        <w:jc w:val="both"/>
      </w:pPr>
    </w:p>
    <w:p w:rsidR="002B10FD" w:rsidRPr="007B1E50" w:rsidRDefault="002B10FD" w:rsidP="00CA3690">
      <w:pPr>
        <w:tabs>
          <w:tab w:val="center" w:pos="10348"/>
        </w:tabs>
        <w:jc w:val="both"/>
      </w:pPr>
      <w:r w:rsidRPr="007B1E50">
        <w:t xml:space="preserve">                                    </w:t>
      </w:r>
    </w:p>
    <w:p w:rsidR="00C62C54" w:rsidRPr="007B1E50" w:rsidRDefault="002B10FD" w:rsidP="00CA3690">
      <w:pPr>
        <w:tabs>
          <w:tab w:val="center" w:pos="10348"/>
        </w:tabs>
        <w:jc w:val="both"/>
        <w:rPr>
          <w:b/>
        </w:rPr>
      </w:pPr>
      <w:r w:rsidRPr="007B1E50">
        <w:rPr>
          <w:b/>
        </w:rPr>
        <w:t xml:space="preserve">                                    </w:t>
      </w:r>
      <w:r w:rsidR="00C62C54" w:rsidRPr="007B1E50">
        <w:rPr>
          <w:b/>
        </w:rPr>
        <w:t>Frecuencia:</w:t>
      </w:r>
    </w:p>
    <w:p w:rsidR="002B10FD" w:rsidRPr="007B1E50" w:rsidRDefault="002B10FD" w:rsidP="00CA3690">
      <w:pPr>
        <w:tabs>
          <w:tab w:val="center" w:pos="10348"/>
        </w:tabs>
        <w:jc w:val="both"/>
        <w:rPr>
          <w:b/>
        </w:rPr>
      </w:pPr>
    </w:p>
    <w:p w:rsidR="00C62C54" w:rsidRPr="007B1E50" w:rsidRDefault="00C62C54" w:rsidP="00CA3690">
      <w:pPr>
        <w:pStyle w:val="Textoindependiente"/>
        <w:tabs>
          <w:tab w:val="center" w:pos="10348"/>
        </w:tabs>
        <w:spacing w:line="360" w:lineRule="auto"/>
        <w:ind w:left="2202" w:right="1238"/>
        <w:jc w:val="both"/>
      </w:pPr>
      <w:r w:rsidRPr="007B1E50">
        <w:t>Es el número de veces que se repite la onda en cada segundo. Rapidez de la onda. Se mide en hertzios (Hz.) 1 Hz. quiere decir que se repite la onda 1 vez cada segundo.</w:t>
      </w:r>
    </w:p>
    <w:p w:rsidR="000D2E82" w:rsidRPr="007B1E50" w:rsidRDefault="000D2E82" w:rsidP="00CA3690">
      <w:pPr>
        <w:pStyle w:val="Textoindependiente"/>
        <w:tabs>
          <w:tab w:val="center" w:pos="10348"/>
        </w:tabs>
        <w:spacing w:line="360" w:lineRule="auto"/>
        <w:ind w:left="2202" w:right="1238"/>
        <w:jc w:val="both"/>
      </w:pPr>
    </w:p>
    <w:p w:rsidR="007E08E2" w:rsidRPr="007B1E50" w:rsidRDefault="007E08E2" w:rsidP="00CA3690">
      <w:pPr>
        <w:pStyle w:val="Textoindependiente"/>
        <w:tabs>
          <w:tab w:val="center" w:pos="10348"/>
        </w:tabs>
        <w:spacing w:line="360" w:lineRule="auto"/>
        <w:ind w:left="2202" w:right="1238"/>
        <w:jc w:val="both"/>
      </w:pPr>
      <w:r w:rsidRPr="007B1E50">
        <w:rPr>
          <w:noProof/>
          <w:lang w:eastAsia="es-PE"/>
        </w:rPr>
        <w:lastRenderedPageBreak/>
        <w:drawing>
          <wp:anchor distT="0" distB="0" distL="114300" distR="114300" simplePos="0" relativeHeight="251797504" behindDoc="0" locked="0" layoutInCell="1" allowOverlap="1" wp14:anchorId="42424392" wp14:editId="032721FE">
            <wp:simplePos x="0" y="0"/>
            <wp:positionH relativeFrom="column">
              <wp:posOffset>2522538</wp:posOffset>
            </wp:positionH>
            <wp:positionV relativeFrom="paragraph">
              <wp:posOffset>454342</wp:posOffset>
            </wp:positionV>
            <wp:extent cx="2882900" cy="1431290"/>
            <wp:effectExtent l="228600" t="228600" r="222250" b="226060"/>
            <wp:wrapTopAndBottom/>
            <wp:docPr id="36" name="Imagen 36" descr="C:\Users\Lenovo\AppData\Local\Microsoft\Windows\INetCache\Content.MSO\698DF7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Microsoft\Windows\INetCache\Content.MSO\698DF78E.tmp"/>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82900" cy="143129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7E08E2" w:rsidRPr="007B1E50" w:rsidRDefault="007E08E2" w:rsidP="00CA3690">
      <w:pPr>
        <w:pStyle w:val="Textoindependiente"/>
        <w:tabs>
          <w:tab w:val="center" w:pos="10348"/>
        </w:tabs>
        <w:spacing w:line="360" w:lineRule="auto"/>
        <w:ind w:left="2202" w:right="1238"/>
        <w:jc w:val="both"/>
      </w:pPr>
    </w:p>
    <w:p w:rsidR="007E08E2" w:rsidRPr="007B1E50" w:rsidRDefault="007E08E2" w:rsidP="00CA3690">
      <w:pPr>
        <w:pStyle w:val="Textoindependiente"/>
        <w:tabs>
          <w:tab w:val="center" w:pos="10348"/>
        </w:tabs>
        <w:spacing w:line="360" w:lineRule="auto"/>
        <w:ind w:left="2202" w:right="1238"/>
        <w:jc w:val="both"/>
      </w:pPr>
    </w:p>
    <w:p w:rsidR="00C62C54" w:rsidRPr="007B1E50" w:rsidRDefault="00C62C54" w:rsidP="00CA3690">
      <w:pPr>
        <w:pStyle w:val="Ttulo1"/>
        <w:tabs>
          <w:tab w:val="center" w:pos="10348"/>
        </w:tabs>
        <w:spacing w:before="200"/>
        <w:ind w:left="2202"/>
        <w:jc w:val="both"/>
      </w:pPr>
      <w:r w:rsidRPr="007B1E50">
        <w:t>La longitud de onda:</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202" w:right="1238"/>
        <w:jc w:val="both"/>
      </w:pPr>
      <w:r w:rsidRPr="007B1E50">
        <w:t>Es la distancia entre dos crestas consecutivas de una onda. Nos dice lo larga que es una onda.</w:t>
      </w:r>
    </w:p>
    <w:p w:rsidR="000D2E82" w:rsidRPr="007B1E50" w:rsidRDefault="007E08E2" w:rsidP="00CA3690">
      <w:pPr>
        <w:pStyle w:val="Textoindependiente"/>
        <w:tabs>
          <w:tab w:val="center" w:pos="10348"/>
        </w:tabs>
        <w:spacing w:line="360" w:lineRule="auto"/>
        <w:ind w:left="2202" w:right="1238"/>
        <w:jc w:val="both"/>
      </w:pPr>
      <w:r w:rsidRPr="007B1E50">
        <w:rPr>
          <w:noProof/>
          <w:lang w:eastAsia="es-PE"/>
        </w:rPr>
        <w:drawing>
          <wp:anchor distT="0" distB="0" distL="114300" distR="114300" simplePos="0" relativeHeight="251795456" behindDoc="0" locked="0" layoutInCell="1" allowOverlap="1" wp14:anchorId="0F4FBA9C" wp14:editId="00B6A208">
            <wp:simplePos x="0" y="0"/>
            <wp:positionH relativeFrom="column">
              <wp:posOffset>2522220</wp:posOffset>
            </wp:positionH>
            <wp:positionV relativeFrom="paragraph">
              <wp:posOffset>455930</wp:posOffset>
            </wp:positionV>
            <wp:extent cx="2942590" cy="1786890"/>
            <wp:effectExtent l="228600" t="228600" r="219710" b="232410"/>
            <wp:wrapTopAndBottom/>
            <wp:docPr id="48" name="Imagen 48" descr="C:\Users\Lenovo\AppData\Local\Microsoft\Windows\INetCache\Content.MSO\BC1C64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Microsoft\Windows\INetCache\Content.MSO\BC1C645D.tmp"/>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42590" cy="178689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2B10FD" w:rsidRPr="007B1E50" w:rsidRDefault="002B10FD" w:rsidP="00CA3690">
      <w:pPr>
        <w:pStyle w:val="Textoindependiente"/>
        <w:tabs>
          <w:tab w:val="center" w:pos="10348"/>
        </w:tabs>
        <w:spacing w:line="360" w:lineRule="auto"/>
        <w:ind w:left="2202" w:right="1238"/>
        <w:jc w:val="both"/>
      </w:pPr>
    </w:p>
    <w:p w:rsidR="002B10FD" w:rsidRPr="007B1E50" w:rsidRDefault="002B10FD" w:rsidP="00CA3690">
      <w:pPr>
        <w:pStyle w:val="Textoindependiente"/>
        <w:tabs>
          <w:tab w:val="center" w:pos="10348"/>
        </w:tabs>
        <w:spacing w:line="360" w:lineRule="auto"/>
        <w:ind w:left="2202" w:right="1238"/>
        <w:jc w:val="both"/>
      </w:pPr>
    </w:p>
    <w:p w:rsidR="002B10FD" w:rsidRPr="007B1E50" w:rsidRDefault="002B10FD" w:rsidP="00CA3690">
      <w:pPr>
        <w:pStyle w:val="Textoindependiente"/>
        <w:tabs>
          <w:tab w:val="center" w:pos="10348"/>
        </w:tabs>
        <w:spacing w:line="360" w:lineRule="auto"/>
        <w:ind w:left="2202" w:right="1238"/>
        <w:jc w:val="both"/>
      </w:pPr>
    </w:p>
    <w:p w:rsidR="00C62C54" w:rsidRPr="007B1E50" w:rsidRDefault="00C62C54" w:rsidP="00CA3690">
      <w:pPr>
        <w:tabs>
          <w:tab w:val="center" w:pos="10348"/>
        </w:tabs>
        <w:spacing w:before="92"/>
        <w:ind w:left="2202"/>
        <w:jc w:val="both"/>
        <w:rPr>
          <w:b/>
        </w:rPr>
      </w:pPr>
      <w:r w:rsidRPr="007B1E50">
        <w:rPr>
          <w:b/>
        </w:rPr>
        <w:t>Comunicación por cable:</w:t>
      </w:r>
      <w:r w:rsidR="00895E0E" w:rsidRPr="007B1E50">
        <w:rPr>
          <w:b/>
        </w:rPr>
        <w:t xml:space="preserve"> </w:t>
      </w:r>
      <w:r w:rsidRPr="007B1E50">
        <w:rPr>
          <w:b/>
        </w:rPr>
        <w:t>El telégrafo óptico (1794):</w:t>
      </w:r>
    </w:p>
    <w:p w:rsidR="00C62C54" w:rsidRPr="007B1E50" w:rsidRDefault="00C62C54" w:rsidP="00CA3690">
      <w:pPr>
        <w:pStyle w:val="Textoindependiente"/>
        <w:tabs>
          <w:tab w:val="center" w:pos="10348"/>
        </w:tabs>
        <w:spacing w:before="1"/>
        <w:jc w:val="both"/>
        <w:rPr>
          <w:b/>
        </w:rPr>
      </w:pPr>
    </w:p>
    <w:p w:rsidR="00C62C54" w:rsidRPr="007B1E50" w:rsidRDefault="00895E0E" w:rsidP="00CA3690">
      <w:pPr>
        <w:pStyle w:val="Textoindependiente"/>
        <w:tabs>
          <w:tab w:val="center" w:pos="10348"/>
        </w:tabs>
        <w:spacing w:line="360" w:lineRule="auto"/>
        <w:ind w:left="2202" w:right="1236"/>
        <w:jc w:val="both"/>
      </w:pPr>
      <w:r w:rsidRPr="007B1E50">
        <w:rPr>
          <w:noProof/>
          <w:lang w:eastAsia="es-PE"/>
        </w:rPr>
        <w:drawing>
          <wp:anchor distT="0" distB="0" distL="0" distR="0" simplePos="0" relativeHeight="251700224" behindDoc="0" locked="0" layoutInCell="1" allowOverlap="1" wp14:anchorId="7972CF97" wp14:editId="4492C705">
            <wp:simplePos x="0" y="0"/>
            <wp:positionH relativeFrom="page">
              <wp:posOffset>1582420</wp:posOffset>
            </wp:positionH>
            <wp:positionV relativeFrom="paragraph">
              <wp:posOffset>2507615</wp:posOffset>
            </wp:positionV>
            <wp:extent cx="4895850" cy="1809750"/>
            <wp:effectExtent l="133350" t="114300" r="133350" b="171450"/>
            <wp:wrapTopAndBottom/>
            <wp:docPr id="123"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8.jpeg"/>
                    <pic:cNvPicPr/>
                  </pic:nvPicPr>
                  <pic:blipFill>
                    <a:blip r:embed="rId135" cstate="print"/>
                    <a:stretch>
                      <a:fillRect/>
                    </a:stretch>
                  </pic:blipFill>
                  <pic:spPr>
                    <a:xfrm>
                      <a:off x="0" y="0"/>
                      <a:ext cx="4895850" cy="1809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62C54" w:rsidRPr="007B1E50">
        <w:t xml:space="preserve">Desde un punto de vista tecnológico el telégrafo fue el primer sistema de </w:t>
      </w:r>
      <w:r w:rsidR="00C62C54" w:rsidRPr="007B1E50">
        <w:lastRenderedPageBreak/>
        <w:t>comunicación del ser humano. El primer telégrafo fue el óptico, que consistía en unos grandes brazos articulados que podían verse a gran distancia. Estos brazos se movían mediante mecanismos operados por varias personas. Se estableció un código de comunicación, de manera que cada posición de los brazos tenía un significado alfabético o numérico distinto que se repetía desde una torre a otra hasta llegar al receptor final. Se creó un “diccionario” de posiciones válidas para los brazos que constaba de 196 posiciones posibles. A veces los brazos se colocaban en las torres de los edificios más altos. Napoleón utilizó este sistema muchas veces en sus campañas de guerra.</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spacing w:before="76"/>
        <w:ind w:left="2202"/>
        <w:jc w:val="both"/>
      </w:pPr>
      <w:r w:rsidRPr="007B1E50">
        <w:t>El telégrafo eléctrico (1838):</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202" w:right="1242"/>
        <w:jc w:val="both"/>
      </w:pPr>
      <w:r w:rsidRPr="007B1E50">
        <w:t>Este medio de comunicación consta de dos estaciones, una transmisora y otra receptora, que están unidas a través de un único cable.</w:t>
      </w:r>
    </w:p>
    <w:p w:rsidR="00C62C54" w:rsidRPr="007B1E50" w:rsidRDefault="00C62C54" w:rsidP="00CA3690">
      <w:pPr>
        <w:pStyle w:val="Textoindependiente"/>
        <w:tabs>
          <w:tab w:val="center" w:pos="10348"/>
        </w:tabs>
        <w:spacing w:before="199" w:line="360" w:lineRule="auto"/>
        <w:ind w:left="2202" w:right="1235"/>
        <w:jc w:val="both"/>
      </w:pPr>
      <w:r w:rsidRPr="007B1E50">
        <w:t>En la estación emisora pulsamos el pulsador y enviamos una corriente al electroimán de la estación receptora. Si pulsamos poco tiempo en la estación receptora el electroimán escribe un punto, si lo mantenemos más tiempo pulsado, en la estación receptora aparece una</w:t>
      </w:r>
      <w:r w:rsidRPr="007B1E50">
        <w:rPr>
          <w:spacing w:val="-1"/>
        </w:rPr>
        <w:t xml:space="preserve"> </w:t>
      </w:r>
      <w:r w:rsidRPr="007B1E50">
        <w:t>raya.</w:t>
      </w:r>
    </w:p>
    <w:p w:rsidR="00C62C54" w:rsidRPr="007B1E50" w:rsidRDefault="00C62C54" w:rsidP="00CA3690">
      <w:pPr>
        <w:pStyle w:val="Textoindependiente"/>
        <w:tabs>
          <w:tab w:val="center" w:pos="10348"/>
        </w:tabs>
        <w:spacing w:before="201" w:line="360" w:lineRule="auto"/>
        <w:ind w:left="2202" w:right="1238"/>
        <w:jc w:val="both"/>
      </w:pPr>
      <w:r w:rsidRPr="007B1E50">
        <w:t>La combinación de puntos y rayas se traduce en un código. El código más utilizado fue el código Morse. También podía sustituirse el papel por un timbre y el sonido reproducido podía ser traducido con el código (sonido corto o sonido largo). El inventor d</w:t>
      </w:r>
      <w:r w:rsidR="00DD762D" w:rsidRPr="007B1E50">
        <w:t>el telégrafo fue Samuel Morse en 1838</w:t>
      </w:r>
      <w:r w:rsidR="00895E0E" w:rsidRPr="007B1E50">
        <w:t>.</w:t>
      </w:r>
    </w:p>
    <w:p w:rsidR="00C62C54" w:rsidRPr="007B1E50" w:rsidRDefault="00DD762D" w:rsidP="00CA3690">
      <w:pPr>
        <w:pStyle w:val="Textoindependiente"/>
        <w:tabs>
          <w:tab w:val="center" w:pos="10348"/>
        </w:tabs>
        <w:jc w:val="both"/>
      </w:pPr>
      <w:r w:rsidRPr="007B1E50">
        <w:rPr>
          <w:noProof/>
          <w:lang w:eastAsia="es-PE"/>
        </w:rPr>
        <mc:AlternateContent>
          <mc:Choice Requires="wpg">
            <w:drawing>
              <wp:anchor distT="0" distB="0" distL="114300" distR="114300" simplePos="0" relativeHeight="251744256" behindDoc="0" locked="0" layoutInCell="1" allowOverlap="1" wp14:anchorId="4DE9F73D" wp14:editId="23BEB2A2">
                <wp:simplePos x="0" y="0"/>
                <wp:positionH relativeFrom="page">
                  <wp:posOffset>1828800</wp:posOffset>
                </wp:positionH>
                <wp:positionV relativeFrom="paragraph">
                  <wp:posOffset>119698</wp:posOffset>
                </wp:positionV>
                <wp:extent cx="4627303" cy="966002"/>
                <wp:effectExtent l="133350" t="114300" r="116205" b="158115"/>
                <wp:wrapNone/>
                <wp:docPr id="1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7303" cy="966002"/>
                          <a:chOff x="2418" y="1634"/>
                          <a:chExt cx="7710" cy="1935"/>
                        </a:xfrm>
                      </wpg:grpSpPr>
                      <wps:wsp>
                        <wps:cNvPr id="18" name="Text Box 12"/>
                        <wps:cNvSpPr txBox="1">
                          <a:spLocks noChangeArrowheads="1"/>
                        </wps:cNvSpPr>
                        <wps:spPr bwMode="auto">
                          <a:xfrm>
                            <a:off x="2422" y="2867"/>
                            <a:ext cx="118"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5FEA" w:rsidRDefault="00025FEA" w:rsidP="00C62C54">
                              <w:pPr>
                                <w:spacing w:line="244" w:lineRule="exact"/>
                              </w:pPr>
                              <w:r>
                                <w:t>t</w:t>
                              </w:r>
                            </w:p>
                            <w:p w:rsidR="00025FEA" w:rsidRDefault="00025FEA" w:rsidP="00C62C54">
                              <w:pPr>
                                <w:spacing w:before="126"/>
                              </w:pPr>
                              <w:r>
                                <w:t>e</w:t>
                              </w:r>
                            </w:p>
                          </w:txbxContent>
                        </wps:txbx>
                        <wps:bodyPr rot="0" vert="horz" wrap="square" lIns="0" tIns="0" rIns="0" bIns="0" anchor="t" anchorCtr="0" upright="1">
                          <a:noAutofit/>
                        </wps:bodyPr>
                      </wps:wsp>
                      <wps:wsp>
                        <wps:cNvPr id="20" name="Text Box 11"/>
                        <wps:cNvSpPr txBox="1">
                          <a:spLocks noChangeArrowheads="1"/>
                        </wps:cNvSpPr>
                        <wps:spPr bwMode="auto">
                          <a:xfrm>
                            <a:off x="2422" y="1729"/>
                            <a:ext cx="118"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5FEA" w:rsidRDefault="00025FEA" w:rsidP="00C62C54">
                              <w:pPr>
                                <w:spacing w:line="244" w:lineRule="exact"/>
                              </w:pPr>
                              <w:r>
                                <w:t>e</w:t>
                              </w:r>
                            </w:p>
                            <w:p w:rsidR="00025FEA" w:rsidRDefault="00025FEA" w:rsidP="00C62C54">
                              <w:pPr>
                                <w:spacing w:before="126"/>
                              </w:pPr>
                              <w:r>
                                <w:t>l</w:t>
                              </w:r>
                            </w:p>
                          </w:txbxContent>
                        </wps:txbx>
                        <wps:bodyPr rot="0" vert="horz" wrap="square" lIns="0" tIns="0" rIns="0" bIns="0" anchor="t" anchorCtr="0" upright="1">
                          <a:noAutofit/>
                        </wps:bodyPr>
                      </wps:wsp>
                      <pic:pic xmlns:pic="http://schemas.openxmlformats.org/drawingml/2006/picture">
                        <pic:nvPicPr>
                          <pic:cNvPr id="22" name="Picture 1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2418" y="1634"/>
                            <a:ext cx="7710" cy="1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E9F73D" id="Group 9" o:spid="_x0000_s1043" style="position:absolute;left:0;text-align:left;margin-left:2in;margin-top:9.45pt;width:364.35pt;height:76.05pt;z-index:251744256;mso-position-horizontal-relative:page" coordorigin="2418,1634" coordsize="7710,19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">
                <v:shape id="Text Box 12" o:spid="_x0000_s1044" type="#_x0000_t202" style="position:absolute;left:2422;top:2867;width:11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025FEA" w:rsidRDefault="00025FEA" w:rsidP="00C62C54">
                        <w:pPr>
                          <w:spacing w:line="244" w:lineRule="exact"/>
                        </w:pPr>
                        <w:proofErr w:type="gramStart"/>
                        <w:r>
                          <w:t>t</w:t>
                        </w:r>
                        <w:proofErr w:type="gramEnd"/>
                      </w:p>
                      <w:p w:rsidR="00025FEA" w:rsidRDefault="00025FEA" w:rsidP="00C62C54">
                        <w:pPr>
                          <w:spacing w:before="126"/>
                        </w:pPr>
                        <w:proofErr w:type="gramStart"/>
                        <w:r>
                          <w:t>e</w:t>
                        </w:r>
                        <w:proofErr w:type="gramEnd"/>
                      </w:p>
                    </w:txbxContent>
                  </v:textbox>
                </v:shape>
                <v:shape id="Text Box 11" o:spid="_x0000_s1045" type="#_x0000_t202" style="position:absolute;left:2422;top:1729;width:11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025FEA" w:rsidRDefault="00025FEA" w:rsidP="00C62C54">
                        <w:pPr>
                          <w:spacing w:line="244" w:lineRule="exact"/>
                        </w:pPr>
                        <w:proofErr w:type="gramStart"/>
                        <w:r>
                          <w:t>e</w:t>
                        </w:r>
                        <w:proofErr w:type="gramEnd"/>
                      </w:p>
                      <w:p w:rsidR="00025FEA" w:rsidRDefault="00025FEA" w:rsidP="00C62C54">
                        <w:pPr>
                          <w:spacing w:before="126"/>
                        </w:pPr>
                        <w:proofErr w:type="gramStart"/>
                        <w:r>
                          <w:t>l</w:t>
                        </w:r>
                        <w:proofErr w:type="gram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46" type="#_x0000_t75" style="position:absolute;left:2418;top:1634;width:7710;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DNqfDAAAA2wAAAA8AAABkcnMvZG93bnJldi54bWxEj0FrAjEUhO8F/0N4greadRGR1SiiLFTw&#10;UK2X3h6b5+5i8rImqa7/vikUPA4z8w2zXPfWiDv50DpWMBlnIIgrp1uuFZy/yvc5iBCRNRrHpOBJ&#10;AdarwdsSC+0efKT7KdYiQTgUqKCJsSukDFVDFsPYdcTJuzhvMSbpa6k9PhLcGpln2UxabDktNNjR&#10;tqHqevqxCnYHf7PGfs7Ks9Hlcbqtvq/7g1KjYb9ZgIjUx1f4v/2hFeQ5/H1JP0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M2p8MAAADbAAAADwAAAAAAAAAAAAAAAACf&#10;AgAAZHJzL2Rvd25yZXYueG1sUEsFBgAAAAAEAAQA9wAAAI8DAAAAAA==&#10;" filled="t" fillcolor="#ededed" stroked="t" strokecolor="white" strokeweight="7pt">
                  <v:stroke endcap="square"/>
                  <v:imagedata r:id="rId137" o:title=""/>
                  <v:shadow on="t" color="black" opacity="26214f" origin="-.5,-.5" offset="0,.5mm"/>
                </v:shape>
                <w10:wrap anchorx="page"/>
              </v:group>
            </w:pict>
          </mc:Fallback>
        </mc:AlternateConten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jc w:val="both"/>
      </w:pPr>
    </w:p>
    <w:p w:rsidR="00895E0E" w:rsidRPr="007B1E50" w:rsidRDefault="00895E0E" w:rsidP="00CA3690">
      <w:pPr>
        <w:pStyle w:val="Textoindependiente"/>
        <w:tabs>
          <w:tab w:val="center" w:pos="10348"/>
        </w:tabs>
        <w:jc w:val="both"/>
      </w:pPr>
    </w:p>
    <w:p w:rsidR="00895E0E" w:rsidRPr="007B1E50" w:rsidRDefault="00895E0E" w:rsidP="00CA3690">
      <w:pPr>
        <w:pStyle w:val="Textoindependiente"/>
        <w:tabs>
          <w:tab w:val="center" w:pos="10348"/>
        </w:tabs>
        <w:jc w:val="both"/>
      </w:pPr>
    </w:p>
    <w:p w:rsidR="00895E0E" w:rsidRPr="007B1E50" w:rsidRDefault="00895E0E" w:rsidP="00CA3690">
      <w:pPr>
        <w:pStyle w:val="Textoindependiente"/>
        <w:tabs>
          <w:tab w:val="center" w:pos="10348"/>
        </w:tabs>
        <w:jc w:val="both"/>
      </w:pPr>
    </w:p>
    <w:p w:rsidR="00C62C54" w:rsidRPr="007B1E50" w:rsidRDefault="00C62C54" w:rsidP="00CA3690">
      <w:pPr>
        <w:pStyle w:val="Ttulo1"/>
        <w:tabs>
          <w:tab w:val="center" w:pos="10348"/>
        </w:tabs>
        <w:ind w:left="2202"/>
        <w:jc w:val="both"/>
      </w:pPr>
      <w:r w:rsidRPr="007B1E50">
        <w:t>El teléfono (1876):</w:t>
      </w:r>
    </w:p>
    <w:p w:rsidR="00C62C54" w:rsidRPr="007B1E50" w:rsidRDefault="00C62C54" w:rsidP="00CA3690">
      <w:pPr>
        <w:pStyle w:val="Textoindependiente"/>
        <w:tabs>
          <w:tab w:val="center" w:pos="10348"/>
        </w:tabs>
        <w:spacing w:before="10"/>
        <w:jc w:val="both"/>
        <w:rPr>
          <w:b/>
        </w:rPr>
      </w:pPr>
    </w:p>
    <w:p w:rsidR="00E62119" w:rsidRPr="007B1E50" w:rsidRDefault="00C62C54" w:rsidP="00CA3690">
      <w:pPr>
        <w:pStyle w:val="Textoindependiente"/>
        <w:tabs>
          <w:tab w:val="center" w:pos="10348"/>
        </w:tabs>
        <w:spacing w:line="360" w:lineRule="auto"/>
        <w:ind w:left="2202" w:right="1243"/>
        <w:jc w:val="both"/>
      </w:pPr>
      <w:r w:rsidRPr="007B1E50">
        <w:t xml:space="preserve">El teléfono es un dispositivo de telecomunicación diseñado para transmitir </w:t>
      </w:r>
      <w:r w:rsidR="00E62119" w:rsidRPr="007B1E50">
        <w:t>señales acústicas por medio de señales eléctricas. Aunque se aceptó a Graham Bell como el inventor del teléfono, el verdadero inventor fue Antonio Meucci. Bell fue el primero en patentarlo (no en inventarlo</w:t>
      </w:r>
      <w:r w:rsidR="00E62119" w:rsidRPr="007B1E50">
        <w:rPr>
          <w:noProof/>
        </w:rPr>
        <w:t>)</w:t>
      </w:r>
      <w:r w:rsidR="00E62119" w:rsidRPr="007B1E50">
        <w:t>.</w:t>
      </w:r>
    </w:p>
    <w:p w:rsidR="00D62F39" w:rsidRPr="007B1E50" w:rsidRDefault="00D62F39" w:rsidP="00CA3690">
      <w:pPr>
        <w:pStyle w:val="Textoindependiente"/>
        <w:tabs>
          <w:tab w:val="center" w:pos="10348"/>
        </w:tabs>
        <w:spacing w:line="360" w:lineRule="auto"/>
        <w:ind w:left="2202" w:right="1243"/>
        <w:jc w:val="both"/>
      </w:pPr>
    </w:p>
    <w:p w:rsidR="00E62119" w:rsidRPr="007B1E50" w:rsidRDefault="00E62119" w:rsidP="00CA3690">
      <w:pPr>
        <w:pStyle w:val="Textoindependiente"/>
        <w:tabs>
          <w:tab w:val="center" w:pos="10348"/>
        </w:tabs>
        <w:spacing w:line="360" w:lineRule="auto"/>
        <w:ind w:left="2202" w:right="1243"/>
        <w:jc w:val="both"/>
      </w:pPr>
      <w:r w:rsidRPr="007B1E50">
        <w:rPr>
          <w:noProof/>
          <w:lang w:eastAsia="es-PE"/>
        </w:rPr>
        <w:lastRenderedPageBreak/>
        <w:drawing>
          <wp:anchor distT="0" distB="0" distL="114300" distR="114300" simplePos="0" relativeHeight="251804672" behindDoc="0" locked="0" layoutInCell="1" allowOverlap="1" wp14:anchorId="65D7B1AA" wp14:editId="1EC7A52B">
            <wp:simplePos x="0" y="0"/>
            <wp:positionH relativeFrom="column">
              <wp:posOffset>4213225</wp:posOffset>
            </wp:positionH>
            <wp:positionV relativeFrom="paragraph">
              <wp:posOffset>114300</wp:posOffset>
            </wp:positionV>
            <wp:extent cx="2252345" cy="1752600"/>
            <wp:effectExtent l="133350" t="114300" r="128905" b="171450"/>
            <wp:wrapTopAndBottom/>
            <wp:docPr id="65" name="Imagen 65" descr="Evolución de los telefonos: Evolución de los telefo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volución de los telefonos: Evolución de los telefonos"/>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252345" cy="175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B1E50">
        <w:rPr>
          <w:noProof/>
          <w:lang w:eastAsia="es-PE"/>
        </w:rPr>
        <w:drawing>
          <wp:anchor distT="0" distB="0" distL="114300" distR="114300" simplePos="0" relativeHeight="251800576" behindDoc="0" locked="0" layoutInCell="1" allowOverlap="1" wp14:anchorId="6C18375D" wp14:editId="7810D555">
            <wp:simplePos x="0" y="0"/>
            <wp:positionH relativeFrom="column">
              <wp:posOffset>1236345</wp:posOffset>
            </wp:positionH>
            <wp:positionV relativeFrom="paragraph">
              <wp:posOffset>114300</wp:posOffset>
            </wp:positionV>
            <wp:extent cx="2347595" cy="1756410"/>
            <wp:effectExtent l="133350" t="114300" r="128905" b="167640"/>
            <wp:wrapTopAndBottom/>
            <wp:docPr id="61" name="Imagen 61" descr="HISTORIA DEL TELÉFONO timeline | Timetoast tim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STORIA DEL TELÉFONO timeline | Timetoast timelines"/>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47595" cy="1756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62F39" w:rsidRPr="007B1E50" w:rsidRDefault="00E62119" w:rsidP="00CA3690">
      <w:pPr>
        <w:pStyle w:val="Textoindependiente"/>
        <w:tabs>
          <w:tab w:val="center" w:pos="10348"/>
        </w:tabs>
        <w:spacing w:line="360" w:lineRule="auto"/>
        <w:ind w:left="2202" w:right="1243"/>
        <w:jc w:val="both"/>
      </w:pPr>
      <w:r w:rsidRPr="007B1E50">
        <w:rPr>
          <w:noProof/>
          <w:lang w:eastAsia="es-PE"/>
        </w:rPr>
        <w:drawing>
          <wp:anchor distT="0" distB="0" distL="114300" distR="114300" simplePos="0" relativeHeight="251896832" behindDoc="1" locked="0" layoutInCell="1" allowOverlap="1" wp14:anchorId="38D5031C" wp14:editId="5EE50BEE">
            <wp:simplePos x="0" y="0"/>
            <wp:positionH relativeFrom="column">
              <wp:posOffset>2408238</wp:posOffset>
            </wp:positionH>
            <wp:positionV relativeFrom="paragraph">
              <wp:posOffset>152400</wp:posOffset>
            </wp:positionV>
            <wp:extent cx="3152140" cy="1402715"/>
            <wp:effectExtent l="152400" t="152400" r="353060" b="368935"/>
            <wp:wrapTight wrapText="bothSides">
              <wp:wrapPolygon edited="0">
                <wp:start x="522" y="-2347"/>
                <wp:lineTo x="-1044" y="-1760"/>
                <wp:lineTo x="-1044" y="22881"/>
                <wp:lineTo x="1305" y="26401"/>
                <wp:lineTo x="1305" y="26988"/>
                <wp:lineTo x="21539" y="26988"/>
                <wp:lineTo x="21670" y="26401"/>
                <wp:lineTo x="23758" y="22001"/>
                <wp:lineTo x="23889" y="2933"/>
                <wp:lineTo x="22322" y="-1467"/>
                <wp:lineTo x="22192" y="-2347"/>
                <wp:lineTo x="522" y="-2347"/>
              </wp:wrapPolygon>
            </wp:wrapTight>
            <wp:docPr id="64" name="Imagen 64" descr="iPhone X : 10 Años De Evolución Del iPhon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Phone X : 10 Años De Evolución Del iPhone - YouTub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52140" cy="14027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D62F39" w:rsidRPr="007B1E50" w:rsidRDefault="00D62F39" w:rsidP="00CA3690">
      <w:pPr>
        <w:pStyle w:val="Textoindependiente"/>
        <w:tabs>
          <w:tab w:val="center" w:pos="10348"/>
        </w:tabs>
        <w:spacing w:line="360" w:lineRule="auto"/>
        <w:ind w:left="2202" w:right="1243"/>
        <w:jc w:val="both"/>
      </w:pPr>
    </w:p>
    <w:p w:rsidR="00D62F39" w:rsidRPr="007B1E50" w:rsidRDefault="00D62F39" w:rsidP="00CA3690">
      <w:pPr>
        <w:pStyle w:val="Textoindependiente"/>
        <w:tabs>
          <w:tab w:val="center" w:pos="10348"/>
        </w:tabs>
        <w:spacing w:line="360" w:lineRule="auto"/>
        <w:ind w:left="2202" w:right="1243"/>
        <w:jc w:val="both"/>
      </w:pPr>
    </w:p>
    <w:p w:rsidR="00D62F39" w:rsidRPr="007B1E50" w:rsidRDefault="00D62F39" w:rsidP="00CA3690">
      <w:pPr>
        <w:pStyle w:val="Textoindependiente"/>
        <w:tabs>
          <w:tab w:val="center" w:pos="10348"/>
        </w:tabs>
        <w:spacing w:line="360" w:lineRule="auto"/>
        <w:ind w:left="2202" w:right="1243"/>
        <w:jc w:val="both"/>
      </w:pPr>
    </w:p>
    <w:p w:rsidR="00D62F39" w:rsidRPr="007B1E50" w:rsidRDefault="00D62F39" w:rsidP="00CA3690">
      <w:pPr>
        <w:pStyle w:val="Textoindependiente"/>
        <w:tabs>
          <w:tab w:val="center" w:pos="10348"/>
        </w:tabs>
        <w:spacing w:line="360" w:lineRule="auto"/>
        <w:ind w:left="2202" w:right="1243"/>
        <w:jc w:val="both"/>
      </w:pPr>
    </w:p>
    <w:p w:rsidR="00D62F39" w:rsidRPr="007B1E50" w:rsidRDefault="00D62F39" w:rsidP="00CA3690">
      <w:pPr>
        <w:pStyle w:val="Textoindependiente"/>
        <w:tabs>
          <w:tab w:val="center" w:pos="10348"/>
        </w:tabs>
        <w:spacing w:line="360" w:lineRule="auto"/>
        <w:ind w:left="2202" w:right="1243"/>
        <w:jc w:val="both"/>
      </w:pPr>
    </w:p>
    <w:p w:rsidR="00D62F39" w:rsidRPr="007B1E50" w:rsidRDefault="00D62F39" w:rsidP="00CA3690">
      <w:pPr>
        <w:pStyle w:val="Textoindependiente"/>
        <w:tabs>
          <w:tab w:val="center" w:pos="10348"/>
        </w:tabs>
        <w:spacing w:line="360" w:lineRule="auto"/>
        <w:ind w:left="2202" w:right="1243"/>
        <w:jc w:val="both"/>
      </w:pPr>
    </w:p>
    <w:p w:rsidR="00E62119" w:rsidRPr="007B1E50" w:rsidRDefault="00E62119" w:rsidP="00CA3690">
      <w:pPr>
        <w:pStyle w:val="Textoindependiente"/>
        <w:tabs>
          <w:tab w:val="center" w:pos="10348"/>
        </w:tabs>
        <w:spacing w:line="360" w:lineRule="auto"/>
        <w:ind w:left="2202" w:right="1243"/>
        <w:jc w:val="both"/>
      </w:pPr>
    </w:p>
    <w:p w:rsidR="00E62119" w:rsidRPr="007B1E50" w:rsidRDefault="00E62119" w:rsidP="00CA3690">
      <w:pPr>
        <w:pStyle w:val="Textoindependiente"/>
        <w:tabs>
          <w:tab w:val="center" w:pos="10348"/>
        </w:tabs>
        <w:spacing w:line="360" w:lineRule="auto"/>
        <w:ind w:left="2202" w:right="1243"/>
        <w:jc w:val="both"/>
      </w:pPr>
    </w:p>
    <w:p w:rsidR="00C62C54" w:rsidRPr="007B1E50" w:rsidRDefault="00C62C54" w:rsidP="00CA3690">
      <w:pPr>
        <w:pStyle w:val="Ttulo1"/>
        <w:tabs>
          <w:tab w:val="center" w:pos="10348"/>
        </w:tabs>
        <w:ind w:left="2202"/>
        <w:jc w:val="both"/>
      </w:pPr>
      <w:r w:rsidRPr="007B1E50">
        <w:t>Telefonía por VoIP:</w:t>
      </w:r>
    </w:p>
    <w:p w:rsidR="00C62C54" w:rsidRPr="007B1E50" w:rsidRDefault="00C62C54" w:rsidP="00CA3690">
      <w:pPr>
        <w:pStyle w:val="Textoindependiente"/>
        <w:tabs>
          <w:tab w:val="center" w:pos="10348"/>
        </w:tabs>
        <w:spacing w:before="10"/>
        <w:jc w:val="both"/>
        <w:rPr>
          <w:b/>
        </w:rPr>
      </w:pPr>
    </w:p>
    <w:p w:rsidR="00C62C54" w:rsidRPr="007B1E50" w:rsidRDefault="001B3A13" w:rsidP="00CA3690">
      <w:pPr>
        <w:pStyle w:val="Textoindependiente"/>
        <w:tabs>
          <w:tab w:val="center" w:pos="10348"/>
        </w:tabs>
        <w:spacing w:line="360" w:lineRule="auto"/>
        <w:ind w:left="2202" w:right="1242"/>
        <w:jc w:val="both"/>
      </w:pPr>
      <w:r w:rsidRPr="007B1E50">
        <w:rPr>
          <w:noProof/>
          <w:lang w:eastAsia="es-PE"/>
        </w:rPr>
        <w:drawing>
          <wp:anchor distT="0" distB="0" distL="114300" distR="114300" simplePos="0" relativeHeight="251805696" behindDoc="0" locked="0" layoutInCell="1" allowOverlap="1" wp14:anchorId="1407A399" wp14:editId="041BDAE9">
            <wp:simplePos x="0" y="0"/>
            <wp:positionH relativeFrom="column">
              <wp:posOffset>1433195</wp:posOffset>
            </wp:positionH>
            <wp:positionV relativeFrom="paragraph">
              <wp:posOffset>1088390</wp:posOffset>
            </wp:positionV>
            <wp:extent cx="2554605" cy="1132840"/>
            <wp:effectExtent l="133350" t="114300" r="150495" b="162560"/>
            <wp:wrapTopAndBottom/>
            <wp:docPr id="66" name="Imagen 66" descr="C:\Users\Lenovo\AppData\Local\Microsoft\Windows\INetCache\Content.MSO\526154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Microsoft\Windows\INetCache\Content.MSO\52615454.tmp"/>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554605" cy="1132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B1E50">
        <w:rPr>
          <w:noProof/>
          <w:lang w:eastAsia="es-PE"/>
        </w:rPr>
        <w:drawing>
          <wp:anchor distT="0" distB="0" distL="114300" distR="114300" simplePos="0" relativeHeight="251807744" behindDoc="0" locked="0" layoutInCell="1" allowOverlap="1" wp14:anchorId="3BA9C435" wp14:editId="7AD8FB7E">
            <wp:simplePos x="0" y="0"/>
            <wp:positionH relativeFrom="column">
              <wp:posOffset>4280535</wp:posOffset>
            </wp:positionH>
            <wp:positionV relativeFrom="paragraph">
              <wp:posOffset>1100455</wp:posOffset>
            </wp:positionV>
            <wp:extent cx="2253615" cy="1100455"/>
            <wp:effectExtent l="133350" t="114300" r="127635" b="156845"/>
            <wp:wrapTopAndBottom/>
            <wp:docPr id="68" name="Imagen 68" descr="C:\Users\Lenovo\AppData\Local\Microsoft\Windows\INetCache\Content.MSO\F1C0F7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Microsoft\Windows\INetCache\Content.MSO\F1C0F761.tmp"/>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53615" cy="1100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B1E50">
        <w:rPr>
          <w:noProof/>
          <w:lang w:eastAsia="es-PE"/>
        </w:rPr>
        <w:drawing>
          <wp:anchor distT="0" distB="0" distL="114300" distR="114300" simplePos="0" relativeHeight="251806720" behindDoc="0" locked="0" layoutInCell="1" allowOverlap="1" wp14:anchorId="71351398" wp14:editId="1C3DB41E">
            <wp:simplePos x="0" y="0"/>
            <wp:positionH relativeFrom="column">
              <wp:posOffset>2313940</wp:posOffset>
            </wp:positionH>
            <wp:positionV relativeFrom="paragraph">
              <wp:posOffset>2666365</wp:posOffset>
            </wp:positionV>
            <wp:extent cx="3857625" cy="1113790"/>
            <wp:effectExtent l="152400" t="114300" r="142875" b="162560"/>
            <wp:wrapTopAndBottom/>
            <wp:docPr id="67" name="Imagen 67" descr="C:\Users\Lenovo\AppData\Local\Microsoft\Windows\INetCache\Content.MSO\5B0841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Microsoft\Windows\INetCache\Content.MSO\5B084182.tmp"/>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857625" cy="1113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62C54" w:rsidRPr="007B1E50">
        <w:t>Estas siglas significan VOZ sobre IP. Este tipo de telefonía utiliza el protocolo de internet IP para transmitir sonidos a través de la red. Los impulsos eléctricos en forma analógica se transforman en paquetes de datos digitales que se envían a través de la red de internet.</w:t>
      </w:r>
    </w:p>
    <w:p w:rsidR="00C62C54" w:rsidRPr="007B1E50" w:rsidRDefault="00C62C54" w:rsidP="00CA3690">
      <w:pPr>
        <w:pStyle w:val="Textoindependiente"/>
        <w:tabs>
          <w:tab w:val="center" w:pos="10348"/>
        </w:tabs>
        <w:spacing w:before="3"/>
        <w:jc w:val="both"/>
      </w:pPr>
    </w:p>
    <w:p w:rsidR="00C62C54" w:rsidRPr="007B1E50" w:rsidRDefault="00C62C54" w:rsidP="00CA3690">
      <w:pPr>
        <w:pStyle w:val="Textoindependiente"/>
        <w:tabs>
          <w:tab w:val="center" w:pos="10348"/>
        </w:tabs>
        <w:spacing w:before="92" w:line="360" w:lineRule="auto"/>
        <w:ind w:left="2202" w:right="1243"/>
        <w:jc w:val="both"/>
      </w:pPr>
      <w:r w:rsidRPr="007B1E50">
        <w:t xml:space="preserve">El </w:t>
      </w:r>
      <w:proofErr w:type="spellStart"/>
      <w:r w:rsidRPr="007B1E50">
        <w:t>router</w:t>
      </w:r>
      <w:proofErr w:type="spellEnd"/>
      <w:r w:rsidRPr="007B1E50">
        <w:t xml:space="preserve"> debe incorporar una entrada exclusiva para conectar el cable telefónico y otras conexiones para Internet diferentes. Conector para Internet: RJ45 (más ancho) Conector para teléfono: RJ11 (más estrecho)</w:t>
      </w:r>
    </w:p>
    <w:p w:rsidR="00C62C54" w:rsidRPr="007B1E50" w:rsidRDefault="00A10603" w:rsidP="00CA3690">
      <w:pPr>
        <w:pStyle w:val="Textoindependiente"/>
        <w:tabs>
          <w:tab w:val="center" w:pos="10348"/>
        </w:tabs>
        <w:jc w:val="both"/>
      </w:pPr>
      <w:r w:rsidRPr="007B1E50">
        <w:rPr>
          <w:noProof/>
          <w:lang w:eastAsia="es-PE"/>
        </w:rPr>
        <w:lastRenderedPageBreak/>
        <w:drawing>
          <wp:anchor distT="0" distB="0" distL="0" distR="0" simplePos="0" relativeHeight="251702272" behindDoc="0" locked="0" layoutInCell="1" allowOverlap="1" wp14:anchorId="0633AD28" wp14:editId="07868B3C">
            <wp:simplePos x="0" y="0"/>
            <wp:positionH relativeFrom="page">
              <wp:posOffset>1842770</wp:posOffset>
            </wp:positionH>
            <wp:positionV relativeFrom="paragraph">
              <wp:posOffset>199390</wp:posOffset>
            </wp:positionV>
            <wp:extent cx="4434205" cy="1262380"/>
            <wp:effectExtent l="19050" t="0" r="23495" b="375920"/>
            <wp:wrapTopAndBottom/>
            <wp:docPr id="129"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2.jpeg"/>
                    <pic:cNvPicPr/>
                  </pic:nvPicPr>
                  <pic:blipFill>
                    <a:blip r:embed="rId144" cstate="print"/>
                    <a:stretch>
                      <a:fillRect/>
                    </a:stretch>
                  </pic:blipFill>
                  <pic:spPr>
                    <a:xfrm>
                      <a:off x="0" y="0"/>
                      <a:ext cx="4434205" cy="12623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62C54" w:rsidRPr="007B1E50" w:rsidRDefault="00C62C54" w:rsidP="00CA3690">
      <w:pPr>
        <w:pStyle w:val="Textoindependiente"/>
        <w:tabs>
          <w:tab w:val="center" w:pos="10348"/>
        </w:tabs>
        <w:spacing w:before="2"/>
        <w:jc w:val="both"/>
      </w:pPr>
    </w:p>
    <w:p w:rsidR="00C62C54" w:rsidRPr="007B1E50" w:rsidRDefault="00C62C54" w:rsidP="00CA3690">
      <w:pPr>
        <w:pStyle w:val="Textoindependiente"/>
        <w:tabs>
          <w:tab w:val="center" w:pos="10348"/>
        </w:tabs>
        <w:spacing w:before="1"/>
        <w:jc w:val="both"/>
      </w:pPr>
    </w:p>
    <w:p w:rsidR="00C62C54" w:rsidRPr="007B1E50" w:rsidRDefault="00C62C54" w:rsidP="00CA3690">
      <w:pPr>
        <w:tabs>
          <w:tab w:val="center" w:pos="10348"/>
        </w:tabs>
        <w:spacing w:before="92"/>
        <w:ind w:left="2202"/>
        <w:jc w:val="both"/>
        <w:rPr>
          <w:b/>
        </w:rPr>
      </w:pPr>
      <w:r w:rsidRPr="007B1E50">
        <w:rPr>
          <w:b/>
        </w:rPr>
        <w:t>Comunicación inalámbrica:</w:t>
      </w:r>
    </w:p>
    <w:p w:rsidR="00C62C54" w:rsidRPr="007B1E50" w:rsidRDefault="00C62C54" w:rsidP="00CA3690">
      <w:pPr>
        <w:pStyle w:val="Textoindependiente"/>
        <w:tabs>
          <w:tab w:val="center" w:pos="10348"/>
        </w:tabs>
        <w:spacing w:before="3"/>
        <w:jc w:val="both"/>
        <w:rPr>
          <w:b/>
        </w:rPr>
      </w:pPr>
    </w:p>
    <w:p w:rsidR="00C62C54" w:rsidRPr="007B1E50" w:rsidRDefault="00C62C54" w:rsidP="00CA3690">
      <w:pPr>
        <w:tabs>
          <w:tab w:val="center" w:pos="10348"/>
        </w:tabs>
        <w:ind w:left="2202"/>
        <w:jc w:val="both"/>
        <w:rPr>
          <w:b/>
        </w:rPr>
      </w:pPr>
      <w:r w:rsidRPr="007B1E50">
        <w:rPr>
          <w:b/>
        </w:rPr>
        <w:t>La radio analógica:</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202" w:right="1243"/>
        <w:jc w:val="both"/>
      </w:pPr>
      <w:r w:rsidRPr="007B1E50">
        <w:t>En este tipo de comunicación hay una estación de radio</w:t>
      </w:r>
      <w:r w:rsidR="000417AA" w:rsidRPr="007B1E50">
        <w:t>,</w:t>
      </w:r>
      <w:r w:rsidRPr="007B1E50">
        <w:t xml:space="preserve"> en la que el micrófono del locutor convierte la voz del locutor en impulsos eléctricos. Estos impulsos eléctricos son enviados a la antena emisora y allí se convierten en ondas</w:t>
      </w:r>
      <w:r w:rsidRPr="007B1E50">
        <w:rPr>
          <w:spacing w:val="-14"/>
        </w:rPr>
        <w:t xml:space="preserve"> </w:t>
      </w:r>
      <w:r w:rsidRPr="007B1E50">
        <w:t>electromagnéticas.</w:t>
      </w:r>
      <w:r w:rsidR="000417AA" w:rsidRPr="007B1E50">
        <w:t xml:space="preserve"> </w:t>
      </w:r>
      <w:r w:rsidRPr="007B1E50">
        <w:t>La antena emisora envía las ondas a otras antenas llamadas repetidoras de la señal, hasta que esta llega a los receptores de radio de los oyentes.</w:t>
      </w:r>
    </w:p>
    <w:p w:rsidR="00C62C54" w:rsidRPr="007B1E50" w:rsidRDefault="00C62C54" w:rsidP="00CA3690">
      <w:pPr>
        <w:pStyle w:val="Textoindependiente"/>
        <w:tabs>
          <w:tab w:val="center" w:pos="10348"/>
        </w:tabs>
        <w:spacing w:before="71" w:line="360" w:lineRule="auto"/>
        <w:ind w:left="2202" w:right="1238"/>
        <w:jc w:val="both"/>
      </w:pPr>
      <w:r w:rsidRPr="007B1E50">
        <w:t>En los receptores de radio se convierten las ondas en impulsos eléctricos y estos a su vez en sonido mediante el altavoz (convierte los impulsos eléctricos en sonidos) El inventor de la radio fue Marconi a principios del siglo XX, aunque para algunos el verdadero inventor de la radio fue el castellano Julio Cervera en</w:t>
      </w:r>
      <w:r w:rsidRPr="007B1E50">
        <w:rPr>
          <w:spacing w:val="-1"/>
        </w:rPr>
        <w:t xml:space="preserve"> </w:t>
      </w:r>
      <w:r w:rsidRPr="007B1E50">
        <w:t>1902.</w:t>
      </w:r>
    </w:p>
    <w:p w:rsidR="00C62C54" w:rsidRPr="007B1E50" w:rsidRDefault="00C62C54" w:rsidP="00CA3690">
      <w:pPr>
        <w:pStyle w:val="Ttulo1"/>
        <w:tabs>
          <w:tab w:val="center" w:pos="10348"/>
        </w:tabs>
        <w:spacing w:before="206"/>
        <w:ind w:left="2202"/>
        <w:jc w:val="both"/>
      </w:pPr>
      <w:r w:rsidRPr="007B1E50">
        <w:t>La radio digital:</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202" w:right="1244"/>
        <w:jc w:val="both"/>
      </w:pPr>
      <w:r w:rsidRPr="007B1E50">
        <w:t>Se hace de la misma forma solo que se convierte la onda electromagnética en digital antes de ser enviada. Al llegar al receptor el proceso se invierte.</w:t>
      </w:r>
    </w:p>
    <w:p w:rsidR="00C62C54" w:rsidRPr="007B1E50" w:rsidRDefault="009D08E2" w:rsidP="00CA3690">
      <w:pPr>
        <w:pStyle w:val="Textoindependiente"/>
        <w:tabs>
          <w:tab w:val="center" w:pos="10348"/>
        </w:tabs>
        <w:jc w:val="both"/>
      </w:pPr>
      <w:r w:rsidRPr="007B1E50">
        <w:rPr>
          <w:noProof/>
          <w:lang w:eastAsia="es-PE"/>
        </w:rPr>
        <w:drawing>
          <wp:anchor distT="0" distB="0" distL="114300" distR="114300" simplePos="0" relativeHeight="251809792" behindDoc="0" locked="0" layoutInCell="1" allowOverlap="1" wp14:anchorId="4F983D03" wp14:editId="1E69691E">
            <wp:simplePos x="0" y="0"/>
            <wp:positionH relativeFrom="margin">
              <wp:posOffset>3818890</wp:posOffset>
            </wp:positionH>
            <wp:positionV relativeFrom="paragraph">
              <wp:posOffset>167005</wp:posOffset>
            </wp:positionV>
            <wp:extent cx="2230120" cy="1558290"/>
            <wp:effectExtent l="19050" t="0" r="17780" b="480060"/>
            <wp:wrapTopAndBottom/>
            <wp:docPr id="72" name="Imagen 72" descr="Noruega, primer país decir adiós FM y pasarse a la radio dig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uega, primer país decir adiós FM y pasarse a la radio digital ..."/>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30120" cy="15582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7B1E50">
        <w:rPr>
          <w:noProof/>
          <w:lang w:eastAsia="es-PE"/>
        </w:rPr>
        <w:drawing>
          <wp:anchor distT="0" distB="0" distL="114300" distR="114300" simplePos="0" relativeHeight="251808768" behindDoc="0" locked="0" layoutInCell="1" allowOverlap="1" wp14:anchorId="4CF2733F" wp14:editId="0C3C1F71">
            <wp:simplePos x="0" y="0"/>
            <wp:positionH relativeFrom="column">
              <wp:posOffset>1418590</wp:posOffset>
            </wp:positionH>
            <wp:positionV relativeFrom="paragraph">
              <wp:posOffset>149225</wp:posOffset>
            </wp:positionV>
            <wp:extent cx="2223135" cy="1600200"/>
            <wp:effectExtent l="19050" t="0" r="24765" b="476250"/>
            <wp:wrapTopAndBottom/>
            <wp:docPr id="70" name="Imagen 70" descr="C:\Users\Lenovo\AppData\Local\Microsoft\Windows\INetCache\Content.MSO\2FF488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Local\Microsoft\Windows\INetCache\Content.MSO\2FF4882C.tmp"/>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23135" cy="1600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p>
    <w:p w:rsidR="00C62C54" w:rsidRPr="007B1E50" w:rsidRDefault="00C62C54" w:rsidP="00CA3690">
      <w:pPr>
        <w:pStyle w:val="Textoindependiente"/>
        <w:tabs>
          <w:tab w:val="center" w:pos="10348"/>
        </w:tabs>
        <w:spacing w:before="8"/>
        <w:jc w:val="both"/>
      </w:pP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jc w:val="both"/>
      </w:pPr>
    </w:p>
    <w:p w:rsidR="009D08E2" w:rsidRPr="007B1E50" w:rsidRDefault="009D08E2" w:rsidP="00CA3690">
      <w:pPr>
        <w:pStyle w:val="Ttulo1"/>
        <w:tabs>
          <w:tab w:val="center" w:pos="10348"/>
        </w:tabs>
        <w:spacing w:before="1"/>
        <w:ind w:left="2202"/>
        <w:jc w:val="both"/>
      </w:pPr>
    </w:p>
    <w:p w:rsidR="00C62C54" w:rsidRPr="007B1E50" w:rsidRDefault="00C62C54" w:rsidP="00CA3690">
      <w:pPr>
        <w:pStyle w:val="Ttulo1"/>
        <w:tabs>
          <w:tab w:val="center" w:pos="10348"/>
        </w:tabs>
        <w:spacing w:before="1"/>
        <w:ind w:left="2202"/>
        <w:jc w:val="both"/>
      </w:pPr>
      <w:r w:rsidRPr="007B1E50">
        <w:t>Comunicación vía satélite:</w:t>
      </w:r>
    </w:p>
    <w:p w:rsidR="00C62C54" w:rsidRPr="007B1E50" w:rsidRDefault="00C62C54" w:rsidP="00CA3690">
      <w:pPr>
        <w:pStyle w:val="Textoindependiente"/>
        <w:tabs>
          <w:tab w:val="center" w:pos="10348"/>
        </w:tabs>
        <w:spacing w:before="10"/>
        <w:jc w:val="both"/>
        <w:rPr>
          <w:b/>
        </w:rPr>
      </w:pPr>
    </w:p>
    <w:p w:rsidR="00C62C54" w:rsidRPr="007B1E50" w:rsidRDefault="00AC1119" w:rsidP="00CA3690">
      <w:pPr>
        <w:pStyle w:val="Textoindependiente"/>
        <w:tabs>
          <w:tab w:val="center" w:pos="10348"/>
        </w:tabs>
        <w:spacing w:line="360" w:lineRule="auto"/>
        <w:ind w:left="2202" w:right="1239"/>
        <w:jc w:val="both"/>
      </w:pPr>
      <w:r w:rsidRPr="007B1E50">
        <w:rPr>
          <w:noProof/>
          <w:lang w:eastAsia="es-PE"/>
        </w:rPr>
        <w:drawing>
          <wp:anchor distT="0" distB="0" distL="114300" distR="114300" simplePos="0" relativeHeight="251811840" behindDoc="0" locked="0" layoutInCell="1" allowOverlap="1" wp14:anchorId="798EE693" wp14:editId="7A307BE7">
            <wp:simplePos x="0" y="0"/>
            <wp:positionH relativeFrom="page">
              <wp:posOffset>1544955</wp:posOffset>
            </wp:positionH>
            <wp:positionV relativeFrom="paragraph">
              <wp:posOffset>3107055</wp:posOffset>
            </wp:positionV>
            <wp:extent cx="2934335" cy="1634490"/>
            <wp:effectExtent l="133350" t="114300" r="132715" b="156210"/>
            <wp:wrapTopAndBottom/>
            <wp:docPr id="76" name="Imagen 76" descr="El primer satélite peruano fue lanzado al espacio y lleva mensaj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primer satélite peruano fue lanzado al espacio y lleva mensajes ..."/>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934335" cy="1634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B1E50">
        <w:rPr>
          <w:noProof/>
          <w:lang w:eastAsia="es-PE"/>
        </w:rPr>
        <w:drawing>
          <wp:anchor distT="0" distB="0" distL="114300" distR="114300" simplePos="0" relativeHeight="251810816" behindDoc="0" locked="0" layoutInCell="1" allowOverlap="1" wp14:anchorId="310E3957" wp14:editId="09BA9227">
            <wp:simplePos x="0" y="0"/>
            <wp:positionH relativeFrom="margin">
              <wp:posOffset>3605530</wp:posOffset>
            </wp:positionH>
            <wp:positionV relativeFrom="paragraph">
              <wp:posOffset>5048250</wp:posOffset>
            </wp:positionV>
            <wp:extent cx="3210560" cy="1619885"/>
            <wp:effectExtent l="133350" t="114300" r="123190" b="170815"/>
            <wp:wrapTopAndBottom/>
            <wp:docPr id="74" name="Imagen 74" descr="C:\Users\Lenovo\AppData\Local\Microsoft\Windows\INetCache\Content.MSO\7FC7A2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Local\Microsoft\Windows\INetCache\Content.MSO\7FC7A238.tmp"/>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210560" cy="1619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B1E50">
        <w:rPr>
          <w:noProof/>
          <w:lang w:eastAsia="es-PE"/>
        </w:rPr>
        <w:drawing>
          <wp:anchor distT="0" distB="0" distL="114300" distR="114300" simplePos="0" relativeHeight="251828224" behindDoc="0" locked="0" layoutInCell="1" allowOverlap="1" wp14:anchorId="5585A9F3" wp14:editId="03D5A992">
            <wp:simplePos x="0" y="0"/>
            <wp:positionH relativeFrom="margin">
              <wp:posOffset>1172210</wp:posOffset>
            </wp:positionH>
            <wp:positionV relativeFrom="paragraph">
              <wp:posOffset>6972935</wp:posOffset>
            </wp:positionV>
            <wp:extent cx="3074670" cy="1572260"/>
            <wp:effectExtent l="133350" t="114300" r="125730" b="161290"/>
            <wp:wrapTopAndBottom/>
            <wp:docPr id="78" name="Imagen 78" descr="C:\Users\Lenovo\AppData\Local\Microsoft\Windows\INetCache\Content.MSO\2984D1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Microsoft\Windows\INetCache\Content.MSO\2984D151.tmp"/>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074670" cy="1572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C62C54" w:rsidRPr="007B1E50">
        <w:t xml:space="preserve">Los satélites de comunicación son capaces de trasmitir y recibir señales que transportan información en forma analógica o digital de alta calidad. La mayoría de los satélites de comunicación son estacionarios (giran en una órbita a la misma velocidad de rotación que la tierra, es decir siempre están en el mismo punto con respecto a la tierra) y a una altura de 36.000Km. Al ser geoestacionarios las antenas de la tierra siempre apuntan directamente hacia el satélite correspondiente. </w:t>
      </w:r>
      <w:r w:rsidR="004C3482" w:rsidRPr="007B1E50">
        <w:t>La emisión de las señales se hace</w:t>
      </w:r>
      <w:r w:rsidR="00C62C54" w:rsidRPr="007B1E50">
        <w:t xml:space="preserve"> desde una antena en la tierra, la recibe el satélite y envía las señales a otra antena situada en otro punto de la tierra (receptor final). Los satélites llevan unos paneles solares para recibir energía solar que la almacena en baterías. Esta energía luego la utiliza para mandar las señales, y en caso de que el satélite se desvíe de su órbita, </w:t>
      </w:r>
      <w:r w:rsidR="00CF5F0B" w:rsidRPr="007B1E50">
        <w:t xml:space="preserve">es impulsado por </w:t>
      </w:r>
      <w:r w:rsidR="00C62C54" w:rsidRPr="007B1E50">
        <w:t>unos motores que l</w:t>
      </w:r>
      <w:r w:rsidR="00F2194F" w:rsidRPr="007B1E50">
        <w:t>o</w:t>
      </w:r>
      <w:r w:rsidR="00C62C54" w:rsidRPr="007B1E50">
        <w:t xml:space="preserve"> devuelven a la órbita</w:t>
      </w:r>
      <w:r w:rsidR="00C62C54" w:rsidRPr="007B1E50">
        <w:rPr>
          <w:spacing w:val="-5"/>
        </w:rPr>
        <w:t xml:space="preserve"> </w:t>
      </w:r>
      <w:r w:rsidR="00C62C54" w:rsidRPr="007B1E50">
        <w:t>inicial.</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8"/>
        <w:jc w:val="both"/>
      </w:pPr>
    </w:p>
    <w:p w:rsidR="00C62C54" w:rsidRPr="007B1E50" w:rsidRDefault="00C62C54" w:rsidP="00CA3690">
      <w:pPr>
        <w:tabs>
          <w:tab w:val="center" w:pos="10348"/>
        </w:tabs>
        <w:jc w:val="both"/>
      </w:pPr>
    </w:p>
    <w:p w:rsidR="00C62C54" w:rsidRPr="007B1E50" w:rsidRDefault="00AC1119" w:rsidP="00CA3690">
      <w:pPr>
        <w:tabs>
          <w:tab w:val="left" w:pos="2067"/>
          <w:tab w:val="center" w:pos="10348"/>
        </w:tabs>
        <w:jc w:val="both"/>
      </w:pPr>
      <w:r w:rsidRPr="007B1E50">
        <w:tab/>
      </w:r>
      <w:r w:rsidR="00C62C54" w:rsidRPr="007B1E50">
        <w:rPr>
          <w:b/>
        </w:rPr>
        <w:t>Comunicación por teléfono móvil</w:t>
      </w:r>
      <w:r w:rsidR="00C62C54" w:rsidRPr="007B1E50">
        <w:t>:</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line="360" w:lineRule="auto"/>
        <w:ind w:left="2202" w:right="1238"/>
        <w:jc w:val="both"/>
      </w:pPr>
      <w:r w:rsidRPr="007B1E50">
        <w:t>La telefonía móvil básicamente está formada por dos grandes partes: una red de comunicaciones (o red de telefonía móvil) que está compuesta de antenas repartidas por la superficie terrestre y de los terminales (o teléfonos móviles) que permiten el acceso a dicha red. Tanto las antenas como los terminales son emisores-receptores de ondas electromagnéticas con frecuencias entre 900 y 2000 MHz.</w:t>
      </w:r>
    </w:p>
    <w:p w:rsidR="00C62C54" w:rsidRPr="007B1E50" w:rsidRDefault="00C62C54" w:rsidP="00CA3690">
      <w:pPr>
        <w:pStyle w:val="Textoindependiente"/>
        <w:tabs>
          <w:tab w:val="center" w:pos="10348"/>
        </w:tabs>
        <w:spacing w:before="213"/>
        <w:ind w:left="2202"/>
        <w:jc w:val="both"/>
      </w:pPr>
      <w:r w:rsidRPr="007B1E50">
        <w:t>Comunicación por telefonía móvil consta de 3 partes fundamentales:</w:t>
      </w:r>
    </w:p>
    <w:p w:rsidR="00C62C54" w:rsidRPr="007B1E50" w:rsidRDefault="00C62C54" w:rsidP="00CA3690">
      <w:pPr>
        <w:pStyle w:val="Textoindependiente"/>
        <w:tabs>
          <w:tab w:val="center" w:pos="10348"/>
        </w:tabs>
        <w:spacing w:before="4"/>
        <w:jc w:val="both"/>
      </w:pPr>
    </w:p>
    <w:p w:rsidR="00C62C54" w:rsidRPr="007B1E50" w:rsidRDefault="00C62C54" w:rsidP="004076B3">
      <w:pPr>
        <w:pStyle w:val="Prrafodelista"/>
        <w:numPr>
          <w:ilvl w:val="0"/>
          <w:numId w:val="5"/>
        </w:numPr>
        <w:tabs>
          <w:tab w:val="left" w:pos="2202"/>
          <w:tab w:val="center" w:pos="10348"/>
        </w:tabs>
        <w:ind w:left="2202" w:hanging="293"/>
        <w:jc w:val="both"/>
      </w:pPr>
      <w:r w:rsidRPr="007B1E50">
        <w:t>Estaciones base: son las encargadas de transmitir y recibir la</w:t>
      </w:r>
      <w:r w:rsidRPr="007B1E50">
        <w:rPr>
          <w:spacing w:val="-11"/>
        </w:rPr>
        <w:t xml:space="preserve"> </w:t>
      </w:r>
      <w:r w:rsidRPr="007B1E50">
        <w:t>señal.</w:t>
      </w:r>
    </w:p>
    <w:p w:rsidR="00C62C54" w:rsidRPr="007B1E50" w:rsidRDefault="00C62C54" w:rsidP="004076B3">
      <w:pPr>
        <w:pStyle w:val="Prrafodelista"/>
        <w:numPr>
          <w:ilvl w:val="0"/>
          <w:numId w:val="5"/>
        </w:numPr>
        <w:tabs>
          <w:tab w:val="left" w:pos="2202"/>
          <w:tab w:val="center" w:pos="10348"/>
        </w:tabs>
        <w:spacing w:before="127" w:line="357" w:lineRule="auto"/>
        <w:ind w:left="2202" w:right="1236" w:hanging="293"/>
        <w:jc w:val="both"/>
      </w:pPr>
      <w:r w:rsidRPr="007B1E50">
        <w:t>Centrales de conmutación: son las que permiten la conexión entre dos terminales concretos. Probablemente al lector le venga a la cabeza la simpática imagen de la operadora conectando llamadas bajo un fondo blanco y negro. Hoy en día la conmutación es digital, electrónica y totalmente</w:t>
      </w:r>
      <w:r w:rsidRPr="007B1E50">
        <w:rPr>
          <w:spacing w:val="-10"/>
        </w:rPr>
        <w:t xml:space="preserve"> </w:t>
      </w:r>
      <w:r w:rsidRPr="007B1E50">
        <w:t>automatizada</w:t>
      </w:r>
      <w:r w:rsidR="005C6206" w:rsidRPr="007B1E50">
        <w:t>.</w:t>
      </w:r>
    </w:p>
    <w:p w:rsidR="00C62C54" w:rsidRPr="007B1E50" w:rsidRDefault="00C62C54" w:rsidP="004076B3">
      <w:pPr>
        <w:pStyle w:val="Prrafodelista"/>
        <w:numPr>
          <w:ilvl w:val="0"/>
          <w:numId w:val="5"/>
        </w:numPr>
        <w:tabs>
          <w:tab w:val="left" w:pos="2202"/>
          <w:tab w:val="center" w:pos="10348"/>
        </w:tabs>
        <w:spacing w:before="1"/>
        <w:ind w:left="2202" w:hanging="293"/>
        <w:jc w:val="both"/>
      </w:pPr>
      <w:r w:rsidRPr="007B1E50">
        <w:t>Teléfonos móviles: son los encargados de recoger o enviar la señal a la estación</w:t>
      </w:r>
      <w:r w:rsidRPr="007B1E50">
        <w:rPr>
          <w:spacing w:val="-15"/>
        </w:rPr>
        <w:t xml:space="preserve"> </w:t>
      </w:r>
      <w:r w:rsidRPr="007B1E50">
        <w:t>base.</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ind w:left="2202"/>
        <w:jc w:val="both"/>
      </w:pPr>
      <w:r w:rsidRPr="007B1E50">
        <w:t xml:space="preserve">La telefonía móvil se divide en </w:t>
      </w:r>
      <w:r w:rsidR="005C6206" w:rsidRPr="007B1E50">
        <w:t>4</w:t>
      </w:r>
      <w:r w:rsidRPr="007B1E50">
        <w:t xml:space="preserve"> generaciones:</w:t>
      </w:r>
    </w:p>
    <w:p w:rsidR="00C62C54" w:rsidRPr="007B1E50" w:rsidRDefault="00C62C54" w:rsidP="00CA3690">
      <w:pPr>
        <w:pStyle w:val="Textoindependiente"/>
        <w:tabs>
          <w:tab w:val="center" w:pos="10348"/>
        </w:tabs>
        <w:spacing w:before="8"/>
        <w:jc w:val="both"/>
      </w:pPr>
    </w:p>
    <w:p w:rsidR="00C62C54" w:rsidRPr="007B1E50" w:rsidRDefault="00C62C54" w:rsidP="00CA3690">
      <w:pPr>
        <w:pStyle w:val="Ttulo1"/>
        <w:tabs>
          <w:tab w:val="center" w:pos="10348"/>
        </w:tabs>
        <w:ind w:left="2202"/>
        <w:jc w:val="both"/>
      </w:pPr>
      <w:r w:rsidRPr="007B1E50">
        <w:t>Primera generación 1G:</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ind w:left="2202"/>
        <w:jc w:val="both"/>
      </w:pPr>
      <w:r w:rsidRPr="007B1E50">
        <w:t>Son móviles analógicos y solo se podían utilizar para voz.</w:t>
      </w:r>
    </w:p>
    <w:p w:rsidR="00C62C54" w:rsidRPr="007B1E50" w:rsidRDefault="00C62C54" w:rsidP="00CA3690">
      <w:pPr>
        <w:pStyle w:val="Textoindependiente"/>
        <w:tabs>
          <w:tab w:val="center" w:pos="10348"/>
        </w:tabs>
        <w:spacing w:before="8"/>
        <w:jc w:val="both"/>
      </w:pPr>
    </w:p>
    <w:p w:rsidR="00C62C54" w:rsidRPr="007B1E50" w:rsidRDefault="00C62C54" w:rsidP="00CA3690">
      <w:pPr>
        <w:pStyle w:val="Ttulo1"/>
        <w:tabs>
          <w:tab w:val="center" w:pos="10348"/>
        </w:tabs>
        <w:ind w:left="2202"/>
        <w:jc w:val="both"/>
      </w:pPr>
      <w:r w:rsidRPr="007B1E50">
        <w:t>Segunda generación GSM:</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202" w:right="1240"/>
        <w:jc w:val="both"/>
      </w:pPr>
      <w:r w:rsidRPr="007B1E50">
        <w:t>El primer sistema con tecnología digital. Esta tecnología permitía casi duplicar la velocidad de transmisión con respecto el 1G.</w:t>
      </w:r>
    </w:p>
    <w:p w:rsidR="00C62C54" w:rsidRPr="007B1E50" w:rsidRDefault="00C62C54" w:rsidP="00CA3690">
      <w:pPr>
        <w:pStyle w:val="Ttulo1"/>
        <w:tabs>
          <w:tab w:val="center" w:pos="10348"/>
        </w:tabs>
        <w:spacing w:before="76"/>
        <w:ind w:left="2202"/>
        <w:jc w:val="both"/>
      </w:pPr>
      <w:r w:rsidRPr="007B1E50">
        <w:t>Tercera generación 3G:</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202" w:right="1238"/>
        <w:jc w:val="both"/>
      </w:pPr>
      <w:r w:rsidRPr="007B1E50">
        <w:t>Permite disponer de banda ancha para telefonía móvil (transmitir gran cantidad de datos o gran velocidad), teniendo la posibilidad de transmitir imágenes, sonidos videoconferencias, etc. Los terminales de esta generación se llaman UMTS por ser este el nombre de la tecnología que utilizan para su funcionamiento.</w:t>
      </w:r>
    </w:p>
    <w:p w:rsidR="005C6206" w:rsidRPr="007B1E50" w:rsidRDefault="005C6206" w:rsidP="00CA3690">
      <w:pPr>
        <w:pStyle w:val="Textoindependiente"/>
        <w:tabs>
          <w:tab w:val="center" w:pos="10348"/>
        </w:tabs>
        <w:spacing w:line="360" w:lineRule="auto"/>
        <w:ind w:left="2202" w:right="1238"/>
        <w:jc w:val="both"/>
      </w:pPr>
    </w:p>
    <w:p w:rsidR="005C6206" w:rsidRPr="007B1E50" w:rsidRDefault="005C6206" w:rsidP="00CA3690">
      <w:pPr>
        <w:pStyle w:val="Textoindependiente"/>
        <w:tabs>
          <w:tab w:val="center" w:pos="10348"/>
        </w:tabs>
        <w:spacing w:line="360" w:lineRule="auto"/>
        <w:ind w:left="2202" w:right="1238"/>
        <w:jc w:val="both"/>
        <w:rPr>
          <w:b/>
        </w:rPr>
      </w:pPr>
      <w:r w:rsidRPr="007B1E50">
        <w:rPr>
          <w:b/>
        </w:rPr>
        <w:t>Cuarta generación 4G:</w:t>
      </w:r>
    </w:p>
    <w:p w:rsidR="005C6206" w:rsidRPr="007B1E50" w:rsidRDefault="005C6206" w:rsidP="00CA3690">
      <w:pPr>
        <w:pStyle w:val="Textoindependiente"/>
        <w:tabs>
          <w:tab w:val="center" w:pos="10348"/>
        </w:tabs>
        <w:spacing w:line="360" w:lineRule="auto"/>
        <w:ind w:left="2202" w:right="1238"/>
        <w:jc w:val="both"/>
      </w:pPr>
      <w:r w:rsidRPr="007B1E50">
        <w:rPr>
          <w:shd w:val="clear" w:color="auto" w:fill="FFFFFF"/>
        </w:rPr>
        <w:t>En telecomunicaciones, </w:t>
      </w:r>
      <w:r w:rsidRPr="007B1E50">
        <w:rPr>
          <w:b/>
          <w:bCs/>
          <w:shd w:val="clear" w:color="auto" w:fill="FFFFFF"/>
        </w:rPr>
        <w:t>4G</w:t>
      </w:r>
      <w:r w:rsidRPr="007B1E50">
        <w:rPr>
          <w:shd w:val="clear" w:color="auto" w:fill="FFFFFF"/>
        </w:rPr>
        <w:t> es la sigla utilizada para referirse a la cuarta generación de tecnologías de </w:t>
      </w:r>
      <w:hyperlink r:id="rId150" w:history="1">
        <w:r w:rsidRPr="007B1E50">
          <w:rPr>
            <w:rStyle w:val="Hipervnculo"/>
            <w:color w:val="auto"/>
            <w:u w:val="none"/>
            <w:shd w:val="clear" w:color="auto" w:fill="FFFFFF"/>
          </w:rPr>
          <w:t>telefonía móvil</w:t>
        </w:r>
      </w:hyperlink>
      <w:r w:rsidRPr="007B1E50">
        <w:rPr>
          <w:shd w:val="clear" w:color="auto" w:fill="FFFFFF"/>
        </w:rPr>
        <w:t>. Es la sucesora de las tecnologías </w:t>
      </w:r>
      <w:hyperlink r:id="rId151" w:tooltip="Telefonía móvil 2G" w:history="1">
        <w:r w:rsidRPr="007B1E50">
          <w:rPr>
            <w:rStyle w:val="Hipervnculo"/>
            <w:color w:val="auto"/>
            <w:shd w:val="clear" w:color="auto" w:fill="FFFFFF"/>
          </w:rPr>
          <w:t>2G</w:t>
        </w:r>
      </w:hyperlink>
      <w:r w:rsidRPr="007B1E50">
        <w:rPr>
          <w:u w:val="single"/>
          <w:shd w:val="clear" w:color="auto" w:fill="FFFFFF"/>
        </w:rPr>
        <w:t> </w:t>
      </w:r>
      <w:r w:rsidRPr="007B1E50">
        <w:rPr>
          <w:shd w:val="clear" w:color="auto" w:fill="FFFFFF"/>
        </w:rPr>
        <w:t>y</w:t>
      </w:r>
      <w:r w:rsidRPr="007B1E50">
        <w:rPr>
          <w:u w:val="single"/>
          <w:shd w:val="clear" w:color="auto" w:fill="FFFFFF"/>
        </w:rPr>
        <w:t> </w:t>
      </w:r>
      <w:hyperlink r:id="rId152" w:tooltip="Telefonía móvil 3G" w:history="1">
        <w:r w:rsidRPr="007B1E50">
          <w:rPr>
            <w:rStyle w:val="Hipervnculo"/>
            <w:color w:val="auto"/>
            <w:shd w:val="clear" w:color="auto" w:fill="FFFFFF"/>
          </w:rPr>
          <w:t>3G</w:t>
        </w:r>
      </w:hyperlink>
      <w:r w:rsidRPr="007B1E50">
        <w:rPr>
          <w:shd w:val="clear" w:color="auto" w:fill="FFFFFF"/>
        </w:rPr>
        <w:t>, y precede a la próxima generación, la </w:t>
      </w:r>
      <w:hyperlink r:id="rId153" w:tooltip="5G" w:history="1">
        <w:r w:rsidRPr="007B1E50">
          <w:rPr>
            <w:rStyle w:val="Hipervnculo"/>
            <w:color w:val="auto"/>
            <w:shd w:val="clear" w:color="auto" w:fill="FFFFFF"/>
          </w:rPr>
          <w:t>5G</w:t>
        </w:r>
      </w:hyperlink>
    </w:p>
    <w:p w:rsidR="005C6206" w:rsidRPr="007B1E50" w:rsidRDefault="005C6206" w:rsidP="00CA3690">
      <w:pPr>
        <w:pStyle w:val="Textoindependiente"/>
        <w:tabs>
          <w:tab w:val="center" w:pos="10348"/>
        </w:tabs>
        <w:spacing w:line="360" w:lineRule="auto"/>
        <w:ind w:left="2202" w:right="1238"/>
        <w:jc w:val="both"/>
      </w:pPr>
    </w:p>
    <w:p w:rsidR="005C6206" w:rsidRPr="007B1E50" w:rsidRDefault="005C6206" w:rsidP="00CA3690">
      <w:pPr>
        <w:pStyle w:val="Textoindependiente"/>
        <w:tabs>
          <w:tab w:val="center" w:pos="10348"/>
        </w:tabs>
        <w:spacing w:line="360" w:lineRule="auto"/>
        <w:ind w:left="2202" w:right="1238"/>
        <w:jc w:val="both"/>
      </w:pPr>
    </w:p>
    <w:p w:rsidR="005C6206" w:rsidRPr="007B1E50" w:rsidRDefault="00213936" w:rsidP="00CA3690">
      <w:pPr>
        <w:pStyle w:val="Textoindependiente"/>
        <w:tabs>
          <w:tab w:val="center" w:pos="10348"/>
        </w:tabs>
        <w:spacing w:line="360" w:lineRule="auto"/>
        <w:ind w:left="2202" w:right="1238"/>
        <w:jc w:val="both"/>
      </w:pPr>
      <w:r w:rsidRPr="007B1E50">
        <w:rPr>
          <w:b/>
          <w:noProof/>
          <w:lang w:eastAsia="es-PE"/>
        </w:rPr>
        <w:lastRenderedPageBreak/>
        <w:drawing>
          <wp:anchor distT="0" distB="0" distL="114300" distR="114300" simplePos="0" relativeHeight="251813888" behindDoc="0" locked="0" layoutInCell="1" allowOverlap="1" wp14:anchorId="36D6F4CC" wp14:editId="6F79F6C5">
            <wp:simplePos x="0" y="0"/>
            <wp:positionH relativeFrom="column">
              <wp:posOffset>1976582</wp:posOffset>
            </wp:positionH>
            <wp:positionV relativeFrom="paragraph">
              <wp:posOffset>152631</wp:posOffset>
            </wp:positionV>
            <wp:extent cx="4339590" cy="3553344"/>
            <wp:effectExtent l="152400" t="152400" r="365760" b="371475"/>
            <wp:wrapTopAndBottom/>
            <wp:docPr id="83" name="Imagen 83" descr="evolucion-de-tecnologia-mo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volucion-de-tecnologia-movil"/>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339590" cy="355334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C62C54" w:rsidRPr="007B1E50" w:rsidRDefault="009C2AA5" w:rsidP="00CA3690">
      <w:pPr>
        <w:pStyle w:val="Textoindependiente"/>
        <w:tabs>
          <w:tab w:val="center" w:pos="10348"/>
        </w:tabs>
        <w:spacing w:line="360" w:lineRule="auto"/>
        <w:ind w:left="2202" w:right="1238"/>
        <w:jc w:val="both"/>
      </w:pPr>
      <w:r w:rsidRPr="007B1E50">
        <w:rPr>
          <w:b/>
        </w:rPr>
        <w:t xml:space="preserve">  </w:t>
      </w:r>
      <w:r w:rsidR="00C62C54" w:rsidRPr="007B1E50">
        <w:rPr>
          <w:b/>
        </w:rPr>
        <w:t>Redes Wifi</w:t>
      </w:r>
      <w:r w:rsidR="00D64F2B" w:rsidRPr="007B1E50">
        <w:t>:</w:t>
      </w:r>
    </w:p>
    <w:p w:rsidR="00C62C54" w:rsidRPr="007B1E50" w:rsidRDefault="00C62C54" w:rsidP="00A9225C">
      <w:pPr>
        <w:pStyle w:val="Prrafodelista"/>
        <w:tabs>
          <w:tab w:val="center" w:pos="10348"/>
        </w:tabs>
        <w:ind w:left="2268" w:right="1024" w:firstLine="0"/>
        <w:jc w:val="both"/>
      </w:pPr>
      <w:r w:rsidRPr="007B1E50">
        <w:t>Fue creado para ser utilizado en redes locales inalámbricas y ahora también se utiliza para</w:t>
      </w:r>
      <w:r w:rsidR="009C2AA5" w:rsidRPr="007B1E50">
        <w:t xml:space="preserve"> </w:t>
      </w:r>
      <w:r w:rsidRPr="007B1E50">
        <w:t>acceder a internet (recordar que en informática se transmiten los datos en forma de bits).</w:t>
      </w:r>
    </w:p>
    <w:p w:rsidR="009C2AA5" w:rsidRPr="007B1E50" w:rsidRDefault="00C62C54" w:rsidP="00A9225C">
      <w:pPr>
        <w:pStyle w:val="Prrafodelista"/>
        <w:tabs>
          <w:tab w:val="center" w:pos="10348"/>
        </w:tabs>
        <w:ind w:left="2268" w:right="1024" w:firstLine="0"/>
        <w:jc w:val="both"/>
      </w:pPr>
      <w:r w:rsidRPr="007B1E50">
        <w:t xml:space="preserve">En estas redes, como en todas las demás, debemos tener un emisor de señales </w:t>
      </w:r>
      <w:proofErr w:type="spellStart"/>
      <w:r w:rsidRPr="007B1E50">
        <w:t>wifi</w:t>
      </w:r>
      <w:proofErr w:type="spellEnd"/>
      <w:r w:rsidRPr="007B1E50">
        <w:t xml:space="preserve">, normalmente un </w:t>
      </w:r>
      <w:proofErr w:type="spellStart"/>
      <w:r w:rsidRPr="007B1E50">
        <w:t>router</w:t>
      </w:r>
      <w:proofErr w:type="spellEnd"/>
      <w:r w:rsidRPr="007B1E50">
        <w:t xml:space="preserve"> </w:t>
      </w:r>
      <w:proofErr w:type="spellStart"/>
      <w:r w:rsidRPr="007B1E50">
        <w:t>wifi</w:t>
      </w:r>
      <w:proofErr w:type="spellEnd"/>
      <w:r w:rsidRPr="007B1E50">
        <w:t>, y los receptores deben tener un receptor wifi que</w:t>
      </w:r>
      <w:r w:rsidR="00A9225C" w:rsidRPr="007B1E50">
        <w:t xml:space="preserve"> </w:t>
      </w:r>
      <w:r w:rsidR="009C2AA5" w:rsidRPr="007B1E50">
        <w:t xml:space="preserve">reciba la señal y la transforme. El </w:t>
      </w:r>
      <w:proofErr w:type="spellStart"/>
      <w:r w:rsidR="009C2AA5" w:rsidRPr="007B1E50">
        <w:t>router</w:t>
      </w:r>
      <w:proofErr w:type="spellEnd"/>
      <w:r w:rsidR="009C2AA5" w:rsidRPr="007B1E50">
        <w:t xml:space="preserve"> sería el punto de acceso a la red wifi.</w:t>
      </w:r>
    </w:p>
    <w:p w:rsidR="009C2AA5" w:rsidRPr="007B1E50" w:rsidRDefault="00213936" w:rsidP="00CA3690">
      <w:pPr>
        <w:pStyle w:val="Prrafodelista"/>
        <w:tabs>
          <w:tab w:val="center" w:pos="10348"/>
        </w:tabs>
        <w:jc w:val="both"/>
      </w:pPr>
      <w:r w:rsidRPr="007B1E50">
        <w:rPr>
          <w:noProof/>
          <w:lang w:eastAsia="es-PE"/>
        </w:rPr>
        <w:drawing>
          <wp:anchor distT="0" distB="0" distL="114300" distR="114300" simplePos="0" relativeHeight="251814912" behindDoc="0" locked="0" layoutInCell="1" allowOverlap="1" wp14:anchorId="34FCDA67" wp14:editId="63537E8D">
            <wp:simplePos x="0" y="0"/>
            <wp:positionH relativeFrom="column">
              <wp:posOffset>2578735</wp:posOffset>
            </wp:positionH>
            <wp:positionV relativeFrom="paragraph">
              <wp:posOffset>320675</wp:posOffset>
            </wp:positionV>
            <wp:extent cx="3463290" cy="1572260"/>
            <wp:effectExtent l="152400" t="152400" r="365760" b="370840"/>
            <wp:wrapTopAndBottom/>
            <wp:docPr id="84" name="Imagen 84" descr="Internet de Fibra Óptica ¿Vale la pena hacer la Inver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et de Fibra Óptica ¿Vale la pena hacer la Inversión?"/>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463290" cy="15722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7B1E50">
        <w:rPr>
          <w:noProof/>
          <w:lang w:eastAsia="es-PE"/>
        </w:rPr>
        <w:drawing>
          <wp:anchor distT="0" distB="0" distL="114300" distR="114300" simplePos="0" relativeHeight="251815936" behindDoc="0" locked="0" layoutInCell="1" allowOverlap="1" wp14:anchorId="152ADEF6" wp14:editId="28B840E3">
            <wp:simplePos x="0" y="0"/>
            <wp:positionH relativeFrom="column">
              <wp:posOffset>2568691</wp:posOffset>
            </wp:positionH>
            <wp:positionV relativeFrom="paragraph">
              <wp:posOffset>2024034</wp:posOffset>
            </wp:positionV>
            <wp:extent cx="3480435" cy="1898015"/>
            <wp:effectExtent l="152400" t="152400" r="367665" b="368935"/>
            <wp:wrapTopAndBottom/>
            <wp:docPr id="85" name="Imagen 85" descr="▷Wireless LAN Las Redes Inalámbricas de Ärea Local Aprende Fa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ireless LAN Las Redes Inalámbricas de Ärea Local Aprende Facil"/>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480435" cy="18980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9C2AA5" w:rsidRPr="007B1E50" w:rsidRDefault="009C2AA5" w:rsidP="00CA3690">
      <w:pPr>
        <w:pStyle w:val="Ttulo1"/>
        <w:tabs>
          <w:tab w:val="center" w:pos="10348"/>
        </w:tabs>
        <w:spacing w:before="1"/>
        <w:ind w:left="2202"/>
        <w:jc w:val="both"/>
      </w:pPr>
    </w:p>
    <w:p w:rsidR="00C62C54" w:rsidRPr="007B1E50" w:rsidRDefault="00C62C54" w:rsidP="00CA3690">
      <w:pPr>
        <w:pStyle w:val="Ttulo1"/>
        <w:tabs>
          <w:tab w:val="center" w:pos="10348"/>
        </w:tabs>
        <w:spacing w:before="1"/>
        <w:ind w:left="2202"/>
        <w:jc w:val="both"/>
      </w:pPr>
      <w:r w:rsidRPr="007B1E50">
        <w:t>Redes bluetoot</w:t>
      </w:r>
      <w:r w:rsidR="008B3BFD" w:rsidRPr="007B1E50">
        <w:t>h</w:t>
      </w:r>
      <w:r w:rsidRPr="007B1E50">
        <w:t>:</w:t>
      </w:r>
    </w:p>
    <w:p w:rsidR="00C62C54" w:rsidRPr="007B1E50" w:rsidRDefault="00C62C54" w:rsidP="00CA3690">
      <w:pPr>
        <w:pStyle w:val="Textoindependiente"/>
        <w:tabs>
          <w:tab w:val="center" w:pos="10348"/>
        </w:tabs>
        <w:spacing w:before="10"/>
        <w:jc w:val="both"/>
        <w:rPr>
          <w:b/>
        </w:rPr>
      </w:pPr>
    </w:p>
    <w:p w:rsidR="009C2AA5" w:rsidRPr="007B1E50" w:rsidRDefault="00C62C54" w:rsidP="00CA3690">
      <w:pPr>
        <w:pStyle w:val="Textoindependiente"/>
        <w:tabs>
          <w:tab w:val="center" w:pos="10348"/>
        </w:tabs>
        <w:spacing w:line="360" w:lineRule="auto"/>
        <w:ind w:left="2202" w:right="1239"/>
        <w:jc w:val="both"/>
      </w:pPr>
      <w:r w:rsidRPr="007B1E50">
        <w:t>También es inalámbrica pero solo utilizado para cortas distancias. En este tipo de transmisión el emisor debe de estar dentro de la cobertura del receptor para poder establecer una comunicación entre ellos y el número máximo de unidades</w:t>
      </w:r>
      <w:r w:rsidR="009C2AA5" w:rsidRPr="007B1E50">
        <w:t xml:space="preserve"> bluetooth que pueden comunicarse entre </w:t>
      </w:r>
      <w:r w:rsidR="001C17FF" w:rsidRPr="007B1E50">
        <w:t>sí</w:t>
      </w:r>
      <w:r w:rsidR="009C2AA5" w:rsidRPr="007B1E50">
        <w:t xml:space="preserve"> es de 8. Con bluetooth solo se requieren dos unidades que tengan bluetooth para poder interconectarse.</w:t>
      </w:r>
    </w:p>
    <w:p w:rsidR="007B6C16" w:rsidRPr="007B1E50" w:rsidRDefault="00F91F8B" w:rsidP="00CA3690">
      <w:pPr>
        <w:pStyle w:val="Textoindependiente"/>
        <w:tabs>
          <w:tab w:val="center" w:pos="10348"/>
        </w:tabs>
        <w:spacing w:line="360" w:lineRule="auto"/>
        <w:ind w:left="2202" w:right="1239"/>
        <w:jc w:val="both"/>
      </w:pPr>
      <w:r w:rsidRPr="007B1E50">
        <w:rPr>
          <w:noProof/>
          <w:lang w:eastAsia="es-PE"/>
        </w:rPr>
        <w:drawing>
          <wp:anchor distT="0" distB="0" distL="114300" distR="114300" simplePos="0" relativeHeight="251816960" behindDoc="0" locked="0" layoutInCell="1" allowOverlap="1" wp14:anchorId="3F9DFCD0" wp14:editId="2AF881D1">
            <wp:simplePos x="0" y="0"/>
            <wp:positionH relativeFrom="margin">
              <wp:posOffset>4350385</wp:posOffset>
            </wp:positionH>
            <wp:positionV relativeFrom="paragraph">
              <wp:posOffset>440690</wp:posOffset>
            </wp:positionV>
            <wp:extent cx="2188845" cy="1814195"/>
            <wp:effectExtent l="152400" t="152400" r="363855" b="357505"/>
            <wp:wrapTopAndBottom/>
            <wp:docPr id="89" name="Imagen 89" descr="C:\Users\Lenovo\AppData\Local\Microsoft\Windows\INetCache\Content.MSO\DB701D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Microsoft\Windows\INetCache\Content.MSO\DB701D15.tmp"/>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188845" cy="18141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C2AA5" w:rsidRPr="007B1E50">
        <w:t xml:space="preserve"> </w:t>
      </w:r>
    </w:p>
    <w:p w:rsidR="00C62C54" w:rsidRPr="007B1E50" w:rsidRDefault="00F91F8B" w:rsidP="00CA3690">
      <w:pPr>
        <w:pStyle w:val="Textoindependiente"/>
        <w:tabs>
          <w:tab w:val="center" w:pos="10348"/>
        </w:tabs>
        <w:spacing w:line="360" w:lineRule="auto"/>
        <w:ind w:left="2202" w:right="1239"/>
        <w:jc w:val="both"/>
      </w:pPr>
      <w:r w:rsidRPr="007B1E50">
        <w:rPr>
          <w:b/>
          <w:noProof/>
          <w:lang w:eastAsia="es-PE"/>
        </w:rPr>
        <w:drawing>
          <wp:anchor distT="0" distB="0" distL="114300" distR="114300" simplePos="0" relativeHeight="251817984" behindDoc="0" locked="0" layoutInCell="1" allowOverlap="1" wp14:anchorId="1A9908FE" wp14:editId="7BFAB87C">
            <wp:simplePos x="0" y="0"/>
            <wp:positionH relativeFrom="column">
              <wp:posOffset>1498023</wp:posOffset>
            </wp:positionH>
            <wp:positionV relativeFrom="paragraph">
              <wp:posOffset>185882</wp:posOffset>
            </wp:positionV>
            <wp:extent cx="2576830" cy="1828800"/>
            <wp:effectExtent l="152400" t="152400" r="356870" b="361950"/>
            <wp:wrapTopAndBottom/>
            <wp:docPr id="88" name="Imagen 88" descr="C:\Users\Lenovo\AppData\Local\Microsoft\Windows\INetCache\Content.MSO\895DD7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Microsoft\Windows\INetCache\Content.MSO\895DD766.tmp"/>
                    <pic:cNvPicPr>
                      <a:picLocks noChangeAspect="1" noChangeArrowheads="1"/>
                    </pic:cNvPicPr>
                  </pic:nvPicPr>
                  <pic:blipFill>
                    <a:blip r:embed="rId158">
                      <a:extLst>
                        <a:ext uri="{BEBA8EAE-BF5A-486C-A8C5-ECC9F3942E4B}">
                          <a14:imgProps xmlns:a14="http://schemas.microsoft.com/office/drawing/2010/main">
                            <a14:imgLayer r:embed="rId15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76830" cy="1828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62C54" w:rsidRPr="007B1E50">
        <w:rPr>
          <w:b/>
        </w:rPr>
        <w:t>La televisión</w:t>
      </w:r>
      <w:r w:rsidR="00C62C54" w:rsidRPr="007B1E50">
        <w:t>:</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202" w:right="1242"/>
        <w:jc w:val="both"/>
      </w:pPr>
      <w:r w:rsidRPr="007B1E50">
        <w:t>Sistema de telecomunicación para la transmisión y recepción de imágenes en movimiento y sonido a distancia.</w:t>
      </w:r>
    </w:p>
    <w:p w:rsidR="00C62C54" w:rsidRPr="007B1E50" w:rsidRDefault="00C62C54" w:rsidP="00CA3690">
      <w:pPr>
        <w:pStyle w:val="Textoindependiente"/>
        <w:tabs>
          <w:tab w:val="center" w:pos="10348"/>
        </w:tabs>
        <w:spacing w:before="199" w:line="362" w:lineRule="auto"/>
        <w:ind w:left="2202" w:right="1244"/>
        <w:jc w:val="both"/>
      </w:pPr>
      <w:r w:rsidRPr="007B1E50">
        <w:t>Si las ondas para la transmisión son analógicas se llama televisión analógica. Si son digitales se llama televisión digital.</w:t>
      </w:r>
    </w:p>
    <w:p w:rsidR="00C62C54" w:rsidRPr="007B1E50" w:rsidRDefault="00C62C54" w:rsidP="00CA3690">
      <w:pPr>
        <w:pStyle w:val="Textoindependiente"/>
        <w:tabs>
          <w:tab w:val="center" w:pos="10348"/>
        </w:tabs>
        <w:spacing w:before="196"/>
        <w:ind w:left="2202"/>
        <w:jc w:val="both"/>
      </w:pPr>
      <w:r w:rsidRPr="007B1E50">
        <w:t>Si son señales por cable se llama televisión por cable.</w:t>
      </w:r>
    </w:p>
    <w:p w:rsidR="00C62C54" w:rsidRPr="007B1E50" w:rsidRDefault="00C62C54" w:rsidP="00CA3690">
      <w:pPr>
        <w:pStyle w:val="Textoindependiente"/>
        <w:tabs>
          <w:tab w:val="center" w:pos="10348"/>
        </w:tabs>
        <w:spacing w:before="3"/>
        <w:jc w:val="both"/>
      </w:pPr>
    </w:p>
    <w:p w:rsidR="00C62C54" w:rsidRPr="007B1E50" w:rsidRDefault="00C62C54" w:rsidP="00CA3690">
      <w:pPr>
        <w:pStyle w:val="Textoindependiente"/>
        <w:tabs>
          <w:tab w:val="center" w:pos="10348"/>
        </w:tabs>
        <w:spacing w:line="360" w:lineRule="auto"/>
        <w:ind w:left="2202" w:right="1243"/>
        <w:jc w:val="both"/>
      </w:pPr>
      <w:r w:rsidRPr="007B1E50">
        <w:t>TDT es la abreviatura de la televisión digital terrestre, este tipo de televisión transmite las ondas a través de la actual red de antenas y repetidores terrestres usada para las ondas</w:t>
      </w:r>
      <w:r w:rsidRPr="007B1E50">
        <w:rPr>
          <w:spacing w:val="-2"/>
        </w:rPr>
        <w:t xml:space="preserve"> </w:t>
      </w:r>
      <w:r w:rsidRPr="007B1E50">
        <w:t>analógicas.</w:t>
      </w:r>
    </w:p>
    <w:p w:rsidR="00C62C54" w:rsidRPr="007B1E50" w:rsidRDefault="00C62C54" w:rsidP="00CA3690">
      <w:pPr>
        <w:pStyle w:val="Textoindependiente"/>
        <w:tabs>
          <w:tab w:val="center" w:pos="10348"/>
        </w:tabs>
        <w:spacing w:before="202" w:line="360" w:lineRule="auto"/>
        <w:ind w:left="2202" w:right="1243"/>
        <w:jc w:val="both"/>
      </w:pPr>
      <w:r w:rsidRPr="007B1E50">
        <w:t>La diferencia es que las ondas son digitales y para poder verlas es necesario adaptar la instalación de las antenas y tener un aparato decodificador en la televisión</w:t>
      </w:r>
      <w:r w:rsidR="00B0041F" w:rsidRPr="007B1E50">
        <w:t>,</w:t>
      </w:r>
      <w:r w:rsidRPr="007B1E50">
        <w:t xml:space="preserve"> que convierta la señal analógica en digital.</w:t>
      </w:r>
    </w:p>
    <w:p w:rsidR="00C62C54" w:rsidRPr="007B1E50" w:rsidRDefault="00C62C54" w:rsidP="00CA3690">
      <w:pPr>
        <w:pStyle w:val="Textoindependiente"/>
        <w:tabs>
          <w:tab w:val="center" w:pos="10348"/>
        </w:tabs>
        <w:spacing w:before="201" w:line="360" w:lineRule="auto"/>
        <w:ind w:left="2202" w:right="1238"/>
        <w:jc w:val="both"/>
      </w:pPr>
      <w:r w:rsidRPr="007B1E50">
        <w:t>Las televisiones más modernas ya están preparadas para recibir la señal TDT sin necesidad de este decodificador.</w:t>
      </w:r>
    </w:p>
    <w:p w:rsidR="00B0041F" w:rsidRPr="007B1E50" w:rsidRDefault="00C62C54" w:rsidP="00CA3690">
      <w:pPr>
        <w:pStyle w:val="Textoindependiente"/>
        <w:tabs>
          <w:tab w:val="center" w:pos="10348"/>
        </w:tabs>
        <w:spacing w:before="198" w:line="360" w:lineRule="auto"/>
        <w:ind w:left="2202" w:right="1242"/>
        <w:jc w:val="both"/>
      </w:pPr>
      <w:r w:rsidRPr="007B1E50">
        <w:t xml:space="preserve">La televisión vía satélite es la que emite las señales a través de los satélites. La ventaja es que puede abarcar una superficie terrestre muy grande, lo que hace que pueda llegar la señal a lugares muy alejados o de difícil acceso. </w:t>
      </w:r>
    </w:p>
    <w:p w:rsidR="00C62C54" w:rsidRPr="007B1E50" w:rsidRDefault="00C62C54" w:rsidP="00CA3690">
      <w:pPr>
        <w:pStyle w:val="Textoindependiente"/>
        <w:tabs>
          <w:tab w:val="center" w:pos="10348"/>
        </w:tabs>
        <w:spacing w:before="198" w:line="360" w:lineRule="auto"/>
        <w:ind w:left="2202" w:right="1242"/>
        <w:jc w:val="both"/>
      </w:pPr>
      <w:r w:rsidRPr="007B1E50">
        <w:lastRenderedPageBreak/>
        <w:t>Para este tipo de televisión se necesita una antena parabólica correctamente orientada al satélite.</w:t>
      </w:r>
    </w:p>
    <w:p w:rsidR="00C62C54" w:rsidRPr="007B1E50" w:rsidRDefault="00C62C54" w:rsidP="00CA3690">
      <w:pPr>
        <w:pStyle w:val="Ttulo1"/>
        <w:tabs>
          <w:tab w:val="left" w:pos="2189"/>
          <w:tab w:val="left" w:pos="2190"/>
          <w:tab w:val="center" w:pos="10348"/>
        </w:tabs>
        <w:spacing w:before="205"/>
        <w:jc w:val="both"/>
      </w:pPr>
      <w:r w:rsidRPr="007B1E50">
        <w:t>Sistema de navegación por</w:t>
      </w:r>
      <w:r w:rsidRPr="007B1E50">
        <w:rPr>
          <w:spacing w:val="-4"/>
        </w:rPr>
        <w:t xml:space="preserve"> </w:t>
      </w:r>
      <w:r w:rsidRPr="007B1E50">
        <w:t>satélite:</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202" w:right="1235"/>
        <w:jc w:val="both"/>
      </w:pPr>
      <w:r w:rsidRPr="007B1E50">
        <w:t>Son aquellos que permiten conocer las coordenadas de un punto sobre la tierra (la posición) y el instante de tiempo en el que se encuentra. Esto constituye la base de cualquier sistema de navegación.</w:t>
      </w:r>
    </w:p>
    <w:p w:rsidR="00C62C54" w:rsidRPr="007B1E50" w:rsidRDefault="00C62C54" w:rsidP="00CA3690">
      <w:pPr>
        <w:pStyle w:val="Ttulo1"/>
        <w:tabs>
          <w:tab w:val="left" w:pos="2189"/>
          <w:tab w:val="left" w:pos="2190"/>
          <w:tab w:val="center" w:pos="10348"/>
        </w:tabs>
        <w:spacing w:before="205"/>
        <w:jc w:val="both"/>
      </w:pPr>
      <w:r w:rsidRPr="007B1E50">
        <w:t>Las redes</w:t>
      </w:r>
      <w:r w:rsidRPr="007B1E50">
        <w:rPr>
          <w:spacing w:val="-1"/>
        </w:rPr>
        <w:t xml:space="preserve"> </w:t>
      </w:r>
      <w:r w:rsidRPr="007B1E50">
        <w:t>informáticas:</w:t>
      </w:r>
    </w:p>
    <w:p w:rsidR="00C62C54" w:rsidRPr="007B1E50" w:rsidRDefault="00C62C54" w:rsidP="00CA3690">
      <w:pPr>
        <w:pStyle w:val="Textoindependiente"/>
        <w:tabs>
          <w:tab w:val="center" w:pos="10348"/>
        </w:tabs>
        <w:spacing w:before="11"/>
        <w:jc w:val="both"/>
        <w:rPr>
          <w:b/>
        </w:rPr>
      </w:pPr>
    </w:p>
    <w:p w:rsidR="00C62C54" w:rsidRPr="007B1E50" w:rsidRDefault="00C62C54" w:rsidP="00CA3690">
      <w:pPr>
        <w:pStyle w:val="Textoindependiente"/>
        <w:tabs>
          <w:tab w:val="center" w:pos="10348"/>
        </w:tabs>
        <w:spacing w:before="92" w:line="360" w:lineRule="auto"/>
        <w:ind w:left="2202" w:right="1240"/>
        <w:jc w:val="both"/>
      </w:pPr>
      <w:r w:rsidRPr="007B1E50">
        <w:t xml:space="preserve">Una red de ordenadores está formada por 2 o más ordenadores conectados a través de algún medio de transmisión de datos (cable o inalámbricos). Una red de ordenadores estará compuesta de hardware (ordenadores, impresoras, </w:t>
      </w:r>
      <w:proofErr w:type="spellStart"/>
      <w:r w:rsidRPr="007B1E50">
        <w:t>routers</w:t>
      </w:r>
      <w:proofErr w:type="spellEnd"/>
      <w:r w:rsidRPr="007B1E50">
        <w:t xml:space="preserve">, </w:t>
      </w:r>
      <w:proofErr w:type="spellStart"/>
      <w:r w:rsidRPr="007B1E50">
        <w:t>etc</w:t>
      </w:r>
      <w:proofErr w:type="spellEnd"/>
      <w:r w:rsidRPr="007B1E50">
        <w:t>) y por software (programas necesarios para que enviar y recibir los datos por la red).</w:t>
      </w:r>
    </w:p>
    <w:p w:rsidR="00C62C54" w:rsidRPr="007B1E50" w:rsidRDefault="00C62C54" w:rsidP="00CA3690">
      <w:pPr>
        <w:pStyle w:val="Ttulo1"/>
        <w:tabs>
          <w:tab w:val="center" w:pos="10348"/>
        </w:tabs>
        <w:spacing w:before="205"/>
        <w:ind w:left="2202"/>
        <w:jc w:val="both"/>
      </w:pPr>
      <w:r w:rsidRPr="007B1E50">
        <w:t>En función del tamaño de la red</w:t>
      </w:r>
      <w:r w:rsidR="00EA35D6" w:rsidRPr="007B1E50">
        <w:t>,</w:t>
      </w:r>
      <w:r w:rsidRPr="007B1E50">
        <w:t xml:space="preserve"> se pueden clasificar en:</w:t>
      </w:r>
    </w:p>
    <w:p w:rsidR="00C62C54" w:rsidRPr="007B1E50" w:rsidRDefault="00C62C54" w:rsidP="00CA3690">
      <w:pPr>
        <w:pStyle w:val="Textoindependiente"/>
        <w:tabs>
          <w:tab w:val="center" w:pos="10348"/>
        </w:tabs>
        <w:spacing w:before="11"/>
        <w:jc w:val="both"/>
        <w:rPr>
          <w:b/>
        </w:rPr>
      </w:pPr>
    </w:p>
    <w:p w:rsidR="00C62C54" w:rsidRPr="007B1E50" w:rsidRDefault="00C62C54" w:rsidP="004076B3">
      <w:pPr>
        <w:pStyle w:val="Prrafodelista"/>
        <w:numPr>
          <w:ilvl w:val="0"/>
          <w:numId w:val="5"/>
        </w:numPr>
        <w:tabs>
          <w:tab w:val="left" w:pos="2202"/>
          <w:tab w:val="center" w:pos="10348"/>
        </w:tabs>
        <w:ind w:left="2202" w:hanging="293"/>
        <w:jc w:val="both"/>
      </w:pPr>
      <w:r w:rsidRPr="007B1E50">
        <w:t>Redes de área local</w:t>
      </w:r>
      <w:r w:rsidRPr="007B1E50">
        <w:rPr>
          <w:spacing w:val="-2"/>
        </w:rPr>
        <w:t xml:space="preserve"> </w:t>
      </w:r>
      <w:r w:rsidRPr="007B1E50">
        <w:t>(LAN)</w:t>
      </w:r>
    </w:p>
    <w:p w:rsidR="00C62C54" w:rsidRPr="007B1E50" w:rsidRDefault="00C62C54" w:rsidP="004076B3">
      <w:pPr>
        <w:pStyle w:val="Prrafodelista"/>
        <w:numPr>
          <w:ilvl w:val="0"/>
          <w:numId w:val="5"/>
        </w:numPr>
        <w:tabs>
          <w:tab w:val="left" w:pos="2202"/>
          <w:tab w:val="center" w:pos="10348"/>
        </w:tabs>
        <w:spacing w:before="124"/>
        <w:ind w:left="2202" w:hanging="293"/>
        <w:jc w:val="both"/>
      </w:pPr>
      <w:r w:rsidRPr="007B1E50">
        <w:t>Redes metropolitanas</w:t>
      </w:r>
      <w:r w:rsidRPr="007B1E50">
        <w:rPr>
          <w:spacing w:val="-3"/>
        </w:rPr>
        <w:t xml:space="preserve"> </w:t>
      </w:r>
      <w:r w:rsidRPr="007B1E50">
        <w:t>(MAN)</w:t>
      </w:r>
    </w:p>
    <w:p w:rsidR="00C62C54" w:rsidRPr="007B1E50" w:rsidRDefault="00C62C54" w:rsidP="004076B3">
      <w:pPr>
        <w:pStyle w:val="Prrafodelista"/>
        <w:numPr>
          <w:ilvl w:val="0"/>
          <w:numId w:val="5"/>
        </w:numPr>
        <w:tabs>
          <w:tab w:val="left" w:pos="2202"/>
          <w:tab w:val="center" w:pos="10348"/>
        </w:tabs>
        <w:spacing w:before="90"/>
        <w:ind w:left="2202" w:hanging="293"/>
        <w:jc w:val="both"/>
      </w:pPr>
      <w:r w:rsidRPr="007B1E50">
        <w:t>Redes extensas</w:t>
      </w:r>
      <w:r w:rsidRPr="007B1E50">
        <w:rPr>
          <w:spacing w:val="-3"/>
        </w:rPr>
        <w:t xml:space="preserve"> </w:t>
      </w:r>
      <w:r w:rsidRPr="007B1E50">
        <w:t>(WAN).</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spacing w:before="1"/>
        <w:ind w:left="2202"/>
        <w:jc w:val="both"/>
      </w:pPr>
      <w:r w:rsidRPr="007B1E50">
        <w:t>Red de área local o LAN:</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line="360" w:lineRule="auto"/>
        <w:ind w:left="2202" w:right="1237"/>
        <w:jc w:val="both"/>
      </w:pPr>
      <w:r w:rsidRPr="007B1E50">
        <w:t xml:space="preserve">Es una red privada que cubre una extensión reducida, por ejemplo un edificio, una universidad, un colegio, una empresa, etc. Los ordenadores conectados en este tipo de redes pueden conectarse por medio de cables o de forma inalámbrica mediante la tecnología WIFI. Red de área metropolitana o </w:t>
      </w:r>
      <w:proofErr w:type="gramStart"/>
      <w:r w:rsidRPr="007B1E50">
        <w:t>MAN :</w:t>
      </w:r>
      <w:proofErr w:type="gramEnd"/>
      <w:r w:rsidRPr="007B1E50">
        <w:t xml:space="preserve"> se usa para conectar diferentes ordenadores que se encuentran en una misma ciudad.</w:t>
      </w:r>
    </w:p>
    <w:p w:rsidR="00C62C54" w:rsidRPr="007B1E50" w:rsidRDefault="00C62C54" w:rsidP="00CA3690">
      <w:pPr>
        <w:pStyle w:val="Ttulo1"/>
        <w:tabs>
          <w:tab w:val="center" w:pos="10348"/>
        </w:tabs>
        <w:spacing w:before="205"/>
        <w:ind w:left="2202"/>
        <w:jc w:val="both"/>
      </w:pPr>
      <w:r w:rsidRPr="007B1E50">
        <w:t>Red Metropolitana o MAN:</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before="1" w:line="360" w:lineRule="auto"/>
        <w:ind w:left="2202" w:right="1243"/>
        <w:jc w:val="both"/>
      </w:pPr>
      <w:r w:rsidRPr="007B1E50">
        <w:t>Red que está formada por la interconexión de varias redes LAN. Pueden alcanzar diámetros de varios kilómetros.</w:t>
      </w:r>
    </w:p>
    <w:p w:rsidR="00C62C54" w:rsidRPr="007B1E50" w:rsidRDefault="00C62C54" w:rsidP="00CA3690">
      <w:pPr>
        <w:pStyle w:val="Ttulo1"/>
        <w:tabs>
          <w:tab w:val="center" w:pos="10348"/>
        </w:tabs>
        <w:spacing w:before="205"/>
        <w:ind w:left="2202"/>
        <w:jc w:val="both"/>
      </w:pPr>
      <w:r w:rsidRPr="007B1E50">
        <w:t>Red de área extensa o WAN:</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before="1" w:line="360" w:lineRule="auto"/>
        <w:ind w:left="2202" w:right="1240"/>
        <w:jc w:val="both"/>
      </w:pPr>
      <w:r w:rsidRPr="007B1E50">
        <w:t>Cubre grandes extensiones: un país, un continente o incluso el mundo entero. Esta red tiene una serie de ordenadores dedicados a proporcionar servicios a los usuarios (servidores=HOST), como por ejemplo servidores web, servidores de correo electrónico, etc. La red de este tipo más extensa es</w:t>
      </w:r>
      <w:r w:rsidRPr="007B1E50">
        <w:rPr>
          <w:spacing w:val="-8"/>
        </w:rPr>
        <w:t xml:space="preserve"> </w:t>
      </w:r>
      <w:r w:rsidRPr="007B1E50">
        <w:t>Internet.</w:t>
      </w:r>
    </w:p>
    <w:p w:rsidR="0088635E" w:rsidRPr="007B1E50" w:rsidRDefault="0088635E" w:rsidP="00CA3690">
      <w:pPr>
        <w:pStyle w:val="Textoindependiente"/>
        <w:tabs>
          <w:tab w:val="center" w:pos="10348"/>
        </w:tabs>
        <w:spacing w:before="1" w:line="360" w:lineRule="auto"/>
        <w:ind w:left="2202" w:right="1240"/>
        <w:jc w:val="both"/>
      </w:pPr>
    </w:p>
    <w:p w:rsidR="0088635E" w:rsidRPr="007B1E50" w:rsidRDefault="0088635E" w:rsidP="00CA3690">
      <w:pPr>
        <w:pStyle w:val="Textoindependiente"/>
        <w:tabs>
          <w:tab w:val="center" w:pos="10348"/>
        </w:tabs>
        <w:spacing w:before="1" w:line="360" w:lineRule="auto"/>
        <w:ind w:left="2202" w:right="1240"/>
        <w:jc w:val="both"/>
      </w:pPr>
    </w:p>
    <w:p w:rsidR="00C62C54" w:rsidRPr="007B1E50" w:rsidRDefault="00C62C54" w:rsidP="00CA3690">
      <w:pPr>
        <w:pStyle w:val="Ttulo1"/>
        <w:tabs>
          <w:tab w:val="center" w:pos="10348"/>
        </w:tabs>
        <w:spacing w:before="205"/>
        <w:ind w:left="2202"/>
        <w:jc w:val="both"/>
      </w:pPr>
      <w:r w:rsidRPr="007B1E50">
        <w:lastRenderedPageBreak/>
        <w:t>En cualquier tipo de red es necesario como mínimo:</w:t>
      </w:r>
    </w:p>
    <w:p w:rsidR="00C62C54" w:rsidRPr="007B1E50" w:rsidRDefault="00C62C54" w:rsidP="00CA3690">
      <w:pPr>
        <w:pStyle w:val="Textoindependiente"/>
        <w:tabs>
          <w:tab w:val="center" w:pos="10348"/>
        </w:tabs>
        <w:jc w:val="both"/>
        <w:rPr>
          <w:b/>
        </w:rPr>
      </w:pPr>
    </w:p>
    <w:p w:rsidR="00C62C54" w:rsidRPr="007B1E50" w:rsidRDefault="00C62C54" w:rsidP="004076B3">
      <w:pPr>
        <w:pStyle w:val="Prrafodelista"/>
        <w:numPr>
          <w:ilvl w:val="0"/>
          <w:numId w:val="5"/>
        </w:numPr>
        <w:tabs>
          <w:tab w:val="left" w:pos="2202"/>
          <w:tab w:val="center" w:pos="10348"/>
        </w:tabs>
        <w:ind w:left="2202" w:hanging="293"/>
        <w:jc w:val="both"/>
      </w:pPr>
      <w:r w:rsidRPr="007B1E50">
        <w:t>Un ordenador que haga de</w:t>
      </w:r>
      <w:r w:rsidRPr="007B1E50">
        <w:rPr>
          <w:spacing w:val="-4"/>
        </w:rPr>
        <w:t xml:space="preserve"> </w:t>
      </w:r>
      <w:r w:rsidRPr="007B1E50">
        <w:t>servidor.</w:t>
      </w:r>
    </w:p>
    <w:p w:rsidR="00C62C54" w:rsidRPr="007B1E50" w:rsidRDefault="00C62C54" w:rsidP="004076B3">
      <w:pPr>
        <w:pStyle w:val="Prrafodelista"/>
        <w:numPr>
          <w:ilvl w:val="0"/>
          <w:numId w:val="5"/>
        </w:numPr>
        <w:tabs>
          <w:tab w:val="left" w:pos="2202"/>
          <w:tab w:val="center" w:pos="10348"/>
        </w:tabs>
        <w:spacing w:before="124"/>
        <w:ind w:left="2202" w:hanging="293"/>
        <w:jc w:val="both"/>
      </w:pPr>
      <w:r w:rsidRPr="007B1E50">
        <w:t>Uno o más ordenadores que hagan de usuarios llamados estaciones de</w:t>
      </w:r>
      <w:r w:rsidRPr="007B1E50">
        <w:rPr>
          <w:spacing w:val="-9"/>
        </w:rPr>
        <w:t xml:space="preserve"> </w:t>
      </w:r>
      <w:r w:rsidRPr="007B1E50">
        <w:t>trabajo.</w:t>
      </w:r>
    </w:p>
    <w:p w:rsidR="00C62C54" w:rsidRPr="007B1E50" w:rsidRDefault="00C62C54" w:rsidP="004076B3">
      <w:pPr>
        <w:pStyle w:val="Prrafodelista"/>
        <w:numPr>
          <w:ilvl w:val="0"/>
          <w:numId w:val="5"/>
        </w:numPr>
        <w:tabs>
          <w:tab w:val="left" w:pos="2202"/>
          <w:tab w:val="center" w:pos="10348"/>
        </w:tabs>
        <w:spacing w:before="127" w:line="352" w:lineRule="auto"/>
        <w:ind w:left="2202" w:right="1244" w:hanging="293"/>
        <w:jc w:val="both"/>
      </w:pPr>
      <w:r w:rsidRPr="007B1E50">
        <w:t>Una tarjeta de red en cada ordenador, cuya misión es enviar y recibir información al resto de</w:t>
      </w:r>
      <w:r w:rsidRPr="007B1E50">
        <w:rPr>
          <w:spacing w:val="-3"/>
        </w:rPr>
        <w:t xml:space="preserve"> </w:t>
      </w:r>
      <w:r w:rsidRPr="007B1E50">
        <w:t>ordenadores.</w:t>
      </w:r>
    </w:p>
    <w:p w:rsidR="00C62C54" w:rsidRPr="007B1E50" w:rsidRDefault="00C62C54" w:rsidP="00CA3690">
      <w:pPr>
        <w:pStyle w:val="Textoindependiente"/>
        <w:tabs>
          <w:tab w:val="center" w:pos="10348"/>
        </w:tabs>
        <w:spacing w:before="8"/>
        <w:jc w:val="both"/>
      </w:pPr>
    </w:p>
    <w:p w:rsidR="00C62C54" w:rsidRPr="007B1E50" w:rsidRDefault="00ED7344" w:rsidP="00CA3690">
      <w:pPr>
        <w:pStyle w:val="Ttulo1"/>
        <w:tabs>
          <w:tab w:val="left" w:pos="2313"/>
          <w:tab w:val="center" w:pos="10348"/>
        </w:tabs>
        <w:jc w:val="both"/>
        <w:rPr>
          <w:u w:val="single"/>
        </w:rPr>
      </w:pPr>
      <w:r w:rsidRPr="007B1E50">
        <w:t>11.-</w:t>
      </w:r>
      <w:r w:rsidR="00C62C54" w:rsidRPr="007B1E50">
        <w:rPr>
          <w:u w:val="single"/>
        </w:rPr>
        <w:t>Radiocomunicaciones:</w:t>
      </w:r>
    </w:p>
    <w:p w:rsidR="0088635E" w:rsidRPr="007B1E50" w:rsidRDefault="0088635E" w:rsidP="00CA3690">
      <w:pPr>
        <w:pStyle w:val="Ttulo1"/>
        <w:tabs>
          <w:tab w:val="left" w:pos="2313"/>
          <w:tab w:val="center" w:pos="10348"/>
        </w:tabs>
        <w:jc w:val="both"/>
      </w:pPr>
    </w:p>
    <w:p w:rsidR="00C62C54" w:rsidRPr="007B1E50" w:rsidRDefault="00C62C54" w:rsidP="00CA3690">
      <w:pPr>
        <w:pStyle w:val="Textoindependiente"/>
        <w:tabs>
          <w:tab w:val="center" w:pos="10348"/>
        </w:tabs>
        <w:spacing w:before="121" w:line="360" w:lineRule="auto"/>
        <w:ind w:left="2202" w:right="1242"/>
        <w:jc w:val="both"/>
      </w:pPr>
      <w:r w:rsidRPr="007B1E50">
        <w:t>La radiocomunicación es una forma de telecomunicación que se realiza a través de ondas de radio u ondas hertzianas, la que a su vez está caracterizada por el movimiento de los campos eléctricos y campos magnéticos. La comunicación vía radio se realiza a través del espectro radioeléctrico.</w:t>
      </w:r>
    </w:p>
    <w:p w:rsidR="00C62C54" w:rsidRPr="007B1E50" w:rsidRDefault="00C62C54" w:rsidP="00CA3690">
      <w:pPr>
        <w:tabs>
          <w:tab w:val="center" w:pos="10348"/>
        </w:tabs>
        <w:spacing w:before="91"/>
        <w:ind w:left="2202"/>
        <w:jc w:val="both"/>
        <w:rPr>
          <w:b/>
        </w:rPr>
      </w:pPr>
      <w:r w:rsidRPr="007B1E50">
        <w:rPr>
          <w:b/>
        </w:rPr>
        <w:t>Radio ayuda:</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202" w:right="1243"/>
        <w:jc w:val="both"/>
      </w:pPr>
      <w:r w:rsidRPr="007B1E50">
        <w:t>Uno de sus primeros usos fue en el ámbito naval, para el envío de mensajes en código morse entre los buques y tierra o entre buques. Actualmente también se usa en aeronavegación.</w:t>
      </w:r>
    </w:p>
    <w:p w:rsidR="0088635E" w:rsidRPr="007B1E50" w:rsidRDefault="0088635E" w:rsidP="00CA3690">
      <w:pPr>
        <w:tabs>
          <w:tab w:val="center" w:pos="10348"/>
        </w:tabs>
        <w:ind w:left="2202"/>
        <w:jc w:val="both"/>
        <w:rPr>
          <w:b/>
        </w:rPr>
      </w:pPr>
    </w:p>
    <w:p w:rsidR="00C62C54" w:rsidRPr="007B1E50" w:rsidRDefault="00C62C54" w:rsidP="00CA3690">
      <w:pPr>
        <w:tabs>
          <w:tab w:val="center" w:pos="10348"/>
        </w:tabs>
        <w:ind w:left="2202"/>
        <w:jc w:val="both"/>
        <w:rPr>
          <w:b/>
        </w:rPr>
      </w:pPr>
      <w:r w:rsidRPr="007B1E50">
        <w:rPr>
          <w:b/>
        </w:rPr>
        <w:t>Radio (medio de comunicación)</w:t>
      </w:r>
    </w:p>
    <w:p w:rsidR="00C62C54" w:rsidRPr="007B1E50" w:rsidRDefault="00C62C54" w:rsidP="00CA3690">
      <w:pPr>
        <w:pStyle w:val="Textoindependiente"/>
        <w:tabs>
          <w:tab w:val="center" w:pos="10348"/>
        </w:tabs>
        <w:spacing w:before="11"/>
        <w:jc w:val="both"/>
        <w:rPr>
          <w:b/>
        </w:rPr>
      </w:pPr>
    </w:p>
    <w:p w:rsidR="00C62C54" w:rsidRPr="007B1E50" w:rsidRDefault="00C62C54" w:rsidP="00CA3690">
      <w:pPr>
        <w:pStyle w:val="Textoindependiente"/>
        <w:tabs>
          <w:tab w:val="center" w:pos="10348"/>
        </w:tabs>
        <w:spacing w:line="360" w:lineRule="auto"/>
        <w:ind w:left="2202" w:right="1242"/>
        <w:jc w:val="both"/>
      </w:pPr>
      <w:r w:rsidRPr="007B1E50">
        <w:t>Las primeras transmisiones regulares del mundo, comenzaron el 27 de agosto de 1920 (94 años) en Argentina.</w:t>
      </w:r>
    </w:p>
    <w:p w:rsidR="00C62C54" w:rsidRPr="007B1E50" w:rsidRDefault="00C62C54" w:rsidP="00CA3690">
      <w:pPr>
        <w:pStyle w:val="Ttulo1"/>
        <w:tabs>
          <w:tab w:val="center" w:pos="10348"/>
        </w:tabs>
        <w:spacing w:before="206"/>
        <w:ind w:left="2202"/>
        <w:jc w:val="both"/>
      </w:pPr>
      <w:r w:rsidRPr="007B1E50">
        <w:t>Radios comunitarias:</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line="360" w:lineRule="auto"/>
        <w:ind w:left="2202" w:right="1239"/>
        <w:jc w:val="both"/>
      </w:pPr>
      <w:r w:rsidRPr="007B1E50">
        <w:t>En la historia reciente de la radio, han aparecido las radios de baja potencia, constituidas bajo la idea de radio libre o radio comunitaria, con la idea de oponerse a la imposición de un monólogo comercial de mensajes y que permitan una mayor cercanía de la radio con la comunidad.</w:t>
      </w:r>
    </w:p>
    <w:p w:rsidR="00C62C54" w:rsidRPr="007B1E50" w:rsidRDefault="00C62C54" w:rsidP="00CA3690">
      <w:pPr>
        <w:pStyle w:val="Ttulo1"/>
        <w:tabs>
          <w:tab w:val="left" w:pos="2189"/>
          <w:tab w:val="left" w:pos="2190"/>
          <w:tab w:val="center" w:pos="10348"/>
        </w:tabs>
        <w:spacing w:before="202"/>
        <w:jc w:val="both"/>
      </w:pPr>
      <w:r w:rsidRPr="007B1E50">
        <w:t>Televisión:</w:t>
      </w:r>
    </w:p>
    <w:p w:rsidR="00C62C54" w:rsidRPr="007B1E50" w:rsidRDefault="00C62C54" w:rsidP="00CA3690">
      <w:pPr>
        <w:pStyle w:val="Textoindependiente"/>
        <w:tabs>
          <w:tab w:val="center" w:pos="10348"/>
        </w:tabs>
        <w:spacing w:before="7"/>
        <w:jc w:val="both"/>
        <w:rPr>
          <w:b/>
        </w:rPr>
      </w:pPr>
    </w:p>
    <w:p w:rsidR="00C62C54" w:rsidRPr="007B1E50" w:rsidRDefault="00C62C54" w:rsidP="00CA3690">
      <w:pPr>
        <w:pStyle w:val="Textoindependiente"/>
        <w:tabs>
          <w:tab w:val="center" w:pos="10348"/>
        </w:tabs>
        <w:spacing w:line="360" w:lineRule="auto"/>
        <w:ind w:left="2202" w:right="1244"/>
        <w:jc w:val="both"/>
      </w:pPr>
      <w:r w:rsidRPr="007B1E50">
        <w:t>La televisión hasta tiempos recientes, principios del siglo XXI, fue analógica totalmente y su modo de llegar a los televidentes era mediante el aire con ondas de radio en las bandas de VHF y UHF.</w:t>
      </w:r>
    </w:p>
    <w:p w:rsidR="00C62C54" w:rsidRPr="007B1E50" w:rsidRDefault="00C62C54" w:rsidP="00CA3690">
      <w:pPr>
        <w:pStyle w:val="Ttulo1"/>
        <w:tabs>
          <w:tab w:val="center" w:pos="10348"/>
        </w:tabs>
        <w:spacing w:before="203"/>
        <w:ind w:left="2202"/>
        <w:jc w:val="both"/>
      </w:pPr>
      <w:r w:rsidRPr="007B1E50">
        <w:t>Radioaficionados:</w:t>
      </w:r>
    </w:p>
    <w:p w:rsidR="00C62C54" w:rsidRPr="007B1E50" w:rsidRDefault="00C62C54" w:rsidP="00CA3690">
      <w:pPr>
        <w:pStyle w:val="Textoindependiente"/>
        <w:tabs>
          <w:tab w:val="center" w:pos="10348"/>
        </w:tabs>
        <w:spacing w:before="6"/>
        <w:jc w:val="both"/>
        <w:rPr>
          <w:b/>
        </w:rPr>
      </w:pPr>
    </w:p>
    <w:p w:rsidR="00C62C54" w:rsidRPr="007B1E50" w:rsidRDefault="00C62C54" w:rsidP="00CA3690">
      <w:pPr>
        <w:pStyle w:val="Textoindependiente"/>
        <w:tabs>
          <w:tab w:val="center" w:pos="10348"/>
        </w:tabs>
        <w:spacing w:line="360" w:lineRule="auto"/>
        <w:ind w:left="2202" w:right="1238"/>
        <w:jc w:val="both"/>
      </w:pPr>
      <w:r w:rsidRPr="007B1E50">
        <w:t>La radio afición es tanto una afición como un servicio</w:t>
      </w:r>
      <w:r w:rsidR="0088635E" w:rsidRPr="007B1E50">
        <w:t>,</w:t>
      </w:r>
      <w:r w:rsidRPr="007B1E50">
        <w:t xml:space="preserve"> en el que los participantes utilizan varios tipos de equipos de radiocomunicaciones</w:t>
      </w:r>
      <w:r w:rsidR="0088635E" w:rsidRPr="007B1E50">
        <w:t>,</w:t>
      </w:r>
      <w:r w:rsidRPr="007B1E50">
        <w:t xml:space="preserve"> para comunicarse con otros radioaficionados para el servicio público, la recreación y la autoformación. Los operadores de radio afición gozan </w:t>
      </w:r>
      <w:r w:rsidR="00856552" w:rsidRPr="007B1E50">
        <w:t xml:space="preserve">existen </w:t>
      </w:r>
      <w:r w:rsidRPr="007B1E50">
        <w:t>en todo el mundo</w:t>
      </w:r>
      <w:r w:rsidR="00856552" w:rsidRPr="007B1E50">
        <w:t xml:space="preserve"> </w:t>
      </w:r>
      <w:r w:rsidRPr="007B1E50">
        <w:t>y son capaces de apoyar a sus comunidades con comunicaciones de emergencia y de desastres si es</w:t>
      </w:r>
      <w:r w:rsidRPr="007B1E50">
        <w:rPr>
          <w:spacing w:val="-8"/>
        </w:rPr>
        <w:t xml:space="preserve"> </w:t>
      </w:r>
      <w:r w:rsidRPr="007B1E50">
        <w:t>necesario.</w:t>
      </w:r>
    </w:p>
    <w:p w:rsidR="00C62C54" w:rsidRPr="007B1E50" w:rsidRDefault="00C62C54" w:rsidP="00CA3690">
      <w:pPr>
        <w:pStyle w:val="Ttulo1"/>
        <w:tabs>
          <w:tab w:val="left" w:pos="2189"/>
          <w:tab w:val="left" w:pos="2190"/>
          <w:tab w:val="center" w:pos="10348"/>
        </w:tabs>
        <w:spacing w:before="75"/>
        <w:jc w:val="both"/>
      </w:pPr>
      <w:r w:rsidRPr="007B1E50">
        <w:lastRenderedPageBreak/>
        <w:t>Redes</w:t>
      </w:r>
      <w:r w:rsidRPr="007B1E50">
        <w:rPr>
          <w:spacing w:val="-1"/>
        </w:rPr>
        <w:t xml:space="preserve"> </w:t>
      </w:r>
      <w:r w:rsidRPr="007B1E50">
        <w:t>inalámbricas:</w:t>
      </w:r>
    </w:p>
    <w:p w:rsidR="00C62C54" w:rsidRPr="007B1E50" w:rsidRDefault="00C62C54" w:rsidP="00CA3690">
      <w:pPr>
        <w:pStyle w:val="Textoindependiente"/>
        <w:tabs>
          <w:tab w:val="center" w:pos="10348"/>
        </w:tabs>
        <w:spacing w:before="7"/>
        <w:jc w:val="both"/>
        <w:rPr>
          <w:b/>
        </w:rPr>
      </w:pPr>
    </w:p>
    <w:p w:rsidR="00C62C54" w:rsidRPr="007B1E50" w:rsidRDefault="00C62C54" w:rsidP="00CA3690">
      <w:pPr>
        <w:pStyle w:val="Textoindependiente"/>
        <w:tabs>
          <w:tab w:val="center" w:pos="10348"/>
        </w:tabs>
        <w:spacing w:line="360" w:lineRule="auto"/>
        <w:ind w:left="2202" w:right="1244"/>
        <w:jc w:val="both"/>
      </w:pPr>
      <w:r w:rsidRPr="007B1E50">
        <w:t>El término red inalámbrica se utiliza en informática para designar la conexión de nodos sin necesidad de una conexión física (cables), ésta se da por medio de ondas electromagnéticas. La transmisión y la recepción se realizan a través de puertos.</w:t>
      </w:r>
    </w:p>
    <w:p w:rsidR="00C62C54" w:rsidRPr="007B1E50" w:rsidRDefault="00C62C54" w:rsidP="00CA3690">
      <w:pPr>
        <w:pStyle w:val="Textoindependiente"/>
        <w:tabs>
          <w:tab w:val="center" w:pos="10348"/>
        </w:tabs>
        <w:spacing w:before="199" w:line="360" w:lineRule="auto"/>
        <w:ind w:left="2202" w:right="1239"/>
        <w:jc w:val="both"/>
      </w:pPr>
      <w:r w:rsidRPr="007B1E50">
        <w:t>Aunque se emplea la palabra radio, las transmisiones de televisión, radio, radar y telefonía móvil están incluidos en esta clase de emisiones de radiofrecuencia.</w:t>
      </w:r>
    </w:p>
    <w:p w:rsidR="00C62C54" w:rsidRPr="007B1E50" w:rsidRDefault="00C62C54" w:rsidP="00CA3690">
      <w:pPr>
        <w:pStyle w:val="Ttulo1"/>
        <w:tabs>
          <w:tab w:val="center" w:pos="10348"/>
        </w:tabs>
        <w:spacing w:before="205"/>
        <w:ind w:left="2202"/>
        <w:jc w:val="both"/>
      </w:pPr>
      <w:r w:rsidRPr="007B1E50">
        <w:t>Historia:</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line="360" w:lineRule="auto"/>
        <w:ind w:left="2202" w:right="1240"/>
        <w:jc w:val="both"/>
      </w:pPr>
      <w:r w:rsidRPr="007B1E50">
        <w:t>Las bases teóricas de la propagación de ondas electromagnéticas fueron descritas por primera vez por James Clerk Maxwell. Heinrich Rudolf Hertz, entre 1886 y 1888.</w:t>
      </w:r>
    </w:p>
    <w:p w:rsidR="00C62C54" w:rsidRPr="007B1E50" w:rsidRDefault="00C62C54" w:rsidP="00CA3690">
      <w:pPr>
        <w:pStyle w:val="Ttulo1"/>
        <w:tabs>
          <w:tab w:val="center" w:pos="10348"/>
        </w:tabs>
        <w:spacing w:before="206"/>
        <w:ind w:left="2202"/>
        <w:jc w:val="both"/>
      </w:pPr>
      <w:r w:rsidRPr="007B1E50">
        <w:t>Radio:</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line="360" w:lineRule="auto"/>
        <w:ind w:left="2202" w:right="1239"/>
        <w:jc w:val="both"/>
      </w:pPr>
      <w:r w:rsidRPr="007B1E50">
        <w:t>Es aquel equipo que se utiliza para comunicarse a través del espacio por medio de ondas electromagnéticas</w:t>
      </w:r>
      <w:r w:rsidR="009251AC" w:rsidRPr="007B1E50">
        <w:t>.</w:t>
      </w:r>
      <w:r w:rsidRPr="007B1E50">
        <w:t xml:space="preserve"> Mayormente se utiliza para entablar una comunicación de voz</w:t>
      </w:r>
      <w:r w:rsidR="009251AC" w:rsidRPr="007B1E50">
        <w:t>,</w:t>
      </w:r>
      <w:r w:rsidRPr="007B1E50">
        <w:t xml:space="preserve"> entre por lo menos dos puntos distantes sin la necesidad de cableado. También utilizado para el envío de datos y un sin fin de propósitos.</w:t>
      </w:r>
    </w:p>
    <w:p w:rsidR="00C62C54" w:rsidRPr="007B1E50" w:rsidRDefault="00C62C54" w:rsidP="00CA3690">
      <w:pPr>
        <w:pStyle w:val="Ttulo1"/>
        <w:tabs>
          <w:tab w:val="center" w:pos="10348"/>
        </w:tabs>
        <w:spacing w:before="205"/>
        <w:ind w:left="2202"/>
        <w:jc w:val="both"/>
      </w:pPr>
      <w:r w:rsidRPr="007B1E50">
        <w:t>Tipos de radios:</w:t>
      </w:r>
    </w:p>
    <w:p w:rsidR="00C62C54" w:rsidRPr="007B1E50" w:rsidRDefault="00C62C54" w:rsidP="00CA3690">
      <w:pPr>
        <w:pStyle w:val="Textoindependiente"/>
        <w:tabs>
          <w:tab w:val="center" w:pos="10348"/>
        </w:tabs>
        <w:jc w:val="both"/>
        <w:rPr>
          <w:b/>
        </w:rPr>
      </w:pPr>
    </w:p>
    <w:p w:rsidR="00C62C54" w:rsidRPr="007B1E50" w:rsidRDefault="00C62C54" w:rsidP="004076B3">
      <w:pPr>
        <w:pStyle w:val="Prrafodelista"/>
        <w:numPr>
          <w:ilvl w:val="0"/>
          <w:numId w:val="5"/>
        </w:numPr>
        <w:tabs>
          <w:tab w:val="left" w:pos="2202"/>
          <w:tab w:val="center" w:pos="10348"/>
        </w:tabs>
        <w:ind w:left="2202" w:hanging="293"/>
        <w:jc w:val="both"/>
      </w:pPr>
      <w:r w:rsidRPr="007B1E50">
        <w:t>Portátil</w:t>
      </w:r>
    </w:p>
    <w:p w:rsidR="00C62C54" w:rsidRPr="007B1E50" w:rsidRDefault="00C62C54" w:rsidP="004076B3">
      <w:pPr>
        <w:pStyle w:val="Prrafodelista"/>
        <w:numPr>
          <w:ilvl w:val="0"/>
          <w:numId w:val="5"/>
        </w:numPr>
        <w:tabs>
          <w:tab w:val="left" w:pos="2202"/>
          <w:tab w:val="center" w:pos="10348"/>
        </w:tabs>
        <w:spacing w:before="124"/>
        <w:ind w:left="2202" w:hanging="293"/>
        <w:jc w:val="both"/>
      </w:pPr>
      <w:r w:rsidRPr="007B1E50">
        <w:t>Móvil</w:t>
      </w:r>
    </w:p>
    <w:p w:rsidR="00C62C54" w:rsidRPr="007B1E50" w:rsidRDefault="00C62C54" w:rsidP="004076B3">
      <w:pPr>
        <w:pStyle w:val="Prrafodelista"/>
        <w:numPr>
          <w:ilvl w:val="0"/>
          <w:numId w:val="5"/>
        </w:numPr>
        <w:tabs>
          <w:tab w:val="left" w:pos="2202"/>
          <w:tab w:val="center" w:pos="10348"/>
        </w:tabs>
        <w:spacing w:before="127"/>
        <w:ind w:left="2202" w:hanging="293"/>
        <w:jc w:val="both"/>
      </w:pPr>
      <w:r w:rsidRPr="007B1E50">
        <w:t>Base</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left" w:pos="2189"/>
          <w:tab w:val="left" w:pos="2190"/>
          <w:tab w:val="center" w:pos="10348"/>
        </w:tabs>
        <w:jc w:val="both"/>
      </w:pPr>
      <w:r w:rsidRPr="007B1E50">
        <w:t>Equipos portátiles o</w:t>
      </w:r>
      <w:r w:rsidRPr="007B1E50">
        <w:rPr>
          <w:spacing w:val="-3"/>
        </w:rPr>
        <w:t xml:space="preserve"> </w:t>
      </w:r>
      <w:r w:rsidRPr="007B1E50">
        <w:t>Handy:</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202" w:right="1239"/>
        <w:jc w:val="both"/>
      </w:pPr>
      <w:r w:rsidRPr="007B1E50">
        <w:t>Por lo general son diseños muy pequeños</w:t>
      </w:r>
      <w:r w:rsidR="000C0D85" w:rsidRPr="007B1E50">
        <w:t>,</w:t>
      </w:r>
      <w:r w:rsidRPr="007B1E50">
        <w:t xml:space="preserve"> caben en la palma de la mano y s</w:t>
      </w:r>
      <w:r w:rsidR="000C0D85" w:rsidRPr="007B1E50">
        <w:t>e ven</w:t>
      </w:r>
      <w:r w:rsidRPr="007B1E50">
        <w:t xml:space="preserve"> comúnmente en el cinturón de los policías, personal de seguridad. etc. </w:t>
      </w:r>
      <w:r w:rsidR="009251AC" w:rsidRPr="007B1E50">
        <w:t>C</w:t>
      </w:r>
      <w:r w:rsidRPr="007B1E50">
        <w:t>ualquier persona sin importar su actividad lo puede portar y usar, cuentan con batería propia y recargable para su funcionamiento.</w:t>
      </w:r>
    </w:p>
    <w:p w:rsidR="00C62C54" w:rsidRPr="007B1E50" w:rsidRDefault="00C62C54" w:rsidP="00CA3690">
      <w:pPr>
        <w:pStyle w:val="Textoindependiente"/>
        <w:tabs>
          <w:tab w:val="center" w:pos="10348"/>
        </w:tabs>
        <w:spacing w:before="201" w:line="360" w:lineRule="auto"/>
        <w:ind w:left="2202" w:right="1236"/>
        <w:jc w:val="both"/>
      </w:pPr>
      <w:r w:rsidRPr="007B1E50">
        <w:t xml:space="preserve">El promedio de tiempo funcionamiento con una batería totalmente cargada y en buenas condiciones es de 12 </w:t>
      </w:r>
      <w:proofErr w:type="spellStart"/>
      <w:r w:rsidRPr="007B1E50">
        <w:t>Hrs</w:t>
      </w:r>
      <w:proofErr w:type="spellEnd"/>
      <w:r w:rsidRPr="007B1E50">
        <w:t>. La potencia en estos equipos va desde 0.5 Watts hasta los 5 Watts.</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ind w:left="2809"/>
        <w:jc w:val="both"/>
        <w:rPr>
          <w:noProof/>
          <w:lang w:eastAsia="es-PE"/>
        </w:rPr>
      </w:pPr>
    </w:p>
    <w:p w:rsidR="000C0D85" w:rsidRPr="007B1E50" w:rsidRDefault="000C0D85" w:rsidP="00CA3690">
      <w:pPr>
        <w:pStyle w:val="Textoindependiente"/>
        <w:tabs>
          <w:tab w:val="center" w:pos="10348"/>
        </w:tabs>
        <w:ind w:left="2809"/>
        <w:jc w:val="both"/>
        <w:rPr>
          <w:noProof/>
          <w:lang w:eastAsia="es-PE"/>
        </w:rPr>
      </w:pPr>
    </w:p>
    <w:p w:rsidR="000C0D85" w:rsidRPr="007B1E50" w:rsidRDefault="000C0D85" w:rsidP="00CA3690">
      <w:pPr>
        <w:pStyle w:val="Textoindependiente"/>
        <w:tabs>
          <w:tab w:val="center" w:pos="10348"/>
        </w:tabs>
        <w:ind w:left="2809"/>
        <w:jc w:val="both"/>
        <w:rPr>
          <w:noProof/>
          <w:lang w:eastAsia="es-PE"/>
        </w:rPr>
      </w:pPr>
    </w:p>
    <w:p w:rsidR="000C0D85" w:rsidRPr="007B1E50" w:rsidRDefault="000C0D85" w:rsidP="00CA3690">
      <w:pPr>
        <w:pStyle w:val="Textoindependiente"/>
        <w:tabs>
          <w:tab w:val="center" w:pos="10348"/>
        </w:tabs>
        <w:ind w:left="2809"/>
        <w:jc w:val="both"/>
        <w:rPr>
          <w:noProof/>
          <w:lang w:eastAsia="es-PE"/>
        </w:rPr>
      </w:pPr>
    </w:p>
    <w:p w:rsidR="000C0D85" w:rsidRPr="007B1E50" w:rsidRDefault="000C0D85" w:rsidP="00CA3690">
      <w:pPr>
        <w:pStyle w:val="Textoindependiente"/>
        <w:tabs>
          <w:tab w:val="center" w:pos="10348"/>
        </w:tabs>
        <w:ind w:left="2809"/>
        <w:jc w:val="both"/>
        <w:rPr>
          <w:noProof/>
          <w:lang w:eastAsia="es-PE"/>
        </w:rPr>
      </w:pPr>
    </w:p>
    <w:p w:rsidR="00C62C54" w:rsidRPr="007B1E50" w:rsidRDefault="000C0D85" w:rsidP="00CA3690">
      <w:pPr>
        <w:pStyle w:val="Textoindependiente"/>
        <w:tabs>
          <w:tab w:val="center" w:pos="10348"/>
        </w:tabs>
        <w:ind w:left="2809"/>
        <w:jc w:val="both"/>
      </w:pPr>
      <w:r w:rsidRPr="007B1E50">
        <w:rPr>
          <w:noProof/>
          <w:lang w:eastAsia="es-PE"/>
        </w:rPr>
        <w:lastRenderedPageBreak/>
        <w:drawing>
          <wp:anchor distT="0" distB="0" distL="114300" distR="114300" simplePos="0" relativeHeight="251820032" behindDoc="0" locked="0" layoutInCell="1" allowOverlap="1" wp14:anchorId="5C84606F" wp14:editId="5D747809">
            <wp:simplePos x="0" y="0"/>
            <wp:positionH relativeFrom="column">
              <wp:posOffset>4260850</wp:posOffset>
            </wp:positionH>
            <wp:positionV relativeFrom="paragraph">
              <wp:posOffset>19685</wp:posOffset>
            </wp:positionV>
            <wp:extent cx="2673350" cy="1686560"/>
            <wp:effectExtent l="19050" t="0" r="12700" b="523240"/>
            <wp:wrapTopAndBottom/>
            <wp:docPr id="91" name="Imagen 91" descr="C:\Users\Lenovo\AppData\Local\Microsoft\Windows\INetCache\Content.MSO\DF236D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AppData\Local\Microsoft\Windows\INetCache\Content.MSO\DF236D7E.tmp"/>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673350" cy="16865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7B1E50">
        <w:rPr>
          <w:noProof/>
          <w:lang w:eastAsia="es-PE"/>
        </w:rPr>
        <w:drawing>
          <wp:anchor distT="0" distB="0" distL="114300" distR="114300" simplePos="0" relativeHeight="251819008" behindDoc="0" locked="0" layoutInCell="1" allowOverlap="1" wp14:anchorId="582DD8D2" wp14:editId="71E3CB2D">
            <wp:simplePos x="0" y="0"/>
            <wp:positionH relativeFrom="column">
              <wp:posOffset>1488209</wp:posOffset>
            </wp:positionH>
            <wp:positionV relativeFrom="paragraph">
              <wp:posOffset>520</wp:posOffset>
            </wp:positionV>
            <wp:extent cx="2642235" cy="1697355"/>
            <wp:effectExtent l="19050" t="0" r="24765" b="512445"/>
            <wp:wrapTopAndBottom/>
            <wp:docPr id="90" name="Imagen 90" descr="C:\Users\Lenovo\AppData\Local\Microsoft\Windows\INetCache\Content.MSO\D6B281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AppData\Local\Microsoft\Windows\INetCache\Content.MSO\D6B281F0.tmp"/>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642235" cy="16973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C62C54" w:rsidRPr="007B1E50" w:rsidRDefault="00C62C54" w:rsidP="00CA3690">
      <w:pPr>
        <w:pStyle w:val="Ttulo1"/>
        <w:tabs>
          <w:tab w:val="left" w:pos="2189"/>
          <w:tab w:val="left" w:pos="2190"/>
          <w:tab w:val="center" w:pos="10348"/>
        </w:tabs>
        <w:spacing w:before="94"/>
        <w:jc w:val="both"/>
      </w:pPr>
      <w:r w:rsidRPr="007B1E50">
        <w:t>Equipos</w:t>
      </w:r>
      <w:r w:rsidRPr="007B1E50">
        <w:rPr>
          <w:spacing w:val="-1"/>
        </w:rPr>
        <w:t xml:space="preserve"> </w:t>
      </w:r>
      <w:r w:rsidRPr="007B1E50">
        <w:t>Móviles:</w:t>
      </w:r>
    </w:p>
    <w:p w:rsidR="00C62C54" w:rsidRPr="007B1E50" w:rsidRDefault="00C62C54" w:rsidP="00CA3690">
      <w:pPr>
        <w:pStyle w:val="Textoindependiente"/>
        <w:tabs>
          <w:tab w:val="center" w:pos="10348"/>
        </w:tabs>
        <w:spacing w:before="2"/>
        <w:jc w:val="both"/>
        <w:rPr>
          <w:b/>
        </w:rPr>
      </w:pPr>
    </w:p>
    <w:p w:rsidR="00C62C54" w:rsidRPr="007B1E50" w:rsidRDefault="00387FD1" w:rsidP="00CA3690">
      <w:pPr>
        <w:pStyle w:val="Textoindependiente"/>
        <w:tabs>
          <w:tab w:val="center" w:pos="10348"/>
        </w:tabs>
        <w:spacing w:before="92" w:line="360" w:lineRule="auto"/>
        <w:ind w:left="2202" w:right="1238"/>
        <w:jc w:val="both"/>
      </w:pPr>
      <w:r w:rsidRPr="007B1E50">
        <w:rPr>
          <w:noProof/>
          <w:lang w:eastAsia="es-PE"/>
        </w:rPr>
        <w:drawing>
          <wp:anchor distT="0" distB="0" distL="114300" distR="114300" simplePos="0" relativeHeight="251822080" behindDoc="0" locked="0" layoutInCell="1" allowOverlap="1" wp14:anchorId="4AF663D9" wp14:editId="69616840">
            <wp:simplePos x="0" y="0"/>
            <wp:positionH relativeFrom="margin">
              <wp:posOffset>4236720</wp:posOffset>
            </wp:positionH>
            <wp:positionV relativeFrom="paragraph">
              <wp:posOffset>1492250</wp:posOffset>
            </wp:positionV>
            <wp:extent cx="2647950" cy="1493520"/>
            <wp:effectExtent l="19050" t="0" r="19050" b="449580"/>
            <wp:wrapTopAndBottom/>
            <wp:docPr id="93" name="Imagen 93" descr="C:\Users\Lenovo\AppData\Local\Microsoft\Windows\INetCache\Content.MSO\D345A2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AppData\Local\Microsoft\Windows\INetCache\Content.MSO\D345A242.tmp"/>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647950" cy="1493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7B1E50">
        <w:rPr>
          <w:noProof/>
          <w:lang w:eastAsia="es-PE"/>
        </w:rPr>
        <w:drawing>
          <wp:anchor distT="0" distB="0" distL="114300" distR="114300" simplePos="0" relativeHeight="251821056" behindDoc="0" locked="0" layoutInCell="1" allowOverlap="1" wp14:anchorId="58E95915" wp14:editId="0B0B61CF">
            <wp:simplePos x="0" y="0"/>
            <wp:positionH relativeFrom="column">
              <wp:posOffset>1493520</wp:posOffset>
            </wp:positionH>
            <wp:positionV relativeFrom="paragraph">
              <wp:posOffset>1492250</wp:posOffset>
            </wp:positionV>
            <wp:extent cx="2519045" cy="1492250"/>
            <wp:effectExtent l="19050" t="0" r="14605" b="450850"/>
            <wp:wrapTopAndBottom/>
            <wp:docPr id="92" name="Imagen 92" descr="C:\Users\Lenovo\AppData\Local\Microsoft\Windows\INetCache\Content.MSO\3EE769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Microsoft\Windows\INetCache\Content.MSO\3EE76948.tmp"/>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519045" cy="1492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C62C54" w:rsidRPr="007B1E50">
        <w:t xml:space="preserve">Aquellos equipos que están diseñados habitualmente para instalarse y usarse en vehículos </w:t>
      </w:r>
      <w:r w:rsidR="003508AE" w:rsidRPr="007B1E50">
        <w:t>automotores, (</w:t>
      </w:r>
      <w:r w:rsidR="00C62C54" w:rsidRPr="007B1E50">
        <w:t>autos, embarcaciones y aeronaves). Se alimentan de la batería de estos mismos medios de transporte. La potencia que utilizan para la transmisión estos equipos va desde 1 watt hasta los 60 watts, a elección del</w:t>
      </w:r>
      <w:r w:rsidR="00C62C54" w:rsidRPr="007B1E50">
        <w:rPr>
          <w:spacing w:val="-4"/>
        </w:rPr>
        <w:t xml:space="preserve"> </w:t>
      </w:r>
      <w:r w:rsidR="00C62C54" w:rsidRPr="007B1E50">
        <w:t>usuario.</w:t>
      </w:r>
    </w:p>
    <w:p w:rsidR="00C62C54" w:rsidRPr="007B1E50" w:rsidRDefault="00C62C54" w:rsidP="00CA3690">
      <w:pPr>
        <w:pStyle w:val="Ttulo1"/>
        <w:tabs>
          <w:tab w:val="left" w:pos="2189"/>
          <w:tab w:val="left" w:pos="2190"/>
          <w:tab w:val="center" w:pos="10348"/>
        </w:tabs>
        <w:spacing w:before="201"/>
        <w:jc w:val="both"/>
      </w:pPr>
      <w:r w:rsidRPr="007B1E50">
        <w:t>Equipos</w:t>
      </w:r>
      <w:r w:rsidRPr="007B1E50">
        <w:rPr>
          <w:spacing w:val="-2"/>
        </w:rPr>
        <w:t xml:space="preserve"> </w:t>
      </w:r>
      <w:r w:rsidRPr="007B1E50">
        <w:t>Base:</w:t>
      </w:r>
    </w:p>
    <w:p w:rsidR="00C62C54" w:rsidRPr="007B1E50" w:rsidRDefault="00C62C54" w:rsidP="00CA3690">
      <w:pPr>
        <w:pStyle w:val="Textoindependiente"/>
        <w:tabs>
          <w:tab w:val="center" w:pos="10348"/>
        </w:tabs>
        <w:spacing w:before="2"/>
        <w:jc w:val="both"/>
        <w:rPr>
          <w:b/>
        </w:rPr>
      </w:pPr>
    </w:p>
    <w:p w:rsidR="00ED6C94" w:rsidRPr="007B1E50" w:rsidRDefault="00C62C54" w:rsidP="00CA3690">
      <w:pPr>
        <w:pStyle w:val="Textoindependiente"/>
        <w:tabs>
          <w:tab w:val="center" w:pos="10348"/>
        </w:tabs>
        <w:spacing w:before="91" w:line="360" w:lineRule="auto"/>
        <w:ind w:left="2202" w:right="1240"/>
        <w:jc w:val="both"/>
      </w:pPr>
      <w:r w:rsidRPr="007B1E50">
        <w:t>Son equipos más robustos y diseñados electromecánicamente para usarse en lugares fijos como casas y negocios. Son los que llegan a generar una mayor potencia de transmisión y mejor calidad en la recepción. Su potencia de transmisión va desde los 5 watts hasta los 100 watts, a elección del</w:t>
      </w:r>
      <w:r w:rsidRPr="007B1E50">
        <w:rPr>
          <w:spacing w:val="-8"/>
        </w:rPr>
        <w:t xml:space="preserve"> </w:t>
      </w:r>
      <w:r w:rsidRPr="007B1E50">
        <w:t>usuario.</w:t>
      </w:r>
      <w:r w:rsidR="00ED6C94" w:rsidRPr="007B1E50">
        <w:t xml:space="preserve"> </w:t>
      </w:r>
    </w:p>
    <w:p w:rsidR="00C62C54" w:rsidRPr="007B1E50" w:rsidRDefault="00C62C54" w:rsidP="00CA3690">
      <w:pPr>
        <w:pStyle w:val="Textoindependiente"/>
        <w:tabs>
          <w:tab w:val="center" w:pos="10348"/>
        </w:tabs>
        <w:spacing w:before="91" w:line="360" w:lineRule="auto"/>
        <w:ind w:left="2202" w:right="1240"/>
        <w:jc w:val="both"/>
      </w:pPr>
      <w:r w:rsidRPr="007B1E50">
        <w:t xml:space="preserve">Cualquiera de estos equipos es </w:t>
      </w:r>
      <w:proofErr w:type="spellStart"/>
      <w:r w:rsidRPr="007B1E50">
        <w:t>acondicionable</w:t>
      </w:r>
      <w:proofErr w:type="spellEnd"/>
      <w:r w:rsidRPr="007B1E50">
        <w:t xml:space="preserve"> para usarlo en situaciones diferentes. Es </w:t>
      </w:r>
      <w:r w:rsidR="00ED6C94" w:rsidRPr="007B1E50">
        <w:t>decir,</w:t>
      </w:r>
      <w:r w:rsidRPr="007B1E50">
        <w:t xml:space="preserve"> un equipo móvil puedes usar</w:t>
      </w:r>
      <w:r w:rsidR="00ED6C94" w:rsidRPr="007B1E50">
        <w:t>se</w:t>
      </w:r>
      <w:r w:rsidRPr="007B1E50">
        <w:t xml:space="preserve"> sin mayor problema como equipo base, simplemente agregando una fuente de alimentación.</w:t>
      </w:r>
    </w:p>
    <w:p w:rsidR="00C62C54" w:rsidRPr="007B1E50" w:rsidRDefault="00C62C54" w:rsidP="00CA3690">
      <w:pPr>
        <w:pStyle w:val="Textoindependiente"/>
        <w:tabs>
          <w:tab w:val="center" w:pos="10348"/>
        </w:tabs>
        <w:spacing w:before="201" w:line="360" w:lineRule="auto"/>
        <w:ind w:left="2202" w:right="1242"/>
        <w:jc w:val="both"/>
      </w:pPr>
      <w:r w:rsidRPr="007B1E50">
        <w:t xml:space="preserve">Un equipo portátil </w:t>
      </w:r>
      <w:r w:rsidR="00C14459" w:rsidRPr="007B1E50">
        <w:t xml:space="preserve">se </w:t>
      </w:r>
      <w:r w:rsidRPr="007B1E50">
        <w:t>puede acondicionar como móvil</w:t>
      </w:r>
      <w:r w:rsidR="00C14459" w:rsidRPr="007B1E50">
        <w:t>,</w:t>
      </w:r>
      <w:r w:rsidRPr="007B1E50">
        <w:t xml:space="preserve"> utilizando una batería q</w:t>
      </w:r>
      <w:r w:rsidR="00ED6C94" w:rsidRPr="007B1E50">
        <w:t>ue</w:t>
      </w:r>
      <w:r w:rsidRPr="007B1E50">
        <w:t xml:space="preserve"> se </w:t>
      </w:r>
      <w:r w:rsidR="00C14459" w:rsidRPr="007B1E50">
        <w:t xml:space="preserve">conecte, </w:t>
      </w:r>
      <w:r w:rsidRPr="007B1E50">
        <w:t xml:space="preserve">por </w:t>
      </w:r>
      <w:r w:rsidR="00C14459" w:rsidRPr="007B1E50">
        <w:t>ejemplo,</w:t>
      </w:r>
      <w:r w:rsidRPr="007B1E50">
        <w:t xml:space="preserve"> al encendedor de</w:t>
      </w:r>
      <w:r w:rsidR="00ED6C94" w:rsidRPr="007B1E50">
        <w:t>l</w:t>
      </w:r>
      <w:r w:rsidRPr="007B1E50">
        <w:t xml:space="preserve"> vehículo y para un mejor desempeño </w:t>
      </w:r>
      <w:r w:rsidR="00C14459" w:rsidRPr="007B1E50">
        <w:t xml:space="preserve">se </w:t>
      </w:r>
      <w:r w:rsidRPr="007B1E50">
        <w:t>agrega un adaptador de antena para equipo</w:t>
      </w:r>
      <w:r w:rsidRPr="007B1E50">
        <w:rPr>
          <w:spacing w:val="-7"/>
        </w:rPr>
        <w:t xml:space="preserve"> </w:t>
      </w:r>
      <w:r w:rsidRPr="007B1E50">
        <w:t>móvil.</w:t>
      </w:r>
      <w:r w:rsidR="00C14459" w:rsidRPr="007B1E50">
        <w:t xml:space="preserve"> También un</w:t>
      </w:r>
      <w:r w:rsidRPr="007B1E50">
        <w:t xml:space="preserve"> equipo base </w:t>
      </w:r>
      <w:r w:rsidR="00C14459" w:rsidRPr="007B1E50">
        <w:t>se</w:t>
      </w:r>
      <w:r w:rsidRPr="007B1E50">
        <w:t xml:space="preserve"> puede usar en </w:t>
      </w:r>
      <w:r w:rsidR="00C14459" w:rsidRPr="007B1E50">
        <w:t>el</w:t>
      </w:r>
      <w:r w:rsidRPr="007B1E50">
        <w:t xml:space="preserve"> vehículo</w:t>
      </w:r>
      <w:r w:rsidR="00C14459" w:rsidRPr="007B1E50">
        <w:t>,</w:t>
      </w:r>
      <w:r w:rsidRPr="007B1E50">
        <w:t xml:space="preserve"> con un convertidor de corriente en campo abierto </w:t>
      </w:r>
      <w:r w:rsidRPr="007B1E50">
        <w:lastRenderedPageBreak/>
        <w:t>utilizando baterías.</w:t>
      </w:r>
    </w:p>
    <w:p w:rsidR="00C62C54" w:rsidRPr="007B1E50" w:rsidRDefault="00C62C54" w:rsidP="00CA3690">
      <w:pPr>
        <w:pStyle w:val="Ttulo1"/>
        <w:tabs>
          <w:tab w:val="center" w:pos="10348"/>
        </w:tabs>
        <w:spacing w:before="204"/>
        <w:ind w:left="2202"/>
        <w:jc w:val="both"/>
      </w:pPr>
      <w:r w:rsidRPr="007B1E50">
        <w:t>VFH, UHF, HF:</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202" w:right="1241"/>
        <w:jc w:val="both"/>
      </w:pPr>
      <w:r w:rsidRPr="007B1E50">
        <w:t>Es el nombre que se da a los segmentos de comunicación</w:t>
      </w:r>
      <w:r w:rsidR="00C14459" w:rsidRPr="007B1E50">
        <w:t>,</w:t>
      </w:r>
      <w:r w:rsidRPr="007B1E50">
        <w:t xml:space="preserve"> según su gama o rango de frecuencia.</w:t>
      </w:r>
    </w:p>
    <w:p w:rsidR="00C62C54" w:rsidRPr="007B1E50" w:rsidRDefault="00C62C54" w:rsidP="00CA3690">
      <w:pPr>
        <w:pStyle w:val="Ttulo1"/>
        <w:tabs>
          <w:tab w:val="center" w:pos="10348"/>
        </w:tabs>
        <w:spacing w:before="204"/>
        <w:ind w:left="2202"/>
        <w:jc w:val="both"/>
      </w:pPr>
      <w:r w:rsidRPr="007B1E50">
        <w:t>VHF= "</w:t>
      </w:r>
      <w:proofErr w:type="spellStart"/>
      <w:r w:rsidRPr="007B1E50">
        <w:t>Very</w:t>
      </w:r>
      <w:proofErr w:type="spellEnd"/>
      <w:r w:rsidRPr="007B1E50">
        <w:t xml:space="preserve"> High </w:t>
      </w:r>
      <w:proofErr w:type="spellStart"/>
      <w:r w:rsidRPr="007B1E50">
        <w:t>Frequency</w:t>
      </w:r>
      <w:proofErr w:type="spellEnd"/>
      <w:r w:rsidRPr="007B1E50">
        <w:t>" Muy Alta Frecuencia:</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202" w:right="1242"/>
        <w:jc w:val="both"/>
      </w:pPr>
      <w:r w:rsidRPr="007B1E50">
        <w:t>También conocida como la banda de 2 metros. Es el segmento comprendido de los 30Mhz a los 300Mhz (MHz = Mega Hertz / Mega = 1000, Hertz = Ciclo)</w:t>
      </w:r>
    </w:p>
    <w:p w:rsidR="00C62C54" w:rsidRPr="007B1E50" w:rsidRDefault="00C62C54" w:rsidP="00CA3690">
      <w:pPr>
        <w:pStyle w:val="Ttulo1"/>
        <w:tabs>
          <w:tab w:val="center" w:pos="10348"/>
        </w:tabs>
        <w:spacing w:before="203"/>
        <w:ind w:left="2202"/>
        <w:jc w:val="both"/>
      </w:pPr>
      <w:r w:rsidRPr="007B1E50">
        <w:t xml:space="preserve">UHF= "Ultra High </w:t>
      </w:r>
      <w:proofErr w:type="spellStart"/>
      <w:r w:rsidRPr="007B1E50">
        <w:t>Frequency</w:t>
      </w:r>
      <w:proofErr w:type="spellEnd"/>
      <w:r w:rsidRPr="007B1E50">
        <w:t>" Ultra Alta frecuencia:</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before="1"/>
        <w:ind w:left="2202"/>
        <w:jc w:val="both"/>
      </w:pPr>
      <w:r w:rsidRPr="007B1E50">
        <w:t>Conocida como la banda de los 70 centímetros.</w:t>
      </w:r>
    </w:p>
    <w:p w:rsidR="00C62C54" w:rsidRPr="007B1E50" w:rsidRDefault="00C62C54" w:rsidP="00CA3690">
      <w:pPr>
        <w:pStyle w:val="Textoindependiente"/>
        <w:tabs>
          <w:tab w:val="center" w:pos="10348"/>
        </w:tabs>
        <w:spacing w:before="3"/>
        <w:jc w:val="both"/>
      </w:pPr>
    </w:p>
    <w:p w:rsidR="00C62C54" w:rsidRPr="007B1E50" w:rsidRDefault="00C62C54" w:rsidP="00CA3690">
      <w:pPr>
        <w:pStyle w:val="Textoindependiente"/>
        <w:tabs>
          <w:tab w:val="center" w:pos="10348"/>
        </w:tabs>
        <w:spacing w:line="360" w:lineRule="auto"/>
        <w:ind w:left="2202" w:right="1243"/>
        <w:jc w:val="both"/>
      </w:pPr>
      <w:r w:rsidRPr="007B1E50">
        <w:t>Este segmento comprende de los 300 MHz a 3,000 MHz o 3 GHz (GHz = Giga Hertz / Giga = 1'000,000)</w:t>
      </w:r>
    </w:p>
    <w:p w:rsidR="00C62C54" w:rsidRPr="007B1E50" w:rsidRDefault="00C62C54" w:rsidP="00CA3690">
      <w:pPr>
        <w:pStyle w:val="Ttulo1"/>
        <w:tabs>
          <w:tab w:val="center" w:pos="10348"/>
        </w:tabs>
        <w:spacing w:before="201"/>
        <w:ind w:left="2209"/>
        <w:jc w:val="both"/>
      </w:pPr>
      <w:r w:rsidRPr="007B1E50">
        <w:t>HF</w:t>
      </w:r>
      <w:r w:rsidRPr="007B1E50">
        <w:rPr>
          <w:b w:val="0"/>
        </w:rPr>
        <w:t xml:space="preserve">= </w:t>
      </w:r>
      <w:r w:rsidRPr="007B1E50">
        <w:t xml:space="preserve">High </w:t>
      </w:r>
      <w:proofErr w:type="spellStart"/>
      <w:r w:rsidRPr="007B1E50">
        <w:t>Frequency</w:t>
      </w:r>
      <w:proofErr w:type="spellEnd"/>
      <w:r w:rsidRPr="007B1E50">
        <w:t xml:space="preserve"> (o altas frecuencias) </w:t>
      </w:r>
      <w:r w:rsidRPr="007B1E50">
        <w:rPr>
          <w:b w:val="0"/>
        </w:rPr>
        <w:t xml:space="preserve">o </w:t>
      </w:r>
      <w:r w:rsidRPr="007B1E50">
        <w:t>SW:</w:t>
      </w:r>
    </w:p>
    <w:p w:rsidR="00C62C54" w:rsidRPr="007B1E50" w:rsidRDefault="00C62C54" w:rsidP="00CA3690">
      <w:pPr>
        <w:pStyle w:val="Textoindependiente"/>
        <w:tabs>
          <w:tab w:val="center" w:pos="10348"/>
        </w:tabs>
        <w:spacing w:before="3"/>
        <w:jc w:val="both"/>
        <w:rPr>
          <w:b/>
        </w:rPr>
      </w:pPr>
    </w:p>
    <w:p w:rsidR="00C62C54" w:rsidRPr="007B1E50" w:rsidRDefault="00C62C54" w:rsidP="00CA3690">
      <w:pPr>
        <w:pStyle w:val="Textoindependiente"/>
        <w:tabs>
          <w:tab w:val="center" w:pos="10348"/>
        </w:tabs>
        <w:spacing w:before="1"/>
        <w:ind w:left="2202"/>
        <w:jc w:val="both"/>
      </w:pPr>
      <w:r w:rsidRPr="007B1E50">
        <w:t>Conocida como la banda de los 80 metros.</w:t>
      </w:r>
    </w:p>
    <w:p w:rsidR="00C62C54" w:rsidRPr="007B1E50" w:rsidRDefault="00C62C54" w:rsidP="00CA3690">
      <w:pPr>
        <w:pStyle w:val="Textoindependiente"/>
        <w:tabs>
          <w:tab w:val="center" w:pos="10348"/>
        </w:tabs>
        <w:spacing w:before="5"/>
        <w:jc w:val="both"/>
      </w:pPr>
    </w:p>
    <w:p w:rsidR="00C62C54" w:rsidRPr="007B1E50" w:rsidRDefault="00C62C54" w:rsidP="00CA3690">
      <w:pPr>
        <w:pStyle w:val="Textoindependiente"/>
        <w:tabs>
          <w:tab w:val="center" w:pos="10348"/>
        </w:tabs>
        <w:ind w:left="2209"/>
        <w:jc w:val="both"/>
      </w:pPr>
      <w:r w:rsidRPr="007B1E50">
        <w:t>Este segmento comprende el rango de frecuencias de 3 MHz a 30 MHz.</w:t>
      </w:r>
    </w:p>
    <w:p w:rsidR="00C62C54" w:rsidRPr="007B1E50" w:rsidRDefault="00C62C54" w:rsidP="00CA3690">
      <w:pPr>
        <w:pStyle w:val="Textoindependiente"/>
        <w:tabs>
          <w:tab w:val="center" w:pos="10348"/>
        </w:tabs>
        <w:spacing w:before="8"/>
        <w:jc w:val="both"/>
      </w:pPr>
    </w:p>
    <w:p w:rsidR="00C62C54" w:rsidRPr="007B1E50" w:rsidRDefault="00C62C54" w:rsidP="00CA3690">
      <w:pPr>
        <w:pStyle w:val="Ttulo1"/>
        <w:tabs>
          <w:tab w:val="left" w:pos="2189"/>
          <w:tab w:val="left" w:pos="2190"/>
          <w:tab w:val="center" w:pos="10348"/>
        </w:tabs>
        <w:jc w:val="both"/>
      </w:pPr>
      <w:r w:rsidRPr="007B1E50">
        <w:t>Calidad de las bandas de</w:t>
      </w:r>
      <w:r w:rsidRPr="007B1E50">
        <w:rPr>
          <w:spacing w:val="-8"/>
        </w:rPr>
        <w:t xml:space="preserve"> </w:t>
      </w:r>
      <w:r w:rsidRPr="007B1E50">
        <w:t>comunicación:</w:t>
      </w:r>
    </w:p>
    <w:p w:rsidR="00C62C54" w:rsidRPr="007B1E50" w:rsidRDefault="00C62C54" w:rsidP="00CA3690">
      <w:pPr>
        <w:pStyle w:val="Textoindependiente"/>
        <w:tabs>
          <w:tab w:val="center" w:pos="10348"/>
        </w:tabs>
        <w:spacing w:before="2"/>
        <w:jc w:val="both"/>
        <w:rPr>
          <w:b/>
        </w:rPr>
      </w:pPr>
    </w:p>
    <w:p w:rsidR="00CF7228" w:rsidRPr="007B1E50" w:rsidRDefault="00C62C54" w:rsidP="00CA3690">
      <w:pPr>
        <w:pStyle w:val="Textoindependiente"/>
        <w:tabs>
          <w:tab w:val="center" w:pos="10348"/>
        </w:tabs>
        <w:spacing w:before="91" w:line="360" w:lineRule="auto"/>
        <w:ind w:left="2202" w:right="1238"/>
        <w:jc w:val="both"/>
      </w:pPr>
      <w:r w:rsidRPr="007B1E50">
        <w:t>Si hacemos un comparativo entre las dos bandas usadas</w:t>
      </w:r>
      <w:r w:rsidR="00C14459" w:rsidRPr="007B1E50">
        <w:t>,</w:t>
      </w:r>
      <w:r w:rsidRPr="007B1E50">
        <w:t xml:space="preserve"> en la radiocomunicación podríamos decir, que las dos son igual de buenas; Simplemente son frecuencias diferentes. Ambos segmentos se ven afectados por la orografía y todo tipo de obstáculos, como los </w:t>
      </w:r>
      <w:r w:rsidR="00CF7228" w:rsidRPr="007B1E50">
        <w:t>árboles líneos</w:t>
      </w:r>
      <w:r w:rsidRPr="007B1E50">
        <w:t xml:space="preserve"> de tensión eléctrica, construcciones, etc.</w:t>
      </w:r>
    </w:p>
    <w:p w:rsidR="00C62C54" w:rsidRPr="007B1E50" w:rsidRDefault="00C62C54" w:rsidP="00CA3690">
      <w:pPr>
        <w:pStyle w:val="Textoindependiente"/>
        <w:tabs>
          <w:tab w:val="center" w:pos="10348"/>
        </w:tabs>
        <w:spacing w:before="91" w:line="360" w:lineRule="auto"/>
        <w:ind w:left="2202" w:right="1238"/>
        <w:jc w:val="both"/>
        <w:rPr>
          <w:b/>
        </w:rPr>
      </w:pPr>
      <w:r w:rsidRPr="007B1E50">
        <w:rPr>
          <w:b/>
        </w:rPr>
        <w:t>Partes de un</w:t>
      </w:r>
      <w:r w:rsidRPr="007B1E50">
        <w:rPr>
          <w:b/>
          <w:spacing w:val="-1"/>
        </w:rPr>
        <w:t xml:space="preserve"> </w:t>
      </w:r>
      <w:r w:rsidRPr="007B1E50">
        <w:rPr>
          <w:b/>
        </w:rPr>
        <w:t>radio:</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202" w:right="1453"/>
        <w:jc w:val="both"/>
      </w:pPr>
      <w:r w:rsidRPr="007B1E50">
        <w:t>Todo equipo de radiocomunicaciones está compuesto de varias partes, todas ellas vitales para obtener una transmisión bidireccional y</w:t>
      </w:r>
      <w:r w:rsidRPr="007B1E50">
        <w:rPr>
          <w:spacing w:val="-8"/>
        </w:rPr>
        <w:t xml:space="preserve"> </w:t>
      </w:r>
      <w:r w:rsidRPr="007B1E50">
        <w:t>efectiva.</w:t>
      </w:r>
    </w:p>
    <w:p w:rsidR="00C62C54" w:rsidRPr="007B1E50" w:rsidRDefault="00C62C54" w:rsidP="00CA3690">
      <w:pPr>
        <w:pStyle w:val="Ttulo1"/>
        <w:tabs>
          <w:tab w:val="left" w:pos="2189"/>
          <w:tab w:val="left" w:pos="2190"/>
          <w:tab w:val="center" w:pos="10348"/>
        </w:tabs>
        <w:spacing w:before="205"/>
        <w:jc w:val="both"/>
      </w:pPr>
      <w:r w:rsidRPr="007B1E50">
        <w:t>Fuente de</w:t>
      </w:r>
      <w:r w:rsidRPr="007B1E50">
        <w:rPr>
          <w:spacing w:val="-1"/>
        </w:rPr>
        <w:t xml:space="preserve"> </w:t>
      </w:r>
      <w:r w:rsidRPr="007B1E50">
        <w:t>alimentación:</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202" w:right="1240"/>
        <w:jc w:val="both"/>
      </w:pPr>
      <w:r w:rsidRPr="007B1E50">
        <w:t>Puede ser externa, o estar integrada en el propio radiotransmisor. Se ocupa de proporcionar las diferentes tensiones eléctricas</w:t>
      </w:r>
      <w:r w:rsidR="00E84D84" w:rsidRPr="007B1E50">
        <w:t>,</w:t>
      </w:r>
      <w:r w:rsidRPr="007B1E50">
        <w:t xml:space="preserve"> que necesitan cada una de las partes del equipo.</w:t>
      </w:r>
    </w:p>
    <w:p w:rsidR="00C62C54" w:rsidRPr="007B1E50" w:rsidRDefault="00C62C54" w:rsidP="00CA3690">
      <w:pPr>
        <w:pStyle w:val="Ttulo1"/>
        <w:tabs>
          <w:tab w:val="left" w:pos="2189"/>
          <w:tab w:val="left" w:pos="2190"/>
          <w:tab w:val="center" w:pos="10348"/>
        </w:tabs>
        <w:spacing w:before="203"/>
        <w:jc w:val="both"/>
      </w:pPr>
      <w:r w:rsidRPr="007B1E50">
        <w:t>Batería:</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202" w:right="1245"/>
        <w:jc w:val="both"/>
      </w:pPr>
      <w:r w:rsidRPr="007B1E50">
        <w:t>Se trata de un sistema de alimentación autónomo</w:t>
      </w:r>
      <w:r w:rsidR="00E84D84" w:rsidRPr="007B1E50">
        <w:t>,</w:t>
      </w:r>
      <w:r w:rsidRPr="007B1E50">
        <w:t xml:space="preserve"> que permite que el radiotransmisor pueda ser utilizado.</w:t>
      </w:r>
    </w:p>
    <w:p w:rsidR="00C62C54" w:rsidRPr="007B1E50" w:rsidRDefault="00C62C54" w:rsidP="00CA3690">
      <w:pPr>
        <w:pStyle w:val="Ttulo1"/>
        <w:tabs>
          <w:tab w:val="center" w:pos="10348"/>
        </w:tabs>
        <w:spacing w:before="206"/>
        <w:ind w:left="2202"/>
        <w:jc w:val="both"/>
      </w:pPr>
      <w:r w:rsidRPr="007B1E50">
        <w:lastRenderedPageBreak/>
        <w:t>Tipos de baterías:</w:t>
      </w:r>
    </w:p>
    <w:p w:rsidR="00C62C54" w:rsidRPr="007B1E50" w:rsidRDefault="00C62C54" w:rsidP="00CA3690">
      <w:pPr>
        <w:pStyle w:val="Textoindependiente"/>
        <w:tabs>
          <w:tab w:val="center" w:pos="10348"/>
        </w:tabs>
        <w:spacing w:before="9"/>
        <w:jc w:val="both"/>
        <w:rPr>
          <w:b/>
        </w:rPr>
      </w:pPr>
    </w:p>
    <w:p w:rsidR="00C62C54" w:rsidRPr="007B1E50" w:rsidRDefault="00C62C54" w:rsidP="004076B3">
      <w:pPr>
        <w:pStyle w:val="Prrafodelista"/>
        <w:numPr>
          <w:ilvl w:val="0"/>
          <w:numId w:val="5"/>
        </w:numPr>
        <w:tabs>
          <w:tab w:val="left" w:pos="2202"/>
          <w:tab w:val="center" w:pos="10348"/>
        </w:tabs>
        <w:ind w:left="2202" w:hanging="293"/>
        <w:jc w:val="both"/>
        <w:rPr>
          <w:b/>
        </w:rPr>
      </w:pPr>
      <w:r w:rsidRPr="007B1E50">
        <w:rPr>
          <w:b/>
        </w:rPr>
        <w:t>Salinas:</w:t>
      </w:r>
    </w:p>
    <w:p w:rsidR="00C62C54" w:rsidRPr="007B1E50" w:rsidRDefault="00C62C54" w:rsidP="00CA3690">
      <w:pPr>
        <w:pStyle w:val="Textoindependiente"/>
        <w:tabs>
          <w:tab w:val="center" w:pos="10348"/>
        </w:tabs>
        <w:spacing w:before="128"/>
        <w:ind w:left="2185"/>
        <w:jc w:val="both"/>
      </w:pPr>
      <w:r w:rsidRPr="007B1E50">
        <w:t>No son recargables. La tensión disminuye a medida que se agota.</w:t>
      </w:r>
    </w:p>
    <w:p w:rsidR="00C62C54" w:rsidRPr="007B1E50" w:rsidRDefault="00C62C54" w:rsidP="004076B3">
      <w:pPr>
        <w:pStyle w:val="Prrafodelista"/>
        <w:numPr>
          <w:ilvl w:val="0"/>
          <w:numId w:val="5"/>
        </w:numPr>
        <w:tabs>
          <w:tab w:val="left" w:pos="2202"/>
          <w:tab w:val="center" w:pos="10348"/>
        </w:tabs>
        <w:spacing w:before="125"/>
        <w:ind w:left="2202" w:hanging="293"/>
        <w:jc w:val="both"/>
      </w:pPr>
      <w:r w:rsidRPr="007B1E50">
        <w:rPr>
          <w:b/>
        </w:rPr>
        <w:t>Alcalinas</w:t>
      </w:r>
      <w:r w:rsidRPr="007B1E50">
        <w:t>:</w:t>
      </w:r>
    </w:p>
    <w:p w:rsidR="001E4234" w:rsidRPr="007B1E50" w:rsidRDefault="00C62C54" w:rsidP="00CA3690">
      <w:pPr>
        <w:pStyle w:val="Textoindependiente"/>
        <w:tabs>
          <w:tab w:val="center" w:pos="10348"/>
        </w:tabs>
        <w:spacing w:before="127" w:line="360" w:lineRule="auto"/>
        <w:ind w:left="2202" w:right="1243" w:hanging="17"/>
        <w:jc w:val="both"/>
      </w:pPr>
      <w:r w:rsidRPr="007B1E50">
        <w:t>No son recargables. Proporcionan mayor intensidad que las salinas. La tensión se mantiene más o menos estable, pero cae prácticamente de golpe cuando se agota.</w:t>
      </w:r>
    </w:p>
    <w:p w:rsidR="00C62C54" w:rsidRPr="007B1E50" w:rsidRDefault="00C62C54" w:rsidP="004076B3">
      <w:pPr>
        <w:pStyle w:val="Prrafodelista"/>
        <w:numPr>
          <w:ilvl w:val="0"/>
          <w:numId w:val="5"/>
        </w:numPr>
        <w:tabs>
          <w:tab w:val="left" w:pos="2202"/>
          <w:tab w:val="center" w:pos="10348"/>
        </w:tabs>
        <w:spacing w:line="268" w:lineRule="exact"/>
        <w:ind w:left="2202" w:hanging="293"/>
        <w:jc w:val="both"/>
        <w:rPr>
          <w:b/>
        </w:rPr>
      </w:pPr>
      <w:r w:rsidRPr="007B1E50">
        <w:rPr>
          <w:b/>
        </w:rPr>
        <w:t>Plomo-ácido:</w:t>
      </w:r>
    </w:p>
    <w:p w:rsidR="00C62C54" w:rsidRPr="007B1E50" w:rsidRDefault="00C62C54" w:rsidP="00CA3690">
      <w:pPr>
        <w:pStyle w:val="Textoindependiente"/>
        <w:tabs>
          <w:tab w:val="center" w:pos="10348"/>
        </w:tabs>
        <w:spacing w:before="128" w:line="360" w:lineRule="auto"/>
        <w:ind w:left="2202" w:right="1242" w:hanging="17"/>
        <w:jc w:val="both"/>
      </w:pPr>
      <w:r w:rsidRPr="007B1E50">
        <w:t>Son baterías húmedas. Son recargables. Requieren vigilar el nivel de electrolito de sus células. No tienen efecto memoria. No es conveniente que se descargue por debajo de un 40% de su valor nominal, pues se dañarían. Pueden estar en carga constante, siempre y cuando la intensidad de carga no sea de más del 5% de su capacidad. La tensión disminuye a medida que se descargan. Al contener plomo, su eliminación requiere atender a normas de reciclaje. Son muy</w:t>
      </w:r>
      <w:r w:rsidRPr="007B1E50">
        <w:rPr>
          <w:spacing w:val="-6"/>
        </w:rPr>
        <w:t xml:space="preserve"> </w:t>
      </w:r>
      <w:r w:rsidRPr="007B1E50">
        <w:t>pesadas.</w:t>
      </w:r>
    </w:p>
    <w:p w:rsidR="00C62C54" w:rsidRPr="007B1E50" w:rsidRDefault="00C62C54" w:rsidP="004076B3">
      <w:pPr>
        <w:pStyle w:val="Prrafodelista"/>
        <w:numPr>
          <w:ilvl w:val="0"/>
          <w:numId w:val="5"/>
        </w:numPr>
        <w:tabs>
          <w:tab w:val="left" w:pos="2202"/>
          <w:tab w:val="center" w:pos="10348"/>
        </w:tabs>
        <w:spacing w:line="267" w:lineRule="exact"/>
        <w:ind w:left="2202" w:hanging="293"/>
        <w:jc w:val="both"/>
        <w:rPr>
          <w:b/>
        </w:rPr>
      </w:pPr>
      <w:r w:rsidRPr="007B1E50">
        <w:rPr>
          <w:b/>
        </w:rPr>
        <w:t>Níquel-Cadmio:</w:t>
      </w:r>
    </w:p>
    <w:p w:rsidR="00C62C54" w:rsidRPr="007B1E50" w:rsidRDefault="00C62C54" w:rsidP="00CA3690">
      <w:pPr>
        <w:pStyle w:val="Textoindependiente"/>
        <w:tabs>
          <w:tab w:val="center" w:pos="10348"/>
        </w:tabs>
        <w:spacing w:before="128" w:line="360" w:lineRule="auto"/>
        <w:ind w:left="2202" w:right="1238" w:hanging="17"/>
        <w:jc w:val="both"/>
      </w:pPr>
      <w:r w:rsidRPr="007B1E50">
        <w:t>Son baterías secas recargables. Tienen dimensiones reducidas. La tensión se mantiene más o menos estable, pero cae prácticamente de golpe cuando se agota. Tienen efecto memoria. Algunas soportan la carga rápida. Al contener cadmio, su eliminación requiere atender a normas de</w:t>
      </w:r>
      <w:r w:rsidRPr="007B1E50">
        <w:rPr>
          <w:spacing w:val="53"/>
        </w:rPr>
        <w:t xml:space="preserve"> </w:t>
      </w:r>
      <w:r w:rsidRPr="007B1E50">
        <w:t>reciclaje.</w:t>
      </w:r>
    </w:p>
    <w:p w:rsidR="00C62C54" w:rsidRPr="007B1E50" w:rsidRDefault="00C62C54" w:rsidP="004076B3">
      <w:pPr>
        <w:pStyle w:val="Prrafodelista"/>
        <w:numPr>
          <w:ilvl w:val="0"/>
          <w:numId w:val="5"/>
        </w:numPr>
        <w:tabs>
          <w:tab w:val="left" w:pos="2202"/>
          <w:tab w:val="center" w:pos="10348"/>
        </w:tabs>
        <w:spacing w:line="268" w:lineRule="exact"/>
        <w:ind w:left="2202" w:hanging="293"/>
        <w:jc w:val="both"/>
      </w:pPr>
      <w:r w:rsidRPr="007B1E50">
        <w:rPr>
          <w:b/>
        </w:rPr>
        <w:t>Níquel</w:t>
      </w:r>
      <w:r w:rsidRPr="007B1E50">
        <w:t>-</w:t>
      </w:r>
      <w:r w:rsidRPr="007B1E50">
        <w:rPr>
          <w:b/>
        </w:rPr>
        <w:t>Magnesio</w:t>
      </w:r>
      <w:r w:rsidRPr="007B1E50">
        <w:t>:</w:t>
      </w:r>
    </w:p>
    <w:p w:rsidR="00C62C54" w:rsidRPr="007B1E50" w:rsidRDefault="00C62C54" w:rsidP="00CA3690">
      <w:pPr>
        <w:pStyle w:val="Textoindependiente"/>
        <w:tabs>
          <w:tab w:val="center" w:pos="10348"/>
        </w:tabs>
        <w:spacing w:before="128" w:line="360" w:lineRule="auto"/>
        <w:ind w:left="2202" w:right="1238" w:hanging="17"/>
        <w:jc w:val="both"/>
      </w:pPr>
      <w:r w:rsidRPr="007B1E50">
        <w:t>Sus características son similares a las de Níquel –Cadmio, pero no contienen materiales contaminantes ni sufren el</w:t>
      </w:r>
      <w:r w:rsidR="001E6CF3" w:rsidRPr="007B1E50">
        <w:t xml:space="preserve"> </w:t>
      </w:r>
      <w:r w:rsidRPr="007B1E50">
        <w:t>efecto memoria.</w:t>
      </w:r>
    </w:p>
    <w:p w:rsidR="001E6CF3" w:rsidRPr="007B1E50" w:rsidRDefault="00C62C54" w:rsidP="004076B3">
      <w:pPr>
        <w:pStyle w:val="Prrafodelista"/>
        <w:numPr>
          <w:ilvl w:val="0"/>
          <w:numId w:val="5"/>
        </w:numPr>
        <w:tabs>
          <w:tab w:val="left" w:pos="2202"/>
          <w:tab w:val="center" w:pos="10348"/>
        </w:tabs>
        <w:spacing w:before="200"/>
        <w:ind w:left="2202" w:hanging="293"/>
        <w:jc w:val="both"/>
        <w:rPr>
          <w:b/>
        </w:rPr>
      </w:pPr>
      <w:r w:rsidRPr="007B1E50">
        <w:rPr>
          <w:b/>
        </w:rPr>
        <w:t>Ion-Litio</w:t>
      </w:r>
      <w:r w:rsidR="001E6CF3" w:rsidRPr="007B1E50">
        <w:rPr>
          <w:b/>
        </w:rPr>
        <w:t>:</w:t>
      </w:r>
    </w:p>
    <w:p w:rsidR="00C62C54" w:rsidRPr="007B1E50" w:rsidRDefault="00C62C54" w:rsidP="00CA3690">
      <w:pPr>
        <w:pStyle w:val="Textoindependiente"/>
        <w:tabs>
          <w:tab w:val="center" w:pos="10348"/>
        </w:tabs>
        <w:spacing w:before="71" w:line="362" w:lineRule="auto"/>
        <w:ind w:left="2202" w:right="1243" w:hanging="17"/>
        <w:jc w:val="both"/>
      </w:pPr>
      <w:r w:rsidRPr="007B1E50">
        <w:t>Sus características son similares a las de Níquel Magnesio, pero son de un tamaño más reducido y son capaces de almacenar más energía. Su precio también es más elevado.</w:t>
      </w:r>
    </w:p>
    <w:p w:rsidR="00C62C54" w:rsidRPr="007B1E50" w:rsidRDefault="007764A8" w:rsidP="00CA3690">
      <w:pPr>
        <w:pStyle w:val="Textoindependiente"/>
        <w:tabs>
          <w:tab w:val="center" w:pos="10348"/>
        </w:tabs>
        <w:spacing w:before="197" w:line="360" w:lineRule="auto"/>
        <w:ind w:left="2202" w:right="1241"/>
        <w:jc w:val="both"/>
      </w:pPr>
      <w:r w:rsidRPr="007B1E50">
        <w:t>L</w:t>
      </w:r>
      <w:r w:rsidR="00C62C54" w:rsidRPr="007B1E50">
        <w:t xml:space="preserve">a Antena es el elemento más importante a considerar en </w:t>
      </w:r>
      <w:r w:rsidRPr="007B1E50">
        <w:t>las</w:t>
      </w:r>
      <w:r w:rsidR="00C62C54" w:rsidRPr="007B1E50">
        <w:t xml:space="preserve"> comunicaciones.</w:t>
      </w:r>
    </w:p>
    <w:p w:rsidR="00C62C54" w:rsidRPr="007B1E50" w:rsidRDefault="00C62C54" w:rsidP="00CA3690">
      <w:pPr>
        <w:pStyle w:val="Ttulo1"/>
        <w:tabs>
          <w:tab w:val="center" w:pos="10348"/>
        </w:tabs>
        <w:spacing w:before="205"/>
        <w:ind w:left="2202"/>
        <w:jc w:val="both"/>
      </w:pPr>
      <w:r w:rsidRPr="007B1E50">
        <w:t>Antena:</w:t>
      </w:r>
    </w:p>
    <w:p w:rsidR="00C62C54" w:rsidRPr="007B1E50" w:rsidRDefault="00C62C54" w:rsidP="00CA3690">
      <w:pPr>
        <w:pStyle w:val="Textoindependiente"/>
        <w:tabs>
          <w:tab w:val="center" w:pos="10348"/>
        </w:tabs>
        <w:spacing w:before="10"/>
        <w:jc w:val="both"/>
        <w:rPr>
          <w:b/>
        </w:rPr>
      </w:pPr>
    </w:p>
    <w:p w:rsidR="00C62C54" w:rsidRPr="007B1E50" w:rsidRDefault="00C62C54" w:rsidP="00CA3690">
      <w:pPr>
        <w:pStyle w:val="Textoindependiente"/>
        <w:tabs>
          <w:tab w:val="center" w:pos="10348"/>
        </w:tabs>
        <w:spacing w:before="1" w:line="360" w:lineRule="auto"/>
        <w:ind w:left="2202" w:right="1242"/>
        <w:jc w:val="both"/>
      </w:pPr>
      <w:r w:rsidRPr="007B1E50">
        <w:t>Es un dispositivo más o menos sencillo usado para la transmisión y recepción de las ondas hertzianas (La señal de radio). Existen numerosas variedades de antenas, porque las ondas de radio se dividen en bandas que tienen entre sí el más distinto comportamiento en su propagación.</w:t>
      </w:r>
    </w:p>
    <w:p w:rsidR="00C62C54" w:rsidRPr="007B1E50" w:rsidRDefault="00C62C54" w:rsidP="00CA3690">
      <w:pPr>
        <w:pStyle w:val="Textoindependiente"/>
        <w:tabs>
          <w:tab w:val="center" w:pos="10348"/>
        </w:tabs>
        <w:spacing w:before="201" w:line="360" w:lineRule="auto"/>
        <w:ind w:left="2202" w:right="1237"/>
        <w:jc w:val="both"/>
      </w:pPr>
      <w:r w:rsidRPr="007B1E50">
        <w:t xml:space="preserve">La antena más conocida es la llamada </w:t>
      </w:r>
      <w:r w:rsidRPr="007B1E50">
        <w:rPr>
          <w:b/>
        </w:rPr>
        <w:t xml:space="preserve">omnidireccional, </w:t>
      </w:r>
      <w:r w:rsidRPr="007B1E50">
        <w:t>que es una varilla compuesta por varios segmentos, esta antena es común en los receptores portátiles, automóviles y estaciones fijas.</w:t>
      </w:r>
      <w:r w:rsidR="007764A8" w:rsidRPr="007B1E50">
        <w:tab/>
      </w:r>
    </w:p>
    <w:p w:rsidR="00C62C54" w:rsidRPr="007B1E50" w:rsidRDefault="001E4234" w:rsidP="00CA3690">
      <w:pPr>
        <w:pStyle w:val="Textoindependiente"/>
        <w:tabs>
          <w:tab w:val="center" w:pos="10348"/>
        </w:tabs>
        <w:spacing w:line="360" w:lineRule="auto"/>
        <w:ind w:left="2202" w:right="1240"/>
        <w:jc w:val="both"/>
      </w:pPr>
      <w:r w:rsidRPr="007B1E50">
        <w:rPr>
          <w:noProof/>
          <w:lang w:eastAsia="es-PE"/>
        </w:rPr>
        <w:lastRenderedPageBreak/>
        <w:drawing>
          <wp:anchor distT="0" distB="0" distL="114300" distR="114300" simplePos="0" relativeHeight="251825152" behindDoc="1" locked="0" layoutInCell="1" allowOverlap="1" wp14:anchorId="4EB3FA3F" wp14:editId="699417A1">
            <wp:simplePos x="0" y="0"/>
            <wp:positionH relativeFrom="column">
              <wp:posOffset>3975100</wp:posOffset>
            </wp:positionH>
            <wp:positionV relativeFrom="paragraph">
              <wp:posOffset>756920</wp:posOffset>
            </wp:positionV>
            <wp:extent cx="2122170" cy="1489075"/>
            <wp:effectExtent l="133350" t="95250" r="297180" b="244475"/>
            <wp:wrapSquare wrapText="bothSides"/>
            <wp:docPr id="97" name="Imagen 97" descr="Archivo: Solenoi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chivo: Solenoid-1.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122170" cy="14890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D4E00" w:rsidRPr="007B1E50">
        <w:rPr>
          <w:noProof/>
          <w:lang w:eastAsia="es-PE"/>
        </w:rPr>
        <w:drawing>
          <wp:anchor distT="0" distB="0" distL="114300" distR="114300" simplePos="0" relativeHeight="251826176" behindDoc="1" locked="0" layoutInCell="1" allowOverlap="1" wp14:anchorId="715B6609" wp14:editId="5A664C59">
            <wp:simplePos x="0" y="0"/>
            <wp:positionH relativeFrom="column">
              <wp:posOffset>1403350</wp:posOffset>
            </wp:positionH>
            <wp:positionV relativeFrom="paragraph">
              <wp:posOffset>775970</wp:posOffset>
            </wp:positionV>
            <wp:extent cx="2143760" cy="1561465"/>
            <wp:effectExtent l="152400" t="152400" r="370840" b="362585"/>
            <wp:wrapTight wrapText="bothSides">
              <wp:wrapPolygon edited="0">
                <wp:start x="768" y="-2108"/>
                <wp:lineTo x="-1536" y="-1581"/>
                <wp:lineTo x="-1536" y="22663"/>
                <wp:lineTo x="-1152" y="23717"/>
                <wp:lineTo x="1727" y="25825"/>
                <wp:lineTo x="1919" y="26352"/>
                <wp:lineTo x="21690" y="26352"/>
                <wp:lineTo x="21882" y="25825"/>
                <wp:lineTo x="24569" y="23717"/>
                <wp:lineTo x="25145" y="19501"/>
                <wp:lineTo x="25145" y="2635"/>
                <wp:lineTo x="22841" y="-1318"/>
                <wp:lineTo x="22649" y="-2108"/>
                <wp:lineTo x="768" y="-2108"/>
              </wp:wrapPolygon>
            </wp:wrapTight>
            <wp:docPr id="98" name="Imagen 98" descr="Antena omnidireccional SMA macho de 2.4 GHz y 5.8 GHz a 5dB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tena omnidireccional SMA macho de 2.4 GHz y 5.8 GHz a 5dBi ..."/>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143760" cy="1561465"/>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r w:rsidR="00C62C54" w:rsidRPr="007B1E50">
        <w:t xml:space="preserve">Las antenas </w:t>
      </w:r>
      <w:r w:rsidR="00C62C54" w:rsidRPr="007B1E50">
        <w:rPr>
          <w:b/>
        </w:rPr>
        <w:t>helicoidales</w:t>
      </w:r>
      <w:r w:rsidR="00C62C54" w:rsidRPr="007B1E50">
        <w:t xml:space="preserve"> son las que habitualmente emplean los radiotransmisores de mano y tienen como ventaja sus reducidas dimensiones y su flexibilidad.</w:t>
      </w:r>
      <w:r w:rsidR="00DD4E00" w:rsidRPr="007B1E50">
        <w:rPr>
          <w:noProof/>
        </w:rPr>
        <w:t xml:space="preserve"> </w:t>
      </w:r>
    </w:p>
    <w:p w:rsidR="007764A8" w:rsidRPr="007B1E50" w:rsidRDefault="001E4234" w:rsidP="00CA3690">
      <w:pPr>
        <w:pStyle w:val="Textoindependiente"/>
        <w:tabs>
          <w:tab w:val="center" w:pos="10348"/>
        </w:tabs>
        <w:spacing w:line="360" w:lineRule="auto"/>
        <w:ind w:left="2202" w:right="1240"/>
        <w:jc w:val="both"/>
      </w:pPr>
      <w:r w:rsidRPr="007B1E50">
        <w:rPr>
          <w:noProof/>
          <w:lang w:eastAsia="es-PE"/>
        </w:rPr>
        <w:drawing>
          <wp:anchor distT="0" distB="0" distL="114300" distR="114300" simplePos="0" relativeHeight="251824128" behindDoc="0" locked="0" layoutInCell="1" allowOverlap="1" wp14:anchorId="218BCD86" wp14:editId="0B584355">
            <wp:simplePos x="0" y="0"/>
            <wp:positionH relativeFrom="column">
              <wp:posOffset>1398270</wp:posOffset>
            </wp:positionH>
            <wp:positionV relativeFrom="paragraph">
              <wp:posOffset>1801495</wp:posOffset>
            </wp:positionV>
            <wp:extent cx="2122805" cy="1409700"/>
            <wp:effectExtent l="19050" t="0" r="10795" b="438150"/>
            <wp:wrapTopAndBottom/>
            <wp:docPr id="95" name="Imagen 95" descr="Antena Wifi De Rosca - Audio Profesional y DJs en Mercado Lib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tena Wifi De Rosca - Audio Profesional y DJs en Mercado Libre ..."/>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122805" cy="1409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7B1E50">
        <w:rPr>
          <w:noProof/>
          <w:lang w:eastAsia="es-PE"/>
        </w:rPr>
        <w:drawing>
          <wp:anchor distT="0" distB="0" distL="114300" distR="114300" simplePos="0" relativeHeight="251823104" behindDoc="0" locked="0" layoutInCell="1" allowOverlap="1" wp14:anchorId="541BC974" wp14:editId="490C3C1C">
            <wp:simplePos x="0" y="0"/>
            <wp:positionH relativeFrom="column">
              <wp:posOffset>3965575</wp:posOffset>
            </wp:positionH>
            <wp:positionV relativeFrom="paragraph">
              <wp:posOffset>1786890</wp:posOffset>
            </wp:positionV>
            <wp:extent cx="2112645" cy="1437005"/>
            <wp:effectExtent l="19050" t="0" r="20955" b="429895"/>
            <wp:wrapSquare wrapText="bothSides"/>
            <wp:docPr id="94" name="Imagen 94" descr="C:\Users\Lenovo\AppData\Local\Microsoft\Windows\INetCache\Content.MSO\F38AF2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Microsoft\Windows\INetCache\Content.MSO\F38AF2EC.tmp"/>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112645" cy="14370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C62C54" w:rsidRPr="007B1E50" w:rsidRDefault="00C62C54" w:rsidP="00CA3690">
      <w:pPr>
        <w:pStyle w:val="Textoindependiente"/>
        <w:tabs>
          <w:tab w:val="center" w:pos="10348"/>
        </w:tabs>
        <w:spacing w:before="167" w:line="360" w:lineRule="auto"/>
        <w:ind w:left="2202" w:right="1237"/>
        <w:jc w:val="both"/>
      </w:pPr>
      <w:r w:rsidRPr="007B1E50">
        <w:t>Existen otro tipo de antenas llamadas directivas o direccionales, que permiten una mejor gestión de la potencia, concentrándola en la dirección deseada.</w:t>
      </w:r>
    </w:p>
    <w:p w:rsidR="00C62C54" w:rsidRPr="007B1E50" w:rsidRDefault="00C62C54" w:rsidP="00CA3690">
      <w:pPr>
        <w:pStyle w:val="Textoindependiente"/>
        <w:tabs>
          <w:tab w:val="center" w:pos="10348"/>
        </w:tabs>
        <w:spacing w:before="8"/>
        <w:jc w:val="both"/>
      </w:pPr>
    </w:p>
    <w:p w:rsidR="00C62C54" w:rsidRPr="007B1E50" w:rsidRDefault="00C62C54" w:rsidP="00CA3690">
      <w:pPr>
        <w:pStyle w:val="Textoindependiente"/>
        <w:tabs>
          <w:tab w:val="center" w:pos="10348"/>
        </w:tabs>
        <w:ind w:left="2496"/>
        <w:jc w:val="both"/>
      </w:pPr>
    </w:p>
    <w:p w:rsidR="00C62C54" w:rsidRPr="007B1E50" w:rsidRDefault="00023E7A" w:rsidP="00CA3690">
      <w:pPr>
        <w:pStyle w:val="Textoindependiente"/>
        <w:tabs>
          <w:tab w:val="center" w:pos="10348"/>
        </w:tabs>
        <w:jc w:val="both"/>
      </w:pPr>
      <w:r w:rsidRPr="007B1E50">
        <w:rPr>
          <w:noProof/>
          <w:lang w:eastAsia="es-PE"/>
        </w:rPr>
        <w:drawing>
          <wp:anchor distT="0" distB="0" distL="114300" distR="114300" simplePos="0" relativeHeight="251897856" behindDoc="0" locked="0" layoutInCell="1" allowOverlap="1" wp14:anchorId="756AD742" wp14:editId="1ED0FE0F">
            <wp:simplePos x="0" y="0"/>
            <wp:positionH relativeFrom="column">
              <wp:posOffset>1636395</wp:posOffset>
            </wp:positionH>
            <wp:positionV relativeFrom="paragraph">
              <wp:posOffset>83185</wp:posOffset>
            </wp:positionV>
            <wp:extent cx="4519295" cy="885825"/>
            <wp:effectExtent l="228600" t="228600" r="224155" b="238125"/>
            <wp:wrapSquare wrapText="bothSides"/>
            <wp:docPr id="153"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4.jpe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4519295" cy="88582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C62C54" w:rsidRPr="007B1E50" w:rsidRDefault="00C62C54" w:rsidP="00CA3690">
      <w:pPr>
        <w:pStyle w:val="Textoindependiente"/>
        <w:tabs>
          <w:tab w:val="center" w:pos="10348"/>
        </w:tabs>
        <w:jc w:val="both"/>
      </w:pPr>
    </w:p>
    <w:p w:rsidR="00023E7A" w:rsidRPr="007B1E50" w:rsidRDefault="00023E7A" w:rsidP="00CA3690">
      <w:pPr>
        <w:pStyle w:val="Textoindependiente"/>
        <w:tabs>
          <w:tab w:val="center" w:pos="10348"/>
        </w:tabs>
        <w:spacing w:before="91" w:line="360" w:lineRule="auto"/>
        <w:ind w:left="2202" w:right="1237"/>
        <w:jc w:val="both"/>
      </w:pPr>
    </w:p>
    <w:p w:rsidR="00C62C54" w:rsidRPr="007B1E50" w:rsidRDefault="001E4234" w:rsidP="00CA3690">
      <w:pPr>
        <w:pStyle w:val="Textoindependiente"/>
        <w:tabs>
          <w:tab w:val="center" w:pos="10348"/>
        </w:tabs>
        <w:spacing w:before="91" w:line="360" w:lineRule="auto"/>
        <w:ind w:left="2202" w:right="1237"/>
        <w:jc w:val="both"/>
      </w:pPr>
      <w:r w:rsidRPr="007B1E50">
        <w:t>Se podría</w:t>
      </w:r>
      <w:r w:rsidR="00C62C54" w:rsidRPr="007B1E50">
        <w:t xml:space="preserve"> tener un equipo de 100 watts de transmisión y </w:t>
      </w:r>
      <w:r w:rsidRPr="007B1E50">
        <w:t>No</w:t>
      </w:r>
      <w:r w:rsidR="00C62C54" w:rsidRPr="007B1E50">
        <w:rPr>
          <w:b/>
        </w:rPr>
        <w:t xml:space="preserve"> </w:t>
      </w:r>
      <w:r w:rsidR="00C62C54" w:rsidRPr="007B1E50">
        <w:t>utilizar la antena adecuada</w:t>
      </w:r>
      <w:r w:rsidRPr="007B1E50">
        <w:t>,</w:t>
      </w:r>
      <w:r w:rsidR="00C62C54" w:rsidRPr="007B1E50">
        <w:t xml:space="preserve"> </w:t>
      </w:r>
      <w:r w:rsidRPr="007B1E50">
        <w:t>O No</w:t>
      </w:r>
      <w:r w:rsidRPr="007B1E50">
        <w:rPr>
          <w:b/>
        </w:rPr>
        <w:t xml:space="preserve"> </w:t>
      </w:r>
      <w:r w:rsidR="00C62C54" w:rsidRPr="007B1E50">
        <w:t>instalarla correctamente</w:t>
      </w:r>
      <w:r w:rsidRPr="007B1E50">
        <w:t>,</w:t>
      </w:r>
      <w:r w:rsidR="00C62C54" w:rsidRPr="007B1E50">
        <w:t xml:space="preserve"> o </w:t>
      </w:r>
      <w:r w:rsidRPr="007B1E50">
        <w:t>No</w:t>
      </w:r>
      <w:r w:rsidR="00C62C54" w:rsidRPr="007B1E50">
        <w:rPr>
          <w:b/>
        </w:rPr>
        <w:t xml:space="preserve"> </w:t>
      </w:r>
      <w:r w:rsidR="00C62C54" w:rsidRPr="007B1E50">
        <w:t>tenerla bien calibrada (ajustada para una adecuada operación en la frecuencia a usar)</w:t>
      </w:r>
      <w:r w:rsidRPr="007B1E50">
        <w:t>. S</w:t>
      </w:r>
      <w:r w:rsidR="00C62C54" w:rsidRPr="007B1E50">
        <w:t xml:space="preserve">encillamente no </w:t>
      </w:r>
      <w:r w:rsidRPr="007B1E50">
        <w:t>s</w:t>
      </w:r>
      <w:r w:rsidR="00C62C54" w:rsidRPr="007B1E50">
        <w:t xml:space="preserve">e </w:t>
      </w:r>
      <w:r w:rsidRPr="007B1E50">
        <w:t>comunicará</w:t>
      </w:r>
      <w:r w:rsidR="00C62C54" w:rsidRPr="007B1E50">
        <w:t xml:space="preserve"> ni a un Kilómetro de distancia y </w:t>
      </w:r>
      <w:r w:rsidRPr="007B1E50">
        <w:t>el</w:t>
      </w:r>
      <w:r w:rsidR="00C62C54" w:rsidRPr="007B1E50">
        <w:t xml:space="preserve"> equipo corre el gran riesgo de dañarse seriamente.</w:t>
      </w:r>
    </w:p>
    <w:p w:rsidR="00C62C54" w:rsidRPr="007B1E50" w:rsidRDefault="00C62C54" w:rsidP="00CA3690">
      <w:pPr>
        <w:pStyle w:val="Textoindependiente"/>
        <w:tabs>
          <w:tab w:val="center" w:pos="10348"/>
        </w:tabs>
        <w:spacing w:before="201" w:line="360" w:lineRule="auto"/>
        <w:ind w:left="2202" w:right="1238"/>
        <w:jc w:val="both"/>
      </w:pPr>
      <w:r w:rsidRPr="007B1E50">
        <w:t xml:space="preserve">Por el </w:t>
      </w:r>
      <w:r w:rsidR="001E4234" w:rsidRPr="007B1E50">
        <w:t>contrario,</w:t>
      </w:r>
      <w:r w:rsidRPr="007B1E50">
        <w:t xml:space="preserve"> puedes tener un equipo de 5 Watts de potencia con la antena adecuada, instalada correctamente y debidamente calibrada y en buenas condiciones a muy buena altura (la altura otro factor muy importante y a tomar en consideración). Sin problema lograrías una comunicación de 10 Kilómetros y </w:t>
      </w:r>
      <w:r w:rsidRPr="007B1E50">
        <w:lastRenderedPageBreak/>
        <w:t>muchos más.</w:t>
      </w:r>
    </w:p>
    <w:p w:rsidR="00C62C54" w:rsidRPr="007B1E50" w:rsidRDefault="00C62C54" w:rsidP="00CA3690">
      <w:pPr>
        <w:pStyle w:val="Ttulo1"/>
        <w:tabs>
          <w:tab w:val="left" w:pos="2189"/>
          <w:tab w:val="left" w:pos="2190"/>
          <w:tab w:val="center" w:pos="10348"/>
        </w:tabs>
        <w:spacing w:before="202"/>
        <w:jc w:val="both"/>
      </w:pPr>
      <w:r w:rsidRPr="007B1E50">
        <w:t>PTT (</w:t>
      </w:r>
      <w:proofErr w:type="spellStart"/>
      <w:r w:rsidRPr="007B1E50">
        <w:t>Push</w:t>
      </w:r>
      <w:proofErr w:type="spellEnd"/>
      <w:r w:rsidRPr="007B1E50">
        <w:t xml:space="preserve"> </w:t>
      </w:r>
      <w:proofErr w:type="spellStart"/>
      <w:r w:rsidRPr="007B1E50">
        <w:t>To</w:t>
      </w:r>
      <w:proofErr w:type="spellEnd"/>
      <w:r w:rsidRPr="007B1E50">
        <w:rPr>
          <w:spacing w:val="-2"/>
        </w:rPr>
        <w:t xml:space="preserve"> </w:t>
      </w:r>
      <w:proofErr w:type="spellStart"/>
      <w:r w:rsidRPr="007B1E50">
        <w:t>Talk</w:t>
      </w:r>
      <w:proofErr w:type="spellEnd"/>
      <w:r w:rsidRPr="007B1E50">
        <w:t>):</w:t>
      </w:r>
    </w:p>
    <w:p w:rsidR="00C62C54" w:rsidRPr="007B1E50" w:rsidRDefault="00C62C54" w:rsidP="00CA3690">
      <w:pPr>
        <w:pStyle w:val="Textoindependiente"/>
        <w:tabs>
          <w:tab w:val="center" w:pos="10348"/>
        </w:tabs>
        <w:spacing w:before="2"/>
        <w:jc w:val="both"/>
        <w:rPr>
          <w:b/>
        </w:rPr>
      </w:pPr>
    </w:p>
    <w:p w:rsidR="00C62C54" w:rsidRPr="007B1E50" w:rsidRDefault="00C62C54" w:rsidP="00CA3690">
      <w:pPr>
        <w:pStyle w:val="Textoindependiente"/>
        <w:tabs>
          <w:tab w:val="center" w:pos="10348"/>
        </w:tabs>
        <w:spacing w:before="91" w:line="360" w:lineRule="auto"/>
        <w:ind w:left="2202" w:right="1243"/>
        <w:jc w:val="both"/>
      </w:pPr>
      <w:r w:rsidRPr="007B1E50">
        <w:t>Es el pulsador que cambia el estado de recepción a transmisión de nuestro equipo de radio. Es muy importante el uso tranquilo y consciente del pulsador</w:t>
      </w:r>
    </w:p>
    <w:p w:rsidR="00C62C54" w:rsidRPr="007B1E50" w:rsidRDefault="00023E7A" w:rsidP="00CA3690">
      <w:pPr>
        <w:pStyle w:val="Textoindependiente"/>
        <w:tabs>
          <w:tab w:val="center" w:pos="10348"/>
        </w:tabs>
        <w:spacing w:before="201" w:line="360" w:lineRule="auto"/>
        <w:ind w:left="2202" w:right="1241"/>
        <w:jc w:val="both"/>
      </w:pPr>
      <w:r w:rsidRPr="007B1E50">
        <w:rPr>
          <w:noProof/>
          <w:lang w:eastAsia="es-PE"/>
        </w:rPr>
        <w:drawing>
          <wp:anchor distT="0" distB="0" distL="0" distR="0" simplePos="0" relativeHeight="251713536" behindDoc="0" locked="0" layoutInCell="1" allowOverlap="1" wp14:anchorId="52AF3B52" wp14:editId="2783A9A2">
            <wp:simplePos x="0" y="0"/>
            <wp:positionH relativeFrom="page">
              <wp:posOffset>1600200</wp:posOffset>
            </wp:positionH>
            <wp:positionV relativeFrom="paragraph">
              <wp:posOffset>1713865</wp:posOffset>
            </wp:positionV>
            <wp:extent cx="4833620" cy="1542415"/>
            <wp:effectExtent l="152400" t="152400" r="367030" b="362585"/>
            <wp:wrapTopAndBottom/>
            <wp:docPr id="155"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5.jpeg"/>
                    <pic:cNvPicPr/>
                  </pic:nvPicPr>
                  <pic:blipFill>
                    <a:blip r:embed="rId169" cstate="print"/>
                    <a:stretch>
                      <a:fillRect/>
                    </a:stretch>
                  </pic:blipFill>
                  <pic:spPr>
                    <a:xfrm>
                      <a:off x="0" y="0"/>
                      <a:ext cx="4833620" cy="15424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sidR="00C62C54" w:rsidRPr="007B1E50">
        <w:t>PTT. Se debe esperar no menos de 1 segundo después de haber pulsado el PTT para comenzar a hablar, pues corremos el riesgo de que la primera palabra no llegue correctamente a nuestro interlocutor. Esto es especialmente crítico en el uso de monosílabos como Si, No. Debe evitarse su uso, sustituyéndolos por AFIRMATIVO o NEGATIVO. De esta forma se evitan malos entendidos que pueden desembocar en el fracaso de una misión.</w:t>
      </w:r>
    </w:p>
    <w:p w:rsidR="00C62C54" w:rsidRPr="007B1E50" w:rsidRDefault="00C62C54" w:rsidP="00CA3690">
      <w:pPr>
        <w:pStyle w:val="Textoindependiente"/>
        <w:tabs>
          <w:tab w:val="center" w:pos="10348"/>
        </w:tabs>
        <w:spacing w:before="2"/>
        <w:jc w:val="both"/>
      </w:pPr>
    </w:p>
    <w:p w:rsidR="00C62C54" w:rsidRPr="007B1E50" w:rsidRDefault="00C62C54" w:rsidP="00CA3690">
      <w:pPr>
        <w:pStyle w:val="Ttulo1"/>
        <w:tabs>
          <w:tab w:val="center" w:pos="10348"/>
        </w:tabs>
        <w:spacing w:before="76"/>
        <w:ind w:left="2202"/>
        <w:jc w:val="both"/>
      </w:pPr>
      <w:r w:rsidRPr="007B1E50">
        <w:t>Control de Frecuencias o canales:</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202" w:right="1243"/>
        <w:jc w:val="both"/>
      </w:pPr>
      <w:r w:rsidRPr="007B1E50">
        <w:t>Es la parte del radio qu</w:t>
      </w:r>
      <w:r w:rsidR="007157F9" w:rsidRPr="007B1E50">
        <w:t>e</w:t>
      </w:r>
      <w:r w:rsidRPr="007B1E50">
        <w:t xml:space="preserve"> nos permite</w:t>
      </w:r>
      <w:r w:rsidR="007157F9" w:rsidRPr="007B1E50">
        <w:t>,</w:t>
      </w:r>
      <w:r w:rsidRPr="007B1E50">
        <w:t xml:space="preserve"> poder efectuar los cambios de frecuencia de acuerdo al canal</w:t>
      </w:r>
      <w:r w:rsidR="007157F9" w:rsidRPr="007B1E50">
        <w:t>,</w:t>
      </w:r>
      <w:r w:rsidRPr="007B1E50">
        <w:t xml:space="preserve"> en que deseamos trabajar.</w:t>
      </w:r>
    </w:p>
    <w:p w:rsidR="00C62C54" w:rsidRPr="007B1E50" w:rsidRDefault="00C62C54" w:rsidP="00CA3690">
      <w:pPr>
        <w:pStyle w:val="Textoindependiente"/>
        <w:tabs>
          <w:tab w:val="center" w:pos="10348"/>
        </w:tabs>
        <w:spacing w:before="199" w:line="360" w:lineRule="auto"/>
        <w:ind w:left="2202" w:right="1242"/>
        <w:jc w:val="both"/>
      </w:pPr>
      <w:r w:rsidRPr="007B1E50">
        <w:t>Las radios de uso industrial o profesional están canalizadas, es decir carecen de la posibilidad de sintonizar y solo trabajan con unas cuantas frecuencias que, mediante computador, se les graba en la memoria.</w:t>
      </w:r>
    </w:p>
    <w:p w:rsidR="00C62C54" w:rsidRPr="007B1E50" w:rsidRDefault="00C62C54" w:rsidP="00CA3690">
      <w:pPr>
        <w:pStyle w:val="Ttulo1"/>
        <w:tabs>
          <w:tab w:val="center" w:pos="10348"/>
        </w:tabs>
        <w:spacing w:before="206"/>
        <w:ind w:left="2202"/>
        <w:jc w:val="both"/>
      </w:pPr>
      <w:r w:rsidRPr="007B1E50">
        <w:t>Control de Encendido</w:t>
      </w:r>
      <w:r w:rsidR="007157F9" w:rsidRPr="007B1E50">
        <w:t xml:space="preserve"> </w:t>
      </w:r>
      <w:r w:rsidRPr="007B1E50">
        <w:t>/</w:t>
      </w:r>
      <w:r w:rsidR="007157F9" w:rsidRPr="007B1E50">
        <w:t xml:space="preserve"> </w:t>
      </w:r>
      <w:r w:rsidRPr="007B1E50">
        <w:t>Apagado y Control de volumen:</w:t>
      </w:r>
    </w:p>
    <w:p w:rsidR="00C62C54" w:rsidRPr="007B1E50" w:rsidRDefault="00C62C54" w:rsidP="00CA3690">
      <w:pPr>
        <w:pStyle w:val="Textoindependiente"/>
        <w:tabs>
          <w:tab w:val="center" w:pos="10348"/>
        </w:tabs>
        <w:jc w:val="both"/>
        <w:rPr>
          <w:b/>
        </w:rPr>
      </w:pPr>
    </w:p>
    <w:p w:rsidR="00C62C54" w:rsidRPr="007B1E50" w:rsidRDefault="00C62C54" w:rsidP="00CA3690">
      <w:pPr>
        <w:pStyle w:val="Textoindependiente"/>
        <w:tabs>
          <w:tab w:val="center" w:pos="10348"/>
        </w:tabs>
        <w:spacing w:before="1" w:line="360" w:lineRule="auto"/>
        <w:ind w:left="2202" w:right="1243"/>
        <w:jc w:val="both"/>
      </w:pPr>
      <w:r w:rsidRPr="007B1E50">
        <w:t>Este control nos permite poder apagar</w:t>
      </w:r>
      <w:r w:rsidR="007157F9" w:rsidRPr="007B1E50">
        <w:t xml:space="preserve"> y </w:t>
      </w:r>
      <w:r w:rsidRPr="007B1E50">
        <w:t>encender la radio</w:t>
      </w:r>
      <w:r w:rsidR="007157F9" w:rsidRPr="007B1E50">
        <w:t>,</w:t>
      </w:r>
      <w:r w:rsidRPr="007B1E50">
        <w:t xml:space="preserve"> así como poder controlar el nivel de volumen</w:t>
      </w:r>
      <w:r w:rsidR="007157F9" w:rsidRPr="007B1E50">
        <w:t>,</w:t>
      </w:r>
      <w:r w:rsidRPr="007B1E50">
        <w:t xml:space="preserve"> con el que deseamos trabajar.</w:t>
      </w:r>
    </w:p>
    <w:p w:rsidR="00C62C54" w:rsidRPr="007B1E50" w:rsidRDefault="007157F9" w:rsidP="00CA3690">
      <w:pPr>
        <w:pStyle w:val="Ttulo1"/>
        <w:tabs>
          <w:tab w:val="center" w:pos="10348"/>
        </w:tabs>
        <w:spacing w:before="204"/>
        <w:ind w:left="2202"/>
        <w:jc w:val="both"/>
        <w:rPr>
          <w:b w:val="0"/>
        </w:rPr>
      </w:pPr>
      <w:r w:rsidRPr="007B1E50">
        <w:rPr>
          <w:noProof/>
          <w:lang w:eastAsia="es-PE"/>
        </w:rPr>
        <w:lastRenderedPageBreak/>
        <w:drawing>
          <wp:anchor distT="0" distB="0" distL="0" distR="0" simplePos="0" relativeHeight="251714560" behindDoc="0" locked="0" layoutInCell="1" allowOverlap="1" wp14:anchorId="010F7476" wp14:editId="48F386B8">
            <wp:simplePos x="0" y="0"/>
            <wp:positionH relativeFrom="page">
              <wp:posOffset>3281334</wp:posOffset>
            </wp:positionH>
            <wp:positionV relativeFrom="paragraph">
              <wp:posOffset>405130</wp:posOffset>
            </wp:positionV>
            <wp:extent cx="3439160" cy="1485900"/>
            <wp:effectExtent l="19050" t="0" r="27940" b="457200"/>
            <wp:wrapTopAndBottom/>
            <wp:docPr id="157"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6.jpeg"/>
                    <pic:cNvPicPr/>
                  </pic:nvPicPr>
                  <pic:blipFill>
                    <a:blip r:embed="rId170" cstate="print"/>
                    <a:stretch>
                      <a:fillRect/>
                    </a:stretch>
                  </pic:blipFill>
                  <pic:spPr>
                    <a:xfrm>
                      <a:off x="0" y="0"/>
                      <a:ext cx="3439160" cy="1485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C62C54" w:rsidRPr="007B1E50">
        <w:t>Partes de un radio portátil:</w:t>
      </w:r>
    </w:p>
    <w:p w:rsidR="00C62C54" w:rsidRPr="007B1E50" w:rsidRDefault="00C62C54" w:rsidP="00CA3690">
      <w:pPr>
        <w:pStyle w:val="Textoindependiente"/>
        <w:tabs>
          <w:tab w:val="center" w:pos="10348"/>
        </w:tabs>
        <w:spacing w:before="9"/>
        <w:jc w:val="both"/>
        <w:rPr>
          <w:b/>
        </w:rPr>
      </w:pPr>
    </w:p>
    <w:p w:rsidR="00C62C54" w:rsidRPr="007B1E50" w:rsidRDefault="007157F9" w:rsidP="00CA3690">
      <w:pPr>
        <w:tabs>
          <w:tab w:val="center" w:pos="10348"/>
        </w:tabs>
        <w:ind w:left="2202"/>
        <w:jc w:val="both"/>
        <w:rPr>
          <w:b/>
        </w:rPr>
      </w:pPr>
      <w:r w:rsidRPr="007B1E50">
        <w:rPr>
          <w:noProof/>
          <w:lang w:eastAsia="es-PE"/>
        </w:rPr>
        <w:drawing>
          <wp:anchor distT="0" distB="0" distL="0" distR="0" simplePos="0" relativeHeight="251715584" behindDoc="0" locked="0" layoutInCell="1" allowOverlap="1" wp14:anchorId="41840EFF" wp14:editId="02401CE4">
            <wp:simplePos x="0" y="0"/>
            <wp:positionH relativeFrom="page">
              <wp:posOffset>2563495</wp:posOffset>
            </wp:positionH>
            <wp:positionV relativeFrom="paragraph">
              <wp:posOffset>390525</wp:posOffset>
            </wp:positionV>
            <wp:extent cx="4629150" cy="1800225"/>
            <wp:effectExtent l="152400" t="152400" r="361950" b="371475"/>
            <wp:wrapTopAndBottom/>
            <wp:docPr id="159"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7.jpeg"/>
                    <pic:cNvPicPr/>
                  </pic:nvPicPr>
                  <pic:blipFill>
                    <a:blip r:embed="rId171" cstate="print"/>
                    <a:stretch>
                      <a:fillRect/>
                    </a:stretch>
                  </pic:blipFill>
                  <pic:spPr>
                    <a:xfrm>
                      <a:off x="0" y="0"/>
                      <a:ext cx="4629150" cy="1800225"/>
                    </a:xfrm>
                    <a:prstGeom prst="rect">
                      <a:avLst/>
                    </a:prstGeom>
                    <a:ln>
                      <a:noFill/>
                    </a:ln>
                    <a:effectLst>
                      <a:outerShdw blurRad="292100" dist="139700" dir="2700000" algn="tl" rotWithShape="0">
                        <a:srgbClr val="333333">
                          <a:alpha val="65000"/>
                        </a:srgbClr>
                      </a:outerShdw>
                    </a:effectLst>
                  </pic:spPr>
                </pic:pic>
              </a:graphicData>
            </a:graphic>
          </wp:anchor>
        </w:drawing>
      </w:r>
      <w:r w:rsidR="00C62C54" w:rsidRPr="007B1E50">
        <w:rPr>
          <w:b/>
        </w:rPr>
        <w:t>Accesorios de un equipo de radio:</w:t>
      </w:r>
    </w:p>
    <w:p w:rsidR="00C62C54" w:rsidRPr="007B1E50" w:rsidRDefault="00C62C54" w:rsidP="00CA3690">
      <w:pPr>
        <w:tabs>
          <w:tab w:val="center" w:pos="10348"/>
        </w:tabs>
        <w:jc w:val="both"/>
      </w:pPr>
    </w:p>
    <w:p w:rsidR="00C62C54" w:rsidRPr="007B1E50" w:rsidRDefault="007157F9" w:rsidP="00CA3690">
      <w:pPr>
        <w:tabs>
          <w:tab w:val="left" w:pos="7958"/>
          <w:tab w:val="center" w:pos="10348"/>
        </w:tabs>
        <w:jc w:val="both"/>
        <w:rPr>
          <w:b/>
        </w:rPr>
      </w:pPr>
      <w:r w:rsidRPr="007B1E50">
        <w:t xml:space="preserve">                                                                        </w:t>
      </w:r>
      <w:r w:rsidR="00C62C54" w:rsidRPr="007B1E50">
        <w:rPr>
          <w:b/>
        </w:rPr>
        <w:t>El Código Q:</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202" w:right="1242"/>
        <w:jc w:val="both"/>
      </w:pPr>
      <w:r w:rsidRPr="007B1E50">
        <w:t>Es un código de señales de tres letras utilizado en radiocomunicaciones, las mismas que son antecedidas por la letra Q, veamos:</w:t>
      </w:r>
    </w:p>
    <w:p w:rsidR="00C62C54" w:rsidRPr="007B1E50" w:rsidRDefault="00C62C54" w:rsidP="00CA3690">
      <w:pPr>
        <w:pStyle w:val="Ttulo1"/>
        <w:tabs>
          <w:tab w:val="center" w:pos="10348"/>
        </w:tabs>
        <w:spacing w:before="204"/>
        <w:ind w:left="2202"/>
        <w:jc w:val="both"/>
      </w:pPr>
      <w:r w:rsidRPr="007B1E50">
        <w:t>Código Q. Internacional:</w:t>
      </w:r>
    </w:p>
    <w:p w:rsidR="00C62C54" w:rsidRPr="007B1E50" w:rsidRDefault="00C62C54" w:rsidP="00CA3690">
      <w:pPr>
        <w:pStyle w:val="Textoindependiente"/>
        <w:tabs>
          <w:tab w:val="center" w:pos="10348"/>
        </w:tabs>
        <w:spacing w:before="11"/>
        <w:jc w:val="both"/>
        <w:rPr>
          <w:b/>
        </w:rPr>
      </w:pPr>
    </w:p>
    <w:p w:rsidR="00C62C54" w:rsidRPr="007B1E50" w:rsidRDefault="00C62C54" w:rsidP="004076B3">
      <w:pPr>
        <w:pStyle w:val="Prrafodelista"/>
        <w:numPr>
          <w:ilvl w:val="0"/>
          <w:numId w:val="5"/>
        </w:numPr>
        <w:tabs>
          <w:tab w:val="left" w:pos="2202"/>
          <w:tab w:val="left" w:pos="2897"/>
          <w:tab w:val="center" w:pos="10348"/>
        </w:tabs>
        <w:ind w:left="2202" w:hanging="293"/>
        <w:jc w:val="both"/>
      </w:pPr>
      <w:r w:rsidRPr="007B1E50">
        <w:t>QRA</w:t>
      </w:r>
      <w:r w:rsidRPr="007B1E50">
        <w:tab/>
        <w:t>Nombre del operador</w:t>
      </w:r>
      <w:r w:rsidR="007157F9" w:rsidRPr="007B1E50">
        <w:t>.</w:t>
      </w:r>
    </w:p>
    <w:p w:rsidR="00C62C54" w:rsidRPr="007B1E50" w:rsidRDefault="00C62C54" w:rsidP="004076B3">
      <w:pPr>
        <w:pStyle w:val="Prrafodelista"/>
        <w:numPr>
          <w:ilvl w:val="0"/>
          <w:numId w:val="5"/>
        </w:numPr>
        <w:tabs>
          <w:tab w:val="left" w:pos="2202"/>
          <w:tab w:val="left" w:pos="2931"/>
          <w:tab w:val="center" w:pos="10348"/>
        </w:tabs>
        <w:spacing w:before="126"/>
        <w:ind w:left="2202" w:hanging="293"/>
        <w:jc w:val="both"/>
      </w:pPr>
      <w:r w:rsidRPr="007B1E50">
        <w:t>QTH</w:t>
      </w:r>
      <w:r w:rsidRPr="007B1E50">
        <w:tab/>
        <w:t>Posición de la estación, localidad país, ciudad,</w:t>
      </w:r>
      <w:r w:rsidRPr="007B1E50">
        <w:rPr>
          <w:spacing w:val="-7"/>
        </w:rPr>
        <w:t xml:space="preserve"> </w:t>
      </w:r>
      <w:r w:rsidRPr="007B1E50">
        <w:t>coordenadas.</w:t>
      </w:r>
    </w:p>
    <w:p w:rsidR="00C62C54" w:rsidRPr="007B1E50" w:rsidRDefault="00C62C54" w:rsidP="004076B3">
      <w:pPr>
        <w:pStyle w:val="Prrafodelista"/>
        <w:numPr>
          <w:ilvl w:val="0"/>
          <w:numId w:val="5"/>
        </w:numPr>
        <w:tabs>
          <w:tab w:val="left" w:pos="2202"/>
          <w:tab w:val="left" w:pos="2923"/>
          <w:tab w:val="center" w:pos="10348"/>
        </w:tabs>
        <w:spacing w:before="125"/>
        <w:ind w:left="2202" w:hanging="293"/>
        <w:jc w:val="both"/>
      </w:pPr>
      <w:r w:rsidRPr="007B1E50">
        <w:t>QRM</w:t>
      </w:r>
      <w:r w:rsidRPr="007B1E50">
        <w:tab/>
        <w:t>Interferencia</w:t>
      </w:r>
      <w:r w:rsidR="007157F9" w:rsidRPr="007B1E50">
        <w:t>.</w:t>
      </w:r>
    </w:p>
    <w:p w:rsidR="00C62C54" w:rsidRPr="007B1E50" w:rsidRDefault="00C62C54" w:rsidP="004076B3">
      <w:pPr>
        <w:pStyle w:val="Prrafodelista"/>
        <w:numPr>
          <w:ilvl w:val="0"/>
          <w:numId w:val="5"/>
        </w:numPr>
        <w:tabs>
          <w:tab w:val="left" w:pos="2202"/>
          <w:tab w:val="left" w:pos="2943"/>
          <w:tab w:val="center" w:pos="10348"/>
        </w:tabs>
        <w:spacing w:before="126"/>
        <w:ind w:left="2202" w:hanging="293"/>
        <w:jc w:val="both"/>
      </w:pPr>
      <w:r w:rsidRPr="007B1E50">
        <w:t>QRN</w:t>
      </w:r>
      <w:r w:rsidRPr="007B1E50">
        <w:tab/>
        <w:t>Interferencias por ruido</w:t>
      </w:r>
      <w:r w:rsidRPr="007B1E50">
        <w:rPr>
          <w:spacing w:val="-5"/>
        </w:rPr>
        <w:t xml:space="preserve"> </w:t>
      </w:r>
      <w:r w:rsidRPr="007B1E50">
        <w:t>atmosférico</w:t>
      </w:r>
    </w:p>
    <w:p w:rsidR="00C62C54" w:rsidRPr="007B1E50" w:rsidRDefault="00C62C54" w:rsidP="004076B3">
      <w:pPr>
        <w:pStyle w:val="Prrafodelista"/>
        <w:numPr>
          <w:ilvl w:val="0"/>
          <w:numId w:val="5"/>
        </w:numPr>
        <w:tabs>
          <w:tab w:val="left" w:pos="2202"/>
          <w:tab w:val="left" w:pos="2905"/>
          <w:tab w:val="center" w:pos="10348"/>
        </w:tabs>
        <w:spacing w:before="127"/>
        <w:ind w:left="2202" w:hanging="293"/>
        <w:jc w:val="both"/>
      </w:pPr>
      <w:r w:rsidRPr="007B1E50">
        <w:t>QRP</w:t>
      </w:r>
      <w:r w:rsidRPr="007B1E50">
        <w:tab/>
        <w:t>Potencia del</w:t>
      </w:r>
      <w:r w:rsidRPr="007B1E50">
        <w:rPr>
          <w:spacing w:val="-4"/>
        </w:rPr>
        <w:t xml:space="preserve"> </w:t>
      </w:r>
      <w:r w:rsidRPr="007B1E50">
        <w:t>equipo.</w:t>
      </w:r>
    </w:p>
    <w:p w:rsidR="00C62C54" w:rsidRPr="007B1E50" w:rsidRDefault="00C62C54" w:rsidP="004076B3">
      <w:pPr>
        <w:pStyle w:val="Prrafodelista"/>
        <w:numPr>
          <w:ilvl w:val="0"/>
          <w:numId w:val="5"/>
        </w:numPr>
        <w:tabs>
          <w:tab w:val="left" w:pos="2202"/>
          <w:tab w:val="left" w:pos="2919"/>
          <w:tab w:val="center" w:pos="10348"/>
        </w:tabs>
        <w:spacing w:before="124"/>
        <w:ind w:left="2202" w:hanging="293"/>
        <w:jc w:val="both"/>
      </w:pPr>
      <w:r w:rsidRPr="007B1E50">
        <w:t>QRT</w:t>
      </w:r>
      <w:r w:rsidRPr="007B1E50">
        <w:tab/>
        <w:t>Fuera de</w:t>
      </w:r>
      <w:r w:rsidRPr="007B1E50">
        <w:rPr>
          <w:spacing w:val="-8"/>
        </w:rPr>
        <w:t xml:space="preserve"> </w:t>
      </w:r>
      <w:r w:rsidRPr="007B1E50">
        <w:t>transmisión.</w:t>
      </w:r>
    </w:p>
    <w:p w:rsidR="00C62C54" w:rsidRPr="007B1E50" w:rsidRDefault="00C62C54" w:rsidP="004076B3">
      <w:pPr>
        <w:pStyle w:val="Prrafodelista"/>
        <w:numPr>
          <w:ilvl w:val="0"/>
          <w:numId w:val="5"/>
        </w:numPr>
        <w:tabs>
          <w:tab w:val="left" w:pos="2202"/>
          <w:tab w:val="left" w:pos="2943"/>
          <w:tab w:val="center" w:pos="10348"/>
        </w:tabs>
        <w:spacing w:before="127"/>
        <w:ind w:left="2202" w:hanging="293"/>
        <w:jc w:val="both"/>
      </w:pPr>
      <w:r w:rsidRPr="007B1E50">
        <w:t>QRX</w:t>
      </w:r>
      <w:r w:rsidRPr="007B1E50">
        <w:tab/>
        <w:t>Esperar un</w:t>
      </w:r>
      <w:r w:rsidRPr="007B1E50">
        <w:rPr>
          <w:spacing w:val="-4"/>
        </w:rPr>
        <w:t xml:space="preserve"> </w:t>
      </w:r>
      <w:r w:rsidRPr="007B1E50">
        <w:t>momento.</w:t>
      </w:r>
    </w:p>
    <w:p w:rsidR="00C62C54" w:rsidRPr="007B1E50" w:rsidRDefault="00C62C54" w:rsidP="004076B3">
      <w:pPr>
        <w:pStyle w:val="Prrafodelista"/>
        <w:numPr>
          <w:ilvl w:val="0"/>
          <w:numId w:val="5"/>
        </w:numPr>
        <w:tabs>
          <w:tab w:val="left" w:pos="2202"/>
          <w:tab w:val="left" w:pos="2914"/>
          <w:tab w:val="center" w:pos="10348"/>
        </w:tabs>
        <w:spacing w:before="126"/>
        <w:ind w:left="2202" w:hanging="293"/>
        <w:jc w:val="both"/>
      </w:pPr>
      <w:r w:rsidRPr="007B1E50">
        <w:t>QRZ</w:t>
      </w:r>
      <w:r w:rsidRPr="007B1E50">
        <w:tab/>
        <w:t xml:space="preserve">Quién llama, </w:t>
      </w:r>
      <w:r w:rsidR="007157F9" w:rsidRPr="007B1E50">
        <w:t>¿quién está presente en frecuencia?</w:t>
      </w:r>
    </w:p>
    <w:p w:rsidR="00C62C54" w:rsidRPr="007B1E50" w:rsidRDefault="00C62C54" w:rsidP="004076B3">
      <w:pPr>
        <w:pStyle w:val="Prrafodelista"/>
        <w:numPr>
          <w:ilvl w:val="0"/>
          <w:numId w:val="5"/>
        </w:numPr>
        <w:tabs>
          <w:tab w:val="left" w:pos="2202"/>
          <w:tab w:val="left" w:pos="2943"/>
          <w:tab w:val="center" w:pos="10348"/>
        </w:tabs>
        <w:spacing w:before="124"/>
        <w:ind w:left="2202" w:hanging="293"/>
        <w:jc w:val="both"/>
      </w:pPr>
      <w:r w:rsidRPr="007B1E50">
        <w:t>QRK</w:t>
      </w:r>
      <w:r w:rsidRPr="007B1E50">
        <w:tab/>
        <w:t>Reporte de la señal</w:t>
      </w:r>
      <w:r w:rsidRPr="007B1E50">
        <w:rPr>
          <w:spacing w:val="-7"/>
        </w:rPr>
        <w:t xml:space="preserve"> </w:t>
      </w:r>
      <w:r w:rsidRPr="007B1E50">
        <w:t>recibida.</w:t>
      </w:r>
    </w:p>
    <w:p w:rsidR="00C62C54" w:rsidRPr="007B1E50" w:rsidRDefault="00C62C54" w:rsidP="004076B3">
      <w:pPr>
        <w:pStyle w:val="Prrafodelista"/>
        <w:numPr>
          <w:ilvl w:val="0"/>
          <w:numId w:val="5"/>
        </w:numPr>
        <w:tabs>
          <w:tab w:val="left" w:pos="2202"/>
          <w:tab w:val="left" w:pos="2905"/>
          <w:tab w:val="center" w:pos="10348"/>
        </w:tabs>
        <w:spacing w:before="127"/>
        <w:ind w:left="2202" w:hanging="293"/>
        <w:jc w:val="both"/>
      </w:pPr>
      <w:r w:rsidRPr="007B1E50">
        <w:t>QSB</w:t>
      </w:r>
      <w:r w:rsidRPr="007B1E50">
        <w:tab/>
        <w:t>Desvanecimiento de la señal</w:t>
      </w:r>
      <w:r w:rsidRPr="007B1E50">
        <w:rPr>
          <w:spacing w:val="-5"/>
        </w:rPr>
        <w:t xml:space="preserve"> </w:t>
      </w:r>
      <w:r w:rsidRPr="007B1E50">
        <w:t>recibida.</w:t>
      </w:r>
    </w:p>
    <w:p w:rsidR="00C62C54" w:rsidRPr="007B1E50" w:rsidRDefault="00C62C54" w:rsidP="004076B3">
      <w:pPr>
        <w:pStyle w:val="Prrafodelista"/>
        <w:numPr>
          <w:ilvl w:val="0"/>
          <w:numId w:val="5"/>
        </w:numPr>
        <w:tabs>
          <w:tab w:val="left" w:pos="2202"/>
          <w:tab w:val="left" w:pos="2897"/>
          <w:tab w:val="center" w:pos="10348"/>
        </w:tabs>
        <w:spacing w:before="126"/>
        <w:ind w:left="2202" w:hanging="293"/>
        <w:jc w:val="both"/>
      </w:pPr>
      <w:r w:rsidRPr="007B1E50">
        <w:t>QSL</w:t>
      </w:r>
      <w:r w:rsidRPr="007B1E50">
        <w:tab/>
        <w:t>Comprendido o bien</w:t>
      </w:r>
      <w:r w:rsidRPr="007B1E50">
        <w:rPr>
          <w:spacing w:val="-3"/>
        </w:rPr>
        <w:t xml:space="preserve"> </w:t>
      </w:r>
      <w:r w:rsidRPr="007B1E50">
        <w:t>comprendió</w:t>
      </w:r>
      <w:r w:rsidR="007157F9" w:rsidRPr="007B1E50">
        <w:t>.</w:t>
      </w:r>
    </w:p>
    <w:p w:rsidR="00C62C54" w:rsidRPr="007B1E50" w:rsidRDefault="00C62C54" w:rsidP="004076B3">
      <w:pPr>
        <w:pStyle w:val="Prrafodelista"/>
        <w:numPr>
          <w:ilvl w:val="0"/>
          <w:numId w:val="5"/>
        </w:numPr>
        <w:tabs>
          <w:tab w:val="left" w:pos="2202"/>
          <w:tab w:val="left" w:pos="2917"/>
          <w:tab w:val="center" w:pos="10348"/>
        </w:tabs>
        <w:spacing w:before="124"/>
        <w:ind w:left="2202" w:hanging="293"/>
        <w:jc w:val="both"/>
      </w:pPr>
      <w:r w:rsidRPr="007B1E50">
        <w:t>QSO</w:t>
      </w:r>
      <w:r w:rsidRPr="007B1E50">
        <w:tab/>
        <w:t>Comunicado, contacto.</w:t>
      </w:r>
    </w:p>
    <w:p w:rsidR="00C62C54" w:rsidRPr="007B1E50" w:rsidRDefault="00C62C54" w:rsidP="004076B3">
      <w:pPr>
        <w:pStyle w:val="Prrafodelista"/>
        <w:numPr>
          <w:ilvl w:val="0"/>
          <w:numId w:val="5"/>
        </w:numPr>
        <w:tabs>
          <w:tab w:val="left" w:pos="2202"/>
          <w:tab w:val="left" w:pos="2917"/>
          <w:tab w:val="center" w:pos="10348"/>
        </w:tabs>
        <w:spacing w:before="127"/>
        <w:ind w:left="2202" w:hanging="293"/>
        <w:jc w:val="both"/>
      </w:pPr>
      <w:r w:rsidRPr="007B1E50">
        <w:t>QSY</w:t>
      </w:r>
      <w:r w:rsidRPr="007B1E50">
        <w:tab/>
        <w:t>Cambio de</w:t>
      </w:r>
      <w:r w:rsidRPr="007B1E50">
        <w:rPr>
          <w:spacing w:val="-1"/>
        </w:rPr>
        <w:t xml:space="preserve"> </w:t>
      </w:r>
      <w:r w:rsidRPr="007B1E50">
        <w:t>frecuencia.</w:t>
      </w:r>
    </w:p>
    <w:p w:rsidR="00C62C54" w:rsidRPr="007B1E50" w:rsidRDefault="00C62C54" w:rsidP="004076B3">
      <w:pPr>
        <w:pStyle w:val="Prrafodelista"/>
        <w:numPr>
          <w:ilvl w:val="0"/>
          <w:numId w:val="5"/>
        </w:numPr>
        <w:tabs>
          <w:tab w:val="left" w:pos="2202"/>
          <w:tab w:val="left" w:pos="2919"/>
          <w:tab w:val="center" w:pos="10348"/>
        </w:tabs>
        <w:spacing w:before="127"/>
        <w:ind w:left="2202" w:hanging="293"/>
        <w:jc w:val="both"/>
      </w:pPr>
      <w:r w:rsidRPr="007B1E50">
        <w:t>QTR</w:t>
      </w:r>
      <w:r w:rsidRPr="007B1E50">
        <w:tab/>
        <w:t xml:space="preserve">Hora, sea local o </w:t>
      </w:r>
      <w:r w:rsidR="00EE0146" w:rsidRPr="007B1E50">
        <w:t>zulú</w:t>
      </w:r>
      <w:r w:rsidR="007157F9" w:rsidRPr="007B1E50">
        <w:t>.</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ind w:left="2202"/>
        <w:jc w:val="both"/>
      </w:pPr>
      <w:r w:rsidRPr="007B1E50">
        <w:t>Sus ventajas:</w:t>
      </w:r>
    </w:p>
    <w:p w:rsidR="00C62C54" w:rsidRPr="007B1E50" w:rsidRDefault="00C62C54" w:rsidP="00CA3690">
      <w:pPr>
        <w:pStyle w:val="Textoindependiente"/>
        <w:tabs>
          <w:tab w:val="center" w:pos="10348"/>
        </w:tabs>
        <w:spacing w:before="9"/>
        <w:jc w:val="both"/>
        <w:rPr>
          <w:b/>
        </w:rPr>
      </w:pPr>
    </w:p>
    <w:p w:rsidR="00C62C54" w:rsidRPr="007B1E50" w:rsidRDefault="00C62C54" w:rsidP="004076B3">
      <w:pPr>
        <w:pStyle w:val="Prrafodelista"/>
        <w:numPr>
          <w:ilvl w:val="0"/>
          <w:numId w:val="2"/>
        </w:numPr>
        <w:tabs>
          <w:tab w:val="left" w:pos="2201"/>
          <w:tab w:val="left" w:pos="2202"/>
          <w:tab w:val="center" w:pos="10348"/>
        </w:tabs>
        <w:spacing w:line="352" w:lineRule="auto"/>
        <w:ind w:right="1236"/>
        <w:jc w:val="both"/>
      </w:pPr>
      <w:r w:rsidRPr="007B1E50">
        <w:t>Aceleración de las transmisiones: las preguntas más usuales se resumían a la transmisión de tres</w:t>
      </w:r>
      <w:r w:rsidRPr="007B1E50">
        <w:rPr>
          <w:spacing w:val="-3"/>
        </w:rPr>
        <w:t xml:space="preserve"> </w:t>
      </w:r>
      <w:r w:rsidRPr="007B1E50">
        <w:t>letras</w:t>
      </w:r>
      <w:r w:rsidR="00DB6C83" w:rsidRPr="007B1E50">
        <w:t>.</w:t>
      </w:r>
    </w:p>
    <w:p w:rsidR="00C62C54" w:rsidRPr="007B1E50" w:rsidRDefault="00C62C54" w:rsidP="004076B3">
      <w:pPr>
        <w:pStyle w:val="Prrafodelista"/>
        <w:numPr>
          <w:ilvl w:val="0"/>
          <w:numId w:val="2"/>
        </w:numPr>
        <w:tabs>
          <w:tab w:val="left" w:pos="2201"/>
          <w:tab w:val="left" w:pos="2202"/>
          <w:tab w:val="center" w:pos="10348"/>
        </w:tabs>
        <w:spacing w:before="7" w:line="352" w:lineRule="auto"/>
        <w:ind w:right="1243"/>
        <w:jc w:val="both"/>
      </w:pPr>
      <w:r w:rsidRPr="007B1E50">
        <w:t>Independencia respecto del idioma: el mismo código era comprendido por todos los operadores independientemente de su idioma</w:t>
      </w:r>
      <w:r w:rsidRPr="007B1E50">
        <w:rPr>
          <w:spacing w:val="-6"/>
        </w:rPr>
        <w:t xml:space="preserve"> </w:t>
      </w:r>
      <w:r w:rsidRPr="007B1E50">
        <w:t>materno.</w:t>
      </w:r>
    </w:p>
    <w:p w:rsidR="00C62C54" w:rsidRPr="007B1E50" w:rsidRDefault="00C62C54" w:rsidP="004076B3">
      <w:pPr>
        <w:pStyle w:val="Prrafodelista"/>
        <w:numPr>
          <w:ilvl w:val="0"/>
          <w:numId w:val="2"/>
        </w:numPr>
        <w:tabs>
          <w:tab w:val="left" w:pos="2201"/>
          <w:tab w:val="left" w:pos="2202"/>
          <w:tab w:val="center" w:pos="10348"/>
        </w:tabs>
        <w:spacing w:before="7"/>
        <w:jc w:val="both"/>
      </w:pPr>
      <w:r w:rsidRPr="007B1E50">
        <w:t>Mejora de la seguridad: la semántica era clara y</w:t>
      </w:r>
      <w:r w:rsidRPr="007B1E50">
        <w:rPr>
          <w:spacing w:val="-11"/>
        </w:rPr>
        <w:t xml:space="preserve"> </w:t>
      </w:r>
      <w:r w:rsidRPr="007B1E50">
        <w:t>precisa.</w:t>
      </w:r>
    </w:p>
    <w:p w:rsidR="00C62C54" w:rsidRPr="007B1E50" w:rsidRDefault="00C62C54" w:rsidP="00CA3690">
      <w:pPr>
        <w:pStyle w:val="Textoindependiente"/>
        <w:tabs>
          <w:tab w:val="center" w:pos="10348"/>
        </w:tabs>
        <w:jc w:val="both"/>
      </w:pPr>
    </w:p>
    <w:p w:rsidR="00C62C54" w:rsidRPr="007B1E50" w:rsidRDefault="00DB6C83" w:rsidP="00CA3690">
      <w:pPr>
        <w:pStyle w:val="Textoindependiente"/>
        <w:tabs>
          <w:tab w:val="left" w:pos="1795"/>
          <w:tab w:val="center" w:pos="10348"/>
        </w:tabs>
        <w:spacing w:before="10"/>
        <w:jc w:val="both"/>
        <w:rPr>
          <w:b/>
        </w:rPr>
      </w:pPr>
      <w:r w:rsidRPr="007B1E50">
        <w:tab/>
        <w:t xml:space="preserve">    </w:t>
      </w:r>
      <w:r w:rsidR="00C62C54" w:rsidRPr="007B1E50">
        <w:rPr>
          <w:b/>
        </w:rPr>
        <w:t>Alfabeto Radiofónico:</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before="1" w:line="360" w:lineRule="auto"/>
        <w:ind w:left="2202" w:right="1242"/>
        <w:jc w:val="both"/>
      </w:pPr>
      <w:r w:rsidRPr="007B1E50">
        <w:t>El alfabeto radiofónico es un lenguaje de desambiguación alfabética</w:t>
      </w:r>
      <w:r w:rsidR="00DB6C83" w:rsidRPr="007B1E50">
        <w:t>,</w:t>
      </w:r>
      <w:r w:rsidRPr="007B1E50">
        <w:t xml:space="preserve"> utilizado internacionalmente en radiocomunicaciones</w:t>
      </w:r>
      <w:r w:rsidR="00DB6C83" w:rsidRPr="007B1E50">
        <w:t>,</w:t>
      </w:r>
      <w:r w:rsidRPr="007B1E50">
        <w:t xml:space="preserve"> de transmisión de voz en la marina y la aviación, tanto por los servicios civiles como militares. Fue establecido por la Organización de Aviación Civil Internacional (OACI, ICAO en inglés), agencia de la</w:t>
      </w:r>
      <w:r w:rsidR="00DB6C83" w:rsidRPr="007B1E50">
        <w:t xml:space="preserve"> </w:t>
      </w:r>
      <w:r w:rsidRPr="007B1E50">
        <w:t xml:space="preserve">ONU creada en 1944. También es conocido como </w:t>
      </w:r>
      <w:proofErr w:type="spellStart"/>
      <w:r w:rsidRPr="007B1E50">
        <w:t>Interco</w:t>
      </w:r>
      <w:proofErr w:type="spellEnd"/>
      <w:r w:rsidRPr="007B1E50">
        <w:t xml:space="preserve"> y como alfabeto fonético OACI.</w:t>
      </w:r>
    </w:p>
    <w:p w:rsidR="00DB6C83" w:rsidRPr="007B1E50" w:rsidRDefault="00DB6C83" w:rsidP="00CA3690">
      <w:pPr>
        <w:pStyle w:val="Textoindependiente"/>
        <w:tabs>
          <w:tab w:val="center" w:pos="10348"/>
        </w:tabs>
        <w:ind w:left="2202"/>
        <w:jc w:val="both"/>
      </w:pPr>
    </w:p>
    <w:p w:rsidR="00C62C54" w:rsidRPr="007B1E50" w:rsidRDefault="00C62C54" w:rsidP="00CA3690">
      <w:pPr>
        <w:pStyle w:val="Textoindependiente"/>
        <w:tabs>
          <w:tab w:val="center" w:pos="10348"/>
        </w:tabs>
        <w:ind w:left="2202"/>
        <w:jc w:val="both"/>
        <w:rPr>
          <w:b/>
        </w:rPr>
      </w:pPr>
      <w:r w:rsidRPr="007B1E50">
        <w:rPr>
          <w:b/>
        </w:rPr>
        <w:t>Alfabeto fonético de la OTAN</w:t>
      </w:r>
      <w:r w:rsidR="00DB6C83" w:rsidRPr="007B1E50">
        <w:rPr>
          <w:b/>
        </w:rPr>
        <w:t>:</w:t>
      </w:r>
    </w:p>
    <w:p w:rsidR="00C62C54" w:rsidRPr="007B1E50" w:rsidRDefault="00C62C54" w:rsidP="00CA3690">
      <w:pPr>
        <w:pStyle w:val="Textoindependiente"/>
        <w:tabs>
          <w:tab w:val="center" w:pos="10348"/>
        </w:tabs>
        <w:spacing w:before="6"/>
        <w:jc w:val="both"/>
      </w:pPr>
    </w:p>
    <w:p w:rsidR="00C62C54" w:rsidRPr="007B1E50" w:rsidRDefault="00C62C54" w:rsidP="00CA3690">
      <w:pPr>
        <w:pStyle w:val="Textoindependiente"/>
        <w:tabs>
          <w:tab w:val="center" w:pos="10348"/>
        </w:tabs>
        <w:spacing w:line="360" w:lineRule="auto"/>
        <w:ind w:left="2202" w:right="1238"/>
        <w:jc w:val="both"/>
      </w:pPr>
      <w:r w:rsidRPr="007B1E50">
        <w:t>Este alfabeto funciona asignando una palabra a cada letra, como se muestra en los ejemplos siguientes:</w:t>
      </w:r>
    </w:p>
    <w:p w:rsidR="00C62C54" w:rsidRPr="007B1E50" w:rsidRDefault="00C62C54" w:rsidP="00CA3690">
      <w:pPr>
        <w:pStyle w:val="Textoindependiente"/>
        <w:tabs>
          <w:tab w:val="center" w:pos="10348"/>
        </w:tabs>
        <w:spacing w:before="199"/>
        <w:ind w:left="2257"/>
        <w:jc w:val="both"/>
      </w:pPr>
      <w:r w:rsidRPr="007B1E50">
        <w:t>N334AA «</w:t>
      </w:r>
      <w:proofErr w:type="spellStart"/>
      <w:r w:rsidRPr="007B1E50">
        <w:t>November</w:t>
      </w:r>
      <w:proofErr w:type="spellEnd"/>
      <w:r w:rsidRPr="007B1E50">
        <w:t xml:space="preserve"> Tercero </w:t>
      </w:r>
      <w:proofErr w:type="spellStart"/>
      <w:r w:rsidRPr="007B1E50">
        <w:t>Tercero</w:t>
      </w:r>
      <w:proofErr w:type="spellEnd"/>
      <w:r w:rsidRPr="007B1E50">
        <w:t xml:space="preserve"> Cuarto Alfa» para la matrícula de una aeronave.</w:t>
      </w:r>
    </w:p>
    <w:p w:rsidR="00C62C54" w:rsidRPr="007B1E50" w:rsidRDefault="00C62C54" w:rsidP="00CA3690">
      <w:pPr>
        <w:pStyle w:val="Textoindependiente"/>
        <w:tabs>
          <w:tab w:val="center" w:pos="10348"/>
        </w:tabs>
        <w:spacing w:before="6"/>
        <w:jc w:val="both"/>
      </w:pPr>
    </w:p>
    <w:p w:rsidR="00C62C54" w:rsidRPr="007B1E50" w:rsidRDefault="00C62C54" w:rsidP="00CA3690">
      <w:pPr>
        <w:pStyle w:val="Textoindependiente"/>
        <w:tabs>
          <w:tab w:val="center" w:pos="10348"/>
        </w:tabs>
        <w:spacing w:line="360" w:lineRule="auto"/>
        <w:ind w:left="2202" w:right="1243"/>
        <w:jc w:val="both"/>
      </w:pPr>
      <w:r w:rsidRPr="007B1E50">
        <w:t>También se permite, con la finalidad de hacer más breves las transmisiones, indicar que una letra o número se repite, con lo que el ejemplo quedaría así:</w:t>
      </w:r>
    </w:p>
    <w:p w:rsidR="00C62C54" w:rsidRPr="007B1E50" w:rsidRDefault="00C62C54" w:rsidP="00CA3690">
      <w:pPr>
        <w:pStyle w:val="Textoindependiente"/>
        <w:tabs>
          <w:tab w:val="center" w:pos="10348"/>
        </w:tabs>
        <w:spacing w:before="199"/>
        <w:ind w:left="2202"/>
        <w:jc w:val="both"/>
      </w:pPr>
      <w:r w:rsidRPr="007B1E50">
        <w:t>«</w:t>
      </w:r>
      <w:proofErr w:type="spellStart"/>
      <w:r w:rsidRPr="007B1E50">
        <w:t>November</w:t>
      </w:r>
      <w:proofErr w:type="spellEnd"/>
      <w:r w:rsidRPr="007B1E50">
        <w:t xml:space="preserve"> doble Tres Cuatro doble Alfa»</w:t>
      </w:r>
    </w:p>
    <w:p w:rsidR="00C62C54" w:rsidRPr="007B1E50" w:rsidRDefault="00C62C54" w:rsidP="00CA3690">
      <w:pPr>
        <w:pStyle w:val="Textoindependiente"/>
        <w:tabs>
          <w:tab w:val="center" w:pos="10348"/>
        </w:tabs>
        <w:spacing w:before="6"/>
        <w:jc w:val="both"/>
      </w:pPr>
    </w:p>
    <w:p w:rsidR="00C62C54" w:rsidRPr="007B1E50" w:rsidRDefault="00C62C54" w:rsidP="00CA3690">
      <w:pPr>
        <w:pStyle w:val="Textoindependiente"/>
        <w:tabs>
          <w:tab w:val="center" w:pos="10348"/>
        </w:tabs>
        <w:spacing w:line="360" w:lineRule="auto"/>
        <w:ind w:left="2202" w:right="1246"/>
        <w:jc w:val="both"/>
      </w:pPr>
      <w:r w:rsidRPr="007B1E50">
        <w:t>Otro ejemplo: 1700 000123 se trasmitiría como «Uno Siete quíntuple Cero Uno Dos Tres».</w:t>
      </w:r>
    </w:p>
    <w:p w:rsidR="00C62C54" w:rsidRPr="007B1E50" w:rsidRDefault="00EE0146" w:rsidP="00CA3690">
      <w:pPr>
        <w:pStyle w:val="Textoindependiente"/>
        <w:tabs>
          <w:tab w:val="center" w:pos="10348"/>
        </w:tabs>
        <w:spacing w:before="199" w:line="360" w:lineRule="auto"/>
        <w:ind w:left="2202" w:right="1241"/>
        <w:jc w:val="both"/>
      </w:pPr>
      <w:r w:rsidRPr="007B1E50">
        <w:rPr>
          <w:noProof/>
          <w:lang w:eastAsia="es-PE"/>
        </w:rPr>
        <w:drawing>
          <wp:anchor distT="0" distB="0" distL="0" distR="0" simplePos="0" relativeHeight="251716608" behindDoc="0" locked="0" layoutInCell="1" allowOverlap="1" wp14:anchorId="70A0F88B" wp14:editId="6A6BE2A8">
            <wp:simplePos x="0" y="0"/>
            <wp:positionH relativeFrom="page">
              <wp:posOffset>2012950</wp:posOffset>
            </wp:positionH>
            <wp:positionV relativeFrom="paragraph">
              <wp:posOffset>1342390</wp:posOffset>
            </wp:positionV>
            <wp:extent cx="4011930" cy="2800985"/>
            <wp:effectExtent l="228600" t="228600" r="236220" b="227965"/>
            <wp:wrapTopAndBottom/>
            <wp:docPr id="161"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8.jpeg"/>
                    <pic:cNvPicPr/>
                  </pic:nvPicPr>
                  <pic:blipFill>
                    <a:blip r:embed="rId172" cstate="print"/>
                    <a:stretch>
                      <a:fillRect/>
                    </a:stretch>
                  </pic:blipFill>
                  <pic:spPr>
                    <a:xfrm>
                      <a:off x="0" y="0"/>
                      <a:ext cx="4011930" cy="280098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00C62C54" w:rsidRPr="007B1E50">
        <w:t xml:space="preserve">La asignación de palabras se basó en palabras comunes en inglés (a la fecha en que fueron asignadas) que usaran dichas letras; </w:t>
      </w:r>
      <w:r w:rsidR="00DC1690" w:rsidRPr="007B1E50">
        <w:t>C</w:t>
      </w:r>
      <w:r w:rsidR="00C62C54" w:rsidRPr="007B1E50">
        <w:t>on los años y el desuso de algunas de estas palabras, se ha vuelto relativamente común la utilización de otras, aun cuando no están reconocidas por OACI.</w:t>
      </w:r>
    </w:p>
    <w:p w:rsidR="00C62C54" w:rsidRPr="007B1E50" w:rsidRDefault="00C62C54" w:rsidP="00CA3690">
      <w:pPr>
        <w:pStyle w:val="Textoindependiente"/>
        <w:tabs>
          <w:tab w:val="center" w:pos="10348"/>
        </w:tabs>
        <w:spacing w:before="4"/>
        <w:jc w:val="both"/>
      </w:pPr>
    </w:p>
    <w:p w:rsidR="00C62C54" w:rsidRPr="007B1E50" w:rsidRDefault="00C62C54" w:rsidP="00CA3690">
      <w:pPr>
        <w:tabs>
          <w:tab w:val="center" w:pos="10348"/>
        </w:tabs>
        <w:jc w:val="both"/>
        <w:sectPr w:rsidR="00C62C54" w:rsidRPr="007B1E50" w:rsidSect="001B6188">
          <w:pgSz w:w="11910" w:h="16840"/>
          <w:pgMar w:top="1320" w:right="460" w:bottom="568" w:left="220" w:header="720" w:footer="720" w:gutter="0"/>
          <w:cols w:space="720"/>
        </w:sectPr>
      </w:pPr>
    </w:p>
    <w:p w:rsidR="00C62C54" w:rsidRPr="007B1E50" w:rsidRDefault="00C62C54" w:rsidP="00CA3690">
      <w:pPr>
        <w:pStyle w:val="Ttulo1"/>
        <w:tabs>
          <w:tab w:val="center" w:pos="10348"/>
        </w:tabs>
        <w:spacing w:before="76"/>
        <w:ind w:left="2202"/>
        <w:jc w:val="both"/>
      </w:pPr>
      <w:r w:rsidRPr="007B1E50">
        <w:lastRenderedPageBreak/>
        <w:t>Cuidados de los equipos:</w:t>
      </w:r>
    </w:p>
    <w:p w:rsidR="00C62C54" w:rsidRPr="007B1E50" w:rsidRDefault="00C62C54" w:rsidP="00CA3690">
      <w:pPr>
        <w:pStyle w:val="Textoindependiente"/>
        <w:tabs>
          <w:tab w:val="center" w:pos="10348"/>
        </w:tabs>
        <w:jc w:val="both"/>
        <w:rPr>
          <w:b/>
        </w:rPr>
      </w:pPr>
    </w:p>
    <w:p w:rsidR="00C62C54" w:rsidRPr="007B1E50" w:rsidRDefault="00C62C54" w:rsidP="004076B3">
      <w:pPr>
        <w:pStyle w:val="Prrafodelista"/>
        <w:numPr>
          <w:ilvl w:val="0"/>
          <w:numId w:val="2"/>
        </w:numPr>
        <w:tabs>
          <w:tab w:val="left" w:pos="2202"/>
          <w:tab w:val="center" w:pos="10348"/>
        </w:tabs>
        <w:spacing w:line="357" w:lineRule="auto"/>
        <w:ind w:right="1238" w:hanging="284"/>
        <w:jc w:val="both"/>
      </w:pPr>
      <w:r w:rsidRPr="007B1E50">
        <w:t>No deje su radio y la batería cargada en el cargador, cuando este no se encuentre cargando. Cargas constantes reducen el tiempo de vida de su batería. No utilice el cargador como soporte para su</w:t>
      </w:r>
      <w:r w:rsidRPr="007B1E50">
        <w:rPr>
          <w:spacing w:val="-5"/>
        </w:rPr>
        <w:t xml:space="preserve"> </w:t>
      </w:r>
      <w:r w:rsidRPr="007B1E50">
        <w:t>radio.</w:t>
      </w:r>
    </w:p>
    <w:p w:rsidR="00C62C54" w:rsidRPr="007B1E50" w:rsidRDefault="00C62C54" w:rsidP="004076B3">
      <w:pPr>
        <w:pStyle w:val="Prrafodelista"/>
        <w:numPr>
          <w:ilvl w:val="0"/>
          <w:numId w:val="2"/>
        </w:numPr>
        <w:tabs>
          <w:tab w:val="left" w:pos="2202"/>
          <w:tab w:val="center" w:pos="10348"/>
        </w:tabs>
        <w:spacing w:line="352" w:lineRule="auto"/>
        <w:ind w:right="1242" w:hanging="284"/>
        <w:jc w:val="both"/>
      </w:pPr>
      <w:r w:rsidRPr="007B1E50">
        <w:t>Solo cargue su batería cuando este lo requiera. Si no se encuentra totalmente descargada no la ponga a cargar. Es conveniente tener una batería</w:t>
      </w:r>
      <w:r w:rsidRPr="007B1E50">
        <w:rPr>
          <w:spacing w:val="-8"/>
        </w:rPr>
        <w:t xml:space="preserve"> </w:t>
      </w:r>
      <w:r w:rsidRPr="007B1E50">
        <w:t>adicional.</w:t>
      </w:r>
    </w:p>
    <w:p w:rsidR="00C62C54" w:rsidRPr="007B1E50" w:rsidRDefault="00C62C54" w:rsidP="004076B3">
      <w:pPr>
        <w:pStyle w:val="Prrafodelista"/>
        <w:numPr>
          <w:ilvl w:val="0"/>
          <w:numId w:val="2"/>
        </w:numPr>
        <w:tabs>
          <w:tab w:val="left" w:pos="2202"/>
          <w:tab w:val="center" w:pos="10348"/>
        </w:tabs>
        <w:spacing w:before="6" w:line="352" w:lineRule="auto"/>
        <w:ind w:right="1242"/>
        <w:jc w:val="both"/>
      </w:pPr>
      <w:r w:rsidRPr="007B1E50">
        <w:t>No introduzca baterías completamente cargadas en el cargador</w:t>
      </w:r>
      <w:r w:rsidR="00861312" w:rsidRPr="007B1E50">
        <w:t>,</w:t>
      </w:r>
      <w:r w:rsidRPr="007B1E50">
        <w:t xml:space="preserve"> con el fin de generar una aparente carga extra, esto reducirá significativamente la vida de su</w:t>
      </w:r>
      <w:r w:rsidRPr="007B1E50">
        <w:rPr>
          <w:spacing w:val="-12"/>
        </w:rPr>
        <w:t xml:space="preserve"> </w:t>
      </w:r>
      <w:r w:rsidRPr="007B1E50">
        <w:t>batería.</w:t>
      </w:r>
    </w:p>
    <w:p w:rsidR="00C62C54" w:rsidRPr="007B1E50" w:rsidRDefault="00C62C54" w:rsidP="004076B3">
      <w:pPr>
        <w:pStyle w:val="Prrafodelista"/>
        <w:numPr>
          <w:ilvl w:val="0"/>
          <w:numId w:val="2"/>
        </w:numPr>
        <w:tabs>
          <w:tab w:val="left" w:pos="2202"/>
          <w:tab w:val="center" w:pos="10348"/>
        </w:tabs>
        <w:spacing w:before="5" w:line="355" w:lineRule="auto"/>
        <w:ind w:right="1242"/>
        <w:jc w:val="both"/>
      </w:pPr>
      <w:r w:rsidRPr="007B1E50">
        <w:t>No ponga a cargar el radio encendido, verifique que la toma de 220 voltios es una toma regulada.</w:t>
      </w:r>
    </w:p>
    <w:p w:rsidR="00C62C54" w:rsidRPr="007B1E50" w:rsidRDefault="00C62C54" w:rsidP="004076B3">
      <w:pPr>
        <w:pStyle w:val="Prrafodelista"/>
        <w:numPr>
          <w:ilvl w:val="0"/>
          <w:numId w:val="2"/>
        </w:numPr>
        <w:tabs>
          <w:tab w:val="left" w:pos="2202"/>
          <w:tab w:val="center" w:pos="10348"/>
        </w:tabs>
        <w:spacing w:before="2"/>
        <w:jc w:val="both"/>
      </w:pPr>
      <w:r w:rsidRPr="007B1E50">
        <w:t>Lleve el control a la batería con fecha de compra y horas de</w:t>
      </w:r>
      <w:r w:rsidRPr="007B1E50">
        <w:rPr>
          <w:spacing w:val="-13"/>
        </w:rPr>
        <w:t xml:space="preserve"> </w:t>
      </w:r>
      <w:r w:rsidRPr="007B1E50">
        <w:t>compra.</w:t>
      </w:r>
    </w:p>
    <w:p w:rsidR="00C62C54" w:rsidRPr="007B1E50" w:rsidRDefault="00C62C54" w:rsidP="004076B3">
      <w:pPr>
        <w:pStyle w:val="Prrafodelista"/>
        <w:numPr>
          <w:ilvl w:val="0"/>
          <w:numId w:val="2"/>
        </w:numPr>
        <w:tabs>
          <w:tab w:val="left" w:pos="2202"/>
          <w:tab w:val="center" w:pos="10348"/>
        </w:tabs>
        <w:spacing w:before="127" w:line="352" w:lineRule="auto"/>
        <w:ind w:right="1242" w:hanging="293"/>
        <w:jc w:val="both"/>
      </w:pPr>
      <w:r w:rsidRPr="007B1E50">
        <w:t>No mueva la botonera y/o controles en forma innecesaria esto podría ocasionar una desprogramación del equipo a su</w:t>
      </w:r>
      <w:r w:rsidRPr="007B1E50">
        <w:rPr>
          <w:spacing w:val="-3"/>
        </w:rPr>
        <w:t xml:space="preserve"> </w:t>
      </w:r>
      <w:r w:rsidRPr="007B1E50">
        <w:t>cargo.</w:t>
      </w:r>
    </w:p>
    <w:p w:rsidR="00C62C54" w:rsidRPr="007B1E50" w:rsidRDefault="00C62C54" w:rsidP="004076B3">
      <w:pPr>
        <w:pStyle w:val="Prrafodelista"/>
        <w:numPr>
          <w:ilvl w:val="0"/>
          <w:numId w:val="2"/>
        </w:numPr>
        <w:tabs>
          <w:tab w:val="left" w:pos="2202"/>
          <w:tab w:val="center" w:pos="10348"/>
        </w:tabs>
        <w:spacing w:before="7"/>
        <w:ind w:hanging="293"/>
        <w:jc w:val="both"/>
      </w:pPr>
      <w:r w:rsidRPr="007B1E50">
        <w:t xml:space="preserve">Cada vez que efectué el cambio de batería </w:t>
      </w:r>
      <w:r w:rsidR="005950A6" w:rsidRPr="007B1E50">
        <w:t>apagué</w:t>
      </w:r>
      <w:r w:rsidRPr="007B1E50">
        <w:t xml:space="preserve"> el</w:t>
      </w:r>
      <w:r w:rsidRPr="007B1E50">
        <w:rPr>
          <w:spacing w:val="-5"/>
        </w:rPr>
        <w:t xml:space="preserve"> </w:t>
      </w:r>
      <w:r w:rsidRPr="007B1E50">
        <w:t>radio.</w:t>
      </w:r>
    </w:p>
    <w:p w:rsidR="00C62C54" w:rsidRPr="007B1E50" w:rsidRDefault="00C62C54" w:rsidP="004076B3">
      <w:pPr>
        <w:pStyle w:val="Prrafodelista"/>
        <w:numPr>
          <w:ilvl w:val="0"/>
          <w:numId w:val="2"/>
        </w:numPr>
        <w:tabs>
          <w:tab w:val="left" w:pos="2202"/>
          <w:tab w:val="center" w:pos="10348"/>
        </w:tabs>
        <w:spacing w:before="124"/>
        <w:ind w:hanging="293"/>
        <w:jc w:val="both"/>
      </w:pPr>
      <w:r w:rsidRPr="007B1E50">
        <w:t>No golpee y evite golpear los equipos de</w:t>
      </w:r>
      <w:r w:rsidRPr="007B1E50">
        <w:rPr>
          <w:spacing w:val="-8"/>
        </w:rPr>
        <w:t xml:space="preserve"> </w:t>
      </w:r>
      <w:r w:rsidRPr="007B1E50">
        <w:t>radio.</w:t>
      </w:r>
    </w:p>
    <w:p w:rsidR="00C62C54" w:rsidRPr="007B1E50" w:rsidRDefault="00C62C54" w:rsidP="004076B3">
      <w:pPr>
        <w:pStyle w:val="Prrafodelista"/>
        <w:numPr>
          <w:ilvl w:val="0"/>
          <w:numId w:val="2"/>
        </w:numPr>
        <w:tabs>
          <w:tab w:val="left" w:pos="2202"/>
          <w:tab w:val="center" w:pos="10348"/>
        </w:tabs>
        <w:spacing w:before="126"/>
        <w:ind w:hanging="293"/>
        <w:jc w:val="both"/>
      </w:pPr>
      <w:r w:rsidRPr="007B1E50">
        <w:t>Use los accesorios adecuados, que estén en buen</w:t>
      </w:r>
      <w:r w:rsidRPr="007B1E50">
        <w:rPr>
          <w:spacing w:val="-6"/>
        </w:rPr>
        <w:t xml:space="preserve"> </w:t>
      </w:r>
      <w:r w:rsidRPr="007B1E50">
        <w:t>estado.</w:t>
      </w:r>
    </w:p>
    <w:p w:rsidR="00C62C54" w:rsidRPr="007B1E50" w:rsidRDefault="00C62C54" w:rsidP="004076B3">
      <w:pPr>
        <w:pStyle w:val="Prrafodelista"/>
        <w:numPr>
          <w:ilvl w:val="0"/>
          <w:numId w:val="2"/>
        </w:numPr>
        <w:tabs>
          <w:tab w:val="left" w:pos="2202"/>
          <w:tab w:val="center" w:pos="10348"/>
        </w:tabs>
        <w:spacing w:before="127" w:line="352" w:lineRule="auto"/>
        <w:ind w:right="1243" w:hanging="293"/>
        <w:jc w:val="both"/>
      </w:pPr>
      <w:r w:rsidRPr="007B1E50">
        <w:t xml:space="preserve">Nunca efectué la transmisión de una señal cuando su equipo no tenga antena o este </w:t>
      </w:r>
      <w:r w:rsidRPr="007B1E50">
        <w:rPr>
          <w:spacing w:val="-2"/>
        </w:rPr>
        <w:t xml:space="preserve">mal </w:t>
      </w:r>
      <w:r w:rsidRPr="007B1E50">
        <w:t>enroscada.</w:t>
      </w:r>
    </w:p>
    <w:p w:rsidR="00C62C54" w:rsidRPr="007B1E50" w:rsidRDefault="00C62C54" w:rsidP="00CA3690">
      <w:pPr>
        <w:pStyle w:val="Textoindependiente"/>
        <w:tabs>
          <w:tab w:val="center" w:pos="10348"/>
        </w:tabs>
        <w:jc w:val="both"/>
      </w:pPr>
    </w:p>
    <w:p w:rsidR="00C62C54" w:rsidRPr="007B1E50" w:rsidRDefault="00C62C54" w:rsidP="00CA3690">
      <w:pPr>
        <w:pStyle w:val="Ttulo1"/>
        <w:tabs>
          <w:tab w:val="center" w:pos="10348"/>
        </w:tabs>
        <w:spacing w:before="1"/>
        <w:ind w:left="2202"/>
        <w:jc w:val="both"/>
      </w:pPr>
      <w:r w:rsidRPr="007B1E50">
        <w:t>Procedimiento de uso de un radio transmisor:</w:t>
      </w:r>
    </w:p>
    <w:p w:rsidR="00C62C54" w:rsidRPr="007B1E50" w:rsidRDefault="00C62C54" w:rsidP="00CA3690">
      <w:pPr>
        <w:pStyle w:val="Textoindependiente"/>
        <w:tabs>
          <w:tab w:val="center" w:pos="10348"/>
        </w:tabs>
        <w:spacing w:before="8"/>
        <w:jc w:val="both"/>
        <w:rPr>
          <w:b/>
        </w:rPr>
      </w:pPr>
    </w:p>
    <w:p w:rsidR="00C62C54" w:rsidRPr="007B1E50" w:rsidRDefault="00C62C54" w:rsidP="004076B3">
      <w:pPr>
        <w:pStyle w:val="Prrafodelista"/>
        <w:numPr>
          <w:ilvl w:val="0"/>
          <w:numId w:val="2"/>
        </w:numPr>
        <w:tabs>
          <w:tab w:val="left" w:pos="2202"/>
          <w:tab w:val="center" w:pos="10348"/>
        </w:tabs>
        <w:ind w:hanging="293"/>
        <w:jc w:val="both"/>
      </w:pPr>
      <w:r w:rsidRPr="007B1E50">
        <w:t>Agarre el radio de la zona</w:t>
      </w:r>
      <w:r w:rsidRPr="007B1E50">
        <w:rPr>
          <w:spacing w:val="-5"/>
        </w:rPr>
        <w:t xml:space="preserve"> </w:t>
      </w:r>
      <w:r w:rsidRPr="007B1E50">
        <w:t>media</w:t>
      </w:r>
    </w:p>
    <w:p w:rsidR="00C62C54" w:rsidRPr="007B1E50" w:rsidRDefault="00C62C54" w:rsidP="004076B3">
      <w:pPr>
        <w:pStyle w:val="Prrafodelista"/>
        <w:numPr>
          <w:ilvl w:val="0"/>
          <w:numId w:val="2"/>
        </w:numPr>
        <w:tabs>
          <w:tab w:val="left" w:pos="2202"/>
          <w:tab w:val="center" w:pos="10348"/>
        </w:tabs>
        <w:spacing w:before="127"/>
        <w:ind w:hanging="293"/>
        <w:jc w:val="both"/>
      </w:pPr>
      <w:r w:rsidRPr="007B1E50">
        <w:t xml:space="preserve">Ubique el radio a unos 10 </w:t>
      </w:r>
      <w:r w:rsidRPr="007B1E50">
        <w:rPr>
          <w:spacing w:val="-2"/>
        </w:rPr>
        <w:t xml:space="preserve">cm. </w:t>
      </w:r>
      <w:r w:rsidRPr="007B1E50">
        <w:t>De los labios a la altura del</w:t>
      </w:r>
      <w:r w:rsidRPr="007B1E50">
        <w:rPr>
          <w:spacing w:val="-10"/>
        </w:rPr>
        <w:t xml:space="preserve"> </w:t>
      </w:r>
      <w:r w:rsidRPr="007B1E50">
        <w:t>parlante.</w:t>
      </w:r>
    </w:p>
    <w:p w:rsidR="00C62C54" w:rsidRPr="007B1E50" w:rsidRDefault="00C62C54" w:rsidP="004076B3">
      <w:pPr>
        <w:pStyle w:val="Prrafodelista"/>
        <w:numPr>
          <w:ilvl w:val="0"/>
          <w:numId w:val="2"/>
        </w:numPr>
        <w:tabs>
          <w:tab w:val="left" w:pos="2202"/>
          <w:tab w:val="center" w:pos="10348"/>
        </w:tabs>
        <w:spacing w:before="126"/>
        <w:ind w:hanging="293"/>
        <w:jc w:val="both"/>
      </w:pPr>
      <w:r w:rsidRPr="007B1E50">
        <w:t>Siempre ubique la radio en forma vertical, con la antena hacia</w:t>
      </w:r>
      <w:r w:rsidRPr="007B1E50">
        <w:rPr>
          <w:spacing w:val="-13"/>
        </w:rPr>
        <w:t xml:space="preserve"> </w:t>
      </w:r>
      <w:r w:rsidRPr="007B1E50">
        <w:t>arriba.</w:t>
      </w:r>
    </w:p>
    <w:p w:rsidR="00C62C54" w:rsidRPr="007B1E50" w:rsidRDefault="00C62C54" w:rsidP="004076B3">
      <w:pPr>
        <w:pStyle w:val="Prrafodelista"/>
        <w:numPr>
          <w:ilvl w:val="0"/>
          <w:numId w:val="2"/>
        </w:numPr>
        <w:tabs>
          <w:tab w:val="left" w:pos="2202"/>
          <w:tab w:val="center" w:pos="10348"/>
        </w:tabs>
        <w:spacing w:before="127"/>
        <w:ind w:hanging="293"/>
        <w:jc w:val="both"/>
      </w:pPr>
      <w:r w:rsidRPr="007B1E50">
        <w:t>Si está en capacidad de direccionar su radio hacia el punto de recepción;</w:t>
      </w:r>
      <w:r w:rsidRPr="007B1E50">
        <w:rPr>
          <w:spacing w:val="-11"/>
        </w:rPr>
        <w:t xml:space="preserve"> </w:t>
      </w:r>
      <w:r w:rsidR="00D77177" w:rsidRPr="007B1E50">
        <w:t>U</w:t>
      </w:r>
      <w:r w:rsidRPr="007B1E50">
        <w:t>bíquelo.</w:t>
      </w:r>
    </w:p>
    <w:p w:rsidR="00C62C54" w:rsidRPr="007B1E50" w:rsidRDefault="00C62C54" w:rsidP="004076B3">
      <w:pPr>
        <w:pStyle w:val="Prrafodelista"/>
        <w:numPr>
          <w:ilvl w:val="0"/>
          <w:numId w:val="2"/>
        </w:numPr>
        <w:tabs>
          <w:tab w:val="left" w:pos="2202"/>
          <w:tab w:val="center" w:pos="10348"/>
        </w:tabs>
        <w:spacing w:before="124"/>
        <w:ind w:hanging="293"/>
        <w:jc w:val="both"/>
      </w:pPr>
      <w:r w:rsidRPr="007B1E50">
        <w:t>Primero presione el PTT y después de un par de segundos inicie la</w:t>
      </w:r>
      <w:r w:rsidRPr="007B1E50">
        <w:rPr>
          <w:spacing w:val="-15"/>
        </w:rPr>
        <w:t xml:space="preserve"> </w:t>
      </w:r>
      <w:r w:rsidRPr="007B1E50">
        <w:t>transmisión.</w:t>
      </w:r>
    </w:p>
    <w:p w:rsidR="00C62C54" w:rsidRPr="007B1E50" w:rsidRDefault="00C62C54" w:rsidP="004076B3">
      <w:pPr>
        <w:pStyle w:val="Prrafodelista"/>
        <w:numPr>
          <w:ilvl w:val="0"/>
          <w:numId w:val="2"/>
        </w:numPr>
        <w:tabs>
          <w:tab w:val="left" w:pos="2202"/>
          <w:tab w:val="center" w:pos="10348"/>
        </w:tabs>
        <w:spacing w:before="126" w:line="355" w:lineRule="auto"/>
        <w:ind w:right="1244" w:hanging="293"/>
        <w:jc w:val="both"/>
      </w:pPr>
      <w:r w:rsidRPr="007B1E50">
        <w:t>Una vez que haya de terminado de transmitir cualquier mensaje, deje de presionar el PTT para que se mantenga en</w:t>
      </w:r>
      <w:r w:rsidRPr="007B1E50">
        <w:rPr>
          <w:spacing w:val="-4"/>
        </w:rPr>
        <w:t xml:space="preserve"> </w:t>
      </w:r>
      <w:r w:rsidRPr="007B1E50">
        <w:t>escucha.</w:t>
      </w:r>
    </w:p>
    <w:p w:rsidR="00C62C54" w:rsidRPr="007B1E50" w:rsidRDefault="00C62C54" w:rsidP="00CA3690">
      <w:pPr>
        <w:pStyle w:val="Textoindependiente"/>
        <w:tabs>
          <w:tab w:val="center" w:pos="10348"/>
        </w:tabs>
        <w:spacing w:before="1"/>
        <w:jc w:val="both"/>
      </w:pPr>
    </w:p>
    <w:p w:rsidR="00C62C54" w:rsidRPr="007B1E50" w:rsidRDefault="00C62C54" w:rsidP="00CA3690">
      <w:pPr>
        <w:pStyle w:val="Ttulo1"/>
        <w:tabs>
          <w:tab w:val="center" w:pos="10348"/>
        </w:tabs>
        <w:ind w:left="2202"/>
        <w:jc w:val="both"/>
      </w:pPr>
      <w:r w:rsidRPr="007B1E50">
        <w:t>Técnicas de comunicación:</w:t>
      </w:r>
    </w:p>
    <w:p w:rsidR="00C62C54" w:rsidRPr="007B1E50" w:rsidRDefault="00C62C54" w:rsidP="00CA3690">
      <w:pPr>
        <w:pStyle w:val="Textoindependiente"/>
        <w:tabs>
          <w:tab w:val="center" w:pos="10348"/>
        </w:tabs>
        <w:spacing w:before="11"/>
        <w:jc w:val="both"/>
        <w:rPr>
          <w:b/>
        </w:rPr>
      </w:pPr>
    </w:p>
    <w:p w:rsidR="00C62C54" w:rsidRPr="007B1E50" w:rsidRDefault="00C62C54" w:rsidP="004076B3">
      <w:pPr>
        <w:pStyle w:val="Prrafodelista"/>
        <w:numPr>
          <w:ilvl w:val="0"/>
          <w:numId w:val="2"/>
        </w:numPr>
        <w:tabs>
          <w:tab w:val="left" w:pos="2201"/>
          <w:tab w:val="left" w:pos="2202"/>
          <w:tab w:val="center" w:pos="10348"/>
        </w:tabs>
        <w:jc w:val="both"/>
      </w:pPr>
      <w:r w:rsidRPr="007B1E50">
        <w:t>Pronuncie cada palabra de tal modo que sea bien</w:t>
      </w:r>
      <w:r w:rsidRPr="007B1E50">
        <w:rPr>
          <w:spacing w:val="-6"/>
        </w:rPr>
        <w:t xml:space="preserve"> </w:t>
      </w:r>
      <w:r w:rsidRPr="007B1E50">
        <w:t>definida</w:t>
      </w:r>
      <w:r w:rsidR="00D77177" w:rsidRPr="007B1E50">
        <w:t>.</w:t>
      </w:r>
    </w:p>
    <w:p w:rsidR="00C62C54" w:rsidRPr="007B1E50" w:rsidRDefault="00C62C54" w:rsidP="004076B3">
      <w:pPr>
        <w:pStyle w:val="Prrafodelista"/>
        <w:numPr>
          <w:ilvl w:val="0"/>
          <w:numId w:val="2"/>
        </w:numPr>
        <w:tabs>
          <w:tab w:val="left" w:pos="2201"/>
          <w:tab w:val="left" w:pos="2202"/>
          <w:tab w:val="center" w:pos="10348"/>
        </w:tabs>
        <w:spacing w:before="124"/>
        <w:jc w:val="both"/>
      </w:pPr>
      <w:r w:rsidRPr="007B1E50">
        <w:t>Dar la pausa para cada palabra con la</w:t>
      </w:r>
      <w:r w:rsidRPr="007B1E50">
        <w:rPr>
          <w:spacing w:val="-4"/>
        </w:rPr>
        <w:t xml:space="preserve"> </w:t>
      </w:r>
      <w:r w:rsidRPr="007B1E50">
        <w:t>siguiente.</w:t>
      </w:r>
    </w:p>
    <w:p w:rsidR="00D77177" w:rsidRPr="007B1E50" w:rsidRDefault="00C62C54" w:rsidP="004076B3">
      <w:pPr>
        <w:pStyle w:val="Prrafodelista"/>
        <w:numPr>
          <w:ilvl w:val="0"/>
          <w:numId w:val="2"/>
        </w:numPr>
        <w:tabs>
          <w:tab w:val="left" w:pos="2201"/>
          <w:tab w:val="left" w:pos="2202"/>
          <w:tab w:val="center" w:pos="10348"/>
        </w:tabs>
        <w:spacing w:before="90" w:line="355" w:lineRule="auto"/>
        <w:ind w:right="1238"/>
        <w:jc w:val="both"/>
      </w:pPr>
      <w:r w:rsidRPr="007B1E50">
        <w:t>Nivel de voz adecuada, no debe ser ni muy fuerte ni muy</w:t>
      </w:r>
      <w:r w:rsidRPr="007B1E50">
        <w:rPr>
          <w:spacing w:val="-9"/>
        </w:rPr>
        <w:t xml:space="preserve"> </w:t>
      </w:r>
      <w:r w:rsidRPr="007B1E50">
        <w:t>baja.</w:t>
      </w:r>
    </w:p>
    <w:p w:rsidR="00C62C54" w:rsidRPr="007B1E50" w:rsidRDefault="00C62C54" w:rsidP="004076B3">
      <w:pPr>
        <w:pStyle w:val="Prrafodelista"/>
        <w:numPr>
          <w:ilvl w:val="0"/>
          <w:numId w:val="2"/>
        </w:numPr>
        <w:tabs>
          <w:tab w:val="left" w:pos="2201"/>
          <w:tab w:val="left" w:pos="2202"/>
          <w:tab w:val="center" w:pos="10348"/>
        </w:tabs>
        <w:spacing w:before="90" w:line="355" w:lineRule="auto"/>
        <w:ind w:right="1238"/>
        <w:jc w:val="both"/>
      </w:pPr>
      <w:r w:rsidRPr="007B1E50">
        <w:t>Antes de hablar piense en lo que va a decir, en todo caso repase los mensajes en forma mental, para evitar</w:t>
      </w:r>
      <w:r w:rsidRPr="007B1E50">
        <w:rPr>
          <w:spacing w:val="-3"/>
        </w:rPr>
        <w:t xml:space="preserve"> </w:t>
      </w:r>
      <w:r w:rsidRPr="007B1E50">
        <w:t>errores.</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spacing w:before="2"/>
        <w:jc w:val="both"/>
      </w:pPr>
    </w:p>
    <w:p w:rsidR="00D77177" w:rsidRPr="007B1E50" w:rsidRDefault="00D77177" w:rsidP="00CA3690">
      <w:pPr>
        <w:pStyle w:val="Textoindependiente"/>
        <w:tabs>
          <w:tab w:val="center" w:pos="10348"/>
        </w:tabs>
        <w:spacing w:before="2"/>
        <w:jc w:val="both"/>
      </w:pPr>
    </w:p>
    <w:p w:rsidR="00C62C54" w:rsidRPr="007B1E50" w:rsidRDefault="00C62C54" w:rsidP="00CA3690">
      <w:pPr>
        <w:pStyle w:val="Ttulo1"/>
        <w:tabs>
          <w:tab w:val="center" w:pos="10348"/>
        </w:tabs>
        <w:spacing w:before="1"/>
        <w:ind w:left="2202"/>
        <w:jc w:val="both"/>
      </w:pPr>
      <w:r w:rsidRPr="007B1E50">
        <w:t>Características de la comunicación:</w:t>
      </w:r>
    </w:p>
    <w:p w:rsidR="00C62C54" w:rsidRPr="007B1E50" w:rsidRDefault="00C62C54" w:rsidP="00CA3690">
      <w:pPr>
        <w:pStyle w:val="Textoindependiente"/>
        <w:tabs>
          <w:tab w:val="center" w:pos="10348"/>
        </w:tabs>
        <w:spacing w:before="8"/>
        <w:jc w:val="both"/>
        <w:rPr>
          <w:b/>
        </w:rPr>
      </w:pPr>
    </w:p>
    <w:p w:rsidR="00C62C54" w:rsidRPr="007B1E50" w:rsidRDefault="00D77177" w:rsidP="004076B3">
      <w:pPr>
        <w:pStyle w:val="Prrafodelista"/>
        <w:numPr>
          <w:ilvl w:val="0"/>
          <w:numId w:val="2"/>
        </w:numPr>
        <w:tabs>
          <w:tab w:val="left" w:pos="2202"/>
          <w:tab w:val="center" w:pos="10348"/>
        </w:tabs>
        <w:ind w:hanging="293"/>
        <w:jc w:val="both"/>
      </w:pPr>
      <w:r w:rsidRPr="007B1E50">
        <w:lastRenderedPageBreak/>
        <w:t>Oportuna. -</w:t>
      </w:r>
      <w:r w:rsidR="00C62C54" w:rsidRPr="007B1E50">
        <w:t xml:space="preserve"> Debe ser</w:t>
      </w:r>
      <w:r w:rsidR="00C62C54" w:rsidRPr="007B1E50">
        <w:rPr>
          <w:spacing w:val="-7"/>
        </w:rPr>
        <w:t xml:space="preserve"> </w:t>
      </w:r>
      <w:r w:rsidR="00C62C54" w:rsidRPr="007B1E50">
        <w:t>inmediata</w:t>
      </w:r>
    </w:p>
    <w:p w:rsidR="00C62C54" w:rsidRPr="007B1E50" w:rsidRDefault="00D77177" w:rsidP="004076B3">
      <w:pPr>
        <w:pStyle w:val="Prrafodelista"/>
        <w:numPr>
          <w:ilvl w:val="0"/>
          <w:numId w:val="2"/>
        </w:numPr>
        <w:tabs>
          <w:tab w:val="left" w:pos="2202"/>
          <w:tab w:val="center" w:pos="10348"/>
        </w:tabs>
        <w:spacing w:before="127"/>
        <w:ind w:hanging="293"/>
        <w:jc w:val="both"/>
      </w:pPr>
      <w:r w:rsidRPr="007B1E50">
        <w:t>Veraz. -</w:t>
      </w:r>
      <w:r w:rsidR="00C62C54" w:rsidRPr="007B1E50">
        <w:t xml:space="preserve"> El reporte debe ser tal como ocurrieron los</w:t>
      </w:r>
      <w:r w:rsidR="00C62C54" w:rsidRPr="007B1E50">
        <w:rPr>
          <w:spacing w:val="-12"/>
        </w:rPr>
        <w:t xml:space="preserve"> </w:t>
      </w:r>
      <w:r w:rsidR="00C62C54" w:rsidRPr="007B1E50">
        <w:t>hechos.</w:t>
      </w:r>
    </w:p>
    <w:p w:rsidR="00C62C54" w:rsidRPr="007B1E50" w:rsidRDefault="00C62C54" w:rsidP="004076B3">
      <w:pPr>
        <w:pStyle w:val="Prrafodelista"/>
        <w:numPr>
          <w:ilvl w:val="0"/>
          <w:numId w:val="2"/>
        </w:numPr>
        <w:tabs>
          <w:tab w:val="left" w:pos="2202"/>
          <w:tab w:val="center" w:pos="10348"/>
        </w:tabs>
        <w:spacing w:before="124"/>
        <w:ind w:hanging="293"/>
        <w:jc w:val="both"/>
      </w:pPr>
      <w:r w:rsidRPr="007B1E50">
        <w:t xml:space="preserve">Corta y </w:t>
      </w:r>
      <w:r w:rsidR="00D77177" w:rsidRPr="007B1E50">
        <w:t>precisa. -</w:t>
      </w:r>
      <w:r w:rsidRPr="007B1E50">
        <w:t xml:space="preserve"> Mensaje condensado y</w:t>
      </w:r>
      <w:r w:rsidRPr="007B1E50">
        <w:rPr>
          <w:spacing w:val="-10"/>
        </w:rPr>
        <w:t xml:space="preserve"> </w:t>
      </w:r>
      <w:r w:rsidRPr="007B1E50">
        <w:t>claro.</w:t>
      </w:r>
    </w:p>
    <w:p w:rsidR="00C62C54" w:rsidRPr="007B1E50" w:rsidRDefault="00D77177" w:rsidP="004076B3">
      <w:pPr>
        <w:pStyle w:val="Prrafodelista"/>
        <w:numPr>
          <w:ilvl w:val="0"/>
          <w:numId w:val="2"/>
        </w:numPr>
        <w:tabs>
          <w:tab w:val="left" w:pos="2202"/>
          <w:tab w:val="center" w:pos="10348"/>
        </w:tabs>
        <w:spacing w:before="126" w:line="352" w:lineRule="auto"/>
        <w:ind w:right="1240" w:hanging="293"/>
        <w:jc w:val="both"/>
      </w:pPr>
      <w:r w:rsidRPr="007B1E50">
        <w:t>Encriptada. -</w:t>
      </w:r>
      <w:r w:rsidR="00C62C54" w:rsidRPr="007B1E50">
        <w:t xml:space="preserve"> </w:t>
      </w:r>
      <w:r w:rsidRPr="007B1E50">
        <w:t>M</w:t>
      </w:r>
      <w:r w:rsidR="00C62C54" w:rsidRPr="007B1E50">
        <w:t>ensaje debe ser transmitido a través del uso de claves, códigos, indicativos de</w:t>
      </w:r>
      <w:r w:rsidR="00C62C54" w:rsidRPr="007B1E50">
        <w:rPr>
          <w:spacing w:val="-3"/>
        </w:rPr>
        <w:t xml:space="preserve"> </w:t>
      </w:r>
      <w:r w:rsidR="00C62C54" w:rsidRPr="007B1E50">
        <w:t>seguridad.</w:t>
      </w:r>
    </w:p>
    <w:p w:rsidR="00C62C54" w:rsidRPr="007B1E50" w:rsidRDefault="00C62C54" w:rsidP="00CA3690">
      <w:pPr>
        <w:pStyle w:val="Textoindependiente"/>
        <w:tabs>
          <w:tab w:val="center" w:pos="10348"/>
        </w:tabs>
        <w:jc w:val="both"/>
      </w:pPr>
    </w:p>
    <w:p w:rsidR="00C62C54" w:rsidRPr="007B1E50" w:rsidRDefault="00D77177" w:rsidP="00CA3690">
      <w:pPr>
        <w:pStyle w:val="Ttulo1"/>
        <w:tabs>
          <w:tab w:val="center" w:pos="10348"/>
        </w:tabs>
        <w:ind w:left="2202"/>
        <w:jc w:val="both"/>
      </w:pPr>
      <w:r w:rsidRPr="007B1E50">
        <w:t>Regulación</w:t>
      </w:r>
      <w:r w:rsidR="00C62C54" w:rsidRPr="007B1E50">
        <w:t xml:space="preserve"> de las comunicaciones:</w:t>
      </w:r>
    </w:p>
    <w:p w:rsidR="00C62C54" w:rsidRPr="007B1E50" w:rsidRDefault="00C62C54" w:rsidP="00CA3690">
      <w:pPr>
        <w:pStyle w:val="Textoindependiente"/>
        <w:tabs>
          <w:tab w:val="center" w:pos="10348"/>
        </w:tabs>
        <w:spacing w:before="1"/>
        <w:jc w:val="both"/>
        <w:rPr>
          <w:b/>
        </w:rPr>
      </w:pPr>
    </w:p>
    <w:p w:rsidR="00C62C54" w:rsidRPr="007B1E50" w:rsidRDefault="00C62C54" w:rsidP="00CA3690">
      <w:pPr>
        <w:pStyle w:val="Textoindependiente"/>
        <w:tabs>
          <w:tab w:val="center" w:pos="10348"/>
        </w:tabs>
        <w:spacing w:line="360" w:lineRule="auto"/>
        <w:ind w:left="2202" w:right="1241"/>
        <w:jc w:val="both"/>
        <w:rPr>
          <w:b/>
        </w:rPr>
      </w:pPr>
      <w:r w:rsidRPr="007B1E50">
        <w:t xml:space="preserve">Esta se encuentra regulada por un ente estatal dependiente del Ministerio de Transportes y </w:t>
      </w:r>
      <w:r w:rsidR="00C626C3" w:rsidRPr="007B1E50">
        <w:t>comunicaciones</w:t>
      </w:r>
      <w:r w:rsidRPr="007B1E50">
        <w:t xml:space="preserve">: </w:t>
      </w:r>
      <w:r w:rsidR="000321F8" w:rsidRPr="007B1E50">
        <w:t>Dirección</w:t>
      </w:r>
      <w:r w:rsidRPr="007B1E50">
        <w:t xml:space="preserve"> de Comunicaciones</w:t>
      </w:r>
    </w:p>
    <w:p w:rsidR="00C62C54" w:rsidRPr="007B1E50" w:rsidRDefault="00C62C54" w:rsidP="00CA3690">
      <w:pPr>
        <w:pStyle w:val="Textoindependiente"/>
        <w:tabs>
          <w:tab w:val="center" w:pos="10348"/>
        </w:tabs>
        <w:spacing w:before="199" w:line="360" w:lineRule="auto"/>
        <w:ind w:left="2202" w:right="1233"/>
        <w:jc w:val="both"/>
      </w:pPr>
      <w:r w:rsidRPr="007B1E50">
        <w:t xml:space="preserve">Sujeta a </w:t>
      </w:r>
      <w:r w:rsidR="000321F8" w:rsidRPr="007B1E50">
        <w:t>través</w:t>
      </w:r>
      <w:r w:rsidRPr="007B1E50">
        <w:t xml:space="preserve"> de ley que establece la concesión única</w:t>
      </w:r>
      <w:r w:rsidR="000321F8" w:rsidRPr="007B1E50">
        <w:t>,</w:t>
      </w:r>
      <w:r w:rsidRPr="007B1E50">
        <w:t xml:space="preserve"> para la prestación de servicios públicos de </w:t>
      </w:r>
      <w:r w:rsidR="00A86B1B" w:rsidRPr="007B1E50">
        <w:t>telecomunicaciones. -</w:t>
      </w:r>
      <w:r w:rsidRPr="007B1E50">
        <w:t xml:space="preserve"> Ley </w:t>
      </w:r>
      <w:r w:rsidR="00A86B1B" w:rsidRPr="007B1E50">
        <w:t>N</w:t>
      </w:r>
      <w:r w:rsidRPr="007B1E50">
        <w:t>º 28737 y su Decreto Supremo Nº 06</w:t>
      </w:r>
      <w:r w:rsidR="00A86B1B" w:rsidRPr="007B1E50">
        <w:t>-</w:t>
      </w:r>
      <w:r w:rsidRPr="007B1E50">
        <w:t>94 - TCC, de fecha 11 de febrero de 1994, se aprobó el Reglamento General de la Ley de Telecomunicaciones</w:t>
      </w:r>
      <w:r w:rsidR="000321F8" w:rsidRPr="007B1E50">
        <w:t>.</w:t>
      </w:r>
    </w:p>
    <w:p w:rsidR="00A86B1B" w:rsidRPr="007B1E50" w:rsidRDefault="000321F8" w:rsidP="00CA3690">
      <w:pPr>
        <w:tabs>
          <w:tab w:val="center" w:pos="10348"/>
        </w:tabs>
        <w:jc w:val="both"/>
      </w:pPr>
      <w:r w:rsidRPr="007B1E50">
        <w:t xml:space="preserve">                                    </w:t>
      </w:r>
    </w:p>
    <w:p w:rsidR="00C62C54" w:rsidRPr="007B1E50" w:rsidRDefault="00A86B1B" w:rsidP="00CA3690">
      <w:pPr>
        <w:tabs>
          <w:tab w:val="center" w:pos="10348"/>
        </w:tabs>
        <w:jc w:val="both"/>
      </w:pPr>
      <w:r w:rsidRPr="007B1E50">
        <w:t xml:space="preserve">                                    </w:t>
      </w:r>
      <w:r w:rsidR="00C62C54" w:rsidRPr="007B1E50">
        <w:t>El Reglamento General de la Ley de Telecomunicaciones ha sido modificado Mediante:</w:t>
      </w:r>
    </w:p>
    <w:p w:rsidR="00A86B1B" w:rsidRPr="007B1E50" w:rsidRDefault="00A86B1B" w:rsidP="00CA3690">
      <w:pPr>
        <w:tabs>
          <w:tab w:val="center" w:pos="10348"/>
        </w:tabs>
        <w:jc w:val="both"/>
      </w:pPr>
    </w:p>
    <w:p w:rsidR="00A86B1B" w:rsidRPr="007B1E50" w:rsidRDefault="00A86B1B" w:rsidP="00CA3690">
      <w:pPr>
        <w:tabs>
          <w:tab w:val="center" w:pos="10348"/>
        </w:tabs>
        <w:jc w:val="both"/>
      </w:pPr>
      <w:r w:rsidRPr="007B1E50">
        <w:t xml:space="preserve">                                     </w:t>
      </w:r>
      <w:r w:rsidR="00C62C54" w:rsidRPr="007B1E50">
        <w:t xml:space="preserve">Decretos Supremos </w:t>
      </w:r>
      <w:proofErr w:type="spellStart"/>
      <w:r w:rsidR="00C62C54" w:rsidRPr="007B1E50">
        <w:t>Nºs</w:t>
      </w:r>
      <w:proofErr w:type="spellEnd"/>
      <w:r w:rsidR="00C62C54" w:rsidRPr="007B1E50">
        <w:t>. 015</w:t>
      </w:r>
      <w:r w:rsidRPr="007B1E50">
        <w:t>-</w:t>
      </w:r>
      <w:r w:rsidR="00C62C54" w:rsidRPr="007B1E50">
        <w:t>97 - MTC, 005-98</w:t>
      </w:r>
      <w:r w:rsidRPr="007B1E50">
        <w:t xml:space="preserve"> </w:t>
      </w:r>
      <w:r w:rsidR="00C62C54" w:rsidRPr="007B1E50">
        <w:t>-</w:t>
      </w:r>
      <w:r w:rsidRPr="007B1E50">
        <w:t xml:space="preserve"> </w:t>
      </w:r>
      <w:r w:rsidR="00C62C54" w:rsidRPr="007B1E50">
        <w:t>MTC, 022-98 - MTC, 002-99</w:t>
      </w:r>
      <w:r w:rsidRPr="007B1E50">
        <w:t xml:space="preserve"> </w:t>
      </w:r>
      <w:r w:rsidR="00C62C54" w:rsidRPr="007B1E50">
        <w:t>-</w:t>
      </w:r>
      <w:r w:rsidRPr="007B1E50">
        <w:t xml:space="preserve"> </w:t>
      </w:r>
      <w:r w:rsidR="00C62C54" w:rsidRPr="007B1E50">
        <w:t>MTC, 003</w:t>
      </w:r>
      <w:r w:rsidRPr="007B1E50">
        <w:t>.</w:t>
      </w:r>
    </w:p>
    <w:p w:rsidR="00C62C54" w:rsidRPr="007B1E50" w:rsidRDefault="00C62C54" w:rsidP="00CA3690">
      <w:pPr>
        <w:tabs>
          <w:tab w:val="center" w:pos="10348"/>
        </w:tabs>
        <w:jc w:val="both"/>
      </w:pPr>
      <w:r w:rsidRPr="007B1E50">
        <w:t xml:space="preserve"> </w:t>
      </w:r>
      <w:r w:rsidR="00A86B1B" w:rsidRPr="007B1E50">
        <w:t xml:space="preserve">                                   -</w:t>
      </w:r>
      <w:r w:rsidRPr="007B1E50">
        <w:t xml:space="preserve"> 99 - MTC, 043 – 2000 MTC, 029 – 2001 - MTC, 029 – 2002 - MTC, 015 – 2003</w:t>
      </w:r>
    </w:p>
    <w:p w:rsidR="00C62C54" w:rsidRPr="007B1E50" w:rsidRDefault="00A86B1B" w:rsidP="00CA3690">
      <w:pPr>
        <w:tabs>
          <w:tab w:val="center" w:pos="10348"/>
        </w:tabs>
        <w:jc w:val="both"/>
      </w:pPr>
      <w:r w:rsidRPr="007B1E50">
        <w:t xml:space="preserve">                                    </w:t>
      </w:r>
      <w:r w:rsidR="00C62C54" w:rsidRPr="007B1E50">
        <w:t>- MTC y 012 – 2004 – MTC.</w:t>
      </w:r>
    </w:p>
    <w:p w:rsidR="00C62C54" w:rsidRPr="007B1E50" w:rsidRDefault="00C62C54" w:rsidP="00CA3690">
      <w:pPr>
        <w:pStyle w:val="Textoindependiente"/>
        <w:tabs>
          <w:tab w:val="center" w:pos="10348"/>
        </w:tabs>
        <w:jc w:val="both"/>
      </w:pPr>
    </w:p>
    <w:p w:rsidR="00C62C54" w:rsidRPr="007B1E50" w:rsidRDefault="00C62C54" w:rsidP="00CA3690">
      <w:pPr>
        <w:pStyle w:val="Textoindependiente"/>
        <w:tabs>
          <w:tab w:val="center" w:pos="10348"/>
        </w:tabs>
        <w:jc w:val="both"/>
      </w:pPr>
    </w:p>
    <w:p w:rsidR="00C62C54" w:rsidRPr="007B1E50" w:rsidRDefault="00B41DE8" w:rsidP="00CA3690">
      <w:pPr>
        <w:pStyle w:val="Ttulo1"/>
        <w:tabs>
          <w:tab w:val="left" w:pos="2166"/>
          <w:tab w:val="center" w:pos="10348"/>
        </w:tabs>
        <w:spacing w:before="76"/>
        <w:ind w:left="2166"/>
        <w:jc w:val="both"/>
      </w:pPr>
      <w:r w:rsidRPr="007B1E50">
        <w:t>Bibliografía:</w:t>
      </w:r>
    </w:p>
    <w:p w:rsidR="00C62C54" w:rsidRPr="007B1E50" w:rsidRDefault="00C62C54" w:rsidP="00CA3690">
      <w:pPr>
        <w:pStyle w:val="Textoindependiente"/>
        <w:tabs>
          <w:tab w:val="center" w:pos="10348"/>
        </w:tabs>
        <w:spacing w:before="4"/>
        <w:jc w:val="both"/>
        <w:rPr>
          <w:b/>
        </w:rPr>
      </w:pPr>
    </w:p>
    <w:p w:rsidR="00C62C54" w:rsidRPr="007B1E50" w:rsidRDefault="00CA3A33" w:rsidP="00CA3690">
      <w:pPr>
        <w:pStyle w:val="Textoindependiente"/>
        <w:tabs>
          <w:tab w:val="center" w:pos="10348"/>
        </w:tabs>
        <w:spacing w:before="1"/>
        <w:ind w:left="2180"/>
        <w:jc w:val="both"/>
      </w:pPr>
      <w:hyperlink r:id="rId173">
        <w:r w:rsidR="00C62C54" w:rsidRPr="007B1E50">
          <w:t>http://redyseguridad.fi-p.unam.mx/proyectos/biometria/index.html</w:t>
        </w:r>
      </w:hyperlink>
    </w:p>
    <w:p w:rsidR="00C62C54" w:rsidRPr="007B1E50" w:rsidRDefault="00C62C54" w:rsidP="00CA3690">
      <w:pPr>
        <w:pStyle w:val="Textoindependiente"/>
        <w:tabs>
          <w:tab w:val="center" w:pos="10348"/>
        </w:tabs>
        <w:spacing w:before="3"/>
        <w:jc w:val="both"/>
      </w:pPr>
    </w:p>
    <w:p w:rsidR="00C62C54" w:rsidRPr="007B1E50" w:rsidRDefault="00CA3A33" w:rsidP="00CA3690">
      <w:pPr>
        <w:pStyle w:val="Textoindependiente"/>
        <w:tabs>
          <w:tab w:val="center" w:pos="10348"/>
        </w:tabs>
        <w:spacing w:before="92" w:line="362" w:lineRule="auto"/>
        <w:ind w:left="2190"/>
        <w:jc w:val="both"/>
      </w:pPr>
      <w:hyperlink r:id="rId174">
        <w:r w:rsidR="00C62C54" w:rsidRPr="007B1E50">
          <w:rPr>
            <w:spacing w:val="-1"/>
          </w:rPr>
          <w:t>http://www.monografias.com/trabajos-pdf5/sistema-alarmas/sistema-</w:t>
        </w:r>
      </w:hyperlink>
      <w:r w:rsidR="00C62C54" w:rsidRPr="007B1E50">
        <w:rPr>
          <w:spacing w:val="-1"/>
        </w:rPr>
        <w:t xml:space="preserve"> </w:t>
      </w:r>
      <w:r w:rsidR="00C62C54" w:rsidRPr="007B1E50">
        <w:t>alarmas.shtml#sirenaelea#ixzz3b7OXv6Si</w:t>
      </w:r>
    </w:p>
    <w:p w:rsidR="00C62C54" w:rsidRPr="007B1E50" w:rsidRDefault="00C62C54" w:rsidP="00CA3690">
      <w:pPr>
        <w:pStyle w:val="Textoindependiente"/>
        <w:tabs>
          <w:tab w:val="center" w:pos="10348"/>
        </w:tabs>
        <w:spacing w:before="1"/>
        <w:jc w:val="both"/>
      </w:pPr>
    </w:p>
    <w:p w:rsidR="00C62C54" w:rsidRPr="007B1E50" w:rsidRDefault="00CA3A33" w:rsidP="00CA3690">
      <w:pPr>
        <w:pStyle w:val="Textoindependiente"/>
        <w:tabs>
          <w:tab w:val="center" w:pos="10348"/>
        </w:tabs>
        <w:spacing w:before="92" w:line="360" w:lineRule="auto"/>
        <w:ind w:left="2190"/>
        <w:jc w:val="both"/>
      </w:pPr>
      <w:hyperlink r:id="rId175">
        <w:r w:rsidR="00C62C54" w:rsidRPr="007B1E50">
          <w:rPr>
            <w:spacing w:val="-1"/>
          </w:rPr>
          <w:t>http://www.monografias.com/trabajos-pdf5/sistema-alarmas/sistema-</w:t>
        </w:r>
      </w:hyperlink>
      <w:r w:rsidR="00C62C54" w:rsidRPr="007B1E50">
        <w:rPr>
          <w:spacing w:val="-1"/>
        </w:rPr>
        <w:t xml:space="preserve"> </w:t>
      </w:r>
      <w:r w:rsidR="00C62C54" w:rsidRPr="007B1E50">
        <w:t>alarmas.shtml#sirenaelea#ixzz3b7NkzaN1</w:t>
      </w:r>
    </w:p>
    <w:p w:rsidR="00C62C54" w:rsidRPr="007B1E50" w:rsidRDefault="00C62C54" w:rsidP="00CA3690">
      <w:pPr>
        <w:pStyle w:val="Textoindependiente"/>
        <w:tabs>
          <w:tab w:val="center" w:pos="10348"/>
        </w:tabs>
        <w:spacing w:before="6"/>
        <w:jc w:val="both"/>
      </w:pPr>
    </w:p>
    <w:p w:rsidR="00BC1E1C" w:rsidRPr="007B1E50" w:rsidRDefault="00CA3A33" w:rsidP="00CA3690">
      <w:pPr>
        <w:pStyle w:val="Textoindependiente"/>
        <w:tabs>
          <w:tab w:val="center" w:pos="10348"/>
        </w:tabs>
        <w:spacing w:before="91" w:line="276" w:lineRule="auto"/>
        <w:ind w:left="2190" w:right="2922"/>
        <w:jc w:val="both"/>
      </w:pPr>
      <w:hyperlink r:id="rId176" w:anchor="pulsadorea%23ixzz3b7PbeF1G">
        <w:r w:rsidR="00C62C54" w:rsidRPr="007B1E50">
          <w:t>http://www.monografias.com/trabajos-pdf5/sistema-alarmas/sistema-</w:t>
        </w:r>
      </w:hyperlink>
      <w:r w:rsidR="00C62C54" w:rsidRPr="007B1E50">
        <w:t xml:space="preserve"> </w:t>
      </w:r>
      <w:hyperlink r:id="rId177" w:anchor="pulsadorea%23ixzz3b7PbeF1G">
        <w:r w:rsidR="00C62C54" w:rsidRPr="007B1E50">
          <w:t>alarmas.shtml#pulsadorea#ixzz3b7PbeF1G</w:t>
        </w:r>
      </w:hyperlink>
    </w:p>
    <w:p w:rsidR="00A9225C" w:rsidRPr="007B1E50" w:rsidRDefault="00A9225C" w:rsidP="00CA3690">
      <w:pPr>
        <w:pStyle w:val="Textoindependiente"/>
        <w:tabs>
          <w:tab w:val="center" w:pos="10348"/>
        </w:tabs>
        <w:spacing w:before="91" w:line="276" w:lineRule="auto"/>
        <w:ind w:left="2190" w:right="2922"/>
        <w:jc w:val="both"/>
      </w:pPr>
    </w:p>
    <w:p w:rsidR="00A9225C" w:rsidRPr="007B1E50" w:rsidRDefault="00A9225C">
      <w:pPr>
        <w:widowControl/>
        <w:autoSpaceDE/>
        <w:autoSpaceDN/>
        <w:spacing w:after="160" w:line="259" w:lineRule="auto"/>
      </w:pPr>
      <w:r w:rsidRPr="007B1E50">
        <w:br w:type="page"/>
      </w:r>
    </w:p>
    <w:p w:rsidR="00112CFD" w:rsidRPr="007B1E50" w:rsidRDefault="00112CFD">
      <w:pPr>
        <w:widowControl/>
        <w:autoSpaceDE/>
        <w:autoSpaceDN/>
        <w:spacing w:after="160" w:line="259" w:lineRule="auto"/>
      </w:pPr>
      <w:r w:rsidRPr="007B1E50">
        <w:rPr>
          <w:noProof/>
          <w:lang w:eastAsia="es-PE"/>
        </w:rPr>
        <w:lastRenderedPageBreak/>
        <mc:AlternateContent>
          <mc:Choice Requires="wps">
            <w:drawing>
              <wp:anchor distT="0" distB="0" distL="114300" distR="114300" simplePos="0" relativeHeight="251936768" behindDoc="0" locked="0" layoutInCell="1" allowOverlap="1" wp14:anchorId="47E34908" wp14:editId="7575975D">
                <wp:simplePos x="0" y="0"/>
                <wp:positionH relativeFrom="column">
                  <wp:posOffset>632810</wp:posOffset>
                </wp:positionH>
                <wp:positionV relativeFrom="paragraph">
                  <wp:posOffset>848710</wp:posOffset>
                </wp:positionV>
                <wp:extent cx="5627677" cy="3594538"/>
                <wp:effectExtent l="0" t="0" r="11430" b="25400"/>
                <wp:wrapNone/>
                <wp:docPr id="168" name="Cuadro de texto 168"/>
                <wp:cNvGraphicFramePr/>
                <a:graphic xmlns:a="http://schemas.openxmlformats.org/drawingml/2006/main">
                  <a:graphicData uri="http://schemas.microsoft.com/office/word/2010/wordprocessingShape">
                    <wps:wsp>
                      <wps:cNvSpPr txBox="1"/>
                      <wps:spPr>
                        <a:xfrm>
                          <a:off x="0" y="0"/>
                          <a:ext cx="5627677" cy="35945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12CFD" w:rsidRDefault="00112CFD" w:rsidP="00112CFD">
                            <w:pPr>
                              <w:jc w:val="center"/>
                              <w:rPr>
                                <w:sz w:val="120"/>
                                <w:szCs w:val="120"/>
                              </w:rPr>
                            </w:pPr>
                          </w:p>
                          <w:p w:rsidR="00112CFD" w:rsidRPr="00112CFD" w:rsidRDefault="00112CFD" w:rsidP="00112CFD">
                            <w:pPr>
                              <w:jc w:val="center"/>
                              <w:rPr>
                                <w:sz w:val="120"/>
                                <w:szCs w:val="120"/>
                              </w:rPr>
                            </w:pPr>
                            <w:r w:rsidRPr="00112CFD">
                              <w:rPr>
                                <w:sz w:val="120"/>
                                <w:szCs w:val="120"/>
                              </w:rPr>
                              <w:t>DEFENSA PERSONAL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E34908" id="Cuadro de texto 168" o:spid="_x0000_s1047" type="#_x0000_t202" style="position:absolute;margin-left:49.85pt;margin-top:66.85pt;width:443.1pt;height:283.05pt;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" fillcolor="white [3201]" strokeweight=".5pt">
                <v:textbox>
                  <w:txbxContent>
                    <w:p w:rsidR="00112CFD" w:rsidRDefault="00112CFD" w:rsidP="00112CFD">
                      <w:pPr>
                        <w:jc w:val="center"/>
                        <w:rPr>
                          <w:sz w:val="120"/>
                          <w:szCs w:val="120"/>
                        </w:rPr>
                      </w:pPr>
                    </w:p>
                    <w:p w:rsidR="00112CFD" w:rsidRPr="00112CFD" w:rsidRDefault="00112CFD" w:rsidP="00112CFD">
                      <w:pPr>
                        <w:jc w:val="center"/>
                        <w:rPr>
                          <w:sz w:val="120"/>
                          <w:szCs w:val="120"/>
                        </w:rPr>
                      </w:pPr>
                      <w:r w:rsidRPr="00112CFD">
                        <w:rPr>
                          <w:sz w:val="120"/>
                          <w:szCs w:val="120"/>
                        </w:rPr>
                        <w:t>DEFENSA PERSONAL</w:t>
                      </w:r>
                    </w:p>
                  </w:txbxContent>
                </v:textbox>
              </v:shape>
            </w:pict>
          </mc:Fallback>
        </mc:AlternateContent>
      </w:r>
      <w:r w:rsidRPr="007B1E50">
        <w:br w:type="page"/>
      </w:r>
    </w:p>
    <w:p w:rsidR="00BA273C" w:rsidRPr="007B1E50" w:rsidRDefault="00BA273C" w:rsidP="00BA273C">
      <w:pPr>
        <w:pStyle w:val="Ttulo1"/>
        <w:spacing w:before="76"/>
        <w:ind w:left="1746" w:right="1219"/>
        <w:jc w:val="center"/>
      </w:pPr>
      <w:r w:rsidRPr="007B1E50">
        <w:rPr>
          <w:u w:val="thick"/>
        </w:rPr>
        <w:lastRenderedPageBreak/>
        <w:t>DEFENSA PERSONAL</w:t>
      </w:r>
    </w:p>
    <w:p w:rsidR="00BA273C" w:rsidRPr="007B1E50" w:rsidRDefault="00BA273C" w:rsidP="00BA273C">
      <w:pPr>
        <w:pStyle w:val="Textoindependiente"/>
        <w:rPr>
          <w:b/>
          <w:sz w:val="20"/>
        </w:rPr>
      </w:pPr>
    </w:p>
    <w:p w:rsidR="00BA273C" w:rsidRPr="007B1E50" w:rsidRDefault="00BA273C" w:rsidP="00BA273C">
      <w:pPr>
        <w:pStyle w:val="Textoindependiente"/>
        <w:rPr>
          <w:b/>
          <w:sz w:val="20"/>
        </w:rPr>
      </w:pPr>
    </w:p>
    <w:p w:rsidR="00BA273C" w:rsidRPr="007B1E50" w:rsidRDefault="00BA273C" w:rsidP="00BA273C">
      <w:pPr>
        <w:pStyle w:val="Textoindependiente"/>
        <w:rPr>
          <w:b/>
          <w:sz w:val="20"/>
        </w:rPr>
      </w:pPr>
    </w:p>
    <w:p w:rsidR="00BA273C" w:rsidRPr="007B1E50" w:rsidRDefault="00BA273C" w:rsidP="00BA273C">
      <w:pPr>
        <w:pStyle w:val="Textoindependiente"/>
        <w:spacing w:before="9"/>
        <w:rPr>
          <w:b/>
          <w:sz w:val="18"/>
        </w:rPr>
      </w:pPr>
    </w:p>
    <w:p w:rsidR="00BA273C" w:rsidRPr="007B1E50" w:rsidRDefault="00BA273C" w:rsidP="00BA273C">
      <w:pPr>
        <w:pStyle w:val="Prrafodelista"/>
        <w:numPr>
          <w:ilvl w:val="0"/>
          <w:numId w:val="237"/>
        </w:numPr>
        <w:tabs>
          <w:tab w:val="left" w:pos="2178"/>
        </w:tabs>
        <w:spacing w:before="1"/>
        <w:rPr>
          <w:b/>
        </w:rPr>
      </w:pPr>
      <w:r w:rsidRPr="007B1E50">
        <w:rPr>
          <w:b/>
          <w:u w:val="thick"/>
        </w:rPr>
        <w:t>OBJETIVO</w:t>
      </w:r>
      <w:r w:rsidRPr="007B1E50">
        <w:rPr>
          <w:b/>
        </w:rPr>
        <w:t>:</w:t>
      </w:r>
    </w:p>
    <w:p w:rsidR="00BA273C" w:rsidRPr="007B1E50" w:rsidRDefault="00BA273C" w:rsidP="00BA273C">
      <w:pPr>
        <w:pStyle w:val="Textoindependiente"/>
        <w:spacing w:before="1"/>
        <w:rPr>
          <w:b/>
          <w:sz w:val="20"/>
        </w:rPr>
      </w:pPr>
    </w:p>
    <w:p w:rsidR="00BA273C" w:rsidRPr="007B1E50" w:rsidRDefault="00BA273C" w:rsidP="00BA273C">
      <w:pPr>
        <w:pStyle w:val="Textoindependiente"/>
        <w:spacing w:before="92" w:line="360" w:lineRule="auto"/>
        <w:ind w:left="2190" w:right="953"/>
        <w:jc w:val="both"/>
      </w:pPr>
      <w:r w:rsidRPr="007B1E50">
        <w:t>Capacitar al personal de seguridad privada con el conjunto de técnicas de instrucción sistematizada, uniforme y práctica corporales de autodefensa y de toma de iniciativa, no excesiva y proporcional, cuando se hayan agotado las etapas previas al uso de la fuerza para la confrontación física, en estricto respeto de los derechos fundamentales de la persona.</w:t>
      </w:r>
    </w:p>
    <w:p w:rsidR="00BA273C" w:rsidRPr="007B1E50" w:rsidRDefault="00BA273C" w:rsidP="00BA273C">
      <w:pPr>
        <w:pStyle w:val="Textoindependiente"/>
        <w:rPr>
          <w:sz w:val="24"/>
        </w:rPr>
      </w:pPr>
    </w:p>
    <w:p w:rsidR="00BA273C" w:rsidRPr="007B1E50" w:rsidRDefault="00BA273C" w:rsidP="00BA273C">
      <w:pPr>
        <w:pStyle w:val="Textoindependiente"/>
        <w:spacing w:before="9"/>
        <w:rPr>
          <w:sz w:val="26"/>
        </w:rPr>
      </w:pPr>
    </w:p>
    <w:p w:rsidR="00BA273C" w:rsidRPr="007B1E50" w:rsidRDefault="00BA273C" w:rsidP="00BA273C">
      <w:pPr>
        <w:pStyle w:val="Ttulo1"/>
        <w:numPr>
          <w:ilvl w:val="0"/>
          <w:numId w:val="237"/>
        </w:numPr>
        <w:tabs>
          <w:tab w:val="left" w:pos="2169"/>
        </w:tabs>
        <w:spacing w:before="1"/>
        <w:ind w:left="2168" w:hanging="260"/>
      </w:pPr>
      <w:r w:rsidRPr="007B1E50">
        <w:rPr>
          <w:u w:val="thick"/>
        </w:rPr>
        <w:t>DESCRIPCIÓN</w:t>
      </w:r>
      <w:r w:rsidRPr="007B1E50">
        <w:t>:</w:t>
      </w:r>
    </w:p>
    <w:p w:rsidR="00BA273C" w:rsidRPr="007B1E50" w:rsidRDefault="00BA273C" w:rsidP="00BA273C">
      <w:pPr>
        <w:pStyle w:val="Textoindependiente"/>
        <w:spacing w:before="3"/>
        <w:rPr>
          <w:b/>
          <w:sz w:val="20"/>
        </w:rPr>
      </w:pPr>
    </w:p>
    <w:p w:rsidR="00BA273C" w:rsidRPr="007B1E50" w:rsidRDefault="00BA273C" w:rsidP="00BA273C">
      <w:pPr>
        <w:pStyle w:val="Prrafodelista"/>
        <w:numPr>
          <w:ilvl w:val="0"/>
          <w:numId w:val="236"/>
        </w:numPr>
        <w:tabs>
          <w:tab w:val="left" w:pos="2629"/>
          <w:tab w:val="left" w:pos="2630"/>
        </w:tabs>
        <w:spacing w:before="92"/>
        <w:ind w:hanging="721"/>
        <w:jc w:val="left"/>
        <w:rPr>
          <w:b/>
        </w:rPr>
      </w:pPr>
      <w:r w:rsidRPr="007B1E50">
        <w:rPr>
          <w:b/>
        </w:rPr>
        <w:t>Técnica de defensa</w:t>
      </w:r>
      <w:r w:rsidRPr="007B1E50">
        <w:rPr>
          <w:b/>
          <w:spacing w:val="-4"/>
        </w:rPr>
        <w:t xml:space="preserve"> </w:t>
      </w:r>
      <w:r w:rsidRPr="007B1E50">
        <w:rPr>
          <w:b/>
        </w:rPr>
        <w:t>personal:</w:t>
      </w:r>
    </w:p>
    <w:p w:rsidR="00BA273C" w:rsidRPr="007B1E50" w:rsidRDefault="00BA273C" w:rsidP="00BA273C">
      <w:pPr>
        <w:pStyle w:val="Textoindependiente"/>
        <w:rPr>
          <w:b/>
          <w:sz w:val="24"/>
        </w:rPr>
      </w:pPr>
    </w:p>
    <w:p w:rsidR="00BA273C" w:rsidRPr="007B1E50" w:rsidRDefault="00BA273C" w:rsidP="00BA273C">
      <w:pPr>
        <w:pStyle w:val="Textoindependiente"/>
        <w:spacing w:before="6"/>
        <w:rPr>
          <w:b/>
          <w:sz w:val="19"/>
        </w:rPr>
      </w:pPr>
    </w:p>
    <w:p w:rsidR="00BA273C" w:rsidRPr="007B1E50" w:rsidRDefault="00BA273C" w:rsidP="00BA273C">
      <w:pPr>
        <w:pStyle w:val="Textoindependiente"/>
        <w:spacing w:line="360" w:lineRule="auto"/>
        <w:ind w:left="2190" w:right="953"/>
        <w:jc w:val="both"/>
      </w:pPr>
      <w:r w:rsidRPr="007B1E50">
        <w:t>La defensa personal es el arte de vencer a cualquier atacante, sin importa su fortaleza  física, y sin necesidad de emplear armas como tal. No se basa en la fuerza, sino en la velocidad y la audacia ante situaciones de peligro como asaltos e intentos de agresiones, entre</w:t>
      </w:r>
      <w:r w:rsidRPr="007B1E50">
        <w:rPr>
          <w:spacing w:val="-1"/>
        </w:rPr>
        <w:t xml:space="preserve"> </w:t>
      </w:r>
      <w:r w:rsidRPr="007B1E50">
        <w:t>otros.</w:t>
      </w:r>
    </w:p>
    <w:p w:rsidR="00BA273C" w:rsidRPr="007B1E50" w:rsidRDefault="00BA273C" w:rsidP="00BA273C">
      <w:pPr>
        <w:pStyle w:val="Textoindependiente"/>
        <w:spacing w:before="1"/>
        <w:rPr>
          <w:sz w:val="33"/>
        </w:rPr>
      </w:pPr>
    </w:p>
    <w:p w:rsidR="00BA273C" w:rsidRPr="007B1E50" w:rsidRDefault="00BA273C" w:rsidP="00BA273C">
      <w:pPr>
        <w:pStyle w:val="Textoindependiente"/>
        <w:spacing w:before="1" w:line="360" w:lineRule="auto"/>
        <w:ind w:left="2190" w:right="952"/>
        <w:jc w:val="both"/>
      </w:pPr>
      <w:r w:rsidRPr="007B1E50">
        <w:t>La ejecución de estas técnicas sólo debe realizarse en caso de emergencia y con la disciplina necesaria, ya que su fin es tratar de poner fuera de combate a un posible atacante pero sin llegar a la violencia excesiva ni a un final</w:t>
      </w:r>
      <w:r w:rsidRPr="007B1E50">
        <w:rPr>
          <w:spacing w:val="-11"/>
        </w:rPr>
        <w:t xml:space="preserve"> </w:t>
      </w:r>
      <w:r w:rsidRPr="007B1E50">
        <w:t>dramático.</w:t>
      </w:r>
    </w:p>
    <w:p w:rsidR="00BA273C" w:rsidRPr="007B1E50" w:rsidRDefault="00BA273C" w:rsidP="00BA273C">
      <w:pPr>
        <w:pStyle w:val="Textoindependiente"/>
        <w:spacing w:before="10"/>
        <w:rPr>
          <w:sz w:val="32"/>
        </w:rPr>
      </w:pPr>
    </w:p>
    <w:p w:rsidR="00BA273C" w:rsidRPr="007B1E50" w:rsidRDefault="00BA273C" w:rsidP="00BA273C">
      <w:pPr>
        <w:pStyle w:val="Textoindependiente"/>
        <w:spacing w:line="360" w:lineRule="auto"/>
        <w:ind w:left="2190" w:right="952"/>
        <w:jc w:val="both"/>
      </w:pPr>
      <w:r w:rsidRPr="007B1E50">
        <w:t>Hay que recordar que la defensa personal es la adaptación inteligente a las situaciones que te ponen en peligro o riesgo, no es necesario saber artes marciales para aprender a defenderte (aunque es una buena idea). Lo más importante es sacar provecho de las circunstancias y con tu inteligencia salir adelante.</w:t>
      </w:r>
    </w:p>
    <w:p w:rsidR="00BA273C" w:rsidRPr="007B1E50" w:rsidRDefault="00BA273C" w:rsidP="00BA273C">
      <w:pPr>
        <w:pStyle w:val="Textoindependiente"/>
        <w:spacing w:before="6"/>
        <w:rPr>
          <w:sz w:val="33"/>
        </w:rPr>
      </w:pPr>
    </w:p>
    <w:p w:rsidR="00BA273C" w:rsidRPr="007B1E50" w:rsidRDefault="00BA273C" w:rsidP="00BA273C">
      <w:pPr>
        <w:pStyle w:val="Ttulo1"/>
        <w:numPr>
          <w:ilvl w:val="0"/>
          <w:numId w:val="236"/>
        </w:numPr>
        <w:tabs>
          <w:tab w:val="left" w:pos="2629"/>
          <w:tab w:val="left" w:pos="2630"/>
        </w:tabs>
        <w:spacing w:before="1" w:line="360" w:lineRule="auto"/>
        <w:ind w:left="2190" w:right="955" w:hanging="281"/>
        <w:jc w:val="left"/>
      </w:pPr>
      <w:r w:rsidRPr="007B1E50">
        <w:rPr>
          <w:b w:val="0"/>
        </w:rPr>
        <w:tab/>
      </w:r>
      <w:r w:rsidRPr="007B1E50">
        <w:t>Preparación física para la defensa personal, Elongación, flexibilidad y resistencia:</w:t>
      </w:r>
    </w:p>
    <w:p w:rsidR="00BA273C" w:rsidRPr="007B1E50" w:rsidRDefault="00BA273C" w:rsidP="00BA273C">
      <w:pPr>
        <w:pStyle w:val="Textoindependiente"/>
        <w:spacing w:before="9"/>
        <w:rPr>
          <w:b/>
          <w:sz w:val="32"/>
        </w:rPr>
      </w:pPr>
    </w:p>
    <w:p w:rsidR="00BA273C" w:rsidRPr="007B1E50" w:rsidRDefault="00BA273C" w:rsidP="00BA273C">
      <w:pPr>
        <w:pStyle w:val="Prrafodelista"/>
        <w:numPr>
          <w:ilvl w:val="0"/>
          <w:numId w:val="235"/>
        </w:numPr>
        <w:tabs>
          <w:tab w:val="left" w:pos="2189"/>
          <w:tab w:val="left" w:pos="2190"/>
        </w:tabs>
        <w:rPr>
          <w:b/>
        </w:rPr>
      </w:pPr>
      <w:r w:rsidRPr="007B1E50">
        <w:rPr>
          <w:b/>
          <w:u w:val="thick"/>
        </w:rPr>
        <w:t>Preparación física para la defensa</w:t>
      </w:r>
      <w:r w:rsidRPr="007B1E50">
        <w:rPr>
          <w:b/>
          <w:spacing w:val="-8"/>
          <w:u w:val="thick"/>
        </w:rPr>
        <w:t xml:space="preserve"> </w:t>
      </w:r>
      <w:r w:rsidRPr="007B1E50">
        <w:rPr>
          <w:b/>
          <w:u w:val="thick"/>
        </w:rPr>
        <w:t>personal</w:t>
      </w:r>
      <w:r w:rsidRPr="007B1E50">
        <w:rPr>
          <w:b/>
        </w:rPr>
        <w:t>:</w:t>
      </w:r>
    </w:p>
    <w:p w:rsidR="00BA273C" w:rsidRPr="007B1E50" w:rsidRDefault="00BA273C" w:rsidP="00BA273C">
      <w:pPr>
        <w:pStyle w:val="Textoindependiente"/>
        <w:spacing w:before="124" w:line="360" w:lineRule="auto"/>
        <w:ind w:left="2190" w:right="956"/>
        <w:jc w:val="both"/>
      </w:pPr>
      <w:r w:rsidRPr="007B1E50">
        <w:t>Tratando temas como CALISTENIA, RESISTENCIA, ENTRENAMIENTO DE FUERZA, PREPARACION PARA EL COMBATE Y TACTICA.</w:t>
      </w:r>
    </w:p>
    <w:p w:rsidR="00BA273C" w:rsidRPr="007B1E50" w:rsidRDefault="00BA273C" w:rsidP="00BA273C">
      <w:pPr>
        <w:spacing w:line="360" w:lineRule="auto"/>
        <w:jc w:val="both"/>
        <w:sectPr w:rsidR="00BA273C" w:rsidRPr="007B1E50">
          <w:pgSz w:w="11910" w:h="16840"/>
          <w:pgMar w:top="1320" w:right="460" w:bottom="280" w:left="220" w:header="720" w:footer="720" w:gutter="0"/>
          <w:cols w:space="720"/>
        </w:sectPr>
      </w:pPr>
    </w:p>
    <w:p w:rsidR="00BA273C" w:rsidRPr="007B1E50" w:rsidRDefault="00BA273C" w:rsidP="00BA273C">
      <w:pPr>
        <w:pStyle w:val="Ttulo1"/>
        <w:numPr>
          <w:ilvl w:val="0"/>
          <w:numId w:val="235"/>
        </w:numPr>
        <w:tabs>
          <w:tab w:val="left" w:pos="2189"/>
          <w:tab w:val="left" w:pos="2190"/>
        </w:tabs>
        <w:spacing w:before="75"/>
      </w:pPr>
      <w:r w:rsidRPr="007B1E50">
        <w:rPr>
          <w:u w:val="thick"/>
        </w:rPr>
        <w:lastRenderedPageBreak/>
        <w:t>Calistenia (Entrada en</w:t>
      </w:r>
      <w:r w:rsidRPr="007B1E50">
        <w:rPr>
          <w:spacing w:val="-3"/>
          <w:u w:val="thick"/>
        </w:rPr>
        <w:t xml:space="preserve"> </w:t>
      </w:r>
      <w:r w:rsidRPr="007B1E50">
        <w:rPr>
          <w:u w:val="thick"/>
        </w:rPr>
        <w:t>Calor)</w:t>
      </w:r>
      <w:r w:rsidRPr="007B1E50">
        <w:t>:</w:t>
      </w:r>
    </w:p>
    <w:p w:rsidR="00BA273C" w:rsidRPr="007B1E50" w:rsidRDefault="00BA273C" w:rsidP="00BA273C">
      <w:pPr>
        <w:pStyle w:val="Textoindependiente"/>
        <w:rPr>
          <w:b/>
          <w:sz w:val="20"/>
        </w:rPr>
      </w:pPr>
    </w:p>
    <w:p w:rsidR="00BA273C" w:rsidRPr="007B1E50" w:rsidRDefault="00BA273C" w:rsidP="00BA273C">
      <w:pPr>
        <w:pStyle w:val="Textoindependiente"/>
        <w:spacing w:before="9"/>
        <w:rPr>
          <w:b/>
          <w:sz w:val="15"/>
        </w:rPr>
      </w:pPr>
    </w:p>
    <w:p w:rsidR="00BA273C" w:rsidRPr="007B1E50" w:rsidRDefault="00BA273C" w:rsidP="00BA273C">
      <w:pPr>
        <w:pStyle w:val="Textoindependiente"/>
        <w:spacing w:before="92" w:line="360" w:lineRule="auto"/>
        <w:ind w:left="2190" w:right="1238"/>
      </w:pPr>
      <w:r w:rsidRPr="007B1E50">
        <w:t>El organismo humano se prepara ante situaciones nuevas, que impliquen cierto riesgo, disponiéndonos para la lucha o huida.</w:t>
      </w:r>
    </w:p>
    <w:p w:rsidR="00BA273C" w:rsidRPr="007B1E50" w:rsidRDefault="00BA273C" w:rsidP="00BA273C">
      <w:pPr>
        <w:pStyle w:val="Textoindependiente"/>
        <w:spacing w:before="10"/>
        <w:rPr>
          <w:sz w:val="32"/>
        </w:rPr>
      </w:pPr>
    </w:p>
    <w:p w:rsidR="00BA273C" w:rsidRPr="007B1E50" w:rsidRDefault="00BA273C" w:rsidP="00BA273C">
      <w:pPr>
        <w:pStyle w:val="Textoindependiente"/>
        <w:spacing w:before="1" w:line="360" w:lineRule="auto"/>
        <w:ind w:left="2190" w:right="1238"/>
      </w:pPr>
      <w:r w:rsidRPr="007B1E50">
        <w:t>Este mecanismo instintivo nos produce: respiración jadeante, aumento de la frecuencia cardíaca y sudoración, alertando nuestros sentidos para una rápida reacción defensiva.</w:t>
      </w:r>
    </w:p>
    <w:p w:rsidR="00BA273C" w:rsidRPr="007B1E50" w:rsidRDefault="00BA273C" w:rsidP="00BA273C">
      <w:pPr>
        <w:pStyle w:val="Textoindependiente"/>
        <w:spacing w:before="1"/>
        <w:rPr>
          <w:sz w:val="33"/>
        </w:rPr>
      </w:pPr>
    </w:p>
    <w:p w:rsidR="00BA273C" w:rsidRPr="007B1E50" w:rsidRDefault="00BA273C" w:rsidP="00BA273C">
      <w:pPr>
        <w:pStyle w:val="Textoindependiente"/>
        <w:ind w:left="2190"/>
      </w:pPr>
      <w:r w:rsidRPr="007B1E50">
        <w:t>El calentamiento, nos</w:t>
      </w:r>
      <w:r w:rsidRPr="007B1E50">
        <w:rPr>
          <w:spacing w:val="-7"/>
        </w:rPr>
        <w:t xml:space="preserve"> </w:t>
      </w:r>
      <w:r w:rsidRPr="007B1E50">
        <w:t>prepara:</w:t>
      </w:r>
    </w:p>
    <w:p w:rsidR="00BA273C" w:rsidRPr="007B1E50" w:rsidRDefault="00BA273C" w:rsidP="00BA273C">
      <w:pPr>
        <w:pStyle w:val="Textoindependiente"/>
        <w:rPr>
          <w:sz w:val="24"/>
        </w:rPr>
      </w:pPr>
    </w:p>
    <w:p w:rsidR="00BA273C" w:rsidRPr="007B1E50" w:rsidRDefault="00BA273C" w:rsidP="00BA273C">
      <w:pPr>
        <w:pStyle w:val="Textoindependiente"/>
        <w:spacing w:before="10"/>
        <w:rPr>
          <w:sz w:val="19"/>
        </w:rPr>
      </w:pPr>
    </w:p>
    <w:p w:rsidR="00BA273C" w:rsidRPr="007B1E50" w:rsidRDefault="00BA273C" w:rsidP="00BA273C">
      <w:pPr>
        <w:pStyle w:val="Prrafodelista"/>
        <w:numPr>
          <w:ilvl w:val="0"/>
          <w:numId w:val="2"/>
        </w:numPr>
        <w:tabs>
          <w:tab w:val="left" w:pos="2190"/>
        </w:tabs>
        <w:spacing w:line="357" w:lineRule="auto"/>
        <w:ind w:left="2190" w:right="951" w:hanging="281"/>
        <w:jc w:val="both"/>
      </w:pPr>
      <w:r w:rsidRPr="007B1E50">
        <w:t>Para una actividad más intensa de lo normal o cotidiano, como es un entrenamiento, o un esfuerzo superior en caso de competición; a la vez que ayuda a la prevención de lesiones tanto musculares como articulares, mediante conjunto de ejercicios de estiramiento y fortalecimiento (no de velocidad) generales, que serán realizados de forma alternativa y progresiva; consiguiendo de esta manera una mayor lubrificación en las conexiones articulares, además de una laxitud y contractibilidad superior en nuestros</w:t>
      </w:r>
      <w:r w:rsidRPr="007B1E50">
        <w:rPr>
          <w:spacing w:val="-16"/>
        </w:rPr>
        <w:t xml:space="preserve"> </w:t>
      </w:r>
      <w:r w:rsidRPr="007B1E50">
        <w:t>músculos.</w:t>
      </w:r>
    </w:p>
    <w:p w:rsidR="00BA273C" w:rsidRPr="007B1E50" w:rsidRDefault="00BA273C" w:rsidP="00BA273C">
      <w:pPr>
        <w:pStyle w:val="Prrafodelista"/>
        <w:numPr>
          <w:ilvl w:val="0"/>
          <w:numId w:val="2"/>
        </w:numPr>
        <w:tabs>
          <w:tab w:val="left" w:pos="2190"/>
        </w:tabs>
        <w:spacing w:before="6"/>
        <w:ind w:left="2190" w:hanging="281"/>
        <w:jc w:val="both"/>
      </w:pPr>
      <w:r w:rsidRPr="007B1E50">
        <w:t>Es la parte inicial del entrenamiento o competición, de finalidad</w:t>
      </w:r>
      <w:r w:rsidRPr="007B1E50">
        <w:rPr>
          <w:spacing w:val="-12"/>
        </w:rPr>
        <w:t xml:space="preserve"> </w:t>
      </w:r>
      <w:r w:rsidRPr="007B1E50">
        <w:t>preparatoria.</w:t>
      </w:r>
    </w:p>
    <w:p w:rsidR="00BA273C" w:rsidRPr="007B1E50" w:rsidRDefault="00BA273C" w:rsidP="00BA273C">
      <w:pPr>
        <w:pStyle w:val="Prrafodelista"/>
        <w:numPr>
          <w:ilvl w:val="0"/>
          <w:numId w:val="2"/>
        </w:numPr>
        <w:tabs>
          <w:tab w:val="left" w:pos="2190"/>
        </w:tabs>
        <w:spacing w:before="127" w:line="357" w:lineRule="auto"/>
        <w:ind w:left="2190" w:right="951" w:hanging="281"/>
        <w:jc w:val="both"/>
      </w:pPr>
      <w:r w:rsidRPr="007B1E50">
        <w:t>Incide principalmente en el sistema cardiorrespiratorio, produciendo un aumento del calor corporal, que se manifiesta por la sudoración. El aumento del calor muscular, objetivo posterior, debemos centrarlo en aquellos músculos que intervendrán en la actividad a realizar. Ambos calores, corporal y muscular, son resultado del calentamiento, aunque son independientes, ya que podemos estar muy sudorosos, y no por ello estamos muscularmente</w:t>
      </w:r>
      <w:r w:rsidRPr="007B1E50">
        <w:rPr>
          <w:spacing w:val="-1"/>
        </w:rPr>
        <w:t xml:space="preserve"> </w:t>
      </w:r>
      <w:r w:rsidRPr="007B1E50">
        <w:t>calientes.</w:t>
      </w:r>
    </w:p>
    <w:p w:rsidR="00BA273C" w:rsidRPr="007B1E50" w:rsidRDefault="00BA273C" w:rsidP="00BA273C">
      <w:pPr>
        <w:pStyle w:val="Prrafodelista"/>
        <w:numPr>
          <w:ilvl w:val="0"/>
          <w:numId w:val="2"/>
        </w:numPr>
        <w:tabs>
          <w:tab w:val="left" w:pos="2190"/>
        </w:tabs>
        <w:spacing w:before="6" w:line="357" w:lineRule="auto"/>
        <w:ind w:left="2190" w:right="956" w:hanging="281"/>
        <w:jc w:val="both"/>
      </w:pPr>
      <w:r w:rsidRPr="007B1E50">
        <w:t>Pretende "poner en marcha" para el pleno rendimiento del organismo, esto abarca tanto el área física (entrada en calor), emotiva (interés, motivación) e intelectual (concentración y agudeza de</w:t>
      </w:r>
      <w:r w:rsidRPr="007B1E50">
        <w:rPr>
          <w:spacing w:val="-1"/>
        </w:rPr>
        <w:t xml:space="preserve"> </w:t>
      </w:r>
      <w:r w:rsidRPr="007B1E50">
        <w:t>interpretación).</w:t>
      </w:r>
    </w:p>
    <w:p w:rsidR="00BA273C" w:rsidRPr="007B1E50" w:rsidRDefault="00BA273C" w:rsidP="00BA273C">
      <w:pPr>
        <w:pStyle w:val="Prrafodelista"/>
        <w:numPr>
          <w:ilvl w:val="0"/>
          <w:numId w:val="2"/>
        </w:numPr>
        <w:tabs>
          <w:tab w:val="left" w:pos="2190"/>
        </w:tabs>
        <w:spacing w:line="357" w:lineRule="auto"/>
        <w:ind w:left="2190" w:right="957" w:hanging="281"/>
        <w:jc w:val="both"/>
      </w:pPr>
      <w:r w:rsidRPr="007B1E50">
        <w:t>Entendemos por calentamiento la fase preparativa del entrenamiento, que no sólo implica lo eminentemente corporal, sino que además intenta una adaptación tanto física como psicológica y</w:t>
      </w:r>
      <w:r w:rsidRPr="007B1E50">
        <w:rPr>
          <w:spacing w:val="-5"/>
        </w:rPr>
        <w:t xml:space="preserve"> </w:t>
      </w:r>
      <w:r w:rsidRPr="007B1E50">
        <w:t>social.</w:t>
      </w:r>
    </w:p>
    <w:p w:rsidR="00BA273C" w:rsidRPr="007B1E50" w:rsidRDefault="00BA273C" w:rsidP="00BA273C">
      <w:pPr>
        <w:pStyle w:val="Prrafodelista"/>
        <w:numPr>
          <w:ilvl w:val="0"/>
          <w:numId w:val="2"/>
        </w:numPr>
        <w:tabs>
          <w:tab w:val="left" w:pos="2190"/>
        </w:tabs>
        <w:spacing w:line="357" w:lineRule="auto"/>
        <w:ind w:left="2190" w:right="952" w:hanging="281"/>
        <w:jc w:val="both"/>
      </w:pPr>
      <w:r w:rsidRPr="007B1E50">
        <w:t>Obtener relajación, por medio de la concentración y ejercicios suaves de elasticidad. También buscaremos el logro del sentido de la seguridad técnica mediante cortos ejercicios de la especialidad, intensos y marcados, por medio de pocas repeticiones de las técnicas a ejercitar.</w:t>
      </w:r>
    </w:p>
    <w:p w:rsidR="00BA273C" w:rsidRPr="007B1E50" w:rsidRDefault="00BA273C" w:rsidP="00BA273C">
      <w:pPr>
        <w:pStyle w:val="Textoindependiente"/>
        <w:rPr>
          <w:sz w:val="33"/>
        </w:rPr>
      </w:pPr>
    </w:p>
    <w:p w:rsidR="00BA273C" w:rsidRPr="007B1E50" w:rsidRDefault="00BA273C" w:rsidP="00BA273C">
      <w:pPr>
        <w:pStyle w:val="Textoindependiente"/>
        <w:spacing w:line="360" w:lineRule="auto"/>
        <w:ind w:left="2190" w:right="1238"/>
      </w:pPr>
      <w:r w:rsidRPr="007B1E50">
        <w:t>Consecuentemente, no resulta extraño observar cómo los métodos de calentamiento, duración e intensidad serán variados en función de las características anteriormente</w:t>
      </w:r>
    </w:p>
    <w:p w:rsidR="00BA273C" w:rsidRPr="007B1E50" w:rsidRDefault="00BA273C" w:rsidP="00BA273C">
      <w:pPr>
        <w:spacing w:line="360" w:lineRule="auto"/>
        <w:sectPr w:rsidR="00BA273C" w:rsidRPr="007B1E50">
          <w:pgSz w:w="11910" w:h="16840"/>
          <w:pgMar w:top="1320" w:right="460" w:bottom="280" w:left="220" w:header="720" w:footer="720" w:gutter="0"/>
          <w:cols w:space="720"/>
        </w:sectPr>
      </w:pPr>
    </w:p>
    <w:p w:rsidR="00BA273C" w:rsidRPr="007B1E50" w:rsidRDefault="00BA273C" w:rsidP="00BA273C">
      <w:pPr>
        <w:pStyle w:val="Textoindependiente"/>
        <w:spacing w:before="71" w:line="360" w:lineRule="auto"/>
        <w:ind w:left="2190" w:right="952"/>
        <w:jc w:val="both"/>
      </w:pPr>
      <w:r w:rsidRPr="007B1E50">
        <w:lastRenderedPageBreak/>
        <w:t>señaladas. Las características básicas del calentamiento debemos conocerlas a modo de prevención de lesiones musculares, tendinosas y ligamentosas, al tiempo que favorecemos nuestra actividad predilecta.</w:t>
      </w:r>
    </w:p>
    <w:p w:rsidR="00BA273C" w:rsidRPr="007B1E50" w:rsidRDefault="00BA273C" w:rsidP="00BA273C">
      <w:pPr>
        <w:pStyle w:val="Textoindependiente"/>
        <w:spacing w:before="6"/>
        <w:rPr>
          <w:sz w:val="33"/>
        </w:rPr>
      </w:pPr>
    </w:p>
    <w:p w:rsidR="00BA273C" w:rsidRPr="007B1E50" w:rsidRDefault="00BA273C" w:rsidP="00BA273C">
      <w:pPr>
        <w:pStyle w:val="Ttulo1"/>
        <w:spacing w:before="1"/>
        <w:jc w:val="both"/>
      </w:pPr>
      <w:r w:rsidRPr="007B1E50">
        <w:t>Estas son:</w:t>
      </w:r>
    </w:p>
    <w:p w:rsidR="00BA273C" w:rsidRPr="007B1E50" w:rsidRDefault="00BA273C" w:rsidP="00BA273C">
      <w:pPr>
        <w:pStyle w:val="Textoindependiente"/>
        <w:rPr>
          <w:b/>
          <w:sz w:val="24"/>
        </w:rPr>
      </w:pPr>
    </w:p>
    <w:p w:rsidR="00BA273C" w:rsidRPr="007B1E50" w:rsidRDefault="00BA273C" w:rsidP="00BA273C">
      <w:pPr>
        <w:pStyle w:val="Textoindependiente"/>
        <w:spacing w:before="4"/>
        <w:rPr>
          <w:b/>
          <w:sz w:val="19"/>
        </w:rPr>
      </w:pPr>
    </w:p>
    <w:p w:rsidR="00BA273C" w:rsidRPr="007B1E50" w:rsidRDefault="00BA273C" w:rsidP="00BA273C">
      <w:pPr>
        <w:pStyle w:val="Prrafodelista"/>
        <w:numPr>
          <w:ilvl w:val="0"/>
          <w:numId w:val="2"/>
        </w:numPr>
        <w:tabs>
          <w:tab w:val="left" w:pos="2190"/>
        </w:tabs>
        <w:spacing w:line="352" w:lineRule="auto"/>
        <w:ind w:left="2190" w:right="958" w:hanging="281"/>
      </w:pPr>
      <w:r w:rsidRPr="007B1E50">
        <w:t>El número de ejercicios a realizar será amplio y variado. Pasando de los fáciles a los de mediana dificultad de forma</w:t>
      </w:r>
      <w:r w:rsidRPr="007B1E50">
        <w:rPr>
          <w:spacing w:val="-3"/>
        </w:rPr>
        <w:t xml:space="preserve"> </w:t>
      </w:r>
      <w:r w:rsidRPr="007B1E50">
        <w:t>progresiva.</w:t>
      </w:r>
    </w:p>
    <w:p w:rsidR="00BA273C" w:rsidRPr="007B1E50" w:rsidRDefault="00BA273C" w:rsidP="00BA273C">
      <w:pPr>
        <w:pStyle w:val="Prrafodelista"/>
        <w:numPr>
          <w:ilvl w:val="0"/>
          <w:numId w:val="2"/>
        </w:numPr>
        <w:tabs>
          <w:tab w:val="left" w:pos="2190"/>
        </w:tabs>
        <w:spacing w:before="8"/>
        <w:ind w:left="2190" w:hanging="281"/>
      </w:pPr>
      <w:r w:rsidRPr="007B1E50">
        <w:t>Las repeticiones serán poco numerosas, oscilando dentro de la decena como</w:t>
      </w:r>
      <w:r w:rsidRPr="007B1E50">
        <w:rPr>
          <w:spacing w:val="-9"/>
        </w:rPr>
        <w:t xml:space="preserve"> </w:t>
      </w:r>
      <w:r w:rsidRPr="007B1E50">
        <w:t>máximo.</w:t>
      </w:r>
    </w:p>
    <w:p w:rsidR="00BA273C" w:rsidRPr="007B1E50" w:rsidRDefault="00BA273C" w:rsidP="00BA273C">
      <w:pPr>
        <w:pStyle w:val="Prrafodelista"/>
        <w:numPr>
          <w:ilvl w:val="0"/>
          <w:numId w:val="2"/>
        </w:numPr>
        <w:tabs>
          <w:tab w:val="left" w:pos="2190"/>
        </w:tabs>
        <w:spacing w:before="126"/>
        <w:ind w:left="2190" w:hanging="281"/>
      </w:pPr>
      <w:r w:rsidRPr="007B1E50">
        <w:t>El ritmo cardiaco no excederá de las 120 pulsaciones por</w:t>
      </w:r>
      <w:r w:rsidRPr="007B1E50">
        <w:rPr>
          <w:spacing w:val="-7"/>
        </w:rPr>
        <w:t xml:space="preserve"> </w:t>
      </w:r>
      <w:r w:rsidRPr="007B1E50">
        <w:t>minuto.</w:t>
      </w:r>
    </w:p>
    <w:p w:rsidR="00BA273C" w:rsidRPr="007B1E50" w:rsidRDefault="00BA273C" w:rsidP="00BA273C">
      <w:pPr>
        <w:pStyle w:val="Prrafodelista"/>
        <w:numPr>
          <w:ilvl w:val="0"/>
          <w:numId w:val="2"/>
        </w:numPr>
        <w:tabs>
          <w:tab w:val="left" w:pos="2190"/>
        </w:tabs>
        <w:spacing w:before="125" w:line="352" w:lineRule="auto"/>
        <w:ind w:left="2190" w:right="955" w:hanging="281"/>
        <w:jc w:val="both"/>
      </w:pPr>
      <w:r w:rsidRPr="007B1E50">
        <w:t>Se iniciará con ejercicios de calor general (trote, carrera, desplazamientos...) y luego se continuará con los específicos de la</w:t>
      </w:r>
      <w:r w:rsidRPr="007B1E50">
        <w:rPr>
          <w:spacing w:val="-5"/>
        </w:rPr>
        <w:t xml:space="preserve"> </w:t>
      </w:r>
      <w:r w:rsidRPr="007B1E50">
        <w:t>especialidad.</w:t>
      </w:r>
    </w:p>
    <w:p w:rsidR="00BA273C" w:rsidRPr="007B1E50" w:rsidRDefault="00BA273C" w:rsidP="00BA273C">
      <w:pPr>
        <w:pStyle w:val="Prrafodelista"/>
        <w:numPr>
          <w:ilvl w:val="0"/>
          <w:numId w:val="2"/>
        </w:numPr>
        <w:tabs>
          <w:tab w:val="left" w:pos="2190"/>
        </w:tabs>
        <w:spacing w:before="7" w:line="352" w:lineRule="auto"/>
        <w:ind w:left="2190" w:right="957" w:hanging="281"/>
        <w:jc w:val="both"/>
      </w:pPr>
      <w:r w:rsidRPr="007B1E50">
        <w:t>Existe un periodo de soltura o descanso activo, entre el calentamiento y el entrenamiento, esta fase será superior ante una</w:t>
      </w:r>
      <w:r w:rsidRPr="007B1E50">
        <w:rPr>
          <w:spacing w:val="-9"/>
        </w:rPr>
        <w:t xml:space="preserve"> </w:t>
      </w:r>
      <w:r w:rsidRPr="007B1E50">
        <w:t>competición.</w:t>
      </w:r>
    </w:p>
    <w:p w:rsidR="00BA273C" w:rsidRPr="007B1E50" w:rsidRDefault="00BA273C" w:rsidP="00BA273C">
      <w:pPr>
        <w:pStyle w:val="Prrafodelista"/>
        <w:numPr>
          <w:ilvl w:val="0"/>
          <w:numId w:val="2"/>
        </w:numPr>
        <w:tabs>
          <w:tab w:val="left" w:pos="2190"/>
        </w:tabs>
        <w:spacing w:before="7" w:line="352" w:lineRule="auto"/>
        <w:ind w:left="2190" w:right="954" w:hanging="281"/>
        <w:jc w:val="both"/>
      </w:pPr>
      <w:r w:rsidRPr="007B1E50">
        <w:t>En la actualidad se le concede gran preponderancia a los ejercicios de elasticidad dentro del calentamiento.</w:t>
      </w:r>
    </w:p>
    <w:p w:rsidR="00BA273C" w:rsidRPr="007B1E50" w:rsidRDefault="00BA273C" w:rsidP="00BA273C">
      <w:pPr>
        <w:pStyle w:val="Prrafodelista"/>
        <w:numPr>
          <w:ilvl w:val="0"/>
          <w:numId w:val="2"/>
        </w:numPr>
        <w:tabs>
          <w:tab w:val="left" w:pos="2190"/>
        </w:tabs>
        <w:spacing w:before="7" w:line="357" w:lineRule="auto"/>
        <w:ind w:left="2190" w:right="957" w:hanging="281"/>
        <w:jc w:val="both"/>
      </w:pPr>
      <w:r w:rsidRPr="007B1E50">
        <w:t>El método de relajación será inicialmente dirigido por el maestro o profesor. que indicará verbalmente el tipo de sensaciones que debe experimentar el participante durante la relajación muscular: extensión de todo el cuerpo, pesadez, calor, etc. El orden de relajación será: piernas, tronco, brazos, hombros, cuello y</w:t>
      </w:r>
      <w:r w:rsidRPr="007B1E50">
        <w:rPr>
          <w:spacing w:val="-8"/>
        </w:rPr>
        <w:t xml:space="preserve"> </w:t>
      </w:r>
      <w:r w:rsidRPr="007B1E50">
        <w:t>cara.</w:t>
      </w:r>
    </w:p>
    <w:p w:rsidR="00BA273C" w:rsidRPr="007B1E50" w:rsidRDefault="00BA273C" w:rsidP="00BA273C">
      <w:pPr>
        <w:pStyle w:val="Prrafodelista"/>
        <w:numPr>
          <w:ilvl w:val="0"/>
          <w:numId w:val="2"/>
        </w:numPr>
        <w:tabs>
          <w:tab w:val="left" w:pos="2190"/>
        </w:tabs>
        <w:spacing w:before="2"/>
        <w:ind w:left="2190" w:hanging="281"/>
        <w:jc w:val="both"/>
      </w:pPr>
      <w:r w:rsidRPr="007B1E50">
        <w:t>Siendo la última etapa la reconfortante ducha</w:t>
      </w:r>
      <w:r w:rsidRPr="007B1E50">
        <w:rPr>
          <w:spacing w:val="-6"/>
        </w:rPr>
        <w:t xml:space="preserve"> </w:t>
      </w:r>
      <w:r w:rsidRPr="007B1E50">
        <w:t>final.</w:t>
      </w:r>
    </w:p>
    <w:p w:rsidR="00BA273C" w:rsidRPr="007B1E50" w:rsidRDefault="00BA273C" w:rsidP="00BA273C">
      <w:pPr>
        <w:pStyle w:val="Textoindependiente"/>
        <w:rPr>
          <w:sz w:val="26"/>
        </w:rPr>
      </w:pPr>
    </w:p>
    <w:p w:rsidR="00BA273C" w:rsidRPr="007B1E50" w:rsidRDefault="00BA273C" w:rsidP="00BA273C">
      <w:pPr>
        <w:pStyle w:val="Ttulo1"/>
        <w:tabs>
          <w:tab w:val="left" w:pos="2189"/>
        </w:tabs>
        <w:spacing w:before="212"/>
        <w:ind w:left="1909"/>
      </w:pPr>
      <w:r w:rsidRPr="007B1E50">
        <w:rPr>
          <w:b w:val="0"/>
        </w:rPr>
        <w:t>-</w:t>
      </w:r>
      <w:r w:rsidRPr="007B1E50">
        <w:rPr>
          <w:b w:val="0"/>
        </w:rPr>
        <w:tab/>
      </w:r>
      <w:r w:rsidRPr="007B1E50">
        <w:rPr>
          <w:u w:val="thick"/>
        </w:rPr>
        <w:t>Resistencia y</w:t>
      </w:r>
      <w:r w:rsidRPr="007B1E50">
        <w:rPr>
          <w:spacing w:val="-4"/>
          <w:u w:val="thick"/>
        </w:rPr>
        <w:t xml:space="preserve"> </w:t>
      </w:r>
      <w:r w:rsidRPr="007B1E50">
        <w:rPr>
          <w:u w:val="thick"/>
        </w:rPr>
        <w:t>entrenamiento</w:t>
      </w:r>
      <w:r w:rsidRPr="007B1E50">
        <w:t>:</w:t>
      </w:r>
    </w:p>
    <w:p w:rsidR="00BA273C" w:rsidRPr="007B1E50" w:rsidRDefault="00BA273C" w:rsidP="00BA273C">
      <w:pPr>
        <w:pStyle w:val="Textoindependiente"/>
        <w:rPr>
          <w:b/>
          <w:sz w:val="20"/>
        </w:rPr>
      </w:pPr>
    </w:p>
    <w:p w:rsidR="00BA273C" w:rsidRPr="007B1E50" w:rsidRDefault="00BA273C" w:rsidP="00BA273C">
      <w:pPr>
        <w:pStyle w:val="Textoindependiente"/>
        <w:spacing w:before="11"/>
        <w:rPr>
          <w:b/>
          <w:sz w:val="15"/>
        </w:rPr>
      </w:pPr>
    </w:p>
    <w:p w:rsidR="00BA273C" w:rsidRPr="007B1E50" w:rsidRDefault="00BA273C" w:rsidP="00BA273C">
      <w:pPr>
        <w:spacing w:before="92"/>
        <w:ind w:left="2190"/>
        <w:rPr>
          <w:b/>
        </w:rPr>
      </w:pPr>
      <w:r w:rsidRPr="007B1E50">
        <w:rPr>
          <w:b/>
        </w:rPr>
        <w:t>Resistencia aerobia y anaerobia:</w:t>
      </w:r>
    </w:p>
    <w:p w:rsidR="00BA273C" w:rsidRPr="007B1E50" w:rsidRDefault="00BA273C" w:rsidP="00BA273C">
      <w:pPr>
        <w:pStyle w:val="Textoindependiente"/>
        <w:rPr>
          <w:b/>
          <w:sz w:val="24"/>
        </w:rPr>
      </w:pPr>
    </w:p>
    <w:p w:rsidR="00BA273C" w:rsidRPr="007B1E50" w:rsidRDefault="00BA273C" w:rsidP="00BA273C">
      <w:pPr>
        <w:pStyle w:val="Textoindependiente"/>
        <w:spacing w:before="10"/>
        <w:rPr>
          <w:b/>
          <w:sz w:val="19"/>
        </w:rPr>
      </w:pPr>
    </w:p>
    <w:p w:rsidR="00BA273C" w:rsidRPr="007B1E50" w:rsidRDefault="00BA273C" w:rsidP="00BA273C">
      <w:pPr>
        <w:spacing w:before="1"/>
        <w:ind w:left="2190"/>
        <w:rPr>
          <w:b/>
        </w:rPr>
      </w:pPr>
      <w:r w:rsidRPr="007B1E50">
        <w:rPr>
          <w:b/>
        </w:rPr>
        <w:t>Resistencia:</w:t>
      </w:r>
    </w:p>
    <w:p w:rsidR="00BA273C" w:rsidRPr="007B1E50" w:rsidRDefault="00BA273C" w:rsidP="00BA273C">
      <w:pPr>
        <w:pStyle w:val="Textoindependiente"/>
        <w:spacing w:before="121" w:line="362" w:lineRule="auto"/>
        <w:ind w:left="2190" w:right="959"/>
      </w:pPr>
      <w:r w:rsidRPr="007B1E50">
        <w:t>Es la capacidad que el cuerpo posee para soportar una actividad retrasando la aparición de la fatiga.</w:t>
      </w:r>
    </w:p>
    <w:p w:rsidR="00BA273C" w:rsidRPr="007B1E50" w:rsidRDefault="00BA273C" w:rsidP="00BA273C">
      <w:pPr>
        <w:pStyle w:val="Textoindependiente"/>
        <w:spacing w:before="8"/>
        <w:rPr>
          <w:sz w:val="32"/>
        </w:rPr>
      </w:pPr>
    </w:p>
    <w:p w:rsidR="00BA273C" w:rsidRPr="007B1E50" w:rsidRDefault="00BA273C" w:rsidP="00BA273C">
      <w:pPr>
        <w:pStyle w:val="Textoindependiente"/>
        <w:spacing w:before="1" w:line="360" w:lineRule="auto"/>
        <w:ind w:left="2190" w:right="952"/>
        <w:jc w:val="both"/>
      </w:pPr>
      <w:r w:rsidRPr="007B1E50">
        <w:t>Cada movimiento o actividad requiere una forma distinta de "resistirlo", para ello podemos decir que también hay distintas clases de resistencias. La aerobia, que es como una base que tiene el organismo para poder realizar posteriormente otras actividades sin recaer en seguida en el agotamiento, y la anaerobia, que nos permite realizar esfuerzos de corta duración, pero de intensidad</w:t>
      </w:r>
      <w:r w:rsidRPr="007B1E50">
        <w:rPr>
          <w:spacing w:val="-6"/>
        </w:rPr>
        <w:t xml:space="preserve"> </w:t>
      </w:r>
      <w:r w:rsidRPr="007B1E50">
        <w:t>grande.</w:t>
      </w:r>
    </w:p>
    <w:p w:rsidR="00BA273C" w:rsidRPr="007B1E50" w:rsidRDefault="00BA273C" w:rsidP="00BA273C">
      <w:pPr>
        <w:spacing w:line="360" w:lineRule="auto"/>
        <w:jc w:val="both"/>
        <w:sectPr w:rsidR="00BA273C" w:rsidRPr="007B1E50">
          <w:pgSz w:w="11910" w:h="16840"/>
          <w:pgMar w:top="1320" w:right="460" w:bottom="280" w:left="220" w:header="720" w:footer="720" w:gutter="0"/>
          <w:cols w:space="720"/>
        </w:sectPr>
      </w:pPr>
    </w:p>
    <w:p w:rsidR="00BA273C" w:rsidRPr="007B1E50" w:rsidRDefault="00BA273C" w:rsidP="00BA273C">
      <w:pPr>
        <w:pStyle w:val="Ttulo1"/>
        <w:spacing w:before="76"/>
        <w:jc w:val="both"/>
      </w:pPr>
      <w:r w:rsidRPr="007B1E50">
        <w:lastRenderedPageBreak/>
        <w:t>La resistencia aerobia:</w:t>
      </w:r>
    </w:p>
    <w:p w:rsidR="00BA273C" w:rsidRPr="007B1E50" w:rsidRDefault="00BA273C" w:rsidP="00BA273C">
      <w:pPr>
        <w:pStyle w:val="Textoindependiente"/>
        <w:spacing w:before="124" w:line="360" w:lineRule="auto"/>
        <w:ind w:left="2190" w:right="958"/>
        <w:jc w:val="both"/>
      </w:pPr>
      <w:r w:rsidRPr="007B1E50">
        <w:t>Capacidad que el individuo tiene para realizar un esfuerzo de mediana intensidad y durante un tiempo lo más largo posible.</w:t>
      </w:r>
    </w:p>
    <w:p w:rsidR="00BA273C" w:rsidRPr="007B1E50" w:rsidRDefault="00BA273C" w:rsidP="00BA273C">
      <w:pPr>
        <w:pStyle w:val="Textoindependiente"/>
        <w:spacing w:before="4"/>
        <w:rPr>
          <w:sz w:val="33"/>
        </w:rPr>
      </w:pPr>
    </w:p>
    <w:p w:rsidR="00BA273C" w:rsidRPr="007B1E50" w:rsidRDefault="00BA273C" w:rsidP="00BA273C">
      <w:pPr>
        <w:pStyle w:val="Ttulo1"/>
        <w:jc w:val="both"/>
      </w:pPr>
      <w:r w:rsidRPr="007B1E50">
        <w:t>La resistencia anaerobia:</w:t>
      </w:r>
    </w:p>
    <w:p w:rsidR="00BA273C" w:rsidRPr="007B1E50" w:rsidRDefault="00BA273C" w:rsidP="00BA273C">
      <w:pPr>
        <w:pStyle w:val="Textoindependiente"/>
        <w:spacing w:before="122" w:line="360" w:lineRule="auto"/>
        <w:ind w:left="2190" w:right="951"/>
        <w:jc w:val="both"/>
      </w:pPr>
      <w:r w:rsidRPr="007B1E50">
        <w:t>Son aquellos esfuerzos de corta duración, pero de intensidad grande. Ejemplos podían ser: saltos, lanzamientos, arrancadas, batidas, patadas, puñetazos... Estos esfuerzos son tan intensos que pronto recaen en "deuda de oxígeno", esto quiere decir que el oxígeno que gastamos durante el esfuerzo es mayor del que nuestra sangre pueda mandar.</w:t>
      </w:r>
    </w:p>
    <w:p w:rsidR="00BA273C" w:rsidRPr="007B1E50" w:rsidRDefault="00BA273C" w:rsidP="00BA273C">
      <w:pPr>
        <w:pStyle w:val="Textoindependiente"/>
        <w:spacing w:before="5"/>
        <w:rPr>
          <w:sz w:val="33"/>
        </w:rPr>
      </w:pPr>
    </w:p>
    <w:p w:rsidR="00BA273C" w:rsidRPr="007B1E50" w:rsidRDefault="00BA273C" w:rsidP="00BA273C">
      <w:pPr>
        <w:pStyle w:val="Ttulo1"/>
        <w:numPr>
          <w:ilvl w:val="0"/>
          <w:numId w:val="234"/>
        </w:numPr>
        <w:tabs>
          <w:tab w:val="left" w:pos="2189"/>
          <w:tab w:val="left" w:pos="2190"/>
        </w:tabs>
      </w:pPr>
      <w:r w:rsidRPr="007B1E50">
        <w:rPr>
          <w:u w:val="thick"/>
        </w:rPr>
        <w:t>Flexibilidad</w:t>
      </w:r>
      <w:r w:rsidRPr="007B1E50">
        <w:t>:</w:t>
      </w:r>
    </w:p>
    <w:p w:rsidR="00BA273C" w:rsidRPr="007B1E50" w:rsidRDefault="00BA273C" w:rsidP="00BA273C">
      <w:pPr>
        <w:pStyle w:val="Textoindependiente"/>
        <w:rPr>
          <w:b/>
          <w:sz w:val="20"/>
        </w:rPr>
      </w:pPr>
    </w:p>
    <w:p w:rsidR="00BA273C" w:rsidRPr="007B1E50" w:rsidRDefault="00BA273C" w:rsidP="00BA273C">
      <w:pPr>
        <w:pStyle w:val="Textoindependiente"/>
        <w:spacing w:before="6"/>
        <w:rPr>
          <w:b/>
          <w:sz w:val="23"/>
        </w:rPr>
      </w:pPr>
    </w:p>
    <w:p w:rsidR="00BA273C" w:rsidRPr="007B1E50" w:rsidRDefault="00BA273C" w:rsidP="00BA273C">
      <w:pPr>
        <w:pStyle w:val="Textoindependiente"/>
        <w:spacing w:line="360" w:lineRule="auto"/>
        <w:ind w:left="2190" w:right="958"/>
        <w:jc w:val="both"/>
      </w:pPr>
      <w:r w:rsidRPr="007B1E50">
        <w:t>Es la cualidad de realizar amplios recorridos articulares. Es el producto obtenido por la movilidad articular, la elasticidad muscular (antagonista) y la fuerza muscular (agonista).</w:t>
      </w:r>
    </w:p>
    <w:p w:rsidR="00BA273C" w:rsidRPr="007B1E50" w:rsidRDefault="00BA273C" w:rsidP="00BA273C">
      <w:pPr>
        <w:pStyle w:val="Textoindependiente"/>
        <w:spacing w:before="11"/>
        <w:rPr>
          <w:sz w:val="32"/>
        </w:rPr>
      </w:pPr>
    </w:p>
    <w:p w:rsidR="00BA273C" w:rsidRPr="007B1E50" w:rsidRDefault="00BA273C" w:rsidP="00BA273C">
      <w:pPr>
        <w:pStyle w:val="Textoindependiente"/>
        <w:spacing w:line="360" w:lineRule="auto"/>
        <w:ind w:left="2190" w:right="955"/>
        <w:jc w:val="both"/>
      </w:pPr>
      <w:r w:rsidRPr="007B1E50">
        <w:t>La flexibilidad aumentará la eficacia de nuestros ataques al permitir un mayor alcance al movimiento de nuestras piernas, consiguiendo mayor radio de acción, tanto en altura (patadas dirigidas a la zona alta) como en profundidad (patadas dirigidas a la zona media y zona baja). Esta cualidad la obtendremos si localizamos el trabajo en la zona de la cadera.</w:t>
      </w:r>
    </w:p>
    <w:p w:rsidR="00BA273C" w:rsidRPr="007B1E50" w:rsidRDefault="00BA273C" w:rsidP="00BA273C">
      <w:pPr>
        <w:pStyle w:val="Textoindependiente"/>
        <w:spacing w:before="1"/>
        <w:rPr>
          <w:sz w:val="33"/>
        </w:rPr>
      </w:pPr>
    </w:p>
    <w:p w:rsidR="00BA273C" w:rsidRPr="007B1E50" w:rsidRDefault="00BA273C" w:rsidP="00BA273C">
      <w:pPr>
        <w:pStyle w:val="Textoindependiente"/>
        <w:spacing w:line="360" w:lineRule="auto"/>
        <w:ind w:left="2190" w:right="955"/>
        <w:jc w:val="both"/>
      </w:pPr>
      <w:r w:rsidRPr="007B1E50">
        <w:t>Otro aspecto destacable se refiere a la flexibilidad de la columna vertebral (tronco), que nos permitirá un mayor equilibrio en las patadas altas, garantizando así la seguridad y continuidad indispensables, ya que una posición forzada del tronco durante la ejecución de las patadas nos reduce inmediatamente su contundencia.</w:t>
      </w:r>
    </w:p>
    <w:p w:rsidR="00BA273C" w:rsidRPr="007B1E50" w:rsidRDefault="00BA273C" w:rsidP="00BA273C">
      <w:pPr>
        <w:pStyle w:val="Textoindependiente"/>
        <w:spacing w:before="6"/>
        <w:rPr>
          <w:sz w:val="33"/>
        </w:rPr>
      </w:pPr>
    </w:p>
    <w:p w:rsidR="00BA273C" w:rsidRPr="007B1E50" w:rsidRDefault="00BA273C" w:rsidP="00BA273C">
      <w:pPr>
        <w:pStyle w:val="Ttulo1"/>
        <w:numPr>
          <w:ilvl w:val="0"/>
          <w:numId w:val="236"/>
        </w:numPr>
        <w:tabs>
          <w:tab w:val="left" w:pos="2629"/>
          <w:tab w:val="left" w:pos="2630"/>
        </w:tabs>
        <w:spacing w:line="360" w:lineRule="auto"/>
        <w:ind w:left="2190" w:right="956" w:hanging="281"/>
        <w:jc w:val="left"/>
      </w:pPr>
      <w:r w:rsidRPr="007B1E50">
        <w:rPr>
          <w:b w:val="0"/>
        </w:rPr>
        <w:tab/>
      </w:r>
      <w:r w:rsidRPr="007B1E50">
        <w:t>Técnicas de caídas defensivas para la protección del cuerpo, sin armas y con armamento:</w:t>
      </w:r>
    </w:p>
    <w:p w:rsidR="00BA273C" w:rsidRPr="007B1E50" w:rsidRDefault="00BA273C" w:rsidP="00BA273C">
      <w:pPr>
        <w:pStyle w:val="Textoindependiente"/>
        <w:spacing w:before="6"/>
        <w:rPr>
          <w:b/>
          <w:sz w:val="32"/>
        </w:rPr>
      </w:pPr>
    </w:p>
    <w:p w:rsidR="00BA273C" w:rsidRPr="007B1E50" w:rsidRDefault="00BA273C" w:rsidP="00BA273C">
      <w:pPr>
        <w:pStyle w:val="Textoindependiente"/>
        <w:spacing w:line="360" w:lineRule="auto"/>
        <w:ind w:left="2190" w:right="956"/>
        <w:jc w:val="both"/>
      </w:pPr>
      <w:r w:rsidRPr="007B1E50">
        <w:t xml:space="preserve">Lo primero que hay que saber, es aprender a CAER, si no sabes caer en un enfrentamiento te puede ir muy mal. </w:t>
      </w:r>
      <w:proofErr w:type="spellStart"/>
      <w:r w:rsidRPr="007B1E50">
        <w:t>Ukemi</w:t>
      </w:r>
      <w:proofErr w:type="spellEnd"/>
      <w:r w:rsidRPr="007B1E50">
        <w:t xml:space="preserve"> (caídas)</w:t>
      </w:r>
    </w:p>
    <w:p w:rsidR="00BA273C" w:rsidRPr="007B1E50" w:rsidRDefault="00BA273C" w:rsidP="00BA273C">
      <w:pPr>
        <w:spacing w:line="360" w:lineRule="auto"/>
        <w:jc w:val="both"/>
        <w:sectPr w:rsidR="00BA273C" w:rsidRPr="007B1E50">
          <w:pgSz w:w="11910" w:h="16840"/>
          <w:pgMar w:top="1320" w:right="460" w:bottom="280" w:left="220" w:header="720" w:footer="720" w:gutter="0"/>
          <w:cols w:space="720"/>
        </w:sectPr>
      </w:pPr>
    </w:p>
    <w:p w:rsidR="00BA273C" w:rsidRPr="007B1E50" w:rsidRDefault="00BA273C" w:rsidP="00BA273C">
      <w:pPr>
        <w:pStyle w:val="Ttulo1"/>
        <w:spacing w:before="76"/>
      </w:pPr>
      <w:proofErr w:type="spellStart"/>
      <w:r w:rsidRPr="007B1E50">
        <w:lastRenderedPageBreak/>
        <w:t>Yoko</w:t>
      </w:r>
      <w:proofErr w:type="spellEnd"/>
      <w:r w:rsidRPr="007B1E50">
        <w:t xml:space="preserve"> </w:t>
      </w:r>
      <w:proofErr w:type="spellStart"/>
      <w:r w:rsidRPr="007B1E50">
        <w:t>Ukemi</w:t>
      </w:r>
      <w:proofErr w:type="spellEnd"/>
      <w:r w:rsidRPr="007B1E50">
        <w:t xml:space="preserve"> (</w:t>
      </w:r>
      <w:proofErr w:type="spellStart"/>
      <w:r w:rsidRPr="007B1E50">
        <w:t>Migi</w:t>
      </w:r>
      <w:proofErr w:type="spellEnd"/>
      <w:r w:rsidRPr="007B1E50">
        <w:t>)</w:t>
      </w:r>
    </w:p>
    <w:p w:rsidR="00BA273C" w:rsidRPr="007B1E50" w:rsidRDefault="00BA273C" w:rsidP="00BA273C">
      <w:pPr>
        <w:spacing w:before="129"/>
        <w:ind w:left="2190"/>
        <w:rPr>
          <w:b/>
        </w:rPr>
      </w:pPr>
      <w:r w:rsidRPr="007B1E50">
        <w:rPr>
          <w:b/>
        </w:rPr>
        <w:t>Quiebre de caída lateral (Derecha)</w:t>
      </w:r>
    </w:p>
    <w:p w:rsidR="00BA273C" w:rsidRPr="007B1E50" w:rsidRDefault="00BA273C" w:rsidP="00BA273C">
      <w:pPr>
        <w:pStyle w:val="Textoindependiente"/>
        <w:spacing w:before="3"/>
        <w:rPr>
          <w:b/>
          <w:sz w:val="20"/>
        </w:rPr>
      </w:pPr>
      <w:r w:rsidRPr="007B1E50">
        <w:rPr>
          <w:noProof/>
          <w:lang w:eastAsia="es-PE"/>
        </w:rPr>
        <w:drawing>
          <wp:anchor distT="0" distB="0" distL="0" distR="0" simplePos="0" relativeHeight="251938816" behindDoc="0" locked="0" layoutInCell="1" allowOverlap="1" wp14:anchorId="3B3CB45C" wp14:editId="22E004B7">
            <wp:simplePos x="0" y="0"/>
            <wp:positionH relativeFrom="page">
              <wp:posOffset>1741804</wp:posOffset>
            </wp:positionH>
            <wp:positionV relativeFrom="paragraph">
              <wp:posOffset>173128</wp:posOffset>
            </wp:positionV>
            <wp:extent cx="4352785" cy="1899570"/>
            <wp:effectExtent l="0" t="0" r="0" b="0"/>
            <wp:wrapTopAndBottom/>
            <wp:docPr id="174"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9.jpeg"/>
                    <pic:cNvPicPr/>
                  </pic:nvPicPr>
                  <pic:blipFill>
                    <a:blip r:embed="rId178" cstate="print"/>
                    <a:stretch>
                      <a:fillRect/>
                    </a:stretch>
                  </pic:blipFill>
                  <pic:spPr>
                    <a:xfrm>
                      <a:off x="0" y="0"/>
                      <a:ext cx="4352785" cy="1899570"/>
                    </a:xfrm>
                    <a:prstGeom prst="rect">
                      <a:avLst/>
                    </a:prstGeom>
                  </pic:spPr>
                </pic:pic>
              </a:graphicData>
            </a:graphic>
          </wp:anchor>
        </w:drawing>
      </w:r>
    </w:p>
    <w:p w:rsidR="00BA273C" w:rsidRPr="007B1E50" w:rsidRDefault="00BA273C" w:rsidP="00BA273C">
      <w:pPr>
        <w:pStyle w:val="Textoindependiente"/>
        <w:rPr>
          <w:b/>
          <w:sz w:val="24"/>
        </w:rPr>
      </w:pPr>
    </w:p>
    <w:p w:rsidR="00BA273C" w:rsidRPr="007B1E50" w:rsidRDefault="00BA273C" w:rsidP="00BA273C">
      <w:pPr>
        <w:pStyle w:val="Textoindependiente"/>
        <w:spacing w:before="7"/>
        <w:rPr>
          <w:b/>
          <w:sz w:val="30"/>
        </w:rPr>
      </w:pPr>
    </w:p>
    <w:p w:rsidR="00BA273C" w:rsidRPr="007B1E50" w:rsidRDefault="00BA273C" w:rsidP="00BA273C">
      <w:pPr>
        <w:ind w:left="2190"/>
        <w:rPr>
          <w:b/>
        </w:rPr>
      </w:pPr>
      <w:proofErr w:type="spellStart"/>
      <w:r w:rsidRPr="007B1E50">
        <w:rPr>
          <w:b/>
        </w:rPr>
        <w:t>Jempo</w:t>
      </w:r>
      <w:proofErr w:type="spellEnd"/>
      <w:r w:rsidRPr="007B1E50">
        <w:rPr>
          <w:b/>
        </w:rPr>
        <w:t xml:space="preserve"> </w:t>
      </w:r>
      <w:proofErr w:type="spellStart"/>
      <w:r w:rsidRPr="007B1E50">
        <w:rPr>
          <w:b/>
        </w:rPr>
        <w:t>Kaiten</w:t>
      </w:r>
      <w:proofErr w:type="spellEnd"/>
      <w:r w:rsidRPr="007B1E50">
        <w:rPr>
          <w:b/>
        </w:rPr>
        <w:t xml:space="preserve"> </w:t>
      </w:r>
      <w:proofErr w:type="spellStart"/>
      <w:r w:rsidRPr="007B1E50">
        <w:rPr>
          <w:b/>
        </w:rPr>
        <w:t>Ukemi</w:t>
      </w:r>
      <w:proofErr w:type="spellEnd"/>
      <w:r w:rsidRPr="007B1E50">
        <w:rPr>
          <w:b/>
        </w:rPr>
        <w:t xml:space="preserve"> (</w:t>
      </w:r>
      <w:proofErr w:type="spellStart"/>
      <w:r w:rsidRPr="007B1E50">
        <w:rPr>
          <w:b/>
        </w:rPr>
        <w:t>Migi</w:t>
      </w:r>
      <w:proofErr w:type="spellEnd"/>
      <w:r w:rsidRPr="007B1E50">
        <w:rPr>
          <w:b/>
        </w:rPr>
        <w:t>)</w:t>
      </w:r>
    </w:p>
    <w:p w:rsidR="00BA273C" w:rsidRPr="007B1E50" w:rsidRDefault="00BA273C" w:rsidP="00BA273C">
      <w:pPr>
        <w:spacing w:before="126"/>
        <w:ind w:left="2190"/>
        <w:rPr>
          <w:b/>
        </w:rPr>
      </w:pPr>
      <w:r w:rsidRPr="007B1E50">
        <w:rPr>
          <w:b/>
        </w:rPr>
        <w:t>Caída con ruedo hacia adelante derecho (Brazo)</w:t>
      </w:r>
    </w:p>
    <w:p w:rsidR="00BA273C" w:rsidRPr="007B1E50" w:rsidRDefault="00BA273C" w:rsidP="00BA273C">
      <w:pPr>
        <w:pStyle w:val="Textoindependiente"/>
        <w:rPr>
          <w:b/>
          <w:sz w:val="20"/>
        </w:rPr>
      </w:pPr>
    </w:p>
    <w:p w:rsidR="00BA273C" w:rsidRPr="007B1E50" w:rsidRDefault="00BA273C" w:rsidP="00BA273C">
      <w:pPr>
        <w:pStyle w:val="Textoindependiente"/>
        <w:spacing w:before="2"/>
        <w:rPr>
          <w:b/>
          <w:sz w:val="20"/>
        </w:rPr>
      </w:pPr>
      <w:r w:rsidRPr="007B1E50">
        <w:rPr>
          <w:noProof/>
          <w:lang w:eastAsia="es-PE"/>
        </w:rPr>
        <w:drawing>
          <wp:anchor distT="0" distB="0" distL="0" distR="0" simplePos="0" relativeHeight="251939840" behindDoc="0" locked="0" layoutInCell="1" allowOverlap="1" wp14:anchorId="0721AB6A" wp14:editId="31B9A733">
            <wp:simplePos x="0" y="0"/>
            <wp:positionH relativeFrom="page">
              <wp:posOffset>1596712</wp:posOffset>
            </wp:positionH>
            <wp:positionV relativeFrom="paragraph">
              <wp:posOffset>172507</wp:posOffset>
            </wp:positionV>
            <wp:extent cx="4588479" cy="1570672"/>
            <wp:effectExtent l="0" t="0" r="0" b="0"/>
            <wp:wrapTopAndBottom/>
            <wp:docPr id="175"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0.jpeg"/>
                    <pic:cNvPicPr/>
                  </pic:nvPicPr>
                  <pic:blipFill>
                    <a:blip r:embed="rId179" cstate="print"/>
                    <a:stretch>
                      <a:fillRect/>
                    </a:stretch>
                  </pic:blipFill>
                  <pic:spPr>
                    <a:xfrm>
                      <a:off x="0" y="0"/>
                      <a:ext cx="4588479" cy="1570672"/>
                    </a:xfrm>
                    <a:prstGeom prst="rect">
                      <a:avLst/>
                    </a:prstGeom>
                  </pic:spPr>
                </pic:pic>
              </a:graphicData>
            </a:graphic>
          </wp:anchor>
        </w:drawing>
      </w:r>
    </w:p>
    <w:p w:rsidR="00BA273C" w:rsidRPr="007B1E50" w:rsidRDefault="00BA273C" w:rsidP="00BA273C">
      <w:pPr>
        <w:pStyle w:val="Textoindependiente"/>
        <w:rPr>
          <w:b/>
          <w:sz w:val="24"/>
        </w:rPr>
      </w:pPr>
    </w:p>
    <w:p w:rsidR="00BA273C" w:rsidRPr="007B1E50" w:rsidRDefault="00BA273C" w:rsidP="00BA273C">
      <w:pPr>
        <w:pStyle w:val="Textoindependiente"/>
        <w:rPr>
          <w:b/>
          <w:sz w:val="24"/>
        </w:rPr>
      </w:pPr>
    </w:p>
    <w:p w:rsidR="00BA273C" w:rsidRPr="007B1E50" w:rsidRDefault="00BA273C" w:rsidP="00BA273C">
      <w:pPr>
        <w:pStyle w:val="Textoindependiente"/>
        <w:rPr>
          <w:b/>
          <w:sz w:val="24"/>
        </w:rPr>
      </w:pPr>
    </w:p>
    <w:p w:rsidR="00BA273C" w:rsidRPr="007B1E50" w:rsidRDefault="00BA273C" w:rsidP="00BA273C">
      <w:pPr>
        <w:pStyle w:val="Textoindependiente"/>
        <w:spacing w:before="5"/>
        <w:rPr>
          <w:b/>
          <w:sz w:val="27"/>
        </w:rPr>
      </w:pPr>
    </w:p>
    <w:p w:rsidR="00BA273C" w:rsidRPr="007B1E50" w:rsidRDefault="00BA273C" w:rsidP="00BA273C">
      <w:pPr>
        <w:ind w:left="1482" w:right="8450"/>
        <w:rPr>
          <w:b/>
          <w:sz w:val="20"/>
        </w:rPr>
      </w:pPr>
      <w:proofErr w:type="spellStart"/>
      <w:r w:rsidRPr="007B1E50">
        <w:rPr>
          <w:b/>
          <w:sz w:val="20"/>
        </w:rPr>
        <w:t>Mae</w:t>
      </w:r>
      <w:proofErr w:type="spellEnd"/>
      <w:r w:rsidRPr="007B1E50">
        <w:rPr>
          <w:b/>
          <w:sz w:val="20"/>
        </w:rPr>
        <w:t xml:space="preserve"> </w:t>
      </w:r>
      <w:proofErr w:type="spellStart"/>
      <w:r w:rsidRPr="007B1E50">
        <w:rPr>
          <w:b/>
          <w:sz w:val="20"/>
        </w:rPr>
        <w:t>Ukemi</w:t>
      </w:r>
      <w:proofErr w:type="spellEnd"/>
      <w:r w:rsidRPr="007B1E50">
        <w:rPr>
          <w:b/>
          <w:sz w:val="20"/>
        </w:rPr>
        <w:t xml:space="preserve"> Caída Frontal</w:t>
      </w:r>
    </w:p>
    <w:p w:rsidR="00BA273C" w:rsidRPr="007B1E50" w:rsidRDefault="00BA273C" w:rsidP="00BA273C">
      <w:pPr>
        <w:pStyle w:val="Textoindependiente"/>
        <w:rPr>
          <w:b/>
          <w:sz w:val="20"/>
        </w:rPr>
      </w:pPr>
    </w:p>
    <w:p w:rsidR="00BA273C" w:rsidRPr="007B1E50" w:rsidRDefault="00BA273C" w:rsidP="00BA273C">
      <w:pPr>
        <w:pStyle w:val="Textoindependiente"/>
        <w:rPr>
          <w:b/>
          <w:sz w:val="20"/>
        </w:rPr>
      </w:pPr>
    </w:p>
    <w:p w:rsidR="00BA273C" w:rsidRPr="007B1E50" w:rsidRDefault="00BA273C" w:rsidP="00BA273C">
      <w:pPr>
        <w:pStyle w:val="Textoindependiente"/>
        <w:rPr>
          <w:b/>
          <w:sz w:val="20"/>
        </w:rPr>
      </w:pPr>
    </w:p>
    <w:p w:rsidR="00BA273C" w:rsidRPr="007B1E50" w:rsidRDefault="00BA273C" w:rsidP="00BA273C">
      <w:pPr>
        <w:pStyle w:val="Textoindependiente"/>
        <w:rPr>
          <w:b/>
          <w:sz w:val="20"/>
        </w:rPr>
      </w:pPr>
      <w:r w:rsidRPr="007B1E50">
        <w:rPr>
          <w:noProof/>
          <w:lang w:eastAsia="es-PE"/>
        </w:rPr>
        <w:drawing>
          <wp:anchor distT="0" distB="0" distL="0" distR="0" simplePos="0" relativeHeight="251940864" behindDoc="0" locked="0" layoutInCell="1" allowOverlap="1" wp14:anchorId="3A501104" wp14:editId="2CA996DA">
            <wp:simplePos x="0" y="0"/>
            <wp:positionH relativeFrom="page">
              <wp:posOffset>1448435</wp:posOffset>
            </wp:positionH>
            <wp:positionV relativeFrom="paragraph">
              <wp:posOffset>170938</wp:posOffset>
            </wp:positionV>
            <wp:extent cx="4426167" cy="1615630"/>
            <wp:effectExtent l="0" t="0" r="0" b="0"/>
            <wp:wrapTopAndBottom/>
            <wp:docPr id="176"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1.jpeg"/>
                    <pic:cNvPicPr/>
                  </pic:nvPicPr>
                  <pic:blipFill>
                    <a:blip r:embed="rId180" cstate="print"/>
                    <a:stretch>
                      <a:fillRect/>
                    </a:stretch>
                  </pic:blipFill>
                  <pic:spPr>
                    <a:xfrm>
                      <a:off x="0" y="0"/>
                      <a:ext cx="4426167" cy="1615630"/>
                    </a:xfrm>
                    <a:prstGeom prst="rect">
                      <a:avLst/>
                    </a:prstGeom>
                  </pic:spPr>
                </pic:pic>
              </a:graphicData>
            </a:graphic>
          </wp:anchor>
        </w:drawing>
      </w:r>
    </w:p>
    <w:p w:rsidR="00BA273C" w:rsidRPr="007B1E50" w:rsidRDefault="00BA273C" w:rsidP="00BA273C">
      <w:pPr>
        <w:rPr>
          <w:sz w:val="20"/>
        </w:rPr>
        <w:sectPr w:rsidR="00BA273C" w:rsidRPr="007B1E50">
          <w:pgSz w:w="11910" w:h="16840"/>
          <w:pgMar w:top="1320" w:right="460" w:bottom="280" w:left="220" w:header="720" w:footer="720" w:gutter="0"/>
          <w:cols w:space="720"/>
        </w:sectPr>
      </w:pPr>
    </w:p>
    <w:p w:rsidR="00BA273C" w:rsidRPr="007B1E50" w:rsidRDefault="00BA273C" w:rsidP="00BA273C">
      <w:pPr>
        <w:pStyle w:val="Ttulo1"/>
        <w:numPr>
          <w:ilvl w:val="0"/>
          <w:numId w:val="236"/>
        </w:numPr>
        <w:tabs>
          <w:tab w:val="left" w:pos="2909"/>
          <w:tab w:val="left" w:pos="2910"/>
        </w:tabs>
        <w:spacing w:before="76"/>
        <w:ind w:left="2910"/>
        <w:jc w:val="left"/>
      </w:pPr>
      <w:r w:rsidRPr="007B1E50">
        <w:lastRenderedPageBreak/>
        <w:t>Técnicas de bloqueo. Técnicas de luxación: muñeca, codo,</w:t>
      </w:r>
      <w:r w:rsidRPr="007B1E50">
        <w:rPr>
          <w:spacing w:val="-4"/>
        </w:rPr>
        <w:t xml:space="preserve"> </w:t>
      </w:r>
      <w:r w:rsidRPr="007B1E50">
        <w:t>hombro:</w:t>
      </w:r>
    </w:p>
    <w:p w:rsidR="00BA273C" w:rsidRPr="007B1E50" w:rsidRDefault="00BA273C" w:rsidP="00BA273C">
      <w:pPr>
        <w:pStyle w:val="Textoindependiente"/>
        <w:rPr>
          <w:b/>
          <w:sz w:val="24"/>
        </w:rPr>
      </w:pPr>
    </w:p>
    <w:p w:rsidR="00BA273C" w:rsidRPr="007B1E50" w:rsidRDefault="00BA273C" w:rsidP="00BA273C">
      <w:pPr>
        <w:pStyle w:val="Textoindependiente"/>
        <w:spacing w:before="1"/>
        <w:rPr>
          <w:b/>
          <w:sz w:val="20"/>
        </w:rPr>
      </w:pPr>
    </w:p>
    <w:p w:rsidR="00BA273C" w:rsidRPr="007B1E50" w:rsidRDefault="00BA273C" w:rsidP="00BA273C">
      <w:pPr>
        <w:pStyle w:val="Prrafodelista"/>
        <w:numPr>
          <w:ilvl w:val="0"/>
          <w:numId w:val="234"/>
        </w:numPr>
        <w:tabs>
          <w:tab w:val="left" w:pos="2189"/>
          <w:tab w:val="left" w:pos="2190"/>
        </w:tabs>
        <w:rPr>
          <w:b/>
        </w:rPr>
      </w:pPr>
      <w:r w:rsidRPr="007B1E50">
        <w:rPr>
          <w:b/>
          <w:u w:val="thick"/>
        </w:rPr>
        <w:t>Técnico de</w:t>
      </w:r>
      <w:r w:rsidRPr="007B1E50">
        <w:rPr>
          <w:b/>
          <w:spacing w:val="-6"/>
          <w:u w:val="thick"/>
        </w:rPr>
        <w:t xml:space="preserve"> </w:t>
      </w:r>
      <w:r w:rsidRPr="007B1E50">
        <w:rPr>
          <w:b/>
          <w:u w:val="thick"/>
        </w:rPr>
        <w:t>Bloqueo</w:t>
      </w:r>
      <w:r w:rsidRPr="007B1E50">
        <w:rPr>
          <w:b/>
        </w:rPr>
        <w:t>:</w:t>
      </w:r>
    </w:p>
    <w:p w:rsidR="00BA273C" w:rsidRPr="007B1E50" w:rsidRDefault="00BA273C" w:rsidP="00BA273C">
      <w:pPr>
        <w:pStyle w:val="Textoindependiente"/>
        <w:rPr>
          <w:b/>
          <w:sz w:val="20"/>
        </w:rPr>
      </w:pPr>
    </w:p>
    <w:p w:rsidR="00BA273C" w:rsidRPr="007B1E50" w:rsidRDefault="00BA273C" w:rsidP="00BA273C">
      <w:pPr>
        <w:pStyle w:val="Textoindependiente"/>
        <w:rPr>
          <w:b/>
          <w:sz w:val="16"/>
        </w:rPr>
      </w:pPr>
    </w:p>
    <w:p w:rsidR="00BA273C" w:rsidRPr="007B1E50" w:rsidRDefault="00BA273C" w:rsidP="00BA273C">
      <w:pPr>
        <w:spacing w:before="92"/>
        <w:ind w:left="2190"/>
        <w:jc w:val="both"/>
        <w:rPr>
          <w:b/>
        </w:rPr>
      </w:pPr>
      <w:r w:rsidRPr="007B1E50">
        <w:rPr>
          <w:b/>
        </w:rPr>
        <w:t>El bloqueo bajo:</w:t>
      </w:r>
    </w:p>
    <w:p w:rsidR="00BA273C" w:rsidRPr="007B1E50" w:rsidRDefault="00BA273C" w:rsidP="00BA273C">
      <w:pPr>
        <w:pStyle w:val="Textoindependiente"/>
        <w:rPr>
          <w:b/>
          <w:sz w:val="24"/>
        </w:rPr>
      </w:pPr>
    </w:p>
    <w:p w:rsidR="00BA273C" w:rsidRPr="007B1E50" w:rsidRDefault="00BA273C" w:rsidP="00BA273C">
      <w:pPr>
        <w:pStyle w:val="Textoindependiente"/>
        <w:spacing w:before="6"/>
        <w:rPr>
          <w:b/>
          <w:sz w:val="19"/>
        </w:rPr>
      </w:pPr>
    </w:p>
    <w:p w:rsidR="00BA273C" w:rsidRPr="007B1E50" w:rsidRDefault="00BA273C" w:rsidP="00BA273C">
      <w:pPr>
        <w:pStyle w:val="Textoindependiente"/>
        <w:spacing w:line="360" w:lineRule="auto"/>
        <w:ind w:left="2190" w:right="4654"/>
        <w:jc w:val="both"/>
      </w:pPr>
      <w:r w:rsidRPr="007B1E50">
        <w:rPr>
          <w:noProof/>
          <w:lang w:eastAsia="es-PE"/>
        </w:rPr>
        <w:drawing>
          <wp:anchor distT="0" distB="0" distL="0" distR="0" simplePos="0" relativeHeight="251949056" behindDoc="0" locked="0" layoutInCell="1" allowOverlap="1" wp14:anchorId="010CFF38" wp14:editId="6AA7A889">
            <wp:simplePos x="0" y="0"/>
            <wp:positionH relativeFrom="page">
              <wp:posOffset>4424045</wp:posOffset>
            </wp:positionH>
            <wp:positionV relativeFrom="paragraph">
              <wp:posOffset>-21468</wp:posOffset>
            </wp:positionV>
            <wp:extent cx="2314575" cy="1819275"/>
            <wp:effectExtent l="0" t="0" r="0" b="0"/>
            <wp:wrapNone/>
            <wp:docPr id="169"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2.jpeg"/>
                    <pic:cNvPicPr/>
                  </pic:nvPicPr>
                  <pic:blipFill>
                    <a:blip r:embed="rId181" cstate="print"/>
                    <a:stretch>
                      <a:fillRect/>
                    </a:stretch>
                  </pic:blipFill>
                  <pic:spPr>
                    <a:xfrm>
                      <a:off x="0" y="0"/>
                      <a:ext cx="2314575" cy="1819275"/>
                    </a:xfrm>
                    <a:prstGeom prst="rect">
                      <a:avLst/>
                    </a:prstGeom>
                  </pic:spPr>
                </pic:pic>
              </a:graphicData>
            </a:graphic>
          </wp:anchor>
        </w:drawing>
      </w:r>
      <w:r w:rsidRPr="007B1E50">
        <w:t xml:space="preserve">En posición de brazos en cruz, con posición de jinete o en posición de guardia común, lateral o arco y flecha, el brazo a bloquear se mueve por delante y frente al cuerpo, como el aspa del molino y el otro brazo va a la cintura, es el mismo principio de acción y reacción del golpe directo o </w:t>
      </w:r>
      <w:proofErr w:type="spellStart"/>
      <w:r w:rsidRPr="007B1E50">
        <w:t>tsuki</w:t>
      </w:r>
      <w:proofErr w:type="spellEnd"/>
      <w:r w:rsidRPr="007B1E50">
        <w:t xml:space="preserve"> del karate, un brazo pega y el otra va hacia atrás a la</w:t>
      </w:r>
      <w:r w:rsidRPr="007B1E50">
        <w:rPr>
          <w:spacing w:val="-5"/>
        </w:rPr>
        <w:t xml:space="preserve"> </w:t>
      </w:r>
      <w:r w:rsidRPr="007B1E50">
        <w:t>cintura.</w:t>
      </w:r>
    </w:p>
    <w:p w:rsidR="00BA273C" w:rsidRPr="007B1E50" w:rsidRDefault="00BA273C" w:rsidP="00BA273C">
      <w:pPr>
        <w:pStyle w:val="Textoindependiente"/>
        <w:rPr>
          <w:sz w:val="33"/>
        </w:rPr>
      </w:pPr>
    </w:p>
    <w:p w:rsidR="00BA273C" w:rsidRPr="007B1E50" w:rsidRDefault="00BA273C" w:rsidP="00BA273C">
      <w:pPr>
        <w:pStyle w:val="Textoindependiente"/>
        <w:spacing w:line="360" w:lineRule="auto"/>
        <w:ind w:left="2190" w:right="960"/>
        <w:jc w:val="both"/>
      </w:pPr>
      <w:r w:rsidRPr="007B1E50">
        <w:t>En kung fu, la mano trasera cubre con palma la cara, del lado interno del rostro o del lado externo, la parte la mejilla, es la misma cobertura que los boxeadores hacen con el guante en la mano de atrás para cubrir los golpes.</w:t>
      </w:r>
    </w:p>
    <w:p w:rsidR="00BA273C" w:rsidRPr="007B1E50" w:rsidRDefault="00BA273C" w:rsidP="00BA273C">
      <w:pPr>
        <w:pStyle w:val="Textoindependiente"/>
        <w:spacing w:before="2"/>
        <w:rPr>
          <w:sz w:val="33"/>
        </w:rPr>
      </w:pPr>
    </w:p>
    <w:p w:rsidR="00BA273C" w:rsidRPr="007B1E50" w:rsidRDefault="00BA273C" w:rsidP="00BA273C">
      <w:pPr>
        <w:pStyle w:val="Textoindependiente"/>
        <w:spacing w:line="360" w:lineRule="auto"/>
        <w:ind w:left="2190" w:right="957"/>
        <w:jc w:val="both"/>
      </w:pPr>
      <w:r w:rsidRPr="007B1E50">
        <w:t xml:space="preserve">En el kung fu tradicional y </w:t>
      </w:r>
      <w:proofErr w:type="spellStart"/>
      <w:r w:rsidRPr="007B1E50">
        <w:t>wing</w:t>
      </w:r>
      <w:proofErr w:type="spellEnd"/>
      <w:r w:rsidRPr="007B1E50">
        <w:t xml:space="preserve"> </w:t>
      </w:r>
      <w:proofErr w:type="spellStart"/>
      <w:r w:rsidRPr="007B1E50">
        <w:t>chun</w:t>
      </w:r>
      <w:proofErr w:type="spellEnd"/>
      <w:r w:rsidRPr="007B1E50">
        <w:t xml:space="preserve"> la mano de atrás va al centro, es la llamada posición central o saludo de buda, que cubre el pecho.</w:t>
      </w:r>
    </w:p>
    <w:p w:rsidR="00BA273C" w:rsidRPr="007B1E50" w:rsidRDefault="00BA273C" w:rsidP="00BA273C">
      <w:pPr>
        <w:pStyle w:val="Textoindependiente"/>
        <w:spacing w:before="11"/>
        <w:rPr>
          <w:sz w:val="32"/>
        </w:rPr>
      </w:pPr>
    </w:p>
    <w:p w:rsidR="00BA273C" w:rsidRPr="007B1E50" w:rsidRDefault="00BA273C" w:rsidP="00BA273C">
      <w:pPr>
        <w:pStyle w:val="Textoindependiente"/>
        <w:spacing w:line="360" w:lineRule="auto"/>
        <w:ind w:left="2190" w:right="957"/>
        <w:jc w:val="both"/>
      </w:pPr>
      <w:r w:rsidRPr="007B1E50">
        <w:t>El bloqueo bajo, sale desde la cruz o guardia cruzando al frente, de adentro hacia afuera, alejando con la mano (abierta generalmente) como en los estilos chinos, barriendo como el aspa del molino la patada baja que suele cubrir, mientras la otra mano cubre arriba o al centro o a la cintura, según el estilo que se practique.</w:t>
      </w:r>
    </w:p>
    <w:p w:rsidR="00BA273C" w:rsidRPr="007B1E50" w:rsidRDefault="00BA273C" w:rsidP="00BA273C">
      <w:pPr>
        <w:pStyle w:val="Textoindependiente"/>
        <w:spacing w:before="1"/>
        <w:rPr>
          <w:sz w:val="33"/>
        </w:rPr>
      </w:pPr>
    </w:p>
    <w:p w:rsidR="00BA273C" w:rsidRPr="007B1E50" w:rsidRDefault="00BA273C" w:rsidP="00BA273C">
      <w:pPr>
        <w:pStyle w:val="Textoindependiente"/>
        <w:spacing w:line="360" w:lineRule="auto"/>
        <w:ind w:left="2190" w:right="953"/>
        <w:jc w:val="both"/>
      </w:pPr>
      <w:r w:rsidRPr="007B1E50">
        <w:t>El bloqueo bajo tiene algunas variantes, como empujar y tapar la patada hacia abajo con palma o usar el puño para esto, algunos usan la palma, para desviar hacia abajo y afuera la patada atacante, en una forma parecida a una garra de gato.</w:t>
      </w:r>
    </w:p>
    <w:p w:rsidR="00BA273C" w:rsidRPr="007B1E50" w:rsidRDefault="00BA273C" w:rsidP="00BA273C">
      <w:pPr>
        <w:pStyle w:val="Textoindependiente"/>
        <w:spacing w:before="11"/>
        <w:rPr>
          <w:sz w:val="32"/>
        </w:rPr>
      </w:pPr>
    </w:p>
    <w:p w:rsidR="00BA273C" w:rsidRPr="007B1E50" w:rsidRDefault="00BA273C" w:rsidP="00BA273C">
      <w:pPr>
        <w:pStyle w:val="Textoindependiente"/>
        <w:spacing w:line="360" w:lineRule="auto"/>
        <w:ind w:left="2190" w:right="955"/>
        <w:jc w:val="both"/>
      </w:pPr>
      <w:r w:rsidRPr="007B1E50">
        <w:t>La mano abierta es para enganchar el pie rival y jalarlo, desequilibrándolo y tirando al rival, aunque se puede enganchar y golpear con una patada, también puede entrarse con algún golpe corto a la ingle, en este caso se engancha y levanta el pie, cubriendo la cabeza y con la otra mano se entra y golpea con puño o palma, como es usual en el estilo del</w:t>
      </w:r>
      <w:r w:rsidRPr="007B1E50">
        <w:rPr>
          <w:spacing w:val="-23"/>
        </w:rPr>
        <w:t xml:space="preserve"> </w:t>
      </w:r>
      <w:r w:rsidRPr="007B1E50">
        <w:t>tigre.</w:t>
      </w:r>
    </w:p>
    <w:p w:rsidR="00BA273C" w:rsidRPr="007B1E50" w:rsidRDefault="00BA273C" w:rsidP="00BA273C">
      <w:pPr>
        <w:spacing w:line="360" w:lineRule="auto"/>
        <w:jc w:val="both"/>
        <w:sectPr w:rsidR="00BA273C" w:rsidRPr="007B1E50">
          <w:pgSz w:w="11910" w:h="16840"/>
          <w:pgMar w:top="1320" w:right="460" w:bottom="280" w:left="220" w:header="720" w:footer="720" w:gutter="0"/>
          <w:cols w:space="720"/>
        </w:sectPr>
      </w:pPr>
    </w:p>
    <w:p w:rsidR="00BA273C" w:rsidRPr="007B1E50" w:rsidRDefault="00BA273C" w:rsidP="00BA273C">
      <w:pPr>
        <w:pStyle w:val="Ttulo1"/>
        <w:spacing w:before="76"/>
      </w:pPr>
      <w:r w:rsidRPr="007B1E50">
        <w:lastRenderedPageBreak/>
        <w:t>El bloqueo alto:</w:t>
      </w:r>
    </w:p>
    <w:p w:rsidR="00BA273C" w:rsidRPr="007B1E50" w:rsidRDefault="00BA273C" w:rsidP="00BA273C">
      <w:pPr>
        <w:pStyle w:val="Textoindependiente"/>
        <w:rPr>
          <w:b/>
          <w:sz w:val="24"/>
        </w:rPr>
      </w:pPr>
    </w:p>
    <w:p w:rsidR="00BA273C" w:rsidRPr="007B1E50" w:rsidRDefault="00BA273C" w:rsidP="00BA273C">
      <w:pPr>
        <w:pStyle w:val="Textoindependiente"/>
        <w:spacing w:before="9"/>
        <w:rPr>
          <w:b/>
          <w:sz w:val="19"/>
        </w:rPr>
      </w:pPr>
    </w:p>
    <w:p w:rsidR="00BA273C" w:rsidRPr="007B1E50" w:rsidRDefault="00BA273C" w:rsidP="00BA273C">
      <w:pPr>
        <w:pStyle w:val="Textoindependiente"/>
        <w:spacing w:line="360" w:lineRule="auto"/>
        <w:ind w:left="2190" w:right="4724"/>
        <w:jc w:val="both"/>
      </w:pPr>
      <w:r w:rsidRPr="007B1E50">
        <w:rPr>
          <w:noProof/>
          <w:lang w:eastAsia="es-PE"/>
        </w:rPr>
        <w:drawing>
          <wp:anchor distT="0" distB="0" distL="0" distR="0" simplePos="0" relativeHeight="251950080" behindDoc="0" locked="0" layoutInCell="1" allowOverlap="1" wp14:anchorId="3CF97B85" wp14:editId="4A0463E6">
            <wp:simplePos x="0" y="0"/>
            <wp:positionH relativeFrom="page">
              <wp:posOffset>4380865</wp:posOffset>
            </wp:positionH>
            <wp:positionV relativeFrom="paragraph">
              <wp:posOffset>628</wp:posOffset>
            </wp:positionV>
            <wp:extent cx="2133600" cy="1386204"/>
            <wp:effectExtent l="0" t="0" r="0" b="0"/>
            <wp:wrapNone/>
            <wp:docPr id="171"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3.jpeg"/>
                    <pic:cNvPicPr/>
                  </pic:nvPicPr>
                  <pic:blipFill>
                    <a:blip r:embed="rId182" cstate="print"/>
                    <a:stretch>
                      <a:fillRect/>
                    </a:stretch>
                  </pic:blipFill>
                  <pic:spPr>
                    <a:xfrm>
                      <a:off x="0" y="0"/>
                      <a:ext cx="2133600" cy="1386204"/>
                    </a:xfrm>
                    <a:prstGeom prst="rect">
                      <a:avLst/>
                    </a:prstGeom>
                  </pic:spPr>
                </pic:pic>
              </a:graphicData>
            </a:graphic>
          </wp:anchor>
        </w:drawing>
      </w:r>
      <w:r w:rsidRPr="007B1E50">
        <w:t>Básico del karate, de la misma posición anterior, la mano que cubre está en ángulo recto, la otra va a la cintura o al pecho en palma, es como una barrera o escudo, que corta el ataque generalmente descendente que el rival hace, como una patada o golpe con un</w:t>
      </w:r>
      <w:r w:rsidRPr="007B1E50">
        <w:rPr>
          <w:spacing w:val="-2"/>
        </w:rPr>
        <w:t xml:space="preserve"> </w:t>
      </w:r>
      <w:r w:rsidRPr="007B1E50">
        <w:t>palo.</w:t>
      </w:r>
    </w:p>
    <w:p w:rsidR="00BA273C" w:rsidRPr="007B1E50" w:rsidRDefault="00BA273C" w:rsidP="00BA273C">
      <w:pPr>
        <w:pStyle w:val="Textoindependiente"/>
        <w:spacing w:before="9"/>
        <w:rPr>
          <w:sz w:val="32"/>
        </w:rPr>
      </w:pPr>
    </w:p>
    <w:p w:rsidR="00BA273C" w:rsidRPr="007B1E50" w:rsidRDefault="00BA273C" w:rsidP="00BA273C">
      <w:pPr>
        <w:pStyle w:val="Textoindependiente"/>
        <w:spacing w:line="360" w:lineRule="auto"/>
        <w:ind w:left="2190" w:right="952"/>
        <w:jc w:val="both"/>
      </w:pPr>
      <w:r w:rsidRPr="007B1E50">
        <w:t>El brazo en ángulo recto y con el filo hacia arriba, asciende cruzando el frente y se detiene en la frente, ahí protege en barrera del ataque.es preferible si se recibe el golpe cerca del codo, que amortigua mejor el golpe.</w:t>
      </w:r>
    </w:p>
    <w:p w:rsidR="00BA273C" w:rsidRPr="007B1E50" w:rsidRDefault="00BA273C" w:rsidP="00BA273C">
      <w:pPr>
        <w:pStyle w:val="Textoindependiente"/>
        <w:spacing w:before="2"/>
        <w:rPr>
          <w:sz w:val="33"/>
        </w:rPr>
      </w:pPr>
    </w:p>
    <w:p w:rsidR="00BA273C" w:rsidRPr="007B1E50" w:rsidRDefault="00BA273C" w:rsidP="00BA273C">
      <w:pPr>
        <w:pStyle w:val="Textoindependiente"/>
        <w:spacing w:line="360" w:lineRule="auto"/>
        <w:ind w:left="2190" w:right="958"/>
        <w:jc w:val="both"/>
      </w:pPr>
      <w:r w:rsidRPr="007B1E50">
        <w:t>Si en vez de usarlo vertical, lo usamos inclinado.es el bloqueo lateral básico, con el filo del antebrazo, que es tan fácil y tan buenos resultados da.</w:t>
      </w:r>
    </w:p>
    <w:p w:rsidR="00BA273C" w:rsidRPr="007B1E50" w:rsidRDefault="00BA273C" w:rsidP="00BA273C">
      <w:pPr>
        <w:pStyle w:val="Textoindependiente"/>
        <w:spacing w:before="11"/>
        <w:rPr>
          <w:sz w:val="32"/>
        </w:rPr>
      </w:pPr>
    </w:p>
    <w:p w:rsidR="00BA273C" w:rsidRPr="007B1E50" w:rsidRDefault="00BA273C" w:rsidP="00BA273C">
      <w:pPr>
        <w:pStyle w:val="Textoindependiente"/>
        <w:ind w:left="2190"/>
      </w:pPr>
      <w:r w:rsidRPr="007B1E50">
        <w:t>Se hace con la mano abierta, para agarrar el brazo o pierna rival y jalarlo, trabar con una</w:t>
      </w:r>
    </w:p>
    <w:p w:rsidR="00BA273C" w:rsidRPr="007B1E50" w:rsidRDefault="00BA273C" w:rsidP="00BA273C">
      <w:pPr>
        <w:pStyle w:val="Textoindependiente"/>
        <w:spacing w:before="126" w:line="360" w:lineRule="auto"/>
        <w:ind w:left="5692" w:right="956"/>
        <w:jc w:val="both"/>
      </w:pPr>
      <w:r w:rsidRPr="007B1E50">
        <w:rPr>
          <w:noProof/>
          <w:lang w:eastAsia="es-PE"/>
        </w:rPr>
        <w:drawing>
          <wp:anchor distT="0" distB="0" distL="0" distR="0" simplePos="0" relativeHeight="251951104" behindDoc="0" locked="0" layoutInCell="1" allowOverlap="1" wp14:anchorId="25794C71" wp14:editId="39765561">
            <wp:simplePos x="0" y="0"/>
            <wp:positionH relativeFrom="page">
              <wp:posOffset>1449069</wp:posOffset>
            </wp:positionH>
            <wp:positionV relativeFrom="paragraph">
              <wp:posOffset>90798</wp:posOffset>
            </wp:positionV>
            <wp:extent cx="2181860" cy="2078355"/>
            <wp:effectExtent l="0" t="0" r="0" b="0"/>
            <wp:wrapNone/>
            <wp:docPr id="173"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4.jpeg"/>
                    <pic:cNvPicPr/>
                  </pic:nvPicPr>
                  <pic:blipFill>
                    <a:blip r:embed="rId183" cstate="print"/>
                    <a:stretch>
                      <a:fillRect/>
                    </a:stretch>
                  </pic:blipFill>
                  <pic:spPr>
                    <a:xfrm>
                      <a:off x="0" y="0"/>
                      <a:ext cx="2181860" cy="2078355"/>
                    </a:xfrm>
                    <a:prstGeom prst="rect">
                      <a:avLst/>
                    </a:prstGeom>
                  </pic:spPr>
                </pic:pic>
              </a:graphicData>
            </a:graphic>
          </wp:anchor>
        </w:drawing>
      </w:r>
      <w:r w:rsidRPr="007B1E50">
        <w:t>llave o hacer algún pasaje de mano y entrar al ataque.</w:t>
      </w:r>
    </w:p>
    <w:p w:rsidR="00BA273C" w:rsidRPr="007B1E50" w:rsidRDefault="00BA273C" w:rsidP="00BA273C">
      <w:pPr>
        <w:pStyle w:val="Textoindependiente"/>
        <w:spacing w:before="2"/>
        <w:rPr>
          <w:sz w:val="33"/>
        </w:rPr>
      </w:pPr>
    </w:p>
    <w:p w:rsidR="00BA273C" w:rsidRPr="007B1E50" w:rsidRDefault="00BA273C" w:rsidP="00BA273C">
      <w:pPr>
        <w:pStyle w:val="Textoindependiente"/>
        <w:spacing w:line="360" w:lineRule="auto"/>
        <w:ind w:left="5692" w:right="955"/>
        <w:jc w:val="both"/>
      </w:pPr>
      <w:r w:rsidRPr="007B1E50">
        <w:t xml:space="preserve">No debe estar la mano suelta ni muy cerca de la cara, </w:t>
      </w:r>
      <w:r w:rsidRPr="007B1E50">
        <w:rPr>
          <w:i/>
        </w:rPr>
        <w:t xml:space="preserve">pues </w:t>
      </w:r>
      <w:r w:rsidRPr="007B1E50">
        <w:t xml:space="preserve">el rebote nos golpearía. </w:t>
      </w:r>
      <w:proofErr w:type="gramStart"/>
      <w:r w:rsidRPr="007B1E50">
        <w:t>recuerde</w:t>
      </w:r>
      <w:proofErr w:type="gramEnd"/>
      <w:r w:rsidRPr="007B1E50">
        <w:t xml:space="preserve"> que si está un poco inclinado el brazo, lo protege más y actúa como bloqueo alto y medio-alto (como bloqueo lateral)hay que ser rápido y agarrar el brazo rival, porque nos expone este</w:t>
      </w:r>
      <w:r w:rsidRPr="007B1E50">
        <w:rPr>
          <w:spacing w:val="-4"/>
        </w:rPr>
        <w:t xml:space="preserve"> </w:t>
      </w:r>
      <w:r w:rsidRPr="007B1E50">
        <w:t>bloqueo.</w:t>
      </w:r>
    </w:p>
    <w:p w:rsidR="00BA273C" w:rsidRPr="007B1E50" w:rsidRDefault="00BA273C" w:rsidP="00BA273C">
      <w:pPr>
        <w:pStyle w:val="Textoindependiente"/>
        <w:rPr>
          <w:sz w:val="24"/>
        </w:rPr>
      </w:pPr>
    </w:p>
    <w:p w:rsidR="00BA273C" w:rsidRPr="007B1E50" w:rsidRDefault="00BA273C" w:rsidP="00BA273C">
      <w:pPr>
        <w:pStyle w:val="Textoindependiente"/>
        <w:rPr>
          <w:sz w:val="24"/>
        </w:rPr>
      </w:pPr>
    </w:p>
    <w:p w:rsidR="00BA273C" w:rsidRPr="007B1E50" w:rsidRDefault="00BA273C" w:rsidP="00BA273C">
      <w:pPr>
        <w:pStyle w:val="Ttulo1"/>
        <w:spacing w:before="213"/>
      </w:pPr>
      <w:r w:rsidRPr="007B1E50">
        <w:rPr>
          <w:noProof/>
          <w:lang w:eastAsia="es-PE"/>
        </w:rPr>
        <w:drawing>
          <wp:anchor distT="0" distB="0" distL="0" distR="0" simplePos="0" relativeHeight="251952128" behindDoc="0" locked="0" layoutInCell="1" allowOverlap="1" wp14:anchorId="0BB64B46" wp14:editId="6B727885">
            <wp:simplePos x="0" y="0"/>
            <wp:positionH relativeFrom="page">
              <wp:posOffset>4292600</wp:posOffset>
            </wp:positionH>
            <wp:positionV relativeFrom="paragraph">
              <wp:posOffset>423666</wp:posOffset>
            </wp:positionV>
            <wp:extent cx="2435225" cy="1560830"/>
            <wp:effectExtent l="0" t="0" r="0" b="0"/>
            <wp:wrapNone/>
            <wp:docPr id="177"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5.jpeg"/>
                    <pic:cNvPicPr/>
                  </pic:nvPicPr>
                  <pic:blipFill>
                    <a:blip r:embed="rId184" cstate="print"/>
                    <a:stretch>
                      <a:fillRect/>
                    </a:stretch>
                  </pic:blipFill>
                  <pic:spPr>
                    <a:xfrm>
                      <a:off x="0" y="0"/>
                      <a:ext cx="2435225" cy="1560830"/>
                    </a:xfrm>
                    <a:prstGeom prst="rect">
                      <a:avLst/>
                    </a:prstGeom>
                  </pic:spPr>
                </pic:pic>
              </a:graphicData>
            </a:graphic>
          </wp:anchor>
        </w:drawing>
      </w:r>
      <w:r w:rsidRPr="007B1E50">
        <w:t>El bloqueo medio o lateral:</w:t>
      </w:r>
    </w:p>
    <w:p w:rsidR="00BA273C" w:rsidRPr="007B1E50" w:rsidRDefault="00BA273C" w:rsidP="00BA273C">
      <w:pPr>
        <w:pStyle w:val="Textoindependiente"/>
        <w:rPr>
          <w:b/>
          <w:sz w:val="24"/>
        </w:rPr>
      </w:pPr>
    </w:p>
    <w:p w:rsidR="00BA273C" w:rsidRPr="007B1E50" w:rsidRDefault="00BA273C" w:rsidP="00BA273C">
      <w:pPr>
        <w:pStyle w:val="Textoindependiente"/>
        <w:spacing w:before="6"/>
        <w:rPr>
          <w:b/>
          <w:sz w:val="19"/>
        </w:rPr>
      </w:pPr>
    </w:p>
    <w:p w:rsidR="00BA273C" w:rsidRPr="007B1E50" w:rsidRDefault="00BA273C" w:rsidP="00BA273C">
      <w:pPr>
        <w:pStyle w:val="Textoindependiente"/>
        <w:spacing w:line="360" w:lineRule="auto"/>
        <w:ind w:left="2190" w:right="4863"/>
        <w:jc w:val="both"/>
      </w:pPr>
      <w:r w:rsidRPr="007B1E50">
        <w:t>Misma posición y guardia, en ángulos rectos, los antebrazos desvían hacia afuera con el filo del brazo exterior o con el filo interno (del  lado del pulgar) hacia afuera, este es el bloqueo como llevar una bandeja, el codo protege las costillas y flancos. Y la otra mano en cintura o</w:t>
      </w:r>
      <w:r w:rsidRPr="007B1E50">
        <w:rPr>
          <w:spacing w:val="-3"/>
        </w:rPr>
        <w:t xml:space="preserve"> </w:t>
      </w:r>
      <w:r w:rsidRPr="007B1E50">
        <w:t>pecho.</w:t>
      </w:r>
    </w:p>
    <w:p w:rsidR="00BA273C" w:rsidRPr="007B1E50" w:rsidRDefault="00BA273C" w:rsidP="00BA273C">
      <w:pPr>
        <w:spacing w:line="360" w:lineRule="auto"/>
        <w:jc w:val="both"/>
        <w:sectPr w:rsidR="00BA273C" w:rsidRPr="007B1E50">
          <w:pgSz w:w="11910" w:h="16840"/>
          <w:pgMar w:top="1320" w:right="460" w:bottom="280" w:left="220" w:header="720" w:footer="720" w:gutter="0"/>
          <w:cols w:space="720"/>
        </w:sectPr>
      </w:pPr>
    </w:p>
    <w:p w:rsidR="00BA273C" w:rsidRPr="007B1E50" w:rsidRDefault="00BA273C" w:rsidP="00BA273C">
      <w:pPr>
        <w:pStyle w:val="Textoindependiente"/>
        <w:spacing w:before="71" w:line="360" w:lineRule="auto"/>
        <w:ind w:left="2190" w:right="954"/>
        <w:jc w:val="both"/>
      </w:pPr>
      <w:r w:rsidRPr="007B1E50">
        <w:lastRenderedPageBreak/>
        <w:t>El bloqueo interno, usa el fila exterior, pero moviendo el brazo hacia adentro, de afuera hacia dentro, metiendo el brazo atacante hacia el interior de nuestro cuerpo, al revés del bloqueo externo que lo aleja de nuestro cuerpo hacia afuera o hacia el lado del brazo con que bloqueamos.</w:t>
      </w:r>
    </w:p>
    <w:p w:rsidR="00BA273C" w:rsidRPr="007B1E50" w:rsidRDefault="00BA273C" w:rsidP="00BA273C">
      <w:pPr>
        <w:pStyle w:val="Textoindependiente"/>
        <w:spacing w:before="1"/>
        <w:rPr>
          <w:sz w:val="33"/>
        </w:rPr>
      </w:pPr>
    </w:p>
    <w:p w:rsidR="00BA273C" w:rsidRPr="007B1E50" w:rsidRDefault="00BA273C" w:rsidP="00BA273C">
      <w:pPr>
        <w:pStyle w:val="Textoindependiente"/>
        <w:spacing w:before="1" w:line="360" w:lineRule="auto"/>
        <w:ind w:left="2190" w:right="955"/>
        <w:jc w:val="both"/>
      </w:pPr>
      <w:r w:rsidRPr="007B1E50">
        <w:t>Este bloqueo interno, lleva la pierna atacante o brazo, hacia el otro lado, hacia nuestro otro brazo y se detiene cerca del otro hombro, es fuerte y está bueno para parar una patada lateral por ejemplo o un ataque con</w:t>
      </w:r>
      <w:r w:rsidRPr="007B1E50">
        <w:rPr>
          <w:spacing w:val="-6"/>
        </w:rPr>
        <w:t xml:space="preserve"> </w:t>
      </w:r>
      <w:r w:rsidRPr="007B1E50">
        <w:t>bastón.</w:t>
      </w:r>
    </w:p>
    <w:p w:rsidR="00BA273C" w:rsidRPr="007B1E50" w:rsidRDefault="00BA273C" w:rsidP="00BA273C">
      <w:pPr>
        <w:pStyle w:val="Textoindependiente"/>
        <w:spacing w:before="10"/>
        <w:rPr>
          <w:sz w:val="32"/>
        </w:rPr>
      </w:pPr>
    </w:p>
    <w:p w:rsidR="00BA273C" w:rsidRPr="007B1E50" w:rsidRDefault="00BA273C" w:rsidP="00BA273C">
      <w:pPr>
        <w:pStyle w:val="Textoindependiente"/>
        <w:spacing w:line="362" w:lineRule="auto"/>
        <w:ind w:left="2190" w:right="953"/>
        <w:jc w:val="both"/>
      </w:pPr>
      <w:r w:rsidRPr="007B1E50">
        <w:t>Este bloqueo, el medio es el más usado, siempre llega hasta las cejas si el golpe es alto o hasta el hombro si el golpe es al pecho.</w:t>
      </w:r>
    </w:p>
    <w:p w:rsidR="00BA273C" w:rsidRPr="007B1E50" w:rsidRDefault="00BA273C" w:rsidP="00BA273C">
      <w:pPr>
        <w:pStyle w:val="Textoindependiente"/>
        <w:spacing w:before="8"/>
        <w:rPr>
          <w:sz w:val="32"/>
        </w:rPr>
      </w:pPr>
    </w:p>
    <w:p w:rsidR="00BA273C" w:rsidRPr="007B1E50" w:rsidRDefault="00BA273C" w:rsidP="00BA273C">
      <w:pPr>
        <w:pStyle w:val="Textoindependiente"/>
        <w:spacing w:before="1" w:line="360" w:lineRule="auto"/>
        <w:ind w:left="2190" w:right="957"/>
        <w:jc w:val="both"/>
      </w:pPr>
      <w:r w:rsidRPr="007B1E50">
        <w:t>Cruza desde el centro hacia afuera desviando con el filo o sino con el filo interno hacia afuera, como llevando una bandeja o el interno, que va desde un hombro, con filo hacia el hombro del otro lado, llevando el pie o brazo atacante hacia adentro, pero se detiene a la altura del plexo.</w:t>
      </w:r>
    </w:p>
    <w:p w:rsidR="00BA273C" w:rsidRPr="007B1E50" w:rsidRDefault="00BA273C" w:rsidP="00BA273C">
      <w:pPr>
        <w:pStyle w:val="Textoindependiente"/>
        <w:spacing w:before="3"/>
        <w:rPr>
          <w:sz w:val="33"/>
        </w:rPr>
      </w:pPr>
    </w:p>
    <w:p w:rsidR="00BA273C" w:rsidRPr="007B1E50" w:rsidRDefault="00BA273C" w:rsidP="00BA273C">
      <w:pPr>
        <w:pStyle w:val="Ttulo1"/>
        <w:jc w:val="both"/>
      </w:pPr>
      <w:r w:rsidRPr="007B1E50">
        <w:t>Tapes o coberturas:</w:t>
      </w:r>
    </w:p>
    <w:p w:rsidR="00BA273C" w:rsidRPr="007B1E50" w:rsidRDefault="00BA273C" w:rsidP="00BA273C">
      <w:pPr>
        <w:pStyle w:val="Textoindependiente"/>
        <w:rPr>
          <w:b/>
          <w:sz w:val="24"/>
        </w:rPr>
      </w:pPr>
    </w:p>
    <w:p w:rsidR="00BA273C" w:rsidRPr="007B1E50" w:rsidRDefault="00BA273C" w:rsidP="00BA273C">
      <w:pPr>
        <w:pStyle w:val="Textoindependiente"/>
        <w:spacing w:before="9"/>
        <w:rPr>
          <w:b/>
          <w:sz w:val="19"/>
        </w:rPr>
      </w:pPr>
    </w:p>
    <w:p w:rsidR="00BA273C" w:rsidRPr="007B1E50" w:rsidRDefault="00BA273C" w:rsidP="00BA273C">
      <w:pPr>
        <w:pStyle w:val="Textoindependiente"/>
        <w:spacing w:line="360" w:lineRule="auto"/>
        <w:ind w:left="2190" w:right="953"/>
        <w:jc w:val="both"/>
      </w:pPr>
      <w:r w:rsidRPr="007B1E50">
        <w:t>Siempre se hacen en guardia alta o boxística, se hacen con la mano abierta y tapan en vez de bloquear, ya sea la parte exterior del antebrazo, como hacen los boxeadores, cubre la zona alta externa o con la palma, cubriendo</w:t>
      </w:r>
      <w:r w:rsidRPr="007B1E50">
        <w:rPr>
          <w:spacing w:val="-7"/>
        </w:rPr>
        <w:t xml:space="preserve"> </w:t>
      </w:r>
      <w:r w:rsidRPr="007B1E50">
        <w:t>cruzado.</w:t>
      </w:r>
    </w:p>
    <w:p w:rsidR="00BA273C" w:rsidRPr="007B1E50" w:rsidRDefault="00BA273C" w:rsidP="00BA273C">
      <w:pPr>
        <w:pStyle w:val="Textoindependiente"/>
        <w:spacing w:before="10"/>
        <w:rPr>
          <w:sz w:val="32"/>
        </w:rPr>
      </w:pPr>
    </w:p>
    <w:p w:rsidR="00BA273C" w:rsidRPr="007B1E50" w:rsidRDefault="00BA273C" w:rsidP="00BA273C">
      <w:pPr>
        <w:pStyle w:val="Textoindependiente"/>
        <w:spacing w:line="360" w:lineRule="auto"/>
        <w:ind w:left="2190" w:right="952"/>
        <w:jc w:val="both"/>
      </w:pPr>
      <w:r w:rsidRPr="007B1E50">
        <w:t xml:space="preserve">Los profesionales y los luchadores de ring como Full </w:t>
      </w:r>
      <w:proofErr w:type="spellStart"/>
      <w:r w:rsidRPr="007B1E50">
        <w:t>Contact</w:t>
      </w:r>
      <w:proofErr w:type="spellEnd"/>
      <w:r w:rsidRPr="007B1E50">
        <w:t xml:space="preserve"> y otros hacen una guardia flexible y usan más que nada el desplazamiento y esquive para defenderse, cubren con sus codos sus costados y zona baja, cierra sus antebrazos y cubren el pecho y plexo y con sus palmas (como guantes) cubren sus oídos, por eso en kung fu hay un bloqueo así llamado "como dice", como si uno no escuchara bien y se pone la mano en la oreja para oír, este gesto es el mismo movimiento defensivo que cubre la sien y mejilla...</w:t>
      </w:r>
    </w:p>
    <w:p w:rsidR="00BA273C" w:rsidRPr="007B1E50" w:rsidRDefault="00BA273C" w:rsidP="00BA273C">
      <w:pPr>
        <w:pStyle w:val="Textoindependiente"/>
        <w:spacing w:before="1"/>
        <w:rPr>
          <w:sz w:val="33"/>
        </w:rPr>
      </w:pPr>
    </w:p>
    <w:p w:rsidR="00BA273C" w:rsidRPr="007B1E50" w:rsidRDefault="00BA273C" w:rsidP="00BA273C">
      <w:pPr>
        <w:pStyle w:val="Textoindependiente"/>
        <w:spacing w:before="1" w:line="360" w:lineRule="auto"/>
        <w:ind w:left="2190" w:right="954"/>
        <w:jc w:val="both"/>
      </w:pPr>
      <w:r w:rsidRPr="007B1E50">
        <w:t>Los bloqueos y tapes, deben combinarse según la situación, pero sobretodo los tapes y bloqueos deben buscar y seguir en el agarre y pasaje de mano, para dominar al rival y anular su ataque, no para defender pasivamente, sino para entrar y arruinar su</w:t>
      </w:r>
      <w:r w:rsidRPr="007B1E50">
        <w:rPr>
          <w:spacing w:val="-16"/>
        </w:rPr>
        <w:t xml:space="preserve"> </w:t>
      </w:r>
      <w:r w:rsidRPr="007B1E50">
        <w:t>juego.</w:t>
      </w:r>
    </w:p>
    <w:p w:rsidR="00BA273C" w:rsidRPr="007B1E50" w:rsidRDefault="00BA273C" w:rsidP="00BA273C">
      <w:pPr>
        <w:pStyle w:val="Textoindependiente"/>
        <w:spacing w:before="10"/>
        <w:rPr>
          <w:sz w:val="32"/>
        </w:rPr>
      </w:pPr>
    </w:p>
    <w:p w:rsidR="00BA273C" w:rsidRPr="007B1E50" w:rsidRDefault="00BA273C" w:rsidP="00BA273C">
      <w:pPr>
        <w:pStyle w:val="Textoindependiente"/>
        <w:spacing w:line="360" w:lineRule="auto"/>
        <w:ind w:left="2190" w:right="952"/>
        <w:jc w:val="both"/>
      </w:pPr>
      <w:r w:rsidRPr="007B1E50">
        <w:t xml:space="preserve">Justamente las normas del Kung Fu y en particular del </w:t>
      </w:r>
      <w:proofErr w:type="spellStart"/>
      <w:r w:rsidRPr="007B1E50">
        <w:t>Wing</w:t>
      </w:r>
      <w:proofErr w:type="spellEnd"/>
      <w:r w:rsidRPr="007B1E50">
        <w:t xml:space="preserve"> </w:t>
      </w:r>
      <w:proofErr w:type="spellStart"/>
      <w:r w:rsidRPr="007B1E50">
        <w:t>Chun</w:t>
      </w:r>
      <w:proofErr w:type="spellEnd"/>
      <w:r w:rsidRPr="007B1E50">
        <w:t>, el tan vistoso, como polémico y efectivo estilo del sur de china (kung fu externo blando) en las defensas nos da unas normas que son bastante típicas e interesantes:</w:t>
      </w:r>
    </w:p>
    <w:p w:rsidR="00BA273C" w:rsidRPr="007B1E50" w:rsidRDefault="00BA273C" w:rsidP="00BA273C">
      <w:pPr>
        <w:spacing w:line="360" w:lineRule="auto"/>
        <w:jc w:val="both"/>
        <w:sectPr w:rsidR="00BA273C" w:rsidRPr="007B1E50">
          <w:pgSz w:w="11910" w:h="16840"/>
          <w:pgMar w:top="1320" w:right="460" w:bottom="280" w:left="220" w:header="720" w:footer="720" w:gutter="0"/>
          <w:cols w:space="720"/>
        </w:sectPr>
      </w:pPr>
    </w:p>
    <w:p w:rsidR="00BA273C" w:rsidRPr="007B1E50" w:rsidRDefault="00BA273C" w:rsidP="00BA273C">
      <w:pPr>
        <w:pStyle w:val="Prrafodelista"/>
        <w:numPr>
          <w:ilvl w:val="0"/>
          <w:numId w:val="233"/>
        </w:numPr>
        <w:tabs>
          <w:tab w:val="left" w:pos="2190"/>
        </w:tabs>
        <w:spacing w:before="71" w:line="360" w:lineRule="auto"/>
        <w:ind w:right="950"/>
        <w:jc w:val="both"/>
      </w:pPr>
      <w:r w:rsidRPr="007B1E50">
        <w:lastRenderedPageBreak/>
        <w:t>Mantenga fijos los codos, cubra con ellos y use el al codo como el apoyo de una palanca, lo que en física se llama fulcro y permite pivotar el brazo y hacer bloqueos sucesivos encadenados.</w:t>
      </w:r>
    </w:p>
    <w:p w:rsidR="00BA273C" w:rsidRPr="007B1E50" w:rsidRDefault="00BA273C" w:rsidP="00BA273C">
      <w:pPr>
        <w:pStyle w:val="Prrafodelista"/>
        <w:numPr>
          <w:ilvl w:val="0"/>
          <w:numId w:val="233"/>
        </w:numPr>
        <w:tabs>
          <w:tab w:val="left" w:pos="2190"/>
        </w:tabs>
        <w:spacing w:before="2" w:line="360" w:lineRule="auto"/>
        <w:ind w:right="959"/>
        <w:jc w:val="both"/>
      </w:pPr>
      <w:r w:rsidRPr="007B1E50">
        <w:t>Controle el rectángulo del plexo a su nariz, esa es la meta del ataque rival, la puerta por la que entran todos los</w:t>
      </w:r>
      <w:r w:rsidRPr="007B1E50">
        <w:rPr>
          <w:spacing w:val="-5"/>
        </w:rPr>
        <w:t xml:space="preserve"> </w:t>
      </w:r>
      <w:r w:rsidRPr="007B1E50">
        <w:t>ataques.</w:t>
      </w:r>
    </w:p>
    <w:p w:rsidR="00BA273C" w:rsidRPr="007B1E50" w:rsidRDefault="00BA273C" w:rsidP="00BA273C">
      <w:pPr>
        <w:pStyle w:val="Prrafodelista"/>
        <w:numPr>
          <w:ilvl w:val="0"/>
          <w:numId w:val="233"/>
        </w:numPr>
        <w:tabs>
          <w:tab w:val="left" w:pos="2190"/>
        </w:tabs>
        <w:spacing w:line="252" w:lineRule="exact"/>
        <w:jc w:val="both"/>
      </w:pPr>
      <w:r w:rsidRPr="007B1E50">
        <w:t>Use pasos cortos, y evada los ataque, economice las reacciones y actué</w:t>
      </w:r>
      <w:r w:rsidRPr="007B1E50">
        <w:rPr>
          <w:spacing w:val="-15"/>
        </w:rPr>
        <w:t xml:space="preserve"> </w:t>
      </w:r>
      <w:r w:rsidRPr="007B1E50">
        <w:t>rápido.</w:t>
      </w:r>
    </w:p>
    <w:p w:rsidR="00BA273C" w:rsidRPr="007B1E50" w:rsidRDefault="00BA273C" w:rsidP="00BA273C">
      <w:pPr>
        <w:pStyle w:val="Prrafodelista"/>
        <w:numPr>
          <w:ilvl w:val="0"/>
          <w:numId w:val="233"/>
        </w:numPr>
        <w:tabs>
          <w:tab w:val="left" w:pos="2190"/>
        </w:tabs>
        <w:spacing w:before="126" w:line="360" w:lineRule="auto"/>
        <w:ind w:right="952"/>
        <w:jc w:val="both"/>
      </w:pPr>
      <w:r w:rsidRPr="007B1E50">
        <w:t>Lo que define el combate es la capacidad de defender y enganchar con las 2 manos...nuestra coordinación es la que marea y envuelve al</w:t>
      </w:r>
      <w:r w:rsidRPr="007B1E50">
        <w:rPr>
          <w:spacing w:val="-8"/>
        </w:rPr>
        <w:t xml:space="preserve"> </w:t>
      </w:r>
      <w:r w:rsidRPr="007B1E50">
        <w:t>rival.</w:t>
      </w:r>
    </w:p>
    <w:p w:rsidR="00BA273C" w:rsidRPr="007B1E50" w:rsidRDefault="00BA273C" w:rsidP="00BA273C">
      <w:pPr>
        <w:pStyle w:val="Prrafodelista"/>
        <w:numPr>
          <w:ilvl w:val="0"/>
          <w:numId w:val="233"/>
        </w:numPr>
        <w:tabs>
          <w:tab w:val="left" w:pos="2190"/>
        </w:tabs>
        <w:spacing w:line="360" w:lineRule="auto"/>
        <w:ind w:right="960"/>
        <w:jc w:val="both"/>
      </w:pPr>
      <w:r w:rsidRPr="007B1E50">
        <w:t>Use técnicas simples, directas, eso le dará velocidad y efectividad, dar vueltas lo enlentece y lleva a</w:t>
      </w:r>
      <w:r w:rsidRPr="007B1E50">
        <w:rPr>
          <w:spacing w:val="-4"/>
        </w:rPr>
        <w:t xml:space="preserve"> </w:t>
      </w:r>
      <w:r w:rsidRPr="007B1E50">
        <w:t>perder.</w:t>
      </w:r>
    </w:p>
    <w:p w:rsidR="00BA273C" w:rsidRPr="007B1E50" w:rsidRDefault="00BA273C" w:rsidP="00BA273C">
      <w:pPr>
        <w:pStyle w:val="Prrafodelista"/>
        <w:numPr>
          <w:ilvl w:val="0"/>
          <w:numId w:val="233"/>
        </w:numPr>
        <w:tabs>
          <w:tab w:val="left" w:pos="2190"/>
        </w:tabs>
        <w:spacing w:before="2" w:line="360" w:lineRule="auto"/>
        <w:ind w:right="955"/>
        <w:jc w:val="both"/>
      </w:pPr>
      <w:r w:rsidRPr="007B1E50">
        <w:t xml:space="preserve">Use 1 o máximo 2 defensas, el 3er movimiento debe ser su contraataque, si contraataca simultáneamente al ataque es lo mejor y preferible...(y </w:t>
      </w:r>
      <w:proofErr w:type="spellStart"/>
      <w:r w:rsidRPr="007B1E50">
        <w:t>mas</w:t>
      </w:r>
      <w:proofErr w:type="spellEnd"/>
      <w:r w:rsidRPr="007B1E50">
        <w:rPr>
          <w:spacing w:val="-12"/>
        </w:rPr>
        <w:t xml:space="preserve"> </w:t>
      </w:r>
      <w:r w:rsidRPr="007B1E50">
        <w:t>difícil)</w:t>
      </w:r>
    </w:p>
    <w:p w:rsidR="00BA273C" w:rsidRPr="007B1E50" w:rsidRDefault="00BA273C" w:rsidP="00BA273C">
      <w:pPr>
        <w:pStyle w:val="Prrafodelista"/>
        <w:numPr>
          <w:ilvl w:val="0"/>
          <w:numId w:val="233"/>
        </w:numPr>
        <w:tabs>
          <w:tab w:val="left" w:pos="2190"/>
        </w:tabs>
        <w:spacing w:line="360" w:lineRule="auto"/>
        <w:ind w:right="952"/>
        <w:jc w:val="both"/>
      </w:pPr>
      <w:r w:rsidRPr="007B1E50">
        <w:t xml:space="preserve">La velocidad se entrena, las manos con la práctica deben soltarse, no mecanizarse...entrenándonos en muñeco y sparring de manos (ti sao) lograremos la técnica de reacción y coordinación de envolver que caracteriza al </w:t>
      </w:r>
      <w:proofErr w:type="spellStart"/>
      <w:r w:rsidRPr="007B1E50">
        <w:t>Wing</w:t>
      </w:r>
      <w:proofErr w:type="spellEnd"/>
      <w:r w:rsidRPr="007B1E50">
        <w:rPr>
          <w:spacing w:val="-12"/>
        </w:rPr>
        <w:t xml:space="preserve"> </w:t>
      </w:r>
      <w:proofErr w:type="spellStart"/>
      <w:r w:rsidRPr="007B1E50">
        <w:t>Chun</w:t>
      </w:r>
      <w:proofErr w:type="spellEnd"/>
      <w:r w:rsidRPr="007B1E50">
        <w:t>.</w:t>
      </w:r>
    </w:p>
    <w:p w:rsidR="00BA273C" w:rsidRPr="007B1E50" w:rsidRDefault="00BA273C" w:rsidP="00BA273C">
      <w:pPr>
        <w:pStyle w:val="Prrafodelista"/>
        <w:numPr>
          <w:ilvl w:val="0"/>
          <w:numId w:val="233"/>
        </w:numPr>
        <w:tabs>
          <w:tab w:val="left" w:pos="2190"/>
        </w:tabs>
        <w:spacing w:line="360" w:lineRule="auto"/>
        <w:ind w:right="951"/>
        <w:jc w:val="both"/>
      </w:pPr>
      <w:r w:rsidRPr="007B1E50">
        <w:t>La práctica periódica y el dominio de las técnicas básicas, sumados a la concentración y reacción mental, nos dará la capacidad de mejorar la técnica y vencer al rival, solo cuando nos hayamos vencido a nosotros mismos, o sea a la mala reacción emocional y mecánica del ego, cuando la mente real (el maestro interno) fluya y seamos unos con ese maestro, nuestra técnica progresara y no tendrá forma (eso predicaba Bruce</w:t>
      </w:r>
      <w:r w:rsidRPr="007B1E50">
        <w:rPr>
          <w:spacing w:val="-9"/>
        </w:rPr>
        <w:t xml:space="preserve"> </w:t>
      </w:r>
      <w:r w:rsidRPr="007B1E50">
        <w:t>Lee).</w:t>
      </w:r>
    </w:p>
    <w:p w:rsidR="00BA273C" w:rsidRPr="007B1E50" w:rsidRDefault="00BA273C" w:rsidP="00BA273C">
      <w:pPr>
        <w:pStyle w:val="Prrafodelista"/>
        <w:numPr>
          <w:ilvl w:val="0"/>
          <w:numId w:val="233"/>
        </w:numPr>
        <w:tabs>
          <w:tab w:val="left" w:pos="2190"/>
        </w:tabs>
        <w:spacing w:line="360" w:lineRule="auto"/>
        <w:ind w:right="956"/>
        <w:jc w:val="both"/>
      </w:pPr>
      <w:r w:rsidRPr="007B1E50">
        <w:t>Los bloqueos, tapes, agarres o defensas, solo son una parte del combate, se combinan entre si y así debe hacerse, pues el arte marcial imita y sigue la naturaleza y esta es movimiento y cambio, no formulas ni danzas establecidas, sino un ritmo, más fluido y sabio,</w:t>
      </w:r>
      <w:r w:rsidRPr="007B1E50">
        <w:rPr>
          <w:spacing w:val="-20"/>
        </w:rPr>
        <w:t xml:space="preserve"> </w:t>
      </w:r>
      <w:r w:rsidRPr="007B1E50">
        <w:t>viviente...</w:t>
      </w:r>
    </w:p>
    <w:p w:rsidR="00BA273C" w:rsidRPr="007B1E50" w:rsidRDefault="00BA273C" w:rsidP="00BA273C">
      <w:pPr>
        <w:pStyle w:val="Prrafodelista"/>
        <w:numPr>
          <w:ilvl w:val="0"/>
          <w:numId w:val="233"/>
        </w:numPr>
        <w:tabs>
          <w:tab w:val="left" w:pos="2334"/>
        </w:tabs>
        <w:spacing w:line="360" w:lineRule="auto"/>
        <w:ind w:right="957"/>
        <w:jc w:val="both"/>
      </w:pPr>
      <w:r w:rsidRPr="007B1E50">
        <w:t>Los antebrazos son las puertas que abren o cierran el ataque del rival, nuestra cortina o escudo o nuestra ventana para la</w:t>
      </w:r>
      <w:r w:rsidRPr="007B1E50">
        <w:rPr>
          <w:spacing w:val="-5"/>
        </w:rPr>
        <w:t xml:space="preserve"> </w:t>
      </w:r>
      <w:r w:rsidRPr="007B1E50">
        <w:t>derrota.</w:t>
      </w:r>
    </w:p>
    <w:p w:rsidR="00BA273C" w:rsidRPr="007B1E50" w:rsidRDefault="00BA273C" w:rsidP="00BA273C">
      <w:pPr>
        <w:pStyle w:val="Textoindependiente"/>
        <w:spacing w:before="10"/>
        <w:rPr>
          <w:sz w:val="32"/>
        </w:rPr>
      </w:pPr>
    </w:p>
    <w:p w:rsidR="00BA273C" w:rsidRPr="007B1E50" w:rsidRDefault="00BA273C" w:rsidP="00BA273C">
      <w:pPr>
        <w:pStyle w:val="Textoindependiente"/>
        <w:spacing w:line="360" w:lineRule="auto"/>
        <w:ind w:left="2190" w:right="950"/>
        <w:jc w:val="both"/>
      </w:pPr>
      <w:r w:rsidRPr="007B1E50">
        <w:t xml:space="preserve">No importa si usan bloqueos, </w:t>
      </w:r>
      <w:proofErr w:type="spellStart"/>
      <w:r w:rsidRPr="007B1E50">
        <w:t>tapajes</w:t>
      </w:r>
      <w:proofErr w:type="spellEnd"/>
      <w:r w:rsidRPr="007B1E50">
        <w:t xml:space="preserve"> o defensas varias, lo importante es que no se queden en el bloqueo ,y fluyan, entren al ataque y corten la agresión, vencer la agresión, ese torbellino destructivo, entrando a su centro y anulándolo, como hace el fabuloso aikido...no se queden esperando el próximo ataque, es una fuerza circular la que ataca (destructiva) y solo entrando a ella, se dispersa su raíz...es una cuestión mística y pido perdón a quienes me criticaran por invocar tanto la parte mística, pero el universo está hecho con fuerzas y con ellas se rige y mueve y nuestra mente (o conciencia) que no es lo mismo, esta para percibir esas fuerzas e interactuar con</w:t>
      </w:r>
      <w:r w:rsidRPr="007B1E50">
        <w:rPr>
          <w:spacing w:val="-4"/>
        </w:rPr>
        <w:t xml:space="preserve"> </w:t>
      </w:r>
      <w:r w:rsidRPr="007B1E50">
        <w:t>ellas...</w:t>
      </w:r>
    </w:p>
    <w:p w:rsidR="00BA273C" w:rsidRPr="007B1E50" w:rsidRDefault="00BA273C" w:rsidP="00BA273C">
      <w:pPr>
        <w:pStyle w:val="Textoindependiente"/>
        <w:spacing w:before="1"/>
        <w:rPr>
          <w:sz w:val="33"/>
        </w:rPr>
      </w:pPr>
    </w:p>
    <w:p w:rsidR="00BA273C" w:rsidRPr="007B1E50" w:rsidRDefault="00BA273C" w:rsidP="00BA273C">
      <w:pPr>
        <w:pStyle w:val="Textoindependiente"/>
        <w:spacing w:line="360" w:lineRule="auto"/>
        <w:ind w:left="2190" w:right="957"/>
        <w:jc w:val="both"/>
      </w:pPr>
      <w:r w:rsidRPr="007B1E50">
        <w:t xml:space="preserve">El ataque es una onda destructiva, un torbellino que se nos viene, si no reaccionamos y nos subimos a ella y le quitamos su centro, nos vencerá, o </w:t>
      </w:r>
      <w:r w:rsidRPr="007B1E50">
        <w:lastRenderedPageBreak/>
        <w:t>mandamos o somos mandados...el</w:t>
      </w:r>
    </w:p>
    <w:p w:rsidR="00BA273C" w:rsidRPr="007B1E50" w:rsidRDefault="00BA273C" w:rsidP="00BA273C">
      <w:pPr>
        <w:spacing w:line="360" w:lineRule="auto"/>
        <w:jc w:val="both"/>
        <w:sectPr w:rsidR="00BA273C" w:rsidRPr="007B1E50">
          <w:pgSz w:w="11910" w:h="16840"/>
          <w:pgMar w:top="1320" w:right="460" w:bottom="280" w:left="220" w:header="720" w:footer="720" w:gutter="0"/>
          <w:cols w:space="720"/>
        </w:sectPr>
      </w:pPr>
    </w:p>
    <w:p w:rsidR="00BA273C" w:rsidRPr="007B1E50" w:rsidRDefault="00BA273C" w:rsidP="00BA273C">
      <w:pPr>
        <w:pStyle w:val="Textoindependiente"/>
        <w:spacing w:before="71" w:line="360" w:lineRule="auto"/>
        <w:ind w:left="2190" w:right="952"/>
        <w:jc w:val="both"/>
      </w:pPr>
      <w:r w:rsidRPr="007B1E50">
        <w:lastRenderedPageBreak/>
        <w:t>ataque exige que no seamos temerosos, esperando otra defensa, hay que reaccionar, atacar y arrebatar el centro de la agresión y suprimir su raíz (no golpear sin sentido, como hacen en la calle, al ataque ciego más contraataque ciego es apagar el fuego con más fuego y es lucha del débil contra el fuerte...no se trata de eso...sino entrar a través de la onda del conflicto y cortar su raíz...esto será inexplicable para todos...para aquellos que han visto a los maestros del Aikido o Kung Fu, ancianos, habrán visto, como ellos presentían los ataques y los evadían entrando dentro del ataque y como envolvían y lanzan al rival, apenas tocándolo...de eso se entra, no de aprender a destruir, sino de desarmar a una</w:t>
      </w:r>
      <w:r w:rsidRPr="007B1E50">
        <w:rPr>
          <w:spacing w:val="-18"/>
        </w:rPr>
        <w:t xml:space="preserve"> </w:t>
      </w:r>
      <w:r w:rsidRPr="007B1E50">
        <w:t>agresión...</w:t>
      </w:r>
    </w:p>
    <w:p w:rsidR="00BA273C" w:rsidRPr="007B1E50" w:rsidRDefault="00BA273C" w:rsidP="00BA273C">
      <w:pPr>
        <w:pStyle w:val="Textoindependiente"/>
        <w:rPr>
          <w:sz w:val="33"/>
        </w:rPr>
      </w:pPr>
    </w:p>
    <w:p w:rsidR="00BA273C" w:rsidRPr="007B1E50" w:rsidRDefault="00BA273C" w:rsidP="00BA273C">
      <w:pPr>
        <w:pStyle w:val="Textoindependiente"/>
        <w:spacing w:line="362" w:lineRule="auto"/>
        <w:ind w:left="2190" w:right="955"/>
        <w:jc w:val="both"/>
      </w:pPr>
      <w:r w:rsidRPr="007B1E50">
        <w:t>Ha sido suficiente de la mística, los dejo con la técnica del karate y el taekwondo, explicando sus bloqueos...</w:t>
      </w:r>
    </w:p>
    <w:p w:rsidR="00BA273C" w:rsidRPr="007B1E50" w:rsidRDefault="00BA273C" w:rsidP="00BA273C">
      <w:pPr>
        <w:pStyle w:val="Textoindependiente"/>
        <w:spacing w:before="2"/>
        <w:rPr>
          <w:sz w:val="33"/>
        </w:rPr>
      </w:pPr>
    </w:p>
    <w:p w:rsidR="00BA273C" w:rsidRPr="007B1E50" w:rsidRDefault="00BA273C" w:rsidP="00BA273C">
      <w:pPr>
        <w:pStyle w:val="Ttulo1"/>
      </w:pPr>
      <w:r w:rsidRPr="007B1E50">
        <w:t>Los bloqueos en karate:</w:t>
      </w:r>
    </w:p>
    <w:p w:rsidR="00BA273C" w:rsidRPr="007B1E50" w:rsidRDefault="00BA273C" w:rsidP="00BA273C">
      <w:pPr>
        <w:pStyle w:val="Textoindependiente"/>
        <w:rPr>
          <w:b/>
          <w:sz w:val="24"/>
        </w:rPr>
      </w:pPr>
    </w:p>
    <w:p w:rsidR="00BA273C" w:rsidRPr="007B1E50" w:rsidRDefault="00BA273C" w:rsidP="00BA273C">
      <w:pPr>
        <w:pStyle w:val="Textoindependiente"/>
        <w:spacing w:before="6"/>
        <w:rPr>
          <w:b/>
          <w:sz w:val="19"/>
        </w:rPr>
      </w:pPr>
    </w:p>
    <w:p w:rsidR="00BA273C" w:rsidRPr="007B1E50" w:rsidRDefault="00BA273C" w:rsidP="00BA273C">
      <w:pPr>
        <w:pStyle w:val="Textoindependiente"/>
        <w:spacing w:before="1"/>
        <w:ind w:left="2190"/>
      </w:pPr>
      <w:r w:rsidRPr="007B1E50">
        <w:t>(</w:t>
      </w:r>
      <w:proofErr w:type="spellStart"/>
      <w:r w:rsidRPr="007B1E50">
        <w:rPr>
          <w:b/>
        </w:rPr>
        <w:t>Uke</w:t>
      </w:r>
      <w:proofErr w:type="spellEnd"/>
      <w:r w:rsidRPr="007B1E50">
        <w:rPr>
          <w:b/>
        </w:rPr>
        <w:t xml:space="preserve">, </w:t>
      </w:r>
      <w:r w:rsidRPr="007B1E50">
        <w:t>significa bloqueo en japonés)</w:t>
      </w:r>
    </w:p>
    <w:p w:rsidR="00BA273C" w:rsidRPr="007B1E50" w:rsidRDefault="00BA273C" w:rsidP="00BA273C">
      <w:pPr>
        <w:pStyle w:val="Textoindependiente"/>
        <w:rPr>
          <w:sz w:val="24"/>
        </w:rPr>
      </w:pPr>
    </w:p>
    <w:p w:rsidR="00BA273C" w:rsidRPr="007B1E50" w:rsidRDefault="00BA273C" w:rsidP="00BA273C">
      <w:pPr>
        <w:pStyle w:val="Textoindependiente"/>
        <w:spacing w:before="10"/>
        <w:rPr>
          <w:sz w:val="19"/>
        </w:rPr>
      </w:pPr>
    </w:p>
    <w:p w:rsidR="00BA273C" w:rsidRPr="007B1E50" w:rsidRDefault="00BA273C" w:rsidP="00BA273C">
      <w:pPr>
        <w:pStyle w:val="Textoindependiente"/>
        <w:spacing w:before="1" w:line="360" w:lineRule="auto"/>
        <w:ind w:left="2190" w:right="952"/>
        <w:jc w:val="both"/>
      </w:pPr>
      <w:r w:rsidRPr="007B1E50">
        <w:t>Las paradas o defensas constituyen una de las características primordiales del karate-do y  la esencia misma de su espíritu, puesto que hace desistir al adversario sin utilizar técnicas de ataque ni hace peligrar su vida debe de estar mentalmente enraizado en todo el que lo practica. El tener presente esto contribuye a una correcta formación técnica y</w:t>
      </w:r>
      <w:r w:rsidRPr="007B1E50">
        <w:rPr>
          <w:spacing w:val="-18"/>
        </w:rPr>
        <w:t xml:space="preserve"> </w:t>
      </w:r>
      <w:r w:rsidRPr="007B1E50">
        <w:t>humana.</w:t>
      </w:r>
    </w:p>
    <w:p w:rsidR="00BA273C" w:rsidRPr="007B1E50" w:rsidRDefault="00BA273C" w:rsidP="00BA273C">
      <w:pPr>
        <w:pStyle w:val="Textoindependiente"/>
        <w:spacing w:before="1"/>
        <w:rPr>
          <w:sz w:val="33"/>
        </w:rPr>
      </w:pPr>
    </w:p>
    <w:p w:rsidR="00BA273C" w:rsidRPr="007B1E50" w:rsidRDefault="00BA273C" w:rsidP="00BA273C">
      <w:pPr>
        <w:pStyle w:val="Textoindependiente"/>
        <w:spacing w:line="360" w:lineRule="auto"/>
        <w:ind w:left="2190" w:right="955"/>
        <w:jc w:val="both"/>
      </w:pPr>
      <w:r w:rsidRPr="007B1E50">
        <w:t xml:space="preserve">Con el fin de memorizar el recorrido exacto es conveniente realizar inicialmente las técnicas en </w:t>
      </w:r>
      <w:proofErr w:type="spellStart"/>
      <w:r w:rsidRPr="007B1E50">
        <w:t>Shizen-Tai</w:t>
      </w:r>
      <w:proofErr w:type="spellEnd"/>
      <w:r w:rsidRPr="007B1E50">
        <w:t>, evitando así tener que controlar el cuerpo inferior. Los movimientos deben ser amplios y ejecutarse hasta el final, no prestando únicamente atención al miembro que se mueve, sino también al torso, cuya contracción y relajación deben</w:t>
      </w:r>
      <w:r w:rsidRPr="007B1E50">
        <w:rPr>
          <w:spacing w:val="-3"/>
        </w:rPr>
        <w:t xml:space="preserve"> </w:t>
      </w:r>
      <w:r w:rsidRPr="007B1E50">
        <w:t>acompasarse.</w:t>
      </w:r>
    </w:p>
    <w:p w:rsidR="00BA273C" w:rsidRPr="007B1E50" w:rsidRDefault="00BA273C" w:rsidP="00BA273C">
      <w:pPr>
        <w:pStyle w:val="Textoindependiente"/>
        <w:spacing w:before="10"/>
        <w:rPr>
          <w:sz w:val="32"/>
        </w:rPr>
      </w:pPr>
    </w:p>
    <w:p w:rsidR="00BA273C" w:rsidRPr="007B1E50" w:rsidRDefault="00BA273C" w:rsidP="00BA273C">
      <w:pPr>
        <w:pStyle w:val="Textoindependiente"/>
        <w:spacing w:line="362" w:lineRule="auto"/>
        <w:ind w:left="2190" w:right="958"/>
        <w:jc w:val="both"/>
      </w:pPr>
      <w:r w:rsidRPr="007B1E50">
        <w:t>Las fotografías nos muestran los tres intervalos más importantes de cada parada: inicial, intermedia y final, a la vez que su aplicación práctica.</w:t>
      </w:r>
    </w:p>
    <w:p w:rsidR="00BA273C" w:rsidRPr="007B1E50" w:rsidRDefault="00BA273C" w:rsidP="00BA273C">
      <w:pPr>
        <w:pStyle w:val="Textoindependiente"/>
        <w:spacing w:before="8"/>
        <w:rPr>
          <w:sz w:val="32"/>
        </w:rPr>
      </w:pPr>
    </w:p>
    <w:p w:rsidR="00BA273C" w:rsidRPr="007B1E50" w:rsidRDefault="00BA273C" w:rsidP="00BA273C">
      <w:pPr>
        <w:pStyle w:val="Textoindependiente"/>
        <w:spacing w:before="1"/>
        <w:ind w:left="2190"/>
      </w:pPr>
      <w:r w:rsidRPr="007B1E50">
        <w:t>Según la zona del cuerpo que se defienda, las paradas recibidas.</w:t>
      </w:r>
    </w:p>
    <w:p w:rsidR="00BA273C" w:rsidRPr="007B1E50" w:rsidRDefault="00BA273C" w:rsidP="00BA273C">
      <w:pPr>
        <w:sectPr w:rsidR="00BA273C" w:rsidRPr="007B1E50">
          <w:pgSz w:w="11910" w:h="16840"/>
          <w:pgMar w:top="1320" w:right="460" w:bottom="280" w:left="220" w:header="720" w:footer="720" w:gutter="0"/>
          <w:cols w:space="720"/>
        </w:sectPr>
      </w:pPr>
    </w:p>
    <w:p w:rsidR="00BA273C" w:rsidRPr="007B1E50" w:rsidRDefault="00BA273C" w:rsidP="00BA273C">
      <w:pPr>
        <w:pStyle w:val="Ttulo1"/>
        <w:spacing w:before="76"/>
        <w:jc w:val="both"/>
      </w:pPr>
      <w:r w:rsidRPr="007B1E50">
        <w:rPr>
          <w:noProof/>
          <w:lang w:eastAsia="es-PE"/>
        </w:rPr>
        <w:lastRenderedPageBreak/>
        <w:drawing>
          <wp:anchor distT="0" distB="0" distL="0" distR="0" simplePos="0" relativeHeight="251953152" behindDoc="0" locked="0" layoutInCell="1" allowOverlap="1" wp14:anchorId="21867A15" wp14:editId="3F064388">
            <wp:simplePos x="0" y="0"/>
            <wp:positionH relativeFrom="page">
              <wp:posOffset>4562475</wp:posOffset>
            </wp:positionH>
            <wp:positionV relativeFrom="paragraph">
              <wp:posOffset>313302</wp:posOffset>
            </wp:positionV>
            <wp:extent cx="2167890" cy="2066925"/>
            <wp:effectExtent l="0" t="0" r="0" b="0"/>
            <wp:wrapNone/>
            <wp:docPr id="178"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6.jpeg"/>
                    <pic:cNvPicPr/>
                  </pic:nvPicPr>
                  <pic:blipFill>
                    <a:blip r:embed="rId185" cstate="print"/>
                    <a:stretch>
                      <a:fillRect/>
                    </a:stretch>
                  </pic:blipFill>
                  <pic:spPr>
                    <a:xfrm>
                      <a:off x="0" y="0"/>
                      <a:ext cx="2167890" cy="2066925"/>
                    </a:xfrm>
                    <a:prstGeom prst="rect">
                      <a:avLst/>
                    </a:prstGeom>
                  </pic:spPr>
                </pic:pic>
              </a:graphicData>
            </a:graphic>
          </wp:anchor>
        </w:drawing>
      </w:r>
      <w:proofErr w:type="spellStart"/>
      <w:r w:rsidRPr="007B1E50">
        <w:t>Age</w:t>
      </w:r>
      <w:proofErr w:type="spellEnd"/>
      <w:r w:rsidRPr="007B1E50">
        <w:t xml:space="preserve"> </w:t>
      </w:r>
      <w:proofErr w:type="spellStart"/>
      <w:r w:rsidRPr="007B1E50">
        <w:t>Uke</w:t>
      </w:r>
      <w:proofErr w:type="spellEnd"/>
      <w:r w:rsidRPr="007B1E50">
        <w:t>: Parada alta:</w:t>
      </w:r>
    </w:p>
    <w:p w:rsidR="00BA273C" w:rsidRPr="007B1E50" w:rsidRDefault="00BA273C" w:rsidP="00BA273C">
      <w:pPr>
        <w:pStyle w:val="Textoindependiente"/>
        <w:rPr>
          <w:b/>
          <w:sz w:val="24"/>
        </w:rPr>
      </w:pPr>
    </w:p>
    <w:p w:rsidR="00BA273C" w:rsidRPr="007B1E50" w:rsidRDefault="00BA273C" w:rsidP="00BA273C">
      <w:pPr>
        <w:pStyle w:val="Textoindependiente"/>
        <w:spacing w:before="9"/>
        <w:rPr>
          <w:b/>
          <w:sz w:val="19"/>
        </w:rPr>
      </w:pPr>
    </w:p>
    <w:p w:rsidR="00BA273C" w:rsidRPr="007B1E50" w:rsidRDefault="00BA273C" w:rsidP="00BA273C">
      <w:pPr>
        <w:pStyle w:val="Textoindependiente"/>
        <w:spacing w:line="360" w:lineRule="auto"/>
        <w:ind w:left="2190" w:right="4437"/>
        <w:jc w:val="both"/>
      </w:pPr>
      <w:r w:rsidRPr="007B1E50">
        <w:t>El movimiento del brazo es ascendente y cruzado, acompañado por la rotación del antebrazo. Junto con un recorrido exacto, que capte el ataque en el momento preciso, la terminación es esencial en las paradas. la muñeca debe hallarse más alta que su codo y el antebrazo situado a un puño de la frente, con el dorso del puño mirando hacia ésta. Los dorsales</w:t>
      </w:r>
      <w:r w:rsidRPr="007B1E50">
        <w:rPr>
          <w:spacing w:val="12"/>
        </w:rPr>
        <w:t xml:space="preserve"> </w:t>
      </w:r>
      <w:r w:rsidRPr="007B1E50">
        <w:t>tensos</w:t>
      </w:r>
      <w:r w:rsidRPr="007B1E50">
        <w:rPr>
          <w:spacing w:val="14"/>
        </w:rPr>
        <w:t xml:space="preserve"> </w:t>
      </w:r>
      <w:r w:rsidRPr="007B1E50">
        <w:t>soportan</w:t>
      </w:r>
      <w:r w:rsidRPr="007B1E50">
        <w:rPr>
          <w:spacing w:val="13"/>
        </w:rPr>
        <w:t xml:space="preserve"> </w:t>
      </w:r>
      <w:r w:rsidRPr="007B1E50">
        <w:t>el</w:t>
      </w:r>
      <w:r w:rsidRPr="007B1E50">
        <w:rPr>
          <w:spacing w:val="12"/>
        </w:rPr>
        <w:t xml:space="preserve"> </w:t>
      </w:r>
      <w:r w:rsidRPr="007B1E50">
        <w:t>choque</w:t>
      </w:r>
      <w:r w:rsidRPr="007B1E50">
        <w:rPr>
          <w:spacing w:val="14"/>
        </w:rPr>
        <w:t xml:space="preserve"> </w:t>
      </w:r>
      <w:r w:rsidRPr="007B1E50">
        <w:t>y</w:t>
      </w:r>
      <w:r w:rsidRPr="007B1E50">
        <w:rPr>
          <w:spacing w:val="11"/>
        </w:rPr>
        <w:t xml:space="preserve"> </w:t>
      </w:r>
      <w:r w:rsidRPr="007B1E50">
        <w:t>los</w:t>
      </w:r>
    </w:p>
    <w:p w:rsidR="00BA273C" w:rsidRPr="007B1E50" w:rsidRDefault="00BA273C" w:rsidP="00BA273C">
      <w:pPr>
        <w:pStyle w:val="Textoindependiente"/>
        <w:spacing w:before="1" w:line="360" w:lineRule="auto"/>
        <w:ind w:left="2190" w:right="953"/>
        <w:jc w:val="both"/>
      </w:pPr>
      <w:r w:rsidRPr="007B1E50">
        <w:t>abdominales conectan firmemente el tronco con la base de sustentación. la cadera de costado posibilita que la línea de ataque tenga una base de rechazo en el talón de la pierna atrasada.</w:t>
      </w:r>
    </w:p>
    <w:p w:rsidR="00BA273C" w:rsidRPr="007B1E50" w:rsidRDefault="00BA273C" w:rsidP="00BA273C">
      <w:pPr>
        <w:pStyle w:val="Textoindependiente"/>
        <w:rPr>
          <w:sz w:val="24"/>
        </w:rPr>
      </w:pPr>
    </w:p>
    <w:p w:rsidR="00BA273C" w:rsidRPr="007B1E50" w:rsidRDefault="00BA273C" w:rsidP="00BA273C">
      <w:pPr>
        <w:pStyle w:val="Textoindependiente"/>
        <w:rPr>
          <w:sz w:val="24"/>
        </w:rPr>
      </w:pPr>
    </w:p>
    <w:p w:rsidR="00BA273C" w:rsidRPr="007B1E50" w:rsidRDefault="00BA273C" w:rsidP="00BA273C">
      <w:pPr>
        <w:pStyle w:val="Ttulo1"/>
        <w:spacing w:before="210"/>
        <w:jc w:val="both"/>
      </w:pPr>
      <w:proofErr w:type="spellStart"/>
      <w:r w:rsidRPr="007B1E50">
        <w:t>Gedan</w:t>
      </w:r>
      <w:proofErr w:type="spellEnd"/>
      <w:r w:rsidRPr="007B1E50">
        <w:t xml:space="preserve"> </w:t>
      </w:r>
      <w:proofErr w:type="spellStart"/>
      <w:r w:rsidRPr="007B1E50">
        <w:t>Barai</w:t>
      </w:r>
      <w:proofErr w:type="spellEnd"/>
      <w:r w:rsidRPr="007B1E50">
        <w:t>: Parada baja:</w:t>
      </w:r>
    </w:p>
    <w:p w:rsidR="00BA273C" w:rsidRPr="007B1E50" w:rsidRDefault="00BA273C" w:rsidP="00BA273C">
      <w:pPr>
        <w:pStyle w:val="Textoindependiente"/>
        <w:rPr>
          <w:b/>
          <w:sz w:val="24"/>
        </w:rPr>
      </w:pPr>
    </w:p>
    <w:p w:rsidR="00BA273C" w:rsidRPr="007B1E50" w:rsidRDefault="00BA273C" w:rsidP="00BA273C">
      <w:pPr>
        <w:pStyle w:val="Textoindependiente"/>
        <w:spacing w:before="6"/>
        <w:rPr>
          <w:b/>
          <w:sz w:val="19"/>
        </w:rPr>
      </w:pPr>
    </w:p>
    <w:p w:rsidR="00BA273C" w:rsidRPr="007B1E50" w:rsidRDefault="00BA273C" w:rsidP="00BA273C">
      <w:pPr>
        <w:pStyle w:val="Textoindependiente"/>
        <w:spacing w:line="360" w:lineRule="auto"/>
        <w:ind w:left="2190" w:right="953"/>
        <w:jc w:val="both"/>
      </w:pPr>
      <w:r w:rsidRPr="007B1E50">
        <w:t>Su recorrido es descendente y cruzado con un sentido de barrido hacia el exterior. es utilizado normalmente para desviar ataques directos de pierna, mucho más potente que el brazo. en esta parada hay que pensar mucho en la tensión final de los músculos y en la expansión del pecho. la situación final del puño, alineado con la rodilla y a 15 cm. de ella, es vital para que el ataque no rebase ni por encima ni por debajo de la parada.</w:t>
      </w:r>
    </w:p>
    <w:p w:rsidR="00BA273C" w:rsidRPr="007B1E50" w:rsidRDefault="00BA273C" w:rsidP="00BA273C">
      <w:pPr>
        <w:pStyle w:val="Textoindependiente"/>
        <w:rPr>
          <w:sz w:val="20"/>
        </w:rPr>
      </w:pPr>
    </w:p>
    <w:p w:rsidR="00BA273C" w:rsidRPr="007B1E50" w:rsidRDefault="00BA273C" w:rsidP="00BA273C">
      <w:pPr>
        <w:pStyle w:val="Textoindependiente"/>
        <w:rPr>
          <w:sz w:val="20"/>
        </w:rPr>
      </w:pPr>
    </w:p>
    <w:p w:rsidR="00BA273C" w:rsidRPr="007B1E50" w:rsidRDefault="00BA273C" w:rsidP="00BA273C">
      <w:pPr>
        <w:pStyle w:val="Textoindependiente"/>
        <w:spacing w:before="6"/>
        <w:rPr>
          <w:sz w:val="11"/>
        </w:rPr>
      </w:pPr>
      <w:r w:rsidRPr="007B1E50">
        <w:rPr>
          <w:noProof/>
          <w:lang w:eastAsia="es-PE"/>
        </w:rPr>
        <w:drawing>
          <wp:anchor distT="0" distB="0" distL="0" distR="0" simplePos="0" relativeHeight="251941888" behindDoc="0" locked="0" layoutInCell="1" allowOverlap="1" wp14:anchorId="6E599251" wp14:editId="7D4F2C6D">
            <wp:simplePos x="0" y="0"/>
            <wp:positionH relativeFrom="page">
              <wp:posOffset>2544445</wp:posOffset>
            </wp:positionH>
            <wp:positionV relativeFrom="paragraph">
              <wp:posOffset>109428</wp:posOffset>
            </wp:positionV>
            <wp:extent cx="3073507" cy="2258949"/>
            <wp:effectExtent l="0" t="0" r="0" b="0"/>
            <wp:wrapTopAndBottom/>
            <wp:docPr id="179"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7.jpeg"/>
                    <pic:cNvPicPr/>
                  </pic:nvPicPr>
                  <pic:blipFill>
                    <a:blip r:embed="rId186" cstate="print"/>
                    <a:stretch>
                      <a:fillRect/>
                    </a:stretch>
                  </pic:blipFill>
                  <pic:spPr>
                    <a:xfrm>
                      <a:off x="0" y="0"/>
                      <a:ext cx="3073507" cy="2258949"/>
                    </a:xfrm>
                    <a:prstGeom prst="rect">
                      <a:avLst/>
                    </a:prstGeom>
                  </pic:spPr>
                </pic:pic>
              </a:graphicData>
            </a:graphic>
          </wp:anchor>
        </w:drawing>
      </w:r>
    </w:p>
    <w:p w:rsidR="00BA273C" w:rsidRPr="007B1E50" w:rsidRDefault="00BA273C" w:rsidP="00BA273C">
      <w:pPr>
        <w:rPr>
          <w:sz w:val="11"/>
        </w:rPr>
        <w:sectPr w:rsidR="00BA273C" w:rsidRPr="007B1E50">
          <w:pgSz w:w="11910" w:h="16840"/>
          <w:pgMar w:top="1320" w:right="460" w:bottom="280" w:left="220" w:header="720" w:footer="720" w:gutter="0"/>
          <w:cols w:space="720"/>
        </w:sectPr>
      </w:pPr>
    </w:p>
    <w:p w:rsidR="00BA273C" w:rsidRPr="007B1E50" w:rsidRDefault="00BA273C" w:rsidP="00BA273C">
      <w:pPr>
        <w:pStyle w:val="Ttulo1"/>
        <w:spacing w:before="76"/>
        <w:jc w:val="both"/>
      </w:pPr>
      <w:proofErr w:type="spellStart"/>
      <w:r w:rsidRPr="007B1E50">
        <w:lastRenderedPageBreak/>
        <w:t>Shuto-Uke</w:t>
      </w:r>
      <w:proofErr w:type="spellEnd"/>
      <w:r w:rsidRPr="007B1E50">
        <w:t>: Parada con el canto:</w:t>
      </w:r>
    </w:p>
    <w:p w:rsidR="00BA273C" w:rsidRPr="007B1E50" w:rsidRDefault="00BA273C" w:rsidP="00BA273C">
      <w:pPr>
        <w:pStyle w:val="Textoindependiente"/>
        <w:rPr>
          <w:b/>
          <w:sz w:val="24"/>
        </w:rPr>
      </w:pPr>
    </w:p>
    <w:p w:rsidR="00BA273C" w:rsidRPr="007B1E50" w:rsidRDefault="00BA273C" w:rsidP="00BA273C">
      <w:pPr>
        <w:pStyle w:val="Textoindependiente"/>
        <w:spacing w:before="9"/>
        <w:rPr>
          <w:b/>
          <w:sz w:val="19"/>
        </w:rPr>
      </w:pPr>
    </w:p>
    <w:p w:rsidR="00BA273C" w:rsidRPr="007B1E50" w:rsidRDefault="00BA273C" w:rsidP="00BA273C">
      <w:pPr>
        <w:pStyle w:val="Textoindependiente"/>
        <w:spacing w:line="360" w:lineRule="auto"/>
        <w:ind w:left="2190" w:right="953"/>
        <w:jc w:val="both"/>
      </w:pPr>
      <w:r w:rsidRPr="007B1E50">
        <w:t xml:space="preserve">Es una de las técnicas que más se practica en los katas, su recorrido hacia el exterior es ligeramente descendente y al finalizar el mismo, el brazo forma con el antebrazo un ángulo de noventa grados, la punta de la mano se sitúa a la altura del hombro. la mano que actúa de </w:t>
      </w:r>
      <w:proofErr w:type="spellStart"/>
      <w:r w:rsidRPr="007B1E50">
        <w:t>Hikite</w:t>
      </w:r>
      <w:proofErr w:type="spellEnd"/>
      <w:r w:rsidRPr="007B1E50">
        <w:t xml:space="preserve"> (la que retrocede) debe ayudar a situar el torso de perfil, a la vez que </w:t>
      </w:r>
      <w:proofErr w:type="spellStart"/>
      <w:r w:rsidRPr="007B1E50">
        <w:t>a</w:t>
      </w:r>
      <w:proofErr w:type="spellEnd"/>
      <w:r w:rsidRPr="007B1E50">
        <w:t xml:space="preserve"> de tomar conciencia de unir los omoplatos para tensar el pecho y dar firmeza a la</w:t>
      </w:r>
      <w:r w:rsidRPr="007B1E50">
        <w:rPr>
          <w:spacing w:val="-15"/>
        </w:rPr>
        <w:t xml:space="preserve"> </w:t>
      </w:r>
      <w:r w:rsidRPr="007B1E50">
        <w:t>parada.</w:t>
      </w:r>
    </w:p>
    <w:p w:rsidR="00BA273C" w:rsidRPr="007B1E50" w:rsidRDefault="00BA273C" w:rsidP="00BA273C">
      <w:pPr>
        <w:pStyle w:val="Textoindependiente"/>
        <w:spacing w:before="2"/>
        <w:rPr>
          <w:sz w:val="24"/>
        </w:rPr>
      </w:pPr>
      <w:r w:rsidRPr="007B1E50">
        <w:rPr>
          <w:noProof/>
          <w:lang w:eastAsia="es-PE"/>
        </w:rPr>
        <w:drawing>
          <wp:anchor distT="0" distB="0" distL="0" distR="0" simplePos="0" relativeHeight="251942912" behindDoc="0" locked="0" layoutInCell="1" allowOverlap="1" wp14:anchorId="61684D4D" wp14:editId="796A7EFA">
            <wp:simplePos x="0" y="0"/>
            <wp:positionH relativeFrom="page">
              <wp:posOffset>2336800</wp:posOffset>
            </wp:positionH>
            <wp:positionV relativeFrom="paragraph">
              <wp:posOffset>201818</wp:posOffset>
            </wp:positionV>
            <wp:extent cx="3348810" cy="2345436"/>
            <wp:effectExtent l="0" t="0" r="0" b="0"/>
            <wp:wrapTopAndBottom/>
            <wp:docPr id="181"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8.jpeg"/>
                    <pic:cNvPicPr/>
                  </pic:nvPicPr>
                  <pic:blipFill>
                    <a:blip r:embed="rId187" cstate="print"/>
                    <a:stretch>
                      <a:fillRect/>
                    </a:stretch>
                  </pic:blipFill>
                  <pic:spPr>
                    <a:xfrm>
                      <a:off x="0" y="0"/>
                      <a:ext cx="3348810" cy="2345436"/>
                    </a:xfrm>
                    <a:prstGeom prst="rect">
                      <a:avLst/>
                    </a:prstGeom>
                  </pic:spPr>
                </pic:pic>
              </a:graphicData>
            </a:graphic>
          </wp:anchor>
        </w:drawing>
      </w:r>
    </w:p>
    <w:p w:rsidR="00BA273C" w:rsidRPr="007B1E50" w:rsidRDefault="00BA273C" w:rsidP="00BA273C">
      <w:pPr>
        <w:pStyle w:val="Textoindependiente"/>
        <w:rPr>
          <w:sz w:val="24"/>
        </w:rPr>
      </w:pPr>
    </w:p>
    <w:p w:rsidR="00BA273C" w:rsidRPr="007B1E50" w:rsidRDefault="00BA273C" w:rsidP="00BA273C">
      <w:pPr>
        <w:pStyle w:val="Textoindependiente"/>
        <w:spacing w:before="8"/>
        <w:rPr>
          <w:sz w:val="20"/>
        </w:rPr>
      </w:pPr>
    </w:p>
    <w:p w:rsidR="00BA273C" w:rsidRPr="007B1E50" w:rsidRDefault="00BA273C" w:rsidP="00BA273C">
      <w:pPr>
        <w:pStyle w:val="Textoindependiente"/>
        <w:spacing w:line="360" w:lineRule="auto"/>
        <w:ind w:left="2190" w:right="954"/>
        <w:jc w:val="both"/>
      </w:pPr>
      <w:r w:rsidRPr="007B1E50">
        <w:t xml:space="preserve">Las técnicas de parada denominadas </w:t>
      </w:r>
      <w:proofErr w:type="spellStart"/>
      <w:r w:rsidRPr="007B1E50">
        <w:t>Ude</w:t>
      </w:r>
      <w:proofErr w:type="spellEnd"/>
      <w:r w:rsidRPr="007B1E50">
        <w:t xml:space="preserve"> </w:t>
      </w:r>
      <w:proofErr w:type="spellStart"/>
      <w:r w:rsidRPr="007B1E50">
        <w:t>Uke</w:t>
      </w:r>
      <w:proofErr w:type="spellEnd"/>
      <w:r w:rsidRPr="007B1E50">
        <w:t xml:space="preserve"> se realizan generalmente con el brazo correspondiente al pie adelantado y tienen dos variantes: una con recorrido hacia el interior, llamada soto </w:t>
      </w:r>
      <w:proofErr w:type="spellStart"/>
      <w:r w:rsidRPr="007B1E50">
        <w:t>uke</w:t>
      </w:r>
      <w:proofErr w:type="spellEnd"/>
      <w:r w:rsidRPr="007B1E50">
        <w:t xml:space="preserve">, y otra hacia el exterior, denominada </w:t>
      </w:r>
      <w:proofErr w:type="spellStart"/>
      <w:r w:rsidRPr="007B1E50">
        <w:t>uchi</w:t>
      </w:r>
      <w:proofErr w:type="spellEnd"/>
      <w:r w:rsidRPr="007B1E50">
        <w:t xml:space="preserve"> </w:t>
      </w:r>
      <w:proofErr w:type="spellStart"/>
      <w:r w:rsidRPr="007B1E50">
        <w:t>uke</w:t>
      </w:r>
      <w:proofErr w:type="spellEnd"/>
      <w:r w:rsidRPr="007B1E50">
        <w:t>. Ambas se caracterizan por su movimiento circular y por un recorrido muy exacto de la cadera, cuya falta de actuación impide, normalmente, la defensa.</w:t>
      </w:r>
    </w:p>
    <w:p w:rsidR="00BA273C" w:rsidRPr="007B1E50" w:rsidRDefault="00BA273C" w:rsidP="00BA273C">
      <w:pPr>
        <w:pStyle w:val="Textoindependiente"/>
        <w:spacing w:before="10"/>
        <w:rPr>
          <w:sz w:val="32"/>
        </w:rPr>
      </w:pPr>
    </w:p>
    <w:p w:rsidR="00BA273C" w:rsidRPr="007B1E50" w:rsidRDefault="00BA273C" w:rsidP="00BA273C">
      <w:pPr>
        <w:pStyle w:val="Textoindependiente"/>
        <w:spacing w:line="360" w:lineRule="auto"/>
        <w:ind w:left="2190" w:right="951"/>
        <w:jc w:val="both"/>
      </w:pPr>
      <w:r w:rsidRPr="007B1E50">
        <w:t>El brazo y el antebrazo forman entre sí, al finalizar la parada, un ángulo de 90º con el puño a la altura de su hombro y el codo alineado con el costado y a dos puños de distancia del mismo, esta situación es la óptima para poder tensar el dorsal y dar firmeza y energía a la parada.</w:t>
      </w:r>
    </w:p>
    <w:p w:rsidR="00BA273C" w:rsidRPr="007B1E50" w:rsidRDefault="00BA273C" w:rsidP="00BA273C">
      <w:pPr>
        <w:pStyle w:val="Textoindependiente"/>
        <w:spacing w:before="2"/>
        <w:rPr>
          <w:sz w:val="33"/>
        </w:rPr>
      </w:pPr>
    </w:p>
    <w:p w:rsidR="00BA273C" w:rsidRPr="007B1E50" w:rsidRDefault="00BA273C" w:rsidP="00BA273C">
      <w:pPr>
        <w:pStyle w:val="Textoindependiente"/>
        <w:spacing w:line="360" w:lineRule="auto"/>
        <w:ind w:left="2190" w:right="958"/>
        <w:jc w:val="both"/>
      </w:pPr>
      <w:r w:rsidRPr="007B1E50">
        <w:t xml:space="preserve">El </w:t>
      </w:r>
      <w:proofErr w:type="spellStart"/>
      <w:r w:rsidRPr="007B1E50">
        <w:t>Hikite</w:t>
      </w:r>
      <w:proofErr w:type="spellEnd"/>
      <w:r w:rsidRPr="007B1E50">
        <w:t xml:space="preserve"> del brazo contrario es fundamental en ambas técnicas, lo mismo que la rotación final de la muñeca y del antebrazo, sobre su eje, en el mismo sentido de la parada y al finalizar ésta.</w:t>
      </w:r>
    </w:p>
    <w:p w:rsidR="00BA273C" w:rsidRPr="007B1E50" w:rsidRDefault="00BA273C" w:rsidP="00BA273C">
      <w:pPr>
        <w:pStyle w:val="Textoindependiente"/>
        <w:spacing w:before="10"/>
        <w:rPr>
          <w:sz w:val="32"/>
        </w:rPr>
      </w:pPr>
    </w:p>
    <w:p w:rsidR="00BA273C" w:rsidRPr="007B1E50" w:rsidRDefault="00BA273C" w:rsidP="00BA273C">
      <w:pPr>
        <w:pStyle w:val="Textoindependiente"/>
        <w:spacing w:line="360" w:lineRule="auto"/>
        <w:ind w:left="2190" w:right="955"/>
        <w:jc w:val="both"/>
      </w:pPr>
      <w:r w:rsidRPr="007B1E50">
        <w:t xml:space="preserve">Realizar las paradas en </w:t>
      </w:r>
      <w:proofErr w:type="spellStart"/>
      <w:r w:rsidRPr="007B1E50">
        <w:t>Zenkutsu</w:t>
      </w:r>
      <w:proofErr w:type="spellEnd"/>
      <w:r w:rsidRPr="007B1E50">
        <w:t xml:space="preserve"> </w:t>
      </w:r>
      <w:proofErr w:type="spellStart"/>
      <w:r w:rsidRPr="007B1E50">
        <w:t>Dachi</w:t>
      </w:r>
      <w:proofErr w:type="spellEnd"/>
      <w:r w:rsidRPr="007B1E50">
        <w:t xml:space="preserve"> permite una más amplia utilización de la cadera, que se sitúa así más fácilmente de costado. Normalmente, el recorrido de los brazos se acompaña con el de los pies, al avanzar o retroceder contra el ataque de un adversario,</w:t>
      </w:r>
    </w:p>
    <w:p w:rsidR="00BA273C" w:rsidRPr="007B1E50" w:rsidRDefault="00BA273C" w:rsidP="00BA273C">
      <w:pPr>
        <w:spacing w:line="360" w:lineRule="auto"/>
        <w:jc w:val="both"/>
        <w:sectPr w:rsidR="00BA273C" w:rsidRPr="007B1E50">
          <w:pgSz w:w="11910" w:h="16840"/>
          <w:pgMar w:top="1320" w:right="460" w:bottom="280" w:left="220" w:header="720" w:footer="720" w:gutter="0"/>
          <w:cols w:space="720"/>
        </w:sectPr>
      </w:pPr>
    </w:p>
    <w:p w:rsidR="00BA273C" w:rsidRPr="007B1E50" w:rsidRDefault="00BA273C" w:rsidP="00BA273C">
      <w:pPr>
        <w:pStyle w:val="Textoindependiente"/>
        <w:spacing w:before="71" w:line="360" w:lineRule="auto"/>
        <w:ind w:left="2190" w:right="955"/>
        <w:jc w:val="both"/>
      </w:pPr>
      <w:r w:rsidRPr="007B1E50">
        <w:lastRenderedPageBreak/>
        <w:t>adecuándose a su movimiento. Cuando el ataque es muy potente, la parada se refuerza, situando el otro brazo junto al que para, bien con el puño apoyado en el codo o con la palma junto a la muñeca. Esta parada posibilita así el controlar el brazo del contrario y hacer más efectivo el contraataque.</w:t>
      </w:r>
    </w:p>
    <w:p w:rsidR="00BA273C" w:rsidRPr="007B1E50" w:rsidRDefault="00BA273C" w:rsidP="00BA273C">
      <w:pPr>
        <w:pStyle w:val="Textoindependiente"/>
        <w:spacing w:before="6"/>
        <w:rPr>
          <w:sz w:val="33"/>
        </w:rPr>
      </w:pPr>
    </w:p>
    <w:p w:rsidR="00BA273C" w:rsidRPr="007B1E50" w:rsidRDefault="00BA273C" w:rsidP="00BA273C">
      <w:pPr>
        <w:pStyle w:val="Ttulo1"/>
      </w:pPr>
      <w:r w:rsidRPr="007B1E50">
        <w:t>Bloqueo con muñecas:</w:t>
      </w:r>
    </w:p>
    <w:p w:rsidR="00BA273C" w:rsidRPr="007B1E50" w:rsidRDefault="00BA273C" w:rsidP="00BA273C">
      <w:pPr>
        <w:pStyle w:val="Textoindependiente"/>
        <w:rPr>
          <w:b/>
          <w:sz w:val="24"/>
        </w:rPr>
      </w:pPr>
    </w:p>
    <w:p w:rsidR="00BA273C" w:rsidRPr="007B1E50" w:rsidRDefault="00BA273C" w:rsidP="00BA273C">
      <w:pPr>
        <w:pStyle w:val="Textoindependiente"/>
        <w:spacing w:before="6"/>
        <w:rPr>
          <w:b/>
          <w:sz w:val="19"/>
        </w:rPr>
      </w:pPr>
    </w:p>
    <w:p w:rsidR="00BA273C" w:rsidRPr="007B1E50" w:rsidRDefault="00BA273C" w:rsidP="00BA273C">
      <w:pPr>
        <w:pStyle w:val="Textoindependiente"/>
        <w:spacing w:before="1" w:line="360" w:lineRule="auto"/>
        <w:ind w:left="2190" w:right="950"/>
        <w:jc w:val="both"/>
      </w:pPr>
      <w:r w:rsidRPr="007B1E50">
        <w:t>Constituyen unas técnicas en las que se utiliza la flexión de la muñeca con el fin de determinar el área con que se realiza la parada. de esta forma y con un ligero desplazamiento se puede defender ataques hacia la derecha, izquierda, arriba o abajo de nuestro cuerpo, dirigiendo en cada dirección la zona deseada de la muñeca. las técnicas alcanzan de esta forma una gran rapidez, y si no son tan contundentes como otras, desvían con gran eficacia los ataques. Empleadas con un mayor radio de acción sobre otras zonas del cuerpo del contrario pueden constituirse igualmente en ataques.</w:t>
      </w:r>
    </w:p>
    <w:p w:rsidR="00BA273C" w:rsidRPr="007B1E50" w:rsidRDefault="00BA273C" w:rsidP="00BA273C">
      <w:pPr>
        <w:pStyle w:val="Textoindependiente"/>
        <w:spacing w:before="5"/>
        <w:rPr>
          <w:sz w:val="33"/>
        </w:rPr>
      </w:pPr>
    </w:p>
    <w:p w:rsidR="00BA273C" w:rsidRPr="007B1E50" w:rsidRDefault="00BA273C" w:rsidP="00BA273C">
      <w:pPr>
        <w:pStyle w:val="Ttulo1"/>
      </w:pPr>
      <w:r w:rsidRPr="007B1E50">
        <w:t>Bloqueos según el taekwondo:</w:t>
      </w:r>
    </w:p>
    <w:p w:rsidR="00BA273C" w:rsidRPr="007B1E50" w:rsidRDefault="00BA273C" w:rsidP="00BA273C">
      <w:pPr>
        <w:pStyle w:val="Textoindependiente"/>
        <w:rPr>
          <w:b/>
          <w:sz w:val="24"/>
        </w:rPr>
      </w:pPr>
    </w:p>
    <w:p w:rsidR="00BA273C" w:rsidRPr="007B1E50" w:rsidRDefault="00BA273C" w:rsidP="00BA273C">
      <w:pPr>
        <w:pStyle w:val="Textoindependiente"/>
        <w:spacing w:before="6"/>
        <w:rPr>
          <w:b/>
          <w:sz w:val="19"/>
        </w:rPr>
      </w:pPr>
    </w:p>
    <w:p w:rsidR="00BA273C" w:rsidRPr="007B1E50" w:rsidRDefault="00BA273C" w:rsidP="00BA273C">
      <w:pPr>
        <w:pStyle w:val="Textoindependiente"/>
        <w:spacing w:line="360" w:lineRule="auto"/>
        <w:ind w:left="2190" w:right="952"/>
        <w:jc w:val="both"/>
      </w:pPr>
      <w:r w:rsidRPr="007B1E50">
        <w:t>Las paradas, llamadas también defensas o bloqueos, constituyen la respuesta inmediata a toda acción ofensiva para evitar que esta haga impacto en algún punto vital o parte blanda del cuerpo.</w:t>
      </w:r>
    </w:p>
    <w:p w:rsidR="00BA273C" w:rsidRPr="007B1E50" w:rsidRDefault="00BA273C" w:rsidP="00BA273C">
      <w:pPr>
        <w:pStyle w:val="Textoindependiente"/>
        <w:spacing w:before="2"/>
        <w:rPr>
          <w:sz w:val="33"/>
        </w:rPr>
      </w:pPr>
    </w:p>
    <w:p w:rsidR="00BA273C" w:rsidRPr="007B1E50" w:rsidRDefault="00BA273C" w:rsidP="00BA273C">
      <w:pPr>
        <w:pStyle w:val="Textoindependiente"/>
        <w:spacing w:line="360" w:lineRule="auto"/>
        <w:ind w:left="2190" w:right="959"/>
        <w:jc w:val="both"/>
      </w:pPr>
      <w:r w:rsidRPr="007B1E50">
        <w:t>La precisión interceptora de la parada es fundamental para conseguir eficacia al efectuarla. Toda parada sensiblemente anterior o posterior al ataque resultaría fatal.</w:t>
      </w:r>
    </w:p>
    <w:p w:rsidR="00BA273C" w:rsidRPr="007B1E50" w:rsidRDefault="00BA273C" w:rsidP="00BA273C">
      <w:pPr>
        <w:pStyle w:val="Textoindependiente"/>
        <w:spacing w:before="11"/>
        <w:rPr>
          <w:sz w:val="32"/>
        </w:rPr>
      </w:pPr>
    </w:p>
    <w:p w:rsidR="00BA273C" w:rsidRPr="007B1E50" w:rsidRDefault="00BA273C" w:rsidP="00BA273C">
      <w:pPr>
        <w:pStyle w:val="Textoindependiente"/>
        <w:ind w:left="2190"/>
      </w:pPr>
      <w:r w:rsidRPr="007B1E50">
        <w:t>Estabilidad, potencia y precisión son necesarias para la ejecución de una parada eficaz.</w:t>
      </w:r>
    </w:p>
    <w:p w:rsidR="00BA273C" w:rsidRPr="007B1E50" w:rsidRDefault="00BA273C" w:rsidP="00BA273C">
      <w:pPr>
        <w:pStyle w:val="Textoindependiente"/>
        <w:rPr>
          <w:sz w:val="24"/>
        </w:rPr>
      </w:pPr>
    </w:p>
    <w:p w:rsidR="00BA273C" w:rsidRPr="007B1E50" w:rsidRDefault="00BA273C" w:rsidP="00BA273C">
      <w:pPr>
        <w:pStyle w:val="Textoindependiente"/>
        <w:spacing w:before="11"/>
        <w:rPr>
          <w:sz w:val="19"/>
        </w:rPr>
      </w:pPr>
    </w:p>
    <w:p w:rsidR="00BA273C" w:rsidRPr="007B1E50" w:rsidRDefault="00BA273C" w:rsidP="00BA273C">
      <w:pPr>
        <w:pStyle w:val="Textoindependiente"/>
        <w:spacing w:line="360" w:lineRule="auto"/>
        <w:ind w:left="2190" w:right="957"/>
        <w:jc w:val="both"/>
      </w:pPr>
      <w:r w:rsidRPr="007B1E50">
        <w:t xml:space="preserve">En el </w:t>
      </w:r>
      <w:proofErr w:type="spellStart"/>
      <w:r w:rsidRPr="007B1E50">
        <w:t>Taek</w:t>
      </w:r>
      <w:proofErr w:type="spellEnd"/>
      <w:r w:rsidRPr="007B1E50">
        <w:t>-Won-Do moderno y de competición, las paradas están cayendo en desuso, ya que son sustituidas por los desplazamientos y las esquivas. una parada correcta constituye un ataque eficaz al miembro ofensor.</w:t>
      </w:r>
    </w:p>
    <w:p w:rsidR="00BA273C" w:rsidRPr="007B1E50" w:rsidRDefault="00BA273C" w:rsidP="00BA273C">
      <w:pPr>
        <w:pStyle w:val="Ttulo1"/>
        <w:spacing w:before="206"/>
      </w:pPr>
      <w:r w:rsidRPr="007B1E50">
        <w:t xml:space="preserve">Are </w:t>
      </w:r>
      <w:proofErr w:type="spellStart"/>
      <w:r w:rsidRPr="007B1E50">
        <w:t>Makqui</w:t>
      </w:r>
      <w:proofErr w:type="spellEnd"/>
      <w:r w:rsidRPr="007B1E50">
        <w:t>: Parada baja</w:t>
      </w:r>
    </w:p>
    <w:p w:rsidR="00BA273C" w:rsidRPr="007B1E50" w:rsidRDefault="00BA273C" w:rsidP="00BA273C">
      <w:pPr>
        <w:pStyle w:val="Textoindependiente"/>
        <w:spacing w:before="10"/>
        <w:rPr>
          <w:b/>
          <w:sz w:val="27"/>
        </w:rPr>
      </w:pPr>
    </w:p>
    <w:p w:rsidR="00BA273C" w:rsidRPr="007B1E50" w:rsidRDefault="00BA273C" w:rsidP="00BA273C">
      <w:pPr>
        <w:pStyle w:val="Textoindependiente"/>
        <w:spacing w:line="360" w:lineRule="auto"/>
        <w:ind w:left="2190" w:right="954"/>
        <w:jc w:val="both"/>
      </w:pPr>
      <w:r w:rsidRPr="007B1E50">
        <w:t>Tiene por objeto defender la zona del cuerpo comprendida entre el ombligo y la ingle. Debido a la devastadora potencia de los ataques del tae-kwon-do, sus paradas tienen como objetivo primordial desviar la trayectoria del miembro ofensor.</w:t>
      </w:r>
    </w:p>
    <w:p w:rsidR="00BA273C" w:rsidRPr="007B1E50" w:rsidRDefault="00BA273C" w:rsidP="00BA273C">
      <w:pPr>
        <w:pStyle w:val="Textoindependiente"/>
        <w:spacing w:before="6"/>
        <w:rPr>
          <w:sz w:val="33"/>
        </w:rPr>
      </w:pPr>
    </w:p>
    <w:p w:rsidR="00BA273C" w:rsidRPr="007B1E50" w:rsidRDefault="00BA273C" w:rsidP="00BA273C">
      <w:pPr>
        <w:pStyle w:val="Ttulo1"/>
      </w:pPr>
      <w:r w:rsidRPr="007B1E50">
        <w:t>El antebrazo y los bloqueos:</w:t>
      </w:r>
    </w:p>
    <w:p w:rsidR="00BA273C" w:rsidRPr="007B1E50" w:rsidRDefault="00BA273C" w:rsidP="00BA273C">
      <w:pPr>
        <w:pStyle w:val="Textoindependiente"/>
        <w:spacing w:before="122"/>
        <w:ind w:left="2190"/>
      </w:pPr>
      <w:r w:rsidRPr="007B1E50">
        <w:t>Las paradas y sus zonas:</w:t>
      </w:r>
    </w:p>
    <w:p w:rsidR="00BA273C" w:rsidRPr="007B1E50" w:rsidRDefault="00BA273C" w:rsidP="00BA273C">
      <w:pPr>
        <w:sectPr w:rsidR="00BA273C" w:rsidRPr="007B1E50">
          <w:pgSz w:w="11910" w:h="16840"/>
          <w:pgMar w:top="1320" w:right="460" w:bottom="280" w:left="220" w:header="720" w:footer="720" w:gutter="0"/>
          <w:cols w:space="720"/>
        </w:sectPr>
      </w:pPr>
    </w:p>
    <w:p w:rsidR="00BA273C" w:rsidRPr="007B1E50" w:rsidRDefault="00BA273C" w:rsidP="00BA273C">
      <w:pPr>
        <w:pStyle w:val="Textoindependiente"/>
        <w:spacing w:before="71" w:line="360" w:lineRule="auto"/>
        <w:ind w:left="2190" w:right="956"/>
        <w:jc w:val="both"/>
      </w:pPr>
      <w:r w:rsidRPr="007B1E50">
        <w:lastRenderedPageBreak/>
        <w:t>Nos centraremos en las paradas interceptoras. una característica que diferencia los dos tipos de parada es que en las que desvían, el antebrazo se aleja del cuerpo, y en las que cubren, permanecen pegadas al cuerpo. en ambos casos, la mano del brazo que defiende puede permanecer abierta o cerrada indistintamente. la parte de nuestro cuerpo más utilizada para la realización de las paradas interceptoras es "el antebrazo" (</w:t>
      </w:r>
      <w:proofErr w:type="spellStart"/>
      <w:r w:rsidRPr="007B1E50">
        <w:t>palmok</w:t>
      </w:r>
      <w:proofErr w:type="spellEnd"/>
      <w:r w:rsidRPr="007B1E50">
        <w:t>) en sus cuatro posibilidades, según el lado que se utilice.</w:t>
      </w:r>
    </w:p>
    <w:p w:rsidR="00BA273C" w:rsidRPr="007B1E50" w:rsidRDefault="00BA273C" w:rsidP="00BA273C">
      <w:pPr>
        <w:pStyle w:val="Textoindependiente"/>
        <w:spacing w:before="5"/>
        <w:rPr>
          <w:sz w:val="33"/>
        </w:rPr>
      </w:pPr>
    </w:p>
    <w:p w:rsidR="00BA273C" w:rsidRPr="007B1E50" w:rsidRDefault="00BA273C" w:rsidP="00BA273C">
      <w:pPr>
        <w:pStyle w:val="Ttulo1"/>
        <w:numPr>
          <w:ilvl w:val="0"/>
          <w:numId w:val="234"/>
        </w:numPr>
        <w:tabs>
          <w:tab w:val="left" w:pos="2189"/>
          <w:tab w:val="left" w:pos="2190"/>
        </w:tabs>
      </w:pPr>
      <w:r w:rsidRPr="007B1E50">
        <w:rPr>
          <w:u w:val="thick"/>
        </w:rPr>
        <w:t>Bloqueos medios y</w:t>
      </w:r>
      <w:r w:rsidRPr="007B1E50">
        <w:rPr>
          <w:spacing w:val="-4"/>
          <w:u w:val="thick"/>
        </w:rPr>
        <w:t xml:space="preserve"> </w:t>
      </w:r>
      <w:r w:rsidRPr="007B1E50">
        <w:rPr>
          <w:u w:val="thick"/>
        </w:rPr>
        <w:t>altos</w:t>
      </w:r>
      <w:r w:rsidRPr="007B1E50">
        <w:t>:</w:t>
      </w:r>
    </w:p>
    <w:p w:rsidR="00BA273C" w:rsidRPr="007B1E50" w:rsidRDefault="00BA273C" w:rsidP="00BA273C">
      <w:pPr>
        <w:pStyle w:val="Textoindependiente"/>
        <w:rPr>
          <w:b/>
          <w:sz w:val="20"/>
        </w:rPr>
      </w:pPr>
    </w:p>
    <w:p w:rsidR="00BA273C" w:rsidRPr="007B1E50" w:rsidRDefault="00BA273C" w:rsidP="00BA273C">
      <w:pPr>
        <w:pStyle w:val="Textoindependiente"/>
        <w:spacing w:before="2"/>
        <w:rPr>
          <w:b/>
          <w:sz w:val="16"/>
        </w:rPr>
      </w:pPr>
    </w:p>
    <w:p w:rsidR="00BA273C" w:rsidRPr="007B1E50" w:rsidRDefault="00BA273C" w:rsidP="00BA273C">
      <w:pPr>
        <w:spacing w:before="92"/>
        <w:ind w:left="2190"/>
        <w:jc w:val="both"/>
        <w:rPr>
          <w:b/>
        </w:rPr>
      </w:pPr>
      <w:proofErr w:type="spellStart"/>
      <w:r w:rsidRPr="007B1E50">
        <w:rPr>
          <w:b/>
        </w:rPr>
        <w:t>Olgul</w:t>
      </w:r>
      <w:proofErr w:type="spellEnd"/>
      <w:r w:rsidRPr="007B1E50">
        <w:rPr>
          <w:b/>
        </w:rPr>
        <w:t xml:space="preserve"> </w:t>
      </w:r>
      <w:proofErr w:type="spellStart"/>
      <w:r w:rsidRPr="007B1E50">
        <w:rPr>
          <w:b/>
        </w:rPr>
        <w:t>Makqui</w:t>
      </w:r>
      <w:proofErr w:type="spellEnd"/>
      <w:r w:rsidRPr="007B1E50">
        <w:rPr>
          <w:b/>
        </w:rPr>
        <w:t>:</w:t>
      </w:r>
    </w:p>
    <w:p w:rsidR="00BA273C" w:rsidRPr="007B1E50" w:rsidRDefault="00BA273C" w:rsidP="00BA273C">
      <w:pPr>
        <w:pStyle w:val="Textoindependiente"/>
        <w:spacing w:before="122" w:line="360" w:lineRule="auto"/>
        <w:ind w:left="2190" w:right="950"/>
        <w:jc w:val="both"/>
      </w:pPr>
      <w:r w:rsidRPr="007B1E50">
        <w:t>Parada alta: Es una técnica defensiva que sirve para desviar un ataque dirigido a la cabeza mediante la interposición de antebrazo, en sus distintas posibilidades de colocación. La trayectoria del brazo que para es ascendente, realizando su antebrazo una pronación en su fase final, con el objeto de ofrecer así la parte más blanda y amortiguadora, al tiempo que aumenta su fijación y estabilidad; con ello evitaremos toda posible fractura del miembro defensor. Toda parada debe efectuarse con la intención de desequilibrar al atacante y predisponernos para un contraataque.</w:t>
      </w:r>
    </w:p>
    <w:p w:rsidR="00BA273C" w:rsidRPr="007B1E50" w:rsidRDefault="00BA273C" w:rsidP="00BA273C">
      <w:pPr>
        <w:pStyle w:val="Textoindependiente"/>
        <w:spacing w:before="5"/>
        <w:rPr>
          <w:sz w:val="33"/>
        </w:rPr>
      </w:pPr>
    </w:p>
    <w:p w:rsidR="00BA273C" w:rsidRPr="007B1E50" w:rsidRDefault="00BA273C" w:rsidP="00BA273C">
      <w:pPr>
        <w:pStyle w:val="Ttulo1"/>
        <w:jc w:val="both"/>
      </w:pPr>
      <w:proofErr w:type="spellStart"/>
      <w:r w:rsidRPr="007B1E50">
        <w:t>Montong</w:t>
      </w:r>
      <w:proofErr w:type="spellEnd"/>
      <w:r w:rsidRPr="007B1E50">
        <w:t xml:space="preserve"> </w:t>
      </w:r>
      <w:proofErr w:type="spellStart"/>
      <w:r w:rsidRPr="007B1E50">
        <w:t>An</w:t>
      </w:r>
      <w:proofErr w:type="spellEnd"/>
      <w:r w:rsidRPr="007B1E50">
        <w:t xml:space="preserve"> </w:t>
      </w:r>
      <w:proofErr w:type="spellStart"/>
      <w:r w:rsidRPr="007B1E50">
        <w:t>Makqui</w:t>
      </w:r>
      <w:proofErr w:type="spellEnd"/>
      <w:r w:rsidRPr="007B1E50">
        <w:t>:</w:t>
      </w:r>
    </w:p>
    <w:p w:rsidR="00BA273C" w:rsidRPr="007B1E50" w:rsidRDefault="00BA273C" w:rsidP="00BA273C">
      <w:pPr>
        <w:pStyle w:val="Textoindependiente"/>
        <w:spacing w:before="122" w:line="360" w:lineRule="auto"/>
        <w:ind w:left="2190" w:right="949"/>
        <w:jc w:val="both"/>
      </w:pPr>
      <w:r w:rsidRPr="007B1E50">
        <w:t>Parada media: Constituye una técnica defensiva, que protege la zona media del cuerpo (</w:t>
      </w:r>
      <w:proofErr w:type="spellStart"/>
      <w:r w:rsidRPr="007B1E50">
        <w:t>montong</w:t>
      </w:r>
      <w:proofErr w:type="spellEnd"/>
      <w:r w:rsidRPr="007B1E50">
        <w:t>) utilizando el lado radial del antebrazo (</w:t>
      </w:r>
      <w:proofErr w:type="spellStart"/>
      <w:r w:rsidRPr="007B1E50">
        <w:t>an</w:t>
      </w:r>
      <w:proofErr w:type="spellEnd"/>
      <w:r w:rsidRPr="007B1E50">
        <w:t xml:space="preserve"> </w:t>
      </w:r>
      <w:proofErr w:type="spellStart"/>
      <w:r w:rsidRPr="007B1E50">
        <w:t>palmok</w:t>
      </w:r>
      <w:proofErr w:type="spellEnd"/>
      <w:r w:rsidRPr="007B1E50">
        <w:t>) mediante una trayectoria circular del brazo, el cual se desplaza desde el exterior del cuerpo hacia el interior. En el tercio final de esta trayectoria, el brazo, manteniendo un ángulo de 90º en la articulación anterior del codo, realiza una pronación que finaliza con el puño a la altura del hombro contrario. Esta parada, al igual que las restantes interceptoras, tiene grandes posibilidades de éxito frente a todo tipo de ataque</w:t>
      </w:r>
      <w:r w:rsidRPr="007B1E50">
        <w:rPr>
          <w:spacing w:val="-11"/>
        </w:rPr>
        <w:t xml:space="preserve"> </w:t>
      </w:r>
      <w:r w:rsidRPr="007B1E50">
        <w:t>rectilíneo.</w:t>
      </w:r>
    </w:p>
    <w:p w:rsidR="00BA273C" w:rsidRPr="007B1E50" w:rsidRDefault="00BA273C" w:rsidP="00BA273C">
      <w:pPr>
        <w:pStyle w:val="Textoindependiente"/>
        <w:spacing w:before="4"/>
        <w:rPr>
          <w:sz w:val="33"/>
        </w:rPr>
      </w:pPr>
    </w:p>
    <w:p w:rsidR="00BA273C" w:rsidRPr="007B1E50" w:rsidRDefault="00BA273C" w:rsidP="00BA273C">
      <w:pPr>
        <w:pStyle w:val="Ttulo1"/>
        <w:spacing w:before="1"/>
        <w:jc w:val="both"/>
      </w:pPr>
      <w:r w:rsidRPr="007B1E50">
        <w:t>Parada con el canto:</w:t>
      </w:r>
    </w:p>
    <w:p w:rsidR="00BA273C" w:rsidRPr="007B1E50" w:rsidRDefault="00BA273C" w:rsidP="00BA273C">
      <w:pPr>
        <w:pStyle w:val="Textoindependiente"/>
        <w:spacing w:before="121" w:line="360" w:lineRule="auto"/>
        <w:ind w:left="2190" w:right="958"/>
        <w:jc w:val="both"/>
      </w:pPr>
      <w:r w:rsidRPr="007B1E50">
        <w:t>En su realización, el brazo que va a efectuar la parada hemos de llevarlo al lado opuesto, cruzándolo por delante; el otro permanece también cruzado, y paralelamente a la altura del hombro.</w:t>
      </w:r>
    </w:p>
    <w:p w:rsidR="00BA273C" w:rsidRPr="007B1E50" w:rsidRDefault="00BA273C" w:rsidP="00BA273C">
      <w:pPr>
        <w:pStyle w:val="Textoindependiente"/>
        <w:spacing w:before="11"/>
        <w:rPr>
          <w:sz w:val="32"/>
        </w:rPr>
      </w:pPr>
    </w:p>
    <w:p w:rsidR="00BA273C" w:rsidRPr="007B1E50" w:rsidRDefault="00BA273C" w:rsidP="00BA273C">
      <w:pPr>
        <w:pStyle w:val="Textoindependiente"/>
        <w:spacing w:line="362" w:lineRule="auto"/>
        <w:ind w:left="2190" w:right="953"/>
        <w:jc w:val="both"/>
      </w:pPr>
      <w:r w:rsidRPr="007B1E50">
        <w:t>El brazo del hombro se recoge rápidamente a la cadera, al tiempo que con el otro se efectúa la parada.</w:t>
      </w:r>
    </w:p>
    <w:p w:rsidR="00BA273C" w:rsidRPr="007B1E50" w:rsidRDefault="00BA273C" w:rsidP="00BA273C">
      <w:pPr>
        <w:pStyle w:val="Textoindependiente"/>
        <w:spacing w:before="8"/>
        <w:rPr>
          <w:sz w:val="32"/>
        </w:rPr>
      </w:pPr>
    </w:p>
    <w:p w:rsidR="00BA273C" w:rsidRPr="007B1E50" w:rsidRDefault="00BA273C" w:rsidP="00BA273C">
      <w:pPr>
        <w:pStyle w:val="Textoindependiente"/>
        <w:spacing w:line="360" w:lineRule="auto"/>
        <w:ind w:left="2190" w:right="960"/>
        <w:jc w:val="both"/>
      </w:pPr>
      <w:r w:rsidRPr="007B1E50">
        <w:t>La parada se realiza mediante la rotación del brazo, de afuera hacia la zona donde hay que realizar la parada.</w:t>
      </w:r>
    </w:p>
    <w:p w:rsidR="00BA273C" w:rsidRPr="007B1E50" w:rsidRDefault="00BA273C" w:rsidP="00BA273C">
      <w:pPr>
        <w:spacing w:line="360" w:lineRule="auto"/>
        <w:jc w:val="both"/>
        <w:sectPr w:rsidR="00BA273C" w:rsidRPr="007B1E50">
          <w:pgSz w:w="11910" w:h="16840"/>
          <w:pgMar w:top="1320" w:right="460" w:bottom="280" w:left="220" w:header="720" w:footer="720" w:gutter="0"/>
          <w:cols w:space="720"/>
        </w:sectPr>
      </w:pPr>
    </w:p>
    <w:p w:rsidR="00BA273C" w:rsidRPr="007B1E50" w:rsidRDefault="00BA273C" w:rsidP="00BA273C">
      <w:pPr>
        <w:pStyle w:val="Textoindependiente"/>
        <w:spacing w:before="71" w:line="360" w:lineRule="auto"/>
        <w:ind w:left="2190" w:right="950"/>
        <w:jc w:val="both"/>
      </w:pPr>
      <w:r w:rsidRPr="007B1E50">
        <w:lastRenderedPageBreak/>
        <w:t xml:space="preserve">En el </w:t>
      </w:r>
      <w:proofErr w:type="spellStart"/>
      <w:r w:rsidRPr="007B1E50">
        <w:t>Sonnal</w:t>
      </w:r>
      <w:proofErr w:type="spellEnd"/>
      <w:r w:rsidRPr="007B1E50">
        <w:t xml:space="preserve"> </w:t>
      </w:r>
      <w:proofErr w:type="spellStart"/>
      <w:r w:rsidRPr="007B1E50">
        <w:t>Makqui</w:t>
      </w:r>
      <w:proofErr w:type="spellEnd"/>
      <w:r w:rsidRPr="007B1E50">
        <w:t xml:space="preserve">, las manos deben estar igual que en el </w:t>
      </w:r>
      <w:proofErr w:type="spellStart"/>
      <w:r w:rsidRPr="007B1E50">
        <w:t>Sonnal</w:t>
      </w:r>
      <w:proofErr w:type="spellEnd"/>
      <w:r w:rsidRPr="007B1E50">
        <w:t>, o sea: el pulgar, apoyado en el borde interno de la mano, y el dedo medio, doblado ligeramente hasta el nivel con el índice y el anular, cuyo propósito es asegurar una tensión máxima en la mano, con lo que se logra hacer más difícil de sujetar, si es agarrada por un adversario. al estar los dedos rectos, no es difícil que el oponente los agarre con fuerza, mientras que si están levemente doblados se pueden soltar con más facilidad; por tanto debemos tener en cuenta el tener los dedos flexionados en cualquier situación en que se use la mano abierta con dedos</w:t>
      </w:r>
      <w:r w:rsidRPr="007B1E50">
        <w:rPr>
          <w:spacing w:val="-2"/>
        </w:rPr>
        <w:t xml:space="preserve"> </w:t>
      </w:r>
      <w:r w:rsidRPr="007B1E50">
        <w:t>juntos.</w:t>
      </w:r>
    </w:p>
    <w:p w:rsidR="00BA273C" w:rsidRPr="007B1E50" w:rsidRDefault="00BA273C" w:rsidP="00BA273C">
      <w:pPr>
        <w:pStyle w:val="Textoindependiente"/>
        <w:rPr>
          <w:sz w:val="33"/>
        </w:rPr>
      </w:pPr>
    </w:p>
    <w:p w:rsidR="00BA273C" w:rsidRPr="007B1E50" w:rsidRDefault="00BA273C" w:rsidP="00BA273C">
      <w:pPr>
        <w:pStyle w:val="Textoindependiente"/>
        <w:ind w:left="2190"/>
        <w:jc w:val="both"/>
      </w:pPr>
      <w:r w:rsidRPr="007B1E50">
        <w:t>El área defensiva es el borde de la mano correspondiente al meñique (cubital).</w:t>
      </w:r>
    </w:p>
    <w:p w:rsidR="00BA273C" w:rsidRPr="007B1E50" w:rsidRDefault="00BA273C" w:rsidP="00BA273C">
      <w:pPr>
        <w:pStyle w:val="Textoindependiente"/>
        <w:rPr>
          <w:sz w:val="24"/>
        </w:rPr>
      </w:pPr>
    </w:p>
    <w:p w:rsidR="00BA273C" w:rsidRPr="007B1E50" w:rsidRDefault="00BA273C" w:rsidP="00BA273C">
      <w:pPr>
        <w:pStyle w:val="Textoindependiente"/>
        <w:spacing w:before="7"/>
        <w:rPr>
          <w:sz w:val="20"/>
        </w:rPr>
      </w:pPr>
    </w:p>
    <w:p w:rsidR="00BA273C" w:rsidRPr="007B1E50" w:rsidRDefault="00BA273C" w:rsidP="00BA273C">
      <w:pPr>
        <w:pStyle w:val="Ttulo1"/>
        <w:numPr>
          <w:ilvl w:val="0"/>
          <w:numId w:val="234"/>
        </w:numPr>
        <w:tabs>
          <w:tab w:val="left" w:pos="2189"/>
          <w:tab w:val="left" w:pos="2190"/>
        </w:tabs>
      </w:pPr>
      <w:r w:rsidRPr="007B1E50">
        <w:rPr>
          <w:u w:val="thick"/>
        </w:rPr>
        <w:t>Descripción</w:t>
      </w:r>
      <w:r w:rsidRPr="007B1E50">
        <w:t>:</w:t>
      </w:r>
    </w:p>
    <w:p w:rsidR="00BA273C" w:rsidRPr="007B1E50" w:rsidRDefault="00BA273C" w:rsidP="00BA273C">
      <w:pPr>
        <w:pStyle w:val="Prrafodelista"/>
        <w:numPr>
          <w:ilvl w:val="0"/>
          <w:numId w:val="232"/>
        </w:numPr>
        <w:tabs>
          <w:tab w:val="left" w:pos="2190"/>
        </w:tabs>
        <w:spacing w:before="121"/>
      </w:pPr>
      <w:r w:rsidRPr="007B1E50">
        <w:t>Elevar los brazos, cruzándolos por delante con las manos</w:t>
      </w:r>
      <w:r w:rsidRPr="007B1E50">
        <w:rPr>
          <w:spacing w:val="-5"/>
        </w:rPr>
        <w:t xml:space="preserve"> </w:t>
      </w:r>
      <w:r w:rsidRPr="007B1E50">
        <w:t>abiertas.</w:t>
      </w:r>
    </w:p>
    <w:p w:rsidR="00BA273C" w:rsidRPr="007B1E50" w:rsidRDefault="00BA273C" w:rsidP="00BA273C">
      <w:pPr>
        <w:pStyle w:val="Prrafodelista"/>
        <w:numPr>
          <w:ilvl w:val="0"/>
          <w:numId w:val="232"/>
        </w:numPr>
        <w:tabs>
          <w:tab w:val="left" w:pos="2190"/>
        </w:tabs>
        <w:spacing w:before="126" w:line="360" w:lineRule="auto"/>
        <w:ind w:right="952"/>
      </w:pPr>
      <w:r w:rsidRPr="007B1E50">
        <w:t>Ir cruzando por delante el que va a efectuar la parada, al tiempo que el otro se va quedando a la altura del</w:t>
      </w:r>
      <w:r w:rsidRPr="007B1E50">
        <w:rPr>
          <w:spacing w:val="-2"/>
        </w:rPr>
        <w:t xml:space="preserve"> </w:t>
      </w:r>
      <w:r w:rsidRPr="007B1E50">
        <w:t>pecho.</w:t>
      </w:r>
    </w:p>
    <w:p w:rsidR="00BA273C" w:rsidRPr="007B1E50" w:rsidRDefault="00BA273C" w:rsidP="00BA273C">
      <w:pPr>
        <w:pStyle w:val="Prrafodelista"/>
        <w:numPr>
          <w:ilvl w:val="0"/>
          <w:numId w:val="232"/>
        </w:numPr>
        <w:tabs>
          <w:tab w:val="left" w:pos="2190"/>
        </w:tabs>
        <w:spacing w:line="362" w:lineRule="auto"/>
        <w:ind w:right="958"/>
      </w:pPr>
      <w:r w:rsidRPr="007B1E50">
        <w:t>Como podemos ver mediante la fotografía, el que ha efectuado la defensa ha quedado al frente, y el otro, con el canto pegado a la altura del esternón,</w:t>
      </w:r>
      <w:r w:rsidRPr="007B1E50">
        <w:rPr>
          <w:spacing w:val="-11"/>
        </w:rPr>
        <w:t xml:space="preserve"> </w:t>
      </w:r>
      <w:r w:rsidRPr="007B1E50">
        <w:t>aproximadamente.</w:t>
      </w:r>
    </w:p>
    <w:p w:rsidR="00BA273C" w:rsidRPr="007B1E50" w:rsidRDefault="00BA273C" w:rsidP="00BA273C">
      <w:pPr>
        <w:pStyle w:val="Textoindependiente"/>
        <w:rPr>
          <w:sz w:val="33"/>
        </w:rPr>
      </w:pPr>
    </w:p>
    <w:p w:rsidR="00BA273C" w:rsidRPr="007B1E50" w:rsidRDefault="00BA273C" w:rsidP="00BA273C">
      <w:pPr>
        <w:pStyle w:val="Ttulo1"/>
        <w:numPr>
          <w:ilvl w:val="0"/>
          <w:numId w:val="234"/>
        </w:numPr>
        <w:tabs>
          <w:tab w:val="left" w:pos="2190"/>
        </w:tabs>
        <w:jc w:val="both"/>
      </w:pPr>
      <w:r w:rsidRPr="007B1E50">
        <w:rPr>
          <w:u w:val="thick"/>
        </w:rPr>
        <w:t>Defensa Lateral con</w:t>
      </w:r>
      <w:r w:rsidRPr="007B1E50">
        <w:rPr>
          <w:spacing w:val="-2"/>
          <w:u w:val="thick"/>
        </w:rPr>
        <w:t xml:space="preserve"> </w:t>
      </w:r>
      <w:r w:rsidRPr="007B1E50">
        <w:rPr>
          <w:u w:val="thick"/>
        </w:rPr>
        <w:t>Antebrazo</w:t>
      </w:r>
      <w:r w:rsidRPr="007B1E50">
        <w:t>:</w:t>
      </w:r>
    </w:p>
    <w:p w:rsidR="00BA273C" w:rsidRPr="007B1E50" w:rsidRDefault="00BA273C" w:rsidP="00BA273C">
      <w:pPr>
        <w:pStyle w:val="Prrafodelista"/>
        <w:numPr>
          <w:ilvl w:val="0"/>
          <w:numId w:val="231"/>
        </w:numPr>
        <w:tabs>
          <w:tab w:val="left" w:pos="2190"/>
        </w:tabs>
        <w:spacing w:before="122" w:line="360" w:lineRule="auto"/>
        <w:ind w:right="960"/>
        <w:jc w:val="both"/>
      </w:pPr>
      <w:r w:rsidRPr="007B1E50">
        <w:t>Cruzar los brazos por delante, de forma que uno quede a la altura del hombro contrario y el otro en la</w:t>
      </w:r>
      <w:r w:rsidRPr="007B1E50">
        <w:rPr>
          <w:spacing w:val="-4"/>
        </w:rPr>
        <w:t xml:space="preserve"> </w:t>
      </w:r>
      <w:r w:rsidRPr="007B1E50">
        <w:t>cintura.</w:t>
      </w:r>
    </w:p>
    <w:p w:rsidR="00BA273C" w:rsidRPr="007B1E50" w:rsidRDefault="00BA273C" w:rsidP="00BA273C">
      <w:pPr>
        <w:pStyle w:val="Prrafodelista"/>
        <w:numPr>
          <w:ilvl w:val="0"/>
          <w:numId w:val="231"/>
        </w:numPr>
        <w:tabs>
          <w:tab w:val="left" w:pos="2190"/>
        </w:tabs>
        <w:spacing w:before="2" w:line="360" w:lineRule="auto"/>
        <w:ind w:right="955"/>
        <w:jc w:val="both"/>
      </w:pPr>
      <w:r w:rsidRPr="007B1E50">
        <w:t>Iniciamos la defensa, de forma que el brazo que va a efectuarla va cruzándose por delante a la vez que vamos girando la muñeca; al mismo tiempo, el otro lo vamos recogiendo hacia la cadera.</w:t>
      </w:r>
    </w:p>
    <w:p w:rsidR="00BA273C" w:rsidRPr="007B1E50" w:rsidRDefault="00BA273C" w:rsidP="00BA273C">
      <w:pPr>
        <w:pStyle w:val="Prrafodelista"/>
        <w:numPr>
          <w:ilvl w:val="0"/>
          <w:numId w:val="231"/>
        </w:numPr>
        <w:tabs>
          <w:tab w:val="left" w:pos="2190"/>
        </w:tabs>
        <w:spacing w:line="360" w:lineRule="auto"/>
        <w:ind w:right="958"/>
        <w:jc w:val="both"/>
      </w:pPr>
      <w:r w:rsidRPr="007B1E50">
        <w:t>El brazo que efectúa la defensa queda mirando al frente con el puño girado hacia adelante, de forma que los nudillos queden mirando hacia nosotros; el puño del otro brazo queda apoyado en la</w:t>
      </w:r>
      <w:r w:rsidRPr="007B1E50">
        <w:rPr>
          <w:spacing w:val="-3"/>
        </w:rPr>
        <w:t xml:space="preserve"> </w:t>
      </w:r>
      <w:r w:rsidRPr="007B1E50">
        <w:t>cadera.</w:t>
      </w:r>
    </w:p>
    <w:p w:rsidR="00BA273C" w:rsidRPr="007B1E50" w:rsidRDefault="00BA273C" w:rsidP="00BA273C">
      <w:pPr>
        <w:pStyle w:val="Textoindependiente"/>
        <w:spacing w:before="2"/>
        <w:rPr>
          <w:sz w:val="33"/>
        </w:rPr>
      </w:pPr>
    </w:p>
    <w:p w:rsidR="00BA273C" w:rsidRPr="007B1E50" w:rsidRDefault="00BA273C" w:rsidP="00BA273C">
      <w:pPr>
        <w:pStyle w:val="Ttulo1"/>
        <w:numPr>
          <w:ilvl w:val="0"/>
          <w:numId w:val="234"/>
        </w:numPr>
        <w:tabs>
          <w:tab w:val="left" w:pos="2190"/>
        </w:tabs>
        <w:spacing w:before="1" w:line="362" w:lineRule="auto"/>
        <w:ind w:right="5665"/>
        <w:jc w:val="both"/>
      </w:pPr>
      <w:r w:rsidRPr="007B1E50">
        <w:rPr>
          <w:u w:val="thick"/>
        </w:rPr>
        <w:t xml:space="preserve">Defensa y ataque con mano </w:t>
      </w:r>
      <w:r w:rsidRPr="007B1E50">
        <w:rPr>
          <w:spacing w:val="-3"/>
          <w:u w:val="thick"/>
        </w:rPr>
        <w:t>abierta</w:t>
      </w:r>
      <w:r w:rsidRPr="007B1E50">
        <w:rPr>
          <w:spacing w:val="-3"/>
        </w:rPr>
        <w:t xml:space="preserve">: </w:t>
      </w:r>
      <w:proofErr w:type="spellStart"/>
      <w:r w:rsidRPr="007B1E50">
        <w:t>Chevipun</w:t>
      </w:r>
      <w:proofErr w:type="spellEnd"/>
      <w:r w:rsidRPr="007B1E50">
        <w:t xml:space="preserve"> </w:t>
      </w:r>
      <w:proofErr w:type="spellStart"/>
      <w:r w:rsidRPr="007B1E50">
        <w:t>Mok</w:t>
      </w:r>
      <w:proofErr w:type="spellEnd"/>
      <w:r w:rsidRPr="007B1E50">
        <w:rPr>
          <w:spacing w:val="-1"/>
        </w:rPr>
        <w:t xml:space="preserve"> </w:t>
      </w:r>
      <w:proofErr w:type="spellStart"/>
      <w:r w:rsidRPr="007B1E50">
        <w:t>Chigui</w:t>
      </w:r>
      <w:proofErr w:type="spellEnd"/>
      <w:r w:rsidRPr="007B1E50">
        <w:t>:</w:t>
      </w:r>
    </w:p>
    <w:p w:rsidR="00BA273C" w:rsidRPr="007B1E50" w:rsidRDefault="00BA273C" w:rsidP="00BA273C">
      <w:pPr>
        <w:spacing w:line="250" w:lineRule="exact"/>
        <w:ind w:left="2190"/>
        <w:jc w:val="both"/>
        <w:rPr>
          <w:b/>
        </w:rPr>
      </w:pPr>
      <w:r w:rsidRPr="007B1E50">
        <w:rPr>
          <w:b/>
        </w:rPr>
        <w:t>Defensa y ataque con las manos abiertas:</w:t>
      </w:r>
    </w:p>
    <w:p w:rsidR="00BA273C" w:rsidRPr="007B1E50" w:rsidRDefault="00BA273C" w:rsidP="00BA273C">
      <w:pPr>
        <w:pStyle w:val="Textoindependiente"/>
        <w:spacing w:before="121" w:line="360" w:lineRule="auto"/>
        <w:ind w:left="2190" w:right="952"/>
        <w:jc w:val="both"/>
      </w:pPr>
      <w:r w:rsidRPr="007B1E50">
        <w:t>Se elevan ambos brazos, cruzándolos por delante, al tiempo que asciende hacia arriba el que va a efectuar la defensa, el otro brazo se dirige con el canto de la mano hacia el frente, donde se pretende efectuar el</w:t>
      </w:r>
      <w:r w:rsidRPr="007B1E50">
        <w:rPr>
          <w:spacing w:val="-4"/>
        </w:rPr>
        <w:t xml:space="preserve"> </w:t>
      </w:r>
      <w:r w:rsidRPr="007B1E50">
        <w:t>ataque.</w:t>
      </w:r>
    </w:p>
    <w:p w:rsidR="00BA273C" w:rsidRPr="007B1E50" w:rsidRDefault="00BA273C" w:rsidP="00BA273C">
      <w:pPr>
        <w:spacing w:line="360" w:lineRule="auto"/>
        <w:jc w:val="both"/>
        <w:sectPr w:rsidR="00BA273C" w:rsidRPr="007B1E50">
          <w:pgSz w:w="11910" w:h="16840"/>
          <w:pgMar w:top="1320" w:right="460" w:bottom="280" w:left="220" w:header="720" w:footer="720" w:gutter="0"/>
          <w:cols w:space="720"/>
        </w:sectPr>
      </w:pPr>
    </w:p>
    <w:p w:rsidR="00BA273C" w:rsidRPr="007B1E50" w:rsidRDefault="00BA273C" w:rsidP="00BA273C">
      <w:pPr>
        <w:pStyle w:val="Textoindependiente"/>
        <w:spacing w:before="71" w:line="360" w:lineRule="auto"/>
        <w:ind w:left="2190" w:right="958"/>
        <w:jc w:val="both"/>
      </w:pPr>
      <w:r w:rsidRPr="007B1E50">
        <w:lastRenderedPageBreak/>
        <w:t>Es una técnica ofensivo-defensiva simultánea, lo que implica una acción sincronizada de doble propósito: bloquear en ataque, al tiempo que ejecutamos un contraataque simultáneo en respuesta a la acción ofensiva del adversario.</w:t>
      </w:r>
    </w:p>
    <w:p w:rsidR="00BA273C" w:rsidRPr="007B1E50" w:rsidRDefault="00BA273C" w:rsidP="00BA273C">
      <w:pPr>
        <w:pStyle w:val="Textoindependiente"/>
        <w:spacing w:before="2" w:line="360" w:lineRule="auto"/>
        <w:ind w:left="2190" w:right="960"/>
        <w:jc w:val="both"/>
      </w:pPr>
      <w:r w:rsidRPr="007B1E50">
        <w:t xml:space="preserve">Es, pues, una acción que requiere gran coordinación y su ejecución correcta en los </w:t>
      </w:r>
      <w:proofErr w:type="spellStart"/>
      <w:r w:rsidRPr="007B1E50">
        <w:t>pumses</w:t>
      </w:r>
      <w:proofErr w:type="spellEnd"/>
      <w:r w:rsidRPr="007B1E50">
        <w:t xml:space="preserve"> es reveladora del nivel conseguido.</w:t>
      </w:r>
    </w:p>
    <w:p w:rsidR="00BA273C" w:rsidRPr="007B1E50" w:rsidRDefault="00BA273C" w:rsidP="00BA273C">
      <w:pPr>
        <w:pStyle w:val="Textoindependiente"/>
        <w:spacing w:before="11"/>
        <w:rPr>
          <w:sz w:val="32"/>
        </w:rPr>
      </w:pPr>
    </w:p>
    <w:p w:rsidR="00BA273C" w:rsidRPr="007B1E50" w:rsidRDefault="00BA273C" w:rsidP="00BA273C">
      <w:pPr>
        <w:pStyle w:val="Textoindependiente"/>
        <w:spacing w:line="360" w:lineRule="auto"/>
        <w:ind w:left="2190" w:right="956"/>
        <w:jc w:val="both"/>
      </w:pPr>
      <w:r w:rsidRPr="007B1E50">
        <w:t>El aprendizaje de esta técnica debe iniciarse cuando hayamos automatizado la acción defensiva (parada alta) y la acción ofensiva (ataque alto) por separado, permitiéndonos liberar la atención (automatismo) en el movimiento simple.</w:t>
      </w:r>
    </w:p>
    <w:p w:rsidR="00BA273C" w:rsidRPr="007B1E50" w:rsidRDefault="00BA273C" w:rsidP="00BA273C">
      <w:pPr>
        <w:pStyle w:val="Textoindependiente"/>
        <w:spacing w:before="6"/>
        <w:rPr>
          <w:sz w:val="33"/>
        </w:rPr>
      </w:pPr>
    </w:p>
    <w:p w:rsidR="00BA273C" w:rsidRPr="007B1E50" w:rsidRDefault="00BA273C" w:rsidP="00BA273C">
      <w:pPr>
        <w:pStyle w:val="Ttulo1"/>
        <w:spacing w:before="1"/>
        <w:jc w:val="both"/>
      </w:pPr>
      <w:r w:rsidRPr="007B1E50">
        <w:t>Bloqueo bajo en cruz:</w:t>
      </w:r>
    </w:p>
    <w:p w:rsidR="00BA273C" w:rsidRPr="007B1E50" w:rsidRDefault="00BA273C" w:rsidP="00BA273C">
      <w:pPr>
        <w:pStyle w:val="Textoindependiente"/>
        <w:spacing w:before="121" w:line="360" w:lineRule="auto"/>
        <w:ind w:left="2190" w:right="958"/>
        <w:jc w:val="both"/>
      </w:pPr>
      <w:r w:rsidRPr="007B1E50">
        <w:t>Dadas las características de esta defensa por ser doble, nos da mayor poder defensivo al emplear los dos brazos juntos incrementando su potencia. Esto implica que la mayoría de las veces se realiza esta defensa en muy estáticas y seguras debido a su empleo contra ataques muy potentes.</w:t>
      </w:r>
    </w:p>
    <w:p w:rsidR="00BA273C" w:rsidRPr="007B1E50" w:rsidRDefault="00BA273C" w:rsidP="00BA273C">
      <w:pPr>
        <w:pStyle w:val="Textoindependiente"/>
        <w:spacing w:before="10"/>
        <w:rPr>
          <w:sz w:val="32"/>
        </w:rPr>
      </w:pPr>
    </w:p>
    <w:p w:rsidR="00BA273C" w:rsidRPr="007B1E50" w:rsidRDefault="00BA273C" w:rsidP="00BA273C">
      <w:pPr>
        <w:pStyle w:val="Textoindependiente"/>
        <w:spacing w:line="360" w:lineRule="auto"/>
        <w:ind w:left="2190" w:right="949"/>
        <w:jc w:val="both"/>
      </w:pPr>
      <w:r w:rsidRPr="007B1E50">
        <w:t>Para su realización partiremos de una posición estable (</w:t>
      </w:r>
      <w:proofErr w:type="spellStart"/>
      <w:r w:rsidRPr="007B1E50">
        <w:t>ap</w:t>
      </w:r>
      <w:proofErr w:type="spellEnd"/>
      <w:r w:rsidRPr="007B1E50">
        <w:t xml:space="preserve"> </w:t>
      </w:r>
      <w:proofErr w:type="spellStart"/>
      <w:r w:rsidRPr="007B1E50">
        <w:t>kubi</w:t>
      </w:r>
      <w:proofErr w:type="spellEnd"/>
      <w:r w:rsidRPr="007B1E50">
        <w:t>) con los dos puños cerrados, cada uno a ambos lados de nuestro cuerpo, de aquí rápida y simultáneamente se cruzan por delante del cuerpo para efectuar la defensa, quedándose los dos brazos cruzados y tocándose los antebrazos. una vez efectuado, continúa su recorrido hacia abajo y cruzándose hacia el exterior, siendo ésta una de las defensas más</w:t>
      </w:r>
      <w:r w:rsidRPr="007B1E50">
        <w:rPr>
          <w:spacing w:val="-14"/>
        </w:rPr>
        <w:t xml:space="preserve"> </w:t>
      </w:r>
      <w:r w:rsidRPr="007B1E50">
        <w:t>potentes.</w:t>
      </w:r>
    </w:p>
    <w:p w:rsidR="00BA273C" w:rsidRPr="007B1E50" w:rsidRDefault="00BA273C" w:rsidP="00BA273C">
      <w:pPr>
        <w:pStyle w:val="Textoindependiente"/>
        <w:spacing w:before="6"/>
        <w:rPr>
          <w:sz w:val="33"/>
        </w:rPr>
      </w:pPr>
    </w:p>
    <w:p w:rsidR="00BA273C" w:rsidRPr="007B1E50" w:rsidRDefault="00BA273C" w:rsidP="00BA273C">
      <w:pPr>
        <w:pStyle w:val="Ttulo1"/>
        <w:jc w:val="both"/>
      </w:pPr>
      <w:r w:rsidRPr="007B1E50">
        <w:t>La defensa y el esquive:</w:t>
      </w:r>
    </w:p>
    <w:p w:rsidR="00BA273C" w:rsidRPr="007B1E50" w:rsidRDefault="00BA273C" w:rsidP="00BA273C">
      <w:pPr>
        <w:pStyle w:val="Textoindependiente"/>
        <w:spacing w:before="122" w:line="360" w:lineRule="auto"/>
        <w:ind w:left="2190" w:right="952"/>
        <w:jc w:val="both"/>
      </w:pPr>
      <w:r w:rsidRPr="007B1E50">
        <w:t>Al hablar de defensa hemos de diferenciar entre la defensa con contacto y la esquiva. Para realizar una esquiva se necesitan varias características claramente diferenciadas, tales como: agilidad, velocidad de reacción, percepción de la distancia y de la situación dentro del recinto de combate y, por supuesto, una clara concepción del sentido y dirección de la acción del atacante.</w:t>
      </w:r>
    </w:p>
    <w:p w:rsidR="00BA273C" w:rsidRPr="007B1E50" w:rsidRDefault="00BA273C" w:rsidP="00BA273C">
      <w:pPr>
        <w:pStyle w:val="Textoindependiente"/>
        <w:spacing w:before="1"/>
        <w:rPr>
          <w:sz w:val="33"/>
        </w:rPr>
      </w:pPr>
    </w:p>
    <w:p w:rsidR="00BA273C" w:rsidRPr="007B1E50" w:rsidRDefault="00BA273C" w:rsidP="00BA273C">
      <w:pPr>
        <w:pStyle w:val="Textoindependiente"/>
        <w:spacing w:line="360" w:lineRule="auto"/>
        <w:ind w:left="2190" w:right="950"/>
        <w:jc w:val="both"/>
      </w:pPr>
      <w:r w:rsidRPr="007B1E50">
        <w:t xml:space="preserve">Al realizar una esquiva evitamos lesiones que con una parada o bloqueo se podrían dar. por tanto, la mayor ventaja de la esquiva está en la ausencia de lesiones posibles por contacto físico y en el consecuente desequilibrio del contrario al no obtener </w:t>
      </w:r>
      <w:r w:rsidRPr="007B1E50">
        <w:rPr>
          <w:spacing w:val="3"/>
        </w:rPr>
        <w:t xml:space="preserve">un </w:t>
      </w:r>
      <w:r w:rsidRPr="007B1E50">
        <w:t>contacto en su ataque.</w:t>
      </w:r>
    </w:p>
    <w:p w:rsidR="00BA273C" w:rsidRPr="007B1E50" w:rsidRDefault="00BA273C" w:rsidP="00BA273C">
      <w:pPr>
        <w:pStyle w:val="Textoindependiente"/>
        <w:spacing w:before="10"/>
        <w:rPr>
          <w:sz w:val="32"/>
        </w:rPr>
      </w:pPr>
    </w:p>
    <w:p w:rsidR="00BA273C" w:rsidRPr="007B1E50" w:rsidRDefault="00BA273C" w:rsidP="00BA273C">
      <w:pPr>
        <w:pStyle w:val="Textoindependiente"/>
        <w:spacing w:line="360" w:lineRule="auto"/>
        <w:ind w:left="2190" w:right="960"/>
        <w:jc w:val="both"/>
      </w:pPr>
      <w:r w:rsidRPr="007B1E50">
        <w:t>En la ilustración correspondiente se ve una esquiva lateral ante un ataque de una patada frontal-circular. Es evidente el desequilibrio del atacante al fallar su acción ofensiva y la predisposición del defensor para realizar un posterior contraataque.</w:t>
      </w:r>
    </w:p>
    <w:p w:rsidR="00BA273C" w:rsidRPr="007B1E50" w:rsidRDefault="00BA273C" w:rsidP="00BA273C">
      <w:pPr>
        <w:spacing w:line="360" w:lineRule="auto"/>
        <w:jc w:val="both"/>
        <w:sectPr w:rsidR="00BA273C" w:rsidRPr="007B1E50">
          <w:pgSz w:w="11910" w:h="16840"/>
          <w:pgMar w:top="1320" w:right="460" w:bottom="280" w:left="220" w:header="720" w:footer="720" w:gutter="0"/>
          <w:cols w:space="720"/>
        </w:sectPr>
      </w:pPr>
    </w:p>
    <w:p w:rsidR="00BA273C" w:rsidRPr="007B1E50" w:rsidRDefault="00BA273C" w:rsidP="00BA273C">
      <w:pPr>
        <w:pStyle w:val="Textoindependiente"/>
        <w:spacing w:before="71" w:line="360" w:lineRule="auto"/>
        <w:ind w:left="2190" w:right="950"/>
        <w:jc w:val="both"/>
      </w:pPr>
      <w:r w:rsidRPr="007B1E50">
        <w:lastRenderedPageBreak/>
        <w:t>En la ilustración correspondiente observamos un cuerpo a cuerpo y cómo se defiende el competidor consiguiendo de nuevo la distancia de combate mediante una patada frontal- circular.</w:t>
      </w:r>
    </w:p>
    <w:p w:rsidR="00BA273C" w:rsidRPr="007B1E50" w:rsidRDefault="00BA273C" w:rsidP="00BA273C">
      <w:pPr>
        <w:pStyle w:val="Textoindependiente"/>
        <w:spacing w:before="2"/>
        <w:rPr>
          <w:sz w:val="33"/>
        </w:rPr>
      </w:pPr>
    </w:p>
    <w:p w:rsidR="00BA273C" w:rsidRPr="007B1E50" w:rsidRDefault="00BA273C" w:rsidP="00BA273C">
      <w:pPr>
        <w:pStyle w:val="Textoindependiente"/>
        <w:spacing w:line="360" w:lineRule="auto"/>
        <w:ind w:left="2190" w:right="953"/>
        <w:jc w:val="both"/>
      </w:pPr>
      <w:r w:rsidRPr="007B1E50">
        <w:t>El tipo de ataques que se presentan en la actualidad en la competición exigen al defensor poseer gran rapidez de reacción y velocidad de desplazamiento, que le ayudaran a hacer frente con éxito a las diversas situaciones del combate.</w:t>
      </w:r>
    </w:p>
    <w:p w:rsidR="00BA273C" w:rsidRPr="007B1E50" w:rsidRDefault="00BA273C" w:rsidP="00BA273C">
      <w:pPr>
        <w:pStyle w:val="Textoindependiente"/>
        <w:spacing w:before="10"/>
        <w:rPr>
          <w:sz w:val="32"/>
        </w:rPr>
      </w:pPr>
    </w:p>
    <w:p w:rsidR="00BA273C" w:rsidRPr="007B1E50" w:rsidRDefault="00BA273C" w:rsidP="00BA273C">
      <w:pPr>
        <w:pStyle w:val="Textoindependiente"/>
        <w:spacing w:line="360" w:lineRule="auto"/>
        <w:ind w:left="2190" w:right="953"/>
        <w:jc w:val="both"/>
      </w:pPr>
      <w:r w:rsidRPr="007B1E50">
        <w:t>Debe tener agilidad y excelente coordinación de movimientos ante situaciones ofensivas generalizadas, para reaccionar desde la posición de partida o intermedias ante situaciones comprometidas.</w:t>
      </w:r>
    </w:p>
    <w:p w:rsidR="00BA273C" w:rsidRPr="007B1E50" w:rsidRDefault="00BA273C" w:rsidP="00BA273C">
      <w:pPr>
        <w:pStyle w:val="Textoindependiente"/>
        <w:spacing w:before="2"/>
        <w:rPr>
          <w:sz w:val="33"/>
        </w:rPr>
      </w:pPr>
    </w:p>
    <w:p w:rsidR="00BA273C" w:rsidRPr="007B1E50" w:rsidRDefault="00BA273C" w:rsidP="00BA273C">
      <w:pPr>
        <w:pStyle w:val="Textoindependiente"/>
        <w:spacing w:line="360" w:lineRule="auto"/>
        <w:ind w:left="2190" w:right="956"/>
        <w:jc w:val="both"/>
      </w:pPr>
      <w:r w:rsidRPr="007B1E50">
        <w:t>El defensor deberá poseer fuerza física general y especializada en la musculatura de las extremidades inferiores, que le permitan ejercitar los movimientos bruscos de partida y parada.</w:t>
      </w:r>
    </w:p>
    <w:p w:rsidR="00BA273C" w:rsidRPr="007B1E50" w:rsidRDefault="00BA273C" w:rsidP="00BA273C">
      <w:pPr>
        <w:pStyle w:val="Textoindependiente"/>
        <w:spacing w:before="10"/>
        <w:rPr>
          <w:sz w:val="32"/>
        </w:rPr>
      </w:pPr>
    </w:p>
    <w:p w:rsidR="00BA273C" w:rsidRPr="007B1E50" w:rsidRDefault="00BA273C" w:rsidP="00BA273C">
      <w:pPr>
        <w:pStyle w:val="Textoindependiente"/>
        <w:spacing w:before="1" w:line="360" w:lineRule="auto"/>
        <w:ind w:left="2190" w:right="957"/>
        <w:jc w:val="both"/>
      </w:pPr>
      <w:r w:rsidRPr="007B1E50">
        <w:t>La resistencia muscular es una cualidad indispensable, porque le permite al defensor repetir con perseverancia los movimientos específicos de sus desplazamientos en el terreno de juego.</w:t>
      </w:r>
    </w:p>
    <w:p w:rsidR="00BA273C" w:rsidRPr="007B1E50" w:rsidRDefault="00BA273C" w:rsidP="00BA273C">
      <w:pPr>
        <w:pStyle w:val="Textoindependiente"/>
        <w:spacing w:before="1"/>
        <w:rPr>
          <w:sz w:val="33"/>
        </w:rPr>
      </w:pPr>
    </w:p>
    <w:p w:rsidR="00BA273C" w:rsidRPr="007B1E50" w:rsidRDefault="00BA273C" w:rsidP="00BA273C">
      <w:pPr>
        <w:pStyle w:val="Textoindependiente"/>
        <w:spacing w:line="360" w:lineRule="auto"/>
        <w:ind w:left="2190" w:right="948"/>
        <w:jc w:val="both"/>
      </w:pPr>
      <w:r w:rsidRPr="007B1E50">
        <w:t>El defensor debe ser tenaz, combativo, perseverante, valiente y decidido en las acciones, oportuno, demostrar calma y sangre fría sin decaer aunque la fase de ataque contrario sea prolongada. Sólo en este caso le será útil, ya que la economía en la defensa juega un papel primordial para poder rendir al máximo en todas las áreas o núcleos (físico-técnico-táctico- psicológico).</w:t>
      </w:r>
    </w:p>
    <w:p w:rsidR="00BA273C" w:rsidRPr="007B1E50" w:rsidRDefault="00BA273C" w:rsidP="00BA273C">
      <w:pPr>
        <w:pStyle w:val="Textoindependiente"/>
        <w:spacing w:before="10"/>
        <w:rPr>
          <w:sz w:val="32"/>
        </w:rPr>
      </w:pPr>
    </w:p>
    <w:p w:rsidR="00BA273C" w:rsidRPr="007B1E50" w:rsidRDefault="00BA273C" w:rsidP="00BA273C">
      <w:pPr>
        <w:pStyle w:val="Textoindependiente"/>
        <w:spacing w:line="360" w:lineRule="auto"/>
        <w:ind w:left="2190" w:right="952"/>
        <w:jc w:val="both"/>
      </w:pPr>
      <w:r w:rsidRPr="007B1E50">
        <w:t>El defensor debe estar atento en anticiparse en una fracción de segundo a la verdadera intención del adversario, y no dejarse engañar por este (por la calma) o al menos intentar descubrir lo que pretende, para poder intervenir con éxito. y su atención debe buscar los momentos difíciles del ataque adverso, pues en estos instantes las posibilidades ofensivas son menores, llegando incluso a ser nulas en las fases preparatorias.</w:t>
      </w:r>
    </w:p>
    <w:p w:rsidR="00BA273C" w:rsidRPr="007B1E50" w:rsidRDefault="00BA273C" w:rsidP="00BA273C">
      <w:pPr>
        <w:pStyle w:val="Textoindependiente"/>
        <w:spacing w:before="1"/>
        <w:rPr>
          <w:sz w:val="33"/>
        </w:rPr>
      </w:pPr>
    </w:p>
    <w:p w:rsidR="00BA273C" w:rsidRPr="007B1E50" w:rsidRDefault="00BA273C" w:rsidP="00BA273C">
      <w:pPr>
        <w:pStyle w:val="Textoindependiente"/>
        <w:spacing w:before="1" w:line="360" w:lineRule="auto"/>
        <w:ind w:left="2190" w:right="953"/>
        <w:jc w:val="both"/>
      </w:pPr>
      <w:r w:rsidRPr="007B1E50">
        <w:t>El defensor no debe saltar frente al adversario ni actuar de forma definitiva, en posible previsión de una finta. Debe desplazarse con pasos pequeños y rápidos (o deslizamientos), manteniendo continuamente contacto con el suelo (pies), de este modo podrá reaccionar rápidamente ante las actuaciones decisivas del atacante.</w:t>
      </w:r>
    </w:p>
    <w:p w:rsidR="00BA273C" w:rsidRPr="007B1E50" w:rsidRDefault="00BA273C" w:rsidP="00BA273C">
      <w:pPr>
        <w:spacing w:line="360" w:lineRule="auto"/>
        <w:jc w:val="both"/>
        <w:sectPr w:rsidR="00BA273C" w:rsidRPr="007B1E50">
          <w:pgSz w:w="11910" w:h="16840"/>
          <w:pgMar w:top="1320" w:right="460" w:bottom="280" w:left="220" w:header="720" w:footer="720" w:gutter="0"/>
          <w:cols w:space="720"/>
        </w:sectPr>
      </w:pPr>
    </w:p>
    <w:p w:rsidR="00BA273C" w:rsidRPr="007B1E50" w:rsidRDefault="00BA273C" w:rsidP="00BA273C">
      <w:pPr>
        <w:pStyle w:val="Ttulo1"/>
        <w:spacing w:before="76"/>
        <w:jc w:val="both"/>
      </w:pPr>
      <w:r w:rsidRPr="007B1E50">
        <w:lastRenderedPageBreak/>
        <w:t>Defensa de vigilancia:</w:t>
      </w:r>
    </w:p>
    <w:p w:rsidR="00BA273C" w:rsidRPr="007B1E50" w:rsidRDefault="00BA273C" w:rsidP="00BA273C">
      <w:pPr>
        <w:pStyle w:val="Textoindependiente"/>
        <w:spacing w:before="124" w:line="360" w:lineRule="auto"/>
        <w:ind w:left="2190" w:right="955"/>
        <w:jc w:val="both"/>
      </w:pPr>
      <w:r w:rsidRPr="007B1E50">
        <w:t>Es la distancia verde con respecto a las zonas de peligrosidad adversa, o sea, lejana, y solo se reducirá en caso de que el oponente tienda a correr hacia nosotros con clara intención ofensiva (para cortarle el paso).</w:t>
      </w:r>
    </w:p>
    <w:p w:rsidR="00BA273C" w:rsidRPr="007B1E50" w:rsidRDefault="00BA273C" w:rsidP="00BA273C">
      <w:pPr>
        <w:pStyle w:val="Textoindependiente"/>
        <w:spacing w:before="4"/>
        <w:rPr>
          <w:sz w:val="33"/>
        </w:rPr>
      </w:pPr>
    </w:p>
    <w:p w:rsidR="00BA273C" w:rsidRPr="007B1E50" w:rsidRDefault="00BA273C" w:rsidP="00BA273C">
      <w:pPr>
        <w:pStyle w:val="Ttulo1"/>
        <w:jc w:val="both"/>
      </w:pPr>
      <w:r w:rsidRPr="007B1E50">
        <w:t>Defensa de cerca:</w:t>
      </w:r>
    </w:p>
    <w:p w:rsidR="00BA273C" w:rsidRPr="007B1E50" w:rsidRDefault="00BA273C" w:rsidP="00BA273C">
      <w:pPr>
        <w:pStyle w:val="Textoindependiente"/>
        <w:spacing w:before="121" w:line="360" w:lineRule="auto"/>
        <w:ind w:left="2190" w:right="955"/>
        <w:jc w:val="both"/>
      </w:pPr>
      <w:r w:rsidRPr="007B1E50">
        <w:t>Es cuando el adversario se predispone a atacar, invadimos la distancia roja provocando el ataque, casi de inmediato, con lo que conseguimos conocer el instante ofensivo, y nos valemos principalmente de los bloqueos como sistema defensivo.</w:t>
      </w:r>
    </w:p>
    <w:p w:rsidR="00BA273C" w:rsidRPr="007B1E50" w:rsidRDefault="00BA273C" w:rsidP="00BA273C">
      <w:pPr>
        <w:pStyle w:val="Textoindependiente"/>
        <w:spacing w:before="2"/>
        <w:rPr>
          <w:sz w:val="33"/>
        </w:rPr>
      </w:pPr>
    </w:p>
    <w:p w:rsidR="00BA273C" w:rsidRPr="007B1E50" w:rsidRDefault="00BA273C" w:rsidP="00BA273C">
      <w:pPr>
        <w:pStyle w:val="Textoindependiente"/>
        <w:spacing w:line="360" w:lineRule="auto"/>
        <w:ind w:left="2190" w:right="960"/>
        <w:jc w:val="both"/>
      </w:pPr>
      <w:r w:rsidRPr="007B1E50">
        <w:t>Este tipo de defensa tiene grandes posibilidades de éxito cuando los atacantes no poseen rapidez y la técnica correspondiente para superar al defensor.</w:t>
      </w:r>
    </w:p>
    <w:p w:rsidR="00BA273C" w:rsidRPr="007B1E50" w:rsidRDefault="00BA273C" w:rsidP="00BA273C">
      <w:pPr>
        <w:pStyle w:val="Textoindependiente"/>
        <w:spacing w:line="252" w:lineRule="exact"/>
        <w:ind w:left="2190"/>
        <w:jc w:val="both"/>
      </w:pPr>
      <w:r w:rsidRPr="007B1E50">
        <w:t>Es la base defensiva del sistema de contraataqué del puño.</w:t>
      </w:r>
    </w:p>
    <w:p w:rsidR="00BA273C" w:rsidRPr="007B1E50" w:rsidRDefault="00BA273C" w:rsidP="00BA273C">
      <w:pPr>
        <w:pStyle w:val="Textoindependiente"/>
        <w:rPr>
          <w:sz w:val="24"/>
        </w:rPr>
      </w:pPr>
    </w:p>
    <w:p w:rsidR="00BA273C" w:rsidRPr="007B1E50" w:rsidRDefault="00BA273C" w:rsidP="00BA273C">
      <w:pPr>
        <w:pStyle w:val="Textoindependiente"/>
        <w:spacing w:before="4"/>
        <w:rPr>
          <w:sz w:val="20"/>
        </w:rPr>
      </w:pPr>
    </w:p>
    <w:p w:rsidR="00BA273C" w:rsidRPr="007B1E50" w:rsidRDefault="00BA273C" w:rsidP="00BA273C">
      <w:pPr>
        <w:pStyle w:val="Ttulo1"/>
        <w:jc w:val="both"/>
      </w:pPr>
      <w:r w:rsidRPr="007B1E50">
        <w:t>Defensa en cuerpo a cuerpo.</w:t>
      </w:r>
    </w:p>
    <w:p w:rsidR="00BA273C" w:rsidRPr="007B1E50" w:rsidRDefault="00BA273C" w:rsidP="00BA273C">
      <w:pPr>
        <w:pStyle w:val="Textoindependiente"/>
        <w:spacing w:before="122" w:line="360" w:lineRule="auto"/>
        <w:ind w:left="2190" w:right="957"/>
        <w:jc w:val="both"/>
      </w:pPr>
      <w:r w:rsidRPr="007B1E50">
        <w:t>Es el conjunto de técnicas defensivas, que garantizan la seguridad en esta situación, tan frecuente a veces en el transcurso del combate, ya que al obtener esta tranquilidad podemos percibir mejor un intento ofensivo. y aun tener esta intención nos beneficia ampliamente dentro del área de economía energética utilizándolo como reposo.</w:t>
      </w:r>
    </w:p>
    <w:p w:rsidR="00BA273C" w:rsidRPr="007B1E50" w:rsidRDefault="00BA273C" w:rsidP="00BA273C">
      <w:pPr>
        <w:pStyle w:val="Textoindependiente"/>
        <w:spacing w:before="6"/>
        <w:rPr>
          <w:sz w:val="33"/>
        </w:rPr>
      </w:pPr>
    </w:p>
    <w:p w:rsidR="00BA273C" w:rsidRPr="007B1E50" w:rsidRDefault="00BA273C" w:rsidP="007B1E50">
      <w:pPr>
        <w:pStyle w:val="Ttulo1"/>
        <w:jc w:val="both"/>
      </w:pPr>
      <w:r w:rsidRPr="007B1E50">
        <w:t>Golpes con el filo de la mano:</w:t>
      </w:r>
    </w:p>
    <w:p w:rsidR="00BA273C" w:rsidRPr="007B1E50" w:rsidRDefault="00BA273C" w:rsidP="007B1E50">
      <w:pPr>
        <w:pStyle w:val="Textoindependiente"/>
        <w:spacing w:before="122"/>
        <w:ind w:left="2190"/>
        <w:jc w:val="both"/>
      </w:pPr>
      <w:r w:rsidRPr="007B1E50">
        <w:t>Descripción del filo de la mano.</w:t>
      </w:r>
    </w:p>
    <w:p w:rsidR="00BA273C" w:rsidRPr="007B1E50" w:rsidRDefault="00BA273C" w:rsidP="007B1E50">
      <w:pPr>
        <w:pStyle w:val="Prrafodelista"/>
        <w:numPr>
          <w:ilvl w:val="0"/>
          <w:numId w:val="2"/>
        </w:numPr>
        <w:tabs>
          <w:tab w:val="left" w:pos="2190"/>
        </w:tabs>
        <w:spacing w:before="124" w:line="352" w:lineRule="auto"/>
        <w:ind w:left="2190" w:right="952" w:hanging="281"/>
        <w:jc w:val="both"/>
      </w:pPr>
      <w:r w:rsidRPr="007B1E50">
        <w:t>Extienda rápidamente los dedos de modo que el borde del meñique de la mano quede tan duro como sea</w:t>
      </w:r>
      <w:r w:rsidRPr="007B1E50">
        <w:rPr>
          <w:spacing w:val="-1"/>
        </w:rPr>
        <w:t xml:space="preserve"> </w:t>
      </w:r>
      <w:r w:rsidRPr="007B1E50">
        <w:t>posible</w:t>
      </w:r>
    </w:p>
    <w:p w:rsidR="00BA273C" w:rsidRPr="007B1E50" w:rsidRDefault="00BA273C" w:rsidP="007B1E50">
      <w:pPr>
        <w:pStyle w:val="Prrafodelista"/>
        <w:numPr>
          <w:ilvl w:val="0"/>
          <w:numId w:val="2"/>
        </w:numPr>
        <w:tabs>
          <w:tab w:val="left" w:pos="2190"/>
        </w:tabs>
        <w:spacing w:before="8" w:line="352" w:lineRule="auto"/>
        <w:ind w:left="2190" w:right="957" w:hanging="281"/>
        <w:jc w:val="both"/>
      </w:pPr>
      <w:r w:rsidRPr="007B1E50">
        <w:t>Colocar al adversario de frente o de espaldas atacando por el costado derecho (izquierdo), aplicando un violento golpe con el filo de la mano que es</w:t>
      </w:r>
      <w:r w:rsidRPr="007B1E50">
        <w:rPr>
          <w:spacing w:val="-10"/>
        </w:rPr>
        <w:t xml:space="preserve"> </w:t>
      </w:r>
      <w:r w:rsidRPr="007B1E50">
        <w:t>mortal.</w:t>
      </w:r>
    </w:p>
    <w:p w:rsidR="00BA273C" w:rsidRPr="007B1E50" w:rsidRDefault="00BA273C" w:rsidP="007B1E50">
      <w:pPr>
        <w:pStyle w:val="Textoindependiente"/>
        <w:spacing w:before="207" w:line="360" w:lineRule="auto"/>
        <w:ind w:left="2190" w:right="956"/>
        <w:jc w:val="both"/>
      </w:pPr>
      <w:r w:rsidRPr="007B1E50">
        <w:t>Cuando se aplica en la sien, al caballete de la nariz, a la nuez de la garganta, a la nuca, al riñón, y que puedan causar dolor o pérdida del conocimiento cuando se aplican en el labio superior, al lado del cuello, a la clavícula, y a las costillas flotantes.</w:t>
      </w:r>
    </w:p>
    <w:p w:rsidR="00BA273C" w:rsidRPr="007B1E50" w:rsidRDefault="00BA273C" w:rsidP="007B1E50">
      <w:pPr>
        <w:pStyle w:val="Ttulo1"/>
        <w:numPr>
          <w:ilvl w:val="0"/>
          <w:numId w:val="230"/>
        </w:numPr>
        <w:tabs>
          <w:tab w:val="left" w:pos="2189"/>
          <w:tab w:val="left" w:pos="2190"/>
        </w:tabs>
        <w:spacing w:before="203"/>
        <w:jc w:val="both"/>
      </w:pPr>
      <w:r w:rsidRPr="007B1E50">
        <w:rPr>
          <w:u w:val="thick"/>
        </w:rPr>
        <w:t>Técnicas de</w:t>
      </w:r>
      <w:r w:rsidRPr="007B1E50">
        <w:rPr>
          <w:spacing w:val="-1"/>
          <w:u w:val="thick"/>
        </w:rPr>
        <w:t xml:space="preserve"> </w:t>
      </w:r>
      <w:r w:rsidRPr="007B1E50">
        <w:rPr>
          <w:u w:val="thick"/>
        </w:rPr>
        <w:t>Luxación</w:t>
      </w:r>
      <w:r w:rsidRPr="007B1E50">
        <w:t>:</w:t>
      </w:r>
    </w:p>
    <w:p w:rsidR="00BA273C" w:rsidRPr="007B1E50" w:rsidRDefault="00BA273C" w:rsidP="007B1E50">
      <w:pPr>
        <w:spacing w:before="129"/>
        <w:ind w:left="2190"/>
        <w:jc w:val="both"/>
        <w:rPr>
          <w:b/>
        </w:rPr>
      </w:pPr>
      <w:r w:rsidRPr="007B1E50">
        <w:rPr>
          <w:noProof/>
          <w:lang w:eastAsia="es-PE"/>
        </w:rPr>
        <w:drawing>
          <wp:anchor distT="0" distB="0" distL="0" distR="0" simplePos="0" relativeHeight="251954176" behindDoc="0" locked="0" layoutInCell="1" allowOverlap="1" wp14:anchorId="05962E44" wp14:editId="6D799A7A">
            <wp:simplePos x="0" y="0"/>
            <wp:positionH relativeFrom="page">
              <wp:posOffset>4880609</wp:posOffset>
            </wp:positionH>
            <wp:positionV relativeFrom="paragraph">
              <wp:posOffset>130677</wp:posOffset>
            </wp:positionV>
            <wp:extent cx="1731644" cy="1152525"/>
            <wp:effectExtent l="0" t="0" r="0" b="0"/>
            <wp:wrapNone/>
            <wp:docPr id="183"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9.jpeg"/>
                    <pic:cNvPicPr/>
                  </pic:nvPicPr>
                  <pic:blipFill>
                    <a:blip r:embed="rId188" cstate="print"/>
                    <a:stretch>
                      <a:fillRect/>
                    </a:stretch>
                  </pic:blipFill>
                  <pic:spPr>
                    <a:xfrm>
                      <a:off x="0" y="0"/>
                      <a:ext cx="1731644" cy="1152525"/>
                    </a:xfrm>
                    <a:prstGeom prst="rect">
                      <a:avLst/>
                    </a:prstGeom>
                  </pic:spPr>
                </pic:pic>
              </a:graphicData>
            </a:graphic>
          </wp:anchor>
        </w:drawing>
      </w:r>
      <w:r w:rsidRPr="007B1E50">
        <w:rPr>
          <w:b/>
        </w:rPr>
        <w:t>Técnica de luxación de muñeca:</w:t>
      </w:r>
    </w:p>
    <w:p w:rsidR="00BA273C" w:rsidRPr="007B1E50" w:rsidRDefault="00BA273C" w:rsidP="007B1E50">
      <w:pPr>
        <w:pStyle w:val="Textoindependiente"/>
        <w:spacing w:before="121" w:line="360" w:lineRule="auto"/>
        <w:ind w:left="2190" w:right="3937"/>
        <w:jc w:val="both"/>
      </w:pPr>
      <w:r w:rsidRPr="007B1E50">
        <w:t>Por el dorso de nuestra mano pasan dos nervios, el radial y el cubital, los cuales apropiadamente presionados o golpeados, evitan en gran medida que el asaltante pueda asir con fuerza el arma. Son extremadamente sensibles y</w:t>
      </w:r>
    </w:p>
    <w:p w:rsidR="00BA273C" w:rsidRPr="007B1E50" w:rsidRDefault="00BA273C" w:rsidP="007B1E50">
      <w:pPr>
        <w:spacing w:line="360" w:lineRule="auto"/>
        <w:jc w:val="both"/>
        <w:sectPr w:rsidR="00BA273C" w:rsidRPr="007B1E50">
          <w:pgSz w:w="11910" w:h="16840"/>
          <w:pgMar w:top="1320" w:right="460" w:bottom="280" w:left="220" w:header="720" w:footer="720" w:gutter="0"/>
          <w:cols w:space="720"/>
        </w:sectPr>
      </w:pPr>
    </w:p>
    <w:p w:rsidR="00BA273C" w:rsidRPr="007B1E50" w:rsidRDefault="00BA273C" w:rsidP="007B1E50">
      <w:pPr>
        <w:pStyle w:val="Textoindependiente"/>
        <w:spacing w:before="71" w:line="360" w:lineRule="auto"/>
        <w:ind w:left="2190" w:right="949"/>
        <w:jc w:val="both"/>
      </w:pPr>
      <w:r w:rsidRPr="007B1E50">
        <w:lastRenderedPageBreak/>
        <w:t>podemos hacer pruebas con nosotros mismos y calcular el dolor resultante antes de realizar el entrenamiento. Como hemos dicho la presión sobre ambos puntos hace que la mano se relaje incluso se abra, aflojando o Puntos mano soltando el propio asaltante el arma que en ese momento tuviese, bien sea una la pistola, un cuchillo o cualquier otra.</w:t>
      </w:r>
    </w:p>
    <w:p w:rsidR="00BA273C" w:rsidRPr="007B1E50" w:rsidRDefault="00BA273C" w:rsidP="007B1E50">
      <w:pPr>
        <w:pStyle w:val="Textoindependiente"/>
        <w:spacing w:before="1"/>
        <w:jc w:val="both"/>
        <w:rPr>
          <w:sz w:val="33"/>
        </w:rPr>
      </w:pPr>
    </w:p>
    <w:p w:rsidR="00BA273C" w:rsidRPr="007B1E50" w:rsidRDefault="00BA273C" w:rsidP="007B1E50">
      <w:pPr>
        <w:pStyle w:val="Textoindependiente"/>
        <w:spacing w:before="1" w:line="360" w:lineRule="auto"/>
        <w:ind w:left="2190" w:right="959"/>
        <w:jc w:val="both"/>
      </w:pPr>
      <w:r w:rsidRPr="007B1E50">
        <w:t>Si combinamos la acción sobre los dos puntos de presión de los nervios del dorso de la mano, junto con una torsión de la muñeca en su sentido contrario al natural, tenemos un desarme eficaz del agresor. Para que todo este movimiento de presión, golpeo, torsión, sea realmente adecuado, debemos en todo momento actuar con velocidad y siempre salir de la trayectoria más peligrosa del arma.</w:t>
      </w:r>
    </w:p>
    <w:p w:rsidR="00BA273C" w:rsidRPr="007B1E50" w:rsidRDefault="00BA273C" w:rsidP="007B1E50">
      <w:pPr>
        <w:pStyle w:val="Textoindependiente"/>
        <w:spacing w:before="1"/>
        <w:jc w:val="both"/>
        <w:rPr>
          <w:sz w:val="33"/>
        </w:rPr>
      </w:pPr>
    </w:p>
    <w:p w:rsidR="00BA273C" w:rsidRPr="007B1E50" w:rsidRDefault="00BA273C" w:rsidP="007B1E50">
      <w:pPr>
        <w:pStyle w:val="Textoindependiente"/>
        <w:spacing w:line="360" w:lineRule="auto"/>
        <w:ind w:left="5034" w:right="953"/>
        <w:jc w:val="both"/>
      </w:pPr>
      <w:r w:rsidRPr="007B1E50">
        <w:rPr>
          <w:noProof/>
          <w:lang w:eastAsia="es-PE"/>
        </w:rPr>
        <w:drawing>
          <wp:anchor distT="0" distB="0" distL="0" distR="0" simplePos="0" relativeHeight="251955200" behindDoc="0" locked="0" layoutInCell="1" allowOverlap="1" wp14:anchorId="6D2827DD" wp14:editId="388E38B4">
            <wp:simplePos x="0" y="0"/>
            <wp:positionH relativeFrom="page">
              <wp:posOffset>1525905</wp:posOffset>
            </wp:positionH>
            <wp:positionV relativeFrom="paragraph">
              <wp:posOffset>40126</wp:posOffset>
            </wp:positionV>
            <wp:extent cx="1695450" cy="1165859"/>
            <wp:effectExtent l="0" t="0" r="0" b="0"/>
            <wp:wrapNone/>
            <wp:docPr id="185"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00.jpeg"/>
                    <pic:cNvPicPr/>
                  </pic:nvPicPr>
                  <pic:blipFill>
                    <a:blip r:embed="rId189" cstate="print"/>
                    <a:stretch>
                      <a:fillRect/>
                    </a:stretch>
                  </pic:blipFill>
                  <pic:spPr>
                    <a:xfrm>
                      <a:off x="0" y="0"/>
                      <a:ext cx="1695450" cy="1165859"/>
                    </a:xfrm>
                    <a:prstGeom prst="rect">
                      <a:avLst/>
                    </a:prstGeom>
                  </pic:spPr>
                </pic:pic>
              </a:graphicData>
            </a:graphic>
          </wp:anchor>
        </w:drawing>
      </w:r>
      <w:r w:rsidRPr="007B1E50">
        <w:t>Conocer la trayectoria donde el arma tiene mayor peligrosidad es sumamente importante y debemos incidir especialmente cuando empezamos nuestros primeros entrenamientos con este objetivo en mente. Una de las primeras acciones que debemos experimentar antes de</w:t>
      </w:r>
    </w:p>
    <w:p w:rsidR="00BA273C" w:rsidRPr="007B1E50" w:rsidRDefault="00BA273C" w:rsidP="007B1E50">
      <w:pPr>
        <w:pStyle w:val="Textoindependiente"/>
        <w:spacing w:line="360" w:lineRule="auto"/>
        <w:ind w:left="2190" w:right="955"/>
        <w:jc w:val="both"/>
      </w:pPr>
      <w:r w:rsidRPr="007B1E50">
        <w:t>realizar nuestras simulaciones, como si de un ejercicio más se tratase, es precisamente ejecutar las trayectorias de las diferentes armas que van a ser objeto de posterior trabajo, ver las trayectorias nos exige percibir la gravedad del ataque, incluso deberíamos plantear el uso de alguna de las armas reales, eso sí con la mayor de las cautelas, antes del mayoritario uso de las armas de simulación, contribuye a que nuestro cerebro asimile con mayor realismo la</w:t>
      </w:r>
      <w:r w:rsidRPr="007B1E50">
        <w:rPr>
          <w:spacing w:val="-3"/>
        </w:rPr>
        <w:t xml:space="preserve"> </w:t>
      </w:r>
      <w:r w:rsidRPr="007B1E50">
        <w:t>situación.</w:t>
      </w:r>
    </w:p>
    <w:p w:rsidR="00BA273C" w:rsidRPr="007B1E50" w:rsidRDefault="00BA273C" w:rsidP="007B1E50">
      <w:pPr>
        <w:pStyle w:val="Textoindependiente"/>
        <w:spacing w:before="11"/>
        <w:jc w:val="both"/>
        <w:rPr>
          <w:sz w:val="32"/>
        </w:rPr>
      </w:pPr>
    </w:p>
    <w:p w:rsidR="00BA273C" w:rsidRPr="007B1E50" w:rsidRDefault="000F18EE" w:rsidP="007B1E50">
      <w:pPr>
        <w:pStyle w:val="Textoindependiente"/>
        <w:spacing w:line="360" w:lineRule="auto"/>
        <w:ind w:left="2190" w:right="953"/>
        <w:jc w:val="both"/>
      </w:pPr>
      <w:r w:rsidRPr="007B1E50">
        <w:rPr>
          <w:noProof/>
          <w:lang w:eastAsia="es-PE"/>
        </w:rPr>
        <w:drawing>
          <wp:anchor distT="0" distB="0" distL="0" distR="0" simplePos="0" relativeHeight="251956224" behindDoc="0" locked="0" layoutInCell="1" allowOverlap="1" wp14:anchorId="43222F20" wp14:editId="1176C162">
            <wp:simplePos x="0" y="0"/>
            <wp:positionH relativeFrom="page">
              <wp:posOffset>4614545</wp:posOffset>
            </wp:positionH>
            <wp:positionV relativeFrom="paragraph">
              <wp:posOffset>1341120</wp:posOffset>
            </wp:positionV>
            <wp:extent cx="2124075" cy="1699895"/>
            <wp:effectExtent l="0" t="0" r="0" b="0"/>
            <wp:wrapNone/>
            <wp:docPr id="187"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01.jpeg"/>
                    <pic:cNvPicPr/>
                  </pic:nvPicPr>
                  <pic:blipFill>
                    <a:blip r:embed="rId190" cstate="print"/>
                    <a:stretch>
                      <a:fillRect/>
                    </a:stretch>
                  </pic:blipFill>
                  <pic:spPr>
                    <a:xfrm>
                      <a:off x="0" y="0"/>
                      <a:ext cx="2124075" cy="1699895"/>
                    </a:xfrm>
                    <a:prstGeom prst="rect">
                      <a:avLst/>
                    </a:prstGeom>
                  </pic:spPr>
                </pic:pic>
              </a:graphicData>
            </a:graphic>
          </wp:anchor>
        </w:drawing>
      </w:r>
      <w:r w:rsidR="00BA273C" w:rsidRPr="007B1E50">
        <w:t>Debemos recalcar la importancia de no perder en todo momento el control de la muñeca  del agresor, esta medida tiene dos funciones favorables a nuestro objetivo, por un lado evitamos una segunda tentativa del agresor, después de haber repelido la primera y por el otro dejamos fija la mano del arma reduciendo su movilidad al máximo y la posibilidad de presión o golpeo y torsión se muestran como técnicas de mayor</w:t>
      </w:r>
      <w:r w:rsidR="00BA273C" w:rsidRPr="007B1E50">
        <w:rPr>
          <w:spacing w:val="-12"/>
        </w:rPr>
        <w:t xml:space="preserve"> </w:t>
      </w:r>
      <w:r w:rsidR="00BA273C" w:rsidRPr="007B1E50">
        <w:t>contundencia.</w:t>
      </w:r>
    </w:p>
    <w:p w:rsidR="00BA273C" w:rsidRPr="007B1E50" w:rsidRDefault="00BA273C" w:rsidP="007B1E50">
      <w:pPr>
        <w:pStyle w:val="Textoindependiente"/>
        <w:spacing w:before="6"/>
        <w:jc w:val="both"/>
        <w:rPr>
          <w:sz w:val="33"/>
        </w:rPr>
      </w:pPr>
    </w:p>
    <w:p w:rsidR="00BA273C" w:rsidRPr="007B1E50" w:rsidRDefault="00BA273C" w:rsidP="007B1E50">
      <w:pPr>
        <w:pStyle w:val="Ttulo1"/>
        <w:jc w:val="both"/>
      </w:pPr>
      <w:r w:rsidRPr="007B1E50">
        <w:t>Técnica de luxación al codo:</w:t>
      </w:r>
    </w:p>
    <w:p w:rsidR="00BA273C" w:rsidRPr="007B1E50" w:rsidRDefault="00BA273C" w:rsidP="007B1E50">
      <w:pPr>
        <w:pStyle w:val="Textoindependiente"/>
        <w:spacing w:before="122" w:line="360" w:lineRule="auto"/>
        <w:ind w:left="2190" w:right="4359"/>
        <w:jc w:val="both"/>
      </w:pPr>
      <w:r w:rsidRPr="007B1E50">
        <w:t>Es una de las técnicas que se emplean en los combates de Judo.</w:t>
      </w:r>
    </w:p>
    <w:p w:rsidR="00BA273C" w:rsidRPr="007B1E50" w:rsidRDefault="00BA273C" w:rsidP="007B1E50">
      <w:pPr>
        <w:pStyle w:val="Textoindependiente"/>
        <w:spacing w:before="10"/>
        <w:jc w:val="both"/>
        <w:rPr>
          <w:sz w:val="32"/>
        </w:rPr>
      </w:pPr>
    </w:p>
    <w:p w:rsidR="00BA273C" w:rsidRPr="007B1E50" w:rsidRDefault="00BA273C" w:rsidP="007B1E50">
      <w:pPr>
        <w:pStyle w:val="Textoindependiente"/>
        <w:spacing w:line="360" w:lineRule="auto"/>
        <w:ind w:left="2190" w:right="4355"/>
        <w:jc w:val="both"/>
      </w:pPr>
      <w:r w:rsidRPr="007B1E50">
        <w:t xml:space="preserve">Se trata de una luxación que se aplica en una de las articulaciones del cuerpo, el codo. Consiste en que uno de los </w:t>
      </w:r>
      <w:proofErr w:type="spellStart"/>
      <w:r w:rsidRPr="007B1E50">
        <w:t>judokas</w:t>
      </w:r>
      <w:proofErr w:type="spellEnd"/>
      <w:r w:rsidRPr="007B1E50">
        <w:t xml:space="preserve"> aplica la técnica de luxación</w:t>
      </w:r>
    </w:p>
    <w:p w:rsidR="00BA273C" w:rsidRPr="007B1E50" w:rsidRDefault="00BA273C" w:rsidP="007B1E50">
      <w:pPr>
        <w:pStyle w:val="Textoindependiente"/>
        <w:spacing w:before="71" w:line="360" w:lineRule="auto"/>
        <w:ind w:left="2190" w:right="954"/>
        <w:jc w:val="both"/>
      </w:pPr>
      <w:r w:rsidRPr="007B1E50">
        <w:lastRenderedPageBreak/>
        <w:t>sobre el codo de su adversario: le gira el brazo hasta sobrepasar la posición normal del codo. Es una técnica o llave que puede llegar a ser muy dolorosa. Las luxaciones realizadas sobre las articulaciones del contrincante están prohibidas en este deporte, a excepción de la luxación al codo.</w:t>
      </w:r>
    </w:p>
    <w:p w:rsidR="00BA273C" w:rsidRPr="007B1E50" w:rsidRDefault="00BA273C" w:rsidP="007B1E50">
      <w:pPr>
        <w:pStyle w:val="Textoindependiente"/>
        <w:spacing w:before="1"/>
        <w:jc w:val="both"/>
        <w:rPr>
          <w:sz w:val="33"/>
        </w:rPr>
      </w:pPr>
    </w:p>
    <w:p w:rsidR="00BA273C" w:rsidRPr="007B1E50" w:rsidRDefault="00BA273C" w:rsidP="007B1E50">
      <w:pPr>
        <w:pStyle w:val="Textoindependiente"/>
        <w:spacing w:before="1" w:line="360" w:lineRule="auto"/>
        <w:ind w:left="2190" w:right="4740"/>
        <w:jc w:val="both"/>
      </w:pPr>
      <w:r w:rsidRPr="007B1E50">
        <w:rPr>
          <w:noProof/>
          <w:lang w:eastAsia="es-PE"/>
        </w:rPr>
        <w:drawing>
          <wp:anchor distT="0" distB="0" distL="0" distR="0" simplePos="0" relativeHeight="251958272" behindDoc="0" locked="0" layoutInCell="1" allowOverlap="1" wp14:anchorId="13E58F84" wp14:editId="68BF764B">
            <wp:simplePos x="0" y="0"/>
            <wp:positionH relativeFrom="page">
              <wp:posOffset>4370704</wp:posOffset>
            </wp:positionH>
            <wp:positionV relativeFrom="paragraph">
              <wp:posOffset>-20707</wp:posOffset>
            </wp:positionV>
            <wp:extent cx="2322195" cy="1425575"/>
            <wp:effectExtent l="0" t="0" r="0" b="0"/>
            <wp:wrapNone/>
            <wp:docPr id="189"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02.jpeg"/>
                    <pic:cNvPicPr/>
                  </pic:nvPicPr>
                  <pic:blipFill>
                    <a:blip r:embed="rId191" cstate="print"/>
                    <a:stretch>
                      <a:fillRect/>
                    </a:stretch>
                  </pic:blipFill>
                  <pic:spPr>
                    <a:xfrm>
                      <a:off x="0" y="0"/>
                      <a:ext cx="2322195" cy="1425575"/>
                    </a:xfrm>
                    <a:prstGeom prst="rect">
                      <a:avLst/>
                    </a:prstGeom>
                  </pic:spPr>
                </pic:pic>
              </a:graphicData>
            </a:graphic>
          </wp:anchor>
        </w:drawing>
      </w:r>
      <w:r w:rsidRPr="007B1E50">
        <w:t xml:space="preserve">En el caso de que el </w:t>
      </w:r>
      <w:proofErr w:type="spellStart"/>
      <w:r w:rsidRPr="007B1E50">
        <w:t>judoka</w:t>
      </w:r>
      <w:proofErr w:type="spellEnd"/>
      <w:r w:rsidRPr="007B1E50">
        <w:t xml:space="preserve">, a quien se le esté aplicando la llave, se encuentre plenamente inmovilizado y padezca dolor tiene que rendirse; en el caso contrario, podría lesionarse. Si se rinde, el árbitro otorgaría un </w:t>
      </w:r>
      <w:proofErr w:type="spellStart"/>
      <w:r w:rsidRPr="007B1E50">
        <w:t>Ippon</w:t>
      </w:r>
      <w:proofErr w:type="spellEnd"/>
      <w:r w:rsidRPr="007B1E50">
        <w:t xml:space="preserve"> (10 puntos) a su adversario y finalizaría el combate. Y si éste</w:t>
      </w:r>
    </w:p>
    <w:p w:rsidR="00BA273C" w:rsidRPr="007B1E50" w:rsidRDefault="00BA273C" w:rsidP="007B1E50">
      <w:pPr>
        <w:pStyle w:val="Textoindependiente"/>
        <w:spacing w:before="1" w:line="360" w:lineRule="auto"/>
        <w:ind w:left="2190" w:right="955"/>
        <w:jc w:val="both"/>
      </w:pPr>
      <w:proofErr w:type="gramStart"/>
      <w:r w:rsidRPr="007B1E50">
        <w:t>no</w:t>
      </w:r>
      <w:proofErr w:type="gramEnd"/>
      <w:r w:rsidRPr="007B1E50">
        <w:t xml:space="preserve"> quiere rendirse pero, el árbitro percibe que está inmovilizado puede conceder un </w:t>
      </w:r>
      <w:proofErr w:type="spellStart"/>
      <w:r w:rsidRPr="007B1E50">
        <w:t>Ippon</w:t>
      </w:r>
      <w:proofErr w:type="spellEnd"/>
      <w:r w:rsidRPr="007B1E50">
        <w:t xml:space="preserve"> favorable al que lo aplica.</w:t>
      </w:r>
    </w:p>
    <w:p w:rsidR="00BA273C" w:rsidRPr="007B1E50" w:rsidRDefault="00BA273C" w:rsidP="007B1E50">
      <w:pPr>
        <w:pStyle w:val="Textoindependiente"/>
        <w:spacing w:before="10"/>
        <w:jc w:val="both"/>
        <w:rPr>
          <w:sz w:val="32"/>
        </w:rPr>
      </w:pPr>
    </w:p>
    <w:p w:rsidR="00BA273C" w:rsidRPr="007B1E50" w:rsidRDefault="00BA273C" w:rsidP="007B1E50">
      <w:pPr>
        <w:spacing w:before="1" w:line="360" w:lineRule="auto"/>
        <w:ind w:left="2190" w:right="958"/>
        <w:jc w:val="both"/>
        <w:rPr>
          <w:b/>
        </w:rPr>
      </w:pPr>
      <w:r w:rsidRPr="007B1E50">
        <w:t xml:space="preserve">La técnica de luxación al codo se suele dar en el suelo del tatami (Técnica de Judo Suelo), aunque </w:t>
      </w:r>
      <w:r w:rsidRPr="007B1E50">
        <w:rPr>
          <w:b/>
        </w:rPr>
        <w:t xml:space="preserve">en otras ocasiones sí se ha dado en el Judo Pie: los dos </w:t>
      </w:r>
      <w:proofErr w:type="spellStart"/>
      <w:r w:rsidRPr="007B1E50">
        <w:rPr>
          <w:b/>
        </w:rPr>
        <w:t>judokas</w:t>
      </w:r>
      <w:proofErr w:type="spellEnd"/>
      <w:r w:rsidRPr="007B1E50">
        <w:rPr>
          <w:b/>
        </w:rPr>
        <w:t xml:space="preserve"> en pie.</w:t>
      </w:r>
    </w:p>
    <w:p w:rsidR="00BA273C" w:rsidRPr="007B1E50" w:rsidRDefault="00BA273C" w:rsidP="007B1E50">
      <w:pPr>
        <w:pStyle w:val="Textoindependiente"/>
        <w:spacing w:before="3"/>
        <w:jc w:val="both"/>
        <w:rPr>
          <w:b/>
          <w:sz w:val="33"/>
        </w:rPr>
      </w:pPr>
    </w:p>
    <w:p w:rsidR="00BA273C" w:rsidRPr="007B1E50" w:rsidRDefault="00BA273C" w:rsidP="007B1E50">
      <w:pPr>
        <w:pStyle w:val="Ttulo1"/>
        <w:spacing w:before="1"/>
        <w:jc w:val="both"/>
      </w:pPr>
      <w:r w:rsidRPr="007B1E50">
        <w:t>Técnica de Luxación de hombro</w:t>
      </w:r>
    </w:p>
    <w:p w:rsidR="00BA273C" w:rsidRPr="007B1E50" w:rsidRDefault="00BA273C" w:rsidP="007B1E50">
      <w:pPr>
        <w:pStyle w:val="Textoindependiente"/>
        <w:spacing w:before="8"/>
        <w:jc w:val="both"/>
        <w:rPr>
          <w:b/>
          <w:sz w:val="19"/>
        </w:rPr>
      </w:pPr>
    </w:p>
    <w:p w:rsidR="00BA273C" w:rsidRPr="007B1E50" w:rsidRDefault="00BA273C" w:rsidP="007B1E50">
      <w:pPr>
        <w:pStyle w:val="Textoindependiente"/>
        <w:spacing w:before="1" w:line="360" w:lineRule="auto"/>
        <w:ind w:left="2190" w:right="4669"/>
        <w:jc w:val="both"/>
      </w:pPr>
      <w:r w:rsidRPr="007B1E50">
        <w:rPr>
          <w:noProof/>
          <w:lang w:eastAsia="es-PE"/>
        </w:rPr>
        <w:drawing>
          <wp:anchor distT="0" distB="0" distL="0" distR="0" simplePos="0" relativeHeight="251957248" behindDoc="0" locked="0" layoutInCell="1" allowOverlap="1" wp14:anchorId="142A160E" wp14:editId="2D9CE5C3">
            <wp:simplePos x="0" y="0"/>
            <wp:positionH relativeFrom="page">
              <wp:posOffset>4415790</wp:posOffset>
            </wp:positionH>
            <wp:positionV relativeFrom="paragraph">
              <wp:posOffset>79241</wp:posOffset>
            </wp:positionV>
            <wp:extent cx="2333625" cy="1866900"/>
            <wp:effectExtent l="0" t="0" r="0" b="0"/>
            <wp:wrapNone/>
            <wp:docPr id="191"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03.jpeg"/>
                    <pic:cNvPicPr/>
                  </pic:nvPicPr>
                  <pic:blipFill>
                    <a:blip r:embed="rId192" cstate="print"/>
                    <a:stretch>
                      <a:fillRect/>
                    </a:stretch>
                  </pic:blipFill>
                  <pic:spPr>
                    <a:xfrm>
                      <a:off x="0" y="0"/>
                      <a:ext cx="2333625" cy="1866900"/>
                    </a:xfrm>
                    <a:prstGeom prst="rect">
                      <a:avLst/>
                    </a:prstGeom>
                  </pic:spPr>
                </pic:pic>
              </a:graphicData>
            </a:graphic>
          </wp:anchor>
        </w:drawing>
      </w:r>
      <w:r w:rsidRPr="007B1E50">
        <w:t>En la lección anterior se comenzó a realizar una aproximación a las luxaciones de muñeca, puntos sensibles y la forma de salir de la trayectoria peligrosa del arma, tanto armas de fuego, como armas blancas. La ventaja de aplicar una luxación de muñeca estriba principalmente en que se trata de una parte de nuestra anatomía bastante débil, su luxación directa está prohibida en</w:t>
      </w:r>
      <w:r w:rsidRPr="007B1E50">
        <w:rPr>
          <w:spacing w:val="16"/>
        </w:rPr>
        <w:t xml:space="preserve"> </w:t>
      </w:r>
      <w:r w:rsidRPr="007B1E50">
        <w:t>los</w:t>
      </w:r>
      <w:r w:rsidRPr="007B1E50">
        <w:rPr>
          <w:spacing w:val="16"/>
        </w:rPr>
        <w:t xml:space="preserve"> </w:t>
      </w:r>
      <w:r w:rsidRPr="007B1E50">
        <w:t>deportes</w:t>
      </w:r>
      <w:r w:rsidRPr="007B1E50">
        <w:rPr>
          <w:spacing w:val="17"/>
        </w:rPr>
        <w:t xml:space="preserve"> </w:t>
      </w:r>
      <w:r w:rsidRPr="007B1E50">
        <w:t>de</w:t>
      </w:r>
      <w:r w:rsidRPr="007B1E50">
        <w:rPr>
          <w:spacing w:val="13"/>
        </w:rPr>
        <w:t xml:space="preserve"> </w:t>
      </w:r>
      <w:r w:rsidRPr="007B1E50">
        <w:t>lucha,</w:t>
      </w:r>
      <w:r w:rsidRPr="007B1E50">
        <w:rPr>
          <w:spacing w:val="17"/>
        </w:rPr>
        <w:t xml:space="preserve"> </w:t>
      </w:r>
      <w:r w:rsidRPr="007B1E50">
        <w:t>sin</w:t>
      </w:r>
      <w:r w:rsidRPr="007B1E50">
        <w:rPr>
          <w:spacing w:val="15"/>
        </w:rPr>
        <w:t xml:space="preserve"> </w:t>
      </w:r>
      <w:r w:rsidRPr="007B1E50">
        <w:t>embargo</w:t>
      </w:r>
      <w:r w:rsidRPr="007B1E50">
        <w:rPr>
          <w:spacing w:val="16"/>
        </w:rPr>
        <w:t xml:space="preserve"> </w:t>
      </w:r>
      <w:r w:rsidRPr="007B1E50">
        <w:t>es</w:t>
      </w:r>
      <w:r w:rsidRPr="007B1E50">
        <w:rPr>
          <w:spacing w:val="16"/>
        </w:rPr>
        <w:t xml:space="preserve"> </w:t>
      </w:r>
      <w:r w:rsidRPr="007B1E50">
        <w:t>normal</w:t>
      </w:r>
    </w:p>
    <w:p w:rsidR="00BA273C" w:rsidRPr="007B1E50" w:rsidRDefault="00BA273C" w:rsidP="007B1E50">
      <w:pPr>
        <w:pStyle w:val="Textoindependiente"/>
        <w:spacing w:line="360" w:lineRule="auto"/>
        <w:ind w:left="2190" w:right="958"/>
        <w:jc w:val="both"/>
      </w:pPr>
      <w:r w:rsidRPr="007B1E50">
        <w:t>la aplicación controlada de este tipo de luxaciones en el entrenamiento de defensa personal y de Sambo autodefensivo.</w:t>
      </w:r>
    </w:p>
    <w:p w:rsidR="00BA273C" w:rsidRPr="007B1E50" w:rsidRDefault="00BA273C" w:rsidP="007B1E50">
      <w:pPr>
        <w:pStyle w:val="Textoindependiente"/>
        <w:spacing w:before="11"/>
        <w:jc w:val="both"/>
        <w:rPr>
          <w:sz w:val="32"/>
        </w:rPr>
      </w:pPr>
    </w:p>
    <w:p w:rsidR="00BA273C" w:rsidRPr="007B1E50" w:rsidRDefault="00BA273C" w:rsidP="007B1E50">
      <w:pPr>
        <w:pStyle w:val="Textoindependiente"/>
        <w:spacing w:line="360" w:lineRule="auto"/>
        <w:ind w:left="2190" w:right="951"/>
        <w:jc w:val="both"/>
      </w:pPr>
      <w:r w:rsidRPr="007B1E50">
        <w:t>En esta lección comenzaremos a introducirnos en las luxaciones de hombro, este tipo de luxaciones son mucho más habituales en los deportes de lucha, esto es debido a una mayor resistencia del hombro por ser una articulación mayor, con elementos musculares y tendinosos que lo protegen en caso de hiperextensión.</w:t>
      </w:r>
    </w:p>
    <w:p w:rsidR="00BA273C" w:rsidRPr="007B1E50" w:rsidRDefault="00BA273C" w:rsidP="007B1E50">
      <w:pPr>
        <w:pStyle w:val="Textoindependiente"/>
        <w:spacing w:line="360" w:lineRule="auto"/>
        <w:ind w:left="2190" w:right="958"/>
        <w:jc w:val="both"/>
      </w:pPr>
      <w:r w:rsidRPr="007B1E50">
        <w:t>El hecho de que el hombro sea una articulación más fuerte tiene una ventaja, podemos entrenar deportivamente con menor riesgo, sin embargo desde el punto de vista de</w:t>
      </w:r>
      <w:r w:rsidRPr="007B1E50">
        <w:rPr>
          <w:spacing w:val="52"/>
        </w:rPr>
        <w:t xml:space="preserve"> </w:t>
      </w:r>
      <w:r w:rsidRPr="007B1E50">
        <w:t>la</w:t>
      </w:r>
      <w:r w:rsidR="000F18EE" w:rsidRPr="007B1E50">
        <w:t xml:space="preserve"> </w:t>
      </w:r>
      <w:r w:rsidRPr="007B1E50">
        <w:t xml:space="preserve">defensa personal, es un inconveniente, necesitamos más fuerza para </w:t>
      </w:r>
      <w:r w:rsidRPr="007B1E50">
        <w:lastRenderedPageBreak/>
        <w:t>realizar el control o la luxación, además de mayor destreza técnica en su ejecución.</w:t>
      </w:r>
    </w:p>
    <w:p w:rsidR="00BA273C" w:rsidRPr="007B1E50" w:rsidRDefault="00BA273C" w:rsidP="007B1E50">
      <w:pPr>
        <w:pStyle w:val="Textoindependiente"/>
        <w:spacing w:before="8"/>
        <w:jc w:val="both"/>
        <w:rPr>
          <w:sz w:val="32"/>
        </w:rPr>
      </w:pPr>
    </w:p>
    <w:p w:rsidR="00BA273C" w:rsidRPr="007B1E50" w:rsidRDefault="00BA273C" w:rsidP="007B1E50">
      <w:pPr>
        <w:pStyle w:val="Textoindependiente"/>
        <w:spacing w:before="1" w:line="360" w:lineRule="auto"/>
        <w:ind w:left="2190" w:right="3266"/>
        <w:jc w:val="both"/>
      </w:pPr>
      <w:r w:rsidRPr="007B1E50">
        <w:rPr>
          <w:noProof/>
          <w:lang w:eastAsia="es-PE"/>
        </w:rPr>
        <w:drawing>
          <wp:anchor distT="0" distB="0" distL="0" distR="0" simplePos="0" relativeHeight="251960320" behindDoc="0" locked="0" layoutInCell="1" allowOverlap="1" wp14:anchorId="77273909" wp14:editId="36C40E3F">
            <wp:simplePos x="0" y="0"/>
            <wp:positionH relativeFrom="page">
              <wp:posOffset>5304790</wp:posOffset>
            </wp:positionH>
            <wp:positionV relativeFrom="paragraph">
              <wp:posOffset>45587</wp:posOffset>
            </wp:positionV>
            <wp:extent cx="1336675" cy="1898650"/>
            <wp:effectExtent l="0" t="0" r="0" b="0"/>
            <wp:wrapNone/>
            <wp:docPr id="193"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04.jpeg"/>
                    <pic:cNvPicPr/>
                  </pic:nvPicPr>
                  <pic:blipFill>
                    <a:blip r:embed="rId193" cstate="print"/>
                    <a:stretch>
                      <a:fillRect/>
                    </a:stretch>
                  </pic:blipFill>
                  <pic:spPr>
                    <a:xfrm>
                      <a:off x="0" y="0"/>
                      <a:ext cx="1336675" cy="1898650"/>
                    </a:xfrm>
                    <a:prstGeom prst="rect">
                      <a:avLst/>
                    </a:prstGeom>
                  </pic:spPr>
                </pic:pic>
              </a:graphicData>
            </a:graphic>
          </wp:anchor>
        </w:drawing>
      </w:r>
      <w:r w:rsidRPr="007B1E50">
        <w:t>La ejecución de luxación de brazo de hombro deben ser realizadas empleando nuestro cuerpo, no solamente el brazo, evitar caer en la dinámica de hacer fuerza de oposición de un brazo contra el brazo del atacante, este método frena una posible progresión técnica. La forma más adecuada es hacer un semicírculo, paso y giro de cadera, en el caso de que el atacante nos esté amenazando con un arma, o iniciando un ataque, lo primero que debemos considerar es salir de la trayectoria de peligro del arma.</w:t>
      </w:r>
    </w:p>
    <w:p w:rsidR="00BA273C" w:rsidRPr="007B1E50" w:rsidRDefault="00BA273C" w:rsidP="007B1E50">
      <w:pPr>
        <w:pStyle w:val="Textoindependiente"/>
        <w:jc w:val="both"/>
        <w:rPr>
          <w:sz w:val="33"/>
        </w:rPr>
      </w:pPr>
    </w:p>
    <w:p w:rsidR="00BA273C" w:rsidRPr="007B1E50" w:rsidRDefault="00BA273C" w:rsidP="007B1E50">
      <w:pPr>
        <w:pStyle w:val="Textoindependiente"/>
        <w:spacing w:line="360" w:lineRule="auto"/>
        <w:ind w:left="2190" w:right="3327"/>
        <w:jc w:val="both"/>
      </w:pPr>
      <w:r w:rsidRPr="007B1E50">
        <w:rPr>
          <w:noProof/>
          <w:lang w:eastAsia="es-PE"/>
        </w:rPr>
        <w:drawing>
          <wp:anchor distT="0" distB="0" distL="0" distR="0" simplePos="0" relativeHeight="251959296" behindDoc="0" locked="0" layoutInCell="1" allowOverlap="1" wp14:anchorId="1A636A05" wp14:editId="72E70134">
            <wp:simplePos x="0" y="0"/>
            <wp:positionH relativeFrom="page">
              <wp:posOffset>5268595</wp:posOffset>
            </wp:positionH>
            <wp:positionV relativeFrom="paragraph">
              <wp:posOffset>42412</wp:posOffset>
            </wp:positionV>
            <wp:extent cx="1429292" cy="1855840"/>
            <wp:effectExtent l="0" t="0" r="0" b="0"/>
            <wp:wrapNone/>
            <wp:docPr id="195"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05.jpeg"/>
                    <pic:cNvPicPr/>
                  </pic:nvPicPr>
                  <pic:blipFill>
                    <a:blip r:embed="rId194" cstate="print"/>
                    <a:stretch>
                      <a:fillRect/>
                    </a:stretch>
                  </pic:blipFill>
                  <pic:spPr>
                    <a:xfrm>
                      <a:off x="0" y="0"/>
                      <a:ext cx="1429292" cy="1855840"/>
                    </a:xfrm>
                    <a:prstGeom prst="rect">
                      <a:avLst/>
                    </a:prstGeom>
                  </pic:spPr>
                </pic:pic>
              </a:graphicData>
            </a:graphic>
          </wp:anchor>
        </w:drawing>
      </w:r>
      <w:r w:rsidRPr="007B1E50">
        <w:t>El segundo paso una vez hemos realizado un movimiento de esquiva para salir de la trayectoria del arma, es bloquear con el antebrazo, a ser posible con la cara externa del antebrazo, si por alguna circunstancia nos vemos obligados a tener que bloquear con la muñeca o con la mano, son partes del cuerpo menos seguras, la fuerza de inercia del brazo del atacante podría vencernos penetrando nuestra guardia y amenazando partes vitales de nuestro cuerpo.</w:t>
      </w:r>
    </w:p>
    <w:p w:rsidR="00BA273C" w:rsidRPr="007B1E50" w:rsidRDefault="00BA273C" w:rsidP="007B1E50">
      <w:pPr>
        <w:pStyle w:val="Textoindependiente"/>
        <w:jc w:val="both"/>
        <w:rPr>
          <w:sz w:val="33"/>
        </w:rPr>
      </w:pPr>
    </w:p>
    <w:p w:rsidR="00BA273C" w:rsidRPr="007B1E50" w:rsidRDefault="00BA273C" w:rsidP="007B1E50">
      <w:pPr>
        <w:pStyle w:val="Textoindependiente"/>
        <w:spacing w:line="360" w:lineRule="auto"/>
        <w:ind w:left="2190" w:right="956"/>
        <w:jc w:val="both"/>
      </w:pPr>
      <w:r w:rsidRPr="007B1E50">
        <w:t>En la técnica que mostramos a continuación se puede ver que el cuchillo sería una amenaza grave si se venciese nuestro control en algún momento, sin embargo no debemos detenernos. Como explicamos en la lección número cuatro y especialmente en la lección número cinco, el golpeo es la opción más viable, por tanto una vez hemos fallado en nuestro intento de bloqueo, golpeamos a ser posible, puntos débiles conexionados con el brazo del atacante.</w:t>
      </w:r>
    </w:p>
    <w:p w:rsidR="00BA273C" w:rsidRPr="007B1E50" w:rsidRDefault="00BA273C" w:rsidP="007B1E50">
      <w:pPr>
        <w:pStyle w:val="Textoindependiente"/>
        <w:spacing w:before="1"/>
        <w:jc w:val="both"/>
        <w:rPr>
          <w:sz w:val="33"/>
        </w:rPr>
      </w:pPr>
    </w:p>
    <w:p w:rsidR="00BA273C" w:rsidRPr="007B1E50" w:rsidRDefault="00BA273C" w:rsidP="007B1E50">
      <w:pPr>
        <w:pStyle w:val="Textoindependiente"/>
        <w:spacing w:line="360" w:lineRule="auto"/>
        <w:ind w:left="2190" w:right="953"/>
        <w:jc w:val="both"/>
      </w:pPr>
      <w:r w:rsidRPr="007B1E50">
        <w:t>Como vemos en las figuras utilizamos ambas manos, dejando descansar la fuerza sobre la muñeca por detrás de la cabeza, esto dobla su espalda al luxar su hombro, creándonos una ventaja a través de su desequilibrio, una vez en el suelo, continuamos luxando su hombro hasta que libere el arma, en este punto el atacante está controlado.</w:t>
      </w:r>
    </w:p>
    <w:p w:rsidR="00BA273C" w:rsidRPr="007B1E50" w:rsidRDefault="00BA273C" w:rsidP="007B1E50">
      <w:pPr>
        <w:spacing w:line="360" w:lineRule="auto"/>
        <w:jc w:val="both"/>
        <w:sectPr w:rsidR="00BA273C" w:rsidRPr="007B1E50">
          <w:pgSz w:w="11910" w:h="16840"/>
          <w:pgMar w:top="1320" w:right="460" w:bottom="280" w:left="220" w:header="720" w:footer="720" w:gutter="0"/>
          <w:cols w:space="720"/>
        </w:sectPr>
      </w:pPr>
    </w:p>
    <w:p w:rsidR="00BA273C" w:rsidRPr="007B1E50" w:rsidRDefault="00BA273C" w:rsidP="007B1E50">
      <w:pPr>
        <w:pStyle w:val="Ttulo1"/>
        <w:numPr>
          <w:ilvl w:val="0"/>
          <w:numId w:val="229"/>
        </w:numPr>
        <w:tabs>
          <w:tab w:val="left" w:pos="2629"/>
          <w:tab w:val="left" w:pos="2630"/>
        </w:tabs>
        <w:spacing w:before="76"/>
        <w:ind w:hanging="721"/>
        <w:jc w:val="both"/>
      </w:pPr>
      <w:r w:rsidRPr="007B1E50">
        <w:lastRenderedPageBreak/>
        <w:t>Defensa contra ataques de frente, espalda y</w:t>
      </w:r>
      <w:r w:rsidRPr="007B1E50">
        <w:rPr>
          <w:spacing w:val="-10"/>
        </w:rPr>
        <w:t xml:space="preserve"> </w:t>
      </w:r>
      <w:r w:rsidRPr="007B1E50">
        <w:t>brazos:</w:t>
      </w:r>
    </w:p>
    <w:p w:rsidR="00BA273C" w:rsidRPr="007B1E50" w:rsidRDefault="00BA273C" w:rsidP="007B1E50">
      <w:pPr>
        <w:pStyle w:val="Textoindependiente"/>
        <w:jc w:val="both"/>
        <w:rPr>
          <w:b/>
          <w:sz w:val="24"/>
        </w:rPr>
      </w:pPr>
    </w:p>
    <w:p w:rsidR="00BA273C" w:rsidRPr="007B1E50" w:rsidRDefault="00BA273C" w:rsidP="007B1E50">
      <w:pPr>
        <w:pStyle w:val="Textoindependiente"/>
        <w:spacing w:before="1"/>
        <w:jc w:val="both"/>
        <w:rPr>
          <w:b/>
          <w:sz w:val="20"/>
        </w:rPr>
      </w:pPr>
    </w:p>
    <w:p w:rsidR="00BA273C" w:rsidRPr="007B1E50" w:rsidRDefault="00BA273C" w:rsidP="007B1E50">
      <w:pPr>
        <w:pStyle w:val="Prrafodelista"/>
        <w:numPr>
          <w:ilvl w:val="0"/>
          <w:numId w:val="230"/>
        </w:numPr>
        <w:tabs>
          <w:tab w:val="left" w:pos="2189"/>
          <w:tab w:val="left" w:pos="2190"/>
        </w:tabs>
        <w:jc w:val="both"/>
        <w:rPr>
          <w:b/>
        </w:rPr>
      </w:pPr>
      <w:r w:rsidRPr="007B1E50">
        <w:rPr>
          <w:b/>
          <w:u w:val="thick"/>
        </w:rPr>
        <w:t>Cuando el agresor toma del pecho con una y dos</w:t>
      </w:r>
      <w:r w:rsidRPr="007B1E50">
        <w:rPr>
          <w:b/>
          <w:spacing w:val="-4"/>
          <w:u w:val="thick"/>
        </w:rPr>
        <w:t xml:space="preserve"> </w:t>
      </w:r>
      <w:r w:rsidRPr="007B1E50">
        <w:rPr>
          <w:b/>
          <w:u w:val="thick"/>
        </w:rPr>
        <w:t>manos</w:t>
      </w:r>
      <w:r w:rsidRPr="007B1E50">
        <w:rPr>
          <w:b/>
        </w:rPr>
        <w:t>:</w:t>
      </w:r>
    </w:p>
    <w:p w:rsidR="00BA273C" w:rsidRPr="007B1E50" w:rsidRDefault="00BA273C" w:rsidP="007B1E50">
      <w:pPr>
        <w:pStyle w:val="Prrafodelista"/>
        <w:numPr>
          <w:ilvl w:val="0"/>
          <w:numId w:val="2"/>
        </w:numPr>
        <w:tabs>
          <w:tab w:val="left" w:pos="2190"/>
        </w:tabs>
        <w:spacing w:before="120" w:line="352" w:lineRule="auto"/>
        <w:ind w:left="2190" w:right="953" w:hanging="281"/>
        <w:jc w:val="both"/>
      </w:pPr>
      <w:r w:rsidRPr="007B1E50">
        <w:t>Empuñarle la mano colocando los dedos alrededor del dorso de la mano y el pulgar exactamente debajo del pulgar de</w:t>
      </w:r>
      <w:r w:rsidRPr="007B1E50">
        <w:rPr>
          <w:spacing w:val="1"/>
        </w:rPr>
        <w:t xml:space="preserve"> </w:t>
      </w:r>
      <w:r w:rsidRPr="007B1E50">
        <w:t>él.</w:t>
      </w:r>
    </w:p>
    <w:p w:rsidR="00BA273C" w:rsidRPr="007B1E50" w:rsidRDefault="00BA273C" w:rsidP="007B1E50">
      <w:pPr>
        <w:pStyle w:val="Prrafodelista"/>
        <w:numPr>
          <w:ilvl w:val="0"/>
          <w:numId w:val="2"/>
        </w:numPr>
        <w:tabs>
          <w:tab w:val="left" w:pos="2190"/>
        </w:tabs>
        <w:spacing w:before="7"/>
        <w:ind w:left="2190" w:hanging="281"/>
        <w:jc w:val="both"/>
      </w:pPr>
      <w:r w:rsidRPr="007B1E50">
        <w:t>Lleve hacia atrás el dedo capturado en una acción rápida y</w:t>
      </w:r>
      <w:r w:rsidRPr="007B1E50">
        <w:rPr>
          <w:spacing w:val="-8"/>
        </w:rPr>
        <w:t xml:space="preserve"> </w:t>
      </w:r>
      <w:r w:rsidRPr="007B1E50">
        <w:t>violenta.</w:t>
      </w:r>
    </w:p>
    <w:p w:rsidR="00BA273C" w:rsidRPr="007B1E50" w:rsidRDefault="00BA273C" w:rsidP="007B1E50">
      <w:pPr>
        <w:pStyle w:val="Textoindependiente"/>
        <w:spacing w:before="9"/>
        <w:jc w:val="both"/>
        <w:rPr>
          <w:sz w:val="20"/>
        </w:rPr>
      </w:pPr>
      <w:r w:rsidRPr="007B1E50">
        <w:rPr>
          <w:noProof/>
          <w:lang w:eastAsia="es-PE"/>
        </w:rPr>
        <w:drawing>
          <wp:anchor distT="0" distB="0" distL="0" distR="0" simplePos="0" relativeHeight="251943936" behindDoc="0" locked="0" layoutInCell="1" allowOverlap="1" wp14:anchorId="23261B5B" wp14:editId="07F44874">
            <wp:simplePos x="0" y="0"/>
            <wp:positionH relativeFrom="page">
              <wp:posOffset>1811020</wp:posOffset>
            </wp:positionH>
            <wp:positionV relativeFrom="paragraph">
              <wp:posOffset>176607</wp:posOffset>
            </wp:positionV>
            <wp:extent cx="4149695" cy="3544728"/>
            <wp:effectExtent l="0" t="0" r="0" b="0"/>
            <wp:wrapTopAndBottom/>
            <wp:docPr id="197"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06.png"/>
                    <pic:cNvPicPr/>
                  </pic:nvPicPr>
                  <pic:blipFill>
                    <a:blip r:embed="rId195" cstate="print"/>
                    <a:stretch>
                      <a:fillRect/>
                    </a:stretch>
                  </pic:blipFill>
                  <pic:spPr>
                    <a:xfrm>
                      <a:off x="0" y="0"/>
                      <a:ext cx="4149695" cy="3544728"/>
                    </a:xfrm>
                    <a:prstGeom prst="rect">
                      <a:avLst/>
                    </a:prstGeom>
                  </pic:spPr>
                </pic:pic>
              </a:graphicData>
            </a:graphic>
          </wp:anchor>
        </w:drawing>
      </w:r>
    </w:p>
    <w:p w:rsidR="00BA273C" w:rsidRPr="007B1E50" w:rsidRDefault="00BA273C" w:rsidP="007B1E50">
      <w:pPr>
        <w:pStyle w:val="Textoindependiente"/>
        <w:jc w:val="both"/>
        <w:rPr>
          <w:sz w:val="26"/>
        </w:rPr>
      </w:pPr>
    </w:p>
    <w:p w:rsidR="00BA273C" w:rsidRPr="007B1E50" w:rsidRDefault="00BA273C" w:rsidP="007B1E50">
      <w:pPr>
        <w:pStyle w:val="Textoindependiente"/>
        <w:spacing w:before="5"/>
        <w:jc w:val="both"/>
        <w:rPr>
          <w:sz w:val="34"/>
        </w:rPr>
      </w:pPr>
    </w:p>
    <w:p w:rsidR="00BA273C" w:rsidRPr="007B1E50" w:rsidRDefault="00BA273C" w:rsidP="007B1E50">
      <w:pPr>
        <w:pStyle w:val="Ttulo1"/>
        <w:tabs>
          <w:tab w:val="left" w:pos="2189"/>
        </w:tabs>
        <w:ind w:left="1909"/>
        <w:jc w:val="both"/>
      </w:pPr>
      <w:r w:rsidRPr="007B1E50">
        <w:rPr>
          <w:b w:val="0"/>
        </w:rPr>
        <w:t>-</w:t>
      </w:r>
      <w:r w:rsidRPr="007B1E50">
        <w:rPr>
          <w:b w:val="0"/>
        </w:rPr>
        <w:tab/>
      </w:r>
      <w:r w:rsidRPr="007B1E50">
        <w:rPr>
          <w:u w:val="thick"/>
        </w:rPr>
        <w:t>Cuando el agresor toma del cuello por</w:t>
      </w:r>
      <w:r w:rsidRPr="007B1E50">
        <w:rPr>
          <w:spacing w:val="-2"/>
          <w:u w:val="thick"/>
        </w:rPr>
        <w:t xml:space="preserve"> </w:t>
      </w:r>
      <w:r w:rsidRPr="007B1E50">
        <w:rPr>
          <w:u w:val="thick"/>
        </w:rPr>
        <w:t>detrás</w:t>
      </w:r>
      <w:r w:rsidRPr="007B1E50">
        <w:t>:</w:t>
      </w:r>
    </w:p>
    <w:p w:rsidR="00BA273C" w:rsidRPr="007B1E50" w:rsidRDefault="00BA273C" w:rsidP="007B1E50">
      <w:pPr>
        <w:pStyle w:val="Textoindependiente"/>
        <w:spacing w:before="11"/>
        <w:jc w:val="both"/>
        <w:rPr>
          <w:b/>
          <w:sz w:val="19"/>
        </w:rPr>
      </w:pPr>
    </w:p>
    <w:p w:rsidR="00BA273C" w:rsidRPr="007B1E50" w:rsidRDefault="00BA273C" w:rsidP="007B1E50">
      <w:pPr>
        <w:pStyle w:val="Textoindependiente"/>
        <w:spacing w:before="91" w:line="362" w:lineRule="auto"/>
        <w:ind w:left="2190" w:right="1238"/>
        <w:jc w:val="both"/>
      </w:pPr>
      <w:r w:rsidRPr="007B1E50">
        <w:t>Cuando el oponente le haga la toma de agarrarlo por detrás colocando sus manos de acuerdo a la figura se procederá de la siguiente</w:t>
      </w:r>
      <w:r w:rsidRPr="007B1E50">
        <w:rPr>
          <w:spacing w:val="-10"/>
        </w:rPr>
        <w:t xml:space="preserve"> </w:t>
      </w:r>
      <w:r w:rsidRPr="007B1E50">
        <w:t>manera:</w:t>
      </w:r>
    </w:p>
    <w:p w:rsidR="00BA273C" w:rsidRPr="007B1E50" w:rsidRDefault="00BA273C" w:rsidP="007B1E50">
      <w:pPr>
        <w:pStyle w:val="Prrafodelista"/>
        <w:numPr>
          <w:ilvl w:val="0"/>
          <w:numId w:val="2"/>
        </w:numPr>
        <w:tabs>
          <w:tab w:val="left" w:pos="2190"/>
        </w:tabs>
        <w:spacing w:before="195"/>
        <w:ind w:left="2190" w:hanging="281"/>
        <w:jc w:val="both"/>
      </w:pPr>
      <w:r w:rsidRPr="007B1E50">
        <w:t>Levantaremos nuestros brazos a la altura de la frente juntamente con nuestra</w:t>
      </w:r>
      <w:r w:rsidRPr="007B1E50">
        <w:rPr>
          <w:spacing w:val="-17"/>
        </w:rPr>
        <w:t xml:space="preserve"> </w:t>
      </w:r>
      <w:r w:rsidRPr="007B1E50">
        <w:t>cabeza.</w:t>
      </w:r>
    </w:p>
    <w:p w:rsidR="00BA273C" w:rsidRPr="007B1E50" w:rsidRDefault="00BA273C" w:rsidP="007B1E50">
      <w:pPr>
        <w:pStyle w:val="Prrafodelista"/>
        <w:numPr>
          <w:ilvl w:val="0"/>
          <w:numId w:val="2"/>
        </w:numPr>
        <w:tabs>
          <w:tab w:val="left" w:pos="2190"/>
        </w:tabs>
        <w:spacing w:before="127" w:line="352" w:lineRule="auto"/>
        <w:ind w:left="2190" w:right="949" w:hanging="281"/>
        <w:jc w:val="both"/>
      </w:pPr>
      <w:r w:rsidRPr="007B1E50">
        <w:t>Tiramos nuestros brazos hacia abajo con bastante fuerza de tal modo que nuestro oponente bajara los</w:t>
      </w:r>
      <w:r w:rsidRPr="007B1E50">
        <w:rPr>
          <w:spacing w:val="-2"/>
        </w:rPr>
        <w:t xml:space="preserve"> </w:t>
      </w:r>
      <w:r w:rsidRPr="007B1E50">
        <w:t>brazos.</w:t>
      </w:r>
    </w:p>
    <w:p w:rsidR="00BA273C" w:rsidRPr="007B1E50" w:rsidRDefault="00BA273C" w:rsidP="007B1E50">
      <w:pPr>
        <w:pStyle w:val="Prrafodelista"/>
        <w:numPr>
          <w:ilvl w:val="0"/>
          <w:numId w:val="2"/>
        </w:numPr>
        <w:tabs>
          <w:tab w:val="left" w:pos="2190"/>
        </w:tabs>
        <w:spacing w:before="5"/>
        <w:ind w:left="2190" w:hanging="281"/>
        <w:jc w:val="both"/>
      </w:pPr>
      <w:r w:rsidRPr="007B1E50">
        <w:t>Saco la cadera, colocando mi pierna izquierda debajo de su pierna</w:t>
      </w:r>
      <w:r w:rsidRPr="007B1E50">
        <w:rPr>
          <w:spacing w:val="-12"/>
        </w:rPr>
        <w:t xml:space="preserve"> </w:t>
      </w:r>
      <w:r w:rsidRPr="007B1E50">
        <w:t>izquierda.</w:t>
      </w:r>
    </w:p>
    <w:p w:rsidR="00BA273C" w:rsidRPr="007B1E50" w:rsidRDefault="00BA273C" w:rsidP="007B1E50">
      <w:pPr>
        <w:pStyle w:val="Prrafodelista"/>
        <w:numPr>
          <w:ilvl w:val="0"/>
          <w:numId w:val="2"/>
        </w:numPr>
        <w:tabs>
          <w:tab w:val="left" w:pos="2190"/>
        </w:tabs>
        <w:spacing w:before="126"/>
        <w:ind w:left="2190" w:hanging="281"/>
        <w:jc w:val="both"/>
      </w:pPr>
      <w:r w:rsidRPr="007B1E50">
        <w:t>Colocamos nuestra rodilla de nuestra pierna derecha al</w:t>
      </w:r>
      <w:r w:rsidRPr="007B1E50">
        <w:rPr>
          <w:spacing w:val="-5"/>
        </w:rPr>
        <w:t xml:space="preserve"> </w:t>
      </w:r>
      <w:r w:rsidRPr="007B1E50">
        <w:t>piso.</w:t>
      </w:r>
    </w:p>
    <w:p w:rsidR="00BA273C" w:rsidRPr="007B1E50" w:rsidRDefault="00BA273C" w:rsidP="007B1E50">
      <w:pPr>
        <w:pStyle w:val="Prrafodelista"/>
        <w:numPr>
          <w:ilvl w:val="0"/>
          <w:numId w:val="2"/>
        </w:numPr>
        <w:tabs>
          <w:tab w:val="left" w:pos="2190"/>
        </w:tabs>
        <w:spacing w:before="126" w:line="352" w:lineRule="auto"/>
        <w:ind w:left="2190" w:right="958" w:hanging="281"/>
        <w:jc w:val="both"/>
      </w:pPr>
      <w:r w:rsidRPr="007B1E50">
        <w:t>Ante esta última acción el oponente pasara por encima de mí, cayendo y podemos rematarlo con un codazo en el</w:t>
      </w:r>
      <w:r w:rsidRPr="007B1E50">
        <w:rPr>
          <w:spacing w:val="-2"/>
        </w:rPr>
        <w:t xml:space="preserve"> </w:t>
      </w:r>
      <w:r w:rsidRPr="007B1E50">
        <w:t>rostro.</w:t>
      </w:r>
    </w:p>
    <w:p w:rsidR="00BA273C" w:rsidRPr="007B1E50" w:rsidRDefault="00BA273C" w:rsidP="007B1E50">
      <w:pPr>
        <w:spacing w:line="352" w:lineRule="auto"/>
        <w:jc w:val="both"/>
        <w:sectPr w:rsidR="00BA273C" w:rsidRPr="007B1E50">
          <w:pgSz w:w="11910" w:h="16840"/>
          <w:pgMar w:top="1320" w:right="460" w:bottom="280" w:left="220" w:header="720" w:footer="720" w:gutter="0"/>
          <w:cols w:space="720"/>
        </w:sectPr>
      </w:pPr>
    </w:p>
    <w:p w:rsidR="00BA273C" w:rsidRPr="007B1E50" w:rsidRDefault="00BA273C" w:rsidP="00BA273C">
      <w:pPr>
        <w:pStyle w:val="Textoindependiente"/>
        <w:ind w:left="2755"/>
        <w:rPr>
          <w:sz w:val="20"/>
        </w:rPr>
      </w:pPr>
      <w:r w:rsidRPr="007B1E50">
        <w:rPr>
          <w:noProof/>
          <w:sz w:val="20"/>
          <w:lang w:eastAsia="es-PE"/>
        </w:rPr>
        <w:lastRenderedPageBreak/>
        <w:drawing>
          <wp:inline distT="0" distB="0" distL="0" distR="0" wp14:anchorId="418C4E2D" wp14:editId="3E9FEB7D">
            <wp:extent cx="4008774" cy="3600069"/>
            <wp:effectExtent l="0" t="0" r="0" b="0"/>
            <wp:docPr id="199"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7.png"/>
                    <pic:cNvPicPr/>
                  </pic:nvPicPr>
                  <pic:blipFill>
                    <a:blip r:embed="rId196" cstate="print"/>
                    <a:stretch>
                      <a:fillRect/>
                    </a:stretch>
                  </pic:blipFill>
                  <pic:spPr>
                    <a:xfrm>
                      <a:off x="0" y="0"/>
                      <a:ext cx="4008774" cy="3600069"/>
                    </a:xfrm>
                    <a:prstGeom prst="rect">
                      <a:avLst/>
                    </a:prstGeom>
                  </pic:spPr>
                </pic:pic>
              </a:graphicData>
            </a:graphic>
          </wp:inline>
        </w:drawing>
      </w:r>
    </w:p>
    <w:p w:rsidR="00BA273C" w:rsidRPr="007B1E50" w:rsidRDefault="00BA273C" w:rsidP="00BA273C">
      <w:pPr>
        <w:pStyle w:val="Textoindependiente"/>
        <w:rPr>
          <w:sz w:val="20"/>
        </w:rPr>
      </w:pPr>
    </w:p>
    <w:p w:rsidR="00BA273C" w:rsidRPr="007B1E50" w:rsidRDefault="00BA273C" w:rsidP="00BA273C">
      <w:pPr>
        <w:pStyle w:val="Textoindependiente"/>
        <w:rPr>
          <w:sz w:val="20"/>
        </w:rPr>
      </w:pPr>
    </w:p>
    <w:p w:rsidR="00BA273C" w:rsidRPr="007B1E50" w:rsidRDefault="00BA273C" w:rsidP="00BA273C">
      <w:pPr>
        <w:pStyle w:val="Textoindependiente"/>
        <w:spacing w:before="8"/>
      </w:pPr>
    </w:p>
    <w:p w:rsidR="00BA273C" w:rsidRPr="007B1E50" w:rsidRDefault="00BA273C" w:rsidP="00BA273C">
      <w:pPr>
        <w:pStyle w:val="Ttulo1"/>
        <w:tabs>
          <w:tab w:val="left" w:pos="2189"/>
        </w:tabs>
        <w:ind w:left="1909"/>
      </w:pPr>
      <w:r w:rsidRPr="007B1E50">
        <w:rPr>
          <w:b w:val="0"/>
        </w:rPr>
        <w:t>-</w:t>
      </w:r>
      <w:r w:rsidRPr="007B1E50">
        <w:rPr>
          <w:b w:val="0"/>
        </w:rPr>
        <w:tab/>
      </w:r>
      <w:r w:rsidRPr="007B1E50">
        <w:rPr>
          <w:u w:val="thick"/>
        </w:rPr>
        <w:t>Contra el golpe de puño en el</w:t>
      </w:r>
      <w:r w:rsidRPr="007B1E50">
        <w:rPr>
          <w:spacing w:val="1"/>
          <w:u w:val="thick"/>
        </w:rPr>
        <w:t xml:space="preserve"> </w:t>
      </w:r>
      <w:r w:rsidRPr="007B1E50">
        <w:rPr>
          <w:u w:val="thick"/>
        </w:rPr>
        <w:t>estómago</w:t>
      </w:r>
      <w:r w:rsidRPr="007B1E50">
        <w:t>:</w:t>
      </w:r>
    </w:p>
    <w:p w:rsidR="00BA273C" w:rsidRPr="007B1E50" w:rsidRDefault="00BA273C" w:rsidP="00BA273C">
      <w:pPr>
        <w:pStyle w:val="Prrafodelista"/>
        <w:numPr>
          <w:ilvl w:val="0"/>
          <w:numId w:val="2"/>
        </w:numPr>
        <w:tabs>
          <w:tab w:val="left" w:pos="2190"/>
        </w:tabs>
        <w:spacing w:before="120" w:line="352" w:lineRule="auto"/>
        <w:ind w:left="2190" w:right="958" w:hanging="281"/>
      </w:pPr>
      <w:r w:rsidRPr="007B1E50">
        <w:t>Bloquee el golpe con el antebrazo izquierdo sobre la muñeca del puño derecho que intenta golpearlo.</w:t>
      </w:r>
    </w:p>
    <w:p w:rsidR="00BA273C" w:rsidRPr="007B1E50" w:rsidRDefault="00BA273C" w:rsidP="00BA273C">
      <w:pPr>
        <w:pStyle w:val="Prrafodelista"/>
        <w:numPr>
          <w:ilvl w:val="0"/>
          <w:numId w:val="2"/>
        </w:numPr>
        <w:tabs>
          <w:tab w:val="left" w:pos="2190"/>
        </w:tabs>
        <w:spacing w:before="8"/>
        <w:ind w:left="2190" w:hanging="281"/>
      </w:pPr>
      <w:r w:rsidRPr="007B1E50">
        <w:t>Apodérese de la muñeca derecha del atacante y tire hacia</w:t>
      </w:r>
      <w:r w:rsidRPr="007B1E50">
        <w:rPr>
          <w:spacing w:val="-5"/>
        </w:rPr>
        <w:t xml:space="preserve"> </w:t>
      </w:r>
      <w:r w:rsidRPr="007B1E50">
        <w:t>sí.</w:t>
      </w:r>
    </w:p>
    <w:p w:rsidR="00BA273C" w:rsidRPr="007B1E50" w:rsidRDefault="00BA273C" w:rsidP="00BA273C">
      <w:pPr>
        <w:pStyle w:val="Prrafodelista"/>
        <w:numPr>
          <w:ilvl w:val="0"/>
          <w:numId w:val="2"/>
        </w:numPr>
        <w:tabs>
          <w:tab w:val="left" w:pos="2190"/>
        </w:tabs>
        <w:spacing w:before="126" w:line="357" w:lineRule="auto"/>
        <w:ind w:left="2190" w:right="955" w:hanging="281"/>
        <w:jc w:val="both"/>
      </w:pPr>
      <w:r w:rsidRPr="007B1E50">
        <w:t>Envuelva su brazo izquierdo alrededor del brazo capturado, colocando su antebrazo debajo de la articulación del codo del oponente a la vez que ejecuta un movimiento rápido hacia la derecha.</w:t>
      </w:r>
    </w:p>
    <w:p w:rsidR="00BA273C" w:rsidRPr="007B1E50" w:rsidRDefault="00BA273C" w:rsidP="00BA273C">
      <w:pPr>
        <w:pStyle w:val="Prrafodelista"/>
        <w:numPr>
          <w:ilvl w:val="0"/>
          <w:numId w:val="2"/>
        </w:numPr>
        <w:tabs>
          <w:tab w:val="left" w:pos="2190"/>
        </w:tabs>
        <w:spacing w:line="268" w:lineRule="exact"/>
        <w:ind w:left="2190" w:hanging="281"/>
        <w:jc w:val="both"/>
      </w:pPr>
      <w:r w:rsidRPr="007B1E50">
        <w:t>Lleve el brazo derecho de su oponente hacia abajo mientras hace palanca con el</w:t>
      </w:r>
      <w:r w:rsidRPr="007B1E50">
        <w:rPr>
          <w:spacing w:val="-11"/>
        </w:rPr>
        <w:t xml:space="preserve"> </w:t>
      </w:r>
      <w:r w:rsidRPr="007B1E50">
        <w:t>otro.</w:t>
      </w:r>
    </w:p>
    <w:p w:rsidR="00BA273C" w:rsidRPr="007B1E50" w:rsidRDefault="00BA273C" w:rsidP="00BA273C">
      <w:pPr>
        <w:pStyle w:val="Textoindependiente"/>
        <w:rPr>
          <w:sz w:val="26"/>
        </w:rPr>
      </w:pPr>
    </w:p>
    <w:p w:rsidR="00BA273C" w:rsidRPr="007B1E50" w:rsidRDefault="00BA273C" w:rsidP="00BA273C">
      <w:pPr>
        <w:pStyle w:val="Ttulo1"/>
        <w:spacing w:before="212"/>
        <w:ind w:left="1909"/>
        <w:jc w:val="both"/>
      </w:pPr>
      <w:r w:rsidRPr="007B1E50">
        <w:rPr>
          <w:b w:val="0"/>
        </w:rPr>
        <w:t xml:space="preserve">- </w:t>
      </w:r>
      <w:r w:rsidRPr="007B1E50">
        <w:rPr>
          <w:u w:val="thick"/>
        </w:rPr>
        <w:t>Contra el gancho de izquierda al cuerpo</w:t>
      </w:r>
      <w:r w:rsidRPr="007B1E50">
        <w:t>:</w:t>
      </w:r>
    </w:p>
    <w:p w:rsidR="00BA273C" w:rsidRPr="007B1E50" w:rsidRDefault="00BA273C" w:rsidP="00BA273C">
      <w:pPr>
        <w:pStyle w:val="Prrafodelista"/>
        <w:numPr>
          <w:ilvl w:val="0"/>
          <w:numId w:val="2"/>
        </w:numPr>
        <w:tabs>
          <w:tab w:val="left" w:pos="2190"/>
        </w:tabs>
        <w:spacing w:before="120" w:line="352" w:lineRule="auto"/>
        <w:ind w:left="2190" w:right="958" w:hanging="281"/>
        <w:jc w:val="both"/>
      </w:pPr>
      <w:r w:rsidRPr="007B1E50">
        <w:t>Para el golpe con el borde externo del antebrazo manteniendo su brazo izquierdo listo para bloquear un posible golpe de</w:t>
      </w:r>
      <w:r w:rsidRPr="007B1E50">
        <w:rPr>
          <w:spacing w:val="-5"/>
        </w:rPr>
        <w:t xml:space="preserve"> </w:t>
      </w:r>
      <w:r w:rsidRPr="007B1E50">
        <w:t>derecha.</w:t>
      </w:r>
    </w:p>
    <w:p w:rsidR="00BA273C" w:rsidRPr="007B1E50" w:rsidRDefault="00BA273C" w:rsidP="00BA273C">
      <w:pPr>
        <w:pStyle w:val="Prrafodelista"/>
        <w:numPr>
          <w:ilvl w:val="0"/>
          <w:numId w:val="2"/>
        </w:numPr>
        <w:tabs>
          <w:tab w:val="left" w:pos="2190"/>
        </w:tabs>
        <w:spacing w:before="8" w:line="357" w:lineRule="auto"/>
        <w:ind w:left="2190" w:right="956" w:hanging="281"/>
        <w:jc w:val="both"/>
      </w:pPr>
      <w:r w:rsidRPr="007B1E50">
        <w:t>Apenas ha parado el golpe, cruce su mano izquierda para cogerle el codo y tire violentamente de él, haciendo palanca con la derecha lo cual hará que su oponente se incline hacia</w:t>
      </w:r>
      <w:r w:rsidRPr="007B1E50">
        <w:rPr>
          <w:spacing w:val="-3"/>
        </w:rPr>
        <w:t xml:space="preserve"> </w:t>
      </w:r>
      <w:r w:rsidRPr="007B1E50">
        <w:t>adelante.</w:t>
      </w:r>
    </w:p>
    <w:p w:rsidR="00BA273C" w:rsidRPr="007B1E50" w:rsidRDefault="00BA273C" w:rsidP="00BA273C">
      <w:pPr>
        <w:pStyle w:val="Prrafodelista"/>
        <w:numPr>
          <w:ilvl w:val="0"/>
          <w:numId w:val="2"/>
        </w:numPr>
        <w:tabs>
          <w:tab w:val="left" w:pos="2190"/>
        </w:tabs>
        <w:spacing w:line="357" w:lineRule="auto"/>
        <w:ind w:left="2190" w:right="955" w:hanging="281"/>
        <w:jc w:val="both"/>
      </w:pPr>
      <w:r w:rsidRPr="007B1E50">
        <w:t>Deslice su brazo derecho hasta tomarlo del hombro y aprisiónelo el brazo  entre  su  hombro y el antebrazo, a la vez que toma su propia mano derecha con la izquierda y da un paso adelante con el pie</w:t>
      </w:r>
      <w:r w:rsidRPr="007B1E50">
        <w:rPr>
          <w:spacing w:val="-7"/>
        </w:rPr>
        <w:t xml:space="preserve"> </w:t>
      </w:r>
      <w:r w:rsidRPr="007B1E50">
        <w:t>derecho.</w:t>
      </w:r>
    </w:p>
    <w:p w:rsidR="00BA273C" w:rsidRPr="007B1E50" w:rsidRDefault="00BA273C" w:rsidP="00BA273C">
      <w:pPr>
        <w:spacing w:line="357" w:lineRule="auto"/>
        <w:jc w:val="both"/>
        <w:sectPr w:rsidR="00BA273C" w:rsidRPr="007B1E50">
          <w:pgSz w:w="11910" w:h="16840"/>
          <w:pgMar w:top="1180" w:right="460" w:bottom="280" w:left="220" w:header="720" w:footer="720" w:gutter="0"/>
          <w:cols w:space="720"/>
        </w:sectPr>
      </w:pPr>
    </w:p>
    <w:p w:rsidR="00BA273C" w:rsidRPr="007B1E50" w:rsidRDefault="00BA273C" w:rsidP="00BA273C">
      <w:pPr>
        <w:pStyle w:val="Prrafodelista"/>
        <w:numPr>
          <w:ilvl w:val="0"/>
          <w:numId w:val="2"/>
        </w:numPr>
        <w:tabs>
          <w:tab w:val="left" w:pos="2190"/>
        </w:tabs>
        <w:spacing w:before="90" w:line="357" w:lineRule="auto"/>
        <w:ind w:left="2190" w:right="956" w:hanging="281"/>
        <w:jc w:val="both"/>
      </w:pPr>
      <w:r w:rsidRPr="007B1E50">
        <w:lastRenderedPageBreak/>
        <w:t>Desde esta posición ejecute una violenta flexión del tronco hacia adelante con un golpe simultáneo de cadera que impulsará a su adversario a una violenta y estrepitosa caída contra el suelo.</w:t>
      </w:r>
    </w:p>
    <w:p w:rsidR="00BA273C" w:rsidRPr="007B1E50" w:rsidRDefault="00BA273C" w:rsidP="00BA273C">
      <w:pPr>
        <w:pStyle w:val="Textoindependiente"/>
        <w:spacing w:before="4"/>
        <w:rPr>
          <w:sz w:val="33"/>
        </w:rPr>
      </w:pPr>
    </w:p>
    <w:p w:rsidR="00BA273C" w:rsidRPr="007B1E50" w:rsidRDefault="00BA273C" w:rsidP="00BA273C">
      <w:pPr>
        <w:pStyle w:val="Ttulo1"/>
        <w:ind w:left="1909"/>
        <w:jc w:val="both"/>
      </w:pPr>
      <w:r w:rsidRPr="007B1E50">
        <w:rPr>
          <w:b w:val="0"/>
        </w:rPr>
        <w:t xml:space="preserve">- </w:t>
      </w:r>
      <w:r w:rsidRPr="007B1E50">
        <w:rPr>
          <w:u w:val="thick"/>
        </w:rPr>
        <w:t>Contra los puntapiés</w:t>
      </w:r>
      <w:r w:rsidRPr="007B1E50">
        <w:t>:</w:t>
      </w:r>
    </w:p>
    <w:p w:rsidR="00BA273C" w:rsidRPr="007B1E50" w:rsidRDefault="00BA273C" w:rsidP="00BA273C">
      <w:pPr>
        <w:pStyle w:val="Prrafodelista"/>
        <w:numPr>
          <w:ilvl w:val="0"/>
          <w:numId w:val="2"/>
        </w:numPr>
        <w:tabs>
          <w:tab w:val="left" w:pos="2190"/>
        </w:tabs>
        <w:spacing w:before="122" w:line="357" w:lineRule="auto"/>
        <w:ind w:left="2190" w:right="956" w:hanging="281"/>
        <w:jc w:val="both"/>
      </w:pPr>
      <w:r w:rsidRPr="007B1E50">
        <w:t>Evite el golpe mediante un rápido esquive, el que se logrará flexionando la pierna izquierda (derecha), cargando el cuerpo hacia ese lado a la vez que ejecuta una torsión de la cadera hacia la derecha</w:t>
      </w:r>
      <w:r w:rsidRPr="007B1E50">
        <w:rPr>
          <w:spacing w:val="-1"/>
        </w:rPr>
        <w:t xml:space="preserve"> </w:t>
      </w:r>
      <w:r w:rsidRPr="007B1E50">
        <w:t>(izquierda).</w:t>
      </w:r>
    </w:p>
    <w:p w:rsidR="00BA273C" w:rsidRPr="007B1E50" w:rsidRDefault="00BA273C" w:rsidP="00BA273C">
      <w:pPr>
        <w:pStyle w:val="Prrafodelista"/>
        <w:numPr>
          <w:ilvl w:val="0"/>
          <w:numId w:val="2"/>
        </w:numPr>
        <w:tabs>
          <w:tab w:val="left" w:pos="2190"/>
        </w:tabs>
        <w:spacing w:line="352" w:lineRule="auto"/>
        <w:ind w:left="2190" w:right="958" w:hanging="281"/>
        <w:jc w:val="both"/>
      </w:pPr>
      <w:r w:rsidRPr="007B1E50">
        <w:t>Coloque sus dos manos por debajo de la pierna derecha (izquierda) del atacante y con un fuerte impulso hacia arriba lo obligará a</w:t>
      </w:r>
      <w:r w:rsidRPr="007B1E50">
        <w:rPr>
          <w:spacing w:val="-7"/>
        </w:rPr>
        <w:t xml:space="preserve"> </w:t>
      </w:r>
      <w:r w:rsidRPr="007B1E50">
        <w:t>caer.</w:t>
      </w:r>
    </w:p>
    <w:p w:rsidR="00BA273C" w:rsidRPr="007B1E50" w:rsidRDefault="00BA273C" w:rsidP="00BA273C">
      <w:pPr>
        <w:pStyle w:val="Prrafodelista"/>
        <w:numPr>
          <w:ilvl w:val="0"/>
          <w:numId w:val="2"/>
        </w:numPr>
        <w:tabs>
          <w:tab w:val="left" w:pos="2190"/>
        </w:tabs>
        <w:spacing w:before="7" w:line="352" w:lineRule="auto"/>
        <w:ind w:left="2190" w:right="964" w:hanging="281"/>
        <w:jc w:val="both"/>
      </w:pPr>
      <w:r w:rsidRPr="007B1E50">
        <w:t>Oponga al pie que trata de golpearlo el tacón de su zapato de tal modo que con la misma fuerza que él trata de golpearlo sufrirá un choque doloroso que lo</w:t>
      </w:r>
      <w:r w:rsidRPr="007B1E50">
        <w:rPr>
          <w:spacing w:val="-15"/>
        </w:rPr>
        <w:t xml:space="preserve"> </w:t>
      </w:r>
      <w:r w:rsidRPr="007B1E50">
        <w:t>inutilizará.</w:t>
      </w:r>
    </w:p>
    <w:p w:rsidR="00BA273C" w:rsidRPr="007B1E50" w:rsidRDefault="00BA273C" w:rsidP="00BA273C">
      <w:pPr>
        <w:pStyle w:val="Prrafodelista"/>
        <w:numPr>
          <w:ilvl w:val="0"/>
          <w:numId w:val="2"/>
        </w:numPr>
        <w:tabs>
          <w:tab w:val="left" w:pos="2190"/>
        </w:tabs>
        <w:spacing w:before="5"/>
        <w:ind w:left="2190" w:hanging="281"/>
        <w:jc w:val="both"/>
      </w:pPr>
      <w:r w:rsidRPr="007B1E50">
        <w:t>Mantener una distancia</w:t>
      </w:r>
      <w:r w:rsidRPr="007B1E50">
        <w:rPr>
          <w:spacing w:val="-3"/>
        </w:rPr>
        <w:t xml:space="preserve"> </w:t>
      </w:r>
      <w:r w:rsidRPr="007B1E50">
        <w:t>prudencial.</w:t>
      </w:r>
    </w:p>
    <w:p w:rsidR="00BA273C" w:rsidRPr="007B1E50" w:rsidRDefault="00BA273C" w:rsidP="00BA273C">
      <w:pPr>
        <w:pStyle w:val="Prrafodelista"/>
        <w:numPr>
          <w:ilvl w:val="0"/>
          <w:numId w:val="2"/>
        </w:numPr>
        <w:tabs>
          <w:tab w:val="left" w:pos="2190"/>
        </w:tabs>
        <w:spacing w:before="126"/>
        <w:ind w:left="2190" w:hanging="281"/>
        <w:jc w:val="both"/>
      </w:pPr>
      <w:r w:rsidRPr="007B1E50">
        <w:t>Mantener una posición que le dé</w:t>
      </w:r>
      <w:r w:rsidRPr="007B1E50">
        <w:rPr>
          <w:spacing w:val="-5"/>
        </w:rPr>
        <w:t xml:space="preserve"> </w:t>
      </w:r>
      <w:r w:rsidRPr="007B1E50">
        <w:t>Estabilidad.</w:t>
      </w:r>
    </w:p>
    <w:p w:rsidR="00BA273C" w:rsidRPr="007B1E50" w:rsidRDefault="00BA273C" w:rsidP="00BA273C">
      <w:pPr>
        <w:pStyle w:val="Prrafodelista"/>
        <w:numPr>
          <w:ilvl w:val="0"/>
          <w:numId w:val="2"/>
        </w:numPr>
        <w:tabs>
          <w:tab w:val="left" w:pos="2190"/>
        </w:tabs>
        <w:spacing w:before="127" w:line="357" w:lineRule="auto"/>
        <w:ind w:left="2190" w:right="951" w:hanging="281"/>
        <w:jc w:val="both"/>
      </w:pPr>
      <w:r w:rsidRPr="007B1E50">
        <w:t>Llevar el brazo de derecha a izquierda o viceversa, en forma enérgica y decidida a la altura de los pies del atacante, golpeándolo con fuerza hacia un costado, evitando ser impactado y tratando de lesionar al</w:t>
      </w:r>
      <w:r w:rsidRPr="007B1E50">
        <w:rPr>
          <w:spacing w:val="-1"/>
        </w:rPr>
        <w:t xml:space="preserve"> </w:t>
      </w:r>
      <w:r w:rsidRPr="007B1E50">
        <w:t>enemigo.</w:t>
      </w:r>
    </w:p>
    <w:p w:rsidR="00BA273C" w:rsidRPr="007B1E50" w:rsidRDefault="00BA273C" w:rsidP="00BA273C">
      <w:pPr>
        <w:pStyle w:val="Textoindependiente"/>
        <w:spacing w:before="3"/>
        <w:rPr>
          <w:sz w:val="33"/>
        </w:rPr>
      </w:pPr>
    </w:p>
    <w:p w:rsidR="00BA273C" w:rsidRPr="007B1E50" w:rsidRDefault="00BA273C" w:rsidP="00BA273C">
      <w:pPr>
        <w:pStyle w:val="Ttulo1"/>
        <w:spacing w:before="1"/>
        <w:ind w:left="1909"/>
        <w:jc w:val="both"/>
      </w:pPr>
      <w:r w:rsidRPr="007B1E50">
        <w:rPr>
          <w:b w:val="0"/>
        </w:rPr>
        <w:t xml:space="preserve">- </w:t>
      </w:r>
      <w:r w:rsidRPr="007B1E50">
        <w:rPr>
          <w:u w:val="thick"/>
        </w:rPr>
        <w:t>Contra el cabezazo</w:t>
      </w:r>
      <w:r w:rsidRPr="007B1E50">
        <w:t>:</w:t>
      </w:r>
    </w:p>
    <w:p w:rsidR="00BA273C" w:rsidRPr="007B1E50" w:rsidRDefault="00BA273C" w:rsidP="00BA273C">
      <w:pPr>
        <w:pStyle w:val="Textoindependiente"/>
        <w:spacing w:before="122"/>
        <w:ind w:left="2190"/>
        <w:jc w:val="both"/>
      </w:pPr>
      <w:r w:rsidRPr="007B1E50">
        <w:t>Estando tomado del pecho con las dos manos por el agresor, la defensa es la siguiente:</w:t>
      </w:r>
    </w:p>
    <w:p w:rsidR="00BA273C" w:rsidRPr="007B1E50" w:rsidRDefault="00BA273C" w:rsidP="00BA273C">
      <w:pPr>
        <w:pStyle w:val="Prrafodelista"/>
        <w:numPr>
          <w:ilvl w:val="0"/>
          <w:numId w:val="2"/>
        </w:numPr>
        <w:tabs>
          <w:tab w:val="left" w:pos="2190"/>
        </w:tabs>
        <w:spacing w:before="127" w:line="355" w:lineRule="auto"/>
        <w:ind w:left="2190" w:right="951" w:hanging="281"/>
        <w:jc w:val="both"/>
      </w:pPr>
      <w:r w:rsidRPr="007B1E50">
        <w:t>Pase su brazo derecho (izquierdo) por encima de los brazos del atacante y cójalo del hombro derecho (izquierdo), de ese modo por más que intente dar un cabezazo no lo conseguirá.</w:t>
      </w:r>
    </w:p>
    <w:p w:rsidR="00BA273C" w:rsidRPr="007B1E50" w:rsidRDefault="00BA273C" w:rsidP="00BA273C">
      <w:pPr>
        <w:pStyle w:val="Ttulo1"/>
        <w:numPr>
          <w:ilvl w:val="0"/>
          <w:numId w:val="228"/>
        </w:numPr>
        <w:tabs>
          <w:tab w:val="left" w:pos="2190"/>
        </w:tabs>
        <w:spacing w:before="9"/>
        <w:jc w:val="both"/>
      </w:pPr>
      <w:r w:rsidRPr="007B1E50">
        <w:rPr>
          <w:u w:val="thick"/>
        </w:rPr>
        <w:t>Defensa contra toma de brazos por</w:t>
      </w:r>
      <w:r w:rsidRPr="007B1E50">
        <w:rPr>
          <w:spacing w:val="-5"/>
          <w:u w:val="thick"/>
        </w:rPr>
        <w:t xml:space="preserve"> </w:t>
      </w:r>
      <w:r w:rsidRPr="007B1E50">
        <w:rPr>
          <w:u w:val="thick"/>
        </w:rPr>
        <w:t>atrás</w:t>
      </w:r>
      <w:r w:rsidRPr="007B1E50">
        <w:t>:</w:t>
      </w:r>
    </w:p>
    <w:p w:rsidR="00BA273C" w:rsidRPr="007B1E50" w:rsidRDefault="00BA273C" w:rsidP="00BA273C">
      <w:pPr>
        <w:pStyle w:val="Textoindependiente"/>
        <w:spacing w:before="2"/>
        <w:rPr>
          <w:b/>
          <w:sz w:val="20"/>
        </w:rPr>
      </w:pPr>
    </w:p>
    <w:p w:rsidR="00BA273C" w:rsidRPr="007B1E50" w:rsidRDefault="00BA273C" w:rsidP="00BA273C">
      <w:pPr>
        <w:pStyle w:val="Textoindependiente"/>
        <w:spacing w:before="91"/>
        <w:ind w:left="2190"/>
      </w:pPr>
      <w:r w:rsidRPr="007B1E50">
        <w:t>Emplearemos dos formas de defensa:</w:t>
      </w:r>
    </w:p>
    <w:p w:rsidR="00BA273C" w:rsidRPr="007B1E50" w:rsidRDefault="00BA273C" w:rsidP="00BA273C">
      <w:pPr>
        <w:pStyle w:val="Textoindependiente"/>
        <w:spacing w:before="5"/>
        <w:rPr>
          <w:sz w:val="28"/>
        </w:rPr>
      </w:pPr>
    </w:p>
    <w:p w:rsidR="00BA273C" w:rsidRPr="007B1E50" w:rsidRDefault="00BA273C" w:rsidP="00BA273C">
      <w:pPr>
        <w:pStyle w:val="Prrafodelista"/>
        <w:numPr>
          <w:ilvl w:val="0"/>
          <w:numId w:val="2"/>
        </w:numPr>
        <w:tabs>
          <w:tab w:val="left" w:pos="2190"/>
        </w:tabs>
        <w:spacing w:line="352" w:lineRule="auto"/>
        <w:ind w:left="2190" w:right="953" w:hanging="281"/>
      </w:pPr>
      <w:r w:rsidRPr="007B1E50">
        <w:t>Trata de que su oponente baja la presión de la toma aunque sea momentáneamente, para lo cual písele o golpéele las canillas con el tacón de sus</w:t>
      </w:r>
      <w:r w:rsidRPr="007B1E50">
        <w:rPr>
          <w:spacing w:val="-11"/>
        </w:rPr>
        <w:t xml:space="preserve"> </w:t>
      </w:r>
      <w:r w:rsidRPr="007B1E50">
        <w:t>zapatos.</w:t>
      </w:r>
    </w:p>
    <w:p w:rsidR="00BA273C" w:rsidRPr="007B1E50" w:rsidRDefault="00BA273C" w:rsidP="00BA273C">
      <w:pPr>
        <w:pStyle w:val="Prrafodelista"/>
        <w:numPr>
          <w:ilvl w:val="0"/>
          <w:numId w:val="2"/>
        </w:numPr>
        <w:tabs>
          <w:tab w:val="left" w:pos="2190"/>
        </w:tabs>
        <w:spacing w:before="7" w:line="352" w:lineRule="auto"/>
        <w:ind w:left="2190" w:right="960" w:hanging="281"/>
      </w:pPr>
      <w:r w:rsidRPr="007B1E50">
        <w:t>En el momento que usted perciba una disminución de la presión a su cuerpo, bájese con rapidez un plegamiento de las rodillas y eleve los codos hasta la altura de los</w:t>
      </w:r>
      <w:r w:rsidRPr="007B1E50">
        <w:rPr>
          <w:spacing w:val="-20"/>
        </w:rPr>
        <w:t xml:space="preserve"> </w:t>
      </w:r>
      <w:r w:rsidRPr="007B1E50">
        <w:t>hombros.</w:t>
      </w:r>
    </w:p>
    <w:p w:rsidR="00BA273C" w:rsidRPr="007B1E50" w:rsidRDefault="00BA273C" w:rsidP="00BA273C">
      <w:pPr>
        <w:pStyle w:val="Prrafodelista"/>
        <w:numPr>
          <w:ilvl w:val="0"/>
          <w:numId w:val="2"/>
        </w:numPr>
        <w:tabs>
          <w:tab w:val="left" w:pos="2190"/>
        </w:tabs>
        <w:spacing w:before="5" w:line="352" w:lineRule="auto"/>
        <w:ind w:left="2190" w:right="957" w:hanging="281"/>
      </w:pPr>
      <w:r w:rsidRPr="007B1E50">
        <w:t>Una vez que su atacante lo haya soltado, golpéele los flancos con los codos mediante rápidas y energéticas tracciones del</w:t>
      </w:r>
      <w:r w:rsidRPr="007B1E50">
        <w:rPr>
          <w:spacing w:val="-5"/>
        </w:rPr>
        <w:t xml:space="preserve"> </w:t>
      </w:r>
      <w:r w:rsidRPr="007B1E50">
        <w:t>cuerpo.</w:t>
      </w:r>
    </w:p>
    <w:p w:rsidR="00BA273C" w:rsidRPr="007B1E50" w:rsidRDefault="00BA273C" w:rsidP="00BA273C">
      <w:pPr>
        <w:pStyle w:val="Prrafodelista"/>
        <w:numPr>
          <w:ilvl w:val="0"/>
          <w:numId w:val="2"/>
        </w:numPr>
        <w:tabs>
          <w:tab w:val="left" w:pos="2190"/>
        </w:tabs>
        <w:spacing w:before="7"/>
        <w:ind w:left="2190" w:hanging="281"/>
      </w:pPr>
      <w:r w:rsidRPr="007B1E50">
        <w:t>Proceda como en los dos últimos párrafos del acápite</w:t>
      </w:r>
      <w:r w:rsidRPr="007B1E50">
        <w:rPr>
          <w:spacing w:val="-2"/>
        </w:rPr>
        <w:t xml:space="preserve"> </w:t>
      </w:r>
      <w:r w:rsidRPr="007B1E50">
        <w:t>anterior.</w:t>
      </w:r>
    </w:p>
    <w:p w:rsidR="00BA273C" w:rsidRPr="007B1E50" w:rsidRDefault="00BA273C" w:rsidP="00BA273C">
      <w:pPr>
        <w:pStyle w:val="Prrafodelista"/>
        <w:numPr>
          <w:ilvl w:val="0"/>
          <w:numId w:val="2"/>
        </w:numPr>
        <w:tabs>
          <w:tab w:val="left" w:pos="2190"/>
        </w:tabs>
        <w:spacing w:before="127" w:line="352" w:lineRule="auto"/>
        <w:ind w:left="2190" w:right="952" w:hanging="281"/>
      </w:pPr>
      <w:r w:rsidRPr="007B1E50">
        <w:t>Cójalo del brazo tomándole con la mano izquierda la muñeca derecha del agresor y con la derecha el bíceps, cerca del</w:t>
      </w:r>
      <w:r w:rsidRPr="007B1E50">
        <w:rPr>
          <w:spacing w:val="-2"/>
        </w:rPr>
        <w:t xml:space="preserve"> </w:t>
      </w:r>
      <w:r w:rsidRPr="007B1E50">
        <w:t>hombro.</w:t>
      </w:r>
    </w:p>
    <w:p w:rsidR="00BA273C" w:rsidRPr="007B1E50" w:rsidRDefault="00BA273C" w:rsidP="00BA273C">
      <w:pPr>
        <w:spacing w:line="352" w:lineRule="auto"/>
        <w:sectPr w:rsidR="00BA273C" w:rsidRPr="007B1E50">
          <w:pgSz w:w="11910" w:h="16840"/>
          <w:pgMar w:top="1300" w:right="460" w:bottom="280" w:left="220" w:header="720" w:footer="720" w:gutter="0"/>
          <w:cols w:space="720"/>
        </w:sectPr>
      </w:pPr>
    </w:p>
    <w:p w:rsidR="00BA273C" w:rsidRPr="007B1E50" w:rsidRDefault="00BA273C" w:rsidP="00BA273C">
      <w:pPr>
        <w:pStyle w:val="Prrafodelista"/>
        <w:numPr>
          <w:ilvl w:val="0"/>
          <w:numId w:val="2"/>
        </w:numPr>
        <w:tabs>
          <w:tab w:val="left" w:pos="2190"/>
        </w:tabs>
        <w:spacing w:before="90" w:line="357" w:lineRule="auto"/>
        <w:ind w:left="2190" w:right="961" w:hanging="281"/>
        <w:jc w:val="both"/>
      </w:pPr>
      <w:r w:rsidRPr="007B1E50">
        <w:lastRenderedPageBreak/>
        <w:t>Flexione violentamente la cintura y tire fuertemente del brazo capturado, a la vez que auxilia el movimiento con un golpe de cadera hacia arriba, esto hará que su atacante salga despedido por encima de su cabeza para ir al suelo en aparatosa</w:t>
      </w:r>
      <w:r w:rsidRPr="007B1E50">
        <w:rPr>
          <w:spacing w:val="-15"/>
        </w:rPr>
        <w:t xml:space="preserve"> </w:t>
      </w:r>
      <w:r w:rsidRPr="007B1E50">
        <w:t>caída.</w:t>
      </w:r>
    </w:p>
    <w:p w:rsidR="00BA273C" w:rsidRPr="007B1E50" w:rsidRDefault="00BA273C" w:rsidP="00BA273C">
      <w:pPr>
        <w:pStyle w:val="Ttulo1"/>
        <w:numPr>
          <w:ilvl w:val="0"/>
          <w:numId w:val="229"/>
        </w:numPr>
        <w:tabs>
          <w:tab w:val="left" w:pos="2629"/>
          <w:tab w:val="left" w:pos="2630"/>
        </w:tabs>
        <w:spacing w:before="207"/>
        <w:ind w:hanging="721"/>
      </w:pPr>
      <w:r w:rsidRPr="007B1E50">
        <w:t>Defensa contra arma blanca y armas de</w:t>
      </w:r>
      <w:r w:rsidRPr="007B1E50">
        <w:rPr>
          <w:spacing w:val="-5"/>
        </w:rPr>
        <w:t xml:space="preserve"> </w:t>
      </w:r>
      <w:r w:rsidRPr="007B1E50">
        <w:t>fuego:</w:t>
      </w:r>
    </w:p>
    <w:p w:rsidR="00BA273C" w:rsidRPr="007B1E50" w:rsidRDefault="00BA273C" w:rsidP="00BA273C">
      <w:pPr>
        <w:pStyle w:val="Prrafodelista"/>
        <w:numPr>
          <w:ilvl w:val="0"/>
          <w:numId w:val="228"/>
        </w:numPr>
        <w:tabs>
          <w:tab w:val="left" w:pos="2189"/>
          <w:tab w:val="left" w:pos="2190"/>
        </w:tabs>
        <w:spacing w:before="125" w:line="360" w:lineRule="auto"/>
        <w:ind w:right="5581"/>
        <w:rPr>
          <w:b/>
        </w:rPr>
      </w:pPr>
      <w:r w:rsidRPr="007B1E50">
        <w:rPr>
          <w:b/>
          <w:u w:val="thick"/>
        </w:rPr>
        <w:t>Contra los ataques con arma blanca</w:t>
      </w:r>
      <w:r w:rsidRPr="007B1E50">
        <w:rPr>
          <w:b/>
        </w:rPr>
        <w:t>: Defensa contra golpe de</w:t>
      </w:r>
      <w:r w:rsidRPr="007B1E50">
        <w:rPr>
          <w:b/>
          <w:spacing w:val="-3"/>
        </w:rPr>
        <w:t xml:space="preserve"> </w:t>
      </w:r>
      <w:r w:rsidRPr="007B1E50">
        <w:rPr>
          <w:b/>
        </w:rPr>
        <w:t>revés:</w:t>
      </w:r>
    </w:p>
    <w:p w:rsidR="00BA273C" w:rsidRPr="007B1E50" w:rsidRDefault="00BA273C" w:rsidP="00BA273C">
      <w:pPr>
        <w:pStyle w:val="Prrafodelista"/>
        <w:numPr>
          <w:ilvl w:val="0"/>
          <w:numId w:val="2"/>
        </w:numPr>
        <w:tabs>
          <w:tab w:val="left" w:pos="2190"/>
        </w:tabs>
        <w:spacing w:line="352" w:lineRule="auto"/>
        <w:ind w:left="2190" w:right="952" w:hanging="281"/>
        <w:jc w:val="both"/>
      </w:pPr>
      <w:r w:rsidRPr="007B1E50">
        <w:t>Doble las rodillas, rebajándose, pero sin esconder la cabeza y extender hacia arriba el brazo derecho, parando el golpe con la muñeca o el</w:t>
      </w:r>
      <w:r w:rsidRPr="007B1E50">
        <w:rPr>
          <w:spacing w:val="-5"/>
        </w:rPr>
        <w:t xml:space="preserve"> </w:t>
      </w:r>
      <w:r w:rsidRPr="007B1E50">
        <w:t>antebrazo.</w:t>
      </w:r>
    </w:p>
    <w:p w:rsidR="00BA273C" w:rsidRPr="007B1E50" w:rsidRDefault="00BA273C" w:rsidP="00BA273C">
      <w:pPr>
        <w:pStyle w:val="Prrafodelista"/>
        <w:numPr>
          <w:ilvl w:val="0"/>
          <w:numId w:val="2"/>
        </w:numPr>
        <w:tabs>
          <w:tab w:val="left" w:pos="2190"/>
        </w:tabs>
        <w:spacing w:line="357" w:lineRule="auto"/>
        <w:ind w:left="2190" w:right="956" w:hanging="281"/>
        <w:jc w:val="both"/>
      </w:pPr>
      <w:r w:rsidRPr="007B1E50">
        <w:t>Extienda hacia arriba su brazo izquierdo y empuñe la mano de su atacante, colocando siempre el pulgar sobre los nudillos y los demás dedos aplicados alrededor de la palma de la</w:t>
      </w:r>
      <w:r w:rsidRPr="007B1E50">
        <w:rPr>
          <w:spacing w:val="-1"/>
        </w:rPr>
        <w:t xml:space="preserve"> </w:t>
      </w:r>
      <w:r w:rsidRPr="007B1E50">
        <w:t>mano.</w:t>
      </w:r>
    </w:p>
    <w:p w:rsidR="00BA273C" w:rsidRPr="007B1E50" w:rsidRDefault="00BA273C" w:rsidP="00BA273C">
      <w:pPr>
        <w:pStyle w:val="Prrafodelista"/>
        <w:numPr>
          <w:ilvl w:val="0"/>
          <w:numId w:val="2"/>
        </w:numPr>
        <w:tabs>
          <w:tab w:val="left" w:pos="2190"/>
        </w:tabs>
        <w:spacing w:line="357" w:lineRule="auto"/>
        <w:ind w:left="2190" w:right="956" w:hanging="281"/>
        <w:jc w:val="both"/>
      </w:pPr>
      <w:r w:rsidRPr="007B1E50">
        <w:t>Refuerce la toma de la izquierda con otra similar de la derecha y luego le tuerce usted la mano violentamente hacia afuera a la vez que le obliga a la muñeca a una máxima flexión en dirección del antebrazo.</w:t>
      </w:r>
    </w:p>
    <w:p w:rsidR="00BA273C" w:rsidRPr="007B1E50" w:rsidRDefault="00BA273C" w:rsidP="00BA273C">
      <w:pPr>
        <w:pStyle w:val="Textoindependiente"/>
        <w:rPr>
          <w:sz w:val="20"/>
        </w:rPr>
      </w:pPr>
    </w:p>
    <w:p w:rsidR="00BA273C" w:rsidRPr="007B1E50" w:rsidRDefault="00BA273C" w:rsidP="00BA273C">
      <w:pPr>
        <w:pStyle w:val="Textoindependiente"/>
        <w:spacing w:before="3"/>
        <w:rPr>
          <w:sz w:val="16"/>
        </w:rPr>
      </w:pPr>
      <w:r w:rsidRPr="007B1E50">
        <w:rPr>
          <w:noProof/>
          <w:lang w:eastAsia="es-PE"/>
        </w:rPr>
        <w:drawing>
          <wp:anchor distT="0" distB="0" distL="0" distR="0" simplePos="0" relativeHeight="251944960" behindDoc="0" locked="0" layoutInCell="1" allowOverlap="1" wp14:anchorId="1819FDC5" wp14:editId="38291C80">
            <wp:simplePos x="0" y="0"/>
            <wp:positionH relativeFrom="page">
              <wp:posOffset>2129789</wp:posOffset>
            </wp:positionH>
            <wp:positionV relativeFrom="paragraph">
              <wp:posOffset>143684</wp:posOffset>
            </wp:positionV>
            <wp:extent cx="3956602" cy="2986659"/>
            <wp:effectExtent l="0" t="0" r="0" b="0"/>
            <wp:wrapTopAndBottom/>
            <wp:docPr id="201"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8.png"/>
                    <pic:cNvPicPr/>
                  </pic:nvPicPr>
                  <pic:blipFill>
                    <a:blip r:embed="rId197" cstate="print"/>
                    <a:stretch>
                      <a:fillRect/>
                    </a:stretch>
                  </pic:blipFill>
                  <pic:spPr>
                    <a:xfrm>
                      <a:off x="0" y="0"/>
                      <a:ext cx="3956602" cy="2986659"/>
                    </a:xfrm>
                    <a:prstGeom prst="rect">
                      <a:avLst/>
                    </a:prstGeom>
                  </pic:spPr>
                </pic:pic>
              </a:graphicData>
            </a:graphic>
          </wp:anchor>
        </w:drawing>
      </w:r>
    </w:p>
    <w:p w:rsidR="00BA273C" w:rsidRPr="007B1E50" w:rsidRDefault="00BA273C" w:rsidP="00BA273C">
      <w:pPr>
        <w:pStyle w:val="Textoindependiente"/>
        <w:rPr>
          <w:sz w:val="24"/>
        </w:rPr>
      </w:pPr>
    </w:p>
    <w:p w:rsidR="00BA273C" w:rsidRPr="007B1E50" w:rsidRDefault="00BA273C" w:rsidP="00BA273C">
      <w:pPr>
        <w:pStyle w:val="Textoindependiente"/>
        <w:spacing w:before="11"/>
        <w:rPr>
          <w:sz w:val="21"/>
        </w:rPr>
      </w:pPr>
    </w:p>
    <w:p w:rsidR="00BA273C" w:rsidRPr="007B1E50" w:rsidRDefault="00BA273C" w:rsidP="00BA273C">
      <w:pPr>
        <w:pStyle w:val="Ttulo1"/>
        <w:ind w:left="1909"/>
        <w:jc w:val="both"/>
      </w:pPr>
      <w:r w:rsidRPr="007B1E50">
        <w:rPr>
          <w:b w:val="0"/>
        </w:rPr>
        <w:t xml:space="preserve">- </w:t>
      </w:r>
      <w:r w:rsidRPr="007B1E50">
        <w:rPr>
          <w:u w:val="thick"/>
        </w:rPr>
        <w:t>Defensa contra cuchillada al estómago</w:t>
      </w:r>
      <w:r w:rsidRPr="007B1E50">
        <w:t>:</w:t>
      </w:r>
    </w:p>
    <w:p w:rsidR="00BA273C" w:rsidRPr="007B1E50" w:rsidRDefault="00BA273C" w:rsidP="00BA273C">
      <w:pPr>
        <w:pStyle w:val="Prrafodelista"/>
        <w:numPr>
          <w:ilvl w:val="0"/>
          <w:numId w:val="2"/>
        </w:numPr>
        <w:tabs>
          <w:tab w:val="left" w:pos="2190"/>
        </w:tabs>
        <w:spacing w:before="123"/>
        <w:ind w:left="2190" w:hanging="281"/>
        <w:jc w:val="both"/>
      </w:pPr>
      <w:r w:rsidRPr="007B1E50">
        <w:t>Desvíe el arma golpeando con el antebrazo izquierdo la muñeca derecha del</w:t>
      </w:r>
      <w:r w:rsidRPr="007B1E50">
        <w:rPr>
          <w:spacing w:val="-17"/>
        </w:rPr>
        <w:t xml:space="preserve"> </w:t>
      </w:r>
      <w:r w:rsidRPr="007B1E50">
        <w:t>atacante.</w:t>
      </w:r>
    </w:p>
    <w:p w:rsidR="00BA273C" w:rsidRPr="007B1E50" w:rsidRDefault="00BA273C" w:rsidP="00BA273C">
      <w:pPr>
        <w:pStyle w:val="Prrafodelista"/>
        <w:numPr>
          <w:ilvl w:val="0"/>
          <w:numId w:val="2"/>
        </w:numPr>
        <w:tabs>
          <w:tab w:val="left" w:pos="2190"/>
        </w:tabs>
        <w:spacing w:before="124" w:line="357" w:lineRule="auto"/>
        <w:ind w:left="2190" w:right="950" w:hanging="281"/>
        <w:jc w:val="both"/>
      </w:pPr>
      <w:r w:rsidRPr="007B1E50">
        <w:t>Empúñele la mano derecha con su mano izquierda, reforzando con otra toma similar con la mano derecha, colocando el pulgar sobre los nudillos y el resto de los dedos aplicados alrededor del borde de la</w:t>
      </w:r>
      <w:r w:rsidRPr="007B1E50">
        <w:rPr>
          <w:spacing w:val="-4"/>
        </w:rPr>
        <w:t xml:space="preserve"> </w:t>
      </w:r>
      <w:r w:rsidRPr="007B1E50">
        <w:t>mano.</w:t>
      </w:r>
    </w:p>
    <w:p w:rsidR="00BA273C" w:rsidRPr="007B1E50" w:rsidRDefault="00BA273C" w:rsidP="00BA273C">
      <w:pPr>
        <w:pStyle w:val="Prrafodelista"/>
        <w:numPr>
          <w:ilvl w:val="0"/>
          <w:numId w:val="2"/>
        </w:numPr>
        <w:tabs>
          <w:tab w:val="left" w:pos="2190"/>
        </w:tabs>
        <w:spacing w:line="352" w:lineRule="auto"/>
        <w:ind w:left="2190" w:right="958" w:hanging="281"/>
        <w:jc w:val="both"/>
      </w:pPr>
      <w:r w:rsidRPr="007B1E50">
        <w:t>Tuerza la mano del atacante hacia afuera, a la vez que le obliga a una máxima flexión de la muñeca en dirección del antebrazo.</w:t>
      </w:r>
    </w:p>
    <w:p w:rsidR="00BA273C" w:rsidRPr="007B1E50" w:rsidRDefault="00BA273C" w:rsidP="00BA273C">
      <w:pPr>
        <w:spacing w:line="352" w:lineRule="auto"/>
        <w:jc w:val="both"/>
        <w:sectPr w:rsidR="00BA273C" w:rsidRPr="007B1E50">
          <w:pgSz w:w="11910" w:h="16840"/>
          <w:pgMar w:top="1300" w:right="460" w:bottom="280" w:left="220" w:header="720" w:footer="720" w:gutter="0"/>
          <w:cols w:space="720"/>
        </w:sectPr>
      </w:pPr>
    </w:p>
    <w:p w:rsidR="00BA273C" w:rsidRPr="007B1E50" w:rsidRDefault="00BA273C" w:rsidP="00BA273C">
      <w:pPr>
        <w:pStyle w:val="Ttulo1"/>
        <w:numPr>
          <w:ilvl w:val="0"/>
          <w:numId w:val="227"/>
        </w:numPr>
        <w:tabs>
          <w:tab w:val="left" w:pos="2190"/>
        </w:tabs>
        <w:spacing w:before="75"/>
        <w:jc w:val="both"/>
      </w:pPr>
      <w:r w:rsidRPr="007B1E50">
        <w:rPr>
          <w:u w:val="thick"/>
        </w:rPr>
        <w:lastRenderedPageBreak/>
        <w:t>Defensa contra golpe de estocada al</w:t>
      </w:r>
      <w:r w:rsidRPr="007B1E50">
        <w:rPr>
          <w:spacing w:val="-4"/>
          <w:u w:val="thick"/>
        </w:rPr>
        <w:t xml:space="preserve"> </w:t>
      </w:r>
      <w:r w:rsidRPr="007B1E50">
        <w:rPr>
          <w:u w:val="thick"/>
        </w:rPr>
        <w:t>estómago</w:t>
      </w:r>
      <w:r w:rsidRPr="007B1E50">
        <w:t>:</w:t>
      </w:r>
    </w:p>
    <w:p w:rsidR="00BA273C" w:rsidRPr="007B1E50" w:rsidRDefault="00BA273C" w:rsidP="00BA273C">
      <w:pPr>
        <w:pStyle w:val="Prrafodelista"/>
        <w:numPr>
          <w:ilvl w:val="0"/>
          <w:numId w:val="2"/>
        </w:numPr>
        <w:tabs>
          <w:tab w:val="left" w:pos="2190"/>
        </w:tabs>
        <w:spacing w:before="123" w:line="352" w:lineRule="auto"/>
        <w:ind w:left="2190" w:right="954" w:hanging="281"/>
        <w:jc w:val="both"/>
      </w:pPr>
      <w:r w:rsidRPr="007B1E50">
        <w:t>Esquive el cuerpo a la vez que con el antebrazo, desvíe la trayectoria del arma mediante un contacto rápido y efectuado sin</w:t>
      </w:r>
      <w:r w:rsidRPr="007B1E50">
        <w:rPr>
          <w:spacing w:val="-8"/>
        </w:rPr>
        <w:t xml:space="preserve"> </w:t>
      </w:r>
      <w:r w:rsidRPr="007B1E50">
        <w:t>brusquedad.</w:t>
      </w:r>
    </w:p>
    <w:p w:rsidR="00BA273C" w:rsidRPr="007B1E50" w:rsidRDefault="00BA273C" w:rsidP="00BA273C">
      <w:pPr>
        <w:pStyle w:val="Prrafodelista"/>
        <w:numPr>
          <w:ilvl w:val="0"/>
          <w:numId w:val="2"/>
        </w:numPr>
        <w:tabs>
          <w:tab w:val="left" w:pos="2190"/>
        </w:tabs>
        <w:spacing w:before="7" w:line="357" w:lineRule="auto"/>
        <w:ind w:left="2190" w:right="956" w:hanging="281"/>
        <w:jc w:val="both"/>
      </w:pPr>
      <w:r w:rsidRPr="007B1E50">
        <w:t>De un paso adelante con la pierna izquierda e inmediatamente levante su rodilla derecha para llevarla en un potente golpe con el tacón a la región posterior de la rodilla a la vez que el golpe también de en la barbilla de su enemigo con el talón de la</w:t>
      </w:r>
      <w:r w:rsidRPr="007B1E50">
        <w:rPr>
          <w:spacing w:val="-12"/>
        </w:rPr>
        <w:t xml:space="preserve"> </w:t>
      </w:r>
      <w:r w:rsidRPr="007B1E50">
        <w:t>mano.</w:t>
      </w:r>
    </w:p>
    <w:p w:rsidR="00BA273C" w:rsidRPr="007B1E50" w:rsidRDefault="00BA273C" w:rsidP="00BA273C">
      <w:pPr>
        <w:pStyle w:val="Textoindependiente"/>
        <w:spacing w:before="4"/>
        <w:rPr>
          <w:sz w:val="33"/>
        </w:rPr>
      </w:pPr>
    </w:p>
    <w:p w:rsidR="00BA273C" w:rsidRPr="007B1E50" w:rsidRDefault="00BA273C" w:rsidP="00BA273C">
      <w:pPr>
        <w:pStyle w:val="Ttulo1"/>
        <w:numPr>
          <w:ilvl w:val="0"/>
          <w:numId w:val="227"/>
        </w:numPr>
        <w:tabs>
          <w:tab w:val="left" w:pos="2190"/>
        </w:tabs>
        <w:spacing w:line="360" w:lineRule="auto"/>
        <w:ind w:right="5415"/>
        <w:jc w:val="both"/>
      </w:pPr>
      <w:r w:rsidRPr="007B1E50">
        <w:rPr>
          <w:u w:val="thick"/>
        </w:rPr>
        <w:t>Contra los ataques con arma de fuego</w:t>
      </w:r>
      <w:r w:rsidRPr="007B1E50">
        <w:t>: Contrarrestar pistola al</w:t>
      </w:r>
      <w:r w:rsidRPr="007B1E50">
        <w:rPr>
          <w:spacing w:val="-6"/>
        </w:rPr>
        <w:t xml:space="preserve"> </w:t>
      </w:r>
      <w:r w:rsidRPr="007B1E50">
        <w:t>frente:</w:t>
      </w:r>
    </w:p>
    <w:p w:rsidR="00BA273C" w:rsidRPr="007B1E50" w:rsidRDefault="00BA273C" w:rsidP="00BA273C">
      <w:pPr>
        <w:pStyle w:val="Prrafodelista"/>
        <w:numPr>
          <w:ilvl w:val="0"/>
          <w:numId w:val="2"/>
        </w:numPr>
        <w:tabs>
          <w:tab w:val="left" w:pos="2190"/>
        </w:tabs>
        <w:spacing w:line="263" w:lineRule="exact"/>
        <w:ind w:left="2190" w:hanging="281"/>
        <w:jc w:val="both"/>
      </w:pPr>
      <w:r w:rsidRPr="007B1E50">
        <w:t>Al levantar sus brazos tenga cuidado de que sus codos permanezcan lo más bajo</w:t>
      </w:r>
      <w:r w:rsidRPr="007B1E50">
        <w:rPr>
          <w:spacing w:val="-12"/>
        </w:rPr>
        <w:t xml:space="preserve"> </w:t>
      </w:r>
      <w:r w:rsidRPr="007B1E50">
        <w:t>posible.</w:t>
      </w:r>
    </w:p>
    <w:p w:rsidR="00BA273C" w:rsidRPr="007B1E50" w:rsidRDefault="00BA273C" w:rsidP="00BA273C">
      <w:pPr>
        <w:pStyle w:val="Prrafodelista"/>
        <w:numPr>
          <w:ilvl w:val="0"/>
          <w:numId w:val="2"/>
        </w:numPr>
        <w:tabs>
          <w:tab w:val="left" w:pos="2190"/>
        </w:tabs>
        <w:spacing w:before="127" w:line="357" w:lineRule="auto"/>
        <w:ind w:left="2190" w:right="957" w:hanging="281"/>
        <w:jc w:val="both"/>
      </w:pPr>
      <w:r w:rsidRPr="007B1E50">
        <w:t>(En un momento oportuno y sorpresivo, ejecute un esquive de cuerpo mediante la torsión del tronco a la derecha, golpeando con su antebrazo la muñeca de la mano armada de su enemigo para desviar el cañón y evitar ser herido por un</w:t>
      </w:r>
      <w:r w:rsidRPr="007B1E50">
        <w:rPr>
          <w:spacing w:val="-2"/>
        </w:rPr>
        <w:t xml:space="preserve"> </w:t>
      </w:r>
      <w:r w:rsidRPr="007B1E50">
        <w:t>disparo.</w:t>
      </w:r>
    </w:p>
    <w:p w:rsidR="00BA273C" w:rsidRPr="007B1E50" w:rsidRDefault="00BA273C" w:rsidP="00BA273C">
      <w:pPr>
        <w:pStyle w:val="Prrafodelista"/>
        <w:numPr>
          <w:ilvl w:val="0"/>
          <w:numId w:val="2"/>
        </w:numPr>
        <w:tabs>
          <w:tab w:val="left" w:pos="2190"/>
        </w:tabs>
        <w:spacing w:line="357" w:lineRule="auto"/>
        <w:ind w:left="2190" w:right="955" w:hanging="281"/>
        <w:jc w:val="both"/>
      </w:pPr>
      <w:r w:rsidRPr="007B1E50">
        <w:t>Una vez desviada el arma, coja con su mano derecha el cañón del revólver o pistola, presione hacia abajo con la mano izquierda y palanquee hacia atrás el arma, lo cual permitirá tomar posesión de</w:t>
      </w:r>
      <w:r w:rsidRPr="007B1E50">
        <w:rPr>
          <w:spacing w:val="-5"/>
        </w:rPr>
        <w:t xml:space="preserve"> </w:t>
      </w:r>
      <w:r w:rsidRPr="007B1E50">
        <w:t>ella.</w:t>
      </w:r>
    </w:p>
    <w:p w:rsidR="00BA273C" w:rsidRPr="007B1E50" w:rsidRDefault="00BA273C" w:rsidP="00BA273C">
      <w:pPr>
        <w:pStyle w:val="Prrafodelista"/>
        <w:numPr>
          <w:ilvl w:val="0"/>
          <w:numId w:val="2"/>
        </w:numPr>
        <w:tabs>
          <w:tab w:val="left" w:pos="2190"/>
        </w:tabs>
        <w:ind w:left="2190" w:hanging="281"/>
        <w:jc w:val="both"/>
      </w:pPr>
      <w:r w:rsidRPr="007B1E50">
        <w:t>Extienda su brazo y golpee a su enemigo con la culata del arma en el</w:t>
      </w:r>
      <w:r w:rsidRPr="007B1E50">
        <w:rPr>
          <w:spacing w:val="-7"/>
        </w:rPr>
        <w:t xml:space="preserve"> </w:t>
      </w:r>
      <w:r w:rsidRPr="007B1E50">
        <w:t>mentón.</w:t>
      </w:r>
    </w:p>
    <w:p w:rsidR="00BA273C" w:rsidRPr="007B1E50" w:rsidRDefault="00BA273C" w:rsidP="00BA273C">
      <w:pPr>
        <w:pStyle w:val="Textoindependiente"/>
        <w:rPr>
          <w:sz w:val="20"/>
        </w:rPr>
      </w:pPr>
    </w:p>
    <w:p w:rsidR="00BA273C" w:rsidRPr="007B1E50" w:rsidRDefault="00BA273C" w:rsidP="00BA273C">
      <w:pPr>
        <w:pStyle w:val="Textoindependiente"/>
        <w:spacing w:before="2"/>
        <w:rPr>
          <w:sz w:val="25"/>
        </w:rPr>
      </w:pPr>
      <w:r w:rsidRPr="007B1E50">
        <w:rPr>
          <w:noProof/>
          <w:lang w:eastAsia="es-PE"/>
        </w:rPr>
        <w:drawing>
          <wp:anchor distT="0" distB="0" distL="0" distR="0" simplePos="0" relativeHeight="251945984" behindDoc="0" locked="0" layoutInCell="1" allowOverlap="1" wp14:anchorId="1C371B3E" wp14:editId="091CCA9B">
            <wp:simplePos x="0" y="0"/>
            <wp:positionH relativeFrom="page">
              <wp:posOffset>1784350</wp:posOffset>
            </wp:positionH>
            <wp:positionV relativeFrom="paragraph">
              <wp:posOffset>208612</wp:posOffset>
            </wp:positionV>
            <wp:extent cx="4300735" cy="2326005"/>
            <wp:effectExtent l="0" t="0" r="0" b="0"/>
            <wp:wrapTopAndBottom/>
            <wp:docPr id="203"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9.png"/>
                    <pic:cNvPicPr/>
                  </pic:nvPicPr>
                  <pic:blipFill>
                    <a:blip r:embed="rId198" cstate="print"/>
                    <a:stretch>
                      <a:fillRect/>
                    </a:stretch>
                  </pic:blipFill>
                  <pic:spPr>
                    <a:xfrm>
                      <a:off x="0" y="0"/>
                      <a:ext cx="4300735" cy="2326005"/>
                    </a:xfrm>
                    <a:prstGeom prst="rect">
                      <a:avLst/>
                    </a:prstGeom>
                  </pic:spPr>
                </pic:pic>
              </a:graphicData>
            </a:graphic>
          </wp:anchor>
        </w:drawing>
      </w:r>
    </w:p>
    <w:p w:rsidR="00BA273C" w:rsidRPr="007B1E50" w:rsidRDefault="00BA273C" w:rsidP="00BA273C">
      <w:pPr>
        <w:pStyle w:val="Textoindependiente"/>
        <w:rPr>
          <w:sz w:val="26"/>
        </w:rPr>
      </w:pPr>
    </w:p>
    <w:p w:rsidR="00BA273C" w:rsidRPr="007B1E50" w:rsidRDefault="00BA273C" w:rsidP="00BA273C">
      <w:pPr>
        <w:pStyle w:val="Ttulo1"/>
        <w:spacing w:before="153"/>
        <w:ind w:left="1909"/>
        <w:jc w:val="both"/>
      </w:pPr>
      <w:r w:rsidRPr="007B1E50">
        <w:rPr>
          <w:b w:val="0"/>
        </w:rPr>
        <w:t xml:space="preserve">- </w:t>
      </w:r>
      <w:r w:rsidRPr="007B1E50">
        <w:rPr>
          <w:u w:val="thick"/>
        </w:rPr>
        <w:t>Contrarrestar una pistola en la espalda</w:t>
      </w:r>
      <w:r w:rsidRPr="007B1E50">
        <w:t>:</w:t>
      </w:r>
    </w:p>
    <w:p w:rsidR="00BA273C" w:rsidRPr="007B1E50" w:rsidRDefault="00BA273C" w:rsidP="00BA273C">
      <w:pPr>
        <w:pStyle w:val="Textoindependiente"/>
        <w:spacing w:before="124" w:line="360" w:lineRule="auto"/>
        <w:ind w:left="2190" w:right="958"/>
        <w:jc w:val="both"/>
      </w:pPr>
      <w:r w:rsidRPr="007B1E50">
        <w:t>Este procedimiento se aplicará cuando se está seguro de que el adversario tiene una pistola en la mano derecha. Mientras se levanta las manos los codos tan cerca de la cintura como sea posible.</w:t>
      </w:r>
    </w:p>
    <w:p w:rsidR="00BA273C" w:rsidRPr="007B1E50" w:rsidRDefault="00BA273C" w:rsidP="00BA273C">
      <w:pPr>
        <w:pStyle w:val="Textoindependiente"/>
        <w:spacing w:before="10"/>
        <w:rPr>
          <w:sz w:val="32"/>
        </w:rPr>
      </w:pPr>
    </w:p>
    <w:p w:rsidR="00BA273C" w:rsidRPr="007B1E50" w:rsidRDefault="00BA273C" w:rsidP="00BA273C">
      <w:pPr>
        <w:pStyle w:val="Textoindependiente"/>
        <w:spacing w:line="362" w:lineRule="auto"/>
        <w:ind w:left="2190" w:right="957"/>
        <w:jc w:val="both"/>
      </w:pPr>
      <w:r w:rsidRPr="007B1E50">
        <w:t>Gire el cuerpo hacia la izquierda (derecha) y simultáneamente golpee con el filo de la mano la muñeca o antebrazo del adversario cogiéndola; al realizar el giro con el cuerpo deberá</w:t>
      </w:r>
    </w:p>
    <w:p w:rsidR="00BA273C" w:rsidRPr="007B1E50" w:rsidRDefault="00BA273C" w:rsidP="00BA273C">
      <w:pPr>
        <w:spacing w:line="362" w:lineRule="auto"/>
        <w:jc w:val="both"/>
        <w:sectPr w:rsidR="00BA273C" w:rsidRPr="007B1E50">
          <w:pgSz w:w="11910" w:h="16840"/>
          <w:pgMar w:top="1320" w:right="460" w:bottom="280" w:left="220" w:header="720" w:footer="720" w:gutter="0"/>
          <w:cols w:space="720"/>
        </w:sectPr>
      </w:pPr>
    </w:p>
    <w:p w:rsidR="00BA273C" w:rsidRPr="007B1E50" w:rsidRDefault="00BA273C" w:rsidP="00BA273C">
      <w:pPr>
        <w:pStyle w:val="Textoindependiente"/>
        <w:spacing w:before="71" w:line="360" w:lineRule="auto"/>
        <w:ind w:left="2190" w:right="950"/>
        <w:jc w:val="both"/>
      </w:pPr>
      <w:r w:rsidRPr="007B1E50">
        <w:lastRenderedPageBreak/>
        <w:t>quedar delante del adversario sujetándolo con la mano derecha debajo de su axila, se procederá a voltearlo en forma decidida y al caer al piso el desarme y revisión policial respectiva. Se deben realizar los siguientes pasos:</w:t>
      </w:r>
    </w:p>
    <w:p w:rsidR="00BA273C" w:rsidRPr="007B1E50" w:rsidRDefault="00BA273C" w:rsidP="00BA273C">
      <w:pPr>
        <w:pStyle w:val="Textoindependiente"/>
        <w:rPr>
          <w:sz w:val="33"/>
        </w:rPr>
      </w:pPr>
    </w:p>
    <w:p w:rsidR="00BA273C" w:rsidRPr="007B1E50" w:rsidRDefault="00BA273C" w:rsidP="00BA273C">
      <w:pPr>
        <w:pStyle w:val="Prrafodelista"/>
        <w:numPr>
          <w:ilvl w:val="0"/>
          <w:numId w:val="2"/>
        </w:numPr>
        <w:tabs>
          <w:tab w:val="left" w:pos="2190"/>
        </w:tabs>
        <w:spacing w:line="352" w:lineRule="auto"/>
        <w:ind w:left="2190" w:right="958" w:hanging="281"/>
      </w:pPr>
      <w:r w:rsidRPr="007B1E50">
        <w:t>Efectúe una torsión de su cuerpo hacia la izquierda para golpear la muñeca de su atacante con el codo</w:t>
      </w:r>
      <w:r w:rsidRPr="007B1E50">
        <w:rPr>
          <w:spacing w:val="-1"/>
        </w:rPr>
        <w:t xml:space="preserve"> </w:t>
      </w:r>
      <w:r w:rsidRPr="007B1E50">
        <w:t>izquierdo.</w:t>
      </w:r>
    </w:p>
    <w:p w:rsidR="00BA273C" w:rsidRPr="007B1E50" w:rsidRDefault="00BA273C" w:rsidP="00BA273C">
      <w:pPr>
        <w:pStyle w:val="Prrafodelista"/>
        <w:numPr>
          <w:ilvl w:val="0"/>
          <w:numId w:val="2"/>
        </w:numPr>
        <w:tabs>
          <w:tab w:val="left" w:pos="2190"/>
        </w:tabs>
        <w:spacing w:before="8" w:line="352" w:lineRule="auto"/>
        <w:ind w:left="2190" w:right="957" w:hanging="281"/>
      </w:pPr>
      <w:r w:rsidRPr="007B1E50">
        <w:t>Coloque su brazo izquierdo por debajo y luego encima del brazo armado, procurando aplicar su mano en el cuello o en el</w:t>
      </w:r>
      <w:r w:rsidRPr="007B1E50">
        <w:rPr>
          <w:spacing w:val="-2"/>
        </w:rPr>
        <w:t xml:space="preserve"> </w:t>
      </w:r>
      <w:r w:rsidRPr="007B1E50">
        <w:t>hombro.</w:t>
      </w:r>
    </w:p>
    <w:p w:rsidR="00BA273C" w:rsidRPr="007B1E50" w:rsidRDefault="00BA273C" w:rsidP="00BA273C">
      <w:pPr>
        <w:pStyle w:val="Prrafodelista"/>
        <w:numPr>
          <w:ilvl w:val="0"/>
          <w:numId w:val="2"/>
        </w:numPr>
        <w:tabs>
          <w:tab w:val="left" w:pos="2190"/>
        </w:tabs>
        <w:spacing w:before="4" w:line="352" w:lineRule="auto"/>
        <w:ind w:left="2190" w:right="962" w:hanging="281"/>
      </w:pPr>
      <w:r w:rsidRPr="007B1E50">
        <w:t>Coja su mano izquierda con la derecha y ejecute una violenta torsión delante del cuerpo, a la vez que presiona el codo capturado, jalándolo del brazo derecho hacia</w:t>
      </w:r>
      <w:r w:rsidRPr="007B1E50">
        <w:rPr>
          <w:spacing w:val="-11"/>
        </w:rPr>
        <w:t xml:space="preserve"> </w:t>
      </w:r>
      <w:r w:rsidRPr="007B1E50">
        <w:t>abajo.</w:t>
      </w:r>
    </w:p>
    <w:p w:rsidR="00BA273C" w:rsidRPr="007B1E50" w:rsidRDefault="00BA273C" w:rsidP="00BA273C">
      <w:pPr>
        <w:pStyle w:val="Textoindependiente"/>
        <w:spacing w:before="7"/>
        <w:rPr>
          <w:sz w:val="15"/>
        </w:rPr>
      </w:pPr>
      <w:r w:rsidRPr="007B1E50">
        <w:rPr>
          <w:noProof/>
          <w:lang w:eastAsia="es-PE"/>
        </w:rPr>
        <w:drawing>
          <wp:anchor distT="0" distB="0" distL="0" distR="0" simplePos="0" relativeHeight="251947008" behindDoc="0" locked="0" layoutInCell="1" allowOverlap="1" wp14:anchorId="30954ED0" wp14:editId="6AFD455F">
            <wp:simplePos x="0" y="0"/>
            <wp:positionH relativeFrom="page">
              <wp:posOffset>1931670</wp:posOffset>
            </wp:positionH>
            <wp:positionV relativeFrom="paragraph">
              <wp:posOffset>138749</wp:posOffset>
            </wp:positionV>
            <wp:extent cx="4350781" cy="2305050"/>
            <wp:effectExtent l="0" t="0" r="0" b="0"/>
            <wp:wrapTopAndBottom/>
            <wp:docPr id="205"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10.png"/>
                    <pic:cNvPicPr/>
                  </pic:nvPicPr>
                  <pic:blipFill>
                    <a:blip r:embed="rId199" cstate="print"/>
                    <a:stretch>
                      <a:fillRect/>
                    </a:stretch>
                  </pic:blipFill>
                  <pic:spPr>
                    <a:xfrm>
                      <a:off x="0" y="0"/>
                      <a:ext cx="4350781" cy="2305050"/>
                    </a:xfrm>
                    <a:prstGeom prst="rect">
                      <a:avLst/>
                    </a:prstGeom>
                  </pic:spPr>
                </pic:pic>
              </a:graphicData>
            </a:graphic>
          </wp:anchor>
        </w:drawing>
      </w:r>
    </w:p>
    <w:p w:rsidR="00BA273C" w:rsidRPr="007B1E50" w:rsidRDefault="00BA273C" w:rsidP="00BA273C">
      <w:pPr>
        <w:pStyle w:val="Textoindependiente"/>
        <w:rPr>
          <w:sz w:val="24"/>
        </w:rPr>
      </w:pPr>
    </w:p>
    <w:p w:rsidR="00BA273C" w:rsidRPr="007B1E50" w:rsidRDefault="00BA273C" w:rsidP="00BA273C">
      <w:pPr>
        <w:pStyle w:val="Textoindependiente"/>
        <w:spacing w:before="2"/>
      </w:pPr>
    </w:p>
    <w:p w:rsidR="00BA273C" w:rsidRPr="007B1E50" w:rsidRDefault="00BA273C" w:rsidP="00BA273C">
      <w:pPr>
        <w:pStyle w:val="Ttulo1"/>
        <w:numPr>
          <w:ilvl w:val="0"/>
          <w:numId w:val="229"/>
        </w:numPr>
        <w:tabs>
          <w:tab w:val="left" w:pos="2629"/>
          <w:tab w:val="left" w:pos="2630"/>
        </w:tabs>
        <w:spacing w:before="1"/>
        <w:ind w:hanging="721"/>
      </w:pPr>
      <w:r w:rsidRPr="007B1E50">
        <w:t>Trote a distancias en forma</w:t>
      </w:r>
      <w:r w:rsidRPr="007B1E50">
        <w:rPr>
          <w:spacing w:val="-6"/>
        </w:rPr>
        <w:t xml:space="preserve"> </w:t>
      </w:r>
      <w:r w:rsidRPr="007B1E50">
        <w:t>progresiva:</w:t>
      </w:r>
    </w:p>
    <w:p w:rsidR="00BA273C" w:rsidRPr="007B1E50" w:rsidRDefault="00BA273C" w:rsidP="00BA273C">
      <w:pPr>
        <w:pStyle w:val="Textoindependiente"/>
        <w:rPr>
          <w:b/>
          <w:sz w:val="20"/>
        </w:rPr>
      </w:pPr>
    </w:p>
    <w:p w:rsidR="00BA273C" w:rsidRPr="007B1E50" w:rsidRDefault="00BA273C" w:rsidP="00BA273C">
      <w:pPr>
        <w:pStyle w:val="Textoindependiente"/>
        <w:spacing w:before="9"/>
        <w:rPr>
          <w:b/>
          <w:sz w:val="15"/>
        </w:rPr>
      </w:pPr>
    </w:p>
    <w:p w:rsidR="00BA273C" w:rsidRPr="007B1E50" w:rsidRDefault="00BA273C" w:rsidP="00BA273C">
      <w:pPr>
        <w:pStyle w:val="Textoindependiente"/>
        <w:spacing w:before="91" w:line="360" w:lineRule="auto"/>
        <w:ind w:left="2614" w:right="4950"/>
        <w:jc w:val="both"/>
      </w:pPr>
      <w:r w:rsidRPr="007B1E50">
        <w:rPr>
          <w:noProof/>
          <w:lang w:eastAsia="es-PE"/>
        </w:rPr>
        <w:drawing>
          <wp:anchor distT="0" distB="0" distL="0" distR="0" simplePos="0" relativeHeight="251961344" behindDoc="0" locked="0" layoutInCell="1" allowOverlap="1" wp14:anchorId="115B361D" wp14:editId="7337BFE3">
            <wp:simplePos x="0" y="0"/>
            <wp:positionH relativeFrom="page">
              <wp:posOffset>4463415</wp:posOffset>
            </wp:positionH>
            <wp:positionV relativeFrom="paragraph">
              <wp:posOffset>76200</wp:posOffset>
            </wp:positionV>
            <wp:extent cx="2466975" cy="2458719"/>
            <wp:effectExtent l="0" t="0" r="0" b="0"/>
            <wp:wrapNone/>
            <wp:docPr id="207"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11.jpeg"/>
                    <pic:cNvPicPr/>
                  </pic:nvPicPr>
                  <pic:blipFill>
                    <a:blip r:embed="rId200" cstate="print"/>
                    <a:stretch>
                      <a:fillRect/>
                    </a:stretch>
                  </pic:blipFill>
                  <pic:spPr>
                    <a:xfrm>
                      <a:off x="0" y="0"/>
                      <a:ext cx="2466975" cy="2458719"/>
                    </a:xfrm>
                    <a:prstGeom prst="rect">
                      <a:avLst/>
                    </a:prstGeom>
                  </pic:spPr>
                </pic:pic>
              </a:graphicData>
            </a:graphic>
          </wp:anchor>
        </w:drawing>
      </w:r>
      <w:r w:rsidRPr="007B1E50">
        <w:rPr>
          <w:shd w:val="clear" w:color="auto" w:fill="FAF9F8"/>
        </w:rPr>
        <w:t>El término trotar es aquel que hace</w:t>
      </w:r>
      <w:r w:rsidRPr="007B1E50">
        <w:t xml:space="preserve"> </w:t>
      </w:r>
      <w:r w:rsidRPr="007B1E50">
        <w:rPr>
          <w:shd w:val="clear" w:color="auto" w:fill="FAF9F8"/>
        </w:rPr>
        <w:t>referencia a uno de los deportes o</w:t>
      </w:r>
      <w:r w:rsidRPr="007B1E50">
        <w:t xml:space="preserve"> </w:t>
      </w:r>
      <w:r w:rsidRPr="007B1E50">
        <w:rPr>
          <w:shd w:val="clear" w:color="auto" w:fill="FAF9F8"/>
        </w:rPr>
        <w:t>actividades físicas más comunes y</w:t>
      </w:r>
      <w:r w:rsidRPr="007B1E50">
        <w:t xml:space="preserve"> </w:t>
      </w:r>
      <w:r w:rsidRPr="007B1E50">
        <w:rPr>
          <w:shd w:val="clear" w:color="auto" w:fill="FAF9F8"/>
        </w:rPr>
        <w:t>populares. El trotar puede ser descripto</w:t>
      </w:r>
      <w:r w:rsidRPr="007B1E50">
        <w:t xml:space="preserve"> </w:t>
      </w:r>
      <w:r w:rsidRPr="007B1E50">
        <w:rPr>
          <w:shd w:val="clear" w:color="auto" w:fill="FAF9F8"/>
        </w:rPr>
        <w:t>como   una   marcha    que    lleva</w:t>
      </w:r>
      <w:r w:rsidRPr="007B1E50">
        <w:t xml:space="preserve">   </w:t>
      </w:r>
      <w:r w:rsidRPr="007B1E50">
        <w:rPr>
          <w:shd w:val="clear" w:color="auto" w:fill="FAF9F8"/>
        </w:rPr>
        <w:t xml:space="preserve">mayor </w:t>
      </w:r>
      <w:hyperlink r:id="rId201">
        <w:r w:rsidRPr="007B1E50">
          <w:rPr>
            <w:shd w:val="clear" w:color="auto" w:fill="FAF9F8"/>
          </w:rPr>
          <w:t xml:space="preserve">velocidad </w:t>
        </w:r>
      </w:hyperlink>
      <w:r w:rsidRPr="007B1E50">
        <w:rPr>
          <w:shd w:val="clear" w:color="auto" w:fill="FAF9F8"/>
        </w:rPr>
        <w:t>que la caminata común</w:t>
      </w:r>
      <w:r w:rsidRPr="007B1E50">
        <w:t xml:space="preserve"> </w:t>
      </w:r>
      <w:r w:rsidRPr="007B1E50">
        <w:rPr>
          <w:shd w:val="clear" w:color="auto" w:fill="FAF9F8"/>
        </w:rPr>
        <w:t>y corriente pero menos  velocidad  que</w:t>
      </w:r>
      <w:r w:rsidRPr="007B1E50">
        <w:t xml:space="preserve">  </w:t>
      </w:r>
      <w:r w:rsidRPr="007B1E50">
        <w:rPr>
          <w:shd w:val="clear" w:color="auto" w:fill="FAF9F8"/>
        </w:rPr>
        <w:t>la</w:t>
      </w:r>
      <w:r w:rsidRPr="007B1E50">
        <w:rPr>
          <w:spacing w:val="-1"/>
          <w:shd w:val="clear" w:color="auto" w:fill="FAF9F8"/>
        </w:rPr>
        <w:t xml:space="preserve"> </w:t>
      </w:r>
      <w:hyperlink r:id="rId202">
        <w:r w:rsidRPr="007B1E50">
          <w:rPr>
            <w:shd w:val="clear" w:color="auto" w:fill="FAF9F8"/>
          </w:rPr>
          <w:t xml:space="preserve">carrera </w:t>
        </w:r>
      </w:hyperlink>
      <w:r w:rsidRPr="007B1E50">
        <w:rPr>
          <w:shd w:val="clear" w:color="auto" w:fill="FAF9F8"/>
        </w:rPr>
        <w:t>o</w:t>
      </w:r>
      <w:r w:rsidRPr="007B1E50">
        <w:rPr>
          <w:spacing w:val="24"/>
          <w:shd w:val="clear" w:color="auto" w:fill="FAF9F8"/>
        </w:rPr>
        <w:t xml:space="preserve"> </w:t>
      </w:r>
      <w:r w:rsidRPr="007B1E50">
        <w:rPr>
          <w:shd w:val="clear" w:color="auto" w:fill="FAF9F8"/>
        </w:rPr>
        <w:t>el</w:t>
      </w:r>
      <w:r w:rsidRPr="007B1E50">
        <w:rPr>
          <w:spacing w:val="-2"/>
          <w:shd w:val="clear" w:color="auto" w:fill="FAF9F8"/>
        </w:rPr>
        <w:t xml:space="preserve"> </w:t>
      </w:r>
      <w:hyperlink r:id="rId203">
        <w:r w:rsidRPr="007B1E50">
          <w:rPr>
            <w:shd w:val="clear" w:color="auto" w:fill="FAF9F8"/>
          </w:rPr>
          <w:t>correr</w:t>
        </w:r>
      </w:hyperlink>
      <w:r w:rsidRPr="007B1E50">
        <w:rPr>
          <w:shd w:val="clear" w:color="auto" w:fill="FAF9F8"/>
        </w:rPr>
        <w:t>.</w:t>
      </w:r>
      <w:r w:rsidRPr="007B1E50">
        <w:rPr>
          <w:spacing w:val="23"/>
          <w:shd w:val="clear" w:color="auto" w:fill="FAF9F8"/>
        </w:rPr>
        <w:t xml:space="preserve"> </w:t>
      </w:r>
      <w:r w:rsidRPr="007B1E50">
        <w:rPr>
          <w:shd w:val="clear" w:color="auto" w:fill="FAF9F8"/>
        </w:rPr>
        <w:t>Es</w:t>
      </w:r>
      <w:r w:rsidRPr="007B1E50">
        <w:rPr>
          <w:spacing w:val="24"/>
          <w:shd w:val="clear" w:color="auto" w:fill="FAF9F8"/>
        </w:rPr>
        <w:t xml:space="preserve"> </w:t>
      </w:r>
      <w:r w:rsidRPr="007B1E50">
        <w:rPr>
          <w:shd w:val="clear" w:color="auto" w:fill="FAF9F8"/>
        </w:rPr>
        <w:t>por</w:t>
      </w:r>
      <w:r w:rsidRPr="007B1E50">
        <w:rPr>
          <w:spacing w:val="24"/>
          <w:shd w:val="clear" w:color="auto" w:fill="FAF9F8"/>
        </w:rPr>
        <w:t xml:space="preserve"> </w:t>
      </w:r>
      <w:r w:rsidRPr="007B1E50">
        <w:rPr>
          <w:shd w:val="clear" w:color="auto" w:fill="FAF9F8"/>
        </w:rPr>
        <w:t>esto</w:t>
      </w:r>
      <w:r w:rsidRPr="007B1E50">
        <w:rPr>
          <w:spacing w:val="24"/>
          <w:shd w:val="clear" w:color="auto" w:fill="FAF9F8"/>
        </w:rPr>
        <w:t xml:space="preserve"> </w:t>
      </w:r>
      <w:r w:rsidRPr="007B1E50">
        <w:rPr>
          <w:shd w:val="clear" w:color="auto" w:fill="FAF9F8"/>
        </w:rPr>
        <w:t>que</w:t>
      </w:r>
      <w:r w:rsidRPr="007B1E50">
        <w:rPr>
          <w:spacing w:val="25"/>
          <w:shd w:val="clear" w:color="auto" w:fill="FAF9F8"/>
        </w:rPr>
        <w:t xml:space="preserve"> </w:t>
      </w:r>
      <w:r w:rsidRPr="007B1E50">
        <w:rPr>
          <w:shd w:val="clear" w:color="auto" w:fill="FAF9F8"/>
        </w:rPr>
        <w:t>en</w:t>
      </w:r>
    </w:p>
    <w:p w:rsidR="00BA273C" w:rsidRPr="007B1E50" w:rsidRDefault="00BA273C" w:rsidP="00BA273C">
      <w:pPr>
        <w:pStyle w:val="Textoindependiente"/>
        <w:ind w:left="2614"/>
        <w:rPr>
          <w:sz w:val="20"/>
        </w:rPr>
      </w:pPr>
      <w:r w:rsidRPr="007B1E50">
        <w:rPr>
          <w:noProof/>
          <w:sz w:val="20"/>
          <w:lang w:eastAsia="es-PE"/>
        </w:rPr>
        <mc:AlternateContent>
          <mc:Choice Requires="wpg">
            <w:drawing>
              <wp:inline distT="0" distB="0" distL="0" distR="0" wp14:anchorId="3CC96100" wp14:editId="149B0875">
                <wp:extent cx="2332990" cy="165100"/>
                <wp:effectExtent l="0" t="0" r="1270" b="0"/>
                <wp:docPr id="1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2990" cy="165100"/>
                          <a:chOff x="0" y="0"/>
                          <a:chExt cx="3674" cy="260"/>
                        </a:xfrm>
                      </wpg:grpSpPr>
                      <wps:wsp>
                        <wps:cNvPr id="138" name="Rectangle 8"/>
                        <wps:cNvSpPr>
                          <a:spLocks noChangeArrowheads="1"/>
                        </wps:cNvSpPr>
                        <wps:spPr bwMode="auto">
                          <a:xfrm>
                            <a:off x="1464" y="0"/>
                            <a:ext cx="2192" cy="260"/>
                          </a:xfrm>
                          <a:prstGeom prst="rect">
                            <a:avLst/>
                          </a:prstGeom>
                          <a:solidFill>
                            <a:srgbClr val="FAF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Text Box 7"/>
                        <wps:cNvSpPr txBox="1">
                          <a:spLocks noChangeArrowheads="1"/>
                        </wps:cNvSpPr>
                        <wps:spPr bwMode="auto">
                          <a:xfrm>
                            <a:off x="3473" y="9"/>
                            <a:ext cx="20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73C" w:rsidRDefault="00BA273C" w:rsidP="00BA273C">
                              <w:pPr>
                                <w:spacing w:line="244" w:lineRule="exact"/>
                              </w:pPr>
                              <w:r>
                                <w:t>es</w:t>
                              </w:r>
                            </w:p>
                          </w:txbxContent>
                        </wps:txbx>
                        <wps:bodyPr rot="0" vert="horz" wrap="square" lIns="0" tIns="0" rIns="0" bIns="0" anchor="t" anchorCtr="0" upright="1">
                          <a:noAutofit/>
                        </wps:bodyPr>
                      </wps:wsp>
                      <wps:wsp>
                        <wps:cNvPr id="172" name="Text Box 6"/>
                        <wps:cNvSpPr txBox="1">
                          <a:spLocks noChangeArrowheads="1"/>
                        </wps:cNvSpPr>
                        <wps:spPr bwMode="auto">
                          <a:xfrm>
                            <a:off x="2335" y="9"/>
                            <a:ext cx="49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73C" w:rsidRDefault="00BA273C" w:rsidP="00BA273C">
                              <w:pPr>
                                <w:spacing w:line="244" w:lineRule="exact"/>
                              </w:pPr>
                              <w:r>
                                <w:t>trotar</w:t>
                              </w:r>
                            </w:p>
                          </w:txbxContent>
                        </wps:txbx>
                        <wps:bodyPr rot="0" vert="horz" wrap="square" lIns="0" tIns="0" rIns="0" bIns="0" anchor="t" anchorCtr="0" upright="1">
                          <a:noAutofit/>
                        </wps:bodyPr>
                      </wps:wsp>
                      <wps:wsp>
                        <wps:cNvPr id="180" name="Text Box 5"/>
                        <wps:cNvSpPr txBox="1">
                          <a:spLocks noChangeArrowheads="1"/>
                        </wps:cNvSpPr>
                        <wps:spPr bwMode="auto">
                          <a:xfrm>
                            <a:off x="1517" y="9"/>
                            <a:ext cx="18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73C" w:rsidRDefault="00BA273C" w:rsidP="00BA273C">
                              <w:pPr>
                                <w:spacing w:line="244" w:lineRule="exact"/>
                              </w:pPr>
                              <w:r>
                                <w:t>el</w:t>
                              </w:r>
                            </w:p>
                          </w:txbxContent>
                        </wps:txbx>
                        <wps:bodyPr rot="0" vert="horz" wrap="square" lIns="0" tIns="0" rIns="0" bIns="0" anchor="t" anchorCtr="0" upright="1">
                          <a:noAutofit/>
                        </wps:bodyPr>
                      </wps:wsp>
                      <wps:wsp>
                        <wps:cNvPr id="182" name="Text Box 4"/>
                        <wps:cNvSpPr txBox="1">
                          <a:spLocks noChangeArrowheads="1"/>
                        </wps:cNvSpPr>
                        <wps:spPr bwMode="auto">
                          <a:xfrm>
                            <a:off x="739" y="0"/>
                            <a:ext cx="726" cy="260"/>
                          </a:xfrm>
                          <a:prstGeom prst="rect">
                            <a:avLst/>
                          </a:prstGeom>
                          <a:solidFill>
                            <a:srgbClr val="F4F1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273C" w:rsidRDefault="00CA3A33" w:rsidP="00BA273C">
                              <w:pPr>
                                <w:spacing w:before="1"/>
                              </w:pPr>
                              <w:hyperlink r:id="rId204">
                                <w:r w:rsidR="00BA273C">
                                  <w:t>sentidos</w:t>
                                </w:r>
                              </w:hyperlink>
                            </w:p>
                          </w:txbxContent>
                        </wps:txbx>
                        <wps:bodyPr rot="0" vert="horz" wrap="square" lIns="0" tIns="0" rIns="0" bIns="0" anchor="t" anchorCtr="0" upright="1">
                          <a:noAutofit/>
                        </wps:bodyPr>
                      </wps:wsp>
                      <wps:wsp>
                        <wps:cNvPr id="184" name="Text Box 3"/>
                        <wps:cNvSpPr txBox="1">
                          <a:spLocks noChangeArrowheads="1"/>
                        </wps:cNvSpPr>
                        <wps:spPr bwMode="auto">
                          <a:xfrm>
                            <a:off x="0" y="0"/>
                            <a:ext cx="740" cy="260"/>
                          </a:xfrm>
                          <a:prstGeom prst="rect">
                            <a:avLst/>
                          </a:prstGeom>
                          <a:solidFill>
                            <a:srgbClr val="FAF9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273C" w:rsidRDefault="00BA273C" w:rsidP="00BA273C">
                              <w:pPr>
                                <w:spacing w:before="1"/>
                              </w:pPr>
                              <w:r>
                                <w:t>muchos</w:t>
                              </w:r>
                            </w:p>
                          </w:txbxContent>
                        </wps:txbx>
                        <wps:bodyPr rot="0" vert="horz" wrap="square" lIns="0" tIns="0" rIns="0" bIns="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C96100" id="Group 2" o:spid="_x0000_s1048" style="width:183.7pt;height:13pt;mso-position-horizontal-relative:char;mso-position-vertical-relative:line" coordsize="367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">
                <v:rect id="Rectangle 8" o:spid="_x0000_s1049" style="position:absolute;left:1464;width:2192;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UsUA&#10;AADcAAAADwAAAGRycy9kb3ducmV2LnhtbESPQWvCQBCF70L/wzJCL6VuolAldRWxCKV4MRG8Dtkx&#10;CWZnQ3Yb03/fOQjeZnhv3vtmvR1dqwbqQ+PZQDpLQBGX3jZcGTgXh/cVqBCRLbaeycAfBdhuXiZr&#10;zKy/84mGPFZKQjhkaKCOscu0DmVNDsPMd8SiXX3vMMraV9r2eJdw1+p5knxohw1LQ40d7Wsqb/mv&#10;M5B8XY+r4m03pPPLOV/uf1JdjAdjXqfj7hNUpDE+zY/rbyv4C6GVZ2QC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9lJSxQAAANwAAAAPAAAAAAAAAAAAAAAAAJgCAABkcnMv&#10;ZG93bnJldi54bWxQSwUGAAAAAAQABAD1AAAAigMAAAAA&#10;" fillcolor="#faf9f8" stroked="f"/>
                <v:shape id="Text Box 7" o:spid="_x0000_s1050" type="#_x0000_t202" style="position:absolute;left:3473;top:9;width:20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BA273C" w:rsidRDefault="00BA273C" w:rsidP="00BA273C">
                        <w:pPr>
                          <w:spacing w:line="244" w:lineRule="exact"/>
                        </w:pPr>
                        <w:proofErr w:type="gramStart"/>
                        <w:r>
                          <w:t>es</w:t>
                        </w:r>
                        <w:proofErr w:type="gramEnd"/>
                      </w:p>
                    </w:txbxContent>
                  </v:textbox>
                </v:shape>
                <v:shape id="Text Box 6" o:spid="_x0000_s1051" type="#_x0000_t202" style="position:absolute;left:2335;top:9;width:49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BA273C" w:rsidRDefault="00BA273C" w:rsidP="00BA273C">
                        <w:pPr>
                          <w:spacing w:line="244" w:lineRule="exact"/>
                        </w:pPr>
                        <w:proofErr w:type="gramStart"/>
                        <w:r>
                          <w:t>trotar</w:t>
                        </w:r>
                        <w:proofErr w:type="gramEnd"/>
                      </w:p>
                    </w:txbxContent>
                  </v:textbox>
                </v:shape>
                <v:shape id="Text Box 5" o:spid="_x0000_s1052" type="#_x0000_t202" style="position:absolute;left:1517;top:9;width:18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BA273C" w:rsidRDefault="00BA273C" w:rsidP="00BA273C">
                        <w:pPr>
                          <w:spacing w:line="244" w:lineRule="exact"/>
                        </w:pPr>
                        <w:proofErr w:type="gramStart"/>
                        <w:r>
                          <w:t>el</w:t>
                        </w:r>
                        <w:proofErr w:type="gramEnd"/>
                      </w:p>
                    </w:txbxContent>
                  </v:textbox>
                </v:shape>
                <v:shape id="Text Box 4" o:spid="_x0000_s1053" type="#_x0000_t202" style="position:absolute;left:739;width:726;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EesIA&#10;AADcAAAADwAAAGRycy9kb3ducmV2LnhtbERPTWvCQBC9F/oflil4KXWjQizRVUpF8FRr9OJtzI5J&#10;MDsbdleT/ntXKHibx/uc+bI3jbiR87VlBaNhAoK4sLrmUsFhv/74BOEDssbGMin4Iw/LxevLHDNt&#10;O97RLQ+liCHsM1RQhdBmUvqiIoN+aFviyJ2tMxgidKXUDrsYbho5TpJUGqw5NlTY0ndFxSW/GgVp&#10;+tPlrj+ew2SaH7an99Lw6lepwVv/NQMRqA9P8b97o+P86Rgez8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ER6wgAAANwAAAAPAAAAAAAAAAAAAAAAAJgCAABkcnMvZG93&#10;bnJldi54bWxQSwUGAAAAAAQABAD1AAAAhwMAAAAA&#10;" fillcolor="#f4f1eb" stroked="f">
                  <v:textbox inset="0,0,0,0">
                    <w:txbxContent>
                      <w:p w:rsidR="00BA273C" w:rsidRDefault="00BA273C" w:rsidP="00BA273C">
                        <w:pPr>
                          <w:spacing w:before="1"/>
                        </w:pPr>
                        <w:hyperlink r:id="rId205">
                          <w:proofErr w:type="gramStart"/>
                          <w:r>
                            <w:t>sentidos</w:t>
                          </w:r>
                          <w:proofErr w:type="gramEnd"/>
                        </w:hyperlink>
                      </w:p>
                    </w:txbxContent>
                  </v:textbox>
                </v:shape>
                <v:shape id="Text Box 3" o:spid="_x0000_s1054" type="#_x0000_t202" style="position:absolute;width:74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HxkcMA&#10;AADcAAAADwAAAGRycy9kb3ducmV2LnhtbERP22rCQBB9F/oPyxT6pptavKWuIoJQKZQ2KvZxzE6T&#10;YHY27G5j+vddQfBtDuc682VnatGS85VlBc+DBARxbnXFhYL9btOfgvABWWNtmRT8kYfl4qE3x1Tb&#10;C39Rm4VCxBD2KSooQ2hSKX1ekkE/sA1x5H6sMxgidIXUDi8x3NRymCRjabDi2FBiQ+uS8nP2axS4&#10;0+pYFR/fW58d2tPu8300Q90o9fTYrV5BBOrCXXxzv+k4f/IC12fiB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HxkcMAAADcAAAADwAAAAAAAAAAAAAAAACYAgAAZHJzL2Rv&#10;d25yZXYueG1sUEsFBgAAAAAEAAQA9QAAAIgDAAAAAA==&#10;" fillcolor="#faf9f8" stroked="f">
                  <v:textbox inset="0,0,0,0">
                    <w:txbxContent>
                      <w:p w:rsidR="00BA273C" w:rsidRDefault="00BA273C" w:rsidP="00BA273C">
                        <w:pPr>
                          <w:spacing w:before="1"/>
                        </w:pPr>
                        <w:proofErr w:type="gramStart"/>
                        <w:r>
                          <w:t>muchos</w:t>
                        </w:r>
                        <w:proofErr w:type="gramEnd"/>
                      </w:p>
                    </w:txbxContent>
                  </v:textbox>
                </v:shape>
                <w10:anchorlock/>
              </v:group>
            </w:pict>
          </mc:Fallback>
        </mc:AlternateContent>
      </w:r>
      <w:r w:rsidR="000F18EE" w:rsidRPr="007B1E50">
        <w:rPr>
          <w:sz w:val="20"/>
        </w:rPr>
        <w:t xml:space="preserve"> </w:t>
      </w:r>
    </w:p>
    <w:p w:rsidR="00BA273C" w:rsidRPr="007B1E50" w:rsidRDefault="00BA273C" w:rsidP="000F18EE">
      <w:pPr>
        <w:pStyle w:val="Textoindependiente"/>
        <w:spacing w:before="85" w:line="360" w:lineRule="auto"/>
        <w:ind w:left="2614" w:right="4951"/>
      </w:pPr>
      <w:r w:rsidRPr="007B1E50">
        <w:rPr>
          <w:shd w:val="clear" w:color="auto" w:fill="FAF9F8"/>
        </w:rPr>
        <w:t>recomendado como actividad a muchas</w:t>
      </w:r>
      <w:r w:rsidRPr="007B1E50">
        <w:t xml:space="preserve"> </w:t>
      </w:r>
      <w:r w:rsidRPr="007B1E50">
        <w:rPr>
          <w:shd w:val="clear" w:color="auto" w:fill="FAF9F8"/>
        </w:rPr>
        <w:t>personas</w:t>
      </w:r>
      <w:r w:rsidRPr="007B1E50">
        <w:rPr>
          <w:spacing w:val="28"/>
          <w:shd w:val="clear" w:color="auto" w:fill="FAF9F8"/>
        </w:rPr>
        <w:t xml:space="preserve"> </w:t>
      </w:r>
      <w:r w:rsidRPr="007B1E50">
        <w:rPr>
          <w:shd w:val="clear" w:color="auto" w:fill="FAF9F8"/>
        </w:rPr>
        <w:t>ya</w:t>
      </w:r>
      <w:r w:rsidRPr="007B1E50">
        <w:rPr>
          <w:spacing w:val="31"/>
          <w:shd w:val="clear" w:color="auto" w:fill="FAF9F8"/>
        </w:rPr>
        <w:t xml:space="preserve"> </w:t>
      </w:r>
      <w:r w:rsidRPr="007B1E50">
        <w:rPr>
          <w:shd w:val="clear" w:color="auto" w:fill="FAF9F8"/>
        </w:rPr>
        <w:t>que</w:t>
      </w:r>
      <w:r w:rsidRPr="007B1E50">
        <w:rPr>
          <w:spacing w:val="27"/>
          <w:shd w:val="clear" w:color="auto" w:fill="FAF9F8"/>
        </w:rPr>
        <w:t xml:space="preserve"> </w:t>
      </w:r>
      <w:r w:rsidRPr="007B1E50">
        <w:rPr>
          <w:shd w:val="clear" w:color="auto" w:fill="FAF9F8"/>
        </w:rPr>
        <w:t>implica</w:t>
      </w:r>
      <w:r w:rsidRPr="007B1E50">
        <w:rPr>
          <w:spacing w:val="29"/>
          <w:shd w:val="clear" w:color="auto" w:fill="FAF9F8"/>
        </w:rPr>
        <w:t xml:space="preserve"> </w:t>
      </w:r>
      <w:r w:rsidRPr="007B1E50">
        <w:rPr>
          <w:shd w:val="clear" w:color="auto" w:fill="FAF9F8"/>
        </w:rPr>
        <w:t>un</w:t>
      </w:r>
      <w:r w:rsidRPr="007B1E50">
        <w:rPr>
          <w:spacing w:val="29"/>
          <w:shd w:val="clear" w:color="auto" w:fill="FAF9F8"/>
        </w:rPr>
        <w:t xml:space="preserve"> </w:t>
      </w:r>
      <w:r w:rsidRPr="007B1E50">
        <w:rPr>
          <w:shd w:val="clear" w:color="auto" w:fill="FAF9F8"/>
        </w:rPr>
        <w:t>cierto</w:t>
      </w:r>
      <w:r w:rsidRPr="007B1E50">
        <w:rPr>
          <w:spacing w:val="30"/>
          <w:shd w:val="clear" w:color="auto" w:fill="FAF9F8"/>
        </w:rPr>
        <w:t xml:space="preserve"> </w:t>
      </w:r>
      <w:r w:rsidRPr="007B1E50">
        <w:rPr>
          <w:shd w:val="clear" w:color="auto" w:fill="FAF9F8"/>
        </w:rPr>
        <w:t>gasto</w:t>
      </w:r>
      <w:r w:rsidR="000F18EE" w:rsidRPr="007B1E50">
        <w:rPr>
          <w:shd w:val="clear" w:color="auto" w:fill="FAF9F8"/>
        </w:rPr>
        <w:t xml:space="preserve"> </w:t>
      </w:r>
      <w:r w:rsidRPr="007B1E50">
        <w:rPr>
          <w:shd w:val="clear" w:color="auto" w:fill="FAF9F8"/>
        </w:rPr>
        <w:t xml:space="preserve">calórico y de </w:t>
      </w:r>
      <w:hyperlink r:id="rId206">
        <w:r w:rsidRPr="007B1E50">
          <w:rPr>
            <w:shd w:val="clear" w:color="auto" w:fill="FAF9F8"/>
          </w:rPr>
          <w:t xml:space="preserve">energía </w:t>
        </w:r>
      </w:hyperlink>
      <w:r w:rsidRPr="007B1E50">
        <w:rPr>
          <w:shd w:val="clear" w:color="auto" w:fill="FAF9F8"/>
        </w:rPr>
        <w:t>pero sin el impacto y sin los riesgos que puede implicar la</w:t>
      </w:r>
      <w:r w:rsidRPr="007B1E50">
        <w:t xml:space="preserve"> </w:t>
      </w:r>
      <w:r w:rsidRPr="007B1E50">
        <w:rPr>
          <w:shd w:val="clear" w:color="auto" w:fill="FAF9F8"/>
        </w:rPr>
        <w:t>carrera.</w:t>
      </w:r>
    </w:p>
    <w:p w:rsidR="00BA273C" w:rsidRPr="007B1E50" w:rsidRDefault="00BA273C" w:rsidP="00BA273C">
      <w:pPr>
        <w:pStyle w:val="Textoindependiente"/>
        <w:spacing w:before="71" w:line="360" w:lineRule="auto"/>
        <w:ind w:left="2614" w:right="949"/>
        <w:jc w:val="both"/>
      </w:pPr>
      <w:r w:rsidRPr="007B1E50">
        <w:lastRenderedPageBreak/>
        <w:t xml:space="preserve">Tal como sucede con la marcha y la carrera, el trote se puede realizar casi en cualquier espacio y superficie, otro elemento que suma como </w:t>
      </w:r>
      <w:hyperlink r:id="rId207">
        <w:r w:rsidRPr="007B1E50">
          <w:rPr>
            <w:shd w:val="clear" w:color="auto" w:fill="FAF9F8"/>
          </w:rPr>
          <w:t>justificación</w:t>
        </w:r>
        <w:r w:rsidRPr="007B1E50">
          <w:t xml:space="preserve"> </w:t>
        </w:r>
      </w:hyperlink>
      <w:r w:rsidRPr="007B1E50">
        <w:t xml:space="preserve">de por qué este ejercicio es tan común. Debemos señalar que el trote es un </w:t>
      </w:r>
      <w:hyperlink r:id="rId208">
        <w:r w:rsidRPr="007B1E50">
          <w:rPr>
            <w:shd w:val="clear" w:color="auto" w:fill="FAF9F8"/>
          </w:rPr>
          <w:t>movimiento</w:t>
        </w:r>
        <w:r w:rsidRPr="007B1E50">
          <w:t xml:space="preserve"> </w:t>
        </w:r>
      </w:hyperlink>
      <w:r w:rsidRPr="007B1E50">
        <w:t>que realizan principalmente las piernas y que supone un interesante gasto calórico ya que pone en circulación al sistema respiratorio por completo. Se puede acompañar de pesas o mancuernas aunque esto es opcional.</w:t>
      </w:r>
    </w:p>
    <w:p w:rsidR="00BA273C" w:rsidRPr="007B1E50" w:rsidRDefault="00BA273C" w:rsidP="00BA273C">
      <w:pPr>
        <w:pStyle w:val="Textoindependiente"/>
        <w:spacing w:before="5"/>
        <w:rPr>
          <w:sz w:val="9"/>
        </w:rPr>
      </w:pPr>
    </w:p>
    <w:p w:rsidR="00BA273C" w:rsidRPr="007B1E50" w:rsidRDefault="00BA273C" w:rsidP="00BA273C">
      <w:pPr>
        <w:pStyle w:val="Textoindependiente"/>
        <w:spacing w:before="92" w:line="360" w:lineRule="auto"/>
        <w:ind w:left="2614" w:right="950"/>
        <w:jc w:val="both"/>
      </w:pPr>
      <w:r w:rsidRPr="007B1E50">
        <w:rPr>
          <w:shd w:val="clear" w:color="auto" w:fill="FAF9F8"/>
        </w:rPr>
        <w:t>Trotar permite además disfrutar del paisaje que uno recorre, a diferencia de lo que</w:t>
      </w:r>
      <w:r w:rsidRPr="007B1E50">
        <w:t xml:space="preserve"> </w:t>
      </w:r>
      <w:r w:rsidRPr="007B1E50">
        <w:rPr>
          <w:shd w:val="clear" w:color="auto" w:fill="FAF9F8"/>
        </w:rPr>
        <w:t>sucede con otras actividades físicas estáticas o que se desarrollan en espacios cerrados.</w:t>
      </w:r>
      <w:r w:rsidRPr="007B1E50">
        <w:t xml:space="preserve"> </w:t>
      </w:r>
      <w:r w:rsidRPr="007B1E50">
        <w:rPr>
          <w:shd w:val="clear" w:color="auto" w:fill="FAF9F8"/>
        </w:rPr>
        <w:t>Si bien esto es un elemento que le aporta mayor interés a esta actividad, también es un</w:t>
      </w:r>
      <w:r w:rsidRPr="007B1E50">
        <w:t xml:space="preserve"> </w:t>
      </w:r>
      <w:r w:rsidRPr="007B1E50">
        <w:rPr>
          <w:shd w:val="clear" w:color="auto" w:fill="FAF9F8"/>
        </w:rPr>
        <w:t>elemento a tener en cuenta ya que la persona debe estar correctamente preparada para</w:t>
      </w:r>
      <w:r w:rsidRPr="007B1E50">
        <w:t xml:space="preserve"> </w:t>
      </w:r>
      <w:r w:rsidRPr="007B1E50">
        <w:rPr>
          <w:shd w:val="clear" w:color="auto" w:fill="FAF9F8"/>
        </w:rPr>
        <w:t xml:space="preserve">afrontar diferentes estados climáticos como excesivo sol, </w:t>
      </w:r>
      <w:hyperlink r:id="rId209">
        <w:r w:rsidRPr="007B1E50">
          <w:rPr>
            <w:shd w:val="clear" w:color="auto" w:fill="FAF9F8"/>
          </w:rPr>
          <w:t>lluvia</w:t>
        </w:r>
      </w:hyperlink>
      <w:r w:rsidRPr="007B1E50">
        <w:rPr>
          <w:shd w:val="clear" w:color="auto" w:fill="FAF9F8"/>
        </w:rPr>
        <w:t>, viento, frío o calor.</w:t>
      </w:r>
      <w:r w:rsidRPr="007B1E50">
        <w:t xml:space="preserve"> </w:t>
      </w:r>
      <w:r w:rsidRPr="007B1E50">
        <w:rPr>
          <w:shd w:val="clear" w:color="auto" w:fill="FAF9F8"/>
        </w:rPr>
        <w:t>Además, es de gran importancia, como sucede en realidad con todas las actividades</w:t>
      </w:r>
      <w:r w:rsidRPr="007B1E50">
        <w:t xml:space="preserve"> </w:t>
      </w:r>
      <w:r w:rsidRPr="007B1E50">
        <w:rPr>
          <w:shd w:val="clear" w:color="auto" w:fill="FAF9F8"/>
        </w:rPr>
        <w:t xml:space="preserve">físicas, contar con el equipo apropiado, es decir zapatillas para correr que </w:t>
      </w:r>
      <w:proofErr w:type="spellStart"/>
      <w:r w:rsidRPr="007B1E50">
        <w:rPr>
          <w:shd w:val="clear" w:color="auto" w:fill="FAF9F8"/>
        </w:rPr>
        <w:t>amortiguen</w:t>
      </w:r>
      <w:proofErr w:type="spellEnd"/>
      <w:r w:rsidRPr="007B1E50">
        <w:t xml:space="preserve"> </w:t>
      </w:r>
      <w:r w:rsidRPr="007B1E50">
        <w:rPr>
          <w:shd w:val="clear" w:color="auto" w:fill="FAF9F8"/>
        </w:rPr>
        <w:t>el impacto en las rodillas, piernas y columna vertebral, indumentaria cómoda y fresca</w:t>
      </w:r>
      <w:r w:rsidRPr="007B1E50">
        <w:t xml:space="preserve"> </w:t>
      </w:r>
      <w:r w:rsidRPr="007B1E50">
        <w:rPr>
          <w:shd w:val="clear" w:color="auto" w:fill="FAF9F8"/>
        </w:rPr>
        <w:t>que permita a la piel respirar, etc. Finalmente, es esencial contar con el método</w:t>
      </w:r>
      <w:r w:rsidRPr="007B1E50">
        <w:t xml:space="preserve"> </w:t>
      </w:r>
      <w:r w:rsidRPr="007B1E50">
        <w:rPr>
          <w:shd w:val="clear" w:color="auto" w:fill="FAF9F8"/>
        </w:rPr>
        <w:t xml:space="preserve">apropiado de hidratación que favorezca la recuperación de líquidos, </w:t>
      </w:r>
      <w:hyperlink r:id="rId210">
        <w:r w:rsidRPr="007B1E50">
          <w:rPr>
            <w:shd w:val="clear" w:color="auto" w:fill="FAF9F8"/>
          </w:rPr>
          <w:t>sales</w:t>
        </w:r>
      </w:hyperlink>
      <w:r w:rsidRPr="007B1E50">
        <w:rPr>
          <w:shd w:val="clear" w:color="auto" w:fill="FAF9F8"/>
        </w:rPr>
        <w:t xml:space="preserve"> y minerales</w:t>
      </w:r>
      <w:r w:rsidRPr="007B1E50">
        <w:t xml:space="preserve"> </w:t>
      </w:r>
      <w:r w:rsidRPr="007B1E50">
        <w:rPr>
          <w:shd w:val="clear" w:color="auto" w:fill="FAF9F8"/>
        </w:rPr>
        <w:t>perdidos en el ejercicio.</w:t>
      </w:r>
    </w:p>
    <w:p w:rsidR="00BA273C" w:rsidRPr="007B1E50" w:rsidRDefault="00BA273C" w:rsidP="00BA273C">
      <w:pPr>
        <w:pStyle w:val="Textoindependiente"/>
        <w:rPr>
          <w:sz w:val="20"/>
        </w:rPr>
      </w:pPr>
    </w:p>
    <w:p w:rsidR="00BA273C" w:rsidRPr="007B1E50" w:rsidRDefault="00BA273C" w:rsidP="00BA273C">
      <w:pPr>
        <w:pStyle w:val="Textoindependiente"/>
        <w:rPr>
          <w:sz w:val="20"/>
        </w:rPr>
      </w:pPr>
    </w:p>
    <w:p w:rsidR="00BA273C" w:rsidRPr="007B1E50" w:rsidRDefault="00BA273C" w:rsidP="00BA273C">
      <w:pPr>
        <w:pStyle w:val="Textoindependiente"/>
        <w:rPr>
          <w:sz w:val="20"/>
        </w:rPr>
      </w:pPr>
    </w:p>
    <w:p w:rsidR="00BA273C" w:rsidRPr="007B1E50" w:rsidRDefault="00BA273C" w:rsidP="00BA273C">
      <w:pPr>
        <w:pStyle w:val="Textoindependiente"/>
        <w:rPr>
          <w:sz w:val="20"/>
        </w:rPr>
      </w:pPr>
    </w:p>
    <w:p w:rsidR="00BA273C" w:rsidRPr="007B1E50" w:rsidRDefault="00BA273C" w:rsidP="00BA273C">
      <w:pPr>
        <w:pStyle w:val="Textoindependiente"/>
        <w:rPr>
          <w:sz w:val="20"/>
        </w:rPr>
      </w:pPr>
    </w:p>
    <w:p w:rsidR="00BA273C" w:rsidRPr="007B1E50" w:rsidRDefault="00BA273C" w:rsidP="00BA273C">
      <w:pPr>
        <w:pStyle w:val="Textoindependiente"/>
        <w:spacing w:before="1"/>
        <w:rPr>
          <w:sz w:val="18"/>
        </w:rPr>
      </w:pPr>
      <w:r w:rsidRPr="007B1E50">
        <w:rPr>
          <w:noProof/>
          <w:lang w:eastAsia="es-PE"/>
        </w:rPr>
        <w:drawing>
          <wp:anchor distT="0" distB="0" distL="0" distR="0" simplePos="0" relativeHeight="251948032" behindDoc="0" locked="0" layoutInCell="1" allowOverlap="1" wp14:anchorId="1AA0209C" wp14:editId="0C0FCBAE">
            <wp:simplePos x="0" y="0"/>
            <wp:positionH relativeFrom="page">
              <wp:posOffset>1963420</wp:posOffset>
            </wp:positionH>
            <wp:positionV relativeFrom="paragraph">
              <wp:posOffset>157006</wp:posOffset>
            </wp:positionV>
            <wp:extent cx="3817935" cy="2543175"/>
            <wp:effectExtent l="0" t="0" r="0" b="0"/>
            <wp:wrapTopAndBottom/>
            <wp:docPr id="209"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2.jpeg"/>
                    <pic:cNvPicPr/>
                  </pic:nvPicPr>
                  <pic:blipFill>
                    <a:blip r:embed="rId211" cstate="print"/>
                    <a:stretch>
                      <a:fillRect/>
                    </a:stretch>
                  </pic:blipFill>
                  <pic:spPr>
                    <a:xfrm>
                      <a:off x="0" y="0"/>
                      <a:ext cx="3817935" cy="2543175"/>
                    </a:xfrm>
                    <a:prstGeom prst="rect">
                      <a:avLst/>
                    </a:prstGeom>
                  </pic:spPr>
                </pic:pic>
              </a:graphicData>
            </a:graphic>
          </wp:anchor>
        </w:drawing>
      </w:r>
    </w:p>
    <w:p w:rsidR="00BA273C" w:rsidRPr="007B1E50" w:rsidRDefault="00BA273C" w:rsidP="00BA273C">
      <w:pPr>
        <w:rPr>
          <w:sz w:val="18"/>
        </w:rPr>
        <w:sectPr w:rsidR="00BA273C" w:rsidRPr="007B1E50">
          <w:pgSz w:w="11910" w:h="16840"/>
          <w:pgMar w:top="1320" w:right="460" w:bottom="280" w:left="220" w:header="720" w:footer="720" w:gutter="0"/>
          <w:cols w:space="720"/>
        </w:sectPr>
      </w:pPr>
    </w:p>
    <w:p w:rsidR="00BA273C" w:rsidRPr="007B1E50" w:rsidRDefault="00BA273C" w:rsidP="00BA273C">
      <w:pPr>
        <w:pStyle w:val="Textoindependiente"/>
        <w:rPr>
          <w:sz w:val="24"/>
        </w:rPr>
      </w:pPr>
    </w:p>
    <w:p w:rsidR="00BA273C" w:rsidRPr="007B1E50" w:rsidRDefault="00BA273C" w:rsidP="00BA273C">
      <w:pPr>
        <w:pStyle w:val="Textoindependiente"/>
        <w:rPr>
          <w:sz w:val="24"/>
        </w:rPr>
      </w:pPr>
    </w:p>
    <w:p w:rsidR="00BA273C" w:rsidRPr="007B1E50" w:rsidRDefault="00BA273C" w:rsidP="00BA273C">
      <w:pPr>
        <w:pStyle w:val="Ttulo1"/>
        <w:numPr>
          <w:ilvl w:val="0"/>
          <w:numId w:val="237"/>
        </w:numPr>
        <w:tabs>
          <w:tab w:val="left" w:pos="2166"/>
        </w:tabs>
        <w:spacing w:before="160"/>
        <w:ind w:left="2166" w:hanging="257"/>
      </w:pPr>
      <w:r w:rsidRPr="007B1E50">
        <w:rPr>
          <w:u w:val="thick"/>
        </w:rPr>
        <w:t>BIBLIOGRAFÍA</w:t>
      </w:r>
      <w:r w:rsidRPr="007B1E50">
        <w:t>:</w:t>
      </w:r>
    </w:p>
    <w:p w:rsidR="00BA273C" w:rsidRPr="007B1E50" w:rsidRDefault="00BA273C" w:rsidP="00BA273C">
      <w:pPr>
        <w:pStyle w:val="Textoindependiente"/>
        <w:spacing w:before="10"/>
        <w:rPr>
          <w:b/>
          <w:sz w:val="19"/>
        </w:rPr>
      </w:pPr>
    </w:p>
    <w:p w:rsidR="00BA273C" w:rsidRPr="007B1E50" w:rsidRDefault="00CA3A33" w:rsidP="00BA273C">
      <w:pPr>
        <w:pStyle w:val="Textoindependiente"/>
        <w:spacing w:before="92" w:line="360" w:lineRule="auto"/>
        <w:ind w:left="2190" w:right="2525"/>
      </w:pPr>
      <w:hyperlink r:id="rId212">
        <w:r w:rsidR="00BA273C" w:rsidRPr="007B1E50">
          <w:rPr>
            <w:u w:val="single"/>
          </w:rPr>
          <w:t>http://budotoledoinfo2.blogspot.com.es/2012/04/shime-waza-tecnicas-de-</w:t>
        </w:r>
      </w:hyperlink>
      <w:r w:rsidR="00BA273C" w:rsidRPr="007B1E50">
        <w:t xml:space="preserve"> </w:t>
      </w:r>
      <w:hyperlink r:id="rId213">
        <w:r w:rsidR="00BA273C" w:rsidRPr="007B1E50">
          <w:rPr>
            <w:u w:val="single"/>
          </w:rPr>
          <w:t>estrangulacion.html</w:t>
        </w:r>
      </w:hyperlink>
    </w:p>
    <w:p w:rsidR="00BA273C" w:rsidRPr="007B1E50" w:rsidRDefault="00BA273C" w:rsidP="00BA273C">
      <w:pPr>
        <w:pStyle w:val="Textoindependiente"/>
        <w:spacing w:before="6"/>
        <w:rPr>
          <w:sz w:val="9"/>
        </w:rPr>
      </w:pPr>
    </w:p>
    <w:p w:rsidR="00BA273C" w:rsidRPr="007B1E50" w:rsidRDefault="00CA3A33" w:rsidP="00BA273C">
      <w:pPr>
        <w:pStyle w:val="Textoindependiente"/>
        <w:spacing w:before="91"/>
        <w:ind w:left="2190"/>
      </w:pPr>
      <w:hyperlink r:id="rId214">
        <w:r w:rsidR="00BA273C" w:rsidRPr="007B1E50">
          <w:rPr>
            <w:u w:val="single"/>
          </w:rPr>
          <w:t>https://www.youtube.com/watch?v=AauOADd9yS0</w:t>
        </w:r>
      </w:hyperlink>
    </w:p>
    <w:p w:rsidR="00BA273C" w:rsidRPr="007B1E50" w:rsidRDefault="00BA273C" w:rsidP="00BA273C">
      <w:pPr>
        <w:pStyle w:val="Textoindependiente"/>
        <w:spacing w:before="4"/>
        <w:rPr>
          <w:sz w:val="20"/>
        </w:rPr>
      </w:pPr>
    </w:p>
    <w:p w:rsidR="00BA273C" w:rsidRPr="007B1E50" w:rsidRDefault="00CA3A33" w:rsidP="00BA273C">
      <w:pPr>
        <w:pStyle w:val="Textoindependiente"/>
        <w:spacing w:before="92"/>
        <w:ind w:left="2190"/>
      </w:pPr>
      <w:hyperlink r:id="rId215">
        <w:r w:rsidR="00BA273C" w:rsidRPr="007B1E50">
          <w:rPr>
            <w:u w:val="single"/>
          </w:rPr>
          <w:t>https://www.youtube.com/watch?v=V55MnRKiClU</w:t>
        </w:r>
      </w:hyperlink>
    </w:p>
    <w:p w:rsidR="00BA273C" w:rsidRPr="007B1E50" w:rsidRDefault="00BA273C" w:rsidP="00BA273C">
      <w:pPr>
        <w:pStyle w:val="Textoindependiente"/>
        <w:spacing w:before="7"/>
        <w:rPr>
          <w:sz w:val="20"/>
        </w:rPr>
      </w:pPr>
    </w:p>
    <w:p w:rsidR="00BA273C" w:rsidRPr="007B1E50" w:rsidRDefault="00CA3A33" w:rsidP="00BA273C">
      <w:pPr>
        <w:pStyle w:val="Textoindependiente"/>
        <w:spacing w:before="91"/>
        <w:ind w:left="2190"/>
      </w:pPr>
      <w:hyperlink r:id="rId216">
        <w:r w:rsidR="00BA273C" w:rsidRPr="007B1E50">
          <w:rPr>
            <w:u w:val="single"/>
          </w:rPr>
          <w:t>https://www.youtube.com/watch?v=wl9_WOLzF8o</w:t>
        </w:r>
      </w:hyperlink>
    </w:p>
    <w:p w:rsidR="00BA273C" w:rsidRPr="007B1E50" w:rsidRDefault="00BA273C" w:rsidP="00BA273C">
      <w:pPr>
        <w:pStyle w:val="Textoindependiente"/>
        <w:spacing w:before="10"/>
        <w:rPr>
          <w:sz w:val="23"/>
        </w:rPr>
      </w:pPr>
    </w:p>
    <w:p w:rsidR="00BA273C" w:rsidRPr="007B1E50" w:rsidRDefault="00CA3A33" w:rsidP="00BA273C">
      <w:pPr>
        <w:pStyle w:val="Textoindependiente"/>
        <w:spacing w:before="57"/>
        <w:ind w:left="2190"/>
        <w:rPr>
          <w:rFonts w:ascii="Calibri"/>
        </w:rPr>
      </w:pPr>
      <w:hyperlink r:id="rId217">
        <w:r w:rsidR="00BA273C" w:rsidRPr="007B1E50">
          <w:rPr>
            <w:rFonts w:ascii="Calibri"/>
            <w:u w:val="single"/>
          </w:rPr>
          <w:t>http://www.shotokai.com/tecnicas/indice.html</w:t>
        </w:r>
      </w:hyperlink>
    </w:p>
    <w:p w:rsidR="00A9225C" w:rsidRPr="007B1E50" w:rsidRDefault="00A9225C" w:rsidP="00A9225C">
      <w:pPr>
        <w:pStyle w:val="Textoindependiente"/>
        <w:tabs>
          <w:tab w:val="center" w:pos="10348"/>
        </w:tabs>
        <w:spacing w:before="91" w:line="276" w:lineRule="auto"/>
        <w:ind w:right="2922"/>
        <w:jc w:val="both"/>
      </w:pPr>
    </w:p>
    <w:p w:rsidR="00BC1E1C" w:rsidRPr="007B1E50" w:rsidRDefault="00BC1E1C" w:rsidP="00CA3690">
      <w:pPr>
        <w:tabs>
          <w:tab w:val="center" w:pos="10348"/>
        </w:tabs>
        <w:adjustRightInd w:val="0"/>
        <w:jc w:val="both"/>
      </w:pPr>
    </w:p>
    <w:p w:rsidR="00BC1E1C" w:rsidRPr="007B1E50" w:rsidRDefault="00BC1E1C" w:rsidP="00CA3690">
      <w:pPr>
        <w:tabs>
          <w:tab w:val="center" w:pos="10348"/>
        </w:tabs>
        <w:adjustRightInd w:val="0"/>
        <w:jc w:val="both"/>
      </w:pPr>
    </w:p>
    <w:p w:rsidR="00BC1E1C" w:rsidRPr="007B1E50" w:rsidRDefault="00BC1E1C" w:rsidP="00CA3690">
      <w:pPr>
        <w:tabs>
          <w:tab w:val="center" w:pos="10348"/>
        </w:tabs>
        <w:adjustRightInd w:val="0"/>
        <w:jc w:val="both"/>
      </w:pPr>
    </w:p>
    <w:p w:rsidR="00BC1E1C" w:rsidRPr="007B1E50" w:rsidRDefault="00BC1E1C" w:rsidP="00CA3690">
      <w:pPr>
        <w:tabs>
          <w:tab w:val="center" w:pos="10348"/>
        </w:tabs>
        <w:adjustRightInd w:val="0"/>
        <w:jc w:val="both"/>
      </w:pPr>
    </w:p>
    <w:p w:rsidR="00BC1E1C" w:rsidRPr="007B1E50" w:rsidRDefault="00BC1E1C" w:rsidP="00CA3690">
      <w:pPr>
        <w:tabs>
          <w:tab w:val="center" w:pos="10348"/>
        </w:tabs>
        <w:adjustRightInd w:val="0"/>
        <w:jc w:val="both"/>
      </w:pPr>
    </w:p>
    <w:p w:rsidR="00BC1E1C" w:rsidRPr="007B1E50" w:rsidRDefault="00BC1E1C" w:rsidP="00CA3690">
      <w:pPr>
        <w:tabs>
          <w:tab w:val="center" w:pos="10348"/>
        </w:tabs>
        <w:adjustRightInd w:val="0"/>
        <w:jc w:val="both"/>
      </w:pPr>
    </w:p>
    <w:p w:rsidR="00BC1E1C" w:rsidRPr="007B1E50" w:rsidRDefault="00BC1E1C" w:rsidP="00CA3690">
      <w:pPr>
        <w:tabs>
          <w:tab w:val="center" w:pos="10348"/>
        </w:tabs>
        <w:adjustRightInd w:val="0"/>
        <w:jc w:val="both"/>
      </w:pPr>
    </w:p>
    <w:p w:rsidR="00BC1E1C" w:rsidRPr="007B1E50" w:rsidRDefault="00BC1E1C" w:rsidP="00CA3690">
      <w:pPr>
        <w:tabs>
          <w:tab w:val="center" w:pos="10348"/>
        </w:tabs>
        <w:adjustRightInd w:val="0"/>
        <w:jc w:val="both"/>
      </w:pPr>
    </w:p>
    <w:p w:rsidR="00BC1E1C" w:rsidRPr="007B1E50" w:rsidRDefault="00BC1E1C" w:rsidP="00CA3690">
      <w:pPr>
        <w:tabs>
          <w:tab w:val="center" w:pos="10348"/>
        </w:tabs>
        <w:adjustRightInd w:val="0"/>
        <w:jc w:val="both"/>
      </w:pPr>
    </w:p>
    <w:p w:rsidR="00BC1E1C" w:rsidRPr="007B1E50" w:rsidRDefault="00BC1E1C" w:rsidP="00CA3690">
      <w:pPr>
        <w:tabs>
          <w:tab w:val="center" w:pos="10348"/>
        </w:tabs>
        <w:adjustRightInd w:val="0"/>
        <w:jc w:val="both"/>
      </w:pPr>
    </w:p>
    <w:p w:rsidR="00BC1E1C" w:rsidRPr="007B1E50" w:rsidRDefault="00BC1E1C" w:rsidP="00CA3690">
      <w:pPr>
        <w:tabs>
          <w:tab w:val="center" w:pos="10348"/>
        </w:tabs>
        <w:adjustRightInd w:val="0"/>
        <w:jc w:val="both"/>
      </w:pPr>
    </w:p>
    <w:p w:rsidR="00BC1E1C" w:rsidRPr="007B1E50" w:rsidRDefault="00BC1E1C" w:rsidP="00CA3690">
      <w:pPr>
        <w:tabs>
          <w:tab w:val="center" w:pos="10348"/>
        </w:tabs>
        <w:adjustRightInd w:val="0"/>
        <w:jc w:val="both"/>
      </w:pPr>
    </w:p>
    <w:p w:rsidR="00FD70AA" w:rsidRPr="007B1E50" w:rsidRDefault="00FD70AA" w:rsidP="00CA3690">
      <w:pPr>
        <w:tabs>
          <w:tab w:val="center" w:pos="10348"/>
        </w:tabs>
        <w:jc w:val="both"/>
      </w:pPr>
    </w:p>
    <w:sectPr w:rsidR="00FD70AA" w:rsidRPr="007B1E50" w:rsidSect="001B6188">
      <w:pgSz w:w="11910" w:h="16840"/>
      <w:pgMar w:top="1320" w:right="460" w:bottom="568" w:left="2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3A33" w:rsidRDefault="00CA3A33" w:rsidP="00532012">
      <w:r>
        <w:separator/>
      </w:r>
    </w:p>
  </w:endnote>
  <w:endnote w:type="continuationSeparator" w:id="0">
    <w:p w:rsidR="00CA3A33" w:rsidRDefault="00CA3A33" w:rsidP="00532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3A33" w:rsidRDefault="00CA3A33" w:rsidP="00532012">
      <w:r>
        <w:separator/>
      </w:r>
    </w:p>
  </w:footnote>
  <w:footnote w:type="continuationSeparator" w:id="0">
    <w:p w:rsidR="00CA3A33" w:rsidRDefault="00CA3A33" w:rsidP="005320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9070773"/>
      <w:docPartObj>
        <w:docPartGallery w:val="Page Numbers (Top of Page)"/>
        <w:docPartUnique/>
      </w:docPartObj>
    </w:sdtPr>
    <w:sdtEndPr/>
    <w:sdtContent>
      <w:p w:rsidR="00025FEA" w:rsidRDefault="00025FEA">
        <w:pPr>
          <w:pStyle w:val="Encabezado"/>
          <w:jc w:val="right"/>
        </w:pPr>
        <w:r>
          <w:fldChar w:fldCharType="begin"/>
        </w:r>
        <w:r>
          <w:instrText>PAGE   \* MERGEFORMAT</w:instrText>
        </w:r>
        <w:r>
          <w:fldChar w:fldCharType="separate"/>
        </w:r>
        <w:r w:rsidR="000510DD" w:rsidRPr="000510DD">
          <w:rPr>
            <w:noProof/>
            <w:lang w:val="es-ES"/>
          </w:rPr>
          <w:t>99</w:t>
        </w:r>
        <w:r>
          <w:fldChar w:fldCharType="end"/>
        </w:r>
      </w:p>
    </w:sdtContent>
  </w:sdt>
  <w:p w:rsidR="00025FEA" w:rsidRDefault="00025FE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572B4"/>
    <w:multiLevelType w:val="hybridMultilevel"/>
    <w:tmpl w:val="52A26FF6"/>
    <w:lvl w:ilvl="0" w:tplc="9442445E">
      <w:start w:val="1"/>
      <w:numFmt w:val="decimal"/>
      <w:lvlText w:val="%1."/>
      <w:lvlJc w:val="left"/>
      <w:pPr>
        <w:ind w:left="2410" w:hanging="221"/>
      </w:pPr>
      <w:rPr>
        <w:rFonts w:ascii="Times New Roman" w:eastAsia="Times New Roman" w:hAnsi="Times New Roman" w:cs="Times New Roman" w:hint="default"/>
        <w:b/>
        <w:bCs/>
        <w:w w:val="100"/>
        <w:sz w:val="22"/>
        <w:szCs w:val="22"/>
        <w:lang w:val="es-ES" w:eastAsia="en-US" w:bidi="ar-SA"/>
      </w:rPr>
    </w:lvl>
    <w:lvl w:ilvl="1" w:tplc="1D44299A">
      <w:start w:val="1"/>
      <w:numFmt w:val="lowerLetter"/>
      <w:lvlText w:val="%2."/>
      <w:lvlJc w:val="left"/>
      <w:pPr>
        <w:ind w:left="2614" w:hanging="214"/>
        <w:jc w:val="right"/>
      </w:pPr>
      <w:rPr>
        <w:rFonts w:ascii="Times New Roman" w:eastAsia="Times New Roman" w:hAnsi="Times New Roman" w:cs="Times New Roman" w:hint="default"/>
        <w:w w:val="100"/>
        <w:sz w:val="22"/>
        <w:szCs w:val="22"/>
        <w:lang w:val="es-ES" w:eastAsia="en-US" w:bidi="ar-SA"/>
      </w:rPr>
    </w:lvl>
    <w:lvl w:ilvl="2" w:tplc="6F907D2A">
      <w:numFmt w:val="bullet"/>
      <w:lvlText w:val="•"/>
      <w:lvlJc w:val="left"/>
      <w:pPr>
        <w:ind w:left="3576" w:hanging="214"/>
      </w:pPr>
      <w:rPr>
        <w:rFonts w:hint="default"/>
        <w:lang w:val="es-ES" w:eastAsia="en-US" w:bidi="ar-SA"/>
      </w:rPr>
    </w:lvl>
    <w:lvl w:ilvl="3" w:tplc="28D87574">
      <w:numFmt w:val="bullet"/>
      <w:lvlText w:val="•"/>
      <w:lvlJc w:val="left"/>
      <w:pPr>
        <w:ind w:left="4532" w:hanging="214"/>
      </w:pPr>
      <w:rPr>
        <w:rFonts w:hint="default"/>
        <w:lang w:val="es-ES" w:eastAsia="en-US" w:bidi="ar-SA"/>
      </w:rPr>
    </w:lvl>
    <w:lvl w:ilvl="4" w:tplc="3DE607B8">
      <w:numFmt w:val="bullet"/>
      <w:lvlText w:val="•"/>
      <w:lvlJc w:val="left"/>
      <w:pPr>
        <w:ind w:left="5488" w:hanging="214"/>
      </w:pPr>
      <w:rPr>
        <w:rFonts w:hint="default"/>
        <w:lang w:val="es-ES" w:eastAsia="en-US" w:bidi="ar-SA"/>
      </w:rPr>
    </w:lvl>
    <w:lvl w:ilvl="5" w:tplc="683421B6">
      <w:numFmt w:val="bullet"/>
      <w:lvlText w:val="•"/>
      <w:lvlJc w:val="left"/>
      <w:pPr>
        <w:ind w:left="6445" w:hanging="214"/>
      </w:pPr>
      <w:rPr>
        <w:rFonts w:hint="default"/>
        <w:lang w:val="es-ES" w:eastAsia="en-US" w:bidi="ar-SA"/>
      </w:rPr>
    </w:lvl>
    <w:lvl w:ilvl="6" w:tplc="C4DE2274">
      <w:numFmt w:val="bullet"/>
      <w:lvlText w:val="•"/>
      <w:lvlJc w:val="left"/>
      <w:pPr>
        <w:ind w:left="7401" w:hanging="214"/>
      </w:pPr>
      <w:rPr>
        <w:rFonts w:hint="default"/>
        <w:lang w:val="es-ES" w:eastAsia="en-US" w:bidi="ar-SA"/>
      </w:rPr>
    </w:lvl>
    <w:lvl w:ilvl="7" w:tplc="3154E2BA">
      <w:numFmt w:val="bullet"/>
      <w:lvlText w:val="•"/>
      <w:lvlJc w:val="left"/>
      <w:pPr>
        <w:ind w:left="8357" w:hanging="214"/>
      </w:pPr>
      <w:rPr>
        <w:rFonts w:hint="default"/>
        <w:lang w:val="es-ES" w:eastAsia="en-US" w:bidi="ar-SA"/>
      </w:rPr>
    </w:lvl>
    <w:lvl w:ilvl="8" w:tplc="77183B12">
      <w:numFmt w:val="bullet"/>
      <w:lvlText w:val="•"/>
      <w:lvlJc w:val="left"/>
      <w:pPr>
        <w:ind w:left="9313" w:hanging="214"/>
      </w:pPr>
      <w:rPr>
        <w:rFonts w:hint="default"/>
        <w:lang w:val="es-ES" w:eastAsia="en-US" w:bidi="ar-SA"/>
      </w:rPr>
    </w:lvl>
  </w:abstractNum>
  <w:abstractNum w:abstractNumId="1">
    <w:nsid w:val="015C575C"/>
    <w:multiLevelType w:val="hybridMultilevel"/>
    <w:tmpl w:val="33B64084"/>
    <w:lvl w:ilvl="0" w:tplc="96C22342">
      <w:numFmt w:val="bullet"/>
      <w:lvlText w:val="•"/>
      <w:lvlJc w:val="left"/>
      <w:pPr>
        <w:ind w:left="2614" w:hanging="152"/>
      </w:pPr>
      <w:rPr>
        <w:rFonts w:ascii="Times New Roman" w:eastAsia="Times New Roman" w:hAnsi="Times New Roman" w:cs="Times New Roman" w:hint="default"/>
        <w:b/>
        <w:bCs/>
        <w:w w:val="100"/>
        <w:sz w:val="22"/>
        <w:szCs w:val="22"/>
        <w:lang w:val="es-ES" w:eastAsia="en-US" w:bidi="ar-SA"/>
      </w:rPr>
    </w:lvl>
    <w:lvl w:ilvl="1" w:tplc="1A1E72BE">
      <w:numFmt w:val="bullet"/>
      <w:lvlText w:val="•"/>
      <w:lvlJc w:val="left"/>
      <w:pPr>
        <w:ind w:left="3480" w:hanging="152"/>
      </w:pPr>
      <w:rPr>
        <w:rFonts w:hint="default"/>
        <w:lang w:val="es-ES" w:eastAsia="en-US" w:bidi="ar-SA"/>
      </w:rPr>
    </w:lvl>
    <w:lvl w:ilvl="2" w:tplc="4F1C717C">
      <w:numFmt w:val="bullet"/>
      <w:lvlText w:val="•"/>
      <w:lvlJc w:val="left"/>
      <w:pPr>
        <w:ind w:left="4341" w:hanging="152"/>
      </w:pPr>
      <w:rPr>
        <w:rFonts w:hint="default"/>
        <w:lang w:val="es-ES" w:eastAsia="en-US" w:bidi="ar-SA"/>
      </w:rPr>
    </w:lvl>
    <w:lvl w:ilvl="3" w:tplc="1ECA9488">
      <w:numFmt w:val="bullet"/>
      <w:lvlText w:val="•"/>
      <w:lvlJc w:val="left"/>
      <w:pPr>
        <w:ind w:left="5201" w:hanging="152"/>
      </w:pPr>
      <w:rPr>
        <w:rFonts w:hint="default"/>
        <w:lang w:val="es-ES" w:eastAsia="en-US" w:bidi="ar-SA"/>
      </w:rPr>
    </w:lvl>
    <w:lvl w:ilvl="4" w:tplc="8C9807C0">
      <w:numFmt w:val="bullet"/>
      <w:lvlText w:val="•"/>
      <w:lvlJc w:val="left"/>
      <w:pPr>
        <w:ind w:left="6062" w:hanging="152"/>
      </w:pPr>
      <w:rPr>
        <w:rFonts w:hint="default"/>
        <w:lang w:val="es-ES" w:eastAsia="en-US" w:bidi="ar-SA"/>
      </w:rPr>
    </w:lvl>
    <w:lvl w:ilvl="5" w:tplc="AE56CCB8">
      <w:numFmt w:val="bullet"/>
      <w:lvlText w:val="•"/>
      <w:lvlJc w:val="left"/>
      <w:pPr>
        <w:ind w:left="6923" w:hanging="152"/>
      </w:pPr>
      <w:rPr>
        <w:rFonts w:hint="default"/>
        <w:lang w:val="es-ES" w:eastAsia="en-US" w:bidi="ar-SA"/>
      </w:rPr>
    </w:lvl>
    <w:lvl w:ilvl="6" w:tplc="6A34D6C8">
      <w:numFmt w:val="bullet"/>
      <w:lvlText w:val="•"/>
      <w:lvlJc w:val="left"/>
      <w:pPr>
        <w:ind w:left="7783" w:hanging="152"/>
      </w:pPr>
      <w:rPr>
        <w:rFonts w:hint="default"/>
        <w:lang w:val="es-ES" w:eastAsia="en-US" w:bidi="ar-SA"/>
      </w:rPr>
    </w:lvl>
    <w:lvl w:ilvl="7" w:tplc="508C92E8">
      <w:numFmt w:val="bullet"/>
      <w:lvlText w:val="•"/>
      <w:lvlJc w:val="left"/>
      <w:pPr>
        <w:ind w:left="8644" w:hanging="152"/>
      </w:pPr>
      <w:rPr>
        <w:rFonts w:hint="default"/>
        <w:lang w:val="es-ES" w:eastAsia="en-US" w:bidi="ar-SA"/>
      </w:rPr>
    </w:lvl>
    <w:lvl w:ilvl="8" w:tplc="64CC6752">
      <w:numFmt w:val="bullet"/>
      <w:lvlText w:val="•"/>
      <w:lvlJc w:val="left"/>
      <w:pPr>
        <w:ind w:left="9505" w:hanging="152"/>
      </w:pPr>
      <w:rPr>
        <w:rFonts w:hint="default"/>
        <w:lang w:val="es-ES" w:eastAsia="en-US" w:bidi="ar-SA"/>
      </w:rPr>
    </w:lvl>
  </w:abstractNum>
  <w:abstractNum w:abstractNumId="2">
    <w:nsid w:val="02192ABA"/>
    <w:multiLevelType w:val="hybridMultilevel"/>
    <w:tmpl w:val="42DEB264"/>
    <w:lvl w:ilvl="0" w:tplc="55203C74">
      <w:start w:val="1"/>
      <w:numFmt w:val="lowerLetter"/>
      <w:lvlText w:val="%1)"/>
      <w:lvlJc w:val="left"/>
      <w:pPr>
        <w:ind w:left="2202" w:hanging="293"/>
      </w:pPr>
      <w:rPr>
        <w:rFonts w:ascii="Arial" w:eastAsia="Times New Roman" w:hAnsi="Arial" w:cs="Arial" w:hint="default"/>
        <w:b/>
        <w:w w:val="100"/>
        <w:sz w:val="22"/>
        <w:szCs w:val="22"/>
        <w:lang w:val="es-ES" w:eastAsia="en-US" w:bidi="ar-SA"/>
      </w:rPr>
    </w:lvl>
    <w:lvl w:ilvl="1" w:tplc="3D565CAA">
      <w:numFmt w:val="bullet"/>
      <w:lvlText w:val="•"/>
      <w:lvlJc w:val="left"/>
      <w:pPr>
        <w:ind w:left="3102" w:hanging="293"/>
      </w:pPr>
      <w:rPr>
        <w:rFonts w:hint="default"/>
        <w:lang w:val="es-ES" w:eastAsia="en-US" w:bidi="ar-SA"/>
      </w:rPr>
    </w:lvl>
    <w:lvl w:ilvl="2" w:tplc="552AAAE4">
      <w:numFmt w:val="bullet"/>
      <w:lvlText w:val="•"/>
      <w:lvlJc w:val="left"/>
      <w:pPr>
        <w:ind w:left="4005" w:hanging="293"/>
      </w:pPr>
      <w:rPr>
        <w:rFonts w:hint="default"/>
        <w:lang w:val="es-ES" w:eastAsia="en-US" w:bidi="ar-SA"/>
      </w:rPr>
    </w:lvl>
    <w:lvl w:ilvl="3" w:tplc="6A500AD2">
      <w:numFmt w:val="bullet"/>
      <w:lvlText w:val="•"/>
      <w:lvlJc w:val="left"/>
      <w:pPr>
        <w:ind w:left="4907" w:hanging="293"/>
      </w:pPr>
      <w:rPr>
        <w:rFonts w:hint="default"/>
        <w:lang w:val="es-ES" w:eastAsia="en-US" w:bidi="ar-SA"/>
      </w:rPr>
    </w:lvl>
    <w:lvl w:ilvl="4" w:tplc="5B44A06C">
      <w:numFmt w:val="bullet"/>
      <w:lvlText w:val="•"/>
      <w:lvlJc w:val="left"/>
      <w:pPr>
        <w:ind w:left="5810" w:hanging="293"/>
      </w:pPr>
      <w:rPr>
        <w:rFonts w:hint="default"/>
        <w:lang w:val="es-ES" w:eastAsia="en-US" w:bidi="ar-SA"/>
      </w:rPr>
    </w:lvl>
    <w:lvl w:ilvl="5" w:tplc="BA8C050A">
      <w:numFmt w:val="bullet"/>
      <w:lvlText w:val="•"/>
      <w:lvlJc w:val="left"/>
      <w:pPr>
        <w:ind w:left="6713" w:hanging="293"/>
      </w:pPr>
      <w:rPr>
        <w:rFonts w:hint="default"/>
        <w:lang w:val="es-ES" w:eastAsia="en-US" w:bidi="ar-SA"/>
      </w:rPr>
    </w:lvl>
    <w:lvl w:ilvl="6" w:tplc="C00E7722">
      <w:numFmt w:val="bullet"/>
      <w:lvlText w:val="•"/>
      <w:lvlJc w:val="left"/>
      <w:pPr>
        <w:ind w:left="7615" w:hanging="293"/>
      </w:pPr>
      <w:rPr>
        <w:rFonts w:hint="default"/>
        <w:lang w:val="es-ES" w:eastAsia="en-US" w:bidi="ar-SA"/>
      </w:rPr>
    </w:lvl>
    <w:lvl w:ilvl="7" w:tplc="C4AA43FC">
      <w:numFmt w:val="bullet"/>
      <w:lvlText w:val="•"/>
      <w:lvlJc w:val="left"/>
      <w:pPr>
        <w:ind w:left="8518" w:hanging="293"/>
      </w:pPr>
      <w:rPr>
        <w:rFonts w:hint="default"/>
        <w:lang w:val="es-ES" w:eastAsia="en-US" w:bidi="ar-SA"/>
      </w:rPr>
    </w:lvl>
    <w:lvl w:ilvl="8" w:tplc="81202B84">
      <w:numFmt w:val="bullet"/>
      <w:lvlText w:val="•"/>
      <w:lvlJc w:val="left"/>
      <w:pPr>
        <w:ind w:left="9421" w:hanging="293"/>
      </w:pPr>
      <w:rPr>
        <w:rFonts w:hint="default"/>
        <w:lang w:val="es-ES" w:eastAsia="en-US" w:bidi="ar-SA"/>
      </w:rPr>
    </w:lvl>
  </w:abstractNum>
  <w:abstractNum w:abstractNumId="3">
    <w:nsid w:val="0228796B"/>
    <w:multiLevelType w:val="hybridMultilevel"/>
    <w:tmpl w:val="B2C02064"/>
    <w:lvl w:ilvl="0" w:tplc="20F00F48">
      <w:numFmt w:val="bullet"/>
      <w:lvlText w:val="-"/>
      <w:lvlJc w:val="left"/>
      <w:pPr>
        <w:ind w:left="2614" w:hanging="358"/>
      </w:pPr>
      <w:rPr>
        <w:rFonts w:ascii="Times New Roman" w:eastAsia="Times New Roman" w:hAnsi="Times New Roman" w:cs="Times New Roman" w:hint="default"/>
        <w:w w:val="100"/>
        <w:sz w:val="22"/>
        <w:szCs w:val="22"/>
        <w:lang w:val="es-ES" w:eastAsia="en-US" w:bidi="ar-SA"/>
      </w:rPr>
    </w:lvl>
    <w:lvl w:ilvl="1" w:tplc="97CC0796">
      <w:numFmt w:val="bullet"/>
      <w:lvlText w:val="•"/>
      <w:lvlJc w:val="left"/>
      <w:pPr>
        <w:ind w:left="3480" w:hanging="358"/>
      </w:pPr>
      <w:rPr>
        <w:rFonts w:hint="default"/>
        <w:lang w:val="es-ES" w:eastAsia="en-US" w:bidi="ar-SA"/>
      </w:rPr>
    </w:lvl>
    <w:lvl w:ilvl="2" w:tplc="61EE6392">
      <w:numFmt w:val="bullet"/>
      <w:lvlText w:val="•"/>
      <w:lvlJc w:val="left"/>
      <w:pPr>
        <w:ind w:left="4341" w:hanging="358"/>
      </w:pPr>
      <w:rPr>
        <w:rFonts w:hint="default"/>
        <w:lang w:val="es-ES" w:eastAsia="en-US" w:bidi="ar-SA"/>
      </w:rPr>
    </w:lvl>
    <w:lvl w:ilvl="3" w:tplc="575259FE">
      <w:numFmt w:val="bullet"/>
      <w:lvlText w:val="•"/>
      <w:lvlJc w:val="left"/>
      <w:pPr>
        <w:ind w:left="5201" w:hanging="358"/>
      </w:pPr>
      <w:rPr>
        <w:rFonts w:hint="default"/>
        <w:lang w:val="es-ES" w:eastAsia="en-US" w:bidi="ar-SA"/>
      </w:rPr>
    </w:lvl>
    <w:lvl w:ilvl="4" w:tplc="E1F63CB2">
      <w:numFmt w:val="bullet"/>
      <w:lvlText w:val="•"/>
      <w:lvlJc w:val="left"/>
      <w:pPr>
        <w:ind w:left="6062" w:hanging="358"/>
      </w:pPr>
      <w:rPr>
        <w:rFonts w:hint="default"/>
        <w:lang w:val="es-ES" w:eastAsia="en-US" w:bidi="ar-SA"/>
      </w:rPr>
    </w:lvl>
    <w:lvl w:ilvl="5" w:tplc="E35A8728">
      <w:numFmt w:val="bullet"/>
      <w:lvlText w:val="•"/>
      <w:lvlJc w:val="left"/>
      <w:pPr>
        <w:ind w:left="6923" w:hanging="358"/>
      </w:pPr>
      <w:rPr>
        <w:rFonts w:hint="default"/>
        <w:lang w:val="es-ES" w:eastAsia="en-US" w:bidi="ar-SA"/>
      </w:rPr>
    </w:lvl>
    <w:lvl w:ilvl="6" w:tplc="A64AD734">
      <w:numFmt w:val="bullet"/>
      <w:lvlText w:val="•"/>
      <w:lvlJc w:val="left"/>
      <w:pPr>
        <w:ind w:left="7783" w:hanging="358"/>
      </w:pPr>
      <w:rPr>
        <w:rFonts w:hint="default"/>
        <w:lang w:val="es-ES" w:eastAsia="en-US" w:bidi="ar-SA"/>
      </w:rPr>
    </w:lvl>
    <w:lvl w:ilvl="7" w:tplc="9CD8A976">
      <w:numFmt w:val="bullet"/>
      <w:lvlText w:val="•"/>
      <w:lvlJc w:val="left"/>
      <w:pPr>
        <w:ind w:left="8644" w:hanging="358"/>
      </w:pPr>
      <w:rPr>
        <w:rFonts w:hint="default"/>
        <w:lang w:val="es-ES" w:eastAsia="en-US" w:bidi="ar-SA"/>
      </w:rPr>
    </w:lvl>
    <w:lvl w:ilvl="8" w:tplc="A32C366A">
      <w:numFmt w:val="bullet"/>
      <w:lvlText w:val="•"/>
      <w:lvlJc w:val="left"/>
      <w:pPr>
        <w:ind w:left="9505" w:hanging="358"/>
      </w:pPr>
      <w:rPr>
        <w:rFonts w:hint="default"/>
        <w:lang w:val="es-ES" w:eastAsia="en-US" w:bidi="ar-SA"/>
      </w:rPr>
    </w:lvl>
  </w:abstractNum>
  <w:abstractNum w:abstractNumId="4">
    <w:nsid w:val="0394684F"/>
    <w:multiLevelType w:val="hybridMultilevel"/>
    <w:tmpl w:val="E1620884"/>
    <w:lvl w:ilvl="0" w:tplc="FEDCCB06">
      <w:start w:val="3"/>
      <w:numFmt w:val="upperLetter"/>
      <w:lvlText w:val="%1."/>
      <w:lvlJc w:val="left"/>
      <w:pPr>
        <w:ind w:left="2202" w:hanging="293"/>
      </w:pPr>
      <w:rPr>
        <w:rFonts w:ascii="Times New Roman" w:eastAsia="Times New Roman" w:hAnsi="Times New Roman" w:cs="Times New Roman" w:hint="default"/>
        <w:b/>
        <w:bCs/>
        <w:spacing w:val="-2"/>
        <w:w w:val="100"/>
        <w:sz w:val="22"/>
        <w:szCs w:val="22"/>
        <w:lang w:val="es-ES" w:eastAsia="en-US" w:bidi="ar-SA"/>
      </w:rPr>
    </w:lvl>
    <w:lvl w:ilvl="1" w:tplc="446C615A">
      <w:start w:val="1"/>
      <w:numFmt w:val="decimal"/>
      <w:lvlText w:val="%2."/>
      <w:lvlJc w:val="left"/>
      <w:pPr>
        <w:ind w:left="2190" w:hanging="293"/>
      </w:pPr>
      <w:rPr>
        <w:rFonts w:ascii="Times New Roman" w:eastAsia="Times New Roman" w:hAnsi="Times New Roman" w:cs="Times New Roman" w:hint="default"/>
        <w:w w:val="100"/>
        <w:sz w:val="22"/>
        <w:szCs w:val="22"/>
        <w:lang w:val="es-ES" w:eastAsia="en-US" w:bidi="ar-SA"/>
      </w:rPr>
    </w:lvl>
    <w:lvl w:ilvl="2" w:tplc="402E90E0">
      <w:start w:val="1"/>
      <w:numFmt w:val="upperLetter"/>
      <w:lvlText w:val="%3."/>
      <w:lvlJc w:val="left"/>
      <w:pPr>
        <w:ind w:left="2190" w:hanging="281"/>
      </w:pPr>
      <w:rPr>
        <w:rFonts w:ascii="Times New Roman" w:eastAsia="Times New Roman" w:hAnsi="Times New Roman" w:cs="Times New Roman" w:hint="default"/>
        <w:b/>
        <w:bCs/>
        <w:spacing w:val="-2"/>
        <w:w w:val="100"/>
        <w:sz w:val="22"/>
        <w:szCs w:val="22"/>
        <w:lang w:val="es-ES" w:eastAsia="en-US" w:bidi="ar-SA"/>
      </w:rPr>
    </w:lvl>
    <w:lvl w:ilvl="3" w:tplc="5B0C6454">
      <w:start w:val="1"/>
      <w:numFmt w:val="decimal"/>
      <w:lvlText w:val="%4."/>
      <w:lvlJc w:val="left"/>
      <w:pPr>
        <w:ind w:left="2190" w:hanging="293"/>
      </w:pPr>
      <w:rPr>
        <w:rFonts w:ascii="Times New Roman" w:eastAsia="Times New Roman" w:hAnsi="Times New Roman" w:cs="Times New Roman" w:hint="default"/>
        <w:w w:val="100"/>
        <w:sz w:val="22"/>
        <w:szCs w:val="22"/>
        <w:lang w:val="es-ES" w:eastAsia="en-US" w:bidi="ar-SA"/>
      </w:rPr>
    </w:lvl>
    <w:lvl w:ilvl="4" w:tplc="4FD03E62">
      <w:numFmt w:val="bullet"/>
      <w:lvlText w:val="•"/>
      <w:lvlJc w:val="left"/>
      <w:pPr>
        <w:ind w:left="5810" w:hanging="293"/>
      </w:pPr>
      <w:rPr>
        <w:rFonts w:hint="default"/>
        <w:lang w:val="es-ES" w:eastAsia="en-US" w:bidi="ar-SA"/>
      </w:rPr>
    </w:lvl>
    <w:lvl w:ilvl="5" w:tplc="A06004C4">
      <w:numFmt w:val="bullet"/>
      <w:lvlText w:val="•"/>
      <w:lvlJc w:val="left"/>
      <w:pPr>
        <w:ind w:left="6713" w:hanging="293"/>
      </w:pPr>
      <w:rPr>
        <w:rFonts w:hint="default"/>
        <w:lang w:val="es-ES" w:eastAsia="en-US" w:bidi="ar-SA"/>
      </w:rPr>
    </w:lvl>
    <w:lvl w:ilvl="6" w:tplc="42A63BEC">
      <w:numFmt w:val="bullet"/>
      <w:lvlText w:val="•"/>
      <w:lvlJc w:val="left"/>
      <w:pPr>
        <w:ind w:left="7615" w:hanging="293"/>
      </w:pPr>
      <w:rPr>
        <w:rFonts w:hint="default"/>
        <w:lang w:val="es-ES" w:eastAsia="en-US" w:bidi="ar-SA"/>
      </w:rPr>
    </w:lvl>
    <w:lvl w:ilvl="7" w:tplc="558EA57E">
      <w:numFmt w:val="bullet"/>
      <w:lvlText w:val="•"/>
      <w:lvlJc w:val="left"/>
      <w:pPr>
        <w:ind w:left="8518" w:hanging="293"/>
      </w:pPr>
      <w:rPr>
        <w:rFonts w:hint="default"/>
        <w:lang w:val="es-ES" w:eastAsia="en-US" w:bidi="ar-SA"/>
      </w:rPr>
    </w:lvl>
    <w:lvl w:ilvl="8" w:tplc="46C0CBB0">
      <w:numFmt w:val="bullet"/>
      <w:lvlText w:val="•"/>
      <w:lvlJc w:val="left"/>
      <w:pPr>
        <w:ind w:left="9421" w:hanging="293"/>
      </w:pPr>
      <w:rPr>
        <w:rFonts w:hint="default"/>
        <w:lang w:val="es-ES" w:eastAsia="en-US" w:bidi="ar-SA"/>
      </w:rPr>
    </w:lvl>
  </w:abstractNum>
  <w:abstractNum w:abstractNumId="5">
    <w:nsid w:val="04B713C6"/>
    <w:multiLevelType w:val="hybridMultilevel"/>
    <w:tmpl w:val="8DB82F54"/>
    <w:lvl w:ilvl="0" w:tplc="04441C84">
      <w:numFmt w:val="bullet"/>
      <w:lvlText w:val=""/>
      <w:lvlJc w:val="left"/>
      <w:pPr>
        <w:ind w:left="2614" w:hanging="281"/>
      </w:pPr>
      <w:rPr>
        <w:rFonts w:ascii="Wingdings" w:eastAsia="Wingdings" w:hAnsi="Wingdings" w:cs="Wingdings" w:hint="default"/>
        <w:w w:val="100"/>
        <w:sz w:val="22"/>
        <w:szCs w:val="22"/>
        <w:lang w:val="es-ES" w:eastAsia="en-US" w:bidi="ar-SA"/>
      </w:rPr>
    </w:lvl>
    <w:lvl w:ilvl="1" w:tplc="760C14C2">
      <w:numFmt w:val="bullet"/>
      <w:lvlText w:val="•"/>
      <w:lvlJc w:val="left"/>
      <w:pPr>
        <w:ind w:left="3480" w:hanging="281"/>
      </w:pPr>
      <w:rPr>
        <w:rFonts w:hint="default"/>
        <w:lang w:val="es-ES" w:eastAsia="en-US" w:bidi="ar-SA"/>
      </w:rPr>
    </w:lvl>
    <w:lvl w:ilvl="2" w:tplc="DACEBD1A">
      <w:numFmt w:val="bullet"/>
      <w:lvlText w:val="•"/>
      <w:lvlJc w:val="left"/>
      <w:pPr>
        <w:ind w:left="4341" w:hanging="281"/>
      </w:pPr>
      <w:rPr>
        <w:rFonts w:hint="default"/>
        <w:lang w:val="es-ES" w:eastAsia="en-US" w:bidi="ar-SA"/>
      </w:rPr>
    </w:lvl>
    <w:lvl w:ilvl="3" w:tplc="461404CE">
      <w:numFmt w:val="bullet"/>
      <w:lvlText w:val="•"/>
      <w:lvlJc w:val="left"/>
      <w:pPr>
        <w:ind w:left="5201" w:hanging="281"/>
      </w:pPr>
      <w:rPr>
        <w:rFonts w:hint="default"/>
        <w:lang w:val="es-ES" w:eastAsia="en-US" w:bidi="ar-SA"/>
      </w:rPr>
    </w:lvl>
    <w:lvl w:ilvl="4" w:tplc="95DEEEDA">
      <w:numFmt w:val="bullet"/>
      <w:lvlText w:val="•"/>
      <w:lvlJc w:val="left"/>
      <w:pPr>
        <w:ind w:left="6062" w:hanging="281"/>
      </w:pPr>
      <w:rPr>
        <w:rFonts w:hint="default"/>
        <w:lang w:val="es-ES" w:eastAsia="en-US" w:bidi="ar-SA"/>
      </w:rPr>
    </w:lvl>
    <w:lvl w:ilvl="5" w:tplc="DB54CA7E">
      <w:numFmt w:val="bullet"/>
      <w:lvlText w:val="•"/>
      <w:lvlJc w:val="left"/>
      <w:pPr>
        <w:ind w:left="6923" w:hanging="281"/>
      </w:pPr>
      <w:rPr>
        <w:rFonts w:hint="default"/>
        <w:lang w:val="es-ES" w:eastAsia="en-US" w:bidi="ar-SA"/>
      </w:rPr>
    </w:lvl>
    <w:lvl w:ilvl="6" w:tplc="FA32F1BC">
      <w:numFmt w:val="bullet"/>
      <w:lvlText w:val="•"/>
      <w:lvlJc w:val="left"/>
      <w:pPr>
        <w:ind w:left="7783" w:hanging="281"/>
      </w:pPr>
      <w:rPr>
        <w:rFonts w:hint="default"/>
        <w:lang w:val="es-ES" w:eastAsia="en-US" w:bidi="ar-SA"/>
      </w:rPr>
    </w:lvl>
    <w:lvl w:ilvl="7" w:tplc="4D286DE6">
      <w:numFmt w:val="bullet"/>
      <w:lvlText w:val="•"/>
      <w:lvlJc w:val="left"/>
      <w:pPr>
        <w:ind w:left="8644" w:hanging="281"/>
      </w:pPr>
      <w:rPr>
        <w:rFonts w:hint="default"/>
        <w:lang w:val="es-ES" w:eastAsia="en-US" w:bidi="ar-SA"/>
      </w:rPr>
    </w:lvl>
    <w:lvl w:ilvl="8" w:tplc="6CD49472">
      <w:numFmt w:val="bullet"/>
      <w:lvlText w:val="•"/>
      <w:lvlJc w:val="left"/>
      <w:pPr>
        <w:ind w:left="9505" w:hanging="281"/>
      </w:pPr>
      <w:rPr>
        <w:rFonts w:hint="default"/>
        <w:lang w:val="es-ES" w:eastAsia="en-US" w:bidi="ar-SA"/>
      </w:rPr>
    </w:lvl>
  </w:abstractNum>
  <w:abstractNum w:abstractNumId="6">
    <w:nsid w:val="07E51C40"/>
    <w:multiLevelType w:val="hybridMultilevel"/>
    <w:tmpl w:val="007038E0"/>
    <w:lvl w:ilvl="0" w:tplc="61BE2D1A">
      <w:start w:val="1"/>
      <w:numFmt w:val="decimal"/>
      <w:lvlText w:val="%1."/>
      <w:lvlJc w:val="left"/>
      <w:pPr>
        <w:ind w:left="2190" w:hanging="281"/>
      </w:pPr>
      <w:rPr>
        <w:rFonts w:ascii="Times New Roman" w:eastAsia="Times New Roman" w:hAnsi="Times New Roman" w:cs="Times New Roman" w:hint="default"/>
        <w:w w:val="100"/>
        <w:sz w:val="22"/>
        <w:szCs w:val="22"/>
        <w:lang w:val="es-ES" w:eastAsia="en-US" w:bidi="ar-SA"/>
      </w:rPr>
    </w:lvl>
    <w:lvl w:ilvl="1" w:tplc="964EB12E">
      <w:numFmt w:val="bullet"/>
      <w:lvlText w:val="•"/>
      <w:lvlJc w:val="left"/>
      <w:pPr>
        <w:ind w:left="3102" w:hanging="281"/>
      </w:pPr>
      <w:rPr>
        <w:rFonts w:hint="default"/>
        <w:lang w:val="es-ES" w:eastAsia="en-US" w:bidi="ar-SA"/>
      </w:rPr>
    </w:lvl>
    <w:lvl w:ilvl="2" w:tplc="A04031B8">
      <w:numFmt w:val="bullet"/>
      <w:lvlText w:val="•"/>
      <w:lvlJc w:val="left"/>
      <w:pPr>
        <w:ind w:left="4005" w:hanging="281"/>
      </w:pPr>
      <w:rPr>
        <w:rFonts w:hint="default"/>
        <w:lang w:val="es-ES" w:eastAsia="en-US" w:bidi="ar-SA"/>
      </w:rPr>
    </w:lvl>
    <w:lvl w:ilvl="3" w:tplc="EB12A884">
      <w:numFmt w:val="bullet"/>
      <w:lvlText w:val="•"/>
      <w:lvlJc w:val="left"/>
      <w:pPr>
        <w:ind w:left="4907" w:hanging="281"/>
      </w:pPr>
      <w:rPr>
        <w:rFonts w:hint="default"/>
        <w:lang w:val="es-ES" w:eastAsia="en-US" w:bidi="ar-SA"/>
      </w:rPr>
    </w:lvl>
    <w:lvl w:ilvl="4" w:tplc="6EA8C5EC">
      <w:numFmt w:val="bullet"/>
      <w:lvlText w:val="•"/>
      <w:lvlJc w:val="left"/>
      <w:pPr>
        <w:ind w:left="5810" w:hanging="281"/>
      </w:pPr>
      <w:rPr>
        <w:rFonts w:hint="default"/>
        <w:lang w:val="es-ES" w:eastAsia="en-US" w:bidi="ar-SA"/>
      </w:rPr>
    </w:lvl>
    <w:lvl w:ilvl="5" w:tplc="634CF81C">
      <w:numFmt w:val="bullet"/>
      <w:lvlText w:val="•"/>
      <w:lvlJc w:val="left"/>
      <w:pPr>
        <w:ind w:left="6713" w:hanging="281"/>
      </w:pPr>
      <w:rPr>
        <w:rFonts w:hint="default"/>
        <w:lang w:val="es-ES" w:eastAsia="en-US" w:bidi="ar-SA"/>
      </w:rPr>
    </w:lvl>
    <w:lvl w:ilvl="6" w:tplc="03040CD0">
      <w:numFmt w:val="bullet"/>
      <w:lvlText w:val="•"/>
      <w:lvlJc w:val="left"/>
      <w:pPr>
        <w:ind w:left="7615" w:hanging="281"/>
      </w:pPr>
      <w:rPr>
        <w:rFonts w:hint="default"/>
        <w:lang w:val="es-ES" w:eastAsia="en-US" w:bidi="ar-SA"/>
      </w:rPr>
    </w:lvl>
    <w:lvl w:ilvl="7" w:tplc="F4F61136">
      <w:numFmt w:val="bullet"/>
      <w:lvlText w:val="•"/>
      <w:lvlJc w:val="left"/>
      <w:pPr>
        <w:ind w:left="8518" w:hanging="281"/>
      </w:pPr>
      <w:rPr>
        <w:rFonts w:hint="default"/>
        <w:lang w:val="es-ES" w:eastAsia="en-US" w:bidi="ar-SA"/>
      </w:rPr>
    </w:lvl>
    <w:lvl w:ilvl="8" w:tplc="AE0C7860">
      <w:numFmt w:val="bullet"/>
      <w:lvlText w:val="•"/>
      <w:lvlJc w:val="left"/>
      <w:pPr>
        <w:ind w:left="9421" w:hanging="281"/>
      </w:pPr>
      <w:rPr>
        <w:rFonts w:hint="default"/>
        <w:lang w:val="es-ES" w:eastAsia="en-US" w:bidi="ar-SA"/>
      </w:rPr>
    </w:lvl>
  </w:abstractNum>
  <w:abstractNum w:abstractNumId="7">
    <w:nsid w:val="08B415CF"/>
    <w:multiLevelType w:val="hybridMultilevel"/>
    <w:tmpl w:val="A36A9D00"/>
    <w:lvl w:ilvl="0" w:tplc="6F52380A">
      <w:numFmt w:val="bullet"/>
      <w:lvlText w:val="-"/>
      <w:lvlJc w:val="left"/>
      <w:pPr>
        <w:ind w:left="2190" w:hanging="281"/>
      </w:pPr>
      <w:rPr>
        <w:rFonts w:ascii="Arial" w:eastAsia="Arial" w:hAnsi="Arial" w:cs="Arial" w:hint="default"/>
        <w:w w:val="100"/>
        <w:sz w:val="22"/>
        <w:szCs w:val="22"/>
        <w:lang w:val="es-ES" w:eastAsia="en-US" w:bidi="ar-SA"/>
      </w:rPr>
    </w:lvl>
    <w:lvl w:ilvl="1" w:tplc="3D400FDE">
      <w:numFmt w:val="bullet"/>
      <w:lvlText w:val=""/>
      <w:lvlJc w:val="left"/>
      <w:pPr>
        <w:ind w:left="2614" w:hanging="281"/>
      </w:pPr>
      <w:rPr>
        <w:rFonts w:hint="default"/>
        <w:w w:val="100"/>
        <w:lang w:val="es-ES" w:eastAsia="en-US" w:bidi="ar-SA"/>
      </w:rPr>
    </w:lvl>
    <w:lvl w:ilvl="2" w:tplc="0D3ADDD8">
      <w:numFmt w:val="bullet"/>
      <w:lvlText w:val="•"/>
      <w:lvlJc w:val="left"/>
      <w:pPr>
        <w:ind w:left="3576" w:hanging="281"/>
      </w:pPr>
      <w:rPr>
        <w:rFonts w:hint="default"/>
        <w:lang w:val="es-ES" w:eastAsia="en-US" w:bidi="ar-SA"/>
      </w:rPr>
    </w:lvl>
    <w:lvl w:ilvl="3" w:tplc="68D420F2">
      <w:numFmt w:val="bullet"/>
      <w:lvlText w:val="•"/>
      <w:lvlJc w:val="left"/>
      <w:pPr>
        <w:ind w:left="4532" w:hanging="281"/>
      </w:pPr>
      <w:rPr>
        <w:rFonts w:hint="default"/>
        <w:lang w:val="es-ES" w:eastAsia="en-US" w:bidi="ar-SA"/>
      </w:rPr>
    </w:lvl>
    <w:lvl w:ilvl="4" w:tplc="678AA89E">
      <w:numFmt w:val="bullet"/>
      <w:lvlText w:val="•"/>
      <w:lvlJc w:val="left"/>
      <w:pPr>
        <w:ind w:left="5488" w:hanging="281"/>
      </w:pPr>
      <w:rPr>
        <w:rFonts w:hint="default"/>
        <w:lang w:val="es-ES" w:eastAsia="en-US" w:bidi="ar-SA"/>
      </w:rPr>
    </w:lvl>
    <w:lvl w:ilvl="5" w:tplc="1F543C74">
      <w:numFmt w:val="bullet"/>
      <w:lvlText w:val="•"/>
      <w:lvlJc w:val="left"/>
      <w:pPr>
        <w:ind w:left="6445" w:hanging="281"/>
      </w:pPr>
      <w:rPr>
        <w:rFonts w:hint="default"/>
        <w:lang w:val="es-ES" w:eastAsia="en-US" w:bidi="ar-SA"/>
      </w:rPr>
    </w:lvl>
    <w:lvl w:ilvl="6" w:tplc="C250FA9A">
      <w:numFmt w:val="bullet"/>
      <w:lvlText w:val="•"/>
      <w:lvlJc w:val="left"/>
      <w:pPr>
        <w:ind w:left="7401" w:hanging="281"/>
      </w:pPr>
      <w:rPr>
        <w:rFonts w:hint="default"/>
        <w:lang w:val="es-ES" w:eastAsia="en-US" w:bidi="ar-SA"/>
      </w:rPr>
    </w:lvl>
    <w:lvl w:ilvl="7" w:tplc="A51236D6">
      <w:numFmt w:val="bullet"/>
      <w:lvlText w:val="•"/>
      <w:lvlJc w:val="left"/>
      <w:pPr>
        <w:ind w:left="8357" w:hanging="281"/>
      </w:pPr>
      <w:rPr>
        <w:rFonts w:hint="default"/>
        <w:lang w:val="es-ES" w:eastAsia="en-US" w:bidi="ar-SA"/>
      </w:rPr>
    </w:lvl>
    <w:lvl w:ilvl="8" w:tplc="1870E304">
      <w:numFmt w:val="bullet"/>
      <w:lvlText w:val="•"/>
      <w:lvlJc w:val="left"/>
      <w:pPr>
        <w:ind w:left="9313" w:hanging="281"/>
      </w:pPr>
      <w:rPr>
        <w:rFonts w:hint="default"/>
        <w:lang w:val="es-ES" w:eastAsia="en-US" w:bidi="ar-SA"/>
      </w:rPr>
    </w:lvl>
  </w:abstractNum>
  <w:abstractNum w:abstractNumId="8">
    <w:nsid w:val="097B6E27"/>
    <w:multiLevelType w:val="hybridMultilevel"/>
    <w:tmpl w:val="16366B02"/>
    <w:lvl w:ilvl="0" w:tplc="B078803E">
      <w:numFmt w:val="bullet"/>
      <w:lvlText w:val=""/>
      <w:lvlJc w:val="left"/>
      <w:pPr>
        <w:ind w:left="2614" w:hanging="284"/>
      </w:pPr>
      <w:rPr>
        <w:rFonts w:ascii="Symbol" w:eastAsia="Symbol" w:hAnsi="Symbol" w:cs="Symbol" w:hint="default"/>
        <w:w w:val="100"/>
        <w:sz w:val="22"/>
        <w:szCs w:val="22"/>
        <w:lang w:val="es-ES" w:eastAsia="en-US" w:bidi="ar-SA"/>
      </w:rPr>
    </w:lvl>
    <w:lvl w:ilvl="1" w:tplc="5FE8DB48">
      <w:numFmt w:val="bullet"/>
      <w:lvlText w:val="•"/>
      <w:lvlJc w:val="left"/>
      <w:pPr>
        <w:ind w:left="3480" w:hanging="284"/>
      </w:pPr>
      <w:rPr>
        <w:rFonts w:hint="default"/>
        <w:lang w:val="es-ES" w:eastAsia="en-US" w:bidi="ar-SA"/>
      </w:rPr>
    </w:lvl>
    <w:lvl w:ilvl="2" w:tplc="0CD0E7E8">
      <w:numFmt w:val="bullet"/>
      <w:lvlText w:val="•"/>
      <w:lvlJc w:val="left"/>
      <w:pPr>
        <w:ind w:left="4341" w:hanging="284"/>
      </w:pPr>
      <w:rPr>
        <w:rFonts w:hint="default"/>
        <w:lang w:val="es-ES" w:eastAsia="en-US" w:bidi="ar-SA"/>
      </w:rPr>
    </w:lvl>
    <w:lvl w:ilvl="3" w:tplc="4A72713A">
      <w:numFmt w:val="bullet"/>
      <w:lvlText w:val="•"/>
      <w:lvlJc w:val="left"/>
      <w:pPr>
        <w:ind w:left="5201" w:hanging="284"/>
      </w:pPr>
      <w:rPr>
        <w:rFonts w:hint="default"/>
        <w:lang w:val="es-ES" w:eastAsia="en-US" w:bidi="ar-SA"/>
      </w:rPr>
    </w:lvl>
    <w:lvl w:ilvl="4" w:tplc="53486278">
      <w:numFmt w:val="bullet"/>
      <w:lvlText w:val="•"/>
      <w:lvlJc w:val="left"/>
      <w:pPr>
        <w:ind w:left="6062" w:hanging="284"/>
      </w:pPr>
      <w:rPr>
        <w:rFonts w:hint="default"/>
        <w:lang w:val="es-ES" w:eastAsia="en-US" w:bidi="ar-SA"/>
      </w:rPr>
    </w:lvl>
    <w:lvl w:ilvl="5" w:tplc="23107F54">
      <w:numFmt w:val="bullet"/>
      <w:lvlText w:val="•"/>
      <w:lvlJc w:val="left"/>
      <w:pPr>
        <w:ind w:left="6923" w:hanging="284"/>
      </w:pPr>
      <w:rPr>
        <w:rFonts w:hint="default"/>
        <w:lang w:val="es-ES" w:eastAsia="en-US" w:bidi="ar-SA"/>
      </w:rPr>
    </w:lvl>
    <w:lvl w:ilvl="6" w:tplc="24063BD4">
      <w:numFmt w:val="bullet"/>
      <w:lvlText w:val="•"/>
      <w:lvlJc w:val="left"/>
      <w:pPr>
        <w:ind w:left="7783" w:hanging="284"/>
      </w:pPr>
      <w:rPr>
        <w:rFonts w:hint="default"/>
        <w:lang w:val="es-ES" w:eastAsia="en-US" w:bidi="ar-SA"/>
      </w:rPr>
    </w:lvl>
    <w:lvl w:ilvl="7" w:tplc="B6F0C712">
      <w:numFmt w:val="bullet"/>
      <w:lvlText w:val="•"/>
      <w:lvlJc w:val="left"/>
      <w:pPr>
        <w:ind w:left="8644" w:hanging="284"/>
      </w:pPr>
      <w:rPr>
        <w:rFonts w:hint="default"/>
        <w:lang w:val="es-ES" w:eastAsia="en-US" w:bidi="ar-SA"/>
      </w:rPr>
    </w:lvl>
    <w:lvl w:ilvl="8" w:tplc="A60C9328">
      <w:numFmt w:val="bullet"/>
      <w:lvlText w:val="•"/>
      <w:lvlJc w:val="left"/>
      <w:pPr>
        <w:ind w:left="9505" w:hanging="284"/>
      </w:pPr>
      <w:rPr>
        <w:rFonts w:hint="default"/>
        <w:lang w:val="es-ES" w:eastAsia="en-US" w:bidi="ar-SA"/>
      </w:rPr>
    </w:lvl>
  </w:abstractNum>
  <w:abstractNum w:abstractNumId="9">
    <w:nsid w:val="09B47C50"/>
    <w:multiLevelType w:val="hybridMultilevel"/>
    <w:tmpl w:val="950EA3EA"/>
    <w:lvl w:ilvl="0" w:tplc="280A0001">
      <w:start w:val="1"/>
      <w:numFmt w:val="bullet"/>
      <w:lvlText w:val=""/>
      <w:lvlJc w:val="left"/>
      <w:pPr>
        <w:ind w:left="2629" w:hanging="360"/>
      </w:pPr>
      <w:rPr>
        <w:rFonts w:ascii="Symbol" w:hAnsi="Symbol" w:hint="default"/>
      </w:rPr>
    </w:lvl>
    <w:lvl w:ilvl="1" w:tplc="280A0003" w:tentative="1">
      <w:start w:val="1"/>
      <w:numFmt w:val="bullet"/>
      <w:lvlText w:val="o"/>
      <w:lvlJc w:val="left"/>
      <w:pPr>
        <w:ind w:left="3349" w:hanging="360"/>
      </w:pPr>
      <w:rPr>
        <w:rFonts w:ascii="Courier New" w:hAnsi="Courier New" w:cs="Courier New" w:hint="default"/>
      </w:rPr>
    </w:lvl>
    <w:lvl w:ilvl="2" w:tplc="280A0005" w:tentative="1">
      <w:start w:val="1"/>
      <w:numFmt w:val="bullet"/>
      <w:lvlText w:val=""/>
      <w:lvlJc w:val="left"/>
      <w:pPr>
        <w:ind w:left="4069" w:hanging="360"/>
      </w:pPr>
      <w:rPr>
        <w:rFonts w:ascii="Wingdings" w:hAnsi="Wingdings" w:hint="default"/>
      </w:rPr>
    </w:lvl>
    <w:lvl w:ilvl="3" w:tplc="280A0001" w:tentative="1">
      <w:start w:val="1"/>
      <w:numFmt w:val="bullet"/>
      <w:lvlText w:val=""/>
      <w:lvlJc w:val="left"/>
      <w:pPr>
        <w:ind w:left="4789" w:hanging="360"/>
      </w:pPr>
      <w:rPr>
        <w:rFonts w:ascii="Symbol" w:hAnsi="Symbol" w:hint="default"/>
      </w:rPr>
    </w:lvl>
    <w:lvl w:ilvl="4" w:tplc="280A0003" w:tentative="1">
      <w:start w:val="1"/>
      <w:numFmt w:val="bullet"/>
      <w:lvlText w:val="o"/>
      <w:lvlJc w:val="left"/>
      <w:pPr>
        <w:ind w:left="5509" w:hanging="360"/>
      </w:pPr>
      <w:rPr>
        <w:rFonts w:ascii="Courier New" w:hAnsi="Courier New" w:cs="Courier New" w:hint="default"/>
      </w:rPr>
    </w:lvl>
    <w:lvl w:ilvl="5" w:tplc="280A0005" w:tentative="1">
      <w:start w:val="1"/>
      <w:numFmt w:val="bullet"/>
      <w:lvlText w:val=""/>
      <w:lvlJc w:val="left"/>
      <w:pPr>
        <w:ind w:left="6229" w:hanging="360"/>
      </w:pPr>
      <w:rPr>
        <w:rFonts w:ascii="Wingdings" w:hAnsi="Wingdings" w:hint="default"/>
      </w:rPr>
    </w:lvl>
    <w:lvl w:ilvl="6" w:tplc="280A0001" w:tentative="1">
      <w:start w:val="1"/>
      <w:numFmt w:val="bullet"/>
      <w:lvlText w:val=""/>
      <w:lvlJc w:val="left"/>
      <w:pPr>
        <w:ind w:left="6949" w:hanging="360"/>
      </w:pPr>
      <w:rPr>
        <w:rFonts w:ascii="Symbol" w:hAnsi="Symbol" w:hint="default"/>
      </w:rPr>
    </w:lvl>
    <w:lvl w:ilvl="7" w:tplc="280A0003" w:tentative="1">
      <w:start w:val="1"/>
      <w:numFmt w:val="bullet"/>
      <w:lvlText w:val="o"/>
      <w:lvlJc w:val="left"/>
      <w:pPr>
        <w:ind w:left="7669" w:hanging="360"/>
      </w:pPr>
      <w:rPr>
        <w:rFonts w:ascii="Courier New" w:hAnsi="Courier New" w:cs="Courier New" w:hint="default"/>
      </w:rPr>
    </w:lvl>
    <w:lvl w:ilvl="8" w:tplc="280A0005" w:tentative="1">
      <w:start w:val="1"/>
      <w:numFmt w:val="bullet"/>
      <w:lvlText w:val=""/>
      <w:lvlJc w:val="left"/>
      <w:pPr>
        <w:ind w:left="8389" w:hanging="360"/>
      </w:pPr>
      <w:rPr>
        <w:rFonts w:ascii="Wingdings" w:hAnsi="Wingdings" w:hint="default"/>
      </w:rPr>
    </w:lvl>
  </w:abstractNum>
  <w:abstractNum w:abstractNumId="10">
    <w:nsid w:val="09C56958"/>
    <w:multiLevelType w:val="hybridMultilevel"/>
    <w:tmpl w:val="4D7C14CC"/>
    <w:lvl w:ilvl="0" w:tplc="2F229198">
      <w:start w:val="1"/>
      <w:numFmt w:val="decimal"/>
      <w:lvlText w:val="%1."/>
      <w:lvlJc w:val="left"/>
      <w:pPr>
        <w:ind w:left="2190" w:hanging="281"/>
      </w:pPr>
      <w:rPr>
        <w:rFonts w:ascii="Times New Roman" w:eastAsia="Times New Roman" w:hAnsi="Times New Roman" w:cs="Times New Roman" w:hint="default"/>
        <w:w w:val="100"/>
        <w:sz w:val="22"/>
        <w:szCs w:val="22"/>
        <w:lang w:val="es-ES" w:eastAsia="en-US" w:bidi="ar-SA"/>
      </w:rPr>
    </w:lvl>
    <w:lvl w:ilvl="1" w:tplc="06D2252E">
      <w:numFmt w:val="bullet"/>
      <w:lvlText w:val="•"/>
      <w:lvlJc w:val="left"/>
      <w:pPr>
        <w:ind w:left="3102" w:hanging="281"/>
      </w:pPr>
      <w:rPr>
        <w:rFonts w:hint="default"/>
        <w:lang w:val="es-ES" w:eastAsia="en-US" w:bidi="ar-SA"/>
      </w:rPr>
    </w:lvl>
    <w:lvl w:ilvl="2" w:tplc="CA6622DE">
      <w:numFmt w:val="bullet"/>
      <w:lvlText w:val="•"/>
      <w:lvlJc w:val="left"/>
      <w:pPr>
        <w:ind w:left="4005" w:hanging="281"/>
      </w:pPr>
      <w:rPr>
        <w:rFonts w:hint="default"/>
        <w:lang w:val="es-ES" w:eastAsia="en-US" w:bidi="ar-SA"/>
      </w:rPr>
    </w:lvl>
    <w:lvl w:ilvl="3" w:tplc="FFCAA86A">
      <w:numFmt w:val="bullet"/>
      <w:lvlText w:val="•"/>
      <w:lvlJc w:val="left"/>
      <w:pPr>
        <w:ind w:left="4907" w:hanging="281"/>
      </w:pPr>
      <w:rPr>
        <w:rFonts w:hint="default"/>
        <w:lang w:val="es-ES" w:eastAsia="en-US" w:bidi="ar-SA"/>
      </w:rPr>
    </w:lvl>
    <w:lvl w:ilvl="4" w:tplc="770EAE54">
      <w:numFmt w:val="bullet"/>
      <w:lvlText w:val="•"/>
      <w:lvlJc w:val="left"/>
      <w:pPr>
        <w:ind w:left="5810" w:hanging="281"/>
      </w:pPr>
      <w:rPr>
        <w:rFonts w:hint="default"/>
        <w:lang w:val="es-ES" w:eastAsia="en-US" w:bidi="ar-SA"/>
      </w:rPr>
    </w:lvl>
    <w:lvl w:ilvl="5" w:tplc="6EE84492">
      <w:numFmt w:val="bullet"/>
      <w:lvlText w:val="•"/>
      <w:lvlJc w:val="left"/>
      <w:pPr>
        <w:ind w:left="6713" w:hanging="281"/>
      </w:pPr>
      <w:rPr>
        <w:rFonts w:hint="default"/>
        <w:lang w:val="es-ES" w:eastAsia="en-US" w:bidi="ar-SA"/>
      </w:rPr>
    </w:lvl>
    <w:lvl w:ilvl="6" w:tplc="270AFB32">
      <w:numFmt w:val="bullet"/>
      <w:lvlText w:val="•"/>
      <w:lvlJc w:val="left"/>
      <w:pPr>
        <w:ind w:left="7615" w:hanging="281"/>
      </w:pPr>
      <w:rPr>
        <w:rFonts w:hint="default"/>
        <w:lang w:val="es-ES" w:eastAsia="en-US" w:bidi="ar-SA"/>
      </w:rPr>
    </w:lvl>
    <w:lvl w:ilvl="7" w:tplc="4D7C1C8A">
      <w:numFmt w:val="bullet"/>
      <w:lvlText w:val="•"/>
      <w:lvlJc w:val="left"/>
      <w:pPr>
        <w:ind w:left="8518" w:hanging="281"/>
      </w:pPr>
      <w:rPr>
        <w:rFonts w:hint="default"/>
        <w:lang w:val="es-ES" w:eastAsia="en-US" w:bidi="ar-SA"/>
      </w:rPr>
    </w:lvl>
    <w:lvl w:ilvl="8" w:tplc="5C5EDDC6">
      <w:numFmt w:val="bullet"/>
      <w:lvlText w:val="•"/>
      <w:lvlJc w:val="left"/>
      <w:pPr>
        <w:ind w:left="9421" w:hanging="281"/>
      </w:pPr>
      <w:rPr>
        <w:rFonts w:hint="default"/>
        <w:lang w:val="es-ES" w:eastAsia="en-US" w:bidi="ar-SA"/>
      </w:rPr>
    </w:lvl>
  </w:abstractNum>
  <w:abstractNum w:abstractNumId="11">
    <w:nsid w:val="09C90CE4"/>
    <w:multiLevelType w:val="hybridMultilevel"/>
    <w:tmpl w:val="41BE6888"/>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2">
    <w:nsid w:val="0A18677F"/>
    <w:multiLevelType w:val="hybridMultilevel"/>
    <w:tmpl w:val="75D0173A"/>
    <w:lvl w:ilvl="0" w:tplc="78C0BB3E">
      <w:start w:val="1"/>
      <w:numFmt w:val="lowerLetter"/>
      <w:lvlText w:val="%1)"/>
      <w:lvlJc w:val="left"/>
      <w:pPr>
        <w:ind w:left="2614" w:hanging="274"/>
      </w:pPr>
      <w:rPr>
        <w:rFonts w:ascii="Times New Roman" w:eastAsia="Times New Roman" w:hAnsi="Times New Roman" w:cs="Times New Roman" w:hint="default"/>
        <w:b/>
        <w:w w:val="100"/>
        <w:sz w:val="22"/>
        <w:szCs w:val="22"/>
        <w:lang w:val="es-ES" w:eastAsia="en-US" w:bidi="ar-SA"/>
      </w:rPr>
    </w:lvl>
    <w:lvl w:ilvl="1" w:tplc="0A8C0E66">
      <w:numFmt w:val="bullet"/>
      <w:lvlText w:val="•"/>
      <w:lvlJc w:val="left"/>
      <w:pPr>
        <w:ind w:left="3480" w:hanging="274"/>
      </w:pPr>
      <w:rPr>
        <w:rFonts w:hint="default"/>
        <w:lang w:val="es-ES" w:eastAsia="en-US" w:bidi="ar-SA"/>
      </w:rPr>
    </w:lvl>
    <w:lvl w:ilvl="2" w:tplc="DB107154">
      <w:numFmt w:val="bullet"/>
      <w:lvlText w:val="•"/>
      <w:lvlJc w:val="left"/>
      <w:pPr>
        <w:ind w:left="4341" w:hanging="274"/>
      </w:pPr>
      <w:rPr>
        <w:rFonts w:hint="default"/>
        <w:lang w:val="es-ES" w:eastAsia="en-US" w:bidi="ar-SA"/>
      </w:rPr>
    </w:lvl>
    <w:lvl w:ilvl="3" w:tplc="0F245BEA">
      <w:numFmt w:val="bullet"/>
      <w:lvlText w:val="•"/>
      <w:lvlJc w:val="left"/>
      <w:pPr>
        <w:ind w:left="5201" w:hanging="274"/>
      </w:pPr>
      <w:rPr>
        <w:rFonts w:hint="default"/>
        <w:lang w:val="es-ES" w:eastAsia="en-US" w:bidi="ar-SA"/>
      </w:rPr>
    </w:lvl>
    <w:lvl w:ilvl="4" w:tplc="81DA12B8">
      <w:numFmt w:val="bullet"/>
      <w:lvlText w:val="•"/>
      <w:lvlJc w:val="left"/>
      <w:pPr>
        <w:ind w:left="6062" w:hanging="274"/>
      </w:pPr>
      <w:rPr>
        <w:rFonts w:hint="default"/>
        <w:lang w:val="es-ES" w:eastAsia="en-US" w:bidi="ar-SA"/>
      </w:rPr>
    </w:lvl>
    <w:lvl w:ilvl="5" w:tplc="5BD6B18C">
      <w:numFmt w:val="bullet"/>
      <w:lvlText w:val="•"/>
      <w:lvlJc w:val="left"/>
      <w:pPr>
        <w:ind w:left="6923" w:hanging="274"/>
      </w:pPr>
      <w:rPr>
        <w:rFonts w:hint="default"/>
        <w:lang w:val="es-ES" w:eastAsia="en-US" w:bidi="ar-SA"/>
      </w:rPr>
    </w:lvl>
    <w:lvl w:ilvl="6" w:tplc="E892AE74">
      <w:numFmt w:val="bullet"/>
      <w:lvlText w:val="•"/>
      <w:lvlJc w:val="left"/>
      <w:pPr>
        <w:ind w:left="7783" w:hanging="274"/>
      </w:pPr>
      <w:rPr>
        <w:rFonts w:hint="default"/>
        <w:lang w:val="es-ES" w:eastAsia="en-US" w:bidi="ar-SA"/>
      </w:rPr>
    </w:lvl>
    <w:lvl w:ilvl="7" w:tplc="4C8E5A46">
      <w:numFmt w:val="bullet"/>
      <w:lvlText w:val="•"/>
      <w:lvlJc w:val="left"/>
      <w:pPr>
        <w:ind w:left="8644" w:hanging="274"/>
      </w:pPr>
      <w:rPr>
        <w:rFonts w:hint="default"/>
        <w:lang w:val="es-ES" w:eastAsia="en-US" w:bidi="ar-SA"/>
      </w:rPr>
    </w:lvl>
    <w:lvl w:ilvl="8" w:tplc="A06AB41C">
      <w:numFmt w:val="bullet"/>
      <w:lvlText w:val="•"/>
      <w:lvlJc w:val="left"/>
      <w:pPr>
        <w:ind w:left="9505" w:hanging="274"/>
      </w:pPr>
      <w:rPr>
        <w:rFonts w:hint="default"/>
        <w:lang w:val="es-ES" w:eastAsia="en-US" w:bidi="ar-SA"/>
      </w:rPr>
    </w:lvl>
  </w:abstractNum>
  <w:abstractNum w:abstractNumId="13">
    <w:nsid w:val="0A296A12"/>
    <w:multiLevelType w:val="hybridMultilevel"/>
    <w:tmpl w:val="F8DCBB06"/>
    <w:lvl w:ilvl="0" w:tplc="50C06F28">
      <w:start w:val="6"/>
      <w:numFmt w:val="decimal"/>
      <w:lvlText w:val="%1."/>
      <w:lvlJc w:val="left"/>
      <w:pPr>
        <w:ind w:left="2190" w:hanging="281"/>
      </w:pPr>
      <w:rPr>
        <w:rFonts w:ascii="Times New Roman" w:eastAsia="Times New Roman" w:hAnsi="Times New Roman" w:cs="Times New Roman" w:hint="default"/>
        <w:b/>
        <w:bCs/>
        <w:w w:val="100"/>
        <w:sz w:val="22"/>
        <w:szCs w:val="22"/>
        <w:lang w:val="es-ES" w:eastAsia="en-US" w:bidi="ar-SA"/>
      </w:rPr>
    </w:lvl>
    <w:lvl w:ilvl="1" w:tplc="DA5EF154">
      <w:numFmt w:val="bullet"/>
      <w:lvlText w:val=""/>
      <w:lvlJc w:val="left"/>
      <w:pPr>
        <w:ind w:left="2614" w:hanging="281"/>
      </w:pPr>
      <w:rPr>
        <w:rFonts w:ascii="Symbol" w:eastAsia="Symbol" w:hAnsi="Symbol" w:cs="Symbol" w:hint="default"/>
        <w:w w:val="100"/>
        <w:sz w:val="22"/>
        <w:szCs w:val="22"/>
        <w:lang w:val="es-ES" w:eastAsia="en-US" w:bidi="ar-SA"/>
      </w:rPr>
    </w:lvl>
    <w:lvl w:ilvl="2" w:tplc="DE9CA33C">
      <w:numFmt w:val="bullet"/>
      <w:lvlText w:val="•"/>
      <w:lvlJc w:val="left"/>
      <w:pPr>
        <w:ind w:left="3576" w:hanging="281"/>
      </w:pPr>
      <w:rPr>
        <w:rFonts w:hint="default"/>
        <w:lang w:val="es-ES" w:eastAsia="en-US" w:bidi="ar-SA"/>
      </w:rPr>
    </w:lvl>
    <w:lvl w:ilvl="3" w:tplc="C62E5F96">
      <w:numFmt w:val="bullet"/>
      <w:lvlText w:val="•"/>
      <w:lvlJc w:val="left"/>
      <w:pPr>
        <w:ind w:left="4532" w:hanging="281"/>
      </w:pPr>
      <w:rPr>
        <w:rFonts w:hint="default"/>
        <w:lang w:val="es-ES" w:eastAsia="en-US" w:bidi="ar-SA"/>
      </w:rPr>
    </w:lvl>
    <w:lvl w:ilvl="4" w:tplc="640A57D4">
      <w:numFmt w:val="bullet"/>
      <w:lvlText w:val="•"/>
      <w:lvlJc w:val="left"/>
      <w:pPr>
        <w:ind w:left="5488" w:hanging="281"/>
      </w:pPr>
      <w:rPr>
        <w:rFonts w:hint="default"/>
        <w:lang w:val="es-ES" w:eastAsia="en-US" w:bidi="ar-SA"/>
      </w:rPr>
    </w:lvl>
    <w:lvl w:ilvl="5" w:tplc="F2DECC7A">
      <w:numFmt w:val="bullet"/>
      <w:lvlText w:val="•"/>
      <w:lvlJc w:val="left"/>
      <w:pPr>
        <w:ind w:left="6445" w:hanging="281"/>
      </w:pPr>
      <w:rPr>
        <w:rFonts w:hint="default"/>
        <w:lang w:val="es-ES" w:eastAsia="en-US" w:bidi="ar-SA"/>
      </w:rPr>
    </w:lvl>
    <w:lvl w:ilvl="6" w:tplc="FB50B054">
      <w:numFmt w:val="bullet"/>
      <w:lvlText w:val="•"/>
      <w:lvlJc w:val="left"/>
      <w:pPr>
        <w:ind w:left="7401" w:hanging="281"/>
      </w:pPr>
      <w:rPr>
        <w:rFonts w:hint="default"/>
        <w:lang w:val="es-ES" w:eastAsia="en-US" w:bidi="ar-SA"/>
      </w:rPr>
    </w:lvl>
    <w:lvl w:ilvl="7" w:tplc="345620CC">
      <w:numFmt w:val="bullet"/>
      <w:lvlText w:val="•"/>
      <w:lvlJc w:val="left"/>
      <w:pPr>
        <w:ind w:left="8357" w:hanging="281"/>
      </w:pPr>
      <w:rPr>
        <w:rFonts w:hint="default"/>
        <w:lang w:val="es-ES" w:eastAsia="en-US" w:bidi="ar-SA"/>
      </w:rPr>
    </w:lvl>
    <w:lvl w:ilvl="8" w:tplc="9B12ACC6">
      <w:numFmt w:val="bullet"/>
      <w:lvlText w:val="•"/>
      <w:lvlJc w:val="left"/>
      <w:pPr>
        <w:ind w:left="9313" w:hanging="281"/>
      </w:pPr>
      <w:rPr>
        <w:rFonts w:hint="default"/>
        <w:lang w:val="es-ES" w:eastAsia="en-US" w:bidi="ar-SA"/>
      </w:rPr>
    </w:lvl>
  </w:abstractNum>
  <w:abstractNum w:abstractNumId="14">
    <w:nsid w:val="0A470826"/>
    <w:multiLevelType w:val="hybridMultilevel"/>
    <w:tmpl w:val="B7CEFAA8"/>
    <w:lvl w:ilvl="0" w:tplc="97EE3208">
      <w:start w:val="1"/>
      <w:numFmt w:val="lowerLetter"/>
      <w:lvlText w:val="%1)"/>
      <w:lvlJc w:val="left"/>
      <w:pPr>
        <w:ind w:left="2190" w:hanging="281"/>
      </w:pPr>
      <w:rPr>
        <w:rFonts w:ascii="Times New Roman" w:eastAsia="Times New Roman" w:hAnsi="Times New Roman" w:cs="Times New Roman" w:hint="default"/>
        <w:w w:val="100"/>
        <w:sz w:val="22"/>
        <w:szCs w:val="22"/>
        <w:lang w:val="es-ES" w:eastAsia="en-US" w:bidi="ar-SA"/>
      </w:rPr>
    </w:lvl>
    <w:lvl w:ilvl="1" w:tplc="D6FABE9A">
      <w:numFmt w:val="bullet"/>
      <w:lvlText w:val="•"/>
      <w:lvlJc w:val="left"/>
      <w:pPr>
        <w:ind w:left="3102" w:hanging="281"/>
      </w:pPr>
      <w:rPr>
        <w:rFonts w:hint="default"/>
        <w:lang w:val="es-ES" w:eastAsia="en-US" w:bidi="ar-SA"/>
      </w:rPr>
    </w:lvl>
    <w:lvl w:ilvl="2" w:tplc="ABCE8D2A">
      <w:numFmt w:val="bullet"/>
      <w:lvlText w:val="•"/>
      <w:lvlJc w:val="left"/>
      <w:pPr>
        <w:ind w:left="4005" w:hanging="281"/>
      </w:pPr>
      <w:rPr>
        <w:rFonts w:hint="default"/>
        <w:lang w:val="es-ES" w:eastAsia="en-US" w:bidi="ar-SA"/>
      </w:rPr>
    </w:lvl>
    <w:lvl w:ilvl="3" w:tplc="0A325DE4">
      <w:numFmt w:val="bullet"/>
      <w:lvlText w:val="•"/>
      <w:lvlJc w:val="left"/>
      <w:pPr>
        <w:ind w:left="4907" w:hanging="281"/>
      </w:pPr>
      <w:rPr>
        <w:rFonts w:hint="default"/>
        <w:lang w:val="es-ES" w:eastAsia="en-US" w:bidi="ar-SA"/>
      </w:rPr>
    </w:lvl>
    <w:lvl w:ilvl="4" w:tplc="4FEA3864">
      <w:numFmt w:val="bullet"/>
      <w:lvlText w:val="•"/>
      <w:lvlJc w:val="left"/>
      <w:pPr>
        <w:ind w:left="5810" w:hanging="281"/>
      </w:pPr>
      <w:rPr>
        <w:rFonts w:hint="default"/>
        <w:lang w:val="es-ES" w:eastAsia="en-US" w:bidi="ar-SA"/>
      </w:rPr>
    </w:lvl>
    <w:lvl w:ilvl="5" w:tplc="E460D2FC">
      <w:numFmt w:val="bullet"/>
      <w:lvlText w:val="•"/>
      <w:lvlJc w:val="left"/>
      <w:pPr>
        <w:ind w:left="6713" w:hanging="281"/>
      </w:pPr>
      <w:rPr>
        <w:rFonts w:hint="default"/>
        <w:lang w:val="es-ES" w:eastAsia="en-US" w:bidi="ar-SA"/>
      </w:rPr>
    </w:lvl>
    <w:lvl w:ilvl="6" w:tplc="B1A8F876">
      <w:numFmt w:val="bullet"/>
      <w:lvlText w:val="•"/>
      <w:lvlJc w:val="left"/>
      <w:pPr>
        <w:ind w:left="7615" w:hanging="281"/>
      </w:pPr>
      <w:rPr>
        <w:rFonts w:hint="default"/>
        <w:lang w:val="es-ES" w:eastAsia="en-US" w:bidi="ar-SA"/>
      </w:rPr>
    </w:lvl>
    <w:lvl w:ilvl="7" w:tplc="5C8842AE">
      <w:numFmt w:val="bullet"/>
      <w:lvlText w:val="•"/>
      <w:lvlJc w:val="left"/>
      <w:pPr>
        <w:ind w:left="8518" w:hanging="281"/>
      </w:pPr>
      <w:rPr>
        <w:rFonts w:hint="default"/>
        <w:lang w:val="es-ES" w:eastAsia="en-US" w:bidi="ar-SA"/>
      </w:rPr>
    </w:lvl>
    <w:lvl w:ilvl="8" w:tplc="6ED66318">
      <w:numFmt w:val="bullet"/>
      <w:lvlText w:val="•"/>
      <w:lvlJc w:val="left"/>
      <w:pPr>
        <w:ind w:left="9421" w:hanging="281"/>
      </w:pPr>
      <w:rPr>
        <w:rFonts w:hint="default"/>
        <w:lang w:val="es-ES" w:eastAsia="en-US" w:bidi="ar-SA"/>
      </w:rPr>
    </w:lvl>
  </w:abstractNum>
  <w:abstractNum w:abstractNumId="15">
    <w:nsid w:val="0B654FE4"/>
    <w:multiLevelType w:val="hybridMultilevel"/>
    <w:tmpl w:val="682492CC"/>
    <w:lvl w:ilvl="0" w:tplc="5736131A">
      <w:numFmt w:val="bullet"/>
      <w:lvlText w:val=""/>
      <w:lvlJc w:val="left"/>
      <w:pPr>
        <w:ind w:left="4099" w:hanging="281"/>
      </w:pPr>
      <w:rPr>
        <w:rFonts w:hint="default"/>
        <w:w w:val="100"/>
        <w:lang w:val="es-ES" w:eastAsia="en-US" w:bidi="ar-SA"/>
      </w:rPr>
    </w:lvl>
    <w:lvl w:ilvl="1" w:tplc="280A0003">
      <w:start w:val="1"/>
      <w:numFmt w:val="bullet"/>
      <w:lvlText w:val="o"/>
      <w:lvlJc w:val="left"/>
      <w:pPr>
        <w:ind w:left="3349" w:hanging="360"/>
      </w:pPr>
      <w:rPr>
        <w:rFonts w:ascii="Courier New" w:hAnsi="Courier New" w:cs="Courier New" w:hint="default"/>
      </w:rPr>
    </w:lvl>
    <w:lvl w:ilvl="2" w:tplc="280A0005">
      <w:start w:val="1"/>
      <w:numFmt w:val="bullet"/>
      <w:lvlText w:val=""/>
      <w:lvlJc w:val="left"/>
      <w:pPr>
        <w:ind w:left="4069" w:hanging="360"/>
      </w:pPr>
      <w:rPr>
        <w:rFonts w:ascii="Wingdings" w:hAnsi="Wingdings" w:hint="default"/>
      </w:rPr>
    </w:lvl>
    <w:lvl w:ilvl="3" w:tplc="280A0001" w:tentative="1">
      <w:start w:val="1"/>
      <w:numFmt w:val="bullet"/>
      <w:lvlText w:val=""/>
      <w:lvlJc w:val="left"/>
      <w:pPr>
        <w:ind w:left="4789" w:hanging="360"/>
      </w:pPr>
      <w:rPr>
        <w:rFonts w:ascii="Symbol" w:hAnsi="Symbol" w:hint="default"/>
      </w:rPr>
    </w:lvl>
    <w:lvl w:ilvl="4" w:tplc="280A0003" w:tentative="1">
      <w:start w:val="1"/>
      <w:numFmt w:val="bullet"/>
      <w:lvlText w:val="o"/>
      <w:lvlJc w:val="left"/>
      <w:pPr>
        <w:ind w:left="5509" w:hanging="360"/>
      </w:pPr>
      <w:rPr>
        <w:rFonts w:ascii="Courier New" w:hAnsi="Courier New" w:cs="Courier New" w:hint="default"/>
      </w:rPr>
    </w:lvl>
    <w:lvl w:ilvl="5" w:tplc="280A0005" w:tentative="1">
      <w:start w:val="1"/>
      <w:numFmt w:val="bullet"/>
      <w:lvlText w:val=""/>
      <w:lvlJc w:val="left"/>
      <w:pPr>
        <w:ind w:left="6229" w:hanging="360"/>
      </w:pPr>
      <w:rPr>
        <w:rFonts w:ascii="Wingdings" w:hAnsi="Wingdings" w:hint="default"/>
      </w:rPr>
    </w:lvl>
    <w:lvl w:ilvl="6" w:tplc="280A0001" w:tentative="1">
      <w:start w:val="1"/>
      <w:numFmt w:val="bullet"/>
      <w:lvlText w:val=""/>
      <w:lvlJc w:val="left"/>
      <w:pPr>
        <w:ind w:left="6949" w:hanging="360"/>
      </w:pPr>
      <w:rPr>
        <w:rFonts w:ascii="Symbol" w:hAnsi="Symbol" w:hint="default"/>
      </w:rPr>
    </w:lvl>
    <w:lvl w:ilvl="7" w:tplc="280A0003" w:tentative="1">
      <w:start w:val="1"/>
      <w:numFmt w:val="bullet"/>
      <w:lvlText w:val="o"/>
      <w:lvlJc w:val="left"/>
      <w:pPr>
        <w:ind w:left="7669" w:hanging="360"/>
      </w:pPr>
      <w:rPr>
        <w:rFonts w:ascii="Courier New" w:hAnsi="Courier New" w:cs="Courier New" w:hint="default"/>
      </w:rPr>
    </w:lvl>
    <w:lvl w:ilvl="8" w:tplc="280A0005" w:tentative="1">
      <w:start w:val="1"/>
      <w:numFmt w:val="bullet"/>
      <w:lvlText w:val=""/>
      <w:lvlJc w:val="left"/>
      <w:pPr>
        <w:ind w:left="8389" w:hanging="360"/>
      </w:pPr>
      <w:rPr>
        <w:rFonts w:ascii="Wingdings" w:hAnsi="Wingdings" w:hint="default"/>
      </w:rPr>
    </w:lvl>
  </w:abstractNum>
  <w:abstractNum w:abstractNumId="16">
    <w:nsid w:val="0DCA438E"/>
    <w:multiLevelType w:val="hybridMultilevel"/>
    <w:tmpl w:val="50E01C2E"/>
    <w:lvl w:ilvl="0" w:tplc="5D10C1B2">
      <w:start w:val="12"/>
      <w:numFmt w:val="decimal"/>
      <w:lvlText w:val="%1."/>
      <w:lvlJc w:val="left"/>
      <w:pPr>
        <w:ind w:left="2614" w:hanging="281"/>
      </w:pPr>
      <w:rPr>
        <w:rFonts w:ascii="Times New Roman" w:eastAsia="Times New Roman" w:hAnsi="Times New Roman" w:cs="Times New Roman" w:hint="default"/>
        <w:b/>
        <w:w w:val="100"/>
        <w:sz w:val="20"/>
        <w:szCs w:val="20"/>
        <w:lang w:val="es-ES" w:eastAsia="en-US" w:bidi="ar-SA"/>
      </w:rPr>
    </w:lvl>
    <w:lvl w:ilvl="1" w:tplc="D08AF392">
      <w:numFmt w:val="bullet"/>
      <w:lvlText w:val="•"/>
      <w:lvlJc w:val="left"/>
      <w:pPr>
        <w:ind w:left="3480" w:hanging="281"/>
      </w:pPr>
      <w:rPr>
        <w:rFonts w:hint="default"/>
        <w:lang w:val="es-ES" w:eastAsia="en-US" w:bidi="ar-SA"/>
      </w:rPr>
    </w:lvl>
    <w:lvl w:ilvl="2" w:tplc="E4146782">
      <w:numFmt w:val="bullet"/>
      <w:lvlText w:val="•"/>
      <w:lvlJc w:val="left"/>
      <w:pPr>
        <w:ind w:left="4341" w:hanging="281"/>
      </w:pPr>
      <w:rPr>
        <w:rFonts w:hint="default"/>
        <w:lang w:val="es-ES" w:eastAsia="en-US" w:bidi="ar-SA"/>
      </w:rPr>
    </w:lvl>
    <w:lvl w:ilvl="3" w:tplc="584AA676">
      <w:numFmt w:val="bullet"/>
      <w:lvlText w:val="•"/>
      <w:lvlJc w:val="left"/>
      <w:pPr>
        <w:ind w:left="5201" w:hanging="281"/>
      </w:pPr>
      <w:rPr>
        <w:rFonts w:hint="default"/>
        <w:lang w:val="es-ES" w:eastAsia="en-US" w:bidi="ar-SA"/>
      </w:rPr>
    </w:lvl>
    <w:lvl w:ilvl="4" w:tplc="8BA6CEE4">
      <w:numFmt w:val="bullet"/>
      <w:lvlText w:val="•"/>
      <w:lvlJc w:val="left"/>
      <w:pPr>
        <w:ind w:left="6062" w:hanging="281"/>
      </w:pPr>
      <w:rPr>
        <w:rFonts w:hint="default"/>
        <w:lang w:val="es-ES" w:eastAsia="en-US" w:bidi="ar-SA"/>
      </w:rPr>
    </w:lvl>
    <w:lvl w:ilvl="5" w:tplc="873C900A">
      <w:numFmt w:val="bullet"/>
      <w:lvlText w:val="•"/>
      <w:lvlJc w:val="left"/>
      <w:pPr>
        <w:ind w:left="6923" w:hanging="281"/>
      </w:pPr>
      <w:rPr>
        <w:rFonts w:hint="default"/>
        <w:lang w:val="es-ES" w:eastAsia="en-US" w:bidi="ar-SA"/>
      </w:rPr>
    </w:lvl>
    <w:lvl w:ilvl="6" w:tplc="7B3C1552">
      <w:numFmt w:val="bullet"/>
      <w:lvlText w:val="•"/>
      <w:lvlJc w:val="left"/>
      <w:pPr>
        <w:ind w:left="7783" w:hanging="281"/>
      </w:pPr>
      <w:rPr>
        <w:rFonts w:hint="default"/>
        <w:lang w:val="es-ES" w:eastAsia="en-US" w:bidi="ar-SA"/>
      </w:rPr>
    </w:lvl>
    <w:lvl w:ilvl="7" w:tplc="47F03490">
      <w:numFmt w:val="bullet"/>
      <w:lvlText w:val="•"/>
      <w:lvlJc w:val="left"/>
      <w:pPr>
        <w:ind w:left="8644" w:hanging="281"/>
      </w:pPr>
      <w:rPr>
        <w:rFonts w:hint="default"/>
        <w:lang w:val="es-ES" w:eastAsia="en-US" w:bidi="ar-SA"/>
      </w:rPr>
    </w:lvl>
    <w:lvl w:ilvl="8" w:tplc="D36A141E">
      <w:numFmt w:val="bullet"/>
      <w:lvlText w:val="•"/>
      <w:lvlJc w:val="left"/>
      <w:pPr>
        <w:ind w:left="9505" w:hanging="281"/>
      </w:pPr>
      <w:rPr>
        <w:rFonts w:hint="default"/>
        <w:lang w:val="es-ES" w:eastAsia="en-US" w:bidi="ar-SA"/>
      </w:rPr>
    </w:lvl>
  </w:abstractNum>
  <w:abstractNum w:abstractNumId="17">
    <w:nsid w:val="0E185B35"/>
    <w:multiLevelType w:val="hybridMultilevel"/>
    <w:tmpl w:val="70280916"/>
    <w:lvl w:ilvl="0" w:tplc="FF9234BE">
      <w:numFmt w:val="bullet"/>
      <w:lvlText w:val=""/>
      <w:lvlJc w:val="left"/>
      <w:pPr>
        <w:ind w:left="2158" w:hanging="425"/>
      </w:pPr>
      <w:rPr>
        <w:rFonts w:ascii="Symbol" w:eastAsia="Symbol" w:hAnsi="Symbol" w:cs="Symbol" w:hint="default"/>
        <w:w w:val="100"/>
        <w:sz w:val="22"/>
        <w:szCs w:val="22"/>
        <w:lang w:val="es-ES" w:eastAsia="en-US" w:bidi="ar-SA"/>
      </w:rPr>
    </w:lvl>
    <w:lvl w:ilvl="1" w:tplc="E094299C">
      <w:numFmt w:val="bullet"/>
      <w:lvlText w:val="•"/>
      <w:lvlJc w:val="left"/>
      <w:pPr>
        <w:ind w:left="3066" w:hanging="425"/>
      </w:pPr>
      <w:rPr>
        <w:rFonts w:hint="default"/>
        <w:lang w:val="es-ES" w:eastAsia="en-US" w:bidi="ar-SA"/>
      </w:rPr>
    </w:lvl>
    <w:lvl w:ilvl="2" w:tplc="B9A45B7A">
      <w:numFmt w:val="bullet"/>
      <w:lvlText w:val="•"/>
      <w:lvlJc w:val="left"/>
      <w:pPr>
        <w:ind w:left="3973" w:hanging="425"/>
      </w:pPr>
      <w:rPr>
        <w:rFonts w:hint="default"/>
        <w:lang w:val="es-ES" w:eastAsia="en-US" w:bidi="ar-SA"/>
      </w:rPr>
    </w:lvl>
    <w:lvl w:ilvl="3" w:tplc="D00A883C">
      <w:numFmt w:val="bullet"/>
      <w:lvlText w:val="•"/>
      <w:lvlJc w:val="left"/>
      <w:pPr>
        <w:ind w:left="4879" w:hanging="425"/>
      </w:pPr>
      <w:rPr>
        <w:rFonts w:hint="default"/>
        <w:lang w:val="es-ES" w:eastAsia="en-US" w:bidi="ar-SA"/>
      </w:rPr>
    </w:lvl>
    <w:lvl w:ilvl="4" w:tplc="D9A2BF6A">
      <w:numFmt w:val="bullet"/>
      <w:lvlText w:val="•"/>
      <w:lvlJc w:val="left"/>
      <w:pPr>
        <w:ind w:left="5786" w:hanging="425"/>
      </w:pPr>
      <w:rPr>
        <w:rFonts w:hint="default"/>
        <w:lang w:val="es-ES" w:eastAsia="en-US" w:bidi="ar-SA"/>
      </w:rPr>
    </w:lvl>
    <w:lvl w:ilvl="5" w:tplc="E20EB6EE">
      <w:numFmt w:val="bullet"/>
      <w:lvlText w:val="•"/>
      <w:lvlJc w:val="left"/>
      <w:pPr>
        <w:ind w:left="6693" w:hanging="425"/>
      </w:pPr>
      <w:rPr>
        <w:rFonts w:hint="default"/>
        <w:lang w:val="es-ES" w:eastAsia="en-US" w:bidi="ar-SA"/>
      </w:rPr>
    </w:lvl>
    <w:lvl w:ilvl="6" w:tplc="68FE5864">
      <w:numFmt w:val="bullet"/>
      <w:lvlText w:val="•"/>
      <w:lvlJc w:val="left"/>
      <w:pPr>
        <w:ind w:left="7599" w:hanging="425"/>
      </w:pPr>
      <w:rPr>
        <w:rFonts w:hint="default"/>
        <w:lang w:val="es-ES" w:eastAsia="en-US" w:bidi="ar-SA"/>
      </w:rPr>
    </w:lvl>
    <w:lvl w:ilvl="7" w:tplc="612C522E">
      <w:numFmt w:val="bullet"/>
      <w:lvlText w:val="•"/>
      <w:lvlJc w:val="left"/>
      <w:pPr>
        <w:ind w:left="8506" w:hanging="425"/>
      </w:pPr>
      <w:rPr>
        <w:rFonts w:hint="default"/>
        <w:lang w:val="es-ES" w:eastAsia="en-US" w:bidi="ar-SA"/>
      </w:rPr>
    </w:lvl>
    <w:lvl w:ilvl="8" w:tplc="1B9EC1A8">
      <w:numFmt w:val="bullet"/>
      <w:lvlText w:val="•"/>
      <w:lvlJc w:val="left"/>
      <w:pPr>
        <w:ind w:left="9413" w:hanging="425"/>
      </w:pPr>
      <w:rPr>
        <w:rFonts w:hint="default"/>
        <w:lang w:val="es-ES" w:eastAsia="en-US" w:bidi="ar-SA"/>
      </w:rPr>
    </w:lvl>
  </w:abstractNum>
  <w:abstractNum w:abstractNumId="18">
    <w:nsid w:val="0E417327"/>
    <w:multiLevelType w:val="hybridMultilevel"/>
    <w:tmpl w:val="DF348D7E"/>
    <w:lvl w:ilvl="0" w:tplc="BF8CE8CC">
      <w:start w:val="2"/>
      <w:numFmt w:val="decimal"/>
      <w:lvlText w:val="%1."/>
      <w:lvlJc w:val="left"/>
      <w:pPr>
        <w:ind w:left="1909" w:hanging="281"/>
      </w:pPr>
      <w:rPr>
        <w:rFonts w:ascii="Times New Roman" w:eastAsia="Times New Roman" w:hAnsi="Times New Roman" w:cs="Times New Roman" w:hint="default"/>
        <w:b/>
        <w:bCs/>
        <w:w w:val="100"/>
        <w:sz w:val="22"/>
        <w:szCs w:val="22"/>
        <w:lang w:val="es-ES" w:eastAsia="en-US" w:bidi="ar-SA"/>
      </w:rPr>
    </w:lvl>
    <w:lvl w:ilvl="1" w:tplc="7078073C">
      <w:numFmt w:val="bullet"/>
      <w:lvlText w:val="•"/>
      <w:lvlJc w:val="left"/>
      <w:pPr>
        <w:ind w:left="2832" w:hanging="281"/>
      </w:pPr>
      <w:rPr>
        <w:rFonts w:hint="default"/>
        <w:lang w:val="es-ES" w:eastAsia="en-US" w:bidi="ar-SA"/>
      </w:rPr>
    </w:lvl>
    <w:lvl w:ilvl="2" w:tplc="E794C504">
      <w:numFmt w:val="bullet"/>
      <w:lvlText w:val="•"/>
      <w:lvlJc w:val="left"/>
      <w:pPr>
        <w:ind w:left="3765" w:hanging="281"/>
      </w:pPr>
      <w:rPr>
        <w:rFonts w:hint="default"/>
        <w:lang w:val="es-ES" w:eastAsia="en-US" w:bidi="ar-SA"/>
      </w:rPr>
    </w:lvl>
    <w:lvl w:ilvl="3" w:tplc="D92C2366">
      <w:numFmt w:val="bullet"/>
      <w:lvlText w:val="•"/>
      <w:lvlJc w:val="left"/>
      <w:pPr>
        <w:ind w:left="4697" w:hanging="281"/>
      </w:pPr>
      <w:rPr>
        <w:rFonts w:hint="default"/>
        <w:lang w:val="es-ES" w:eastAsia="en-US" w:bidi="ar-SA"/>
      </w:rPr>
    </w:lvl>
    <w:lvl w:ilvl="4" w:tplc="6302C530">
      <w:numFmt w:val="bullet"/>
      <w:lvlText w:val="•"/>
      <w:lvlJc w:val="left"/>
      <w:pPr>
        <w:ind w:left="5630" w:hanging="281"/>
      </w:pPr>
      <w:rPr>
        <w:rFonts w:hint="default"/>
        <w:lang w:val="es-ES" w:eastAsia="en-US" w:bidi="ar-SA"/>
      </w:rPr>
    </w:lvl>
    <w:lvl w:ilvl="5" w:tplc="439ACEF4">
      <w:numFmt w:val="bullet"/>
      <w:lvlText w:val="•"/>
      <w:lvlJc w:val="left"/>
      <w:pPr>
        <w:ind w:left="6563" w:hanging="281"/>
      </w:pPr>
      <w:rPr>
        <w:rFonts w:hint="default"/>
        <w:lang w:val="es-ES" w:eastAsia="en-US" w:bidi="ar-SA"/>
      </w:rPr>
    </w:lvl>
    <w:lvl w:ilvl="6" w:tplc="E6EED7B0">
      <w:numFmt w:val="bullet"/>
      <w:lvlText w:val="•"/>
      <w:lvlJc w:val="left"/>
      <w:pPr>
        <w:ind w:left="7495" w:hanging="281"/>
      </w:pPr>
      <w:rPr>
        <w:rFonts w:hint="default"/>
        <w:lang w:val="es-ES" w:eastAsia="en-US" w:bidi="ar-SA"/>
      </w:rPr>
    </w:lvl>
    <w:lvl w:ilvl="7" w:tplc="332EE08C">
      <w:numFmt w:val="bullet"/>
      <w:lvlText w:val="•"/>
      <w:lvlJc w:val="left"/>
      <w:pPr>
        <w:ind w:left="8428" w:hanging="281"/>
      </w:pPr>
      <w:rPr>
        <w:rFonts w:hint="default"/>
        <w:lang w:val="es-ES" w:eastAsia="en-US" w:bidi="ar-SA"/>
      </w:rPr>
    </w:lvl>
    <w:lvl w:ilvl="8" w:tplc="098CA86C">
      <w:numFmt w:val="bullet"/>
      <w:lvlText w:val="•"/>
      <w:lvlJc w:val="left"/>
      <w:pPr>
        <w:ind w:left="9361" w:hanging="281"/>
      </w:pPr>
      <w:rPr>
        <w:rFonts w:hint="default"/>
        <w:lang w:val="es-ES" w:eastAsia="en-US" w:bidi="ar-SA"/>
      </w:rPr>
    </w:lvl>
  </w:abstractNum>
  <w:abstractNum w:abstractNumId="19">
    <w:nsid w:val="0E615BF0"/>
    <w:multiLevelType w:val="hybridMultilevel"/>
    <w:tmpl w:val="7A0EF88E"/>
    <w:lvl w:ilvl="0" w:tplc="E59ADBAA">
      <w:numFmt w:val="bullet"/>
      <w:lvlText w:val=""/>
      <w:lvlJc w:val="left"/>
      <w:pPr>
        <w:ind w:left="2614" w:hanging="281"/>
      </w:pPr>
      <w:rPr>
        <w:rFonts w:ascii="Symbol" w:eastAsia="Symbol" w:hAnsi="Symbol" w:cs="Symbol" w:hint="default"/>
        <w:w w:val="100"/>
        <w:sz w:val="22"/>
        <w:szCs w:val="22"/>
        <w:lang w:val="es-ES" w:eastAsia="en-US" w:bidi="ar-SA"/>
      </w:rPr>
    </w:lvl>
    <w:lvl w:ilvl="1" w:tplc="93E09378">
      <w:numFmt w:val="bullet"/>
      <w:lvlText w:val="•"/>
      <w:lvlJc w:val="left"/>
      <w:pPr>
        <w:ind w:left="3480" w:hanging="281"/>
      </w:pPr>
      <w:rPr>
        <w:rFonts w:hint="default"/>
        <w:lang w:val="es-ES" w:eastAsia="en-US" w:bidi="ar-SA"/>
      </w:rPr>
    </w:lvl>
    <w:lvl w:ilvl="2" w:tplc="106200CE">
      <w:numFmt w:val="bullet"/>
      <w:lvlText w:val="•"/>
      <w:lvlJc w:val="left"/>
      <w:pPr>
        <w:ind w:left="4341" w:hanging="281"/>
      </w:pPr>
      <w:rPr>
        <w:rFonts w:hint="default"/>
        <w:lang w:val="es-ES" w:eastAsia="en-US" w:bidi="ar-SA"/>
      </w:rPr>
    </w:lvl>
    <w:lvl w:ilvl="3" w:tplc="2BF6F3D2">
      <w:numFmt w:val="bullet"/>
      <w:lvlText w:val="•"/>
      <w:lvlJc w:val="left"/>
      <w:pPr>
        <w:ind w:left="5201" w:hanging="281"/>
      </w:pPr>
      <w:rPr>
        <w:rFonts w:hint="default"/>
        <w:lang w:val="es-ES" w:eastAsia="en-US" w:bidi="ar-SA"/>
      </w:rPr>
    </w:lvl>
    <w:lvl w:ilvl="4" w:tplc="42D6665C">
      <w:numFmt w:val="bullet"/>
      <w:lvlText w:val="•"/>
      <w:lvlJc w:val="left"/>
      <w:pPr>
        <w:ind w:left="6062" w:hanging="281"/>
      </w:pPr>
      <w:rPr>
        <w:rFonts w:hint="default"/>
        <w:lang w:val="es-ES" w:eastAsia="en-US" w:bidi="ar-SA"/>
      </w:rPr>
    </w:lvl>
    <w:lvl w:ilvl="5" w:tplc="2CB45A3C">
      <w:numFmt w:val="bullet"/>
      <w:lvlText w:val="•"/>
      <w:lvlJc w:val="left"/>
      <w:pPr>
        <w:ind w:left="6923" w:hanging="281"/>
      </w:pPr>
      <w:rPr>
        <w:rFonts w:hint="default"/>
        <w:lang w:val="es-ES" w:eastAsia="en-US" w:bidi="ar-SA"/>
      </w:rPr>
    </w:lvl>
    <w:lvl w:ilvl="6" w:tplc="1E98066A">
      <w:numFmt w:val="bullet"/>
      <w:lvlText w:val="•"/>
      <w:lvlJc w:val="left"/>
      <w:pPr>
        <w:ind w:left="7783" w:hanging="281"/>
      </w:pPr>
      <w:rPr>
        <w:rFonts w:hint="default"/>
        <w:lang w:val="es-ES" w:eastAsia="en-US" w:bidi="ar-SA"/>
      </w:rPr>
    </w:lvl>
    <w:lvl w:ilvl="7" w:tplc="78803B78">
      <w:numFmt w:val="bullet"/>
      <w:lvlText w:val="•"/>
      <w:lvlJc w:val="left"/>
      <w:pPr>
        <w:ind w:left="8644" w:hanging="281"/>
      </w:pPr>
      <w:rPr>
        <w:rFonts w:hint="default"/>
        <w:lang w:val="es-ES" w:eastAsia="en-US" w:bidi="ar-SA"/>
      </w:rPr>
    </w:lvl>
    <w:lvl w:ilvl="8" w:tplc="F66A0B72">
      <w:numFmt w:val="bullet"/>
      <w:lvlText w:val="•"/>
      <w:lvlJc w:val="left"/>
      <w:pPr>
        <w:ind w:left="9505" w:hanging="281"/>
      </w:pPr>
      <w:rPr>
        <w:rFonts w:hint="default"/>
        <w:lang w:val="es-ES" w:eastAsia="en-US" w:bidi="ar-SA"/>
      </w:rPr>
    </w:lvl>
  </w:abstractNum>
  <w:abstractNum w:abstractNumId="20">
    <w:nsid w:val="0EA27E94"/>
    <w:multiLevelType w:val="hybridMultilevel"/>
    <w:tmpl w:val="A9468B42"/>
    <w:lvl w:ilvl="0" w:tplc="5736131A">
      <w:numFmt w:val="bullet"/>
      <w:lvlText w:val=""/>
      <w:lvlJc w:val="left"/>
      <w:pPr>
        <w:ind w:left="4098" w:hanging="281"/>
      </w:pPr>
      <w:rPr>
        <w:rFonts w:hint="default"/>
        <w:w w:val="100"/>
        <w:lang w:val="es-ES" w:eastAsia="en-US" w:bidi="ar-SA"/>
      </w:rPr>
    </w:lvl>
    <w:lvl w:ilvl="1" w:tplc="280A0003" w:tentative="1">
      <w:start w:val="1"/>
      <w:numFmt w:val="bullet"/>
      <w:lvlText w:val="o"/>
      <w:lvlJc w:val="left"/>
      <w:pPr>
        <w:ind w:left="3348" w:hanging="360"/>
      </w:pPr>
      <w:rPr>
        <w:rFonts w:ascii="Courier New" w:hAnsi="Courier New" w:cs="Courier New" w:hint="default"/>
      </w:rPr>
    </w:lvl>
    <w:lvl w:ilvl="2" w:tplc="60DEA418">
      <w:numFmt w:val="bullet"/>
      <w:lvlText w:val="-"/>
      <w:lvlJc w:val="left"/>
      <w:pPr>
        <w:ind w:left="4068" w:hanging="360"/>
      </w:pPr>
      <w:rPr>
        <w:rFonts w:ascii="Arial" w:eastAsia="Arial" w:hAnsi="Arial" w:cs="Arial" w:hint="default"/>
        <w:w w:val="100"/>
        <w:sz w:val="22"/>
        <w:szCs w:val="22"/>
        <w:lang w:val="es-ES" w:eastAsia="en-US" w:bidi="ar-SA"/>
      </w:rPr>
    </w:lvl>
    <w:lvl w:ilvl="3" w:tplc="280A0001" w:tentative="1">
      <w:start w:val="1"/>
      <w:numFmt w:val="bullet"/>
      <w:lvlText w:val=""/>
      <w:lvlJc w:val="left"/>
      <w:pPr>
        <w:ind w:left="4788" w:hanging="360"/>
      </w:pPr>
      <w:rPr>
        <w:rFonts w:ascii="Symbol" w:hAnsi="Symbol" w:hint="default"/>
      </w:rPr>
    </w:lvl>
    <w:lvl w:ilvl="4" w:tplc="280A0003" w:tentative="1">
      <w:start w:val="1"/>
      <w:numFmt w:val="bullet"/>
      <w:lvlText w:val="o"/>
      <w:lvlJc w:val="left"/>
      <w:pPr>
        <w:ind w:left="5508" w:hanging="360"/>
      </w:pPr>
      <w:rPr>
        <w:rFonts w:ascii="Courier New" w:hAnsi="Courier New" w:cs="Courier New" w:hint="default"/>
      </w:rPr>
    </w:lvl>
    <w:lvl w:ilvl="5" w:tplc="280A0005" w:tentative="1">
      <w:start w:val="1"/>
      <w:numFmt w:val="bullet"/>
      <w:lvlText w:val=""/>
      <w:lvlJc w:val="left"/>
      <w:pPr>
        <w:ind w:left="6228" w:hanging="360"/>
      </w:pPr>
      <w:rPr>
        <w:rFonts w:ascii="Wingdings" w:hAnsi="Wingdings" w:hint="default"/>
      </w:rPr>
    </w:lvl>
    <w:lvl w:ilvl="6" w:tplc="280A0001" w:tentative="1">
      <w:start w:val="1"/>
      <w:numFmt w:val="bullet"/>
      <w:lvlText w:val=""/>
      <w:lvlJc w:val="left"/>
      <w:pPr>
        <w:ind w:left="6948" w:hanging="360"/>
      </w:pPr>
      <w:rPr>
        <w:rFonts w:ascii="Symbol" w:hAnsi="Symbol" w:hint="default"/>
      </w:rPr>
    </w:lvl>
    <w:lvl w:ilvl="7" w:tplc="280A0003" w:tentative="1">
      <w:start w:val="1"/>
      <w:numFmt w:val="bullet"/>
      <w:lvlText w:val="o"/>
      <w:lvlJc w:val="left"/>
      <w:pPr>
        <w:ind w:left="7668" w:hanging="360"/>
      </w:pPr>
      <w:rPr>
        <w:rFonts w:ascii="Courier New" w:hAnsi="Courier New" w:cs="Courier New" w:hint="default"/>
      </w:rPr>
    </w:lvl>
    <w:lvl w:ilvl="8" w:tplc="280A0005" w:tentative="1">
      <w:start w:val="1"/>
      <w:numFmt w:val="bullet"/>
      <w:lvlText w:val=""/>
      <w:lvlJc w:val="left"/>
      <w:pPr>
        <w:ind w:left="8388" w:hanging="360"/>
      </w:pPr>
      <w:rPr>
        <w:rFonts w:ascii="Wingdings" w:hAnsi="Wingdings" w:hint="default"/>
      </w:rPr>
    </w:lvl>
  </w:abstractNum>
  <w:abstractNum w:abstractNumId="21">
    <w:nsid w:val="0ED24C3D"/>
    <w:multiLevelType w:val="hybridMultilevel"/>
    <w:tmpl w:val="12CA181E"/>
    <w:lvl w:ilvl="0" w:tplc="76AAF8FE">
      <w:numFmt w:val="bullet"/>
      <w:lvlText w:val="-"/>
      <w:lvlJc w:val="left"/>
      <w:pPr>
        <w:ind w:left="2190" w:hanging="281"/>
      </w:pPr>
      <w:rPr>
        <w:rFonts w:ascii="Arial" w:eastAsia="Arial" w:hAnsi="Arial" w:cs="Arial" w:hint="default"/>
        <w:w w:val="100"/>
        <w:sz w:val="22"/>
        <w:szCs w:val="22"/>
        <w:lang w:val="es-ES" w:eastAsia="en-US" w:bidi="ar-SA"/>
      </w:rPr>
    </w:lvl>
    <w:lvl w:ilvl="1" w:tplc="BFEC4AD0">
      <w:numFmt w:val="bullet"/>
      <w:lvlText w:val="•"/>
      <w:lvlJc w:val="left"/>
      <w:pPr>
        <w:ind w:left="3102" w:hanging="281"/>
      </w:pPr>
      <w:rPr>
        <w:rFonts w:hint="default"/>
        <w:lang w:val="es-ES" w:eastAsia="en-US" w:bidi="ar-SA"/>
      </w:rPr>
    </w:lvl>
    <w:lvl w:ilvl="2" w:tplc="82A80E10">
      <w:numFmt w:val="bullet"/>
      <w:lvlText w:val="•"/>
      <w:lvlJc w:val="left"/>
      <w:pPr>
        <w:ind w:left="4005" w:hanging="281"/>
      </w:pPr>
      <w:rPr>
        <w:rFonts w:hint="default"/>
        <w:lang w:val="es-ES" w:eastAsia="en-US" w:bidi="ar-SA"/>
      </w:rPr>
    </w:lvl>
    <w:lvl w:ilvl="3" w:tplc="FE687BBA">
      <w:numFmt w:val="bullet"/>
      <w:lvlText w:val="•"/>
      <w:lvlJc w:val="left"/>
      <w:pPr>
        <w:ind w:left="4907" w:hanging="281"/>
      </w:pPr>
      <w:rPr>
        <w:rFonts w:hint="default"/>
        <w:lang w:val="es-ES" w:eastAsia="en-US" w:bidi="ar-SA"/>
      </w:rPr>
    </w:lvl>
    <w:lvl w:ilvl="4" w:tplc="2F0C5D3C">
      <w:numFmt w:val="bullet"/>
      <w:lvlText w:val="•"/>
      <w:lvlJc w:val="left"/>
      <w:pPr>
        <w:ind w:left="5810" w:hanging="281"/>
      </w:pPr>
      <w:rPr>
        <w:rFonts w:hint="default"/>
        <w:lang w:val="es-ES" w:eastAsia="en-US" w:bidi="ar-SA"/>
      </w:rPr>
    </w:lvl>
    <w:lvl w:ilvl="5" w:tplc="3DCC4272">
      <w:numFmt w:val="bullet"/>
      <w:lvlText w:val="•"/>
      <w:lvlJc w:val="left"/>
      <w:pPr>
        <w:ind w:left="6713" w:hanging="281"/>
      </w:pPr>
      <w:rPr>
        <w:rFonts w:hint="default"/>
        <w:lang w:val="es-ES" w:eastAsia="en-US" w:bidi="ar-SA"/>
      </w:rPr>
    </w:lvl>
    <w:lvl w:ilvl="6" w:tplc="7AA0C6CA">
      <w:numFmt w:val="bullet"/>
      <w:lvlText w:val="•"/>
      <w:lvlJc w:val="left"/>
      <w:pPr>
        <w:ind w:left="7615" w:hanging="281"/>
      </w:pPr>
      <w:rPr>
        <w:rFonts w:hint="default"/>
        <w:lang w:val="es-ES" w:eastAsia="en-US" w:bidi="ar-SA"/>
      </w:rPr>
    </w:lvl>
    <w:lvl w:ilvl="7" w:tplc="C9B4937E">
      <w:numFmt w:val="bullet"/>
      <w:lvlText w:val="•"/>
      <w:lvlJc w:val="left"/>
      <w:pPr>
        <w:ind w:left="8518" w:hanging="281"/>
      </w:pPr>
      <w:rPr>
        <w:rFonts w:hint="default"/>
        <w:lang w:val="es-ES" w:eastAsia="en-US" w:bidi="ar-SA"/>
      </w:rPr>
    </w:lvl>
    <w:lvl w:ilvl="8" w:tplc="E7C61BAA">
      <w:numFmt w:val="bullet"/>
      <w:lvlText w:val="•"/>
      <w:lvlJc w:val="left"/>
      <w:pPr>
        <w:ind w:left="9421" w:hanging="281"/>
      </w:pPr>
      <w:rPr>
        <w:rFonts w:hint="default"/>
        <w:lang w:val="es-ES" w:eastAsia="en-US" w:bidi="ar-SA"/>
      </w:rPr>
    </w:lvl>
  </w:abstractNum>
  <w:abstractNum w:abstractNumId="22">
    <w:nsid w:val="0F945C50"/>
    <w:multiLevelType w:val="hybridMultilevel"/>
    <w:tmpl w:val="88746D6C"/>
    <w:lvl w:ilvl="0" w:tplc="5FD0156A">
      <w:start w:val="1"/>
      <w:numFmt w:val="upperLetter"/>
      <w:lvlText w:val="%1."/>
      <w:lvlJc w:val="left"/>
      <w:pPr>
        <w:ind w:left="2178" w:hanging="269"/>
        <w:jc w:val="right"/>
      </w:pPr>
      <w:rPr>
        <w:rFonts w:ascii="Times New Roman" w:eastAsia="Times New Roman" w:hAnsi="Times New Roman" w:cs="Times New Roman" w:hint="default"/>
        <w:b/>
        <w:bCs/>
        <w:spacing w:val="-2"/>
        <w:w w:val="100"/>
        <w:sz w:val="22"/>
        <w:szCs w:val="22"/>
        <w:lang w:val="es-ES" w:eastAsia="en-US" w:bidi="ar-SA"/>
      </w:rPr>
    </w:lvl>
    <w:lvl w:ilvl="1" w:tplc="FE76A5F4">
      <w:start w:val="1"/>
      <w:numFmt w:val="decimal"/>
      <w:lvlText w:val="%2."/>
      <w:lvlJc w:val="left"/>
      <w:pPr>
        <w:ind w:left="2245" w:hanging="336"/>
      </w:pPr>
      <w:rPr>
        <w:rFonts w:ascii="Times New Roman" w:eastAsia="Times New Roman" w:hAnsi="Times New Roman" w:cs="Times New Roman" w:hint="default"/>
        <w:b/>
        <w:bCs/>
        <w:w w:val="100"/>
        <w:sz w:val="22"/>
        <w:szCs w:val="22"/>
        <w:lang w:val="es-ES" w:eastAsia="en-US" w:bidi="ar-SA"/>
      </w:rPr>
    </w:lvl>
    <w:lvl w:ilvl="2" w:tplc="06567F1A">
      <w:start w:val="1"/>
      <w:numFmt w:val="lowerLetter"/>
      <w:lvlText w:val="%3)"/>
      <w:lvlJc w:val="left"/>
      <w:pPr>
        <w:ind w:left="2561" w:hanging="228"/>
      </w:pPr>
      <w:rPr>
        <w:rFonts w:hint="default"/>
        <w:w w:val="100"/>
        <w:lang w:val="es-ES" w:eastAsia="en-US" w:bidi="ar-SA"/>
      </w:rPr>
    </w:lvl>
    <w:lvl w:ilvl="3" w:tplc="7F6AA32C">
      <w:numFmt w:val="bullet"/>
      <w:lvlText w:val="•"/>
      <w:lvlJc w:val="left"/>
      <w:pPr>
        <w:ind w:left="2620" w:hanging="228"/>
      </w:pPr>
      <w:rPr>
        <w:rFonts w:hint="default"/>
        <w:lang w:val="es-ES" w:eastAsia="en-US" w:bidi="ar-SA"/>
      </w:rPr>
    </w:lvl>
    <w:lvl w:ilvl="4" w:tplc="5FE8B8E6">
      <w:numFmt w:val="bullet"/>
      <w:lvlText w:val="•"/>
      <w:lvlJc w:val="left"/>
      <w:pPr>
        <w:ind w:left="3849" w:hanging="228"/>
      </w:pPr>
      <w:rPr>
        <w:rFonts w:hint="default"/>
        <w:lang w:val="es-ES" w:eastAsia="en-US" w:bidi="ar-SA"/>
      </w:rPr>
    </w:lvl>
    <w:lvl w:ilvl="5" w:tplc="E1F89C12">
      <w:numFmt w:val="bullet"/>
      <w:lvlText w:val="•"/>
      <w:lvlJc w:val="left"/>
      <w:pPr>
        <w:ind w:left="5078" w:hanging="228"/>
      </w:pPr>
      <w:rPr>
        <w:rFonts w:hint="default"/>
        <w:lang w:val="es-ES" w:eastAsia="en-US" w:bidi="ar-SA"/>
      </w:rPr>
    </w:lvl>
    <w:lvl w:ilvl="6" w:tplc="CFF0DC32">
      <w:numFmt w:val="bullet"/>
      <w:lvlText w:val="•"/>
      <w:lvlJc w:val="left"/>
      <w:pPr>
        <w:ind w:left="6308" w:hanging="228"/>
      </w:pPr>
      <w:rPr>
        <w:rFonts w:hint="default"/>
        <w:lang w:val="es-ES" w:eastAsia="en-US" w:bidi="ar-SA"/>
      </w:rPr>
    </w:lvl>
    <w:lvl w:ilvl="7" w:tplc="14F423D8">
      <w:numFmt w:val="bullet"/>
      <w:lvlText w:val="•"/>
      <w:lvlJc w:val="left"/>
      <w:pPr>
        <w:ind w:left="7537" w:hanging="228"/>
      </w:pPr>
      <w:rPr>
        <w:rFonts w:hint="default"/>
        <w:lang w:val="es-ES" w:eastAsia="en-US" w:bidi="ar-SA"/>
      </w:rPr>
    </w:lvl>
    <w:lvl w:ilvl="8" w:tplc="6512CCBE">
      <w:numFmt w:val="bullet"/>
      <w:lvlText w:val="•"/>
      <w:lvlJc w:val="left"/>
      <w:pPr>
        <w:ind w:left="8767" w:hanging="228"/>
      </w:pPr>
      <w:rPr>
        <w:rFonts w:hint="default"/>
        <w:lang w:val="es-ES" w:eastAsia="en-US" w:bidi="ar-SA"/>
      </w:rPr>
    </w:lvl>
  </w:abstractNum>
  <w:abstractNum w:abstractNumId="23">
    <w:nsid w:val="0FB24D4A"/>
    <w:multiLevelType w:val="hybridMultilevel"/>
    <w:tmpl w:val="8BDE5326"/>
    <w:lvl w:ilvl="0" w:tplc="36F6ECB6">
      <w:numFmt w:val="bullet"/>
      <w:lvlText w:val=""/>
      <w:lvlJc w:val="left"/>
      <w:pPr>
        <w:ind w:left="2614" w:hanging="284"/>
      </w:pPr>
      <w:rPr>
        <w:rFonts w:ascii="Symbol" w:eastAsia="Symbol" w:hAnsi="Symbol" w:cs="Symbol" w:hint="default"/>
        <w:w w:val="100"/>
        <w:sz w:val="22"/>
        <w:szCs w:val="22"/>
        <w:lang w:val="es-ES" w:eastAsia="en-US" w:bidi="ar-SA"/>
      </w:rPr>
    </w:lvl>
    <w:lvl w:ilvl="1" w:tplc="C64C0018">
      <w:numFmt w:val="bullet"/>
      <w:lvlText w:val="•"/>
      <w:lvlJc w:val="left"/>
      <w:pPr>
        <w:ind w:left="3480" w:hanging="284"/>
      </w:pPr>
      <w:rPr>
        <w:rFonts w:hint="default"/>
        <w:lang w:val="es-ES" w:eastAsia="en-US" w:bidi="ar-SA"/>
      </w:rPr>
    </w:lvl>
    <w:lvl w:ilvl="2" w:tplc="F1AA870E">
      <w:numFmt w:val="bullet"/>
      <w:lvlText w:val="•"/>
      <w:lvlJc w:val="left"/>
      <w:pPr>
        <w:ind w:left="4341" w:hanging="284"/>
      </w:pPr>
      <w:rPr>
        <w:rFonts w:hint="default"/>
        <w:lang w:val="es-ES" w:eastAsia="en-US" w:bidi="ar-SA"/>
      </w:rPr>
    </w:lvl>
    <w:lvl w:ilvl="3" w:tplc="8A7E643C">
      <w:numFmt w:val="bullet"/>
      <w:lvlText w:val="•"/>
      <w:lvlJc w:val="left"/>
      <w:pPr>
        <w:ind w:left="5201" w:hanging="284"/>
      </w:pPr>
      <w:rPr>
        <w:rFonts w:hint="default"/>
        <w:lang w:val="es-ES" w:eastAsia="en-US" w:bidi="ar-SA"/>
      </w:rPr>
    </w:lvl>
    <w:lvl w:ilvl="4" w:tplc="EDFEB356">
      <w:numFmt w:val="bullet"/>
      <w:lvlText w:val="•"/>
      <w:lvlJc w:val="left"/>
      <w:pPr>
        <w:ind w:left="6062" w:hanging="284"/>
      </w:pPr>
      <w:rPr>
        <w:rFonts w:hint="default"/>
        <w:lang w:val="es-ES" w:eastAsia="en-US" w:bidi="ar-SA"/>
      </w:rPr>
    </w:lvl>
    <w:lvl w:ilvl="5" w:tplc="A03E075A">
      <w:numFmt w:val="bullet"/>
      <w:lvlText w:val="•"/>
      <w:lvlJc w:val="left"/>
      <w:pPr>
        <w:ind w:left="6923" w:hanging="284"/>
      </w:pPr>
      <w:rPr>
        <w:rFonts w:hint="default"/>
        <w:lang w:val="es-ES" w:eastAsia="en-US" w:bidi="ar-SA"/>
      </w:rPr>
    </w:lvl>
    <w:lvl w:ilvl="6" w:tplc="404C2BBC">
      <w:numFmt w:val="bullet"/>
      <w:lvlText w:val="•"/>
      <w:lvlJc w:val="left"/>
      <w:pPr>
        <w:ind w:left="7783" w:hanging="284"/>
      </w:pPr>
      <w:rPr>
        <w:rFonts w:hint="default"/>
        <w:lang w:val="es-ES" w:eastAsia="en-US" w:bidi="ar-SA"/>
      </w:rPr>
    </w:lvl>
    <w:lvl w:ilvl="7" w:tplc="10AE397A">
      <w:numFmt w:val="bullet"/>
      <w:lvlText w:val="•"/>
      <w:lvlJc w:val="left"/>
      <w:pPr>
        <w:ind w:left="8644" w:hanging="284"/>
      </w:pPr>
      <w:rPr>
        <w:rFonts w:hint="default"/>
        <w:lang w:val="es-ES" w:eastAsia="en-US" w:bidi="ar-SA"/>
      </w:rPr>
    </w:lvl>
    <w:lvl w:ilvl="8" w:tplc="4DB0ECF4">
      <w:numFmt w:val="bullet"/>
      <w:lvlText w:val="•"/>
      <w:lvlJc w:val="left"/>
      <w:pPr>
        <w:ind w:left="9505" w:hanging="284"/>
      </w:pPr>
      <w:rPr>
        <w:rFonts w:hint="default"/>
        <w:lang w:val="es-ES" w:eastAsia="en-US" w:bidi="ar-SA"/>
      </w:rPr>
    </w:lvl>
  </w:abstractNum>
  <w:abstractNum w:abstractNumId="24">
    <w:nsid w:val="100958B0"/>
    <w:multiLevelType w:val="hybridMultilevel"/>
    <w:tmpl w:val="9A20669E"/>
    <w:lvl w:ilvl="0" w:tplc="5A6AF228">
      <w:start w:val="1"/>
      <w:numFmt w:val="decimal"/>
      <w:lvlText w:val="%1."/>
      <w:lvlJc w:val="left"/>
      <w:pPr>
        <w:ind w:left="2614" w:hanging="284"/>
      </w:pPr>
      <w:rPr>
        <w:rFonts w:ascii="Times New Roman" w:eastAsia="Times New Roman" w:hAnsi="Times New Roman" w:cs="Times New Roman" w:hint="default"/>
        <w:w w:val="100"/>
        <w:sz w:val="22"/>
        <w:szCs w:val="22"/>
        <w:lang w:val="es-ES" w:eastAsia="en-US" w:bidi="ar-SA"/>
      </w:rPr>
    </w:lvl>
    <w:lvl w:ilvl="1" w:tplc="A1968804">
      <w:numFmt w:val="bullet"/>
      <w:lvlText w:val="•"/>
      <w:lvlJc w:val="left"/>
      <w:pPr>
        <w:ind w:left="3480" w:hanging="284"/>
      </w:pPr>
      <w:rPr>
        <w:rFonts w:hint="default"/>
        <w:lang w:val="es-ES" w:eastAsia="en-US" w:bidi="ar-SA"/>
      </w:rPr>
    </w:lvl>
    <w:lvl w:ilvl="2" w:tplc="6358A68E">
      <w:numFmt w:val="bullet"/>
      <w:lvlText w:val="•"/>
      <w:lvlJc w:val="left"/>
      <w:pPr>
        <w:ind w:left="4341" w:hanging="284"/>
      </w:pPr>
      <w:rPr>
        <w:rFonts w:hint="default"/>
        <w:lang w:val="es-ES" w:eastAsia="en-US" w:bidi="ar-SA"/>
      </w:rPr>
    </w:lvl>
    <w:lvl w:ilvl="3" w:tplc="35A2D27A">
      <w:numFmt w:val="bullet"/>
      <w:lvlText w:val="•"/>
      <w:lvlJc w:val="left"/>
      <w:pPr>
        <w:ind w:left="5201" w:hanging="284"/>
      </w:pPr>
      <w:rPr>
        <w:rFonts w:hint="default"/>
        <w:lang w:val="es-ES" w:eastAsia="en-US" w:bidi="ar-SA"/>
      </w:rPr>
    </w:lvl>
    <w:lvl w:ilvl="4" w:tplc="2C6EE1B8">
      <w:numFmt w:val="bullet"/>
      <w:lvlText w:val="•"/>
      <w:lvlJc w:val="left"/>
      <w:pPr>
        <w:ind w:left="6062" w:hanging="284"/>
      </w:pPr>
      <w:rPr>
        <w:rFonts w:hint="default"/>
        <w:lang w:val="es-ES" w:eastAsia="en-US" w:bidi="ar-SA"/>
      </w:rPr>
    </w:lvl>
    <w:lvl w:ilvl="5" w:tplc="DB12F782">
      <w:numFmt w:val="bullet"/>
      <w:lvlText w:val="•"/>
      <w:lvlJc w:val="left"/>
      <w:pPr>
        <w:ind w:left="6923" w:hanging="284"/>
      </w:pPr>
      <w:rPr>
        <w:rFonts w:hint="default"/>
        <w:lang w:val="es-ES" w:eastAsia="en-US" w:bidi="ar-SA"/>
      </w:rPr>
    </w:lvl>
    <w:lvl w:ilvl="6" w:tplc="C5CE04AE">
      <w:numFmt w:val="bullet"/>
      <w:lvlText w:val="•"/>
      <w:lvlJc w:val="left"/>
      <w:pPr>
        <w:ind w:left="7783" w:hanging="284"/>
      </w:pPr>
      <w:rPr>
        <w:rFonts w:hint="default"/>
        <w:lang w:val="es-ES" w:eastAsia="en-US" w:bidi="ar-SA"/>
      </w:rPr>
    </w:lvl>
    <w:lvl w:ilvl="7" w:tplc="C964932C">
      <w:numFmt w:val="bullet"/>
      <w:lvlText w:val="•"/>
      <w:lvlJc w:val="left"/>
      <w:pPr>
        <w:ind w:left="8644" w:hanging="284"/>
      </w:pPr>
      <w:rPr>
        <w:rFonts w:hint="default"/>
        <w:lang w:val="es-ES" w:eastAsia="en-US" w:bidi="ar-SA"/>
      </w:rPr>
    </w:lvl>
    <w:lvl w:ilvl="8" w:tplc="715411F8">
      <w:numFmt w:val="bullet"/>
      <w:lvlText w:val="•"/>
      <w:lvlJc w:val="left"/>
      <w:pPr>
        <w:ind w:left="9505" w:hanging="284"/>
      </w:pPr>
      <w:rPr>
        <w:rFonts w:hint="default"/>
        <w:lang w:val="es-ES" w:eastAsia="en-US" w:bidi="ar-SA"/>
      </w:rPr>
    </w:lvl>
  </w:abstractNum>
  <w:abstractNum w:abstractNumId="25">
    <w:nsid w:val="11D837C2"/>
    <w:multiLevelType w:val="hybridMultilevel"/>
    <w:tmpl w:val="9B86D2F4"/>
    <w:lvl w:ilvl="0" w:tplc="54F813B4">
      <w:numFmt w:val="bullet"/>
      <w:lvlText w:val="-"/>
      <w:lvlJc w:val="left"/>
      <w:pPr>
        <w:ind w:left="2190" w:hanging="281"/>
      </w:pPr>
      <w:rPr>
        <w:rFonts w:ascii="Times New Roman" w:eastAsia="Times New Roman" w:hAnsi="Times New Roman" w:cs="Times New Roman" w:hint="default"/>
        <w:w w:val="100"/>
        <w:sz w:val="22"/>
        <w:szCs w:val="22"/>
        <w:lang w:val="es-ES" w:eastAsia="en-US" w:bidi="ar-SA"/>
      </w:rPr>
    </w:lvl>
    <w:lvl w:ilvl="1" w:tplc="5D9A7B6E">
      <w:numFmt w:val="bullet"/>
      <w:lvlText w:val="•"/>
      <w:lvlJc w:val="left"/>
      <w:pPr>
        <w:ind w:left="3102" w:hanging="281"/>
      </w:pPr>
      <w:rPr>
        <w:rFonts w:hint="default"/>
        <w:lang w:val="es-ES" w:eastAsia="en-US" w:bidi="ar-SA"/>
      </w:rPr>
    </w:lvl>
    <w:lvl w:ilvl="2" w:tplc="87D43390">
      <w:numFmt w:val="bullet"/>
      <w:lvlText w:val="•"/>
      <w:lvlJc w:val="left"/>
      <w:pPr>
        <w:ind w:left="4005" w:hanging="281"/>
      </w:pPr>
      <w:rPr>
        <w:rFonts w:hint="default"/>
        <w:lang w:val="es-ES" w:eastAsia="en-US" w:bidi="ar-SA"/>
      </w:rPr>
    </w:lvl>
    <w:lvl w:ilvl="3" w:tplc="60E47C60">
      <w:numFmt w:val="bullet"/>
      <w:lvlText w:val="•"/>
      <w:lvlJc w:val="left"/>
      <w:pPr>
        <w:ind w:left="4907" w:hanging="281"/>
      </w:pPr>
      <w:rPr>
        <w:rFonts w:hint="default"/>
        <w:lang w:val="es-ES" w:eastAsia="en-US" w:bidi="ar-SA"/>
      </w:rPr>
    </w:lvl>
    <w:lvl w:ilvl="4" w:tplc="E48EC1A0">
      <w:numFmt w:val="bullet"/>
      <w:lvlText w:val="•"/>
      <w:lvlJc w:val="left"/>
      <w:pPr>
        <w:ind w:left="5810" w:hanging="281"/>
      </w:pPr>
      <w:rPr>
        <w:rFonts w:hint="default"/>
        <w:lang w:val="es-ES" w:eastAsia="en-US" w:bidi="ar-SA"/>
      </w:rPr>
    </w:lvl>
    <w:lvl w:ilvl="5" w:tplc="BC1042C2">
      <w:numFmt w:val="bullet"/>
      <w:lvlText w:val="•"/>
      <w:lvlJc w:val="left"/>
      <w:pPr>
        <w:ind w:left="6713" w:hanging="281"/>
      </w:pPr>
      <w:rPr>
        <w:rFonts w:hint="default"/>
        <w:lang w:val="es-ES" w:eastAsia="en-US" w:bidi="ar-SA"/>
      </w:rPr>
    </w:lvl>
    <w:lvl w:ilvl="6" w:tplc="859ADCC0">
      <w:numFmt w:val="bullet"/>
      <w:lvlText w:val="•"/>
      <w:lvlJc w:val="left"/>
      <w:pPr>
        <w:ind w:left="7615" w:hanging="281"/>
      </w:pPr>
      <w:rPr>
        <w:rFonts w:hint="default"/>
        <w:lang w:val="es-ES" w:eastAsia="en-US" w:bidi="ar-SA"/>
      </w:rPr>
    </w:lvl>
    <w:lvl w:ilvl="7" w:tplc="605E5E96">
      <w:numFmt w:val="bullet"/>
      <w:lvlText w:val="•"/>
      <w:lvlJc w:val="left"/>
      <w:pPr>
        <w:ind w:left="8518" w:hanging="281"/>
      </w:pPr>
      <w:rPr>
        <w:rFonts w:hint="default"/>
        <w:lang w:val="es-ES" w:eastAsia="en-US" w:bidi="ar-SA"/>
      </w:rPr>
    </w:lvl>
    <w:lvl w:ilvl="8" w:tplc="1234BF76">
      <w:numFmt w:val="bullet"/>
      <w:lvlText w:val="•"/>
      <w:lvlJc w:val="left"/>
      <w:pPr>
        <w:ind w:left="9421" w:hanging="281"/>
      </w:pPr>
      <w:rPr>
        <w:rFonts w:hint="default"/>
        <w:lang w:val="es-ES" w:eastAsia="en-US" w:bidi="ar-SA"/>
      </w:rPr>
    </w:lvl>
  </w:abstractNum>
  <w:abstractNum w:abstractNumId="26">
    <w:nsid w:val="11DF4E9E"/>
    <w:multiLevelType w:val="hybridMultilevel"/>
    <w:tmpl w:val="FFB6745E"/>
    <w:lvl w:ilvl="0" w:tplc="C390F418">
      <w:start w:val="1"/>
      <w:numFmt w:val="decimalZero"/>
      <w:lvlText w:val="%1."/>
      <w:lvlJc w:val="left"/>
      <w:pPr>
        <w:ind w:left="2705" w:hanging="372"/>
      </w:pPr>
      <w:rPr>
        <w:rFonts w:hint="default"/>
        <w:b/>
      </w:rPr>
    </w:lvl>
    <w:lvl w:ilvl="1" w:tplc="280A0019" w:tentative="1">
      <w:start w:val="1"/>
      <w:numFmt w:val="lowerLetter"/>
      <w:lvlText w:val="%2."/>
      <w:lvlJc w:val="left"/>
      <w:pPr>
        <w:ind w:left="3413" w:hanging="360"/>
      </w:pPr>
    </w:lvl>
    <w:lvl w:ilvl="2" w:tplc="280A001B" w:tentative="1">
      <w:start w:val="1"/>
      <w:numFmt w:val="lowerRoman"/>
      <w:lvlText w:val="%3."/>
      <w:lvlJc w:val="right"/>
      <w:pPr>
        <w:ind w:left="4133" w:hanging="180"/>
      </w:pPr>
    </w:lvl>
    <w:lvl w:ilvl="3" w:tplc="280A000F" w:tentative="1">
      <w:start w:val="1"/>
      <w:numFmt w:val="decimal"/>
      <w:lvlText w:val="%4."/>
      <w:lvlJc w:val="left"/>
      <w:pPr>
        <w:ind w:left="4853" w:hanging="360"/>
      </w:pPr>
    </w:lvl>
    <w:lvl w:ilvl="4" w:tplc="280A0019" w:tentative="1">
      <w:start w:val="1"/>
      <w:numFmt w:val="lowerLetter"/>
      <w:lvlText w:val="%5."/>
      <w:lvlJc w:val="left"/>
      <w:pPr>
        <w:ind w:left="5573" w:hanging="360"/>
      </w:pPr>
    </w:lvl>
    <w:lvl w:ilvl="5" w:tplc="280A001B" w:tentative="1">
      <w:start w:val="1"/>
      <w:numFmt w:val="lowerRoman"/>
      <w:lvlText w:val="%6."/>
      <w:lvlJc w:val="right"/>
      <w:pPr>
        <w:ind w:left="6293" w:hanging="180"/>
      </w:pPr>
    </w:lvl>
    <w:lvl w:ilvl="6" w:tplc="280A000F" w:tentative="1">
      <w:start w:val="1"/>
      <w:numFmt w:val="decimal"/>
      <w:lvlText w:val="%7."/>
      <w:lvlJc w:val="left"/>
      <w:pPr>
        <w:ind w:left="7013" w:hanging="360"/>
      </w:pPr>
    </w:lvl>
    <w:lvl w:ilvl="7" w:tplc="280A0019" w:tentative="1">
      <w:start w:val="1"/>
      <w:numFmt w:val="lowerLetter"/>
      <w:lvlText w:val="%8."/>
      <w:lvlJc w:val="left"/>
      <w:pPr>
        <w:ind w:left="7733" w:hanging="360"/>
      </w:pPr>
    </w:lvl>
    <w:lvl w:ilvl="8" w:tplc="280A001B" w:tentative="1">
      <w:start w:val="1"/>
      <w:numFmt w:val="lowerRoman"/>
      <w:lvlText w:val="%9."/>
      <w:lvlJc w:val="right"/>
      <w:pPr>
        <w:ind w:left="8453" w:hanging="180"/>
      </w:pPr>
    </w:lvl>
  </w:abstractNum>
  <w:abstractNum w:abstractNumId="27">
    <w:nsid w:val="122A16CA"/>
    <w:multiLevelType w:val="hybridMultilevel"/>
    <w:tmpl w:val="09984A86"/>
    <w:lvl w:ilvl="0" w:tplc="7D942CC6">
      <w:start w:val="1"/>
      <w:numFmt w:val="lowerLetter"/>
      <w:lvlText w:val="%1)"/>
      <w:lvlJc w:val="left"/>
      <w:pPr>
        <w:ind w:left="2573" w:hanging="240"/>
      </w:pPr>
      <w:rPr>
        <w:rFonts w:ascii="Times New Roman" w:eastAsia="Times New Roman" w:hAnsi="Times New Roman" w:cs="Times New Roman" w:hint="default"/>
        <w:b/>
        <w:bCs/>
        <w:w w:val="100"/>
        <w:sz w:val="22"/>
        <w:szCs w:val="22"/>
        <w:lang w:val="es-ES" w:eastAsia="en-US" w:bidi="ar-SA"/>
      </w:rPr>
    </w:lvl>
    <w:lvl w:ilvl="1" w:tplc="0B0C3D6C">
      <w:numFmt w:val="bullet"/>
      <w:lvlText w:val="•"/>
      <w:lvlJc w:val="left"/>
      <w:pPr>
        <w:ind w:left="3444" w:hanging="240"/>
      </w:pPr>
      <w:rPr>
        <w:rFonts w:hint="default"/>
        <w:lang w:val="es-ES" w:eastAsia="en-US" w:bidi="ar-SA"/>
      </w:rPr>
    </w:lvl>
    <w:lvl w:ilvl="2" w:tplc="EAB01FEC">
      <w:numFmt w:val="bullet"/>
      <w:lvlText w:val="•"/>
      <w:lvlJc w:val="left"/>
      <w:pPr>
        <w:ind w:left="4309" w:hanging="240"/>
      </w:pPr>
      <w:rPr>
        <w:rFonts w:hint="default"/>
        <w:lang w:val="es-ES" w:eastAsia="en-US" w:bidi="ar-SA"/>
      </w:rPr>
    </w:lvl>
    <w:lvl w:ilvl="3" w:tplc="F89E7784">
      <w:numFmt w:val="bullet"/>
      <w:lvlText w:val="•"/>
      <w:lvlJc w:val="left"/>
      <w:pPr>
        <w:ind w:left="5173" w:hanging="240"/>
      </w:pPr>
      <w:rPr>
        <w:rFonts w:hint="default"/>
        <w:lang w:val="es-ES" w:eastAsia="en-US" w:bidi="ar-SA"/>
      </w:rPr>
    </w:lvl>
    <w:lvl w:ilvl="4" w:tplc="8EEA453C">
      <w:numFmt w:val="bullet"/>
      <w:lvlText w:val="•"/>
      <w:lvlJc w:val="left"/>
      <w:pPr>
        <w:ind w:left="6038" w:hanging="240"/>
      </w:pPr>
      <w:rPr>
        <w:rFonts w:hint="default"/>
        <w:lang w:val="es-ES" w:eastAsia="en-US" w:bidi="ar-SA"/>
      </w:rPr>
    </w:lvl>
    <w:lvl w:ilvl="5" w:tplc="718A4AD6">
      <w:numFmt w:val="bullet"/>
      <w:lvlText w:val="•"/>
      <w:lvlJc w:val="left"/>
      <w:pPr>
        <w:ind w:left="6903" w:hanging="240"/>
      </w:pPr>
      <w:rPr>
        <w:rFonts w:hint="default"/>
        <w:lang w:val="es-ES" w:eastAsia="en-US" w:bidi="ar-SA"/>
      </w:rPr>
    </w:lvl>
    <w:lvl w:ilvl="6" w:tplc="7752F89E">
      <w:numFmt w:val="bullet"/>
      <w:lvlText w:val="•"/>
      <w:lvlJc w:val="left"/>
      <w:pPr>
        <w:ind w:left="7767" w:hanging="240"/>
      </w:pPr>
      <w:rPr>
        <w:rFonts w:hint="default"/>
        <w:lang w:val="es-ES" w:eastAsia="en-US" w:bidi="ar-SA"/>
      </w:rPr>
    </w:lvl>
    <w:lvl w:ilvl="7" w:tplc="4A6A3DA0">
      <w:numFmt w:val="bullet"/>
      <w:lvlText w:val="•"/>
      <w:lvlJc w:val="left"/>
      <w:pPr>
        <w:ind w:left="8632" w:hanging="240"/>
      </w:pPr>
      <w:rPr>
        <w:rFonts w:hint="default"/>
        <w:lang w:val="es-ES" w:eastAsia="en-US" w:bidi="ar-SA"/>
      </w:rPr>
    </w:lvl>
    <w:lvl w:ilvl="8" w:tplc="ABD6AD2A">
      <w:numFmt w:val="bullet"/>
      <w:lvlText w:val="•"/>
      <w:lvlJc w:val="left"/>
      <w:pPr>
        <w:ind w:left="9497" w:hanging="240"/>
      </w:pPr>
      <w:rPr>
        <w:rFonts w:hint="default"/>
        <w:lang w:val="es-ES" w:eastAsia="en-US" w:bidi="ar-SA"/>
      </w:rPr>
    </w:lvl>
  </w:abstractNum>
  <w:abstractNum w:abstractNumId="28">
    <w:nsid w:val="12783752"/>
    <w:multiLevelType w:val="hybridMultilevel"/>
    <w:tmpl w:val="F03CD668"/>
    <w:lvl w:ilvl="0" w:tplc="FB1CF94E">
      <w:start w:val="1"/>
      <w:numFmt w:val="lowerLetter"/>
      <w:lvlText w:val="%1."/>
      <w:lvlJc w:val="left"/>
      <w:pPr>
        <w:ind w:left="2614" w:hanging="281"/>
      </w:pPr>
      <w:rPr>
        <w:rFonts w:ascii="Times New Roman" w:eastAsia="Times New Roman" w:hAnsi="Times New Roman" w:cs="Times New Roman" w:hint="default"/>
        <w:w w:val="100"/>
        <w:sz w:val="22"/>
        <w:szCs w:val="22"/>
        <w:lang w:val="es-ES" w:eastAsia="en-US" w:bidi="ar-SA"/>
      </w:rPr>
    </w:lvl>
    <w:lvl w:ilvl="1" w:tplc="D2EEA80E">
      <w:numFmt w:val="bullet"/>
      <w:lvlText w:val="•"/>
      <w:lvlJc w:val="left"/>
      <w:pPr>
        <w:ind w:left="3480" w:hanging="281"/>
      </w:pPr>
      <w:rPr>
        <w:rFonts w:hint="default"/>
        <w:lang w:val="es-ES" w:eastAsia="en-US" w:bidi="ar-SA"/>
      </w:rPr>
    </w:lvl>
    <w:lvl w:ilvl="2" w:tplc="8C4009BC">
      <w:numFmt w:val="bullet"/>
      <w:lvlText w:val="•"/>
      <w:lvlJc w:val="left"/>
      <w:pPr>
        <w:ind w:left="4341" w:hanging="281"/>
      </w:pPr>
      <w:rPr>
        <w:rFonts w:hint="default"/>
        <w:lang w:val="es-ES" w:eastAsia="en-US" w:bidi="ar-SA"/>
      </w:rPr>
    </w:lvl>
    <w:lvl w:ilvl="3" w:tplc="D6260280">
      <w:numFmt w:val="bullet"/>
      <w:lvlText w:val="•"/>
      <w:lvlJc w:val="left"/>
      <w:pPr>
        <w:ind w:left="5201" w:hanging="281"/>
      </w:pPr>
      <w:rPr>
        <w:rFonts w:hint="default"/>
        <w:lang w:val="es-ES" w:eastAsia="en-US" w:bidi="ar-SA"/>
      </w:rPr>
    </w:lvl>
    <w:lvl w:ilvl="4" w:tplc="225A5BFC">
      <w:numFmt w:val="bullet"/>
      <w:lvlText w:val="•"/>
      <w:lvlJc w:val="left"/>
      <w:pPr>
        <w:ind w:left="6062" w:hanging="281"/>
      </w:pPr>
      <w:rPr>
        <w:rFonts w:hint="default"/>
        <w:lang w:val="es-ES" w:eastAsia="en-US" w:bidi="ar-SA"/>
      </w:rPr>
    </w:lvl>
    <w:lvl w:ilvl="5" w:tplc="4A24ACD0">
      <w:numFmt w:val="bullet"/>
      <w:lvlText w:val="•"/>
      <w:lvlJc w:val="left"/>
      <w:pPr>
        <w:ind w:left="6923" w:hanging="281"/>
      </w:pPr>
      <w:rPr>
        <w:rFonts w:hint="default"/>
        <w:lang w:val="es-ES" w:eastAsia="en-US" w:bidi="ar-SA"/>
      </w:rPr>
    </w:lvl>
    <w:lvl w:ilvl="6" w:tplc="30E88030">
      <w:numFmt w:val="bullet"/>
      <w:lvlText w:val="•"/>
      <w:lvlJc w:val="left"/>
      <w:pPr>
        <w:ind w:left="7783" w:hanging="281"/>
      </w:pPr>
      <w:rPr>
        <w:rFonts w:hint="default"/>
        <w:lang w:val="es-ES" w:eastAsia="en-US" w:bidi="ar-SA"/>
      </w:rPr>
    </w:lvl>
    <w:lvl w:ilvl="7" w:tplc="5726A748">
      <w:numFmt w:val="bullet"/>
      <w:lvlText w:val="•"/>
      <w:lvlJc w:val="left"/>
      <w:pPr>
        <w:ind w:left="8644" w:hanging="281"/>
      </w:pPr>
      <w:rPr>
        <w:rFonts w:hint="default"/>
        <w:lang w:val="es-ES" w:eastAsia="en-US" w:bidi="ar-SA"/>
      </w:rPr>
    </w:lvl>
    <w:lvl w:ilvl="8" w:tplc="F6163234">
      <w:numFmt w:val="bullet"/>
      <w:lvlText w:val="•"/>
      <w:lvlJc w:val="left"/>
      <w:pPr>
        <w:ind w:left="9505" w:hanging="281"/>
      </w:pPr>
      <w:rPr>
        <w:rFonts w:hint="default"/>
        <w:lang w:val="es-ES" w:eastAsia="en-US" w:bidi="ar-SA"/>
      </w:rPr>
    </w:lvl>
  </w:abstractNum>
  <w:abstractNum w:abstractNumId="29">
    <w:nsid w:val="12F450FC"/>
    <w:multiLevelType w:val="hybridMultilevel"/>
    <w:tmpl w:val="490230BC"/>
    <w:lvl w:ilvl="0" w:tplc="1BD62BE4">
      <w:numFmt w:val="bullet"/>
      <w:lvlText w:val="-"/>
      <w:lvlJc w:val="left"/>
      <w:pPr>
        <w:ind w:left="2094" w:hanging="185"/>
      </w:pPr>
      <w:rPr>
        <w:rFonts w:hint="default"/>
        <w:b/>
        <w:bCs/>
        <w:w w:val="100"/>
        <w:lang w:val="es-ES" w:eastAsia="en-US" w:bidi="ar-SA"/>
      </w:rPr>
    </w:lvl>
    <w:lvl w:ilvl="1" w:tplc="28DA7B64">
      <w:numFmt w:val="bullet"/>
      <w:lvlText w:val="•"/>
      <w:lvlJc w:val="left"/>
      <w:pPr>
        <w:ind w:left="3012" w:hanging="185"/>
      </w:pPr>
      <w:rPr>
        <w:rFonts w:hint="default"/>
        <w:lang w:val="es-ES" w:eastAsia="en-US" w:bidi="ar-SA"/>
      </w:rPr>
    </w:lvl>
    <w:lvl w:ilvl="2" w:tplc="29B8E424">
      <w:numFmt w:val="bullet"/>
      <w:lvlText w:val="•"/>
      <w:lvlJc w:val="left"/>
      <w:pPr>
        <w:ind w:left="3925" w:hanging="185"/>
      </w:pPr>
      <w:rPr>
        <w:rFonts w:hint="default"/>
        <w:lang w:val="es-ES" w:eastAsia="en-US" w:bidi="ar-SA"/>
      </w:rPr>
    </w:lvl>
    <w:lvl w:ilvl="3" w:tplc="BC942442">
      <w:numFmt w:val="bullet"/>
      <w:lvlText w:val="•"/>
      <w:lvlJc w:val="left"/>
      <w:pPr>
        <w:ind w:left="4837" w:hanging="185"/>
      </w:pPr>
      <w:rPr>
        <w:rFonts w:hint="default"/>
        <w:lang w:val="es-ES" w:eastAsia="en-US" w:bidi="ar-SA"/>
      </w:rPr>
    </w:lvl>
    <w:lvl w:ilvl="4" w:tplc="58FA0652">
      <w:numFmt w:val="bullet"/>
      <w:lvlText w:val="•"/>
      <w:lvlJc w:val="left"/>
      <w:pPr>
        <w:ind w:left="5750" w:hanging="185"/>
      </w:pPr>
      <w:rPr>
        <w:rFonts w:hint="default"/>
        <w:lang w:val="es-ES" w:eastAsia="en-US" w:bidi="ar-SA"/>
      </w:rPr>
    </w:lvl>
    <w:lvl w:ilvl="5" w:tplc="B60EEF40">
      <w:numFmt w:val="bullet"/>
      <w:lvlText w:val="•"/>
      <w:lvlJc w:val="left"/>
      <w:pPr>
        <w:ind w:left="6663" w:hanging="185"/>
      </w:pPr>
      <w:rPr>
        <w:rFonts w:hint="default"/>
        <w:lang w:val="es-ES" w:eastAsia="en-US" w:bidi="ar-SA"/>
      </w:rPr>
    </w:lvl>
    <w:lvl w:ilvl="6" w:tplc="31DE9902">
      <w:numFmt w:val="bullet"/>
      <w:lvlText w:val="•"/>
      <w:lvlJc w:val="left"/>
      <w:pPr>
        <w:ind w:left="7575" w:hanging="185"/>
      </w:pPr>
      <w:rPr>
        <w:rFonts w:hint="default"/>
        <w:lang w:val="es-ES" w:eastAsia="en-US" w:bidi="ar-SA"/>
      </w:rPr>
    </w:lvl>
    <w:lvl w:ilvl="7" w:tplc="496AF75E">
      <w:numFmt w:val="bullet"/>
      <w:lvlText w:val="•"/>
      <w:lvlJc w:val="left"/>
      <w:pPr>
        <w:ind w:left="8488" w:hanging="185"/>
      </w:pPr>
      <w:rPr>
        <w:rFonts w:hint="default"/>
        <w:lang w:val="es-ES" w:eastAsia="en-US" w:bidi="ar-SA"/>
      </w:rPr>
    </w:lvl>
    <w:lvl w:ilvl="8" w:tplc="59D266C0">
      <w:numFmt w:val="bullet"/>
      <w:lvlText w:val="•"/>
      <w:lvlJc w:val="left"/>
      <w:pPr>
        <w:ind w:left="9401" w:hanging="185"/>
      </w:pPr>
      <w:rPr>
        <w:rFonts w:hint="default"/>
        <w:lang w:val="es-ES" w:eastAsia="en-US" w:bidi="ar-SA"/>
      </w:rPr>
    </w:lvl>
  </w:abstractNum>
  <w:abstractNum w:abstractNumId="30">
    <w:nsid w:val="12FA28CE"/>
    <w:multiLevelType w:val="hybridMultilevel"/>
    <w:tmpl w:val="27846F1E"/>
    <w:lvl w:ilvl="0" w:tplc="36A82498">
      <w:start w:val="1"/>
      <w:numFmt w:val="decimal"/>
      <w:lvlText w:val="%1)"/>
      <w:lvlJc w:val="left"/>
      <w:pPr>
        <w:ind w:left="2190" w:hanging="281"/>
      </w:pPr>
      <w:rPr>
        <w:rFonts w:ascii="Times New Roman" w:eastAsia="Times New Roman" w:hAnsi="Times New Roman" w:cs="Times New Roman" w:hint="default"/>
        <w:b/>
        <w:bCs/>
        <w:w w:val="100"/>
        <w:sz w:val="22"/>
        <w:szCs w:val="22"/>
        <w:lang w:val="es-ES" w:eastAsia="en-US" w:bidi="ar-SA"/>
      </w:rPr>
    </w:lvl>
    <w:lvl w:ilvl="1" w:tplc="57FA9CBC">
      <w:numFmt w:val="bullet"/>
      <w:lvlText w:val="•"/>
      <w:lvlJc w:val="left"/>
      <w:pPr>
        <w:ind w:left="3102" w:hanging="281"/>
      </w:pPr>
      <w:rPr>
        <w:rFonts w:hint="default"/>
        <w:lang w:val="es-ES" w:eastAsia="en-US" w:bidi="ar-SA"/>
      </w:rPr>
    </w:lvl>
    <w:lvl w:ilvl="2" w:tplc="7260561C">
      <w:numFmt w:val="bullet"/>
      <w:lvlText w:val="•"/>
      <w:lvlJc w:val="left"/>
      <w:pPr>
        <w:ind w:left="4005" w:hanging="281"/>
      </w:pPr>
      <w:rPr>
        <w:rFonts w:hint="default"/>
        <w:lang w:val="es-ES" w:eastAsia="en-US" w:bidi="ar-SA"/>
      </w:rPr>
    </w:lvl>
    <w:lvl w:ilvl="3" w:tplc="C74E9F08">
      <w:numFmt w:val="bullet"/>
      <w:lvlText w:val="•"/>
      <w:lvlJc w:val="left"/>
      <w:pPr>
        <w:ind w:left="4907" w:hanging="281"/>
      </w:pPr>
      <w:rPr>
        <w:rFonts w:hint="default"/>
        <w:lang w:val="es-ES" w:eastAsia="en-US" w:bidi="ar-SA"/>
      </w:rPr>
    </w:lvl>
    <w:lvl w:ilvl="4" w:tplc="5D0C0E62">
      <w:numFmt w:val="bullet"/>
      <w:lvlText w:val="•"/>
      <w:lvlJc w:val="left"/>
      <w:pPr>
        <w:ind w:left="5810" w:hanging="281"/>
      </w:pPr>
      <w:rPr>
        <w:rFonts w:hint="default"/>
        <w:lang w:val="es-ES" w:eastAsia="en-US" w:bidi="ar-SA"/>
      </w:rPr>
    </w:lvl>
    <w:lvl w:ilvl="5" w:tplc="37E82F82">
      <w:numFmt w:val="bullet"/>
      <w:lvlText w:val="•"/>
      <w:lvlJc w:val="left"/>
      <w:pPr>
        <w:ind w:left="6713" w:hanging="281"/>
      </w:pPr>
      <w:rPr>
        <w:rFonts w:hint="default"/>
        <w:lang w:val="es-ES" w:eastAsia="en-US" w:bidi="ar-SA"/>
      </w:rPr>
    </w:lvl>
    <w:lvl w:ilvl="6" w:tplc="DA360CE8">
      <w:numFmt w:val="bullet"/>
      <w:lvlText w:val="•"/>
      <w:lvlJc w:val="left"/>
      <w:pPr>
        <w:ind w:left="7615" w:hanging="281"/>
      </w:pPr>
      <w:rPr>
        <w:rFonts w:hint="default"/>
        <w:lang w:val="es-ES" w:eastAsia="en-US" w:bidi="ar-SA"/>
      </w:rPr>
    </w:lvl>
    <w:lvl w:ilvl="7" w:tplc="63B80CB2">
      <w:numFmt w:val="bullet"/>
      <w:lvlText w:val="•"/>
      <w:lvlJc w:val="left"/>
      <w:pPr>
        <w:ind w:left="8518" w:hanging="281"/>
      </w:pPr>
      <w:rPr>
        <w:rFonts w:hint="default"/>
        <w:lang w:val="es-ES" w:eastAsia="en-US" w:bidi="ar-SA"/>
      </w:rPr>
    </w:lvl>
    <w:lvl w:ilvl="8" w:tplc="6DBC485C">
      <w:numFmt w:val="bullet"/>
      <w:lvlText w:val="•"/>
      <w:lvlJc w:val="left"/>
      <w:pPr>
        <w:ind w:left="9421" w:hanging="281"/>
      </w:pPr>
      <w:rPr>
        <w:rFonts w:hint="default"/>
        <w:lang w:val="es-ES" w:eastAsia="en-US" w:bidi="ar-SA"/>
      </w:rPr>
    </w:lvl>
  </w:abstractNum>
  <w:abstractNum w:abstractNumId="31">
    <w:nsid w:val="13861F01"/>
    <w:multiLevelType w:val="hybridMultilevel"/>
    <w:tmpl w:val="5B8C733E"/>
    <w:lvl w:ilvl="0" w:tplc="B3344BD4">
      <w:start w:val="1"/>
      <w:numFmt w:val="lowerLetter"/>
      <w:lvlText w:val="%1)"/>
      <w:lvlJc w:val="left"/>
      <w:pPr>
        <w:ind w:left="1464" w:hanging="360"/>
      </w:pPr>
      <w:rPr>
        <w:rFonts w:hint="default"/>
      </w:rPr>
    </w:lvl>
    <w:lvl w:ilvl="1" w:tplc="280A0019" w:tentative="1">
      <w:start w:val="1"/>
      <w:numFmt w:val="lowerLetter"/>
      <w:lvlText w:val="%2."/>
      <w:lvlJc w:val="left"/>
      <w:pPr>
        <w:ind w:left="2184" w:hanging="360"/>
      </w:pPr>
    </w:lvl>
    <w:lvl w:ilvl="2" w:tplc="280A001B" w:tentative="1">
      <w:start w:val="1"/>
      <w:numFmt w:val="lowerRoman"/>
      <w:lvlText w:val="%3."/>
      <w:lvlJc w:val="right"/>
      <w:pPr>
        <w:ind w:left="2904" w:hanging="180"/>
      </w:pPr>
    </w:lvl>
    <w:lvl w:ilvl="3" w:tplc="280A000F" w:tentative="1">
      <w:start w:val="1"/>
      <w:numFmt w:val="decimal"/>
      <w:lvlText w:val="%4."/>
      <w:lvlJc w:val="left"/>
      <w:pPr>
        <w:ind w:left="3624" w:hanging="360"/>
      </w:pPr>
    </w:lvl>
    <w:lvl w:ilvl="4" w:tplc="280A0019" w:tentative="1">
      <w:start w:val="1"/>
      <w:numFmt w:val="lowerLetter"/>
      <w:lvlText w:val="%5."/>
      <w:lvlJc w:val="left"/>
      <w:pPr>
        <w:ind w:left="4344" w:hanging="360"/>
      </w:pPr>
    </w:lvl>
    <w:lvl w:ilvl="5" w:tplc="280A001B" w:tentative="1">
      <w:start w:val="1"/>
      <w:numFmt w:val="lowerRoman"/>
      <w:lvlText w:val="%6."/>
      <w:lvlJc w:val="right"/>
      <w:pPr>
        <w:ind w:left="5064" w:hanging="180"/>
      </w:pPr>
    </w:lvl>
    <w:lvl w:ilvl="6" w:tplc="280A000F" w:tentative="1">
      <w:start w:val="1"/>
      <w:numFmt w:val="decimal"/>
      <w:lvlText w:val="%7."/>
      <w:lvlJc w:val="left"/>
      <w:pPr>
        <w:ind w:left="5784" w:hanging="360"/>
      </w:pPr>
    </w:lvl>
    <w:lvl w:ilvl="7" w:tplc="280A0019" w:tentative="1">
      <w:start w:val="1"/>
      <w:numFmt w:val="lowerLetter"/>
      <w:lvlText w:val="%8."/>
      <w:lvlJc w:val="left"/>
      <w:pPr>
        <w:ind w:left="6504" w:hanging="360"/>
      </w:pPr>
    </w:lvl>
    <w:lvl w:ilvl="8" w:tplc="280A001B" w:tentative="1">
      <w:start w:val="1"/>
      <w:numFmt w:val="lowerRoman"/>
      <w:lvlText w:val="%9."/>
      <w:lvlJc w:val="right"/>
      <w:pPr>
        <w:ind w:left="7224" w:hanging="180"/>
      </w:pPr>
    </w:lvl>
  </w:abstractNum>
  <w:abstractNum w:abstractNumId="32">
    <w:nsid w:val="14E369D7"/>
    <w:multiLevelType w:val="hybridMultilevel"/>
    <w:tmpl w:val="4FB2DF14"/>
    <w:lvl w:ilvl="0" w:tplc="9B14E658">
      <w:start w:val="1"/>
      <w:numFmt w:val="decimal"/>
      <w:lvlText w:val="%1."/>
      <w:lvlJc w:val="left"/>
      <w:pPr>
        <w:ind w:left="2190" w:hanging="281"/>
      </w:pPr>
      <w:rPr>
        <w:rFonts w:ascii="Times New Roman" w:eastAsia="Times New Roman" w:hAnsi="Times New Roman" w:cs="Times New Roman" w:hint="default"/>
        <w:w w:val="100"/>
        <w:sz w:val="22"/>
        <w:szCs w:val="22"/>
        <w:lang w:val="es-ES" w:eastAsia="en-US" w:bidi="ar-SA"/>
      </w:rPr>
    </w:lvl>
    <w:lvl w:ilvl="1" w:tplc="50C2AAB2">
      <w:numFmt w:val="bullet"/>
      <w:lvlText w:val="•"/>
      <w:lvlJc w:val="left"/>
      <w:pPr>
        <w:ind w:left="3102" w:hanging="281"/>
      </w:pPr>
      <w:rPr>
        <w:rFonts w:hint="default"/>
        <w:lang w:val="es-ES" w:eastAsia="en-US" w:bidi="ar-SA"/>
      </w:rPr>
    </w:lvl>
    <w:lvl w:ilvl="2" w:tplc="12A216A6">
      <w:numFmt w:val="bullet"/>
      <w:lvlText w:val="•"/>
      <w:lvlJc w:val="left"/>
      <w:pPr>
        <w:ind w:left="4005" w:hanging="281"/>
      </w:pPr>
      <w:rPr>
        <w:rFonts w:hint="default"/>
        <w:lang w:val="es-ES" w:eastAsia="en-US" w:bidi="ar-SA"/>
      </w:rPr>
    </w:lvl>
    <w:lvl w:ilvl="3" w:tplc="24B8011A">
      <w:numFmt w:val="bullet"/>
      <w:lvlText w:val="•"/>
      <w:lvlJc w:val="left"/>
      <w:pPr>
        <w:ind w:left="4907" w:hanging="281"/>
      </w:pPr>
      <w:rPr>
        <w:rFonts w:hint="default"/>
        <w:lang w:val="es-ES" w:eastAsia="en-US" w:bidi="ar-SA"/>
      </w:rPr>
    </w:lvl>
    <w:lvl w:ilvl="4" w:tplc="8F46DBDC">
      <w:numFmt w:val="bullet"/>
      <w:lvlText w:val="•"/>
      <w:lvlJc w:val="left"/>
      <w:pPr>
        <w:ind w:left="5810" w:hanging="281"/>
      </w:pPr>
      <w:rPr>
        <w:rFonts w:hint="default"/>
        <w:lang w:val="es-ES" w:eastAsia="en-US" w:bidi="ar-SA"/>
      </w:rPr>
    </w:lvl>
    <w:lvl w:ilvl="5" w:tplc="392227A4">
      <w:numFmt w:val="bullet"/>
      <w:lvlText w:val="•"/>
      <w:lvlJc w:val="left"/>
      <w:pPr>
        <w:ind w:left="6713" w:hanging="281"/>
      </w:pPr>
      <w:rPr>
        <w:rFonts w:hint="default"/>
        <w:lang w:val="es-ES" w:eastAsia="en-US" w:bidi="ar-SA"/>
      </w:rPr>
    </w:lvl>
    <w:lvl w:ilvl="6" w:tplc="12687352">
      <w:numFmt w:val="bullet"/>
      <w:lvlText w:val="•"/>
      <w:lvlJc w:val="left"/>
      <w:pPr>
        <w:ind w:left="7615" w:hanging="281"/>
      </w:pPr>
      <w:rPr>
        <w:rFonts w:hint="default"/>
        <w:lang w:val="es-ES" w:eastAsia="en-US" w:bidi="ar-SA"/>
      </w:rPr>
    </w:lvl>
    <w:lvl w:ilvl="7" w:tplc="B350B6B4">
      <w:numFmt w:val="bullet"/>
      <w:lvlText w:val="•"/>
      <w:lvlJc w:val="left"/>
      <w:pPr>
        <w:ind w:left="8518" w:hanging="281"/>
      </w:pPr>
      <w:rPr>
        <w:rFonts w:hint="default"/>
        <w:lang w:val="es-ES" w:eastAsia="en-US" w:bidi="ar-SA"/>
      </w:rPr>
    </w:lvl>
    <w:lvl w:ilvl="8" w:tplc="9FD2DE48">
      <w:numFmt w:val="bullet"/>
      <w:lvlText w:val="•"/>
      <w:lvlJc w:val="left"/>
      <w:pPr>
        <w:ind w:left="9421" w:hanging="281"/>
      </w:pPr>
      <w:rPr>
        <w:rFonts w:hint="default"/>
        <w:lang w:val="es-ES" w:eastAsia="en-US" w:bidi="ar-SA"/>
      </w:rPr>
    </w:lvl>
  </w:abstractNum>
  <w:abstractNum w:abstractNumId="33">
    <w:nsid w:val="154830E1"/>
    <w:multiLevelType w:val="hybridMultilevel"/>
    <w:tmpl w:val="A39AF726"/>
    <w:lvl w:ilvl="0" w:tplc="129C3BEA">
      <w:numFmt w:val="bullet"/>
      <w:lvlText w:val=""/>
      <w:lvlJc w:val="left"/>
      <w:pPr>
        <w:ind w:left="2614" w:hanging="281"/>
      </w:pPr>
      <w:rPr>
        <w:rFonts w:ascii="Wingdings" w:eastAsia="Wingdings" w:hAnsi="Wingdings" w:cs="Wingdings" w:hint="default"/>
        <w:w w:val="100"/>
        <w:sz w:val="22"/>
        <w:szCs w:val="22"/>
        <w:lang w:val="es-ES" w:eastAsia="en-US" w:bidi="ar-SA"/>
      </w:rPr>
    </w:lvl>
    <w:lvl w:ilvl="1" w:tplc="00A4F60E">
      <w:numFmt w:val="bullet"/>
      <w:lvlText w:val="•"/>
      <w:lvlJc w:val="left"/>
      <w:pPr>
        <w:ind w:left="3480" w:hanging="281"/>
      </w:pPr>
      <w:rPr>
        <w:rFonts w:hint="default"/>
        <w:lang w:val="es-ES" w:eastAsia="en-US" w:bidi="ar-SA"/>
      </w:rPr>
    </w:lvl>
    <w:lvl w:ilvl="2" w:tplc="F9749304">
      <w:numFmt w:val="bullet"/>
      <w:lvlText w:val="•"/>
      <w:lvlJc w:val="left"/>
      <w:pPr>
        <w:ind w:left="4341" w:hanging="281"/>
      </w:pPr>
      <w:rPr>
        <w:rFonts w:hint="default"/>
        <w:lang w:val="es-ES" w:eastAsia="en-US" w:bidi="ar-SA"/>
      </w:rPr>
    </w:lvl>
    <w:lvl w:ilvl="3" w:tplc="66007070">
      <w:numFmt w:val="bullet"/>
      <w:lvlText w:val="•"/>
      <w:lvlJc w:val="left"/>
      <w:pPr>
        <w:ind w:left="5201" w:hanging="281"/>
      </w:pPr>
      <w:rPr>
        <w:rFonts w:hint="default"/>
        <w:lang w:val="es-ES" w:eastAsia="en-US" w:bidi="ar-SA"/>
      </w:rPr>
    </w:lvl>
    <w:lvl w:ilvl="4" w:tplc="19E00716">
      <w:numFmt w:val="bullet"/>
      <w:lvlText w:val="•"/>
      <w:lvlJc w:val="left"/>
      <w:pPr>
        <w:ind w:left="6062" w:hanging="281"/>
      </w:pPr>
      <w:rPr>
        <w:rFonts w:hint="default"/>
        <w:lang w:val="es-ES" w:eastAsia="en-US" w:bidi="ar-SA"/>
      </w:rPr>
    </w:lvl>
    <w:lvl w:ilvl="5" w:tplc="54F0DAF4">
      <w:numFmt w:val="bullet"/>
      <w:lvlText w:val="•"/>
      <w:lvlJc w:val="left"/>
      <w:pPr>
        <w:ind w:left="6923" w:hanging="281"/>
      </w:pPr>
      <w:rPr>
        <w:rFonts w:hint="default"/>
        <w:lang w:val="es-ES" w:eastAsia="en-US" w:bidi="ar-SA"/>
      </w:rPr>
    </w:lvl>
    <w:lvl w:ilvl="6" w:tplc="790E86CC">
      <w:numFmt w:val="bullet"/>
      <w:lvlText w:val="•"/>
      <w:lvlJc w:val="left"/>
      <w:pPr>
        <w:ind w:left="7783" w:hanging="281"/>
      </w:pPr>
      <w:rPr>
        <w:rFonts w:hint="default"/>
        <w:lang w:val="es-ES" w:eastAsia="en-US" w:bidi="ar-SA"/>
      </w:rPr>
    </w:lvl>
    <w:lvl w:ilvl="7" w:tplc="DF204B0C">
      <w:numFmt w:val="bullet"/>
      <w:lvlText w:val="•"/>
      <w:lvlJc w:val="left"/>
      <w:pPr>
        <w:ind w:left="8644" w:hanging="281"/>
      </w:pPr>
      <w:rPr>
        <w:rFonts w:hint="default"/>
        <w:lang w:val="es-ES" w:eastAsia="en-US" w:bidi="ar-SA"/>
      </w:rPr>
    </w:lvl>
    <w:lvl w:ilvl="8" w:tplc="7C229C62">
      <w:numFmt w:val="bullet"/>
      <w:lvlText w:val="•"/>
      <w:lvlJc w:val="left"/>
      <w:pPr>
        <w:ind w:left="9505" w:hanging="281"/>
      </w:pPr>
      <w:rPr>
        <w:rFonts w:hint="default"/>
        <w:lang w:val="es-ES" w:eastAsia="en-US" w:bidi="ar-SA"/>
      </w:rPr>
    </w:lvl>
  </w:abstractNum>
  <w:abstractNum w:abstractNumId="34">
    <w:nsid w:val="163A536A"/>
    <w:multiLevelType w:val="hybridMultilevel"/>
    <w:tmpl w:val="C74E7EA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nsid w:val="164B7DB3"/>
    <w:multiLevelType w:val="hybridMultilevel"/>
    <w:tmpl w:val="2BE20CF2"/>
    <w:lvl w:ilvl="0" w:tplc="EB42F5DE">
      <w:start w:val="1"/>
      <w:numFmt w:val="decimal"/>
      <w:lvlText w:val="%1)"/>
      <w:lvlJc w:val="left"/>
      <w:pPr>
        <w:ind w:left="2190" w:hanging="281"/>
      </w:pPr>
      <w:rPr>
        <w:rFonts w:ascii="Times New Roman" w:eastAsia="Times New Roman" w:hAnsi="Times New Roman" w:cs="Times New Roman" w:hint="default"/>
        <w:w w:val="100"/>
        <w:sz w:val="22"/>
        <w:szCs w:val="22"/>
        <w:lang w:val="es-ES" w:eastAsia="en-US" w:bidi="ar-SA"/>
      </w:rPr>
    </w:lvl>
    <w:lvl w:ilvl="1" w:tplc="EAEE589E">
      <w:numFmt w:val="bullet"/>
      <w:lvlText w:val="•"/>
      <w:lvlJc w:val="left"/>
      <w:pPr>
        <w:ind w:left="3102" w:hanging="281"/>
      </w:pPr>
      <w:rPr>
        <w:rFonts w:hint="default"/>
        <w:lang w:val="es-ES" w:eastAsia="en-US" w:bidi="ar-SA"/>
      </w:rPr>
    </w:lvl>
    <w:lvl w:ilvl="2" w:tplc="071402EC">
      <w:numFmt w:val="bullet"/>
      <w:lvlText w:val="•"/>
      <w:lvlJc w:val="left"/>
      <w:pPr>
        <w:ind w:left="4005" w:hanging="281"/>
      </w:pPr>
      <w:rPr>
        <w:rFonts w:hint="default"/>
        <w:lang w:val="es-ES" w:eastAsia="en-US" w:bidi="ar-SA"/>
      </w:rPr>
    </w:lvl>
    <w:lvl w:ilvl="3" w:tplc="886C39F2">
      <w:numFmt w:val="bullet"/>
      <w:lvlText w:val="•"/>
      <w:lvlJc w:val="left"/>
      <w:pPr>
        <w:ind w:left="4907" w:hanging="281"/>
      </w:pPr>
      <w:rPr>
        <w:rFonts w:hint="default"/>
        <w:lang w:val="es-ES" w:eastAsia="en-US" w:bidi="ar-SA"/>
      </w:rPr>
    </w:lvl>
    <w:lvl w:ilvl="4" w:tplc="766A3ADA">
      <w:numFmt w:val="bullet"/>
      <w:lvlText w:val="•"/>
      <w:lvlJc w:val="left"/>
      <w:pPr>
        <w:ind w:left="5810" w:hanging="281"/>
      </w:pPr>
      <w:rPr>
        <w:rFonts w:hint="default"/>
        <w:lang w:val="es-ES" w:eastAsia="en-US" w:bidi="ar-SA"/>
      </w:rPr>
    </w:lvl>
    <w:lvl w:ilvl="5" w:tplc="3316249E">
      <w:numFmt w:val="bullet"/>
      <w:lvlText w:val="•"/>
      <w:lvlJc w:val="left"/>
      <w:pPr>
        <w:ind w:left="6713" w:hanging="281"/>
      </w:pPr>
      <w:rPr>
        <w:rFonts w:hint="default"/>
        <w:lang w:val="es-ES" w:eastAsia="en-US" w:bidi="ar-SA"/>
      </w:rPr>
    </w:lvl>
    <w:lvl w:ilvl="6" w:tplc="26D4E53E">
      <w:numFmt w:val="bullet"/>
      <w:lvlText w:val="•"/>
      <w:lvlJc w:val="left"/>
      <w:pPr>
        <w:ind w:left="7615" w:hanging="281"/>
      </w:pPr>
      <w:rPr>
        <w:rFonts w:hint="default"/>
        <w:lang w:val="es-ES" w:eastAsia="en-US" w:bidi="ar-SA"/>
      </w:rPr>
    </w:lvl>
    <w:lvl w:ilvl="7" w:tplc="004CC0D4">
      <w:numFmt w:val="bullet"/>
      <w:lvlText w:val="•"/>
      <w:lvlJc w:val="left"/>
      <w:pPr>
        <w:ind w:left="8518" w:hanging="281"/>
      </w:pPr>
      <w:rPr>
        <w:rFonts w:hint="default"/>
        <w:lang w:val="es-ES" w:eastAsia="en-US" w:bidi="ar-SA"/>
      </w:rPr>
    </w:lvl>
    <w:lvl w:ilvl="8" w:tplc="FB2C527E">
      <w:numFmt w:val="bullet"/>
      <w:lvlText w:val="•"/>
      <w:lvlJc w:val="left"/>
      <w:pPr>
        <w:ind w:left="9421" w:hanging="281"/>
      </w:pPr>
      <w:rPr>
        <w:rFonts w:hint="default"/>
        <w:lang w:val="es-ES" w:eastAsia="en-US" w:bidi="ar-SA"/>
      </w:rPr>
    </w:lvl>
  </w:abstractNum>
  <w:abstractNum w:abstractNumId="36">
    <w:nsid w:val="1686453B"/>
    <w:multiLevelType w:val="hybridMultilevel"/>
    <w:tmpl w:val="32D214E2"/>
    <w:lvl w:ilvl="0" w:tplc="87680A3A">
      <w:start w:val="1"/>
      <w:numFmt w:val="decimal"/>
      <w:lvlText w:val="%1."/>
      <w:lvlJc w:val="left"/>
      <w:pPr>
        <w:ind w:left="2190" w:hanging="281"/>
      </w:pPr>
      <w:rPr>
        <w:rFonts w:ascii="Times New Roman" w:eastAsia="Times New Roman" w:hAnsi="Times New Roman" w:cs="Times New Roman" w:hint="default"/>
        <w:w w:val="100"/>
        <w:sz w:val="22"/>
        <w:szCs w:val="22"/>
        <w:lang w:val="es-ES" w:eastAsia="en-US" w:bidi="ar-SA"/>
      </w:rPr>
    </w:lvl>
    <w:lvl w:ilvl="1" w:tplc="924E5D12">
      <w:numFmt w:val="bullet"/>
      <w:lvlText w:val="•"/>
      <w:lvlJc w:val="left"/>
      <w:pPr>
        <w:ind w:left="3102" w:hanging="281"/>
      </w:pPr>
      <w:rPr>
        <w:rFonts w:hint="default"/>
        <w:lang w:val="es-ES" w:eastAsia="en-US" w:bidi="ar-SA"/>
      </w:rPr>
    </w:lvl>
    <w:lvl w:ilvl="2" w:tplc="19A2A9A0">
      <w:numFmt w:val="bullet"/>
      <w:lvlText w:val="•"/>
      <w:lvlJc w:val="left"/>
      <w:pPr>
        <w:ind w:left="4005" w:hanging="281"/>
      </w:pPr>
      <w:rPr>
        <w:rFonts w:hint="default"/>
        <w:lang w:val="es-ES" w:eastAsia="en-US" w:bidi="ar-SA"/>
      </w:rPr>
    </w:lvl>
    <w:lvl w:ilvl="3" w:tplc="E0883CC8">
      <w:numFmt w:val="bullet"/>
      <w:lvlText w:val="•"/>
      <w:lvlJc w:val="left"/>
      <w:pPr>
        <w:ind w:left="4907" w:hanging="281"/>
      </w:pPr>
      <w:rPr>
        <w:rFonts w:hint="default"/>
        <w:lang w:val="es-ES" w:eastAsia="en-US" w:bidi="ar-SA"/>
      </w:rPr>
    </w:lvl>
    <w:lvl w:ilvl="4" w:tplc="25C43F78">
      <w:numFmt w:val="bullet"/>
      <w:lvlText w:val="•"/>
      <w:lvlJc w:val="left"/>
      <w:pPr>
        <w:ind w:left="5810" w:hanging="281"/>
      </w:pPr>
      <w:rPr>
        <w:rFonts w:hint="default"/>
        <w:lang w:val="es-ES" w:eastAsia="en-US" w:bidi="ar-SA"/>
      </w:rPr>
    </w:lvl>
    <w:lvl w:ilvl="5" w:tplc="4C222E30">
      <w:numFmt w:val="bullet"/>
      <w:lvlText w:val="•"/>
      <w:lvlJc w:val="left"/>
      <w:pPr>
        <w:ind w:left="6713" w:hanging="281"/>
      </w:pPr>
      <w:rPr>
        <w:rFonts w:hint="default"/>
        <w:lang w:val="es-ES" w:eastAsia="en-US" w:bidi="ar-SA"/>
      </w:rPr>
    </w:lvl>
    <w:lvl w:ilvl="6" w:tplc="77C89620">
      <w:numFmt w:val="bullet"/>
      <w:lvlText w:val="•"/>
      <w:lvlJc w:val="left"/>
      <w:pPr>
        <w:ind w:left="7615" w:hanging="281"/>
      </w:pPr>
      <w:rPr>
        <w:rFonts w:hint="default"/>
        <w:lang w:val="es-ES" w:eastAsia="en-US" w:bidi="ar-SA"/>
      </w:rPr>
    </w:lvl>
    <w:lvl w:ilvl="7" w:tplc="D764DA74">
      <w:numFmt w:val="bullet"/>
      <w:lvlText w:val="•"/>
      <w:lvlJc w:val="left"/>
      <w:pPr>
        <w:ind w:left="8518" w:hanging="281"/>
      </w:pPr>
      <w:rPr>
        <w:rFonts w:hint="default"/>
        <w:lang w:val="es-ES" w:eastAsia="en-US" w:bidi="ar-SA"/>
      </w:rPr>
    </w:lvl>
    <w:lvl w:ilvl="8" w:tplc="2DBE1FC2">
      <w:numFmt w:val="bullet"/>
      <w:lvlText w:val="•"/>
      <w:lvlJc w:val="left"/>
      <w:pPr>
        <w:ind w:left="9421" w:hanging="281"/>
      </w:pPr>
      <w:rPr>
        <w:rFonts w:hint="default"/>
        <w:lang w:val="es-ES" w:eastAsia="en-US" w:bidi="ar-SA"/>
      </w:rPr>
    </w:lvl>
  </w:abstractNum>
  <w:abstractNum w:abstractNumId="37">
    <w:nsid w:val="16CF2EFB"/>
    <w:multiLevelType w:val="hybridMultilevel"/>
    <w:tmpl w:val="1D70D1B0"/>
    <w:lvl w:ilvl="0" w:tplc="F22418C4">
      <w:numFmt w:val="bullet"/>
      <w:lvlText w:val=""/>
      <w:lvlJc w:val="left"/>
      <w:pPr>
        <w:ind w:left="2614" w:hanging="281"/>
      </w:pPr>
      <w:rPr>
        <w:rFonts w:hint="default"/>
        <w:w w:val="99"/>
        <w:lang w:val="es-ES" w:eastAsia="en-US" w:bidi="ar-SA"/>
      </w:rPr>
    </w:lvl>
    <w:lvl w:ilvl="1" w:tplc="769CA720">
      <w:numFmt w:val="bullet"/>
      <w:lvlText w:val="•"/>
      <w:lvlJc w:val="left"/>
      <w:pPr>
        <w:ind w:left="3480" w:hanging="281"/>
      </w:pPr>
      <w:rPr>
        <w:rFonts w:hint="default"/>
        <w:lang w:val="es-ES" w:eastAsia="en-US" w:bidi="ar-SA"/>
      </w:rPr>
    </w:lvl>
    <w:lvl w:ilvl="2" w:tplc="17940EFC">
      <w:numFmt w:val="bullet"/>
      <w:lvlText w:val="•"/>
      <w:lvlJc w:val="left"/>
      <w:pPr>
        <w:ind w:left="4341" w:hanging="281"/>
      </w:pPr>
      <w:rPr>
        <w:rFonts w:hint="default"/>
        <w:lang w:val="es-ES" w:eastAsia="en-US" w:bidi="ar-SA"/>
      </w:rPr>
    </w:lvl>
    <w:lvl w:ilvl="3" w:tplc="2C3C573C">
      <w:numFmt w:val="bullet"/>
      <w:lvlText w:val="•"/>
      <w:lvlJc w:val="left"/>
      <w:pPr>
        <w:ind w:left="5201" w:hanging="281"/>
      </w:pPr>
      <w:rPr>
        <w:rFonts w:hint="default"/>
        <w:lang w:val="es-ES" w:eastAsia="en-US" w:bidi="ar-SA"/>
      </w:rPr>
    </w:lvl>
    <w:lvl w:ilvl="4" w:tplc="204C74CE">
      <w:numFmt w:val="bullet"/>
      <w:lvlText w:val="•"/>
      <w:lvlJc w:val="left"/>
      <w:pPr>
        <w:ind w:left="6062" w:hanging="281"/>
      </w:pPr>
      <w:rPr>
        <w:rFonts w:hint="default"/>
        <w:lang w:val="es-ES" w:eastAsia="en-US" w:bidi="ar-SA"/>
      </w:rPr>
    </w:lvl>
    <w:lvl w:ilvl="5" w:tplc="69E62F50">
      <w:numFmt w:val="bullet"/>
      <w:lvlText w:val="•"/>
      <w:lvlJc w:val="left"/>
      <w:pPr>
        <w:ind w:left="6923" w:hanging="281"/>
      </w:pPr>
      <w:rPr>
        <w:rFonts w:hint="default"/>
        <w:lang w:val="es-ES" w:eastAsia="en-US" w:bidi="ar-SA"/>
      </w:rPr>
    </w:lvl>
    <w:lvl w:ilvl="6" w:tplc="904091B4">
      <w:numFmt w:val="bullet"/>
      <w:lvlText w:val="•"/>
      <w:lvlJc w:val="left"/>
      <w:pPr>
        <w:ind w:left="7783" w:hanging="281"/>
      </w:pPr>
      <w:rPr>
        <w:rFonts w:hint="default"/>
        <w:lang w:val="es-ES" w:eastAsia="en-US" w:bidi="ar-SA"/>
      </w:rPr>
    </w:lvl>
    <w:lvl w:ilvl="7" w:tplc="46800102">
      <w:numFmt w:val="bullet"/>
      <w:lvlText w:val="•"/>
      <w:lvlJc w:val="left"/>
      <w:pPr>
        <w:ind w:left="8644" w:hanging="281"/>
      </w:pPr>
      <w:rPr>
        <w:rFonts w:hint="default"/>
        <w:lang w:val="es-ES" w:eastAsia="en-US" w:bidi="ar-SA"/>
      </w:rPr>
    </w:lvl>
    <w:lvl w:ilvl="8" w:tplc="F5F41A70">
      <w:numFmt w:val="bullet"/>
      <w:lvlText w:val="•"/>
      <w:lvlJc w:val="left"/>
      <w:pPr>
        <w:ind w:left="9505" w:hanging="281"/>
      </w:pPr>
      <w:rPr>
        <w:rFonts w:hint="default"/>
        <w:lang w:val="es-ES" w:eastAsia="en-US" w:bidi="ar-SA"/>
      </w:rPr>
    </w:lvl>
  </w:abstractNum>
  <w:abstractNum w:abstractNumId="38">
    <w:nsid w:val="171D5687"/>
    <w:multiLevelType w:val="hybridMultilevel"/>
    <w:tmpl w:val="A8BA6C22"/>
    <w:lvl w:ilvl="0" w:tplc="D12CFC5E">
      <w:start w:val="1"/>
      <w:numFmt w:val="lowerLetter"/>
      <w:lvlText w:val="%1."/>
      <w:lvlJc w:val="left"/>
      <w:pPr>
        <w:ind w:left="2190" w:hanging="281"/>
      </w:pPr>
      <w:rPr>
        <w:rFonts w:ascii="Times New Roman" w:eastAsia="Times New Roman" w:hAnsi="Times New Roman" w:cs="Times New Roman" w:hint="default"/>
        <w:w w:val="100"/>
        <w:sz w:val="22"/>
        <w:szCs w:val="22"/>
        <w:lang w:val="es-ES" w:eastAsia="en-US" w:bidi="ar-SA"/>
      </w:rPr>
    </w:lvl>
    <w:lvl w:ilvl="1" w:tplc="298A1EF2">
      <w:numFmt w:val="bullet"/>
      <w:lvlText w:val="•"/>
      <w:lvlJc w:val="left"/>
      <w:pPr>
        <w:ind w:left="3102" w:hanging="281"/>
      </w:pPr>
      <w:rPr>
        <w:rFonts w:hint="default"/>
        <w:lang w:val="es-ES" w:eastAsia="en-US" w:bidi="ar-SA"/>
      </w:rPr>
    </w:lvl>
    <w:lvl w:ilvl="2" w:tplc="B2BEC13E">
      <w:numFmt w:val="bullet"/>
      <w:lvlText w:val="•"/>
      <w:lvlJc w:val="left"/>
      <w:pPr>
        <w:ind w:left="4005" w:hanging="281"/>
      </w:pPr>
      <w:rPr>
        <w:rFonts w:hint="default"/>
        <w:lang w:val="es-ES" w:eastAsia="en-US" w:bidi="ar-SA"/>
      </w:rPr>
    </w:lvl>
    <w:lvl w:ilvl="3" w:tplc="DD64CEF4">
      <w:numFmt w:val="bullet"/>
      <w:lvlText w:val="•"/>
      <w:lvlJc w:val="left"/>
      <w:pPr>
        <w:ind w:left="4907" w:hanging="281"/>
      </w:pPr>
      <w:rPr>
        <w:rFonts w:hint="default"/>
        <w:lang w:val="es-ES" w:eastAsia="en-US" w:bidi="ar-SA"/>
      </w:rPr>
    </w:lvl>
    <w:lvl w:ilvl="4" w:tplc="EC2600CE">
      <w:numFmt w:val="bullet"/>
      <w:lvlText w:val="•"/>
      <w:lvlJc w:val="left"/>
      <w:pPr>
        <w:ind w:left="5810" w:hanging="281"/>
      </w:pPr>
      <w:rPr>
        <w:rFonts w:hint="default"/>
        <w:lang w:val="es-ES" w:eastAsia="en-US" w:bidi="ar-SA"/>
      </w:rPr>
    </w:lvl>
    <w:lvl w:ilvl="5" w:tplc="157232D6">
      <w:numFmt w:val="bullet"/>
      <w:lvlText w:val="•"/>
      <w:lvlJc w:val="left"/>
      <w:pPr>
        <w:ind w:left="6713" w:hanging="281"/>
      </w:pPr>
      <w:rPr>
        <w:rFonts w:hint="default"/>
        <w:lang w:val="es-ES" w:eastAsia="en-US" w:bidi="ar-SA"/>
      </w:rPr>
    </w:lvl>
    <w:lvl w:ilvl="6" w:tplc="B2609BD8">
      <w:numFmt w:val="bullet"/>
      <w:lvlText w:val="•"/>
      <w:lvlJc w:val="left"/>
      <w:pPr>
        <w:ind w:left="7615" w:hanging="281"/>
      </w:pPr>
      <w:rPr>
        <w:rFonts w:hint="default"/>
        <w:lang w:val="es-ES" w:eastAsia="en-US" w:bidi="ar-SA"/>
      </w:rPr>
    </w:lvl>
    <w:lvl w:ilvl="7" w:tplc="4600CB92">
      <w:numFmt w:val="bullet"/>
      <w:lvlText w:val="•"/>
      <w:lvlJc w:val="left"/>
      <w:pPr>
        <w:ind w:left="8518" w:hanging="281"/>
      </w:pPr>
      <w:rPr>
        <w:rFonts w:hint="default"/>
        <w:lang w:val="es-ES" w:eastAsia="en-US" w:bidi="ar-SA"/>
      </w:rPr>
    </w:lvl>
    <w:lvl w:ilvl="8" w:tplc="258A6FF6">
      <w:numFmt w:val="bullet"/>
      <w:lvlText w:val="•"/>
      <w:lvlJc w:val="left"/>
      <w:pPr>
        <w:ind w:left="9421" w:hanging="281"/>
      </w:pPr>
      <w:rPr>
        <w:rFonts w:hint="default"/>
        <w:lang w:val="es-ES" w:eastAsia="en-US" w:bidi="ar-SA"/>
      </w:rPr>
    </w:lvl>
  </w:abstractNum>
  <w:abstractNum w:abstractNumId="39">
    <w:nsid w:val="178758EC"/>
    <w:multiLevelType w:val="hybridMultilevel"/>
    <w:tmpl w:val="50DA2030"/>
    <w:lvl w:ilvl="0" w:tplc="492EFCCE">
      <w:start w:val="1"/>
      <w:numFmt w:val="decimal"/>
      <w:lvlText w:val="%1."/>
      <w:lvlJc w:val="left"/>
      <w:pPr>
        <w:ind w:left="2614" w:hanging="281"/>
      </w:pPr>
      <w:rPr>
        <w:rFonts w:ascii="Times New Roman" w:eastAsia="Times New Roman" w:hAnsi="Times New Roman" w:cs="Times New Roman" w:hint="default"/>
        <w:w w:val="100"/>
        <w:sz w:val="22"/>
        <w:szCs w:val="22"/>
        <w:lang w:val="es-ES" w:eastAsia="en-US" w:bidi="ar-SA"/>
      </w:rPr>
    </w:lvl>
    <w:lvl w:ilvl="1" w:tplc="2D92CA6E">
      <w:numFmt w:val="bullet"/>
      <w:lvlText w:val="•"/>
      <w:lvlJc w:val="left"/>
      <w:pPr>
        <w:ind w:left="3480" w:hanging="281"/>
      </w:pPr>
      <w:rPr>
        <w:rFonts w:hint="default"/>
        <w:lang w:val="es-ES" w:eastAsia="en-US" w:bidi="ar-SA"/>
      </w:rPr>
    </w:lvl>
    <w:lvl w:ilvl="2" w:tplc="5296BDFA">
      <w:numFmt w:val="bullet"/>
      <w:lvlText w:val="•"/>
      <w:lvlJc w:val="left"/>
      <w:pPr>
        <w:ind w:left="4341" w:hanging="281"/>
      </w:pPr>
      <w:rPr>
        <w:rFonts w:hint="default"/>
        <w:lang w:val="es-ES" w:eastAsia="en-US" w:bidi="ar-SA"/>
      </w:rPr>
    </w:lvl>
    <w:lvl w:ilvl="3" w:tplc="CF3EFA82">
      <w:numFmt w:val="bullet"/>
      <w:lvlText w:val="•"/>
      <w:lvlJc w:val="left"/>
      <w:pPr>
        <w:ind w:left="5201" w:hanging="281"/>
      </w:pPr>
      <w:rPr>
        <w:rFonts w:hint="default"/>
        <w:lang w:val="es-ES" w:eastAsia="en-US" w:bidi="ar-SA"/>
      </w:rPr>
    </w:lvl>
    <w:lvl w:ilvl="4" w:tplc="EFA420B0">
      <w:numFmt w:val="bullet"/>
      <w:lvlText w:val="•"/>
      <w:lvlJc w:val="left"/>
      <w:pPr>
        <w:ind w:left="6062" w:hanging="281"/>
      </w:pPr>
      <w:rPr>
        <w:rFonts w:hint="default"/>
        <w:lang w:val="es-ES" w:eastAsia="en-US" w:bidi="ar-SA"/>
      </w:rPr>
    </w:lvl>
    <w:lvl w:ilvl="5" w:tplc="61C05E34">
      <w:numFmt w:val="bullet"/>
      <w:lvlText w:val="•"/>
      <w:lvlJc w:val="left"/>
      <w:pPr>
        <w:ind w:left="6923" w:hanging="281"/>
      </w:pPr>
      <w:rPr>
        <w:rFonts w:hint="default"/>
        <w:lang w:val="es-ES" w:eastAsia="en-US" w:bidi="ar-SA"/>
      </w:rPr>
    </w:lvl>
    <w:lvl w:ilvl="6" w:tplc="8CECDFEE">
      <w:numFmt w:val="bullet"/>
      <w:lvlText w:val="•"/>
      <w:lvlJc w:val="left"/>
      <w:pPr>
        <w:ind w:left="7783" w:hanging="281"/>
      </w:pPr>
      <w:rPr>
        <w:rFonts w:hint="default"/>
        <w:lang w:val="es-ES" w:eastAsia="en-US" w:bidi="ar-SA"/>
      </w:rPr>
    </w:lvl>
    <w:lvl w:ilvl="7" w:tplc="45C87544">
      <w:numFmt w:val="bullet"/>
      <w:lvlText w:val="•"/>
      <w:lvlJc w:val="left"/>
      <w:pPr>
        <w:ind w:left="8644" w:hanging="281"/>
      </w:pPr>
      <w:rPr>
        <w:rFonts w:hint="default"/>
        <w:lang w:val="es-ES" w:eastAsia="en-US" w:bidi="ar-SA"/>
      </w:rPr>
    </w:lvl>
    <w:lvl w:ilvl="8" w:tplc="4394F10E">
      <w:numFmt w:val="bullet"/>
      <w:lvlText w:val="•"/>
      <w:lvlJc w:val="left"/>
      <w:pPr>
        <w:ind w:left="9505" w:hanging="281"/>
      </w:pPr>
      <w:rPr>
        <w:rFonts w:hint="default"/>
        <w:lang w:val="es-ES" w:eastAsia="en-US" w:bidi="ar-SA"/>
      </w:rPr>
    </w:lvl>
  </w:abstractNum>
  <w:abstractNum w:abstractNumId="40">
    <w:nsid w:val="17ED06C8"/>
    <w:multiLevelType w:val="hybridMultilevel"/>
    <w:tmpl w:val="A4D4D2EE"/>
    <w:lvl w:ilvl="0" w:tplc="F2564F56">
      <w:start w:val="1"/>
      <w:numFmt w:val="decimal"/>
      <w:lvlText w:val="%1."/>
      <w:lvlJc w:val="left"/>
      <w:pPr>
        <w:ind w:left="2614" w:hanging="281"/>
      </w:pPr>
      <w:rPr>
        <w:rFonts w:ascii="Arial" w:eastAsia="Times New Roman" w:hAnsi="Arial" w:cs="Arial" w:hint="default"/>
        <w:b/>
        <w:w w:val="100"/>
        <w:sz w:val="24"/>
        <w:szCs w:val="24"/>
        <w:lang w:val="es-ES" w:eastAsia="en-US" w:bidi="ar-SA"/>
      </w:rPr>
    </w:lvl>
    <w:lvl w:ilvl="1" w:tplc="7212B1C0">
      <w:start w:val="1"/>
      <w:numFmt w:val="lowerLetter"/>
      <w:lvlText w:val="%2."/>
      <w:lvlJc w:val="left"/>
      <w:pPr>
        <w:ind w:left="3183" w:hanging="284"/>
      </w:pPr>
      <w:rPr>
        <w:rFonts w:ascii="Arial" w:eastAsia="Times New Roman" w:hAnsi="Arial" w:cs="Arial" w:hint="default"/>
        <w:b/>
        <w:w w:val="100"/>
        <w:sz w:val="24"/>
        <w:szCs w:val="24"/>
        <w:lang w:val="es-ES" w:eastAsia="en-US" w:bidi="ar-SA"/>
      </w:rPr>
    </w:lvl>
    <w:lvl w:ilvl="2" w:tplc="A1F257C0">
      <w:numFmt w:val="bullet"/>
      <w:lvlText w:val="•"/>
      <w:lvlJc w:val="left"/>
      <w:pPr>
        <w:ind w:left="4074" w:hanging="284"/>
      </w:pPr>
      <w:rPr>
        <w:rFonts w:hint="default"/>
        <w:lang w:val="es-ES" w:eastAsia="en-US" w:bidi="ar-SA"/>
      </w:rPr>
    </w:lvl>
    <w:lvl w:ilvl="3" w:tplc="C97C3F5E">
      <w:numFmt w:val="bullet"/>
      <w:lvlText w:val="•"/>
      <w:lvlJc w:val="left"/>
      <w:pPr>
        <w:ind w:left="4968" w:hanging="284"/>
      </w:pPr>
      <w:rPr>
        <w:rFonts w:hint="default"/>
        <w:lang w:val="es-ES" w:eastAsia="en-US" w:bidi="ar-SA"/>
      </w:rPr>
    </w:lvl>
    <w:lvl w:ilvl="4" w:tplc="6D68AD64">
      <w:numFmt w:val="bullet"/>
      <w:lvlText w:val="•"/>
      <w:lvlJc w:val="left"/>
      <w:pPr>
        <w:ind w:left="5862" w:hanging="284"/>
      </w:pPr>
      <w:rPr>
        <w:rFonts w:hint="default"/>
        <w:lang w:val="es-ES" w:eastAsia="en-US" w:bidi="ar-SA"/>
      </w:rPr>
    </w:lvl>
    <w:lvl w:ilvl="5" w:tplc="854050FA">
      <w:numFmt w:val="bullet"/>
      <w:lvlText w:val="•"/>
      <w:lvlJc w:val="left"/>
      <w:pPr>
        <w:ind w:left="6756" w:hanging="284"/>
      </w:pPr>
      <w:rPr>
        <w:rFonts w:hint="default"/>
        <w:lang w:val="es-ES" w:eastAsia="en-US" w:bidi="ar-SA"/>
      </w:rPr>
    </w:lvl>
    <w:lvl w:ilvl="6" w:tplc="DBEA2036">
      <w:numFmt w:val="bullet"/>
      <w:lvlText w:val="•"/>
      <w:lvlJc w:val="left"/>
      <w:pPr>
        <w:ind w:left="7650" w:hanging="284"/>
      </w:pPr>
      <w:rPr>
        <w:rFonts w:hint="default"/>
        <w:lang w:val="es-ES" w:eastAsia="en-US" w:bidi="ar-SA"/>
      </w:rPr>
    </w:lvl>
    <w:lvl w:ilvl="7" w:tplc="3E12BA96">
      <w:numFmt w:val="bullet"/>
      <w:lvlText w:val="•"/>
      <w:lvlJc w:val="left"/>
      <w:pPr>
        <w:ind w:left="8544" w:hanging="284"/>
      </w:pPr>
      <w:rPr>
        <w:rFonts w:hint="default"/>
        <w:lang w:val="es-ES" w:eastAsia="en-US" w:bidi="ar-SA"/>
      </w:rPr>
    </w:lvl>
    <w:lvl w:ilvl="8" w:tplc="7F64B2FE">
      <w:numFmt w:val="bullet"/>
      <w:lvlText w:val="•"/>
      <w:lvlJc w:val="left"/>
      <w:pPr>
        <w:ind w:left="9438" w:hanging="284"/>
      </w:pPr>
      <w:rPr>
        <w:rFonts w:hint="default"/>
        <w:lang w:val="es-ES" w:eastAsia="en-US" w:bidi="ar-SA"/>
      </w:rPr>
    </w:lvl>
  </w:abstractNum>
  <w:abstractNum w:abstractNumId="41">
    <w:nsid w:val="18425E3C"/>
    <w:multiLevelType w:val="hybridMultilevel"/>
    <w:tmpl w:val="F2F64E38"/>
    <w:lvl w:ilvl="0" w:tplc="2D78A5C2">
      <w:start w:val="1"/>
      <w:numFmt w:val="decimal"/>
      <w:lvlText w:val="%1."/>
      <w:lvlJc w:val="left"/>
      <w:pPr>
        <w:ind w:left="2614" w:hanging="284"/>
      </w:pPr>
      <w:rPr>
        <w:rFonts w:ascii="Times New Roman" w:eastAsia="Times New Roman" w:hAnsi="Times New Roman" w:cs="Times New Roman" w:hint="default"/>
        <w:b/>
        <w:w w:val="100"/>
        <w:sz w:val="22"/>
        <w:szCs w:val="22"/>
        <w:lang w:val="es-ES" w:eastAsia="en-US" w:bidi="ar-SA"/>
      </w:rPr>
    </w:lvl>
    <w:lvl w:ilvl="1" w:tplc="66DCA254">
      <w:numFmt w:val="bullet"/>
      <w:lvlText w:val="•"/>
      <w:lvlJc w:val="left"/>
      <w:pPr>
        <w:ind w:left="3480" w:hanging="284"/>
      </w:pPr>
      <w:rPr>
        <w:rFonts w:hint="default"/>
        <w:lang w:val="es-ES" w:eastAsia="en-US" w:bidi="ar-SA"/>
      </w:rPr>
    </w:lvl>
    <w:lvl w:ilvl="2" w:tplc="1C7E6E42">
      <w:numFmt w:val="bullet"/>
      <w:lvlText w:val="•"/>
      <w:lvlJc w:val="left"/>
      <w:pPr>
        <w:ind w:left="4341" w:hanging="284"/>
      </w:pPr>
      <w:rPr>
        <w:rFonts w:hint="default"/>
        <w:lang w:val="es-ES" w:eastAsia="en-US" w:bidi="ar-SA"/>
      </w:rPr>
    </w:lvl>
    <w:lvl w:ilvl="3" w:tplc="5A444C26">
      <w:numFmt w:val="bullet"/>
      <w:lvlText w:val="•"/>
      <w:lvlJc w:val="left"/>
      <w:pPr>
        <w:ind w:left="5201" w:hanging="284"/>
      </w:pPr>
      <w:rPr>
        <w:rFonts w:hint="default"/>
        <w:lang w:val="es-ES" w:eastAsia="en-US" w:bidi="ar-SA"/>
      </w:rPr>
    </w:lvl>
    <w:lvl w:ilvl="4" w:tplc="E6329B4A">
      <w:numFmt w:val="bullet"/>
      <w:lvlText w:val="•"/>
      <w:lvlJc w:val="left"/>
      <w:pPr>
        <w:ind w:left="6062" w:hanging="284"/>
      </w:pPr>
      <w:rPr>
        <w:rFonts w:hint="default"/>
        <w:lang w:val="es-ES" w:eastAsia="en-US" w:bidi="ar-SA"/>
      </w:rPr>
    </w:lvl>
    <w:lvl w:ilvl="5" w:tplc="0E2603EA">
      <w:numFmt w:val="bullet"/>
      <w:lvlText w:val="•"/>
      <w:lvlJc w:val="left"/>
      <w:pPr>
        <w:ind w:left="6923" w:hanging="284"/>
      </w:pPr>
      <w:rPr>
        <w:rFonts w:hint="default"/>
        <w:lang w:val="es-ES" w:eastAsia="en-US" w:bidi="ar-SA"/>
      </w:rPr>
    </w:lvl>
    <w:lvl w:ilvl="6" w:tplc="9844E302">
      <w:numFmt w:val="bullet"/>
      <w:lvlText w:val="•"/>
      <w:lvlJc w:val="left"/>
      <w:pPr>
        <w:ind w:left="7783" w:hanging="284"/>
      </w:pPr>
      <w:rPr>
        <w:rFonts w:hint="default"/>
        <w:lang w:val="es-ES" w:eastAsia="en-US" w:bidi="ar-SA"/>
      </w:rPr>
    </w:lvl>
    <w:lvl w:ilvl="7" w:tplc="81900DD8">
      <w:numFmt w:val="bullet"/>
      <w:lvlText w:val="•"/>
      <w:lvlJc w:val="left"/>
      <w:pPr>
        <w:ind w:left="8644" w:hanging="284"/>
      </w:pPr>
      <w:rPr>
        <w:rFonts w:hint="default"/>
        <w:lang w:val="es-ES" w:eastAsia="en-US" w:bidi="ar-SA"/>
      </w:rPr>
    </w:lvl>
    <w:lvl w:ilvl="8" w:tplc="600E8920">
      <w:numFmt w:val="bullet"/>
      <w:lvlText w:val="•"/>
      <w:lvlJc w:val="left"/>
      <w:pPr>
        <w:ind w:left="9505" w:hanging="284"/>
      </w:pPr>
      <w:rPr>
        <w:rFonts w:hint="default"/>
        <w:lang w:val="es-ES" w:eastAsia="en-US" w:bidi="ar-SA"/>
      </w:rPr>
    </w:lvl>
  </w:abstractNum>
  <w:abstractNum w:abstractNumId="42">
    <w:nsid w:val="18703FBC"/>
    <w:multiLevelType w:val="hybridMultilevel"/>
    <w:tmpl w:val="993C2AA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nsid w:val="18A523E3"/>
    <w:multiLevelType w:val="hybridMultilevel"/>
    <w:tmpl w:val="057CD10A"/>
    <w:lvl w:ilvl="0" w:tplc="EBEA3448">
      <w:start w:val="1"/>
      <w:numFmt w:val="decimal"/>
      <w:lvlText w:val="%1."/>
      <w:lvlJc w:val="left"/>
      <w:pPr>
        <w:ind w:left="2190" w:hanging="281"/>
      </w:pPr>
      <w:rPr>
        <w:rFonts w:ascii="Arial" w:eastAsia="Arial" w:hAnsi="Arial" w:cs="Arial" w:hint="default"/>
        <w:spacing w:val="-1"/>
        <w:w w:val="99"/>
        <w:sz w:val="20"/>
        <w:szCs w:val="20"/>
        <w:lang w:val="es-ES" w:eastAsia="en-US" w:bidi="ar-SA"/>
      </w:rPr>
    </w:lvl>
    <w:lvl w:ilvl="1" w:tplc="392219C8">
      <w:numFmt w:val="bullet"/>
      <w:lvlText w:val="•"/>
      <w:lvlJc w:val="left"/>
      <w:pPr>
        <w:ind w:left="3102" w:hanging="281"/>
      </w:pPr>
      <w:rPr>
        <w:rFonts w:hint="default"/>
        <w:lang w:val="es-ES" w:eastAsia="en-US" w:bidi="ar-SA"/>
      </w:rPr>
    </w:lvl>
    <w:lvl w:ilvl="2" w:tplc="756C3136">
      <w:numFmt w:val="bullet"/>
      <w:lvlText w:val="•"/>
      <w:lvlJc w:val="left"/>
      <w:pPr>
        <w:ind w:left="4005" w:hanging="281"/>
      </w:pPr>
      <w:rPr>
        <w:rFonts w:hint="default"/>
        <w:lang w:val="es-ES" w:eastAsia="en-US" w:bidi="ar-SA"/>
      </w:rPr>
    </w:lvl>
    <w:lvl w:ilvl="3" w:tplc="2FEA72CE">
      <w:numFmt w:val="bullet"/>
      <w:lvlText w:val="•"/>
      <w:lvlJc w:val="left"/>
      <w:pPr>
        <w:ind w:left="4907" w:hanging="281"/>
      </w:pPr>
      <w:rPr>
        <w:rFonts w:hint="default"/>
        <w:lang w:val="es-ES" w:eastAsia="en-US" w:bidi="ar-SA"/>
      </w:rPr>
    </w:lvl>
    <w:lvl w:ilvl="4" w:tplc="B34042CE">
      <w:numFmt w:val="bullet"/>
      <w:lvlText w:val="•"/>
      <w:lvlJc w:val="left"/>
      <w:pPr>
        <w:ind w:left="5810" w:hanging="281"/>
      </w:pPr>
      <w:rPr>
        <w:rFonts w:hint="default"/>
        <w:lang w:val="es-ES" w:eastAsia="en-US" w:bidi="ar-SA"/>
      </w:rPr>
    </w:lvl>
    <w:lvl w:ilvl="5" w:tplc="512EB7D2">
      <w:numFmt w:val="bullet"/>
      <w:lvlText w:val="•"/>
      <w:lvlJc w:val="left"/>
      <w:pPr>
        <w:ind w:left="6713" w:hanging="281"/>
      </w:pPr>
      <w:rPr>
        <w:rFonts w:hint="default"/>
        <w:lang w:val="es-ES" w:eastAsia="en-US" w:bidi="ar-SA"/>
      </w:rPr>
    </w:lvl>
    <w:lvl w:ilvl="6" w:tplc="A1B895B4">
      <w:numFmt w:val="bullet"/>
      <w:lvlText w:val="•"/>
      <w:lvlJc w:val="left"/>
      <w:pPr>
        <w:ind w:left="7615" w:hanging="281"/>
      </w:pPr>
      <w:rPr>
        <w:rFonts w:hint="default"/>
        <w:lang w:val="es-ES" w:eastAsia="en-US" w:bidi="ar-SA"/>
      </w:rPr>
    </w:lvl>
    <w:lvl w:ilvl="7" w:tplc="C688F09E">
      <w:numFmt w:val="bullet"/>
      <w:lvlText w:val="•"/>
      <w:lvlJc w:val="left"/>
      <w:pPr>
        <w:ind w:left="8518" w:hanging="281"/>
      </w:pPr>
      <w:rPr>
        <w:rFonts w:hint="default"/>
        <w:lang w:val="es-ES" w:eastAsia="en-US" w:bidi="ar-SA"/>
      </w:rPr>
    </w:lvl>
    <w:lvl w:ilvl="8" w:tplc="7E249658">
      <w:numFmt w:val="bullet"/>
      <w:lvlText w:val="•"/>
      <w:lvlJc w:val="left"/>
      <w:pPr>
        <w:ind w:left="9421" w:hanging="281"/>
      </w:pPr>
      <w:rPr>
        <w:rFonts w:hint="default"/>
        <w:lang w:val="es-ES" w:eastAsia="en-US" w:bidi="ar-SA"/>
      </w:rPr>
    </w:lvl>
  </w:abstractNum>
  <w:abstractNum w:abstractNumId="44">
    <w:nsid w:val="191E5080"/>
    <w:multiLevelType w:val="hybridMultilevel"/>
    <w:tmpl w:val="20B87826"/>
    <w:lvl w:ilvl="0" w:tplc="AC70D6C8">
      <w:start w:val="1"/>
      <w:numFmt w:val="upperLetter"/>
      <w:lvlText w:val="%1."/>
      <w:lvlJc w:val="left"/>
      <w:pPr>
        <w:ind w:left="2202" w:hanging="293"/>
      </w:pPr>
      <w:rPr>
        <w:rFonts w:ascii="Times New Roman" w:eastAsia="Times New Roman" w:hAnsi="Times New Roman" w:cs="Times New Roman" w:hint="default"/>
        <w:b/>
        <w:bCs/>
        <w:spacing w:val="-2"/>
        <w:w w:val="100"/>
        <w:sz w:val="22"/>
        <w:szCs w:val="22"/>
        <w:lang w:val="es-ES" w:eastAsia="en-US" w:bidi="ar-SA"/>
      </w:rPr>
    </w:lvl>
    <w:lvl w:ilvl="1" w:tplc="2F82F586">
      <w:numFmt w:val="bullet"/>
      <w:lvlText w:val="•"/>
      <w:lvlJc w:val="left"/>
      <w:pPr>
        <w:ind w:left="3102" w:hanging="293"/>
      </w:pPr>
      <w:rPr>
        <w:rFonts w:hint="default"/>
        <w:lang w:val="es-ES" w:eastAsia="en-US" w:bidi="ar-SA"/>
      </w:rPr>
    </w:lvl>
    <w:lvl w:ilvl="2" w:tplc="D9E261EC">
      <w:numFmt w:val="bullet"/>
      <w:lvlText w:val="•"/>
      <w:lvlJc w:val="left"/>
      <w:pPr>
        <w:ind w:left="4005" w:hanging="293"/>
      </w:pPr>
      <w:rPr>
        <w:rFonts w:hint="default"/>
        <w:lang w:val="es-ES" w:eastAsia="en-US" w:bidi="ar-SA"/>
      </w:rPr>
    </w:lvl>
    <w:lvl w:ilvl="3" w:tplc="288C0A4E">
      <w:numFmt w:val="bullet"/>
      <w:lvlText w:val="•"/>
      <w:lvlJc w:val="left"/>
      <w:pPr>
        <w:ind w:left="4907" w:hanging="293"/>
      </w:pPr>
      <w:rPr>
        <w:rFonts w:hint="default"/>
        <w:lang w:val="es-ES" w:eastAsia="en-US" w:bidi="ar-SA"/>
      </w:rPr>
    </w:lvl>
    <w:lvl w:ilvl="4" w:tplc="D7B84EAA">
      <w:numFmt w:val="bullet"/>
      <w:lvlText w:val="•"/>
      <w:lvlJc w:val="left"/>
      <w:pPr>
        <w:ind w:left="5810" w:hanging="293"/>
      </w:pPr>
      <w:rPr>
        <w:rFonts w:hint="default"/>
        <w:lang w:val="es-ES" w:eastAsia="en-US" w:bidi="ar-SA"/>
      </w:rPr>
    </w:lvl>
    <w:lvl w:ilvl="5" w:tplc="30F230CA">
      <w:numFmt w:val="bullet"/>
      <w:lvlText w:val="•"/>
      <w:lvlJc w:val="left"/>
      <w:pPr>
        <w:ind w:left="6713" w:hanging="293"/>
      </w:pPr>
      <w:rPr>
        <w:rFonts w:hint="default"/>
        <w:lang w:val="es-ES" w:eastAsia="en-US" w:bidi="ar-SA"/>
      </w:rPr>
    </w:lvl>
    <w:lvl w:ilvl="6" w:tplc="1DDAA8AE">
      <w:numFmt w:val="bullet"/>
      <w:lvlText w:val="•"/>
      <w:lvlJc w:val="left"/>
      <w:pPr>
        <w:ind w:left="7615" w:hanging="293"/>
      </w:pPr>
      <w:rPr>
        <w:rFonts w:hint="default"/>
        <w:lang w:val="es-ES" w:eastAsia="en-US" w:bidi="ar-SA"/>
      </w:rPr>
    </w:lvl>
    <w:lvl w:ilvl="7" w:tplc="9B8CB922">
      <w:numFmt w:val="bullet"/>
      <w:lvlText w:val="•"/>
      <w:lvlJc w:val="left"/>
      <w:pPr>
        <w:ind w:left="8518" w:hanging="293"/>
      </w:pPr>
      <w:rPr>
        <w:rFonts w:hint="default"/>
        <w:lang w:val="es-ES" w:eastAsia="en-US" w:bidi="ar-SA"/>
      </w:rPr>
    </w:lvl>
    <w:lvl w:ilvl="8" w:tplc="C9F8A3EE">
      <w:numFmt w:val="bullet"/>
      <w:lvlText w:val="•"/>
      <w:lvlJc w:val="left"/>
      <w:pPr>
        <w:ind w:left="9421" w:hanging="293"/>
      </w:pPr>
      <w:rPr>
        <w:rFonts w:hint="default"/>
        <w:lang w:val="es-ES" w:eastAsia="en-US" w:bidi="ar-SA"/>
      </w:rPr>
    </w:lvl>
  </w:abstractNum>
  <w:abstractNum w:abstractNumId="45">
    <w:nsid w:val="1995244F"/>
    <w:multiLevelType w:val="hybridMultilevel"/>
    <w:tmpl w:val="47C48C14"/>
    <w:lvl w:ilvl="0" w:tplc="61F08AC8">
      <w:numFmt w:val="bullet"/>
      <w:lvlText w:val=""/>
      <w:lvlJc w:val="left"/>
      <w:pPr>
        <w:ind w:left="2614" w:hanging="284"/>
      </w:pPr>
      <w:rPr>
        <w:rFonts w:ascii="Symbol" w:eastAsia="Symbol" w:hAnsi="Symbol" w:cs="Symbol" w:hint="default"/>
        <w:w w:val="100"/>
        <w:sz w:val="22"/>
        <w:szCs w:val="22"/>
        <w:lang w:val="es-ES" w:eastAsia="en-US" w:bidi="ar-SA"/>
      </w:rPr>
    </w:lvl>
    <w:lvl w:ilvl="1" w:tplc="AC362AD8">
      <w:numFmt w:val="bullet"/>
      <w:lvlText w:val="•"/>
      <w:lvlJc w:val="left"/>
      <w:pPr>
        <w:ind w:left="3480" w:hanging="284"/>
      </w:pPr>
      <w:rPr>
        <w:rFonts w:hint="default"/>
        <w:lang w:val="es-ES" w:eastAsia="en-US" w:bidi="ar-SA"/>
      </w:rPr>
    </w:lvl>
    <w:lvl w:ilvl="2" w:tplc="E420512A">
      <w:numFmt w:val="bullet"/>
      <w:lvlText w:val="•"/>
      <w:lvlJc w:val="left"/>
      <w:pPr>
        <w:ind w:left="4341" w:hanging="284"/>
      </w:pPr>
      <w:rPr>
        <w:rFonts w:hint="default"/>
        <w:lang w:val="es-ES" w:eastAsia="en-US" w:bidi="ar-SA"/>
      </w:rPr>
    </w:lvl>
    <w:lvl w:ilvl="3" w:tplc="4D0ACC14">
      <w:numFmt w:val="bullet"/>
      <w:lvlText w:val="•"/>
      <w:lvlJc w:val="left"/>
      <w:pPr>
        <w:ind w:left="5201" w:hanging="284"/>
      </w:pPr>
      <w:rPr>
        <w:rFonts w:hint="default"/>
        <w:lang w:val="es-ES" w:eastAsia="en-US" w:bidi="ar-SA"/>
      </w:rPr>
    </w:lvl>
    <w:lvl w:ilvl="4" w:tplc="A6F0C60A">
      <w:numFmt w:val="bullet"/>
      <w:lvlText w:val="•"/>
      <w:lvlJc w:val="left"/>
      <w:pPr>
        <w:ind w:left="6062" w:hanging="284"/>
      </w:pPr>
      <w:rPr>
        <w:rFonts w:hint="default"/>
        <w:lang w:val="es-ES" w:eastAsia="en-US" w:bidi="ar-SA"/>
      </w:rPr>
    </w:lvl>
    <w:lvl w:ilvl="5" w:tplc="0BA654DA">
      <w:numFmt w:val="bullet"/>
      <w:lvlText w:val="•"/>
      <w:lvlJc w:val="left"/>
      <w:pPr>
        <w:ind w:left="6923" w:hanging="284"/>
      </w:pPr>
      <w:rPr>
        <w:rFonts w:hint="default"/>
        <w:lang w:val="es-ES" w:eastAsia="en-US" w:bidi="ar-SA"/>
      </w:rPr>
    </w:lvl>
    <w:lvl w:ilvl="6" w:tplc="9CAC036E">
      <w:numFmt w:val="bullet"/>
      <w:lvlText w:val="•"/>
      <w:lvlJc w:val="left"/>
      <w:pPr>
        <w:ind w:left="7783" w:hanging="284"/>
      </w:pPr>
      <w:rPr>
        <w:rFonts w:hint="default"/>
        <w:lang w:val="es-ES" w:eastAsia="en-US" w:bidi="ar-SA"/>
      </w:rPr>
    </w:lvl>
    <w:lvl w:ilvl="7" w:tplc="ECB0B6C0">
      <w:numFmt w:val="bullet"/>
      <w:lvlText w:val="•"/>
      <w:lvlJc w:val="left"/>
      <w:pPr>
        <w:ind w:left="8644" w:hanging="284"/>
      </w:pPr>
      <w:rPr>
        <w:rFonts w:hint="default"/>
        <w:lang w:val="es-ES" w:eastAsia="en-US" w:bidi="ar-SA"/>
      </w:rPr>
    </w:lvl>
    <w:lvl w:ilvl="8" w:tplc="7E3E813C">
      <w:numFmt w:val="bullet"/>
      <w:lvlText w:val="•"/>
      <w:lvlJc w:val="left"/>
      <w:pPr>
        <w:ind w:left="9505" w:hanging="284"/>
      </w:pPr>
      <w:rPr>
        <w:rFonts w:hint="default"/>
        <w:lang w:val="es-ES" w:eastAsia="en-US" w:bidi="ar-SA"/>
      </w:rPr>
    </w:lvl>
  </w:abstractNum>
  <w:abstractNum w:abstractNumId="46">
    <w:nsid w:val="19F87215"/>
    <w:multiLevelType w:val="hybridMultilevel"/>
    <w:tmpl w:val="D74E47A8"/>
    <w:lvl w:ilvl="0" w:tplc="6BC4AC5C">
      <w:start w:val="1"/>
      <w:numFmt w:val="lowerLetter"/>
      <w:lvlText w:val="%1."/>
      <w:lvlJc w:val="left"/>
      <w:pPr>
        <w:ind w:left="2190" w:hanging="281"/>
      </w:pPr>
      <w:rPr>
        <w:rFonts w:ascii="Times New Roman" w:eastAsia="Times New Roman" w:hAnsi="Times New Roman" w:cs="Times New Roman" w:hint="default"/>
        <w:w w:val="100"/>
        <w:sz w:val="22"/>
        <w:szCs w:val="22"/>
        <w:lang w:val="es-ES" w:eastAsia="en-US" w:bidi="ar-SA"/>
      </w:rPr>
    </w:lvl>
    <w:lvl w:ilvl="1" w:tplc="D97ABB96">
      <w:numFmt w:val="bullet"/>
      <w:lvlText w:val="•"/>
      <w:lvlJc w:val="left"/>
      <w:pPr>
        <w:ind w:left="3102" w:hanging="281"/>
      </w:pPr>
      <w:rPr>
        <w:rFonts w:hint="default"/>
        <w:lang w:val="es-ES" w:eastAsia="en-US" w:bidi="ar-SA"/>
      </w:rPr>
    </w:lvl>
    <w:lvl w:ilvl="2" w:tplc="0ED2143C">
      <w:numFmt w:val="bullet"/>
      <w:lvlText w:val="•"/>
      <w:lvlJc w:val="left"/>
      <w:pPr>
        <w:ind w:left="4005" w:hanging="281"/>
      </w:pPr>
      <w:rPr>
        <w:rFonts w:hint="default"/>
        <w:lang w:val="es-ES" w:eastAsia="en-US" w:bidi="ar-SA"/>
      </w:rPr>
    </w:lvl>
    <w:lvl w:ilvl="3" w:tplc="908CF4E2">
      <w:numFmt w:val="bullet"/>
      <w:lvlText w:val="•"/>
      <w:lvlJc w:val="left"/>
      <w:pPr>
        <w:ind w:left="4907" w:hanging="281"/>
      </w:pPr>
      <w:rPr>
        <w:rFonts w:hint="default"/>
        <w:lang w:val="es-ES" w:eastAsia="en-US" w:bidi="ar-SA"/>
      </w:rPr>
    </w:lvl>
    <w:lvl w:ilvl="4" w:tplc="3DAC7F1A">
      <w:numFmt w:val="bullet"/>
      <w:lvlText w:val="•"/>
      <w:lvlJc w:val="left"/>
      <w:pPr>
        <w:ind w:left="5810" w:hanging="281"/>
      </w:pPr>
      <w:rPr>
        <w:rFonts w:hint="default"/>
        <w:lang w:val="es-ES" w:eastAsia="en-US" w:bidi="ar-SA"/>
      </w:rPr>
    </w:lvl>
    <w:lvl w:ilvl="5" w:tplc="73E697D0">
      <w:numFmt w:val="bullet"/>
      <w:lvlText w:val="•"/>
      <w:lvlJc w:val="left"/>
      <w:pPr>
        <w:ind w:left="6713" w:hanging="281"/>
      </w:pPr>
      <w:rPr>
        <w:rFonts w:hint="default"/>
        <w:lang w:val="es-ES" w:eastAsia="en-US" w:bidi="ar-SA"/>
      </w:rPr>
    </w:lvl>
    <w:lvl w:ilvl="6" w:tplc="92F665C8">
      <w:numFmt w:val="bullet"/>
      <w:lvlText w:val="•"/>
      <w:lvlJc w:val="left"/>
      <w:pPr>
        <w:ind w:left="7615" w:hanging="281"/>
      </w:pPr>
      <w:rPr>
        <w:rFonts w:hint="default"/>
        <w:lang w:val="es-ES" w:eastAsia="en-US" w:bidi="ar-SA"/>
      </w:rPr>
    </w:lvl>
    <w:lvl w:ilvl="7" w:tplc="07689C8E">
      <w:numFmt w:val="bullet"/>
      <w:lvlText w:val="•"/>
      <w:lvlJc w:val="left"/>
      <w:pPr>
        <w:ind w:left="8518" w:hanging="281"/>
      </w:pPr>
      <w:rPr>
        <w:rFonts w:hint="default"/>
        <w:lang w:val="es-ES" w:eastAsia="en-US" w:bidi="ar-SA"/>
      </w:rPr>
    </w:lvl>
    <w:lvl w:ilvl="8" w:tplc="89249CBA">
      <w:numFmt w:val="bullet"/>
      <w:lvlText w:val="•"/>
      <w:lvlJc w:val="left"/>
      <w:pPr>
        <w:ind w:left="9421" w:hanging="281"/>
      </w:pPr>
      <w:rPr>
        <w:rFonts w:hint="default"/>
        <w:lang w:val="es-ES" w:eastAsia="en-US" w:bidi="ar-SA"/>
      </w:rPr>
    </w:lvl>
  </w:abstractNum>
  <w:abstractNum w:abstractNumId="47">
    <w:nsid w:val="1A2A638F"/>
    <w:multiLevelType w:val="hybridMultilevel"/>
    <w:tmpl w:val="47C2573E"/>
    <w:lvl w:ilvl="0" w:tplc="7794FAD4">
      <w:start w:val="1"/>
      <w:numFmt w:val="decimal"/>
      <w:lvlText w:val="%1)"/>
      <w:lvlJc w:val="left"/>
      <w:pPr>
        <w:ind w:left="2190" w:hanging="281"/>
      </w:pPr>
      <w:rPr>
        <w:rFonts w:ascii="Times New Roman" w:eastAsia="Times New Roman" w:hAnsi="Times New Roman" w:cs="Times New Roman" w:hint="default"/>
        <w:w w:val="100"/>
        <w:sz w:val="22"/>
        <w:szCs w:val="22"/>
        <w:lang w:val="es-ES" w:eastAsia="en-US" w:bidi="ar-SA"/>
      </w:rPr>
    </w:lvl>
    <w:lvl w:ilvl="1" w:tplc="4FDAF2BA">
      <w:start w:val="1"/>
      <w:numFmt w:val="lowerLetter"/>
      <w:lvlText w:val="%2)"/>
      <w:lvlJc w:val="left"/>
      <w:pPr>
        <w:ind w:left="2190" w:hanging="228"/>
      </w:pPr>
      <w:rPr>
        <w:rFonts w:ascii="Times New Roman" w:eastAsia="Times New Roman" w:hAnsi="Times New Roman" w:cs="Times New Roman" w:hint="default"/>
        <w:w w:val="100"/>
        <w:sz w:val="22"/>
        <w:szCs w:val="22"/>
        <w:lang w:val="es-ES" w:eastAsia="en-US" w:bidi="ar-SA"/>
      </w:rPr>
    </w:lvl>
    <w:lvl w:ilvl="2" w:tplc="7730E15A">
      <w:numFmt w:val="bullet"/>
      <w:lvlText w:val="•"/>
      <w:lvlJc w:val="left"/>
      <w:pPr>
        <w:ind w:left="4005" w:hanging="228"/>
      </w:pPr>
      <w:rPr>
        <w:rFonts w:hint="default"/>
        <w:lang w:val="es-ES" w:eastAsia="en-US" w:bidi="ar-SA"/>
      </w:rPr>
    </w:lvl>
    <w:lvl w:ilvl="3" w:tplc="E6A02C7E">
      <w:numFmt w:val="bullet"/>
      <w:lvlText w:val="•"/>
      <w:lvlJc w:val="left"/>
      <w:pPr>
        <w:ind w:left="4907" w:hanging="228"/>
      </w:pPr>
      <w:rPr>
        <w:rFonts w:hint="default"/>
        <w:lang w:val="es-ES" w:eastAsia="en-US" w:bidi="ar-SA"/>
      </w:rPr>
    </w:lvl>
    <w:lvl w:ilvl="4" w:tplc="568EDB8A">
      <w:numFmt w:val="bullet"/>
      <w:lvlText w:val="•"/>
      <w:lvlJc w:val="left"/>
      <w:pPr>
        <w:ind w:left="5810" w:hanging="228"/>
      </w:pPr>
      <w:rPr>
        <w:rFonts w:hint="default"/>
        <w:lang w:val="es-ES" w:eastAsia="en-US" w:bidi="ar-SA"/>
      </w:rPr>
    </w:lvl>
    <w:lvl w:ilvl="5" w:tplc="C1F6839E">
      <w:numFmt w:val="bullet"/>
      <w:lvlText w:val="•"/>
      <w:lvlJc w:val="left"/>
      <w:pPr>
        <w:ind w:left="6713" w:hanging="228"/>
      </w:pPr>
      <w:rPr>
        <w:rFonts w:hint="default"/>
        <w:lang w:val="es-ES" w:eastAsia="en-US" w:bidi="ar-SA"/>
      </w:rPr>
    </w:lvl>
    <w:lvl w:ilvl="6" w:tplc="D1C898E4">
      <w:numFmt w:val="bullet"/>
      <w:lvlText w:val="•"/>
      <w:lvlJc w:val="left"/>
      <w:pPr>
        <w:ind w:left="7615" w:hanging="228"/>
      </w:pPr>
      <w:rPr>
        <w:rFonts w:hint="default"/>
        <w:lang w:val="es-ES" w:eastAsia="en-US" w:bidi="ar-SA"/>
      </w:rPr>
    </w:lvl>
    <w:lvl w:ilvl="7" w:tplc="00BED648">
      <w:numFmt w:val="bullet"/>
      <w:lvlText w:val="•"/>
      <w:lvlJc w:val="left"/>
      <w:pPr>
        <w:ind w:left="8518" w:hanging="228"/>
      </w:pPr>
      <w:rPr>
        <w:rFonts w:hint="default"/>
        <w:lang w:val="es-ES" w:eastAsia="en-US" w:bidi="ar-SA"/>
      </w:rPr>
    </w:lvl>
    <w:lvl w:ilvl="8" w:tplc="4ABC9234">
      <w:numFmt w:val="bullet"/>
      <w:lvlText w:val="•"/>
      <w:lvlJc w:val="left"/>
      <w:pPr>
        <w:ind w:left="9421" w:hanging="228"/>
      </w:pPr>
      <w:rPr>
        <w:rFonts w:hint="default"/>
        <w:lang w:val="es-ES" w:eastAsia="en-US" w:bidi="ar-SA"/>
      </w:rPr>
    </w:lvl>
  </w:abstractNum>
  <w:abstractNum w:abstractNumId="48">
    <w:nsid w:val="1A932C46"/>
    <w:multiLevelType w:val="hybridMultilevel"/>
    <w:tmpl w:val="64B4E542"/>
    <w:lvl w:ilvl="0" w:tplc="960E0292">
      <w:numFmt w:val="bullet"/>
      <w:lvlText w:val="-"/>
      <w:lvlJc w:val="left"/>
      <w:pPr>
        <w:ind w:left="2190" w:hanging="281"/>
      </w:pPr>
      <w:rPr>
        <w:rFonts w:ascii="Times New Roman" w:eastAsia="Times New Roman" w:hAnsi="Times New Roman" w:cs="Times New Roman" w:hint="default"/>
        <w:w w:val="100"/>
        <w:sz w:val="22"/>
        <w:szCs w:val="22"/>
        <w:lang w:val="es-ES" w:eastAsia="en-US" w:bidi="ar-SA"/>
      </w:rPr>
    </w:lvl>
    <w:lvl w:ilvl="1" w:tplc="D3D65494">
      <w:numFmt w:val="bullet"/>
      <w:lvlText w:val="•"/>
      <w:lvlJc w:val="left"/>
      <w:pPr>
        <w:ind w:left="3102" w:hanging="281"/>
      </w:pPr>
      <w:rPr>
        <w:rFonts w:hint="default"/>
        <w:lang w:val="es-ES" w:eastAsia="en-US" w:bidi="ar-SA"/>
      </w:rPr>
    </w:lvl>
    <w:lvl w:ilvl="2" w:tplc="331E534E">
      <w:numFmt w:val="bullet"/>
      <w:lvlText w:val="•"/>
      <w:lvlJc w:val="left"/>
      <w:pPr>
        <w:ind w:left="4005" w:hanging="281"/>
      </w:pPr>
      <w:rPr>
        <w:rFonts w:hint="default"/>
        <w:lang w:val="es-ES" w:eastAsia="en-US" w:bidi="ar-SA"/>
      </w:rPr>
    </w:lvl>
    <w:lvl w:ilvl="3" w:tplc="5E1E0392">
      <w:numFmt w:val="bullet"/>
      <w:lvlText w:val="•"/>
      <w:lvlJc w:val="left"/>
      <w:pPr>
        <w:ind w:left="4907" w:hanging="281"/>
      </w:pPr>
      <w:rPr>
        <w:rFonts w:hint="default"/>
        <w:lang w:val="es-ES" w:eastAsia="en-US" w:bidi="ar-SA"/>
      </w:rPr>
    </w:lvl>
    <w:lvl w:ilvl="4" w:tplc="6F14E324">
      <w:numFmt w:val="bullet"/>
      <w:lvlText w:val="•"/>
      <w:lvlJc w:val="left"/>
      <w:pPr>
        <w:ind w:left="5810" w:hanging="281"/>
      </w:pPr>
      <w:rPr>
        <w:rFonts w:hint="default"/>
        <w:lang w:val="es-ES" w:eastAsia="en-US" w:bidi="ar-SA"/>
      </w:rPr>
    </w:lvl>
    <w:lvl w:ilvl="5" w:tplc="79925220">
      <w:numFmt w:val="bullet"/>
      <w:lvlText w:val="•"/>
      <w:lvlJc w:val="left"/>
      <w:pPr>
        <w:ind w:left="6713" w:hanging="281"/>
      </w:pPr>
      <w:rPr>
        <w:rFonts w:hint="default"/>
        <w:lang w:val="es-ES" w:eastAsia="en-US" w:bidi="ar-SA"/>
      </w:rPr>
    </w:lvl>
    <w:lvl w:ilvl="6" w:tplc="0C543776">
      <w:numFmt w:val="bullet"/>
      <w:lvlText w:val="•"/>
      <w:lvlJc w:val="left"/>
      <w:pPr>
        <w:ind w:left="7615" w:hanging="281"/>
      </w:pPr>
      <w:rPr>
        <w:rFonts w:hint="default"/>
        <w:lang w:val="es-ES" w:eastAsia="en-US" w:bidi="ar-SA"/>
      </w:rPr>
    </w:lvl>
    <w:lvl w:ilvl="7" w:tplc="3816FFA4">
      <w:numFmt w:val="bullet"/>
      <w:lvlText w:val="•"/>
      <w:lvlJc w:val="left"/>
      <w:pPr>
        <w:ind w:left="8518" w:hanging="281"/>
      </w:pPr>
      <w:rPr>
        <w:rFonts w:hint="default"/>
        <w:lang w:val="es-ES" w:eastAsia="en-US" w:bidi="ar-SA"/>
      </w:rPr>
    </w:lvl>
    <w:lvl w:ilvl="8" w:tplc="C448A7FE">
      <w:numFmt w:val="bullet"/>
      <w:lvlText w:val="•"/>
      <w:lvlJc w:val="left"/>
      <w:pPr>
        <w:ind w:left="9421" w:hanging="281"/>
      </w:pPr>
      <w:rPr>
        <w:rFonts w:hint="default"/>
        <w:lang w:val="es-ES" w:eastAsia="en-US" w:bidi="ar-SA"/>
      </w:rPr>
    </w:lvl>
  </w:abstractNum>
  <w:abstractNum w:abstractNumId="49">
    <w:nsid w:val="1AC76CFC"/>
    <w:multiLevelType w:val="hybridMultilevel"/>
    <w:tmpl w:val="B5EA6B30"/>
    <w:lvl w:ilvl="0" w:tplc="A7363B1E">
      <w:numFmt w:val="bullet"/>
      <w:lvlText w:val="-"/>
      <w:lvlJc w:val="left"/>
      <w:pPr>
        <w:ind w:left="2190" w:hanging="281"/>
      </w:pPr>
      <w:rPr>
        <w:rFonts w:ascii="Arial" w:eastAsia="Arial" w:hAnsi="Arial" w:cs="Arial" w:hint="default"/>
        <w:w w:val="100"/>
        <w:sz w:val="22"/>
        <w:szCs w:val="22"/>
        <w:lang w:val="es-ES" w:eastAsia="en-US" w:bidi="ar-SA"/>
      </w:rPr>
    </w:lvl>
    <w:lvl w:ilvl="1" w:tplc="5FB07BB0">
      <w:numFmt w:val="bullet"/>
      <w:lvlText w:val="•"/>
      <w:lvlJc w:val="left"/>
      <w:pPr>
        <w:ind w:left="2614" w:hanging="281"/>
      </w:pPr>
      <w:rPr>
        <w:rFonts w:ascii="Times New Roman" w:eastAsia="Times New Roman" w:hAnsi="Times New Roman" w:cs="Times New Roman" w:hint="default"/>
        <w:w w:val="100"/>
        <w:sz w:val="22"/>
        <w:szCs w:val="22"/>
        <w:lang w:val="es-ES" w:eastAsia="en-US" w:bidi="ar-SA"/>
      </w:rPr>
    </w:lvl>
    <w:lvl w:ilvl="2" w:tplc="7802805A">
      <w:numFmt w:val="bullet"/>
      <w:lvlText w:val="•"/>
      <w:lvlJc w:val="left"/>
      <w:pPr>
        <w:ind w:left="3576" w:hanging="281"/>
      </w:pPr>
      <w:rPr>
        <w:rFonts w:hint="default"/>
        <w:lang w:val="es-ES" w:eastAsia="en-US" w:bidi="ar-SA"/>
      </w:rPr>
    </w:lvl>
    <w:lvl w:ilvl="3" w:tplc="5DCCE48C">
      <w:numFmt w:val="bullet"/>
      <w:lvlText w:val="•"/>
      <w:lvlJc w:val="left"/>
      <w:pPr>
        <w:ind w:left="4532" w:hanging="281"/>
      </w:pPr>
      <w:rPr>
        <w:rFonts w:hint="default"/>
        <w:lang w:val="es-ES" w:eastAsia="en-US" w:bidi="ar-SA"/>
      </w:rPr>
    </w:lvl>
    <w:lvl w:ilvl="4" w:tplc="63B21658">
      <w:numFmt w:val="bullet"/>
      <w:lvlText w:val="•"/>
      <w:lvlJc w:val="left"/>
      <w:pPr>
        <w:ind w:left="5488" w:hanging="281"/>
      </w:pPr>
      <w:rPr>
        <w:rFonts w:hint="default"/>
        <w:lang w:val="es-ES" w:eastAsia="en-US" w:bidi="ar-SA"/>
      </w:rPr>
    </w:lvl>
    <w:lvl w:ilvl="5" w:tplc="AD705220">
      <w:numFmt w:val="bullet"/>
      <w:lvlText w:val="•"/>
      <w:lvlJc w:val="left"/>
      <w:pPr>
        <w:ind w:left="6445" w:hanging="281"/>
      </w:pPr>
      <w:rPr>
        <w:rFonts w:hint="default"/>
        <w:lang w:val="es-ES" w:eastAsia="en-US" w:bidi="ar-SA"/>
      </w:rPr>
    </w:lvl>
    <w:lvl w:ilvl="6" w:tplc="FEA49E1E">
      <w:numFmt w:val="bullet"/>
      <w:lvlText w:val="•"/>
      <w:lvlJc w:val="left"/>
      <w:pPr>
        <w:ind w:left="7401" w:hanging="281"/>
      </w:pPr>
      <w:rPr>
        <w:rFonts w:hint="default"/>
        <w:lang w:val="es-ES" w:eastAsia="en-US" w:bidi="ar-SA"/>
      </w:rPr>
    </w:lvl>
    <w:lvl w:ilvl="7" w:tplc="8BEEBD9E">
      <w:numFmt w:val="bullet"/>
      <w:lvlText w:val="•"/>
      <w:lvlJc w:val="left"/>
      <w:pPr>
        <w:ind w:left="8357" w:hanging="281"/>
      </w:pPr>
      <w:rPr>
        <w:rFonts w:hint="default"/>
        <w:lang w:val="es-ES" w:eastAsia="en-US" w:bidi="ar-SA"/>
      </w:rPr>
    </w:lvl>
    <w:lvl w:ilvl="8" w:tplc="EB363A9C">
      <w:numFmt w:val="bullet"/>
      <w:lvlText w:val="•"/>
      <w:lvlJc w:val="left"/>
      <w:pPr>
        <w:ind w:left="9313" w:hanging="281"/>
      </w:pPr>
      <w:rPr>
        <w:rFonts w:hint="default"/>
        <w:lang w:val="es-ES" w:eastAsia="en-US" w:bidi="ar-SA"/>
      </w:rPr>
    </w:lvl>
  </w:abstractNum>
  <w:abstractNum w:abstractNumId="50">
    <w:nsid w:val="1AE61AA6"/>
    <w:multiLevelType w:val="hybridMultilevel"/>
    <w:tmpl w:val="37120982"/>
    <w:lvl w:ilvl="0" w:tplc="1680882C">
      <w:start w:val="9"/>
      <w:numFmt w:val="decimal"/>
      <w:lvlText w:val="%1."/>
      <w:lvlJc w:val="left"/>
      <w:pPr>
        <w:ind w:left="2190" w:hanging="360"/>
      </w:pPr>
      <w:rPr>
        <w:rFonts w:ascii="Times New Roman" w:eastAsia="Times New Roman" w:hAnsi="Times New Roman" w:cs="Times New Roman" w:hint="default"/>
        <w:b/>
        <w:bCs/>
        <w:w w:val="100"/>
        <w:sz w:val="22"/>
        <w:szCs w:val="22"/>
        <w:lang w:val="es-ES" w:eastAsia="en-US" w:bidi="ar-SA"/>
      </w:rPr>
    </w:lvl>
    <w:lvl w:ilvl="1" w:tplc="95823E18">
      <w:start w:val="1"/>
      <w:numFmt w:val="lowerLetter"/>
      <w:lvlText w:val="%2."/>
      <w:lvlJc w:val="left"/>
      <w:pPr>
        <w:ind w:left="2614" w:hanging="281"/>
      </w:pPr>
      <w:rPr>
        <w:rFonts w:hint="default"/>
        <w:w w:val="100"/>
        <w:lang w:val="es-ES" w:eastAsia="en-US" w:bidi="ar-SA"/>
      </w:rPr>
    </w:lvl>
    <w:lvl w:ilvl="2" w:tplc="8EE0A4A0">
      <w:numFmt w:val="bullet"/>
      <w:lvlText w:val=""/>
      <w:lvlJc w:val="left"/>
      <w:pPr>
        <w:ind w:left="2614" w:hanging="281"/>
      </w:pPr>
      <w:rPr>
        <w:rFonts w:ascii="Symbol" w:eastAsia="Symbol" w:hAnsi="Symbol" w:cs="Symbol" w:hint="default"/>
        <w:w w:val="100"/>
        <w:sz w:val="22"/>
        <w:szCs w:val="22"/>
        <w:lang w:val="es-ES" w:eastAsia="en-US" w:bidi="ar-SA"/>
      </w:rPr>
    </w:lvl>
    <w:lvl w:ilvl="3" w:tplc="FEFEF7E2">
      <w:numFmt w:val="bullet"/>
      <w:lvlText w:val="•"/>
      <w:lvlJc w:val="left"/>
      <w:pPr>
        <w:ind w:left="3695" w:hanging="281"/>
      </w:pPr>
      <w:rPr>
        <w:rFonts w:hint="default"/>
        <w:lang w:val="es-ES" w:eastAsia="en-US" w:bidi="ar-SA"/>
      </w:rPr>
    </w:lvl>
    <w:lvl w:ilvl="4" w:tplc="4C722A94">
      <w:numFmt w:val="bullet"/>
      <w:lvlText w:val="•"/>
      <w:lvlJc w:val="left"/>
      <w:pPr>
        <w:ind w:left="4771" w:hanging="281"/>
      </w:pPr>
      <w:rPr>
        <w:rFonts w:hint="default"/>
        <w:lang w:val="es-ES" w:eastAsia="en-US" w:bidi="ar-SA"/>
      </w:rPr>
    </w:lvl>
    <w:lvl w:ilvl="5" w:tplc="D98A0676">
      <w:numFmt w:val="bullet"/>
      <w:lvlText w:val="•"/>
      <w:lvlJc w:val="left"/>
      <w:pPr>
        <w:ind w:left="5847" w:hanging="281"/>
      </w:pPr>
      <w:rPr>
        <w:rFonts w:hint="default"/>
        <w:lang w:val="es-ES" w:eastAsia="en-US" w:bidi="ar-SA"/>
      </w:rPr>
    </w:lvl>
    <w:lvl w:ilvl="6" w:tplc="277E8AD0">
      <w:numFmt w:val="bullet"/>
      <w:lvlText w:val="•"/>
      <w:lvlJc w:val="left"/>
      <w:pPr>
        <w:ind w:left="6923" w:hanging="281"/>
      </w:pPr>
      <w:rPr>
        <w:rFonts w:hint="default"/>
        <w:lang w:val="es-ES" w:eastAsia="en-US" w:bidi="ar-SA"/>
      </w:rPr>
    </w:lvl>
    <w:lvl w:ilvl="7" w:tplc="AE3A75CE">
      <w:numFmt w:val="bullet"/>
      <w:lvlText w:val="•"/>
      <w:lvlJc w:val="left"/>
      <w:pPr>
        <w:ind w:left="7999" w:hanging="281"/>
      </w:pPr>
      <w:rPr>
        <w:rFonts w:hint="default"/>
        <w:lang w:val="es-ES" w:eastAsia="en-US" w:bidi="ar-SA"/>
      </w:rPr>
    </w:lvl>
    <w:lvl w:ilvl="8" w:tplc="BDF04CE6">
      <w:numFmt w:val="bullet"/>
      <w:lvlText w:val="•"/>
      <w:lvlJc w:val="left"/>
      <w:pPr>
        <w:ind w:left="9074" w:hanging="281"/>
      </w:pPr>
      <w:rPr>
        <w:rFonts w:hint="default"/>
        <w:lang w:val="es-ES" w:eastAsia="en-US" w:bidi="ar-SA"/>
      </w:rPr>
    </w:lvl>
  </w:abstractNum>
  <w:abstractNum w:abstractNumId="51">
    <w:nsid w:val="1BE60B74"/>
    <w:multiLevelType w:val="hybridMultilevel"/>
    <w:tmpl w:val="1CE6F2DC"/>
    <w:lvl w:ilvl="0" w:tplc="6442A4B2">
      <w:start w:val="8"/>
      <w:numFmt w:val="decimal"/>
      <w:lvlText w:val="%1."/>
      <w:lvlJc w:val="left"/>
      <w:pPr>
        <w:ind w:left="2190" w:hanging="281"/>
      </w:pPr>
      <w:rPr>
        <w:rFonts w:ascii="Times New Roman" w:eastAsia="Times New Roman" w:hAnsi="Times New Roman" w:cs="Times New Roman" w:hint="default"/>
        <w:b/>
        <w:bCs/>
        <w:w w:val="100"/>
        <w:sz w:val="22"/>
        <w:szCs w:val="22"/>
        <w:lang w:val="es-ES" w:eastAsia="en-US" w:bidi="ar-SA"/>
      </w:rPr>
    </w:lvl>
    <w:lvl w:ilvl="1" w:tplc="CCD8364C">
      <w:numFmt w:val="bullet"/>
      <w:lvlText w:val=""/>
      <w:lvlJc w:val="left"/>
      <w:pPr>
        <w:ind w:left="2614" w:hanging="281"/>
      </w:pPr>
      <w:rPr>
        <w:rFonts w:ascii="Symbol" w:eastAsia="Symbol" w:hAnsi="Symbol" w:cs="Symbol" w:hint="default"/>
        <w:w w:val="100"/>
        <w:sz w:val="22"/>
        <w:szCs w:val="22"/>
        <w:lang w:val="es-ES" w:eastAsia="en-US" w:bidi="ar-SA"/>
      </w:rPr>
    </w:lvl>
    <w:lvl w:ilvl="2" w:tplc="6E6C966C">
      <w:numFmt w:val="bullet"/>
      <w:lvlText w:val="•"/>
      <w:lvlJc w:val="left"/>
      <w:pPr>
        <w:ind w:left="3576" w:hanging="281"/>
      </w:pPr>
      <w:rPr>
        <w:rFonts w:hint="default"/>
        <w:lang w:val="es-ES" w:eastAsia="en-US" w:bidi="ar-SA"/>
      </w:rPr>
    </w:lvl>
    <w:lvl w:ilvl="3" w:tplc="31145B76">
      <w:numFmt w:val="bullet"/>
      <w:lvlText w:val="•"/>
      <w:lvlJc w:val="left"/>
      <w:pPr>
        <w:ind w:left="4532" w:hanging="281"/>
      </w:pPr>
      <w:rPr>
        <w:rFonts w:hint="default"/>
        <w:lang w:val="es-ES" w:eastAsia="en-US" w:bidi="ar-SA"/>
      </w:rPr>
    </w:lvl>
    <w:lvl w:ilvl="4" w:tplc="3580D68C">
      <w:numFmt w:val="bullet"/>
      <w:lvlText w:val="•"/>
      <w:lvlJc w:val="left"/>
      <w:pPr>
        <w:ind w:left="5488" w:hanging="281"/>
      </w:pPr>
      <w:rPr>
        <w:rFonts w:hint="default"/>
        <w:lang w:val="es-ES" w:eastAsia="en-US" w:bidi="ar-SA"/>
      </w:rPr>
    </w:lvl>
    <w:lvl w:ilvl="5" w:tplc="4DF05584">
      <w:numFmt w:val="bullet"/>
      <w:lvlText w:val="•"/>
      <w:lvlJc w:val="left"/>
      <w:pPr>
        <w:ind w:left="6445" w:hanging="281"/>
      </w:pPr>
      <w:rPr>
        <w:rFonts w:hint="default"/>
        <w:lang w:val="es-ES" w:eastAsia="en-US" w:bidi="ar-SA"/>
      </w:rPr>
    </w:lvl>
    <w:lvl w:ilvl="6" w:tplc="18AA9BA6">
      <w:numFmt w:val="bullet"/>
      <w:lvlText w:val="•"/>
      <w:lvlJc w:val="left"/>
      <w:pPr>
        <w:ind w:left="7401" w:hanging="281"/>
      </w:pPr>
      <w:rPr>
        <w:rFonts w:hint="default"/>
        <w:lang w:val="es-ES" w:eastAsia="en-US" w:bidi="ar-SA"/>
      </w:rPr>
    </w:lvl>
    <w:lvl w:ilvl="7" w:tplc="DEDE6E0A">
      <w:numFmt w:val="bullet"/>
      <w:lvlText w:val="•"/>
      <w:lvlJc w:val="left"/>
      <w:pPr>
        <w:ind w:left="8357" w:hanging="281"/>
      </w:pPr>
      <w:rPr>
        <w:rFonts w:hint="default"/>
        <w:lang w:val="es-ES" w:eastAsia="en-US" w:bidi="ar-SA"/>
      </w:rPr>
    </w:lvl>
    <w:lvl w:ilvl="8" w:tplc="07CA419A">
      <w:numFmt w:val="bullet"/>
      <w:lvlText w:val="•"/>
      <w:lvlJc w:val="left"/>
      <w:pPr>
        <w:ind w:left="9313" w:hanging="281"/>
      </w:pPr>
      <w:rPr>
        <w:rFonts w:hint="default"/>
        <w:lang w:val="es-ES" w:eastAsia="en-US" w:bidi="ar-SA"/>
      </w:rPr>
    </w:lvl>
  </w:abstractNum>
  <w:abstractNum w:abstractNumId="52">
    <w:nsid w:val="1C6A45AB"/>
    <w:multiLevelType w:val="hybridMultilevel"/>
    <w:tmpl w:val="CA1C3BE4"/>
    <w:lvl w:ilvl="0" w:tplc="EA242CE4">
      <w:numFmt w:val="bullet"/>
      <w:lvlText w:val="-"/>
      <w:lvlJc w:val="left"/>
      <w:pPr>
        <w:ind w:left="2334" w:hanging="144"/>
      </w:pPr>
      <w:rPr>
        <w:rFonts w:ascii="Arial" w:eastAsia="Arial" w:hAnsi="Arial" w:cs="Arial" w:hint="default"/>
        <w:w w:val="100"/>
        <w:sz w:val="22"/>
        <w:szCs w:val="22"/>
        <w:lang w:val="es-ES" w:eastAsia="en-US" w:bidi="ar-SA"/>
      </w:rPr>
    </w:lvl>
    <w:lvl w:ilvl="1" w:tplc="733A0884">
      <w:numFmt w:val="bullet"/>
      <w:lvlText w:val="•"/>
      <w:lvlJc w:val="left"/>
      <w:pPr>
        <w:ind w:left="2576" w:hanging="243"/>
      </w:pPr>
      <w:rPr>
        <w:rFonts w:ascii="Times New Roman" w:eastAsia="Times New Roman" w:hAnsi="Times New Roman" w:cs="Times New Roman" w:hint="default"/>
        <w:w w:val="100"/>
        <w:sz w:val="22"/>
        <w:szCs w:val="22"/>
        <w:lang w:val="es-ES" w:eastAsia="en-US" w:bidi="ar-SA"/>
      </w:rPr>
    </w:lvl>
    <w:lvl w:ilvl="2" w:tplc="267CC95E">
      <w:numFmt w:val="bullet"/>
      <w:lvlText w:val="•"/>
      <w:lvlJc w:val="left"/>
      <w:pPr>
        <w:ind w:left="3540" w:hanging="243"/>
      </w:pPr>
      <w:rPr>
        <w:rFonts w:hint="default"/>
        <w:lang w:val="es-ES" w:eastAsia="en-US" w:bidi="ar-SA"/>
      </w:rPr>
    </w:lvl>
    <w:lvl w:ilvl="3" w:tplc="B0BCB20A">
      <w:numFmt w:val="bullet"/>
      <w:lvlText w:val="•"/>
      <w:lvlJc w:val="left"/>
      <w:pPr>
        <w:ind w:left="4501" w:hanging="243"/>
      </w:pPr>
      <w:rPr>
        <w:rFonts w:hint="default"/>
        <w:lang w:val="es-ES" w:eastAsia="en-US" w:bidi="ar-SA"/>
      </w:rPr>
    </w:lvl>
    <w:lvl w:ilvl="4" w:tplc="B3DA585E">
      <w:numFmt w:val="bullet"/>
      <w:lvlText w:val="•"/>
      <w:lvlJc w:val="left"/>
      <w:pPr>
        <w:ind w:left="5462" w:hanging="243"/>
      </w:pPr>
      <w:rPr>
        <w:rFonts w:hint="default"/>
        <w:lang w:val="es-ES" w:eastAsia="en-US" w:bidi="ar-SA"/>
      </w:rPr>
    </w:lvl>
    <w:lvl w:ilvl="5" w:tplc="81A2A326">
      <w:numFmt w:val="bullet"/>
      <w:lvlText w:val="•"/>
      <w:lvlJc w:val="left"/>
      <w:pPr>
        <w:ind w:left="6422" w:hanging="243"/>
      </w:pPr>
      <w:rPr>
        <w:rFonts w:hint="default"/>
        <w:lang w:val="es-ES" w:eastAsia="en-US" w:bidi="ar-SA"/>
      </w:rPr>
    </w:lvl>
    <w:lvl w:ilvl="6" w:tplc="71123232">
      <w:numFmt w:val="bullet"/>
      <w:lvlText w:val="•"/>
      <w:lvlJc w:val="left"/>
      <w:pPr>
        <w:ind w:left="7383" w:hanging="243"/>
      </w:pPr>
      <w:rPr>
        <w:rFonts w:hint="default"/>
        <w:lang w:val="es-ES" w:eastAsia="en-US" w:bidi="ar-SA"/>
      </w:rPr>
    </w:lvl>
    <w:lvl w:ilvl="7" w:tplc="27C04528">
      <w:numFmt w:val="bullet"/>
      <w:lvlText w:val="•"/>
      <w:lvlJc w:val="left"/>
      <w:pPr>
        <w:ind w:left="8344" w:hanging="243"/>
      </w:pPr>
      <w:rPr>
        <w:rFonts w:hint="default"/>
        <w:lang w:val="es-ES" w:eastAsia="en-US" w:bidi="ar-SA"/>
      </w:rPr>
    </w:lvl>
    <w:lvl w:ilvl="8" w:tplc="8FFAFA68">
      <w:numFmt w:val="bullet"/>
      <w:lvlText w:val="•"/>
      <w:lvlJc w:val="left"/>
      <w:pPr>
        <w:ind w:left="9304" w:hanging="243"/>
      </w:pPr>
      <w:rPr>
        <w:rFonts w:hint="default"/>
        <w:lang w:val="es-ES" w:eastAsia="en-US" w:bidi="ar-SA"/>
      </w:rPr>
    </w:lvl>
  </w:abstractNum>
  <w:abstractNum w:abstractNumId="53">
    <w:nsid w:val="1CB62F24"/>
    <w:multiLevelType w:val="hybridMultilevel"/>
    <w:tmpl w:val="D19AB740"/>
    <w:lvl w:ilvl="0" w:tplc="89F02174">
      <w:start w:val="1"/>
      <w:numFmt w:val="lowerLetter"/>
      <w:lvlText w:val="%1)"/>
      <w:lvlJc w:val="left"/>
      <w:pPr>
        <w:ind w:left="2076" w:hanging="360"/>
      </w:pPr>
      <w:rPr>
        <w:rFonts w:hint="default"/>
      </w:rPr>
    </w:lvl>
    <w:lvl w:ilvl="1" w:tplc="280A0019" w:tentative="1">
      <w:start w:val="1"/>
      <w:numFmt w:val="lowerLetter"/>
      <w:lvlText w:val="%2."/>
      <w:lvlJc w:val="left"/>
      <w:pPr>
        <w:ind w:left="2796" w:hanging="360"/>
      </w:pPr>
    </w:lvl>
    <w:lvl w:ilvl="2" w:tplc="280A001B" w:tentative="1">
      <w:start w:val="1"/>
      <w:numFmt w:val="lowerRoman"/>
      <w:lvlText w:val="%3."/>
      <w:lvlJc w:val="right"/>
      <w:pPr>
        <w:ind w:left="3516" w:hanging="180"/>
      </w:pPr>
    </w:lvl>
    <w:lvl w:ilvl="3" w:tplc="280A000F" w:tentative="1">
      <w:start w:val="1"/>
      <w:numFmt w:val="decimal"/>
      <w:lvlText w:val="%4."/>
      <w:lvlJc w:val="left"/>
      <w:pPr>
        <w:ind w:left="4236" w:hanging="360"/>
      </w:pPr>
    </w:lvl>
    <w:lvl w:ilvl="4" w:tplc="280A0019" w:tentative="1">
      <w:start w:val="1"/>
      <w:numFmt w:val="lowerLetter"/>
      <w:lvlText w:val="%5."/>
      <w:lvlJc w:val="left"/>
      <w:pPr>
        <w:ind w:left="4956" w:hanging="360"/>
      </w:pPr>
    </w:lvl>
    <w:lvl w:ilvl="5" w:tplc="280A001B" w:tentative="1">
      <w:start w:val="1"/>
      <w:numFmt w:val="lowerRoman"/>
      <w:lvlText w:val="%6."/>
      <w:lvlJc w:val="right"/>
      <w:pPr>
        <w:ind w:left="5676" w:hanging="180"/>
      </w:pPr>
    </w:lvl>
    <w:lvl w:ilvl="6" w:tplc="280A000F" w:tentative="1">
      <w:start w:val="1"/>
      <w:numFmt w:val="decimal"/>
      <w:lvlText w:val="%7."/>
      <w:lvlJc w:val="left"/>
      <w:pPr>
        <w:ind w:left="6396" w:hanging="360"/>
      </w:pPr>
    </w:lvl>
    <w:lvl w:ilvl="7" w:tplc="280A0019" w:tentative="1">
      <w:start w:val="1"/>
      <w:numFmt w:val="lowerLetter"/>
      <w:lvlText w:val="%8."/>
      <w:lvlJc w:val="left"/>
      <w:pPr>
        <w:ind w:left="7116" w:hanging="360"/>
      </w:pPr>
    </w:lvl>
    <w:lvl w:ilvl="8" w:tplc="280A001B" w:tentative="1">
      <w:start w:val="1"/>
      <w:numFmt w:val="lowerRoman"/>
      <w:lvlText w:val="%9."/>
      <w:lvlJc w:val="right"/>
      <w:pPr>
        <w:ind w:left="7836" w:hanging="180"/>
      </w:pPr>
    </w:lvl>
  </w:abstractNum>
  <w:abstractNum w:abstractNumId="54">
    <w:nsid w:val="1CEA7E04"/>
    <w:multiLevelType w:val="hybridMultilevel"/>
    <w:tmpl w:val="8196BA02"/>
    <w:lvl w:ilvl="0" w:tplc="52867030">
      <w:start w:val="1"/>
      <w:numFmt w:val="lowerLetter"/>
      <w:lvlText w:val="%1)"/>
      <w:lvlJc w:val="left"/>
      <w:pPr>
        <w:ind w:left="1909" w:hanging="281"/>
      </w:pPr>
      <w:rPr>
        <w:rFonts w:ascii="Times New Roman" w:eastAsia="Times New Roman" w:hAnsi="Times New Roman" w:cs="Times New Roman" w:hint="default"/>
        <w:b/>
        <w:bCs/>
        <w:w w:val="100"/>
        <w:sz w:val="22"/>
        <w:szCs w:val="22"/>
        <w:lang w:val="es-ES" w:eastAsia="en-US" w:bidi="ar-SA"/>
      </w:rPr>
    </w:lvl>
    <w:lvl w:ilvl="1" w:tplc="772A215A">
      <w:numFmt w:val="bullet"/>
      <w:lvlText w:val="•"/>
      <w:lvlJc w:val="left"/>
      <w:pPr>
        <w:ind w:left="2200" w:hanging="281"/>
      </w:pPr>
      <w:rPr>
        <w:rFonts w:hint="default"/>
        <w:lang w:val="es-ES" w:eastAsia="en-US" w:bidi="ar-SA"/>
      </w:rPr>
    </w:lvl>
    <w:lvl w:ilvl="2" w:tplc="EBE2C542">
      <w:numFmt w:val="bullet"/>
      <w:lvlText w:val="•"/>
      <w:lvlJc w:val="left"/>
      <w:pPr>
        <w:ind w:left="3202" w:hanging="281"/>
      </w:pPr>
      <w:rPr>
        <w:rFonts w:hint="default"/>
        <w:lang w:val="es-ES" w:eastAsia="en-US" w:bidi="ar-SA"/>
      </w:rPr>
    </w:lvl>
    <w:lvl w:ilvl="3" w:tplc="1F124868">
      <w:numFmt w:val="bullet"/>
      <w:lvlText w:val="•"/>
      <w:lvlJc w:val="left"/>
      <w:pPr>
        <w:ind w:left="4205" w:hanging="281"/>
      </w:pPr>
      <w:rPr>
        <w:rFonts w:hint="default"/>
        <w:lang w:val="es-ES" w:eastAsia="en-US" w:bidi="ar-SA"/>
      </w:rPr>
    </w:lvl>
    <w:lvl w:ilvl="4" w:tplc="4948E176">
      <w:numFmt w:val="bullet"/>
      <w:lvlText w:val="•"/>
      <w:lvlJc w:val="left"/>
      <w:pPr>
        <w:ind w:left="5208" w:hanging="281"/>
      </w:pPr>
      <w:rPr>
        <w:rFonts w:hint="default"/>
        <w:lang w:val="es-ES" w:eastAsia="en-US" w:bidi="ar-SA"/>
      </w:rPr>
    </w:lvl>
    <w:lvl w:ilvl="5" w:tplc="0FF8EB7A">
      <w:numFmt w:val="bullet"/>
      <w:lvlText w:val="•"/>
      <w:lvlJc w:val="left"/>
      <w:pPr>
        <w:ind w:left="6211" w:hanging="281"/>
      </w:pPr>
      <w:rPr>
        <w:rFonts w:hint="default"/>
        <w:lang w:val="es-ES" w:eastAsia="en-US" w:bidi="ar-SA"/>
      </w:rPr>
    </w:lvl>
    <w:lvl w:ilvl="6" w:tplc="548CDE5A">
      <w:numFmt w:val="bullet"/>
      <w:lvlText w:val="•"/>
      <w:lvlJc w:val="left"/>
      <w:pPr>
        <w:ind w:left="7214" w:hanging="281"/>
      </w:pPr>
      <w:rPr>
        <w:rFonts w:hint="default"/>
        <w:lang w:val="es-ES" w:eastAsia="en-US" w:bidi="ar-SA"/>
      </w:rPr>
    </w:lvl>
    <w:lvl w:ilvl="7" w:tplc="BEE0400A">
      <w:numFmt w:val="bullet"/>
      <w:lvlText w:val="•"/>
      <w:lvlJc w:val="left"/>
      <w:pPr>
        <w:ind w:left="8217" w:hanging="281"/>
      </w:pPr>
      <w:rPr>
        <w:rFonts w:hint="default"/>
        <w:lang w:val="es-ES" w:eastAsia="en-US" w:bidi="ar-SA"/>
      </w:rPr>
    </w:lvl>
    <w:lvl w:ilvl="8" w:tplc="0D408D24">
      <w:numFmt w:val="bullet"/>
      <w:lvlText w:val="•"/>
      <w:lvlJc w:val="left"/>
      <w:pPr>
        <w:ind w:left="9220" w:hanging="281"/>
      </w:pPr>
      <w:rPr>
        <w:rFonts w:hint="default"/>
        <w:lang w:val="es-ES" w:eastAsia="en-US" w:bidi="ar-SA"/>
      </w:rPr>
    </w:lvl>
  </w:abstractNum>
  <w:abstractNum w:abstractNumId="55">
    <w:nsid w:val="1DBB5806"/>
    <w:multiLevelType w:val="hybridMultilevel"/>
    <w:tmpl w:val="490017F2"/>
    <w:lvl w:ilvl="0" w:tplc="1BEA22BC">
      <w:numFmt w:val="bullet"/>
      <w:lvlText w:val=""/>
      <w:lvlJc w:val="left"/>
      <w:pPr>
        <w:ind w:left="2614" w:hanging="284"/>
      </w:pPr>
      <w:rPr>
        <w:rFonts w:ascii="Wingdings" w:eastAsia="Wingdings" w:hAnsi="Wingdings" w:cs="Wingdings" w:hint="default"/>
        <w:w w:val="100"/>
        <w:sz w:val="22"/>
        <w:szCs w:val="22"/>
        <w:lang w:val="es-ES" w:eastAsia="en-US" w:bidi="ar-SA"/>
      </w:rPr>
    </w:lvl>
    <w:lvl w:ilvl="1" w:tplc="03146E14">
      <w:numFmt w:val="bullet"/>
      <w:lvlText w:val="•"/>
      <w:lvlJc w:val="left"/>
      <w:pPr>
        <w:ind w:left="3480" w:hanging="284"/>
      </w:pPr>
      <w:rPr>
        <w:rFonts w:hint="default"/>
        <w:lang w:val="es-ES" w:eastAsia="en-US" w:bidi="ar-SA"/>
      </w:rPr>
    </w:lvl>
    <w:lvl w:ilvl="2" w:tplc="53A2C392">
      <w:numFmt w:val="bullet"/>
      <w:lvlText w:val="•"/>
      <w:lvlJc w:val="left"/>
      <w:pPr>
        <w:ind w:left="4341" w:hanging="284"/>
      </w:pPr>
      <w:rPr>
        <w:rFonts w:hint="default"/>
        <w:lang w:val="es-ES" w:eastAsia="en-US" w:bidi="ar-SA"/>
      </w:rPr>
    </w:lvl>
    <w:lvl w:ilvl="3" w:tplc="6DFCC346">
      <w:numFmt w:val="bullet"/>
      <w:lvlText w:val="•"/>
      <w:lvlJc w:val="left"/>
      <w:pPr>
        <w:ind w:left="5201" w:hanging="284"/>
      </w:pPr>
      <w:rPr>
        <w:rFonts w:hint="default"/>
        <w:lang w:val="es-ES" w:eastAsia="en-US" w:bidi="ar-SA"/>
      </w:rPr>
    </w:lvl>
    <w:lvl w:ilvl="4" w:tplc="D3EA43D0">
      <w:numFmt w:val="bullet"/>
      <w:lvlText w:val="•"/>
      <w:lvlJc w:val="left"/>
      <w:pPr>
        <w:ind w:left="6062" w:hanging="284"/>
      </w:pPr>
      <w:rPr>
        <w:rFonts w:hint="default"/>
        <w:lang w:val="es-ES" w:eastAsia="en-US" w:bidi="ar-SA"/>
      </w:rPr>
    </w:lvl>
    <w:lvl w:ilvl="5" w:tplc="F4F297D8">
      <w:numFmt w:val="bullet"/>
      <w:lvlText w:val="•"/>
      <w:lvlJc w:val="left"/>
      <w:pPr>
        <w:ind w:left="6923" w:hanging="284"/>
      </w:pPr>
      <w:rPr>
        <w:rFonts w:hint="default"/>
        <w:lang w:val="es-ES" w:eastAsia="en-US" w:bidi="ar-SA"/>
      </w:rPr>
    </w:lvl>
    <w:lvl w:ilvl="6" w:tplc="CCF45CD4">
      <w:numFmt w:val="bullet"/>
      <w:lvlText w:val="•"/>
      <w:lvlJc w:val="left"/>
      <w:pPr>
        <w:ind w:left="7783" w:hanging="284"/>
      </w:pPr>
      <w:rPr>
        <w:rFonts w:hint="default"/>
        <w:lang w:val="es-ES" w:eastAsia="en-US" w:bidi="ar-SA"/>
      </w:rPr>
    </w:lvl>
    <w:lvl w:ilvl="7" w:tplc="A40E555A">
      <w:numFmt w:val="bullet"/>
      <w:lvlText w:val="•"/>
      <w:lvlJc w:val="left"/>
      <w:pPr>
        <w:ind w:left="8644" w:hanging="284"/>
      </w:pPr>
      <w:rPr>
        <w:rFonts w:hint="default"/>
        <w:lang w:val="es-ES" w:eastAsia="en-US" w:bidi="ar-SA"/>
      </w:rPr>
    </w:lvl>
    <w:lvl w:ilvl="8" w:tplc="CFB868E6">
      <w:numFmt w:val="bullet"/>
      <w:lvlText w:val="•"/>
      <w:lvlJc w:val="left"/>
      <w:pPr>
        <w:ind w:left="9505" w:hanging="284"/>
      </w:pPr>
      <w:rPr>
        <w:rFonts w:hint="default"/>
        <w:lang w:val="es-ES" w:eastAsia="en-US" w:bidi="ar-SA"/>
      </w:rPr>
    </w:lvl>
  </w:abstractNum>
  <w:abstractNum w:abstractNumId="56">
    <w:nsid w:val="1E1C6136"/>
    <w:multiLevelType w:val="hybridMultilevel"/>
    <w:tmpl w:val="5134B3AE"/>
    <w:lvl w:ilvl="0" w:tplc="B3264FA8">
      <w:start w:val="1"/>
      <w:numFmt w:val="decimal"/>
      <w:lvlText w:val="%1."/>
      <w:lvlJc w:val="left"/>
      <w:pPr>
        <w:ind w:left="2614" w:hanging="281"/>
      </w:pPr>
      <w:rPr>
        <w:rFonts w:ascii="Times New Roman" w:eastAsia="Times New Roman" w:hAnsi="Times New Roman" w:cs="Times New Roman" w:hint="default"/>
        <w:w w:val="100"/>
        <w:sz w:val="22"/>
        <w:szCs w:val="22"/>
        <w:lang w:val="es-ES" w:eastAsia="en-US" w:bidi="ar-SA"/>
      </w:rPr>
    </w:lvl>
    <w:lvl w:ilvl="1" w:tplc="759C76D2">
      <w:numFmt w:val="bullet"/>
      <w:lvlText w:val="•"/>
      <w:lvlJc w:val="left"/>
      <w:pPr>
        <w:ind w:left="3480" w:hanging="281"/>
      </w:pPr>
      <w:rPr>
        <w:rFonts w:hint="default"/>
        <w:lang w:val="es-ES" w:eastAsia="en-US" w:bidi="ar-SA"/>
      </w:rPr>
    </w:lvl>
    <w:lvl w:ilvl="2" w:tplc="E9480A14">
      <w:numFmt w:val="bullet"/>
      <w:lvlText w:val="•"/>
      <w:lvlJc w:val="left"/>
      <w:pPr>
        <w:ind w:left="4341" w:hanging="281"/>
      </w:pPr>
      <w:rPr>
        <w:rFonts w:hint="default"/>
        <w:lang w:val="es-ES" w:eastAsia="en-US" w:bidi="ar-SA"/>
      </w:rPr>
    </w:lvl>
    <w:lvl w:ilvl="3" w:tplc="E1C271BA">
      <w:numFmt w:val="bullet"/>
      <w:lvlText w:val="•"/>
      <w:lvlJc w:val="left"/>
      <w:pPr>
        <w:ind w:left="5201" w:hanging="281"/>
      </w:pPr>
      <w:rPr>
        <w:rFonts w:hint="default"/>
        <w:lang w:val="es-ES" w:eastAsia="en-US" w:bidi="ar-SA"/>
      </w:rPr>
    </w:lvl>
    <w:lvl w:ilvl="4" w:tplc="778815BC">
      <w:numFmt w:val="bullet"/>
      <w:lvlText w:val="•"/>
      <w:lvlJc w:val="left"/>
      <w:pPr>
        <w:ind w:left="6062" w:hanging="281"/>
      </w:pPr>
      <w:rPr>
        <w:rFonts w:hint="default"/>
        <w:lang w:val="es-ES" w:eastAsia="en-US" w:bidi="ar-SA"/>
      </w:rPr>
    </w:lvl>
    <w:lvl w:ilvl="5" w:tplc="1D70AB42">
      <w:numFmt w:val="bullet"/>
      <w:lvlText w:val="•"/>
      <w:lvlJc w:val="left"/>
      <w:pPr>
        <w:ind w:left="6923" w:hanging="281"/>
      </w:pPr>
      <w:rPr>
        <w:rFonts w:hint="default"/>
        <w:lang w:val="es-ES" w:eastAsia="en-US" w:bidi="ar-SA"/>
      </w:rPr>
    </w:lvl>
    <w:lvl w:ilvl="6" w:tplc="782EDCF8">
      <w:numFmt w:val="bullet"/>
      <w:lvlText w:val="•"/>
      <w:lvlJc w:val="left"/>
      <w:pPr>
        <w:ind w:left="7783" w:hanging="281"/>
      </w:pPr>
      <w:rPr>
        <w:rFonts w:hint="default"/>
        <w:lang w:val="es-ES" w:eastAsia="en-US" w:bidi="ar-SA"/>
      </w:rPr>
    </w:lvl>
    <w:lvl w:ilvl="7" w:tplc="AFF25B82">
      <w:numFmt w:val="bullet"/>
      <w:lvlText w:val="•"/>
      <w:lvlJc w:val="left"/>
      <w:pPr>
        <w:ind w:left="8644" w:hanging="281"/>
      </w:pPr>
      <w:rPr>
        <w:rFonts w:hint="default"/>
        <w:lang w:val="es-ES" w:eastAsia="en-US" w:bidi="ar-SA"/>
      </w:rPr>
    </w:lvl>
    <w:lvl w:ilvl="8" w:tplc="ED86C54C">
      <w:numFmt w:val="bullet"/>
      <w:lvlText w:val="•"/>
      <w:lvlJc w:val="left"/>
      <w:pPr>
        <w:ind w:left="9505" w:hanging="281"/>
      </w:pPr>
      <w:rPr>
        <w:rFonts w:hint="default"/>
        <w:lang w:val="es-ES" w:eastAsia="en-US" w:bidi="ar-SA"/>
      </w:rPr>
    </w:lvl>
  </w:abstractNum>
  <w:abstractNum w:abstractNumId="57">
    <w:nsid w:val="1E75216B"/>
    <w:multiLevelType w:val="hybridMultilevel"/>
    <w:tmpl w:val="58922B9E"/>
    <w:lvl w:ilvl="0" w:tplc="ACD4ECB0">
      <w:start w:val="6"/>
      <w:numFmt w:val="lowerLetter"/>
      <w:lvlText w:val="%1)."/>
      <w:lvlJc w:val="left"/>
      <w:pPr>
        <w:ind w:left="2190" w:hanging="278"/>
      </w:pPr>
      <w:rPr>
        <w:rFonts w:ascii="Times New Roman" w:eastAsia="Times New Roman" w:hAnsi="Times New Roman" w:cs="Times New Roman" w:hint="default"/>
        <w:b/>
        <w:bCs/>
        <w:spacing w:val="0"/>
        <w:w w:val="100"/>
        <w:sz w:val="22"/>
        <w:szCs w:val="22"/>
        <w:lang w:val="es-ES" w:eastAsia="en-US" w:bidi="ar-SA"/>
      </w:rPr>
    </w:lvl>
    <w:lvl w:ilvl="1" w:tplc="DA3CAC84">
      <w:start w:val="1"/>
      <w:numFmt w:val="lowerLetter"/>
      <w:lvlText w:val="%2)"/>
      <w:lvlJc w:val="left"/>
      <w:pPr>
        <w:ind w:left="2614" w:hanging="322"/>
      </w:pPr>
      <w:rPr>
        <w:rFonts w:ascii="Times New Roman" w:eastAsia="Times New Roman" w:hAnsi="Times New Roman" w:cs="Times New Roman" w:hint="default"/>
        <w:b/>
        <w:bCs/>
        <w:w w:val="100"/>
        <w:sz w:val="22"/>
        <w:szCs w:val="22"/>
        <w:lang w:val="es-ES" w:eastAsia="en-US" w:bidi="ar-SA"/>
      </w:rPr>
    </w:lvl>
    <w:lvl w:ilvl="2" w:tplc="B372C972">
      <w:numFmt w:val="bullet"/>
      <w:lvlText w:val="•"/>
      <w:lvlJc w:val="left"/>
      <w:pPr>
        <w:ind w:left="3576" w:hanging="322"/>
      </w:pPr>
      <w:rPr>
        <w:rFonts w:hint="default"/>
        <w:lang w:val="es-ES" w:eastAsia="en-US" w:bidi="ar-SA"/>
      </w:rPr>
    </w:lvl>
    <w:lvl w:ilvl="3" w:tplc="D8BE8E6E">
      <w:numFmt w:val="bullet"/>
      <w:lvlText w:val="•"/>
      <w:lvlJc w:val="left"/>
      <w:pPr>
        <w:ind w:left="4532" w:hanging="322"/>
      </w:pPr>
      <w:rPr>
        <w:rFonts w:hint="default"/>
        <w:lang w:val="es-ES" w:eastAsia="en-US" w:bidi="ar-SA"/>
      </w:rPr>
    </w:lvl>
    <w:lvl w:ilvl="4" w:tplc="89EED8F6">
      <w:numFmt w:val="bullet"/>
      <w:lvlText w:val="•"/>
      <w:lvlJc w:val="left"/>
      <w:pPr>
        <w:ind w:left="5488" w:hanging="322"/>
      </w:pPr>
      <w:rPr>
        <w:rFonts w:hint="default"/>
        <w:lang w:val="es-ES" w:eastAsia="en-US" w:bidi="ar-SA"/>
      </w:rPr>
    </w:lvl>
    <w:lvl w:ilvl="5" w:tplc="DF16FABC">
      <w:numFmt w:val="bullet"/>
      <w:lvlText w:val="•"/>
      <w:lvlJc w:val="left"/>
      <w:pPr>
        <w:ind w:left="6445" w:hanging="322"/>
      </w:pPr>
      <w:rPr>
        <w:rFonts w:hint="default"/>
        <w:lang w:val="es-ES" w:eastAsia="en-US" w:bidi="ar-SA"/>
      </w:rPr>
    </w:lvl>
    <w:lvl w:ilvl="6" w:tplc="C54C7C7E">
      <w:numFmt w:val="bullet"/>
      <w:lvlText w:val="•"/>
      <w:lvlJc w:val="left"/>
      <w:pPr>
        <w:ind w:left="7401" w:hanging="322"/>
      </w:pPr>
      <w:rPr>
        <w:rFonts w:hint="default"/>
        <w:lang w:val="es-ES" w:eastAsia="en-US" w:bidi="ar-SA"/>
      </w:rPr>
    </w:lvl>
    <w:lvl w:ilvl="7" w:tplc="6FB03108">
      <w:numFmt w:val="bullet"/>
      <w:lvlText w:val="•"/>
      <w:lvlJc w:val="left"/>
      <w:pPr>
        <w:ind w:left="8357" w:hanging="322"/>
      </w:pPr>
      <w:rPr>
        <w:rFonts w:hint="default"/>
        <w:lang w:val="es-ES" w:eastAsia="en-US" w:bidi="ar-SA"/>
      </w:rPr>
    </w:lvl>
    <w:lvl w:ilvl="8" w:tplc="4DC603CC">
      <w:numFmt w:val="bullet"/>
      <w:lvlText w:val="•"/>
      <w:lvlJc w:val="left"/>
      <w:pPr>
        <w:ind w:left="9313" w:hanging="322"/>
      </w:pPr>
      <w:rPr>
        <w:rFonts w:hint="default"/>
        <w:lang w:val="es-ES" w:eastAsia="en-US" w:bidi="ar-SA"/>
      </w:rPr>
    </w:lvl>
  </w:abstractNum>
  <w:abstractNum w:abstractNumId="58">
    <w:nsid w:val="1EF148AD"/>
    <w:multiLevelType w:val="hybridMultilevel"/>
    <w:tmpl w:val="7A9AC418"/>
    <w:lvl w:ilvl="0" w:tplc="65B2EECA">
      <w:start w:val="1"/>
      <w:numFmt w:val="decimal"/>
      <w:lvlText w:val="%1."/>
      <w:lvlJc w:val="left"/>
      <w:pPr>
        <w:ind w:left="2614" w:hanging="281"/>
      </w:pPr>
      <w:rPr>
        <w:rFonts w:ascii="Times New Roman" w:eastAsia="Times New Roman" w:hAnsi="Times New Roman" w:cs="Times New Roman" w:hint="default"/>
        <w:b/>
        <w:w w:val="100"/>
        <w:sz w:val="22"/>
        <w:szCs w:val="22"/>
        <w:lang w:val="es-ES" w:eastAsia="en-US" w:bidi="ar-SA"/>
      </w:rPr>
    </w:lvl>
    <w:lvl w:ilvl="1" w:tplc="01AEC648">
      <w:numFmt w:val="bullet"/>
      <w:lvlText w:val="•"/>
      <w:lvlJc w:val="left"/>
      <w:pPr>
        <w:ind w:left="3480" w:hanging="281"/>
      </w:pPr>
      <w:rPr>
        <w:rFonts w:hint="default"/>
        <w:lang w:val="es-ES" w:eastAsia="en-US" w:bidi="ar-SA"/>
      </w:rPr>
    </w:lvl>
    <w:lvl w:ilvl="2" w:tplc="481A8BF4">
      <w:numFmt w:val="bullet"/>
      <w:lvlText w:val="•"/>
      <w:lvlJc w:val="left"/>
      <w:pPr>
        <w:ind w:left="4341" w:hanging="281"/>
      </w:pPr>
      <w:rPr>
        <w:rFonts w:hint="default"/>
        <w:lang w:val="es-ES" w:eastAsia="en-US" w:bidi="ar-SA"/>
      </w:rPr>
    </w:lvl>
    <w:lvl w:ilvl="3" w:tplc="ABF8F538">
      <w:numFmt w:val="bullet"/>
      <w:lvlText w:val="•"/>
      <w:lvlJc w:val="left"/>
      <w:pPr>
        <w:ind w:left="5201" w:hanging="281"/>
      </w:pPr>
      <w:rPr>
        <w:rFonts w:hint="default"/>
        <w:lang w:val="es-ES" w:eastAsia="en-US" w:bidi="ar-SA"/>
      </w:rPr>
    </w:lvl>
    <w:lvl w:ilvl="4" w:tplc="1CA42358">
      <w:numFmt w:val="bullet"/>
      <w:lvlText w:val="•"/>
      <w:lvlJc w:val="left"/>
      <w:pPr>
        <w:ind w:left="6062" w:hanging="281"/>
      </w:pPr>
      <w:rPr>
        <w:rFonts w:hint="default"/>
        <w:lang w:val="es-ES" w:eastAsia="en-US" w:bidi="ar-SA"/>
      </w:rPr>
    </w:lvl>
    <w:lvl w:ilvl="5" w:tplc="6428B470">
      <w:numFmt w:val="bullet"/>
      <w:lvlText w:val="•"/>
      <w:lvlJc w:val="left"/>
      <w:pPr>
        <w:ind w:left="6923" w:hanging="281"/>
      </w:pPr>
      <w:rPr>
        <w:rFonts w:hint="default"/>
        <w:lang w:val="es-ES" w:eastAsia="en-US" w:bidi="ar-SA"/>
      </w:rPr>
    </w:lvl>
    <w:lvl w:ilvl="6" w:tplc="CFCC5B7A">
      <w:numFmt w:val="bullet"/>
      <w:lvlText w:val="•"/>
      <w:lvlJc w:val="left"/>
      <w:pPr>
        <w:ind w:left="7783" w:hanging="281"/>
      </w:pPr>
      <w:rPr>
        <w:rFonts w:hint="default"/>
        <w:lang w:val="es-ES" w:eastAsia="en-US" w:bidi="ar-SA"/>
      </w:rPr>
    </w:lvl>
    <w:lvl w:ilvl="7" w:tplc="DADE2BD0">
      <w:numFmt w:val="bullet"/>
      <w:lvlText w:val="•"/>
      <w:lvlJc w:val="left"/>
      <w:pPr>
        <w:ind w:left="8644" w:hanging="281"/>
      </w:pPr>
      <w:rPr>
        <w:rFonts w:hint="default"/>
        <w:lang w:val="es-ES" w:eastAsia="en-US" w:bidi="ar-SA"/>
      </w:rPr>
    </w:lvl>
    <w:lvl w:ilvl="8" w:tplc="5420A43E">
      <w:numFmt w:val="bullet"/>
      <w:lvlText w:val="•"/>
      <w:lvlJc w:val="left"/>
      <w:pPr>
        <w:ind w:left="9505" w:hanging="281"/>
      </w:pPr>
      <w:rPr>
        <w:rFonts w:hint="default"/>
        <w:lang w:val="es-ES" w:eastAsia="en-US" w:bidi="ar-SA"/>
      </w:rPr>
    </w:lvl>
  </w:abstractNum>
  <w:abstractNum w:abstractNumId="59">
    <w:nsid w:val="1F4665AC"/>
    <w:multiLevelType w:val="multilevel"/>
    <w:tmpl w:val="095A026C"/>
    <w:lvl w:ilvl="0">
      <w:start w:val="3"/>
      <w:numFmt w:val="decimal"/>
      <w:lvlText w:val="%1."/>
      <w:lvlJc w:val="left"/>
      <w:pPr>
        <w:ind w:left="2190" w:hanging="281"/>
      </w:pPr>
      <w:rPr>
        <w:rFonts w:ascii="Times New Roman" w:eastAsia="Times New Roman" w:hAnsi="Times New Roman" w:cs="Times New Roman" w:hint="default"/>
        <w:b/>
        <w:bCs/>
        <w:w w:val="100"/>
        <w:sz w:val="22"/>
        <w:szCs w:val="22"/>
        <w:lang w:val="es-ES" w:eastAsia="en-US" w:bidi="ar-SA"/>
      </w:rPr>
    </w:lvl>
    <w:lvl w:ilvl="1">
      <w:start w:val="1"/>
      <w:numFmt w:val="decimal"/>
      <w:lvlText w:val="%1.%2."/>
      <w:lvlJc w:val="left"/>
      <w:pPr>
        <w:ind w:left="2334" w:hanging="425"/>
      </w:pPr>
      <w:rPr>
        <w:rFonts w:ascii="Times New Roman" w:eastAsia="Times New Roman" w:hAnsi="Times New Roman" w:cs="Times New Roman" w:hint="default"/>
        <w:b/>
        <w:bCs/>
        <w:w w:val="100"/>
        <w:sz w:val="22"/>
        <w:szCs w:val="22"/>
        <w:lang w:val="es-ES" w:eastAsia="en-US" w:bidi="ar-SA"/>
      </w:rPr>
    </w:lvl>
    <w:lvl w:ilvl="2">
      <w:numFmt w:val="bullet"/>
      <w:lvlText w:val="•"/>
      <w:lvlJc w:val="left"/>
      <w:pPr>
        <w:ind w:left="3327" w:hanging="425"/>
      </w:pPr>
      <w:rPr>
        <w:rFonts w:hint="default"/>
        <w:lang w:val="es-ES" w:eastAsia="en-US" w:bidi="ar-SA"/>
      </w:rPr>
    </w:lvl>
    <w:lvl w:ilvl="3">
      <w:numFmt w:val="bullet"/>
      <w:lvlText w:val="•"/>
      <w:lvlJc w:val="left"/>
      <w:pPr>
        <w:ind w:left="4314" w:hanging="425"/>
      </w:pPr>
      <w:rPr>
        <w:rFonts w:hint="default"/>
        <w:lang w:val="es-ES" w:eastAsia="en-US" w:bidi="ar-SA"/>
      </w:rPr>
    </w:lvl>
    <w:lvl w:ilvl="4">
      <w:numFmt w:val="bullet"/>
      <w:lvlText w:val="•"/>
      <w:lvlJc w:val="left"/>
      <w:pPr>
        <w:ind w:left="5302" w:hanging="425"/>
      </w:pPr>
      <w:rPr>
        <w:rFonts w:hint="default"/>
        <w:lang w:val="es-ES" w:eastAsia="en-US" w:bidi="ar-SA"/>
      </w:rPr>
    </w:lvl>
    <w:lvl w:ilvl="5">
      <w:numFmt w:val="bullet"/>
      <w:lvlText w:val="•"/>
      <w:lvlJc w:val="left"/>
      <w:pPr>
        <w:ind w:left="6289" w:hanging="425"/>
      </w:pPr>
      <w:rPr>
        <w:rFonts w:hint="default"/>
        <w:lang w:val="es-ES" w:eastAsia="en-US" w:bidi="ar-SA"/>
      </w:rPr>
    </w:lvl>
    <w:lvl w:ilvl="6">
      <w:numFmt w:val="bullet"/>
      <w:lvlText w:val="•"/>
      <w:lvlJc w:val="left"/>
      <w:pPr>
        <w:ind w:left="7276" w:hanging="425"/>
      </w:pPr>
      <w:rPr>
        <w:rFonts w:hint="default"/>
        <w:lang w:val="es-ES" w:eastAsia="en-US" w:bidi="ar-SA"/>
      </w:rPr>
    </w:lvl>
    <w:lvl w:ilvl="7">
      <w:numFmt w:val="bullet"/>
      <w:lvlText w:val="•"/>
      <w:lvlJc w:val="left"/>
      <w:pPr>
        <w:ind w:left="8264" w:hanging="425"/>
      </w:pPr>
      <w:rPr>
        <w:rFonts w:hint="default"/>
        <w:lang w:val="es-ES" w:eastAsia="en-US" w:bidi="ar-SA"/>
      </w:rPr>
    </w:lvl>
    <w:lvl w:ilvl="8">
      <w:numFmt w:val="bullet"/>
      <w:lvlText w:val="•"/>
      <w:lvlJc w:val="left"/>
      <w:pPr>
        <w:ind w:left="9251" w:hanging="425"/>
      </w:pPr>
      <w:rPr>
        <w:rFonts w:hint="default"/>
        <w:lang w:val="es-ES" w:eastAsia="en-US" w:bidi="ar-SA"/>
      </w:rPr>
    </w:lvl>
  </w:abstractNum>
  <w:abstractNum w:abstractNumId="60">
    <w:nsid w:val="1F855EFC"/>
    <w:multiLevelType w:val="hybridMultilevel"/>
    <w:tmpl w:val="6448A844"/>
    <w:lvl w:ilvl="0" w:tplc="C2B2CDC4">
      <w:numFmt w:val="bullet"/>
      <w:lvlText w:val="-"/>
      <w:lvlJc w:val="left"/>
      <w:pPr>
        <w:ind w:left="2190" w:hanging="281"/>
      </w:pPr>
      <w:rPr>
        <w:rFonts w:ascii="Arial" w:eastAsia="Arial" w:hAnsi="Arial" w:cs="Arial" w:hint="default"/>
        <w:w w:val="100"/>
        <w:sz w:val="22"/>
        <w:szCs w:val="22"/>
        <w:lang w:val="es-ES" w:eastAsia="en-US" w:bidi="ar-SA"/>
      </w:rPr>
    </w:lvl>
    <w:lvl w:ilvl="1" w:tplc="4E381718">
      <w:numFmt w:val="bullet"/>
      <w:lvlText w:val="•"/>
      <w:lvlJc w:val="left"/>
      <w:pPr>
        <w:ind w:left="3102" w:hanging="281"/>
      </w:pPr>
      <w:rPr>
        <w:rFonts w:hint="default"/>
        <w:lang w:val="es-ES" w:eastAsia="en-US" w:bidi="ar-SA"/>
      </w:rPr>
    </w:lvl>
    <w:lvl w:ilvl="2" w:tplc="59D24924">
      <w:numFmt w:val="bullet"/>
      <w:lvlText w:val="•"/>
      <w:lvlJc w:val="left"/>
      <w:pPr>
        <w:ind w:left="4005" w:hanging="281"/>
      </w:pPr>
      <w:rPr>
        <w:rFonts w:hint="default"/>
        <w:lang w:val="es-ES" w:eastAsia="en-US" w:bidi="ar-SA"/>
      </w:rPr>
    </w:lvl>
    <w:lvl w:ilvl="3" w:tplc="48BA6EBA">
      <w:numFmt w:val="bullet"/>
      <w:lvlText w:val="•"/>
      <w:lvlJc w:val="left"/>
      <w:pPr>
        <w:ind w:left="4907" w:hanging="281"/>
      </w:pPr>
      <w:rPr>
        <w:rFonts w:hint="default"/>
        <w:lang w:val="es-ES" w:eastAsia="en-US" w:bidi="ar-SA"/>
      </w:rPr>
    </w:lvl>
    <w:lvl w:ilvl="4" w:tplc="72BE70EE">
      <w:numFmt w:val="bullet"/>
      <w:lvlText w:val="•"/>
      <w:lvlJc w:val="left"/>
      <w:pPr>
        <w:ind w:left="5810" w:hanging="281"/>
      </w:pPr>
      <w:rPr>
        <w:rFonts w:hint="default"/>
        <w:lang w:val="es-ES" w:eastAsia="en-US" w:bidi="ar-SA"/>
      </w:rPr>
    </w:lvl>
    <w:lvl w:ilvl="5" w:tplc="E384E13E">
      <w:numFmt w:val="bullet"/>
      <w:lvlText w:val="•"/>
      <w:lvlJc w:val="left"/>
      <w:pPr>
        <w:ind w:left="6713" w:hanging="281"/>
      </w:pPr>
      <w:rPr>
        <w:rFonts w:hint="default"/>
        <w:lang w:val="es-ES" w:eastAsia="en-US" w:bidi="ar-SA"/>
      </w:rPr>
    </w:lvl>
    <w:lvl w:ilvl="6" w:tplc="C888C80C">
      <w:numFmt w:val="bullet"/>
      <w:lvlText w:val="•"/>
      <w:lvlJc w:val="left"/>
      <w:pPr>
        <w:ind w:left="7615" w:hanging="281"/>
      </w:pPr>
      <w:rPr>
        <w:rFonts w:hint="default"/>
        <w:lang w:val="es-ES" w:eastAsia="en-US" w:bidi="ar-SA"/>
      </w:rPr>
    </w:lvl>
    <w:lvl w:ilvl="7" w:tplc="11A2D5D0">
      <w:numFmt w:val="bullet"/>
      <w:lvlText w:val="•"/>
      <w:lvlJc w:val="left"/>
      <w:pPr>
        <w:ind w:left="8518" w:hanging="281"/>
      </w:pPr>
      <w:rPr>
        <w:rFonts w:hint="default"/>
        <w:lang w:val="es-ES" w:eastAsia="en-US" w:bidi="ar-SA"/>
      </w:rPr>
    </w:lvl>
    <w:lvl w:ilvl="8" w:tplc="2318CF26">
      <w:numFmt w:val="bullet"/>
      <w:lvlText w:val="•"/>
      <w:lvlJc w:val="left"/>
      <w:pPr>
        <w:ind w:left="9421" w:hanging="281"/>
      </w:pPr>
      <w:rPr>
        <w:rFonts w:hint="default"/>
        <w:lang w:val="es-ES" w:eastAsia="en-US" w:bidi="ar-SA"/>
      </w:rPr>
    </w:lvl>
  </w:abstractNum>
  <w:abstractNum w:abstractNumId="61">
    <w:nsid w:val="20452DB9"/>
    <w:multiLevelType w:val="hybridMultilevel"/>
    <w:tmpl w:val="98A0A9F2"/>
    <w:lvl w:ilvl="0" w:tplc="46524B34">
      <w:numFmt w:val="bullet"/>
      <w:lvlText w:val="-"/>
      <w:lvlJc w:val="left"/>
      <w:pPr>
        <w:ind w:left="2190" w:hanging="293"/>
      </w:pPr>
      <w:rPr>
        <w:rFonts w:ascii="Times New Roman" w:eastAsia="Times New Roman" w:hAnsi="Times New Roman" w:cs="Times New Roman" w:hint="default"/>
        <w:w w:val="100"/>
        <w:sz w:val="22"/>
        <w:szCs w:val="22"/>
        <w:lang w:val="es-ES" w:eastAsia="en-US" w:bidi="ar-SA"/>
      </w:rPr>
    </w:lvl>
    <w:lvl w:ilvl="1" w:tplc="5736131A">
      <w:numFmt w:val="bullet"/>
      <w:lvlText w:val=""/>
      <w:lvlJc w:val="left"/>
      <w:pPr>
        <w:ind w:left="2190" w:hanging="281"/>
      </w:pPr>
      <w:rPr>
        <w:rFonts w:hint="default"/>
        <w:w w:val="100"/>
        <w:lang w:val="es-ES" w:eastAsia="en-US" w:bidi="ar-SA"/>
      </w:rPr>
    </w:lvl>
    <w:lvl w:ilvl="2" w:tplc="1F6AA3A0">
      <w:numFmt w:val="bullet"/>
      <w:lvlText w:val="•"/>
      <w:lvlJc w:val="left"/>
      <w:pPr>
        <w:ind w:left="4005" w:hanging="281"/>
      </w:pPr>
      <w:rPr>
        <w:rFonts w:hint="default"/>
        <w:lang w:val="es-ES" w:eastAsia="en-US" w:bidi="ar-SA"/>
      </w:rPr>
    </w:lvl>
    <w:lvl w:ilvl="3" w:tplc="DF4A97E0">
      <w:numFmt w:val="bullet"/>
      <w:lvlText w:val="•"/>
      <w:lvlJc w:val="left"/>
      <w:pPr>
        <w:ind w:left="4907" w:hanging="281"/>
      </w:pPr>
      <w:rPr>
        <w:rFonts w:hint="default"/>
        <w:lang w:val="es-ES" w:eastAsia="en-US" w:bidi="ar-SA"/>
      </w:rPr>
    </w:lvl>
    <w:lvl w:ilvl="4" w:tplc="DDE429DC">
      <w:numFmt w:val="bullet"/>
      <w:lvlText w:val="•"/>
      <w:lvlJc w:val="left"/>
      <w:pPr>
        <w:ind w:left="5810" w:hanging="281"/>
      </w:pPr>
      <w:rPr>
        <w:rFonts w:hint="default"/>
        <w:lang w:val="es-ES" w:eastAsia="en-US" w:bidi="ar-SA"/>
      </w:rPr>
    </w:lvl>
    <w:lvl w:ilvl="5" w:tplc="62DAB650">
      <w:numFmt w:val="bullet"/>
      <w:lvlText w:val="•"/>
      <w:lvlJc w:val="left"/>
      <w:pPr>
        <w:ind w:left="6713" w:hanging="281"/>
      </w:pPr>
      <w:rPr>
        <w:rFonts w:hint="default"/>
        <w:lang w:val="es-ES" w:eastAsia="en-US" w:bidi="ar-SA"/>
      </w:rPr>
    </w:lvl>
    <w:lvl w:ilvl="6" w:tplc="A2DEB334">
      <w:numFmt w:val="bullet"/>
      <w:lvlText w:val="•"/>
      <w:lvlJc w:val="left"/>
      <w:pPr>
        <w:ind w:left="7615" w:hanging="281"/>
      </w:pPr>
      <w:rPr>
        <w:rFonts w:hint="default"/>
        <w:lang w:val="es-ES" w:eastAsia="en-US" w:bidi="ar-SA"/>
      </w:rPr>
    </w:lvl>
    <w:lvl w:ilvl="7" w:tplc="43C2BB30">
      <w:numFmt w:val="bullet"/>
      <w:lvlText w:val="•"/>
      <w:lvlJc w:val="left"/>
      <w:pPr>
        <w:ind w:left="8518" w:hanging="281"/>
      </w:pPr>
      <w:rPr>
        <w:rFonts w:hint="default"/>
        <w:lang w:val="es-ES" w:eastAsia="en-US" w:bidi="ar-SA"/>
      </w:rPr>
    </w:lvl>
    <w:lvl w:ilvl="8" w:tplc="D3643A3A">
      <w:numFmt w:val="bullet"/>
      <w:lvlText w:val="•"/>
      <w:lvlJc w:val="left"/>
      <w:pPr>
        <w:ind w:left="9421" w:hanging="281"/>
      </w:pPr>
      <w:rPr>
        <w:rFonts w:hint="default"/>
        <w:lang w:val="es-ES" w:eastAsia="en-US" w:bidi="ar-SA"/>
      </w:rPr>
    </w:lvl>
  </w:abstractNum>
  <w:abstractNum w:abstractNumId="62">
    <w:nsid w:val="20F16837"/>
    <w:multiLevelType w:val="hybridMultilevel"/>
    <w:tmpl w:val="C0EA63A0"/>
    <w:lvl w:ilvl="0" w:tplc="4780617C">
      <w:numFmt w:val="bullet"/>
      <w:lvlText w:val=""/>
      <w:lvlJc w:val="left"/>
      <w:pPr>
        <w:ind w:left="2190" w:hanging="281"/>
      </w:pPr>
      <w:rPr>
        <w:rFonts w:ascii="Symbol" w:eastAsia="Symbol" w:hAnsi="Symbol" w:cs="Symbol" w:hint="default"/>
        <w:w w:val="100"/>
        <w:sz w:val="22"/>
        <w:szCs w:val="22"/>
        <w:lang w:val="es-ES" w:eastAsia="en-US" w:bidi="ar-SA"/>
      </w:rPr>
    </w:lvl>
    <w:lvl w:ilvl="1" w:tplc="57167204">
      <w:numFmt w:val="bullet"/>
      <w:lvlText w:val="•"/>
      <w:lvlJc w:val="left"/>
      <w:pPr>
        <w:ind w:left="3102" w:hanging="281"/>
      </w:pPr>
      <w:rPr>
        <w:rFonts w:hint="default"/>
        <w:lang w:val="es-ES" w:eastAsia="en-US" w:bidi="ar-SA"/>
      </w:rPr>
    </w:lvl>
    <w:lvl w:ilvl="2" w:tplc="692E640C">
      <w:numFmt w:val="bullet"/>
      <w:lvlText w:val="•"/>
      <w:lvlJc w:val="left"/>
      <w:pPr>
        <w:ind w:left="4005" w:hanging="281"/>
      </w:pPr>
      <w:rPr>
        <w:rFonts w:hint="default"/>
        <w:lang w:val="es-ES" w:eastAsia="en-US" w:bidi="ar-SA"/>
      </w:rPr>
    </w:lvl>
    <w:lvl w:ilvl="3" w:tplc="B6C08F42">
      <w:numFmt w:val="bullet"/>
      <w:lvlText w:val="•"/>
      <w:lvlJc w:val="left"/>
      <w:pPr>
        <w:ind w:left="4907" w:hanging="281"/>
      </w:pPr>
      <w:rPr>
        <w:rFonts w:hint="default"/>
        <w:lang w:val="es-ES" w:eastAsia="en-US" w:bidi="ar-SA"/>
      </w:rPr>
    </w:lvl>
    <w:lvl w:ilvl="4" w:tplc="564C0E08">
      <w:numFmt w:val="bullet"/>
      <w:lvlText w:val="•"/>
      <w:lvlJc w:val="left"/>
      <w:pPr>
        <w:ind w:left="5810" w:hanging="281"/>
      </w:pPr>
      <w:rPr>
        <w:rFonts w:hint="default"/>
        <w:lang w:val="es-ES" w:eastAsia="en-US" w:bidi="ar-SA"/>
      </w:rPr>
    </w:lvl>
    <w:lvl w:ilvl="5" w:tplc="CAC8CF1C">
      <w:numFmt w:val="bullet"/>
      <w:lvlText w:val="•"/>
      <w:lvlJc w:val="left"/>
      <w:pPr>
        <w:ind w:left="6713" w:hanging="281"/>
      </w:pPr>
      <w:rPr>
        <w:rFonts w:hint="default"/>
        <w:lang w:val="es-ES" w:eastAsia="en-US" w:bidi="ar-SA"/>
      </w:rPr>
    </w:lvl>
    <w:lvl w:ilvl="6" w:tplc="F3FE22D8">
      <w:numFmt w:val="bullet"/>
      <w:lvlText w:val="•"/>
      <w:lvlJc w:val="left"/>
      <w:pPr>
        <w:ind w:left="7615" w:hanging="281"/>
      </w:pPr>
      <w:rPr>
        <w:rFonts w:hint="default"/>
        <w:lang w:val="es-ES" w:eastAsia="en-US" w:bidi="ar-SA"/>
      </w:rPr>
    </w:lvl>
    <w:lvl w:ilvl="7" w:tplc="39303E76">
      <w:numFmt w:val="bullet"/>
      <w:lvlText w:val="•"/>
      <w:lvlJc w:val="left"/>
      <w:pPr>
        <w:ind w:left="8518" w:hanging="281"/>
      </w:pPr>
      <w:rPr>
        <w:rFonts w:hint="default"/>
        <w:lang w:val="es-ES" w:eastAsia="en-US" w:bidi="ar-SA"/>
      </w:rPr>
    </w:lvl>
    <w:lvl w:ilvl="8" w:tplc="9A6A3C62">
      <w:numFmt w:val="bullet"/>
      <w:lvlText w:val="•"/>
      <w:lvlJc w:val="left"/>
      <w:pPr>
        <w:ind w:left="9421" w:hanging="281"/>
      </w:pPr>
      <w:rPr>
        <w:rFonts w:hint="default"/>
        <w:lang w:val="es-ES" w:eastAsia="en-US" w:bidi="ar-SA"/>
      </w:rPr>
    </w:lvl>
  </w:abstractNum>
  <w:abstractNum w:abstractNumId="63">
    <w:nsid w:val="215E49E0"/>
    <w:multiLevelType w:val="hybridMultilevel"/>
    <w:tmpl w:val="A2D42196"/>
    <w:lvl w:ilvl="0" w:tplc="EE2EF9BC">
      <w:start w:val="1"/>
      <w:numFmt w:val="decimal"/>
      <w:lvlText w:val="%1."/>
      <w:lvlJc w:val="left"/>
      <w:pPr>
        <w:ind w:left="2190" w:hanging="281"/>
      </w:pPr>
      <w:rPr>
        <w:rFonts w:ascii="Times New Roman" w:eastAsia="Times New Roman" w:hAnsi="Times New Roman" w:cs="Times New Roman" w:hint="default"/>
        <w:w w:val="100"/>
        <w:sz w:val="22"/>
        <w:szCs w:val="22"/>
        <w:lang w:val="es-ES" w:eastAsia="en-US" w:bidi="ar-SA"/>
      </w:rPr>
    </w:lvl>
    <w:lvl w:ilvl="1" w:tplc="3CFC2288">
      <w:numFmt w:val="bullet"/>
      <w:lvlText w:val="•"/>
      <w:lvlJc w:val="left"/>
      <w:pPr>
        <w:ind w:left="3102" w:hanging="281"/>
      </w:pPr>
      <w:rPr>
        <w:rFonts w:hint="default"/>
        <w:lang w:val="es-ES" w:eastAsia="en-US" w:bidi="ar-SA"/>
      </w:rPr>
    </w:lvl>
    <w:lvl w:ilvl="2" w:tplc="370E7F1E">
      <w:numFmt w:val="bullet"/>
      <w:lvlText w:val="•"/>
      <w:lvlJc w:val="left"/>
      <w:pPr>
        <w:ind w:left="4005" w:hanging="281"/>
      </w:pPr>
      <w:rPr>
        <w:rFonts w:hint="default"/>
        <w:lang w:val="es-ES" w:eastAsia="en-US" w:bidi="ar-SA"/>
      </w:rPr>
    </w:lvl>
    <w:lvl w:ilvl="3" w:tplc="36E2E100">
      <w:numFmt w:val="bullet"/>
      <w:lvlText w:val="•"/>
      <w:lvlJc w:val="left"/>
      <w:pPr>
        <w:ind w:left="4907" w:hanging="281"/>
      </w:pPr>
      <w:rPr>
        <w:rFonts w:hint="default"/>
        <w:lang w:val="es-ES" w:eastAsia="en-US" w:bidi="ar-SA"/>
      </w:rPr>
    </w:lvl>
    <w:lvl w:ilvl="4" w:tplc="77325CEA">
      <w:numFmt w:val="bullet"/>
      <w:lvlText w:val="•"/>
      <w:lvlJc w:val="left"/>
      <w:pPr>
        <w:ind w:left="5810" w:hanging="281"/>
      </w:pPr>
      <w:rPr>
        <w:rFonts w:hint="default"/>
        <w:lang w:val="es-ES" w:eastAsia="en-US" w:bidi="ar-SA"/>
      </w:rPr>
    </w:lvl>
    <w:lvl w:ilvl="5" w:tplc="0ACC80EA">
      <w:numFmt w:val="bullet"/>
      <w:lvlText w:val="•"/>
      <w:lvlJc w:val="left"/>
      <w:pPr>
        <w:ind w:left="6713" w:hanging="281"/>
      </w:pPr>
      <w:rPr>
        <w:rFonts w:hint="default"/>
        <w:lang w:val="es-ES" w:eastAsia="en-US" w:bidi="ar-SA"/>
      </w:rPr>
    </w:lvl>
    <w:lvl w:ilvl="6" w:tplc="1FC40856">
      <w:numFmt w:val="bullet"/>
      <w:lvlText w:val="•"/>
      <w:lvlJc w:val="left"/>
      <w:pPr>
        <w:ind w:left="7615" w:hanging="281"/>
      </w:pPr>
      <w:rPr>
        <w:rFonts w:hint="default"/>
        <w:lang w:val="es-ES" w:eastAsia="en-US" w:bidi="ar-SA"/>
      </w:rPr>
    </w:lvl>
    <w:lvl w:ilvl="7" w:tplc="1952A0B8">
      <w:numFmt w:val="bullet"/>
      <w:lvlText w:val="•"/>
      <w:lvlJc w:val="left"/>
      <w:pPr>
        <w:ind w:left="8518" w:hanging="281"/>
      </w:pPr>
      <w:rPr>
        <w:rFonts w:hint="default"/>
        <w:lang w:val="es-ES" w:eastAsia="en-US" w:bidi="ar-SA"/>
      </w:rPr>
    </w:lvl>
    <w:lvl w:ilvl="8" w:tplc="53BCED66">
      <w:numFmt w:val="bullet"/>
      <w:lvlText w:val="•"/>
      <w:lvlJc w:val="left"/>
      <w:pPr>
        <w:ind w:left="9421" w:hanging="281"/>
      </w:pPr>
      <w:rPr>
        <w:rFonts w:hint="default"/>
        <w:lang w:val="es-ES" w:eastAsia="en-US" w:bidi="ar-SA"/>
      </w:rPr>
    </w:lvl>
  </w:abstractNum>
  <w:abstractNum w:abstractNumId="64">
    <w:nsid w:val="21D82557"/>
    <w:multiLevelType w:val="hybridMultilevel"/>
    <w:tmpl w:val="6588AA30"/>
    <w:lvl w:ilvl="0" w:tplc="5D32BD0A">
      <w:start w:val="1"/>
      <w:numFmt w:val="decimal"/>
      <w:lvlText w:val="%1."/>
      <w:lvlJc w:val="left"/>
      <w:pPr>
        <w:ind w:left="2190" w:hanging="281"/>
      </w:pPr>
      <w:rPr>
        <w:rFonts w:ascii="Times New Roman" w:eastAsia="Times New Roman" w:hAnsi="Times New Roman" w:cs="Times New Roman" w:hint="default"/>
        <w:w w:val="100"/>
        <w:sz w:val="22"/>
        <w:szCs w:val="22"/>
        <w:lang w:val="es-ES" w:eastAsia="en-US" w:bidi="ar-SA"/>
      </w:rPr>
    </w:lvl>
    <w:lvl w:ilvl="1" w:tplc="AD26FE34">
      <w:numFmt w:val="bullet"/>
      <w:lvlText w:val="•"/>
      <w:lvlJc w:val="left"/>
      <w:pPr>
        <w:ind w:left="3102" w:hanging="281"/>
      </w:pPr>
      <w:rPr>
        <w:rFonts w:hint="default"/>
        <w:lang w:val="es-ES" w:eastAsia="en-US" w:bidi="ar-SA"/>
      </w:rPr>
    </w:lvl>
    <w:lvl w:ilvl="2" w:tplc="AA40ECFE">
      <w:numFmt w:val="bullet"/>
      <w:lvlText w:val="•"/>
      <w:lvlJc w:val="left"/>
      <w:pPr>
        <w:ind w:left="4005" w:hanging="281"/>
      </w:pPr>
      <w:rPr>
        <w:rFonts w:hint="default"/>
        <w:lang w:val="es-ES" w:eastAsia="en-US" w:bidi="ar-SA"/>
      </w:rPr>
    </w:lvl>
    <w:lvl w:ilvl="3" w:tplc="6AD02F1E">
      <w:numFmt w:val="bullet"/>
      <w:lvlText w:val="•"/>
      <w:lvlJc w:val="left"/>
      <w:pPr>
        <w:ind w:left="4907" w:hanging="281"/>
      </w:pPr>
      <w:rPr>
        <w:rFonts w:hint="default"/>
        <w:lang w:val="es-ES" w:eastAsia="en-US" w:bidi="ar-SA"/>
      </w:rPr>
    </w:lvl>
    <w:lvl w:ilvl="4" w:tplc="0FC8BB7A">
      <w:numFmt w:val="bullet"/>
      <w:lvlText w:val="•"/>
      <w:lvlJc w:val="left"/>
      <w:pPr>
        <w:ind w:left="5810" w:hanging="281"/>
      </w:pPr>
      <w:rPr>
        <w:rFonts w:hint="default"/>
        <w:lang w:val="es-ES" w:eastAsia="en-US" w:bidi="ar-SA"/>
      </w:rPr>
    </w:lvl>
    <w:lvl w:ilvl="5" w:tplc="CA92DC28">
      <w:numFmt w:val="bullet"/>
      <w:lvlText w:val="•"/>
      <w:lvlJc w:val="left"/>
      <w:pPr>
        <w:ind w:left="6713" w:hanging="281"/>
      </w:pPr>
      <w:rPr>
        <w:rFonts w:hint="default"/>
        <w:lang w:val="es-ES" w:eastAsia="en-US" w:bidi="ar-SA"/>
      </w:rPr>
    </w:lvl>
    <w:lvl w:ilvl="6" w:tplc="A4722342">
      <w:numFmt w:val="bullet"/>
      <w:lvlText w:val="•"/>
      <w:lvlJc w:val="left"/>
      <w:pPr>
        <w:ind w:left="7615" w:hanging="281"/>
      </w:pPr>
      <w:rPr>
        <w:rFonts w:hint="default"/>
        <w:lang w:val="es-ES" w:eastAsia="en-US" w:bidi="ar-SA"/>
      </w:rPr>
    </w:lvl>
    <w:lvl w:ilvl="7" w:tplc="E21258F4">
      <w:numFmt w:val="bullet"/>
      <w:lvlText w:val="•"/>
      <w:lvlJc w:val="left"/>
      <w:pPr>
        <w:ind w:left="8518" w:hanging="281"/>
      </w:pPr>
      <w:rPr>
        <w:rFonts w:hint="default"/>
        <w:lang w:val="es-ES" w:eastAsia="en-US" w:bidi="ar-SA"/>
      </w:rPr>
    </w:lvl>
    <w:lvl w:ilvl="8" w:tplc="1F206350">
      <w:numFmt w:val="bullet"/>
      <w:lvlText w:val="•"/>
      <w:lvlJc w:val="left"/>
      <w:pPr>
        <w:ind w:left="9421" w:hanging="281"/>
      </w:pPr>
      <w:rPr>
        <w:rFonts w:hint="default"/>
        <w:lang w:val="es-ES" w:eastAsia="en-US" w:bidi="ar-SA"/>
      </w:rPr>
    </w:lvl>
  </w:abstractNum>
  <w:abstractNum w:abstractNumId="65">
    <w:nsid w:val="22084645"/>
    <w:multiLevelType w:val="hybridMultilevel"/>
    <w:tmpl w:val="138C2C4A"/>
    <w:lvl w:ilvl="0" w:tplc="96F6D048">
      <w:start w:val="1"/>
      <w:numFmt w:val="decimal"/>
      <w:lvlText w:val="%1."/>
      <w:lvlJc w:val="left"/>
      <w:pPr>
        <w:ind w:left="2190" w:hanging="281"/>
      </w:pPr>
      <w:rPr>
        <w:rFonts w:hint="default"/>
        <w:w w:val="100"/>
        <w:lang w:val="es-ES" w:eastAsia="en-US" w:bidi="ar-SA"/>
      </w:rPr>
    </w:lvl>
    <w:lvl w:ilvl="1" w:tplc="10085E4E">
      <w:numFmt w:val="bullet"/>
      <w:lvlText w:val="•"/>
      <w:lvlJc w:val="left"/>
      <w:pPr>
        <w:ind w:left="3102" w:hanging="281"/>
      </w:pPr>
      <w:rPr>
        <w:rFonts w:hint="default"/>
        <w:lang w:val="es-ES" w:eastAsia="en-US" w:bidi="ar-SA"/>
      </w:rPr>
    </w:lvl>
    <w:lvl w:ilvl="2" w:tplc="327290D6">
      <w:numFmt w:val="bullet"/>
      <w:lvlText w:val="•"/>
      <w:lvlJc w:val="left"/>
      <w:pPr>
        <w:ind w:left="4005" w:hanging="281"/>
      </w:pPr>
      <w:rPr>
        <w:rFonts w:hint="default"/>
        <w:lang w:val="es-ES" w:eastAsia="en-US" w:bidi="ar-SA"/>
      </w:rPr>
    </w:lvl>
    <w:lvl w:ilvl="3" w:tplc="F086CC46">
      <w:numFmt w:val="bullet"/>
      <w:lvlText w:val="•"/>
      <w:lvlJc w:val="left"/>
      <w:pPr>
        <w:ind w:left="4907" w:hanging="281"/>
      </w:pPr>
      <w:rPr>
        <w:rFonts w:hint="default"/>
        <w:lang w:val="es-ES" w:eastAsia="en-US" w:bidi="ar-SA"/>
      </w:rPr>
    </w:lvl>
    <w:lvl w:ilvl="4" w:tplc="132E13C8">
      <w:numFmt w:val="bullet"/>
      <w:lvlText w:val="•"/>
      <w:lvlJc w:val="left"/>
      <w:pPr>
        <w:ind w:left="5810" w:hanging="281"/>
      </w:pPr>
      <w:rPr>
        <w:rFonts w:hint="default"/>
        <w:lang w:val="es-ES" w:eastAsia="en-US" w:bidi="ar-SA"/>
      </w:rPr>
    </w:lvl>
    <w:lvl w:ilvl="5" w:tplc="2DF0A554">
      <w:numFmt w:val="bullet"/>
      <w:lvlText w:val="•"/>
      <w:lvlJc w:val="left"/>
      <w:pPr>
        <w:ind w:left="6713" w:hanging="281"/>
      </w:pPr>
      <w:rPr>
        <w:rFonts w:hint="default"/>
        <w:lang w:val="es-ES" w:eastAsia="en-US" w:bidi="ar-SA"/>
      </w:rPr>
    </w:lvl>
    <w:lvl w:ilvl="6" w:tplc="1A5E0CA6">
      <w:numFmt w:val="bullet"/>
      <w:lvlText w:val="•"/>
      <w:lvlJc w:val="left"/>
      <w:pPr>
        <w:ind w:left="7615" w:hanging="281"/>
      </w:pPr>
      <w:rPr>
        <w:rFonts w:hint="default"/>
        <w:lang w:val="es-ES" w:eastAsia="en-US" w:bidi="ar-SA"/>
      </w:rPr>
    </w:lvl>
    <w:lvl w:ilvl="7" w:tplc="B24A6548">
      <w:numFmt w:val="bullet"/>
      <w:lvlText w:val="•"/>
      <w:lvlJc w:val="left"/>
      <w:pPr>
        <w:ind w:left="8518" w:hanging="281"/>
      </w:pPr>
      <w:rPr>
        <w:rFonts w:hint="default"/>
        <w:lang w:val="es-ES" w:eastAsia="en-US" w:bidi="ar-SA"/>
      </w:rPr>
    </w:lvl>
    <w:lvl w:ilvl="8" w:tplc="D1509FE0">
      <w:numFmt w:val="bullet"/>
      <w:lvlText w:val="•"/>
      <w:lvlJc w:val="left"/>
      <w:pPr>
        <w:ind w:left="9421" w:hanging="281"/>
      </w:pPr>
      <w:rPr>
        <w:rFonts w:hint="default"/>
        <w:lang w:val="es-ES" w:eastAsia="en-US" w:bidi="ar-SA"/>
      </w:rPr>
    </w:lvl>
  </w:abstractNum>
  <w:abstractNum w:abstractNumId="66">
    <w:nsid w:val="22682C1C"/>
    <w:multiLevelType w:val="hybridMultilevel"/>
    <w:tmpl w:val="D5060276"/>
    <w:lvl w:ilvl="0" w:tplc="AD24DDCC">
      <w:numFmt w:val="bullet"/>
      <w:lvlText w:val="-"/>
      <w:lvlJc w:val="left"/>
      <w:pPr>
        <w:ind w:left="2190" w:hanging="281"/>
      </w:pPr>
      <w:rPr>
        <w:rFonts w:ascii="Arial" w:eastAsia="Arial" w:hAnsi="Arial" w:cs="Arial" w:hint="default"/>
        <w:w w:val="100"/>
        <w:sz w:val="22"/>
        <w:szCs w:val="22"/>
        <w:lang w:val="es-ES" w:eastAsia="en-US" w:bidi="ar-SA"/>
      </w:rPr>
    </w:lvl>
    <w:lvl w:ilvl="1" w:tplc="86B09CF8">
      <w:numFmt w:val="bullet"/>
      <w:lvlText w:val="•"/>
      <w:lvlJc w:val="left"/>
      <w:pPr>
        <w:ind w:left="3102" w:hanging="281"/>
      </w:pPr>
      <w:rPr>
        <w:rFonts w:hint="default"/>
        <w:lang w:val="es-ES" w:eastAsia="en-US" w:bidi="ar-SA"/>
      </w:rPr>
    </w:lvl>
    <w:lvl w:ilvl="2" w:tplc="4192D364">
      <w:numFmt w:val="bullet"/>
      <w:lvlText w:val="•"/>
      <w:lvlJc w:val="left"/>
      <w:pPr>
        <w:ind w:left="4005" w:hanging="281"/>
      </w:pPr>
      <w:rPr>
        <w:rFonts w:hint="default"/>
        <w:lang w:val="es-ES" w:eastAsia="en-US" w:bidi="ar-SA"/>
      </w:rPr>
    </w:lvl>
    <w:lvl w:ilvl="3" w:tplc="4F2CB94E">
      <w:numFmt w:val="bullet"/>
      <w:lvlText w:val="•"/>
      <w:lvlJc w:val="left"/>
      <w:pPr>
        <w:ind w:left="4907" w:hanging="281"/>
      </w:pPr>
      <w:rPr>
        <w:rFonts w:hint="default"/>
        <w:lang w:val="es-ES" w:eastAsia="en-US" w:bidi="ar-SA"/>
      </w:rPr>
    </w:lvl>
    <w:lvl w:ilvl="4" w:tplc="7B281920">
      <w:numFmt w:val="bullet"/>
      <w:lvlText w:val="•"/>
      <w:lvlJc w:val="left"/>
      <w:pPr>
        <w:ind w:left="5810" w:hanging="281"/>
      </w:pPr>
      <w:rPr>
        <w:rFonts w:hint="default"/>
        <w:lang w:val="es-ES" w:eastAsia="en-US" w:bidi="ar-SA"/>
      </w:rPr>
    </w:lvl>
    <w:lvl w:ilvl="5" w:tplc="47D06F4E">
      <w:numFmt w:val="bullet"/>
      <w:lvlText w:val="•"/>
      <w:lvlJc w:val="left"/>
      <w:pPr>
        <w:ind w:left="6713" w:hanging="281"/>
      </w:pPr>
      <w:rPr>
        <w:rFonts w:hint="default"/>
        <w:lang w:val="es-ES" w:eastAsia="en-US" w:bidi="ar-SA"/>
      </w:rPr>
    </w:lvl>
    <w:lvl w:ilvl="6" w:tplc="64686566">
      <w:numFmt w:val="bullet"/>
      <w:lvlText w:val="•"/>
      <w:lvlJc w:val="left"/>
      <w:pPr>
        <w:ind w:left="7615" w:hanging="281"/>
      </w:pPr>
      <w:rPr>
        <w:rFonts w:hint="default"/>
        <w:lang w:val="es-ES" w:eastAsia="en-US" w:bidi="ar-SA"/>
      </w:rPr>
    </w:lvl>
    <w:lvl w:ilvl="7" w:tplc="65D658A8">
      <w:numFmt w:val="bullet"/>
      <w:lvlText w:val="•"/>
      <w:lvlJc w:val="left"/>
      <w:pPr>
        <w:ind w:left="8518" w:hanging="281"/>
      </w:pPr>
      <w:rPr>
        <w:rFonts w:hint="default"/>
        <w:lang w:val="es-ES" w:eastAsia="en-US" w:bidi="ar-SA"/>
      </w:rPr>
    </w:lvl>
    <w:lvl w:ilvl="8" w:tplc="82ECFCB8">
      <w:numFmt w:val="bullet"/>
      <w:lvlText w:val="•"/>
      <w:lvlJc w:val="left"/>
      <w:pPr>
        <w:ind w:left="9421" w:hanging="281"/>
      </w:pPr>
      <w:rPr>
        <w:rFonts w:hint="default"/>
        <w:lang w:val="es-ES" w:eastAsia="en-US" w:bidi="ar-SA"/>
      </w:rPr>
    </w:lvl>
  </w:abstractNum>
  <w:abstractNum w:abstractNumId="67">
    <w:nsid w:val="228B662D"/>
    <w:multiLevelType w:val="hybridMultilevel"/>
    <w:tmpl w:val="27D44F92"/>
    <w:lvl w:ilvl="0" w:tplc="F9225718">
      <w:start w:val="1"/>
      <w:numFmt w:val="lowerLetter"/>
      <w:lvlText w:val="%1)"/>
      <w:lvlJc w:val="left"/>
      <w:pPr>
        <w:ind w:left="2204" w:hanging="295"/>
      </w:pPr>
      <w:rPr>
        <w:rFonts w:ascii="Times New Roman" w:eastAsia="Times New Roman" w:hAnsi="Times New Roman" w:cs="Times New Roman" w:hint="default"/>
        <w:b/>
        <w:bCs/>
        <w:w w:val="100"/>
        <w:sz w:val="22"/>
        <w:szCs w:val="22"/>
        <w:lang w:val="es-ES" w:eastAsia="en-US" w:bidi="ar-SA"/>
      </w:rPr>
    </w:lvl>
    <w:lvl w:ilvl="1" w:tplc="9460AD3E">
      <w:numFmt w:val="bullet"/>
      <w:lvlText w:val="•"/>
      <w:lvlJc w:val="left"/>
      <w:pPr>
        <w:ind w:left="3102" w:hanging="295"/>
      </w:pPr>
      <w:rPr>
        <w:rFonts w:hint="default"/>
        <w:lang w:val="es-ES" w:eastAsia="en-US" w:bidi="ar-SA"/>
      </w:rPr>
    </w:lvl>
    <w:lvl w:ilvl="2" w:tplc="AAFE6AB0">
      <w:numFmt w:val="bullet"/>
      <w:lvlText w:val="•"/>
      <w:lvlJc w:val="left"/>
      <w:pPr>
        <w:ind w:left="4005" w:hanging="295"/>
      </w:pPr>
      <w:rPr>
        <w:rFonts w:hint="default"/>
        <w:lang w:val="es-ES" w:eastAsia="en-US" w:bidi="ar-SA"/>
      </w:rPr>
    </w:lvl>
    <w:lvl w:ilvl="3" w:tplc="4AAC1246">
      <w:numFmt w:val="bullet"/>
      <w:lvlText w:val="•"/>
      <w:lvlJc w:val="left"/>
      <w:pPr>
        <w:ind w:left="4907" w:hanging="295"/>
      </w:pPr>
      <w:rPr>
        <w:rFonts w:hint="default"/>
        <w:lang w:val="es-ES" w:eastAsia="en-US" w:bidi="ar-SA"/>
      </w:rPr>
    </w:lvl>
    <w:lvl w:ilvl="4" w:tplc="65C464D0">
      <w:numFmt w:val="bullet"/>
      <w:lvlText w:val="•"/>
      <w:lvlJc w:val="left"/>
      <w:pPr>
        <w:ind w:left="5810" w:hanging="295"/>
      </w:pPr>
      <w:rPr>
        <w:rFonts w:hint="default"/>
        <w:lang w:val="es-ES" w:eastAsia="en-US" w:bidi="ar-SA"/>
      </w:rPr>
    </w:lvl>
    <w:lvl w:ilvl="5" w:tplc="0644B47A">
      <w:numFmt w:val="bullet"/>
      <w:lvlText w:val="•"/>
      <w:lvlJc w:val="left"/>
      <w:pPr>
        <w:ind w:left="6713" w:hanging="295"/>
      </w:pPr>
      <w:rPr>
        <w:rFonts w:hint="default"/>
        <w:lang w:val="es-ES" w:eastAsia="en-US" w:bidi="ar-SA"/>
      </w:rPr>
    </w:lvl>
    <w:lvl w:ilvl="6" w:tplc="59D6F27E">
      <w:numFmt w:val="bullet"/>
      <w:lvlText w:val="•"/>
      <w:lvlJc w:val="left"/>
      <w:pPr>
        <w:ind w:left="7615" w:hanging="295"/>
      </w:pPr>
      <w:rPr>
        <w:rFonts w:hint="default"/>
        <w:lang w:val="es-ES" w:eastAsia="en-US" w:bidi="ar-SA"/>
      </w:rPr>
    </w:lvl>
    <w:lvl w:ilvl="7" w:tplc="702821A6">
      <w:numFmt w:val="bullet"/>
      <w:lvlText w:val="•"/>
      <w:lvlJc w:val="left"/>
      <w:pPr>
        <w:ind w:left="8518" w:hanging="295"/>
      </w:pPr>
      <w:rPr>
        <w:rFonts w:hint="default"/>
        <w:lang w:val="es-ES" w:eastAsia="en-US" w:bidi="ar-SA"/>
      </w:rPr>
    </w:lvl>
    <w:lvl w:ilvl="8" w:tplc="371C793A">
      <w:numFmt w:val="bullet"/>
      <w:lvlText w:val="•"/>
      <w:lvlJc w:val="left"/>
      <w:pPr>
        <w:ind w:left="9421" w:hanging="295"/>
      </w:pPr>
      <w:rPr>
        <w:rFonts w:hint="default"/>
        <w:lang w:val="es-ES" w:eastAsia="en-US" w:bidi="ar-SA"/>
      </w:rPr>
    </w:lvl>
  </w:abstractNum>
  <w:abstractNum w:abstractNumId="68">
    <w:nsid w:val="232A3136"/>
    <w:multiLevelType w:val="hybridMultilevel"/>
    <w:tmpl w:val="4AB8C57A"/>
    <w:lvl w:ilvl="0" w:tplc="280A0001">
      <w:start w:val="1"/>
      <w:numFmt w:val="bullet"/>
      <w:lvlText w:val=""/>
      <w:lvlJc w:val="left"/>
      <w:pPr>
        <w:ind w:left="2629" w:hanging="360"/>
      </w:pPr>
      <w:rPr>
        <w:rFonts w:ascii="Symbol" w:hAnsi="Symbol" w:hint="default"/>
      </w:rPr>
    </w:lvl>
    <w:lvl w:ilvl="1" w:tplc="280A0001">
      <w:start w:val="1"/>
      <w:numFmt w:val="bullet"/>
      <w:lvlText w:val=""/>
      <w:lvlJc w:val="left"/>
      <w:pPr>
        <w:ind w:left="3349" w:hanging="360"/>
      </w:pPr>
      <w:rPr>
        <w:rFonts w:ascii="Symbol" w:hAnsi="Symbol" w:hint="default"/>
      </w:rPr>
    </w:lvl>
    <w:lvl w:ilvl="2" w:tplc="280A0005" w:tentative="1">
      <w:start w:val="1"/>
      <w:numFmt w:val="bullet"/>
      <w:lvlText w:val=""/>
      <w:lvlJc w:val="left"/>
      <w:pPr>
        <w:ind w:left="4069" w:hanging="360"/>
      </w:pPr>
      <w:rPr>
        <w:rFonts w:ascii="Wingdings" w:hAnsi="Wingdings" w:hint="default"/>
      </w:rPr>
    </w:lvl>
    <w:lvl w:ilvl="3" w:tplc="280A0001" w:tentative="1">
      <w:start w:val="1"/>
      <w:numFmt w:val="bullet"/>
      <w:lvlText w:val=""/>
      <w:lvlJc w:val="left"/>
      <w:pPr>
        <w:ind w:left="4789" w:hanging="360"/>
      </w:pPr>
      <w:rPr>
        <w:rFonts w:ascii="Symbol" w:hAnsi="Symbol" w:hint="default"/>
      </w:rPr>
    </w:lvl>
    <w:lvl w:ilvl="4" w:tplc="280A0003" w:tentative="1">
      <w:start w:val="1"/>
      <w:numFmt w:val="bullet"/>
      <w:lvlText w:val="o"/>
      <w:lvlJc w:val="left"/>
      <w:pPr>
        <w:ind w:left="5509" w:hanging="360"/>
      </w:pPr>
      <w:rPr>
        <w:rFonts w:ascii="Courier New" w:hAnsi="Courier New" w:cs="Courier New" w:hint="default"/>
      </w:rPr>
    </w:lvl>
    <w:lvl w:ilvl="5" w:tplc="280A0005" w:tentative="1">
      <w:start w:val="1"/>
      <w:numFmt w:val="bullet"/>
      <w:lvlText w:val=""/>
      <w:lvlJc w:val="left"/>
      <w:pPr>
        <w:ind w:left="6229" w:hanging="360"/>
      </w:pPr>
      <w:rPr>
        <w:rFonts w:ascii="Wingdings" w:hAnsi="Wingdings" w:hint="default"/>
      </w:rPr>
    </w:lvl>
    <w:lvl w:ilvl="6" w:tplc="280A0001" w:tentative="1">
      <w:start w:val="1"/>
      <w:numFmt w:val="bullet"/>
      <w:lvlText w:val=""/>
      <w:lvlJc w:val="left"/>
      <w:pPr>
        <w:ind w:left="6949" w:hanging="360"/>
      </w:pPr>
      <w:rPr>
        <w:rFonts w:ascii="Symbol" w:hAnsi="Symbol" w:hint="default"/>
      </w:rPr>
    </w:lvl>
    <w:lvl w:ilvl="7" w:tplc="280A0003" w:tentative="1">
      <w:start w:val="1"/>
      <w:numFmt w:val="bullet"/>
      <w:lvlText w:val="o"/>
      <w:lvlJc w:val="left"/>
      <w:pPr>
        <w:ind w:left="7669" w:hanging="360"/>
      </w:pPr>
      <w:rPr>
        <w:rFonts w:ascii="Courier New" w:hAnsi="Courier New" w:cs="Courier New" w:hint="default"/>
      </w:rPr>
    </w:lvl>
    <w:lvl w:ilvl="8" w:tplc="280A0005" w:tentative="1">
      <w:start w:val="1"/>
      <w:numFmt w:val="bullet"/>
      <w:lvlText w:val=""/>
      <w:lvlJc w:val="left"/>
      <w:pPr>
        <w:ind w:left="8389" w:hanging="360"/>
      </w:pPr>
      <w:rPr>
        <w:rFonts w:ascii="Wingdings" w:hAnsi="Wingdings" w:hint="default"/>
      </w:rPr>
    </w:lvl>
  </w:abstractNum>
  <w:abstractNum w:abstractNumId="69">
    <w:nsid w:val="23CD2453"/>
    <w:multiLevelType w:val="hybridMultilevel"/>
    <w:tmpl w:val="9A1A8596"/>
    <w:lvl w:ilvl="0" w:tplc="2A6CE2E2">
      <w:start w:val="1"/>
      <w:numFmt w:val="decimal"/>
      <w:lvlText w:val="%1."/>
      <w:lvlJc w:val="left"/>
      <w:pPr>
        <w:ind w:left="2190" w:hanging="281"/>
      </w:pPr>
      <w:rPr>
        <w:rFonts w:ascii="Times New Roman" w:eastAsia="Times New Roman" w:hAnsi="Times New Roman" w:cs="Times New Roman" w:hint="default"/>
        <w:b/>
        <w:w w:val="100"/>
        <w:sz w:val="22"/>
        <w:szCs w:val="22"/>
        <w:lang w:val="es-ES" w:eastAsia="en-US" w:bidi="ar-SA"/>
      </w:rPr>
    </w:lvl>
    <w:lvl w:ilvl="1" w:tplc="6D782ACA">
      <w:numFmt w:val="bullet"/>
      <w:lvlText w:val="•"/>
      <w:lvlJc w:val="left"/>
      <w:pPr>
        <w:ind w:left="3102" w:hanging="281"/>
      </w:pPr>
      <w:rPr>
        <w:rFonts w:hint="default"/>
        <w:lang w:val="es-ES" w:eastAsia="en-US" w:bidi="ar-SA"/>
      </w:rPr>
    </w:lvl>
    <w:lvl w:ilvl="2" w:tplc="D83ADD46">
      <w:numFmt w:val="bullet"/>
      <w:lvlText w:val="•"/>
      <w:lvlJc w:val="left"/>
      <w:pPr>
        <w:ind w:left="4005" w:hanging="281"/>
      </w:pPr>
      <w:rPr>
        <w:rFonts w:hint="default"/>
        <w:lang w:val="es-ES" w:eastAsia="en-US" w:bidi="ar-SA"/>
      </w:rPr>
    </w:lvl>
    <w:lvl w:ilvl="3" w:tplc="5824B0E2">
      <w:numFmt w:val="bullet"/>
      <w:lvlText w:val="•"/>
      <w:lvlJc w:val="left"/>
      <w:pPr>
        <w:ind w:left="4907" w:hanging="281"/>
      </w:pPr>
      <w:rPr>
        <w:rFonts w:hint="default"/>
        <w:lang w:val="es-ES" w:eastAsia="en-US" w:bidi="ar-SA"/>
      </w:rPr>
    </w:lvl>
    <w:lvl w:ilvl="4" w:tplc="4B128A2C">
      <w:numFmt w:val="bullet"/>
      <w:lvlText w:val="•"/>
      <w:lvlJc w:val="left"/>
      <w:pPr>
        <w:ind w:left="5810" w:hanging="281"/>
      </w:pPr>
      <w:rPr>
        <w:rFonts w:hint="default"/>
        <w:lang w:val="es-ES" w:eastAsia="en-US" w:bidi="ar-SA"/>
      </w:rPr>
    </w:lvl>
    <w:lvl w:ilvl="5" w:tplc="3E2A48D6">
      <w:numFmt w:val="bullet"/>
      <w:lvlText w:val="•"/>
      <w:lvlJc w:val="left"/>
      <w:pPr>
        <w:ind w:left="6713" w:hanging="281"/>
      </w:pPr>
      <w:rPr>
        <w:rFonts w:hint="default"/>
        <w:lang w:val="es-ES" w:eastAsia="en-US" w:bidi="ar-SA"/>
      </w:rPr>
    </w:lvl>
    <w:lvl w:ilvl="6" w:tplc="8FE26CE0">
      <w:numFmt w:val="bullet"/>
      <w:lvlText w:val="•"/>
      <w:lvlJc w:val="left"/>
      <w:pPr>
        <w:ind w:left="7615" w:hanging="281"/>
      </w:pPr>
      <w:rPr>
        <w:rFonts w:hint="default"/>
        <w:lang w:val="es-ES" w:eastAsia="en-US" w:bidi="ar-SA"/>
      </w:rPr>
    </w:lvl>
    <w:lvl w:ilvl="7" w:tplc="34DEB6DE">
      <w:numFmt w:val="bullet"/>
      <w:lvlText w:val="•"/>
      <w:lvlJc w:val="left"/>
      <w:pPr>
        <w:ind w:left="8518" w:hanging="281"/>
      </w:pPr>
      <w:rPr>
        <w:rFonts w:hint="default"/>
        <w:lang w:val="es-ES" w:eastAsia="en-US" w:bidi="ar-SA"/>
      </w:rPr>
    </w:lvl>
    <w:lvl w:ilvl="8" w:tplc="F9A6F93E">
      <w:numFmt w:val="bullet"/>
      <w:lvlText w:val="•"/>
      <w:lvlJc w:val="left"/>
      <w:pPr>
        <w:ind w:left="9421" w:hanging="281"/>
      </w:pPr>
      <w:rPr>
        <w:rFonts w:hint="default"/>
        <w:lang w:val="es-ES" w:eastAsia="en-US" w:bidi="ar-SA"/>
      </w:rPr>
    </w:lvl>
  </w:abstractNum>
  <w:abstractNum w:abstractNumId="70">
    <w:nsid w:val="240B74E9"/>
    <w:multiLevelType w:val="hybridMultilevel"/>
    <w:tmpl w:val="AA6A4AB8"/>
    <w:lvl w:ilvl="0" w:tplc="D94824DC">
      <w:start w:val="1"/>
      <w:numFmt w:val="upperLetter"/>
      <w:lvlText w:val="%1."/>
      <w:lvlJc w:val="left"/>
      <w:pPr>
        <w:ind w:left="2190" w:hanging="281"/>
      </w:pPr>
      <w:rPr>
        <w:rFonts w:ascii="Times New Roman" w:eastAsia="Times New Roman" w:hAnsi="Times New Roman" w:cs="Times New Roman" w:hint="default"/>
        <w:b/>
        <w:bCs/>
        <w:spacing w:val="-2"/>
        <w:w w:val="100"/>
        <w:sz w:val="22"/>
        <w:szCs w:val="22"/>
        <w:lang w:val="es-ES" w:eastAsia="en-US" w:bidi="ar-SA"/>
      </w:rPr>
    </w:lvl>
    <w:lvl w:ilvl="1" w:tplc="940621A8">
      <w:start w:val="1"/>
      <w:numFmt w:val="lowerLetter"/>
      <w:lvlText w:val="%2."/>
      <w:lvlJc w:val="left"/>
      <w:pPr>
        <w:ind w:left="2542" w:hanging="209"/>
      </w:pPr>
      <w:rPr>
        <w:rFonts w:ascii="Times New Roman" w:eastAsia="Times New Roman" w:hAnsi="Times New Roman" w:cs="Times New Roman" w:hint="default"/>
        <w:w w:val="100"/>
        <w:sz w:val="22"/>
        <w:szCs w:val="22"/>
        <w:lang w:val="es-ES" w:eastAsia="en-US" w:bidi="ar-SA"/>
      </w:rPr>
    </w:lvl>
    <w:lvl w:ilvl="2" w:tplc="A0FA3858">
      <w:numFmt w:val="bullet"/>
      <w:lvlText w:val="•"/>
      <w:lvlJc w:val="left"/>
      <w:pPr>
        <w:ind w:left="3505" w:hanging="209"/>
      </w:pPr>
      <w:rPr>
        <w:rFonts w:hint="default"/>
        <w:lang w:val="es-ES" w:eastAsia="en-US" w:bidi="ar-SA"/>
      </w:rPr>
    </w:lvl>
    <w:lvl w:ilvl="3" w:tplc="05D06778">
      <w:numFmt w:val="bullet"/>
      <w:lvlText w:val="•"/>
      <w:lvlJc w:val="left"/>
      <w:pPr>
        <w:ind w:left="4470" w:hanging="209"/>
      </w:pPr>
      <w:rPr>
        <w:rFonts w:hint="default"/>
        <w:lang w:val="es-ES" w:eastAsia="en-US" w:bidi="ar-SA"/>
      </w:rPr>
    </w:lvl>
    <w:lvl w:ilvl="4" w:tplc="DEAAA2B0">
      <w:numFmt w:val="bullet"/>
      <w:lvlText w:val="•"/>
      <w:lvlJc w:val="left"/>
      <w:pPr>
        <w:ind w:left="5435" w:hanging="209"/>
      </w:pPr>
      <w:rPr>
        <w:rFonts w:hint="default"/>
        <w:lang w:val="es-ES" w:eastAsia="en-US" w:bidi="ar-SA"/>
      </w:rPr>
    </w:lvl>
    <w:lvl w:ilvl="5" w:tplc="A36E4A6C">
      <w:numFmt w:val="bullet"/>
      <w:lvlText w:val="•"/>
      <w:lvlJc w:val="left"/>
      <w:pPr>
        <w:ind w:left="6400" w:hanging="209"/>
      </w:pPr>
      <w:rPr>
        <w:rFonts w:hint="default"/>
        <w:lang w:val="es-ES" w:eastAsia="en-US" w:bidi="ar-SA"/>
      </w:rPr>
    </w:lvl>
    <w:lvl w:ilvl="6" w:tplc="737CC352">
      <w:numFmt w:val="bullet"/>
      <w:lvlText w:val="•"/>
      <w:lvlJc w:val="left"/>
      <w:pPr>
        <w:ind w:left="7365" w:hanging="209"/>
      </w:pPr>
      <w:rPr>
        <w:rFonts w:hint="default"/>
        <w:lang w:val="es-ES" w:eastAsia="en-US" w:bidi="ar-SA"/>
      </w:rPr>
    </w:lvl>
    <w:lvl w:ilvl="7" w:tplc="C2D60682">
      <w:numFmt w:val="bullet"/>
      <w:lvlText w:val="•"/>
      <w:lvlJc w:val="left"/>
      <w:pPr>
        <w:ind w:left="8330" w:hanging="209"/>
      </w:pPr>
      <w:rPr>
        <w:rFonts w:hint="default"/>
        <w:lang w:val="es-ES" w:eastAsia="en-US" w:bidi="ar-SA"/>
      </w:rPr>
    </w:lvl>
    <w:lvl w:ilvl="8" w:tplc="F1CE059E">
      <w:numFmt w:val="bullet"/>
      <w:lvlText w:val="•"/>
      <w:lvlJc w:val="left"/>
      <w:pPr>
        <w:ind w:left="9296" w:hanging="209"/>
      </w:pPr>
      <w:rPr>
        <w:rFonts w:hint="default"/>
        <w:lang w:val="es-ES" w:eastAsia="en-US" w:bidi="ar-SA"/>
      </w:rPr>
    </w:lvl>
  </w:abstractNum>
  <w:abstractNum w:abstractNumId="71">
    <w:nsid w:val="251F46C0"/>
    <w:multiLevelType w:val="hybridMultilevel"/>
    <w:tmpl w:val="9E663850"/>
    <w:lvl w:ilvl="0" w:tplc="AFCCA1C0">
      <w:start w:val="1"/>
      <w:numFmt w:val="lowerLetter"/>
      <w:lvlText w:val="%1)"/>
      <w:lvlJc w:val="left"/>
      <w:pPr>
        <w:ind w:left="2614" w:hanging="281"/>
      </w:pPr>
      <w:rPr>
        <w:rFonts w:ascii="Times New Roman" w:eastAsia="Times New Roman" w:hAnsi="Times New Roman" w:cs="Times New Roman" w:hint="default"/>
        <w:b/>
        <w:w w:val="100"/>
        <w:sz w:val="22"/>
        <w:szCs w:val="22"/>
        <w:lang w:val="es-ES" w:eastAsia="en-US" w:bidi="ar-SA"/>
      </w:rPr>
    </w:lvl>
    <w:lvl w:ilvl="1" w:tplc="C294500E">
      <w:numFmt w:val="bullet"/>
      <w:lvlText w:val="•"/>
      <w:lvlJc w:val="left"/>
      <w:pPr>
        <w:ind w:left="3480" w:hanging="281"/>
      </w:pPr>
      <w:rPr>
        <w:rFonts w:hint="default"/>
        <w:lang w:val="es-ES" w:eastAsia="en-US" w:bidi="ar-SA"/>
      </w:rPr>
    </w:lvl>
    <w:lvl w:ilvl="2" w:tplc="AAE8F6D4">
      <w:numFmt w:val="bullet"/>
      <w:lvlText w:val="•"/>
      <w:lvlJc w:val="left"/>
      <w:pPr>
        <w:ind w:left="4341" w:hanging="281"/>
      </w:pPr>
      <w:rPr>
        <w:rFonts w:hint="default"/>
        <w:lang w:val="es-ES" w:eastAsia="en-US" w:bidi="ar-SA"/>
      </w:rPr>
    </w:lvl>
    <w:lvl w:ilvl="3" w:tplc="D20CBD58">
      <w:numFmt w:val="bullet"/>
      <w:lvlText w:val="•"/>
      <w:lvlJc w:val="left"/>
      <w:pPr>
        <w:ind w:left="5201" w:hanging="281"/>
      </w:pPr>
      <w:rPr>
        <w:rFonts w:hint="default"/>
        <w:lang w:val="es-ES" w:eastAsia="en-US" w:bidi="ar-SA"/>
      </w:rPr>
    </w:lvl>
    <w:lvl w:ilvl="4" w:tplc="49E8C31C">
      <w:numFmt w:val="bullet"/>
      <w:lvlText w:val="•"/>
      <w:lvlJc w:val="left"/>
      <w:pPr>
        <w:ind w:left="6062" w:hanging="281"/>
      </w:pPr>
      <w:rPr>
        <w:rFonts w:hint="default"/>
        <w:lang w:val="es-ES" w:eastAsia="en-US" w:bidi="ar-SA"/>
      </w:rPr>
    </w:lvl>
    <w:lvl w:ilvl="5" w:tplc="C5060964">
      <w:numFmt w:val="bullet"/>
      <w:lvlText w:val="•"/>
      <w:lvlJc w:val="left"/>
      <w:pPr>
        <w:ind w:left="6923" w:hanging="281"/>
      </w:pPr>
      <w:rPr>
        <w:rFonts w:hint="default"/>
        <w:lang w:val="es-ES" w:eastAsia="en-US" w:bidi="ar-SA"/>
      </w:rPr>
    </w:lvl>
    <w:lvl w:ilvl="6" w:tplc="94449C4A">
      <w:numFmt w:val="bullet"/>
      <w:lvlText w:val="•"/>
      <w:lvlJc w:val="left"/>
      <w:pPr>
        <w:ind w:left="7783" w:hanging="281"/>
      </w:pPr>
      <w:rPr>
        <w:rFonts w:hint="default"/>
        <w:lang w:val="es-ES" w:eastAsia="en-US" w:bidi="ar-SA"/>
      </w:rPr>
    </w:lvl>
    <w:lvl w:ilvl="7" w:tplc="487AE13A">
      <w:numFmt w:val="bullet"/>
      <w:lvlText w:val="•"/>
      <w:lvlJc w:val="left"/>
      <w:pPr>
        <w:ind w:left="8644" w:hanging="281"/>
      </w:pPr>
      <w:rPr>
        <w:rFonts w:hint="default"/>
        <w:lang w:val="es-ES" w:eastAsia="en-US" w:bidi="ar-SA"/>
      </w:rPr>
    </w:lvl>
    <w:lvl w:ilvl="8" w:tplc="23B8B3DE">
      <w:numFmt w:val="bullet"/>
      <w:lvlText w:val="•"/>
      <w:lvlJc w:val="left"/>
      <w:pPr>
        <w:ind w:left="9505" w:hanging="281"/>
      </w:pPr>
      <w:rPr>
        <w:rFonts w:hint="default"/>
        <w:lang w:val="es-ES" w:eastAsia="en-US" w:bidi="ar-SA"/>
      </w:rPr>
    </w:lvl>
  </w:abstractNum>
  <w:abstractNum w:abstractNumId="72">
    <w:nsid w:val="255F5813"/>
    <w:multiLevelType w:val="hybridMultilevel"/>
    <w:tmpl w:val="463A77FA"/>
    <w:lvl w:ilvl="0" w:tplc="2EE20078">
      <w:start w:val="1"/>
      <w:numFmt w:val="decimal"/>
      <w:lvlText w:val="%1."/>
      <w:lvlJc w:val="left"/>
      <w:pPr>
        <w:ind w:left="2190" w:hanging="281"/>
      </w:pPr>
      <w:rPr>
        <w:rFonts w:ascii="Times New Roman" w:eastAsia="Times New Roman" w:hAnsi="Times New Roman" w:cs="Times New Roman" w:hint="default"/>
        <w:w w:val="100"/>
        <w:sz w:val="22"/>
        <w:szCs w:val="22"/>
        <w:lang w:val="es-ES" w:eastAsia="en-US" w:bidi="ar-SA"/>
      </w:rPr>
    </w:lvl>
    <w:lvl w:ilvl="1" w:tplc="6F3017D4">
      <w:numFmt w:val="bullet"/>
      <w:lvlText w:val="•"/>
      <w:lvlJc w:val="left"/>
      <w:pPr>
        <w:ind w:left="3102" w:hanging="281"/>
      </w:pPr>
      <w:rPr>
        <w:rFonts w:hint="default"/>
        <w:lang w:val="es-ES" w:eastAsia="en-US" w:bidi="ar-SA"/>
      </w:rPr>
    </w:lvl>
    <w:lvl w:ilvl="2" w:tplc="829E6EA8">
      <w:numFmt w:val="bullet"/>
      <w:lvlText w:val="•"/>
      <w:lvlJc w:val="left"/>
      <w:pPr>
        <w:ind w:left="4005" w:hanging="281"/>
      </w:pPr>
      <w:rPr>
        <w:rFonts w:hint="default"/>
        <w:lang w:val="es-ES" w:eastAsia="en-US" w:bidi="ar-SA"/>
      </w:rPr>
    </w:lvl>
    <w:lvl w:ilvl="3" w:tplc="8A72C2FC">
      <w:numFmt w:val="bullet"/>
      <w:lvlText w:val="•"/>
      <w:lvlJc w:val="left"/>
      <w:pPr>
        <w:ind w:left="4907" w:hanging="281"/>
      </w:pPr>
      <w:rPr>
        <w:rFonts w:hint="default"/>
        <w:lang w:val="es-ES" w:eastAsia="en-US" w:bidi="ar-SA"/>
      </w:rPr>
    </w:lvl>
    <w:lvl w:ilvl="4" w:tplc="C6B4857E">
      <w:numFmt w:val="bullet"/>
      <w:lvlText w:val="•"/>
      <w:lvlJc w:val="left"/>
      <w:pPr>
        <w:ind w:left="5810" w:hanging="281"/>
      </w:pPr>
      <w:rPr>
        <w:rFonts w:hint="default"/>
        <w:lang w:val="es-ES" w:eastAsia="en-US" w:bidi="ar-SA"/>
      </w:rPr>
    </w:lvl>
    <w:lvl w:ilvl="5" w:tplc="A97806B4">
      <w:numFmt w:val="bullet"/>
      <w:lvlText w:val="•"/>
      <w:lvlJc w:val="left"/>
      <w:pPr>
        <w:ind w:left="6713" w:hanging="281"/>
      </w:pPr>
      <w:rPr>
        <w:rFonts w:hint="default"/>
        <w:lang w:val="es-ES" w:eastAsia="en-US" w:bidi="ar-SA"/>
      </w:rPr>
    </w:lvl>
    <w:lvl w:ilvl="6" w:tplc="A58433EE">
      <w:numFmt w:val="bullet"/>
      <w:lvlText w:val="•"/>
      <w:lvlJc w:val="left"/>
      <w:pPr>
        <w:ind w:left="7615" w:hanging="281"/>
      </w:pPr>
      <w:rPr>
        <w:rFonts w:hint="default"/>
        <w:lang w:val="es-ES" w:eastAsia="en-US" w:bidi="ar-SA"/>
      </w:rPr>
    </w:lvl>
    <w:lvl w:ilvl="7" w:tplc="79CAC330">
      <w:numFmt w:val="bullet"/>
      <w:lvlText w:val="•"/>
      <w:lvlJc w:val="left"/>
      <w:pPr>
        <w:ind w:left="8518" w:hanging="281"/>
      </w:pPr>
      <w:rPr>
        <w:rFonts w:hint="default"/>
        <w:lang w:val="es-ES" w:eastAsia="en-US" w:bidi="ar-SA"/>
      </w:rPr>
    </w:lvl>
    <w:lvl w:ilvl="8" w:tplc="821258E6">
      <w:numFmt w:val="bullet"/>
      <w:lvlText w:val="•"/>
      <w:lvlJc w:val="left"/>
      <w:pPr>
        <w:ind w:left="9421" w:hanging="281"/>
      </w:pPr>
      <w:rPr>
        <w:rFonts w:hint="default"/>
        <w:lang w:val="es-ES" w:eastAsia="en-US" w:bidi="ar-SA"/>
      </w:rPr>
    </w:lvl>
  </w:abstractNum>
  <w:abstractNum w:abstractNumId="73">
    <w:nsid w:val="2587536E"/>
    <w:multiLevelType w:val="hybridMultilevel"/>
    <w:tmpl w:val="BFA0FE88"/>
    <w:lvl w:ilvl="0" w:tplc="668EC402">
      <w:numFmt w:val="bullet"/>
      <w:lvlText w:val="-"/>
      <w:lvlJc w:val="left"/>
      <w:pPr>
        <w:ind w:left="2190" w:hanging="281"/>
      </w:pPr>
      <w:rPr>
        <w:rFonts w:ascii="Times New Roman" w:eastAsia="Times New Roman" w:hAnsi="Times New Roman" w:cs="Times New Roman" w:hint="default"/>
        <w:w w:val="100"/>
        <w:sz w:val="22"/>
        <w:szCs w:val="22"/>
        <w:lang w:val="es-ES" w:eastAsia="en-US" w:bidi="ar-SA"/>
      </w:rPr>
    </w:lvl>
    <w:lvl w:ilvl="1" w:tplc="1B68A664">
      <w:numFmt w:val="bullet"/>
      <w:lvlText w:val="•"/>
      <w:lvlJc w:val="left"/>
      <w:pPr>
        <w:ind w:left="3102" w:hanging="281"/>
      </w:pPr>
      <w:rPr>
        <w:rFonts w:hint="default"/>
        <w:lang w:val="es-ES" w:eastAsia="en-US" w:bidi="ar-SA"/>
      </w:rPr>
    </w:lvl>
    <w:lvl w:ilvl="2" w:tplc="CE4E4060">
      <w:numFmt w:val="bullet"/>
      <w:lvlText w:val="•"/>
      <w:lvlJc w:val="left"/>
      <w:pPr>
        <w:ind w:left="4005" w:hanging="281"/>
      </w:pPr>
      <w:rPr>
        <w:rFonts w:hint="default"/>
        <w:lang w:val="es-ES" w:eastAsia="en-US" w:bidi="ar-SA"/>
      </w:rPr>
    </w:lvl>
    <w:lvl w:ilvl="3" w:tplc="163C61EA">
      <w:numFmt w:val="bullet"/>
      <w:lvlText w:val="•"/>
      <w:lvlJc w:val="left"/>
      <w:pPr>
        <w:ind w:left="4907" w:hanging="281"/>
      </w:pPr>
      <w:rPr>
        <w:rFonts w:hint="default"/>
        <w:lang w:val="es-ES" w:eastAsia="en-US" w:bidi="ar-SA"/>
      </w:rPr>
    </w:lvl>
    <w:lvl w:ilvl="4" w:tplc="B450FBC0">
      <w:numFmt w:val="bullet"/>
      <w:lvlText w:val="•"/>
      <w:lvlJc w:val="left"/>
      <w:pPr>
        <w:ind w:left="5810" w:hanging="281"/>
      </w:pPr>
      <w:rPr>
        <w:rFonts w:hint="default"/>
        <w:lang w:val="es-ES" w:eastAsia="en-US" w:bidi="ar-SA"/>
      </w:rPr>
    </w:lvl>
    <w:lvl w:ilvl="5" w:tplc="9130442E">
      <w:numFmt w:val="bullet"/>
      <w:lvlText w:val="•"/>
      <w:lvlJc w:val="left"/>
      <w:pPr>
        <w:ind w:left="6713" w:hanging="281"/>
      </w:pPr>
      <w:rPr>
        <w:rFonts w:hint="default"/>
        <w:lang w:val="es-ES" w:eastAsia="en-US" w:bidi="ar-SA"/>
      </w:rPr>
    </w:lvl>
    <w:lvl w:ilvl="6" w:tplc="1054EAD4">
      <w:numFmt w:val="bullet"/>
      <w:lvlText w:val="•"/>
      <w:lvlJc w:val="left"/>
      <w:pPr>
        <w:ind w:left="7615" w:hanging="281"/>
      </w:pPr>
      <w:rPr>
        <w:rFonts w:hint="default"/>
        <w:lang w:val="es-ES" w:eastAsia="en-US" w:bidi="ar-SA"/>
      </w:rPr>
    </w:lvl>
    <w:lvl w:ilvl="7" w:tplc="5F70DEC2">
      <w:numFmt w:val="bullet"/>
      <w:lvlText w:val="•"/>
      <w:lvlJc w:val="left"/>
      <w:pPr>
        <w:ind w:left="8518" w:hanging="281"/>
      </w:pPr>
      <w:rPr>
        <w:rFonts w:hint="default"/>
        <w:lang w:val="es-ES" w:eastAsia="en-US" w:bidi="ar-SA"/>
      </w:rPr>
    </w:lvl>
    <w:lvl w:ilvl="8" w:tplc="4E1E3A84">
      <w:numFmt w:val="bullet"/>
      <w:lvlText w:val="•"/>
      <w:lvlJc w:val="left"/>
      <w:pPr>
        <w:ind w:left="9421" w:hanging="281"/>
      </w:pPr>
      <w:rPr>
        <w:rFonts w:hint="default"/>
        <w:lang w:val="es-ES" w:eastAsia="en-US" w:bidi="ar-SA"/>
      </w:rPr>
    </w:lvl>
  </w:abstractNum>
  <w:abstractNum w:abstractNumId="74">
    <w:nsid w:val="25B95D71"/>
    <w:multiLevelType w:val="hybridMultilevel"/>
    <w:tmpl w:val="EA7065BC"/>
    <w:lvl w:ilvl="0" w:tplc="39ACEE56">
      <w:numFmt w:val="bullet"/>
      <w:lvlText w:val=""/>
      <w:lvlJc w:val="left"/>
      <w:pPr>
        <w:ind w:left="2614" w:hanging="281"/>
      </w:pPr>
      <w:rPr>
        <w:rFonts w:ascii="Symbol" w:eastAsia="Symbol" w:hAnsi="Symbol" w:cs="Symbol" w:hint="default"/>
        <w:w w:val="100"/>
        <w:sz w:val="22"/>
        <w:szCs w:val="22"/>
        <w:lang w:val="es-ES" w:eastAsia="en-US" w:bidi="ar-SA"/>
      </w:rPr>
    </w:lvl>
    <w:lvl w:ilvl="1" w:tplc="E35A9D84">
      <w:numFmt w:val="bullet"/>
      <w:lvlText w:val="•"/>
      <w:lvlJc w:val="left"/>
      <w:pPr>
        <w:ind w:left="3480" w:hanging="281"/>
      </w:pPr>
      <w:rPr>
        <w:rFonts w:hint="default"/>
        <w:lang w:val="es-ES" w:eastAsia="en-US" w:bidi="ar-SA"/>
      </w:rPr>
    </w:lvl>
    <w:lvl w:ilvl="2" w:tplc="37900508">
      <w:numFmt w:val="bullet"/>
      <w:lvlText w:val="•"/>
      <w:lvlJc w:val="left"/>
      <w:pPr>
        <w:ind w:left="4341" w:hanging="281"/>
      </w:pPr>
      <w:rPr>
        <w:rFonts w:hint="default"/>
        <w:lang w:val="es-ES" w:eastAsia="en-US" w:bidi="ar-SA"/>
      </w:rPr>
    </w:lvl>
    <w:lvl w:ilvl="3" w:tplc="71C4C51A">
      <w:numFmt w:val="bullet"/>
      <w:lvlText w:val="•"/>
      <w:lvlJc w:val="left"/>
      <w:pPr>
        <w:ind w:left="5201" w:hanging="281"/>
      </w:pPr>
      <w:rPr>
        <w:rFonts w:hint="default"/>
        <w:lang w:val="es-ES" w:eastAsia="en-US" w:bidi="ar-SA"/>
      </w:rPr>
    </w:lvl>
    <w:lvl w:ilvl="4" w:tplc="18106CEA">
      <w:numFmt w:val="bullet"/>
      <w:lvlText w:val="•"/>
      <w:lvlJc w:val="left"/>
      <w:pPr>
        <w:ind w:left="6062" w:hanging="281"/>
      </w:pPr>
      <w:rPr>
        <w:rFonts w:hint="default"/>
        <w:lang w:val="es-ES" w:eastAsia="en-US" w:bidi="ar-SA"/>
      </w:rPr>
    </w:lvl>
    <w:lvl w:ilvl="5" w:tplc="E522039C">
      <w:numFmt w:val="bullet"/>
      <w:lvlText w:val="•"/>
      <w:lvlJc w:val="left"/>
      <w:pPr>
        <w:ind w:left="6923" w:hanging="281"/>
      </w:pPr>
      <w:rPr>
        <w:rFonts w:hint="default"/>
        <w:lang w:val="es-ES" w:eastAsia="en-US" w:bidi="ar-SA"/>
      </w:rPr>
    </w:lvl>
    <w:lvl w:ilvl="6" w:tplc="E398F7EE">
      <w:numFmt w:val="bullet"/>
      <w:lvlText w:val="•"/>
      <w:lvlJc w:val="left"/>
      <w:pPr>
        <w:ind w:left="7783" w:hanging="281"/>
      </w:pPr>
      <w:rPr>
        <w:rFonts w:hint="default"/>
        <w:lang w:val="es-ES" w:eastAsia="en-US" w:bidi="ar-SA"/>
      </w:rPr>
    </w:lvl>
    <w:lvl w:ilvl="7" w:tplc="E9D8959E">
      <w:numFmt w:val="bullet"/>
      <w:lvlText w:val="•"/>
      <w:lvlJc w:val="left"/>
      <w:pPr>
        <w:ind w:left="8644" w:hanging="281"/>
      </w:pPr>
      <w:rPr>
        <w:rFonts w:hint="default"/>
        <w:lang w:val="es-ES" w:eastAsia="en-US" w:bidi="ar-SA"/>
      </w:rPr>
    </w:lvl>
    <w:lvl w:ilvl="8" w:tplc="568A4F8E">
      <w:numFmt w:val="bullet"/>
      <w:lvlText w:val="•"/>
      <w:lvlJc w:val="left"/>
      <w:pPr>
        <w:ind w:left="9505" w:hanging="281"/>
      </w:pPr>
      <w:rPr>
        <w:rFonts w:hint="default"/>
        <w:lang w:val="es-ES" w:eastAsia="en-US" w:bidi="ar-SA"/>
      </w:rPr>
    </w:lvl>
  </w:abstractNum>
  <w:abstractNum w:abstractNumId="75">
    <w:nsid w:val="26681851"/>
    <w:multiLevelType w:val="hybridMultilevel"/>
    <w:tmpl w:val="0CCA2472"/>
    <w:lvl w:ilvl="0" w:tplc="8BACCF2C">
      <w:start w:val="1"/>
      <w:numFmt w:val="decimal"/>
      <w:lvlText w:val="%1."/>
      <w:lvlJc w:val="left"/>
      <w:pPr>
        <w:ind w:left="2190" w:hanging="281"/>
      </w:pPr>
      <w:rPr>
        <w:rFonts w:ascii="Times New Roman" w:eastAsia="Times New Roman" w:hAnsi="Times New Roman" w:cs="Times New Roman" w:hint="default"/>
        <w:w w:val="100"/>
        <w:sz w:val="22"/>
        <w:szCs w:val="22"/>
        <w:lang w:val="es-ES" w:eastAsia="en-US" w:bidi="ar-SA"/>
      </w:rPr>
    </w:lvl>
    <w:lvl w:ilvl="1" w:tplc="636EF3FA">
      <w:numFmt w:val="bullet"/>
      <w:lvlText w:val="•"/>
      <w:lvlJc w:val="left"/>
      <w:pPr>
        <w:ind w:left="3102" w:hanging="281"/>
      </w:pPr>
      <w:rPr>
        <w:rFonts w:hint="default"/>
        <w:lang w:val="es-ES" w:eastAsia="en-US" w:bidi="ar-SA"/>
      </w:rPr>
    </w:lvl>
    <w:lvl w:ilvl="2" w:tplc="7824720A">
      <w:numFmt w:val="bullet"/>
      <w:lvlText w:val="•"/>
      <w:lvlJc w:val="left"/>
      <w:pPr>
        <w:ind w:left="4005" w:hanging="281"/>
      </w:pPr>
      <w:rPr>
        <w:rFonts w:hint="default"/>
        <w:lang w:val="es-ES" w:eastAsia="en-US" w:bidi="ar-SA"/>
      </w:rPr>
    </w:lvl>
    <w:lvl w:ilvl="3" w:tplc="5F54B52E">
      <w:numFmt w:val="bullet"/>
      <w:lvlText w:val="•"/>
      <w:lvlJc w:val="left"/>
      <w:pPr>
        <w:ind w:left="4907" w:hanging="281"/>
      </w:pPr>
      <w:rPr>
        <w:rFonts w:hint="default"/>
        <w:lang w:val="es-ES" w:eastAsia="en-US" w:bidi="ar-SA"/>
      </w:rPr>
    </w:lvl>
    <w:lvl w:ilvl="4" w:tplc="1D1E60E0">
      <w:numFmt w:val="bullet"/>
      <w:lvlText w:val="•"/>
      <w:lvlJc w:val="left"/>
      <w:pPr>
        <w:ind w:left="5810" w:hanging="281"/>
      </w:pPr>
      <w:rPr>
        <w:rFonts w:hint="default"/>
        <w:lang w:val="es-ES" w:eastAsia="en-US" w:bidi="ar-SA"/>
      </w:rPr>
    </w:lvl>
    <w:lvl w:ilvl="5" w:tplc="FC807F10">
      <w:numFmt w:val="bullet"/>
      <w:lvlText w:val="•"/>
      <w:lvlJc w:val="left"/>
      <w:pPr>
        <w:ind w:left="6713" w:hanging="281"/>
      </w:pPr>
      <w:rPr>
        <w:rFonts w:hint="default"/>
        <w:lang w:val="es-ES" w:eastAsia="en-US" w:bidi="ar-SA"/>
      </w:rPr>
    </w:lvl>
    <w:lvl w:ilvl="6" w:tplc="0DA23B26">
      <w:numFmt w:val="bullet"/>
      <w:lvlText w:val="•"/>
      <w:lvlJc w:val="left"/>
      <w:pPr>
        <w:ind w:left="7615" w:hanging="281"/>
      </w:pPr>
      <w:rPr>
        <w:rFonts w:hint="default"/>
        <w:lang w:val="es-ES" w:eastAsia="en-US" w:bidi="ar-SA"/>
      </w:rPr>
    </w:lvl>
    <w:lvl w:ilvl="7" w:tplc="8640AC22">
      <w:numFmt w:val="bullet"/>
      <w:lvlText w:val="•"/>
      <w:lvlJc w:val="left"/>
      <w:pPr>
        <w:ind w:left="8518" w:hanging="281"/>
      </w:pPr>
      <w:rPr>
        <w:rFonts w:hint="default"/>
        <w:lang w:val="es-ES" w:eastAsia="en-US" w:bidi="ar-SA"/>
      </w:rPr>
    </w:lvl>
    <w:lvl w:ilvl="8" w:tplc="15EEA22E">
      <w:numFmt w:val="bullet"/>
      <w:lvlText w:val="•"/>
      <w:lvlJc w:val="left"/>
      <w:pPr>
        <w:ind w:left="9421" w:hanging="281"/>
      </w:pPr>
      <w:rPr>
        <w:rFonts w:hint="default"/>
        <w:lang w:val="es-ES" w:eastAsia="en-US" w:bidi="ar-SA"/>
      </w:rPr>
    </w:lvl>
  </w:abstractNum>
  <w:abstractNum w:abstractNumId="76">
    <w:nsid w:val="26B2451D"/>
    <w:multiLevelType w:val="hybridMultilevel"/>
    <w:tmpl w:val="7180C148"/>
    <w:lvl w:ilvl="0" w:tplc="90A0E71E">
      <w:numFmt w:val="bullet"/>
      <w:lvlText w:val=""/>
      <w:lvlJc w:val="left"/>
      <w:pPr>
        <w:ind w:left="2614" w:hanging="281"/>
      </w:pPr>
      <w:rPr>
        <w:rFonts w:ascii="Symbol" w:eastAsia="Symbol" w:hAnsi="Symbol" w:cs="Symbol" w:hint="default"/>
        <w:w w:val="100"/>
        <w:sz w:val="22"/>
        <w:szCs w:val="22"/>
        <w:lang w:val="es-ES" w:eastAsia="en-US" w:bidi="ar-SA"/>
      </w:rPr>
    </w:lvl>
    <w:lvl w:ilvl="1" w:tplc="31CA6CEA">
      <w:numFmt w:val="bullet"/>
      <w:lvlText w:val="•"/>
      <w:lvlJc w:val="left"/>
      <w:pPr>
        <w:ind w:left="3480" w:hanging="281"/>
      </w:pPr>
      <w:rPr>
        <w:rFonts w:hint="default"/>
        <w:lang w:val="es-ES" w:eastAsia="en-US" w:bidi="ar-SA"/>
      </w:rPr>
    </w:lvl>
    <w:lvl w:ilvl="2" w:tplc="D90C400E">
      <w:numFmt w:val="bullet"/>
      <w:lvlText w:val="•"/>
      <w:lvlJc w:val="left"/>
      <w:pPr>
        <w:ind w:left="4341" w:hanging="281"/>
      </w:pPr>
      <w:rPr>
        <w:rFonts w:hint="default"/>
        <w:lang w:val="es-ES" w:eastAsia="en-US" w:bidi="ar-SA"/>
      </w:rPr>
    </w:lvl>
    <w:lvl w:ilvl="3" w:tplc="D7068D56">
      <w:numFmt w:val="bullet"/>
      <w:lvlText w:val="•"/>
      <w:lvlJc w:val="left"/>
      <w:pPr>
        <w:ind w:left="5201" w:hanging="281"/>
      </w:pPr>
      <w:rPr>
        <w:rFonts w:hint="default"/>
        <w:lang w:val="es-ES" w:eastAsia="en-US" w:bidi="ar-SA"/>
      </w:rPr>
    </w:lvl>
    <w:lvl w:ilvl="4" w:tplc="BDBEB6BE">
      <w:numFmt w:val="bullet"/>
      <w:lvlText w:val="•"/>
      <w:lvlJc w:val="left"/>
      <w:pPr>
        <w:ind w:left="6062" w:hanging="281"/>
      </w:pPr>
      <w:rPr>
        <w:rFonts w:hint="default"/>
        <w:lang w:val="es-ES" w:eastAsia="en-US" w:bidi="ar-SA"/>
      </w:rPr>
    </w:lvl>
    <w:lvl w:ilvl="5" w:tplc="2B3C0048">
      <w:numFmt w:val="bullet"/>
      <w:lvlText w:val="•"/>
      <w:lvlJc w:val="left"/>
      <w:pPr>
        <w:ind w:left="6923" w:hanging="281"/>
      </w:pPr>
      <w:rPr>
        <w:rFonts w:hint="default"/>
        <w:lang w:val="es-ES" w:eastAsia="en-US" w:bidi="ar-SA"/>
      </w:rPr>
    </w:lvl>
    <w:lvl w:ilvl="6" w:tplc="007032BA">
      <w:numFmt w:val="bullet"/>
      <w:lvlText w:val="•"/>
      <w:lvlJc w:val="left"/>
      <w:pPr>
        <w:ind w:left="7783" w:hanging="281"/>
      </w:pPr>
      <w:rPr>
        <w:rFonts w:hint="default"/>
        <w:lang w:val="es-ES" w:eastAsia="en-US" w:bidi="ar-SA"/>
      </w:rPr>
    </w:lvl>
    <w:lvl w:ilvl="7" w:tplc="5296C398">
      <w:numFmt w:val="bullet"/>
      <w:lvlText w:val="•"/>
      <w:lvlJc w:val="left"/>
      <w:pPr>
        <w:ind w:left="8644" w:hanging="281"/>
      </w:pPr>
      <w:rPr>
        <w:rFonts w:hint="default"/>
        <w:lang w:val="es-ES" w:eastAsia="en-US" w:bidi="ar-SA"/>
      </w:rPr>
    </w:lvl>
    <w:lvl w:ilvl="8" w:tplc="29CE21E6">
      <w:numFmt w:val="bullet"/>
      <w:lvlText w:val="•"/>
      <w:lvlJc w:val="left"/>
      <w:pPr>
        <w:ind w:left="9505" w:hanging="281"/>
      </w:pPr>
      <w:rPr>
        <w:rFonts w:hint="default"/>
        <w:lang w:val="es-ES" w:eastAsia="en-US" w:bidi="ar-SA"/>
      </w:rPr>
    </w:lvl>
  </w:abstractNum>
  <w:abstractNum w:abstractNumId="77">
    <w:nsid w:val="272745CF"/>
    <w:multiLevelType w:val="hybridMultilevel"/>
    <w:tmpl w:val="0A9A2082"/>
    <w:lvl w:ilvl="0" w:tplc="990E35F2">
      <w:start w:val="1"/>
      <w:numFmt w:val="decimal"/>
      <w:lvlText w:val="%1."/>
      <w:lvlJc w:val="left"/>
      <w:pPr>
        <w:ind w:left="2614" w:hanging="281"/>
        <w:jc w:val="right"/>
      </w:pPr>
      <w:rPr>
        <w:rFonts w:ascii="Arial" w:eastAsia="Times New Roman" w:hAnsi="Arial" w:cs="Arial" w:hint="default"/>
        <w:b/>
        <w:w w:val="100"/>
        <w:sz w:val="22"/>
        <w:szCs w:val="22"/>
        <w:lang w:val="es-ES" w:eastAsia="en-US" w:bidi="ar-SA"/>
      </w:rPr>
    </w:lvl>
    <w:lvl w:ilvl="1" w:tplc="3C2CE03A">
      <w:numFmt w:val="bullet"/>
      <w:lvlText w:val=""/>
      <w:lvlJc w:val="left"/>
      <w:pPr>
        <w:ind w:left="3183" w:hanging="286"/>
      </w:pPr>
      <w:rPr>
        <w:rFonts w:ascii="Symbol" w:eastAsia="Symbol" w:hAnsi="Symbol" w:cs="Symbol" w:hint="default"/>
        <w:w w:val="100"/>
        <w:sz w:val="22"/>
        <w:szCs w:val="22"/>
        <w:lang w:val="es-ES" w:eastAsia="en-US" w:bidi="ar-SA"/>
      </w:rPr>
    </w:lvl>
    <w:lvl w:ilvl="2" w:tplc="CF56A78A">
      <w:numFmt w:val="bullet"/>
      <w:lvlText w:val="•"/>
      <w:lvlJc w:val="left"/>
      <w:pPr>
        <w:ind w:left="3260" w:hanging="286"/>
      </w:pPr>
      <w:rPr>
        <w:rFonts w:hint="default"/>
        <w:lang w:val="es-ES" w:eastAsia="en-US" w:bidi="ar-SA"/>
      </w:rPr>
    </w:lvl>
    <w:lvl w:ilvl="3" w:tplc="D7489D92">
      <w:numFmt w:val="bullet"/>
      <w:lvlText w:val="•"/>
      <w:lvlJc w:val="left"/>
      <w:pPr>
        <w:ind w:left="4255" w:hanging="286"/>
      </w:pPr>
      <w:rPr>
        <w:rFonts w:hint="default"/>
        <w:lang w:val="es-ES" w:eastAsia="en-US" w:bidi="ar-SA"/>
      </w:rPr>
    </w:lvl>
    <w:lvl w:ilvl="4" w:tplc="8DA6C624">
      <w:numFmt w:val="bullet"/>
      <w:lvlText w:val="•"/>
      <w:lvlJc w:val="left"/>
      <w:pPr>
        <w:ind w:left="5251" w:hanging="286"/>
      </w:pPr>
      <w:rPr>
        <w:rFonts w:hint="default"/>
        <w:lang w:val="es-ES" w:eastAsia="en-US" w:bidi="ar-SA"/>
      </w:rPr>
    </w:lvl>
    <w:lvl w:ilvl="5" w:tplc="E2961B20">
      <w:numFmt w:val="bullet"/>
      <w:lvlText w:val="•"/>
      <w:lvlJc w:val="left"/>
      <w:pPr>
        <w:ind w:left="6247" w:hanging="286"/>
      </w:pPr>
      <w:rPr>
        <w:rFonts w:hint="default"/>
        <w:lang w:val="es-ES" w:eastAsia="en-US" w:bidi="ar-SA"/>
      </w:rPr>
    </w:lvl>
    <w:lvl w:ilvl="6" w:tplc="0B18FD00">
      <w:numFmt w:val="bullet"/>
      <w:lvlText w:val="•"/>
      <w:lvlJc w:val="left"/>
      <w:pPr>
        <w:ind w:left="7243" w:hanging="286"/>
      </w:pPr>
      <w:rPr>
        <w:rFonts w:hint="default"/>
        <w:lang w:val="es-ES" w:eastAsia="en-US" w:bidi="ar-SA"/>
      </w:rPr>
    </w:lvl>
    <w:lvl w:ilvl="7" w:tplc="9CF27C06">
      <w:numFmt w:val="bullet"/>
      <w:lvlText w:val="•"/>
      <w:lvlJc w:val="left"/>
      <w:pPr>
        <w:ind w:left="8239" w:hanging="286"/>
      </w:pPr>
      <w:rPr>
        <w:rFonts w:hint="default"/>
        <w:lang w:val="es-ES" w:eastAsia="en-US" w:bidi="ar-SA"/>
      </w:rPr>
    </w:lvl>
    <w:lvl w:ilvl="8" w:tplc="7C58979C">
      <w:numFmt w:val="bullet"/>
      <w:lvlText w:val="•"/>
      <w:lvlJc w:val="left"/>
      <w:pPr>
        <w:ind w:left="9234" w:hanging="286"/>
      </w:pPr>
      <w:rPr>
        <w:rFonts w:hint="default"/>
        <w:lang w:val="es-ES" w:eastAsia="en-US" w:bidi="ar-SA"/>
      </w:rPr>
    </w:lvl>
  </w:abstractNum>
  <w:abstractNum w:abstractNumId="78">
    <w:nsid w:val="28226A55"/>
    <w:multiLevelType w:val="hybridMultilevel"/>
    <w:tmpl w:val="DD5004FC"/>
    <w:lvl w:ilvl="0" w:tplc="60EE10F4">
      <w:start w:val="1"/>
      <w:numFmt w:val="decimal"/>
      <w:lvlText w:val="%1."/>
      <w:lvlJc w:val="left"/>
      <w:pPr>
        <w:ind w:left="2340" w:hanging="360"/>
      </w:pPr>
      <w:rPr>
        <w:rFonts w:hint="default"/>
      </w:rPr>
    </w:lvl>
    <w:lvl w:ilvl="1" w:tplc="280A0019" w:tentative="1">
      <w:start w:val="1"/>
      <w:numFmt w:val="lowerLetter"/>
      <w:lvlText w:val="%2."/>
      <w:lvlJc w:val="left"/>
      <w:pPr>
        <w:ind w:left="3060" w:hanging="360"/>
      </w:pPr>
    </w:lvl>
    <w:lvl w:ilvl="2" w:tplc="280A001B" w:tentative="1">
      <w:start w:val="1"/>
      <w:numFmt w:val="lowerRoman"/>
      <w:lvlText w:val="%3."/>
      <w:lvlJc w:val="right"/>
      <w:pPr>
        <w:ind w:left="3780" w:hanging="180"/>
      </w:pPr>
    </w:lvl>
    <w:lvl w:ilvl="3" w:tplc="280A000F" w:tentative="1">
      <w:start w:val="1"/>
      <w:numFmt w:val="decimal"/>
      <w:lvlText w:val="%4."/>
      <w:lvlJc w:val="left"/>
      <w:pPr>
        <w:ind w:left="4500" w:hanging="360"/>
      </w:pPr>
    </w:lvl>
    <w:lvl w:ilvl="4" w:tplc="280A0019" w:tentative="1">
      <w:start w:val="1"/>
      <w:numFmt w:val="lowerLetter"/>
      <w:lvlText w:val="%5."/>
      <w:lvlJc w:val="left"/>
      <w:pPr>
        <w:ind w:left="5220" w:hanging="360"/>
      </w:pPr>
    </w:lvl>
    <w:lvl w:ilvl="5" w:tplc="280A001B" w:tentative="1">
      <w:start w:val="1"/>
      <w:numFmt w:val="lowerRoman"/>
      <w:lvlText w:val="%6."/>
      <w:lvlJc w:val="right"/>
      <w:pPr>
        <w:ind w:left="5940" w:hanging="180"/>
      </w:pPr>
    </w:lvl>
    <w:lvl w:ilvl="6" w:tplc="280A000F" w:tentative="1">
      <w:start w:val="1"/>
      <w:numFmt w:val="decimal"/>
      <w:lvlText w:val="%7."/>
      <w:lvlJc w:val="left"/>
      <w:pPr>
        <w:ind w:left="6660" w:hanging="360"/>
      </w:pPr>
    </w:lvl>
    <w:lvl w:ilvl="7" w:tplc="280A0019" w:tentative="1">
      <w:start w:val="1"/>
      <w:numFmt w:val="lowerLetter"/>
      <w:lvlText w:val="%8."/>
      <w:lvlJc w:val="left"/>
      <w:pPr>
        <w:ind w:left="7380" w:hanging="360"/>
      </w:pPr>
    </w:lvl>
    <w:lvl w:ilvl="8" w:tplc="280A001B" w:tentative="1">
      <w:start w:val="1"/>
      <w:numFmt w:val="lowerRoman"/>
      <w:lvlText w:val="%9."/>
      <w:lvlJc w:val="right"/>
      <w:pPr>
        <w:ind w:left="8100" w:hanging="180"/>
      </w:pPr>
    </w:lvl>
  </w:abstractNum>
  <w:abstractNum w:abstractNumId="79">
    <w:nsid w:val="283653C5"/>
    <w:multiLevelType w:val="hybridMultilevel"/>
    <w:tmpl w:val="D1322822"/>
    <w:lvl w:ilvl="0" w:tplc="2334EA2C">
      <w:numFmt w:val="bullet"/>
      <w:lvlText w:val=""/>
      <w:lvlJc w:val="left"/>
      <w:pPr>
        <w:ind w:left="2202" w:hanging="360"/>
      </w:pPr>
      <w:rPr>
        <w:rFonts w:ascii="Symbol" w:eastAsia="Symbol" w:hAnsi="Symbol" w:cs="Symbol" w:hint="default"/>
        <w:w w:val="100"/>
        <w:sz w:val="22"/>
        <w:szCs w:val="22"/>
        <w:lang w:val="es-ES" w:eastAsia="en-US" w:bidi="ar-SA"/>
      </w:rPr>
    </w:lvl>
    <w:lvl w:ilvl="1" w:tplc="21182006">
      <w:numFmt w:val="bullet"/>
      <w:lvlText w:val="•"/>
      <w:lvlJc w:val="left"/>
      <w:pPr>
        <w:ind w:left="3102" w:hanging="360"/>
      </w:pPr>
      <w:rPr>
        <w:rFonts w:hint="default"/>
        <w:lang w:val="es-ES" w:eastAsia="en-US" w:bidi="ar-SA"/>
      </w:rPr>
    </w:lvl>
    <w:lvl w:ilvl="2" w:tplc="D8EEB3EA">
      <w:numFmt w:val="bullet"/>
      <w:lvlText w:val="•"/>
      <w:lvlJc w:val="left"/>
      <w:pPr>
        <w:ind w:left="4005" w:hanging="360"/>
      </w:pPr>
      <w:rPr>
        <w:rFonts w:hint="default"/>
        <w:lang w:val="es-ES" w:eastAsia="en-US" w:bidi="ar-SA"/>
      </w:rPr>
    </w:lvl>
    <w:lvl w:ilvl="3" w:tplc="979A56A6">
      <w:numFmt w:val="bullet"/>
      <w:lvlText w:val="•"/>
      <w:lvlJc w:val="left"/>
      <w:pPr>
        <w:ind w:left="4907" w:hanging="360"/>
      </w:pPr>
      <w:rPr>
        <w:rFonts w:hint="default"/>
        <w:lang w:val="es-ES" w:eastAsia="en-US" w:bidi="ar-SA"/>
      </w:rPr>
    </w:lvl>
    <w:lvl w:ilvl="4" w:tplc="B8D416FA">
      <w:numFmt w:val="bullet"/>
      <w:lvlText w:val="•"/>
      <w:lvlJc w:val="left"/>
      <w:pPr>
        <w:ind w:left="5810" w:hanging="360"/>
      </w:pPr>
      <w:rPr>
        <w:rFonts w:hint="default"/>
        <w:lang w:val="es-ES" w:eastAsia="en-US" w:bidi="ar-SA"/>
      </w:rPr>
    </w:lvl>
    <w:lvl w:ilvl="5" w:tplc="B5DAEEC0">
      <w:numFmt w:val="bullet"/>
      <w:lvlText w:val="•"/>
      <w:lvlJc w:val="left"/>
      <w:pPr>
        <w:ind w:left="6713" w:hanging="360"/>
      </w:pPr>
      <w:rPr>
        <w:rFonts w:hint="default"/>
        <w:lang w:val="es-ES" w:eastAsia="en-US" w:bidi="ar-SA"/>
      </w:rPr>
    </w:lvl>
    <w:lvl w:ilvl="6" w:tplc="BCAE18D4">
      <w:numFmt w:val="bullet"/>
      <w:lvlText w:val="•"/>
      <w:lvlJc w:val="left"/>
      <w:pPr>
        <w:ind w:left="7615" w:hanging="360"/>
      </w:pPr>
      <w:rPr>
        <w:rFonts w:hint="default"/>
        <w:lang w:val="es-ES" w:eastAsia="en-US" w:bidi="ar-SA"/>
      </w:rPr>
    </w:lvl>
    <w:lvl w:ilvl="7" w:tplc="DEF4CA72">
      <w:numFmt w:val="bullet"/>
      <w:lvlText w:val="•"/>
      <w:lvlJc w:val="left"/>
      <w:pPr>
        <w:ind w:left="8518" w:hanging="360"/>
      </w:pPr>
      <w:rPr>
        <w:rFonts w:hint="default"/>
        <w:lang w:val="es-ES" w:eastAsia="en-US" w:bidi="ar-SA"/>
      </w:rPr>
    </w:lvl>
    <w:lvl w:ilvl="8" w:tplc="25F822F2">
      <w:numFmt w:val="bullet"/>
      <w:lvlText w:val="•"/>
      <w:lvlJc w:val="left"/>
      <w:pPr>
        <w:ind w:left="9421" w:hanging="360"/>
      </w:pPr>
      <w:rPr>
        <w:rFonts w:hint="default"/>
        <w:lang w:val="es-ES" w:eastAsia="en-US" w:bidi="ar-SA"/>
      </w:rPr>
    </w:lvl>
  </w:abstractNum>
  <w:abstractNum w:abstractNumId="80">
    <w:nsid w:val="2841784A"/>
    <w:multiLevelType w:val="multilevel"/>
    <w:tmpl w:val="4560EF48"/>
    <w:lvl w:ilvl="0">
      <w:start w:val="1"/>
      <w:numFmt w:val="decimal"/>
      <w:lvlText w:val="%1."/>
      <w:lvlJc w:val="left"/>
      <w:pPr>
        <w:ind w:left="2190" w:hanging="281"/>
      </w:pPr>
      <w:rPr>
        <w:rFonts w:ascii="Times New Roman" w:eastAsia="Times New Roman" w:hAnsi="Times New Roman" w:cs="Times New Roman" w:hint="default"/>
        <w:b/>
        <w:bCs/>
        <w:w w:val="100"/>
        <w:sz w:val="22"/>
        <w:szCs w:val="22"/>
        <w:lang w:val="es-ES" w:eastAsia="en-US" w:bidi="ar-SA"/>
      </w:rPr>
    </w:lvl>
    <w:lvl w:ilvl="1">
      <w:start w:val="1"/>
      <w:numFmt w:val="decimal"/>
      <w:lvlText w:val="%1.%2."/>
      <w:lvlJc w:val="left"/>
      <w:pPr>
        <w:ind w:left="2334" w:hanging="425"/>
      </w:pPr>
      <w:rPr>
        <w:rFonts w:ascii="Times New Roman" w:eastAsia="Times New Roman" w:hAnsi="Times New Roman" w:cs="Times New Roman" w:hint="default"/>
        <w:b/>
        <w:bCs/>
        <w:w w:val="100"/>
        <w:sz w:val="22"/>
        <w:szCs w:val="22"/>
        <w:lang w:val="es-ES" w:eastAsia="en-US" w:bidi="ar-SA"/>
      </w:rPr>
    </w:lvl>
    <w:lvl w:ilvl="2">
      <w:numFmt w:val="bullet"/>
      <w:lvlText w:val="•"/>
      <w:lvlJc w:val="left"/>
      <w:pPr>
        <w:ind w:left="3327" w:hanging="425"/>
      </w:pPr>
      <w:rPr>
        <w:rFonts w:hint="default"/>
        <w:lang w:val="es-ES" w:eastAsia="en-US" w:bidi="ar-SA"/>
      </w:rPr>
    </w:lvl>
    <w:lvl w:ilvl="3">
      <w:numFmt w:val="bullet"/>
      <w:lvlText w:val="•"/>
      <w:lvlJc w:val="left"/>
      <w:pPr>
        <w:ind w:left="4314" w:hanging="425"/>
      </w:pPr>
      <w:rPr>
        <w:rFonts w:hint="default"/>
        <w:lang w:val="es-ES" w:eastAsia="en-US" w:bidi="ar-SA"/>
      </w:rPr>
    </w:lvl>
    <w:lvl w:ilvl="4">
      <w:numFmt w:val="bullet"/>
      <w:lvlText w:val="•"/>
      <w:lvlJc w:val="left"/>
      <w:pPr>
        <w:ind w:left="5302" w:hanging="425"/>
      </w:pPr>
      <w:rPr>
        <w:rFonts w:hint="default"/>
        <w:lang w:val="es-ES" w:eastAsia="en-US" w:bidi="ar-SA"/>
      </w:rPr>
    </w:lvl>
    <w:lvl w:ilvl="5">
      <w:numFmt w:val="bullet"/>
      <w:lvlText w:val="•"/>
      <w:lvlJc w:val="left"/>
      <w:pPr>
        <w:ind w:left="6289" w:hanging="425"/>
      </w:pPr>
      <w:rPr>
        <w:rFonts w:hint="default"/>
        <w:lang w:val="es-ES" w:eastAsia="en-US" w:bidi="ar-SA"/>
      </w:rPr>
    </w:lvl>
    <w:lvl w:ilvl="6">
      <w:numFmt w:val="bullet"/>
      <w:lvlText w:val="•"/>
      <w:lvlJc w:val="left"/>
      <w:pPr>
        <w:ind w:left="7276" w:hanging="425"/>
      </w:pPr>
      <w:rPr>
        <w:rFonts w:hint="default"/>
        <w:lang w:val="es-ES" w:eastAsia="en-US" w:bidi="ar-SA"/>
      </w:rPr>
    </w:lvl>
    <w:lvl w:ilvl="7">
      <w:numFmt w:val="bullet"/>
      <w:lvlText w:val="•"/>
      <w:lvlJc w:val="left"/>
      <w:pPr>
        <w:ind w:left="8264" w:hanging="425"/>
      </w:pPr>
      <w:rPr>
        <w:rFonts w:hint="default"/>
        <w:lang w:val="es-ES" w:eastAsia="en-US" w:bidi="ar-SA"/>
      </w:rPr>
    </w:lvl>
    <w:lvl w:ilvl="8">
      <w:numFmt w:val="bullet"/>
      <w:lvlText w:val="•"/>
      <w:lvlJc w:val="left"/>
      <w:pPr>
        <w:ind w:left="9251" w:hanging="425"/>
      </w:pPr>
      <w:rPr>
        <w:rFonts w:hint="default"/>
        <w:lang w:val="es-ES" w:eastAsia="en-US" w:bidi="ar-SA"/>
      </w:rPr>
    </w:lvl>
  </w:abstractNum>
  <w:abstractNum w:abstractNumId="81">
    <w:nsid w:val="28D36D75"/>
    <w:multiLevelType w:val="hybridMultilevel"/>
    <w:tmpl w:val="D5A6D9C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2">
    <w:nsid w:val="28E054F0"/>
    <w:multiLevelType w:val="hybridMultilevel"/>
    <w:tmpl w:val="8B8C2432"/>
    <w:lvl w:ilvl="0" w:tplc="ED8CC9C0">
      <w:start w:val="2"/>
      <w:numFmt w:val="decimal"/>
      <w:lvlText w:val="%1."/>
      <w:lvlJc w:val="left"/>
      <w:pPr>
        <w:ind w:left="2190" w:hanging="281"/>
      </w:pPr>
      <w:rPr>
        <w:rFonts w:ascii="Times New Roman" w:eastAsia="Times New Roman" w:hAnsi="Times New Roman" w:cs="Times New Roman" w:hint="default"/>
        <w:b/>
        <w:bCs/>
        <w:w w:val="100"/>
        <w:sz w:val="22"/>
        <w:szCs w:val="22"/>
        <w:lang w:val="es-ES" w:eastAsia="en-US" w:bidi="ar-SA"/>
      </w:rPr>
    </w:lvl>
    <w:lvl w:ilvl="1" w:tplc="5A1C409E">
      <w:start w:val="1"/>
      <w:numFmt w:val="lowerLetter"/>
      <w:lvlText w:val="%2)"/>
      <w:lvlJc w:val="left"/>
      <w:pPr>
        <w:ind w:left="2614" w:hanging="281"/>
      </w:pPr>
      <w:rPr>
        <w:rFonts w:ascii="Times New Roman" w:eastAsia="Times New Roman" w:hAnsi="Times New Roman" w:cs="Times New Roman" w:hint="default"/>
        <w:b/>
        <w:bCs/>
        <w:w w:val="100"/>
        <w:sz w:val="22"/>
        <w:szCs w:val="22"/>
        <w:lang w:val="es-ES" w:eastAsia="en-US" w:bidi="ar-SA"/>
      </w:rPr>
    </w:lvl>
    <w:lvl w:ilvl="2" w:tplc="5D52A8F0">
      <w:numFmt w:val="bullet"/>
      <w:lvlText w:val=""/>
      <w:lvlJc w:val="left"/>
      <w:pPr>
        <w:ind w:left="2269" w:hanging="284"/>
      </w:pPr>
      <w:rPr>
        <w:rFonts w:ascii="Symbol" w:eastAsia="Symbol" w:hAnsi="Symbol" w:cs="Symbol" w:hint="default"/>
        <w:w w:val="100"/>
        <w:sz w:val="22"/>
        <w:szCs w:val="22"/>
        <w:lang w:val="es-ES" w:eastAsia="en-US" w:bidi="ar-SA"/>
      </w:rPr>
    </w:lvl>
    <w:lvl w:ilvl="3" w:tplc="B0DC8368">
      <w:numFmt w:val="bullet"/>
      <w:lvlText w:val="•"/>
      <w:lvlJc w:val="left"/>
      <w:pPr>
        <w:ind w:left="4185" w:hanging="284"/>
      </w:pPr>
      <w:rPr>
        <w:rFonts w:hint="default"/>
        <w:lang w:val="es-ES" w:eastAsia="en-US" w:bidi="ar-SA"/>
      </w:rPr>
    </w:lvl>
    <w:lvl w:ilvl="4" w:tplc="C3DE9042">
      <w:numFmt w:val="bullet"/>
      <w:lvlText w:val="•"/>
      <w:lvlJc w:val="left"/>
      <w:pPr>
        <w:ind w:left="5191" w:hanging="284"/>
      </w:pPr>
      <w:rPr>
        <w:rFonts w:hint="default"/>
        <w:lang w:val="es-ES" w:eastAsia="en-US" w:bidi="ar-SA"/>
      </w:rPr>
    </w:lvl>
    <w:lvl w:ilvl="5" w:tplc="D95EAB02">
      <w:numFmt w:val="bullet"/>
      <w:lvlText w:val="•"/>
      <w:lvlJc w:val="left"/>
      <w:pPr>
        <w:ind w:left="6197" w:hanging="284"/>
      </w:pPr>
      <w:rPr>
        <w:rFonts w:hint="default"/>
        <w:lang w:val="es-ES" w:eastAsia="en-US" w:bidi="ar-SA"/>
      </w:rPr>
    </w:lvl>
    <w:lvl w:ilvl="6" w:tplc="FEB282D2">
      <w:numFmt w:val="bullet"/>
      <w:lvlText w:val="•"/>
      <w:lvlJc w:val="left"/>
      <w:pPr>
        <w:ind w:left="7203" w:hanging="284"/>
      </w:pPr>
      <w:rPr>
        <w:rFonts w:hint="default"/>
        <w:lang w:val="es-ES" w:eastAsia="en-US" w:bidi="ar-SA"/>
      </w:rPr>
    </w:lvl>
    <w:lvl w:ilvl="7" w:tplc="1C9CEA54">
      <w:numFmt w:val="bullet"/>
      <w:lvlText w:val="•"/>
      <w:lvlJc w:val="left"/>
      <w:pPr>
        <w:ind w:left="8209" w:hanging="284"/>
      </w:pPr>
      <w:rPr>
        <w:rFonts w:hint="default"/>
        <w:lang w:val="es-ES" w:eastAsia="en-US" w:bidi="ar-SA"/>
      </w:rPr>
    </w:lvl>
    <w:lvl w:ilvl="8" w:tplc="4EC0A964">
      <w:numFmt w:val="bullet"/>
      <w:lvlText w:val="•"/>
      <w:lvlJc w:val="left"/>
      <w:pPr>
        <w:ind w:left="9214" w:hanging="284"/>
      </w:pPr>
      <w:rPr>
        <w:rFonts w:hint="default"/>
        <w:lang w:val="es-ES" w:eastAsia="en-US" w:bidi="ar-SA"/>
      </w:rPr>
    </w:lvl>
  </w:abstractNum>
  <w:abstractNum w:abstractNumId="83">
    <w:nsid w:val="292D5924"/>
    <w:multiLevelType w:val="hybridMultilevel"/>
    <w:tmpl w:val="224C49E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4">
    <w:nsid w:val="293052D0"/>
    <w:multiLevelType w:val="multilevel"/>
    <w:tmpl w:val="37922CBE"/>
    <w:lvl w:ilvl="0">
      <w:start w:val="7"/>
      <w:numFmt w:val="decimal"/>
      <w:lvlText w:val="%1."/>
      <w:lvlJc w:val="left"/>
      <w:pPr>
        <w:ind w:left="2202" w:hanging="293"/>
      </w:pPr>
      <w:rPr>
        <w:rFonts w:ascii="Times New Roman" w:eastAsia="Times New Roman" w:hAnsi="Times New Roman" w:cs="Times New Roman" w:hint="default"/>
        <w:b/>
        <w:bCs/>
        <w:w w:val="100"/>
        <w:sz w:val="22"/>
        <w:szCs w:val="22"/>
        <w:lang w:val="es-ES" w:eastAsia="en-US" w:bidi="ar-SA"/>
      </w:rPr>
    </w:lvl>
    <w:lvl w:ilvl="1">
      <w:start w:val="1"/>
      <w:numFmt w:val="upperLetter"/>
      <w:lvlText w:val="%2."/>
      <w:lvlJc w:val="left"/>
      <w:pPr>
        <w:ind w:left="2190" w:hanging="281"/>
      </w:pPr>
      <w:rPr>
        <w:rFonts w:ascii="Times New Roman" w:eastAsia="Times New Roman" w:hAnsi="Times New Roman" w:cs="Times New Roman" w:hint="default"/>
        <w:b/>
        <w:bCs/>
        <w:spacing w:val="-2"/>
        <w:w w:val="100"/>
        <w:sz w:val="22"/>
        <w:szCs w:val="22"/>
        <w:lang w:val="es-ES" w:eastAsia="en-US" w:bidi="ar-SA"/>
      </w:rPr>
    </w:lvl>
    <w:lvl w:ilvl="2">
      <w:start w:val="1"/>
      <w:numFmt w:val="decimal"/>
      <w:lvlText w:val="%3."/>
      <w:lvlJc w:val="left"/>
      <w:pPr>
        <w:ind w:left="2475" w:hanging="286"/>
      </w:pPr>
      <w:rPr>
        <w:rFonts w:hint="default"/>
        <w:w w:val="100"/>
        <w:lang w:val="es-ES" w:eastAsia="en-US" w:bidi="ar-SA"/>
      </w:rPr>
    </w:lvl>
    <w:lvl w:ilvl="3">
      <w:start w:val="1"/>
      <w:numFmt w:val="decimal"/>
      <w:lvlText w:val="%3.%4."/>
      <w:lvlJc w:val="left"/>
      <w:pPr>
        <w:ind w:left="2295" w:hanging="286"/>
      </w:pPr>
      <w:rPr>
        <w:rFonts w:ascii="Times New Roman" w:eastAsia="Times New Roman" w:hAnsi="Times New Roman" w:cs="Times New Roman" w:hint="default"/>
        <w:w w:val="100"/>
        <w:sz w:val="22"/>
        <w:szCs w:val="22"/>
        <w:lang w:val="es-ES" w:eastAsia="en-US" w:bidi="ar-SA"/>
      </w:rPr>
    </w:lvl>
    <w:lvl w:ilvl="4">
      <w:numFmt w:val="bullet"/>
      <w:lvlText w:val="•"/>
      <w:lvlJc w:val="left"/>
      <w:pPr>
        <w:ind w:left="3729" w:hanging="286"/>
      </w:pPr>
      <w:rPr>
        <w:rFonts w:hint="default"/>
        <w:lang w:val="es-ES" w:eastAsia="en-US" w:bidi="ar-SA"/>
      </w:rPr>
    </w:lvl>
    <w:lvl w:ilvl="5">
      <w:numFmt w:val="bullet"/>
      <w:lvlText w:val="•"/>
      <w:lvlJc w:val="left"/>
      <w:pPr>
        <w:ind w:left="4978" w:hanging="286"/>
      </w:pPr>
      <w:rPr>
        <w:rFonts w:hint="default"/>
        <w:lang w:val="es-ES" w:eastAsia="en-US" w:bidi="ar-SA"/>
      </w:rPr>
    </w:lvl>
    <w:lvl w:ilvl="6">
      <w:numFmt w:val="bullet"/>
      <w:lvlText w:val="•"/>
      <w:lvlJc w:val="left"/>
      <w:pPr>
        <w:ind w:left="6228" w:hanging="286"/>
      </w:pPr>
      <w:rPr>
        <w:rFonts w:hint="default"/>
        <w:lang w:val="es-ES" w:eastAsia="en-US" w:bidi="ar-SA"/>
      </w:rPr>
    </w:lvl>
    <w:lvl w:ilvl="7">
      <w:numFmt w:val="bullet"/>
      <w:lvlText w:val="•"/>
      <w:lvlJc w:val="left"/>
      <w:pPr>
        <w:ind w:left="7477" w:hanging="286"/>
      </w:pPr>
      <w:rPr>
        <w:rFonts w:hint="default"/>
        <w:lang w:val="es-ES" w:eastAsia="en-US" w:bidi="ar-SA"/>
      </w:rPr>
    </w:lvl>
    <w:lvl w:ilvl="8">
      <w:numFmt w:val="bullet"/>
      <w:lvlText w:val="•"/>
      <w:lvlJc w:val="left"/>
      <w:pPr>
        <w:ind w:left="8727" w:hanging="286"/>
      </w:pPr>
      <w:rPr>
        <w:rFonts w:hint="default"/>
        <w:lang w:val="es-ES" w:eastAsia="en-US" w:bidi="ar-SA"/>
      </w:rPr>
    </w:lvl>
  </w:abstractNum>
  <w:abstractNum w:abstractNumId="85">
    <w:nsid w:val="2A886301"/>
    <w:multiLevelType w:val="hybridMultilevel"/>
    <w:tmpl w:val="7EA4B80E"/>
    <w:lvl w:ilvl="0" w:tplc="66A64D8A">
      <w:start w:val="1"/>
      <w:numFmt w:val="decimal"/>
      <w:lvlText w:val="%1."/>
      <w:lvlJc w:val="left"/>
      <w:pPr>
        <w:ind w:left="2170" w:hanging="327"/>
        <w:jc w:val="right"/>
      </w:pPr>
      <w:rPr>
        <w:rFonts w:ascii="Arial" w:eastAsia="Times New Roman" w:hAnsi="Arial" w:cs="Arial" w:hint="default"/>
        <w:b/>
        <w:bCs/>
        <w:w w:val="100"/>
        <w:sz w:val="24"/>
        <w:szCs w:val="24"/>
        <w:lang w:val="es-ES" w:eastAsia="en-US" w:bidi="ar-SA"/>
      </w:rPr>
    </w:lvl>
    <w:lvl w:ilvl="1" w:tplc="3D08CDA2">
      <w:numFmt w:val="bullet"/>
      <w:lvlText w:val=""/>
      <w:lvlJc w:val="left"/>
      <w:pPr>
        <w:ind w:left="2614" w:hanging="281"/>
      </w:pPr>
      <w:rPr>
        <w:rFonts w:ascii="Symbol" w:eastAsia="Symbol" w:hAnsi="Symbol" w:cs="Symbol" w:hint="default"/>
        <w:w w:val="100"/>
        <w:sz w:val="22"/>
        <w:szCs w:val="22"/>
        <w:lang w:val="es-ES" w:eastAsia="en-US" w:bidi="ar-SA"/>
      </w:rPr>
    </w:lvl>
    <w:lvl w:ilvl="2" w:tplc="34CC04A8">
      <w:numFmt w:val="bullet"/>
      <w:lvlText w:val="•"/>
      <w:lvlJc w:val="left"/>
      <w:pPr>
        <w:ind w:left="3576" w:hanging="281"/>
      </w:pPr>
      <w:rPr>
        <w:rFonts w:hint="default"/>
        <w:lang w:val="es-ES" w:eastAsia="en-US" w:bidi="ar-SA"/>
      </w:rPr>
    </w:lvl>
    <w:lvl w:ilvl="3" w:tplc="DE2E0A90">
      <w:numFmt w:val="bullet"/>
      <w:lvlText w:val="•"/>
      <w:lvlJc w:val="left"/>
      <w:pPr>
        <w:ind w:left="4532" w:hanging="281"/>
      </w:pPr>
      <w:rPr>
        <w:rFonts w:hint="default"/>
        <w:lang w:val="es-ES" w:eastAsia="en-US" w:bidi="ar-SA"/>
      </w:rPr>
    </w:lvl>
    <w:lvl w:ilvl="4" w:tplc="7E226D50">
      <w:numFmt w:val="bullet"/>
      <w:lvlText w:val="•"/>
      <w:lvlJc w:val="left"/>
      <w:pPr>
        <w:ind w:left="5488" w:hanging="281"/>
      </w:pPr>
      <w:rPr>
        <w:rFonts w:hint="default"/>
        <w:lang w:val="es-ES" w:eastAsia="en-US" w:bidi="ar-SA"/>
      </w:rPr>
    </w:lvl>
    <w:lvl w:ilvl="5" w:tplc="F6DAA38C">
      <w:numFmt w:val="bullet"/>
      <w:lvlText w:val="•"/>
      <w:lvlJc w:val="left"/>
      <w:pPr>
        <w:ind w:left="6445" w:hanging="281"/>
      </w:pPr>
      <w:rPr>
        <w:rFonts w:hint="default"/>
        <w:lang w:val="es-ES" w:eastAsia="en-US" w:bidi="ar-SA"/>
      </w:rPr>
    </w:lvl>
    <w:lvl w:ilvl="6" w:tplc="A2F8955E">
      <w:numFmt w:val="bullet"/>
      <w:lvlText w:val="•"/>
      <w:lvlJc w:val="left"/>
      <w:pPr>
        <w:ind w:left="7401" w:hanging="281"/>
      </w:pPr>
      <w:rPr>
        <w:rFonts w:hint="default"/>
        <w:lang w:val="es-ES" w:eastAsia="en-US" w:bidi="ar-SA"/>
      </w:rPr>
    </w:lvl>
    <w:lvl w:ilvl="7" w:tplc="C31C8776">
      <w:numFmt w:val="bullet"/>
      <w:lvlText w:val="•"/>
      <w:lvlJc w:val="left"/>
      <w:pPr>
        <w:ind w:left="8357" w:hanging="281"/>
      </w:pPr>
      <w:rPr>
        <w:rFonts w:hint="default"/>
        <w:lang w:val="es-ES" w:eastAsia="en-US" w:bidi="ar-SA"/>
      </w:rPr>
    </w:lvl>
    <w:lvl w:ilvl="8" w:tplc="408CBC04">
      <w:numFmt w:val="bullet"/>
      <w:lvlText w:val="•"/>
      <w:lvlJc w:val="left"/>
      <w:pPr>
        <w:ind w:left="9313" w:hanging="281"/>
      </w:pPr>
      <w:rPr>
        <w:rFonts w:hint="default"/>
        <w:lang w:val="es-ES" w:eastAsia="en-US" w:bidi="ar-SA"/>
      </w:rPr>
    </w:lvl>
  </w:abstractNum>
  <w:abstractNum w:abstractNumId="86">
    <w:nsid w:val="2AA12007"/>
    <w:multiLevelType w:val="hybridMultilevel"/>
    <w:tmpl w:val="B6B0F060"/>
    <w:lvl w:ilvl="0" w:tplc="4580A1B2">
      <w:start w:val="1"/>
      <w:numFmt w:val="decimal"/>
      <w:lvlText w:val="%1."/>
      <w:lvlJc w:val="left"/>
      <w:pPr>
        <w:ind w:left="2190" w:hanging="274"/>
      </w:pPr>
      <w:rPr>
        <w:rFonts w:ascii="Times New Roman" w:eastAsia="Times New Roman" w:hAnsi="Times New Roman" w:cs="Times New Roman" w:hint="default"/>
        <w:w w:val="100"/>
        <w:sz w:val="22"/>
        <w:szCs w:val="22"/>
        <w:lang w:val="es-ES" w:eastAsia="en-US" w:bidi="ar-SA"/>
      </w:rPr>
    </w:lvl>
    <w:lvl w:ilvl="1" w:tplc="97E8286A">
      <w:numFmt w:val="bullet"/>
      <w:lvlText w:val="•"/>
      <w:lvlJc w:val="left"/>
      <w:pPr>
        <w:ind w:left="3102" w:hanging="274"/>
      </w:pPr>
      <w:rPr>
        <w:rFonts w:hint="default"/>
        <w:lang w:val="es-ES" w:eastAsia="en-US" w:bidi="ar-SA"/>
      </w:rPr>
    </w:lvl>
    <w:lvl w:ilvl="2" w:tplc="CFFCACAC">
      <w:numFmt w:val="bullet"/>
      <w:lvlText w:val="•"/>
      <w:lvlJc w:val="left"/>
      <w:pPr>
        <w:ind w:left="4005" w:hanging="274"/>
      </w:pPr>
      <w:rPr>
        <w:rFonts w:hint="default"/>
        <w:lang w:val="es-ES" w:eastAsia="en-US" w:bidi="ar-SA"/>
      </w:rPr>
    </w:lvl>
    <w:lvl w:ilvl="3" w:tplc="BF56C050">
      <w:numFmt w:val="bullet"/>
      <w:lvlText w:val="•"/>
      <w:lvlJc w:val="left"/>
      <w:pPr>
        <w:ind w:left="4907" w:hanging="274"/>
      </w:pPr>
      <w:rPr>
        <w:rFonts w:hint="default"/>
        <w:lang w:val="es-ES" w:eastAsia="en-US" w:bidi="ar-SA"/>
      </w:rPr>
    </w:lvl>
    <w:lvl w:ilvl="4" w:tplc="34028CCA">
      <w:numFmt w:val="bullet"/>
      <w:lvlText w:val="•"/>
      <w:lvlJc w:val="left"/>
      <w:pPr>
        <w:ind w:left="5810" w:hanging="274"/>
      </w:pPr>
      <w:rPr>
        <w:rFonts w:hint="default"/>
        <w:lang w:val="es-ES" w:eastAsia="en-US" w:bidi="ar-SA"/>
      </w:rPr>
    </w:lvl>
    <w:lvl w:ilvl="5" w:tplc="AD9CD496">
      <w:numFmt w:val="bullet"/>
      <w:lvlText w:val="•"/>
      <w:lvlJc w:val="left"/>
      <w:pPr>
        <w:ind w:left="6713" w:hanging="274"/>
      </w:pPr>
      <w:rPr>
        <w:rFonts w:hint="default"/>
        <w:lang w:val="es-ES" w:eastAsia="en-US" w:bidi="ar-SA"/>
      </w:rPr>
    </w:lvl>
    <w:lvl w:ilvl="6" w:tplc="F59C2A0C">
      <w:numFmt w:val="bullet"/>
      <w:lvlText w:val="•"/>
      <w:lvlJc w:val="left"/>
      <w:pPr>
        <w:ind w:left="7615" w:hanging="274"/>
      </w:pPr>
      <w:rPr>
        <w:rFonts w:hint="default"/>
        <w:lang w:val="es-ES" w:eastAsia="en-US" w:bidi="ar-SA"/>
      </w:rPr>
    </w:lvl>
    <w:lvl w:ilvl="7" w:tplc="54E68C68">
      <w:numFmt w:val="bullet"/>
      <w:lvlText w:val="•"/>
      <w:lvlJc w:val="left"/>
      <w:pPr>
        <w:ind w:left="8518" w:hanging="274"/>
      </w:pPr>
      <w:rPr>
        <w:rFonts w:hint="default"/>
        <w:lang w:val="es-ES" w:eastAsia="en-US" w:bidi="ar-SA"/>
      </w:rPr>
    </w:lvl>
    <w:lvl w:ilvl="8" w:tplc="0DB2EB3A">
      <w:numFmt w:val="bullet"/>
      <w:lvlText w:val="•"/>
      <w:lvlJc w:val="left"/>
      <w:pPr>
        <w:ind w:left="9421" w:hanging="274"/>
      </w:pPr>
      <w:rPr>
        <w:rFonts w:hint="default"/>
        <w:lang w:val="es-ES" w:eastAsia="en-US" w:bidi="ar-SA"/>
      </w:rPr>
    </w:lvl>
  </w:abstractNum>
  <w:abstractNum w:abstractNumId="87">
    <w:nsid w:val="2AC91148"/>
    <w:multiLevelType w:val="hybridMultilevel"/>
    <w:tmpl w:val="413272B2"/>
    <w:lvl w:ilvl="0" w:tplc="9CDC0C0E">
      <w:numFmt w:val="bullet"/>
      <w:lvlText w:val=""/>
      <w:lvlJc w:val="left"/>
      <w:pPr>
        <w:ind w:left="2614" w:hanging="281"/>
      </w:pPr>
      <w:rPr>
        <w:rFonts w:ascii="Symbol" w:eastAsia="Symbol" w:hAnsi="Symbol" w:cs="Symbol" w:hint="default"/>
        <w:w w:val="100"/>
        <w:sz w:val="22"/>
        <w:szCs w:val="22"/>
        <w:lang w:val="es-ES" w:eastAsia="en-US" w:bidi="ar-SA"/>
      </w:rPr>
    </w:lvl>
    <w:lvl w:ilvl="1" w:tplc="B1941622">
      <w:numFmt w:val="bullet"/>
      <w:lvlText w:val="•"/>
      <w:lvlJc w:val="left"/>
      <w:pPr>
        <w:ind w:left="3480" w:hanging="281"/>
      </w:pPr>
      <w:rPr>
        <w:rFonts w:hint="default"/>
        <w:lang w:val="es-ES" w:eastAsia="en-US" w:bidi="ar-SA"/>
      </w:rPr>
    </w:lvl>
    <w:lvl w:ilvl="2" w:tplc="83BC3DE6">
      <w:numFmt w:val="bullet"/>
      <w:lvlText w:val="•"/>
      <w:lvlJc w:val="left"/>
      <w:pPr>
        <w:ind w:left="4341" w:hanging="281"/>
      </w:pPr>
      <w:rPr>
        <w:rFonts w:hint="default"/>
        <w:lang w:val="es-ES" w:eastAsia="en-US" w:bidi="ar-SA"/>
      </w:rPr>
    </w:lvl>
    <w:lvl w:ilvl="3" w:tplc="1DEC71D0">
      <w:numFmt w:val="bullet"/>
      <w:lvlText w:val="•"/>
      <w:lvlJc w:val="left"/>
      <w:pPr>
        <w:ind w:left="5201" w:hanging="281"/>
      </w:pPr>
      <w:rPr>
        <w:rFonts w:hint="default"/>
        <w:lang w:val="es-ES" w:eastAsia="en-US" w:bidi="ar-SA"/>
      </w:rPr>
    </w:lvl>
    <w:lvl w:ilvl="4" w:tplc="B5642CA4">
      <w:numFmt w:val="bullet"/>
      <w:lvlText w:val="•"/>
      <w:lvlJc w:val="left"/>
      <w:pPr>
        <w:ind w:left="6062" w:hanging="281"/>
      </w:pPr>
      <w:rPr>
        <w:rFonts w:hint="default"/>
        <w:lang w:val="es-ES" w:eastAsia="en-US" w:bidi="ar-SA"/>
      </w:rPr>
    </w:lvl>
    <w:lvl w:ilvl="5" w:tplc="E39C8894">
      <w:numFmt w:val="bullet"/>
      <w:lvlText w:val="•"/>
      <w:lvlJc w:val="left"/>
      <w:pPr>
        <w:ind w:left="6923" w:hanging="281"/>
      </w:pPr>
      <w:rPr>
        <w:rFonts w:hint="default"/>
        <w:lang w:val="es-ES" w:eastAsia="en-US" w:bidi="ar-SA"/>
      </w:rPr>
    </w:lvl>
    <w:lvl w:ilvl="6" w:tplc="0A2EC986">
      <w:numFmt w:val="bullet"/>
      <w:lvlText w:val="•"/>
      <w:lvlJc w:val="left"/>
      <w:pPr>
        <w:ind w:left="7783" w:hanging="281"/>
      </w:pPr>
      <w:rPr>
        <w:rFonts w:hint="default"/>
        <w:lang w:val="es-ES" w:eastAsia="en-US" w:bidi="ar-SA"/>
      </w:rPr>
    </w:lvl>
    <w:lvl w:ilvl="7" w:tplc="8C40DDC2">
      <w:numFmt w:val="bullet"/>
      <w:lvlText w:val="•"/>
      <w:lvlJc w:val="left"/>
      <w:pPr>
        <w:ind w:left="8644" w:hanging="281"/>
      </w:pPr>
      <w:rPr>
        <w:rFonts w:hint="default"/>
        <w:lang w:val="es-ES" w:eastAsia="en-US" w:bidi="ar-SA"/>
      </w:rPr>
    </w:lvl>
    <w:lvl w:ilvl="8" w:tplc="DCC4E68C">
      <w:numFmt w:val="bullet"/>
      <w:lvlText w:val="•"/>
      <w:lvlJc w:val="left"/>
      <w:pPr>
        <w:ind w:left="9505" w:hanging="281"/>
      </w:pPr>
      <w:rPr>
        <w:rFonts w:hint="default"/>
        <w:lang w:val="es-ES" w:eastAsia="en-US" w:bidi="ar-SA"/>
      </w:rPr>
    </w:lvl>
  </w:abstractNum>
  <w:abstractNum w:abstractNumId="88">
    <w:nsid w:val="2AF07514"/>
    <w:multiLevelType w:val="hybridMultilevel"/>
    <w:tmpl w:val="AF5265C2"/>
    <w:lvl w:ilvl="0" w:tplc="5F189A74">
      <w:numFmt w:val="bullet"/>
      <w:lvlText w:val="-"/>
      <w:lvlJc w:val="left"/>
      <w:pPr>
        <w:ind w:left="2614" w:hanging="315"/>
      </w:pPr>
      <w:rPr>
        <w:rFonts w:ascii="Times New Roman" w:eastAsia="Times New Roman" w:hAnsi="Times New Roman" w:cs="Times New Roman" w:hint="default"/>
        <w:b/>
        <w:bCs/>
        <w:w w:val="100"/>
        <w:sz w:val="22"/>
        <w:szCs w:val="22"/>
        <w:lang w:val="es-ES" w:eastAsia="en-US" w:bidi="ar-SA"/>
      </w:rPr>
    </w:lvl>
    <w:lvl w:ilvl="1" w:tplc="EBB8B538">
      <w:numFmt w:val="bullet"/>
      <w:lvlText w:val="•"/>
      <w:lvlJc w:val="left"/>
      <w:pPr>
        <w:ind w:left="3480" w:hanging="315"/>
      </w:pPr>
      <w:rPr>
        <w:rFonts w:hint="default"/>
        <w:lang w:val="es-ES" w:eastAsia="en-US" w:bidi="ar-SA"/>
      </w:rPr>
    </w:lvl>
    <w:lvl w:ilvl="2" w:tplc="9A10C9D6">
      <w:numFmt w:val="bullet"/>
      <w:lvlText w:val="•"/>
      <w:lvlJc w:val="left"/>
      <w:pPr>
        <w:ind w:left="4341" w:hanging="315"/>
      </w:pPr>
      <w:rPr>
        <w:rFonts w:hint="default"/>
        <w:lang w:val="es-ES" w:eastAsia="en-US" w:bidi="ar-SA"/>
      </w:rPr>
    </w:lvl>
    <w:lvl w:ilvl="3" w:tplc="CC5EC6FE">
      <w:numFmt w:val="bullet"/>
      <w:lvlText w:val="•"/>
      <w:lvlJc w:val="left"/>
      <w:pPr>
        <w:ind w:left="5201" w:hanging="315"/>
      </w:pPr>
      <w:rPr>
        <w:rFonts w:hint="default"/>
        <w:lang w:val="es-ES" w:eastAsia="en-US" w:bidi="ar-SA"/>
      </w:rPr>
    </w:lvl>
    <w:lvl w:ilvl="4" w:tplc="85B047F6">
      <w:numFmt w:val="bullet"/>
      <w:lvlText w:val="•"/>
      <w:lvlJc w:val="left"/>
      <w:pPr>
        <w:ind w:left="6062" w:hanging="315"/>
      </w:pPr>
      <w:rPr>
        <w:rFonts w:hint="default"/>
        <w:lang w:val="es-ES" w:eastAsia="en-US" w:bidi="ar-SA"/>
      </w:rPr>
    </w:lvl>
    <w:lvl w:ilvl="5" w:tplc="2CF88464">
      <w:numFmt w:val="bullet"/>
      <w:lvlText w:val="•"/>
      <w:lvlJc w:val="left"/>
      <w:pPr>
        <w:ind w:left="6923" w:hanging="315"/>
      </w:pPr>
      <w:rPr>
        <w:rFonts w:hint="default"/>
        <w:lang w:val="es-ES" w:eastAsia="en-US" w:bidi="ar-SA"/>
      </w:rPr>
    </w:lvl>
    <w:lvl w:ilvl="6" w:tplc="926A7422">
      <w:numFmt w:val="bullet"/>
      <w:lvlText w:val="•"/>
      <w:lvlJc w:val="left"/>
      <w:pPr>
        <w:ind w:left="7783" w:hanging="315"/>
      </w:pPr>
      <w:rPr>
        <w:rFonts w:hint="default"/>
        <w:lang w:val="es-ES" w:eastAsia="en-US" w:bidi="ar-SA"/>
      </w:rPr>
    </w:lvl>
    <w:lvl w:ilvl="7" w:tplc="D7D6D1C6">
      <w:numFmt w:val="bullet"/>
      <w:lvlText w:val="•"/>
      <w:lvlJc w:val="left"/>
      <w:pPr>
        <w:ind w:left="8644" w:hanging="315"/>
      </w:pPr>
      <w:rPr>
        <w:rFonts w:hint="default"/>
        <w:lang w:val="es-ES" w:eastAsia="en-US" w:bidi="ar-SA"/>
      </w:rPr>
    </w:lvl>
    <w:lvl w:ilvl="8" w:tplc="12406FCE">
      <w:numFmt w:val="bullet"/>
      <w:lvlText w:val="•"/>
      <w:lvlJc w:val="left"/>
      <w:pPr>
        <w:ind w:left="9505" w:hanging="315"/>
      </w:pPr>
      <w:rPr>
        <w:rFonts w:hint="default"/>
        <w:lang w:val="es-ES" w:eastAsia="en-US" w:bidi="ar-SA"/>
      </w:rPr>
    </w:lvl>
  </w:abstractNum>
  <w:abstractNum w:abstractNumId="89">
    <w:nsid w:val="2AF71006"/>
    <w:multiLevelType w:val="hybridMultilevel"/>
    <w:tmpl w:val="C5DE6BF2"/>
    <w:lvl w:ilvl="0" w:tplc="A4D04A3C">
      <w:start w:val="1"/>
      <w:numFmt w:val="decimal"/>
      <w:lvlText w:val="%1)"/>
      <w:lvlJc w:val="left"/>
      <w:pPr>
        <w:ind w:left="2190" w:hanging="281"/>
      </w:pPr>
      <w:rPr>
        <w:rFonts w:ascii="Times New Roman" w:eastAsia="Times New Roman" w:hAnsi="Times New Roman" w:cs="Times New Roman" w:hint="default"/>
        <w:w w:val="100"/>
        <w:sz w:val="22"/>
        <w:szCs w:val="22"/>
        <w:lang w:val="es-ES" w:eastAsia="en-US" w:bidi="ar-SA"/>
      </w:rPr>
    </w:lvl>
    <w:lvl w:ilvl="1" w:tplc="44388B8C">
      <w:numFmt w:val="bullet"/>
      <w:lvlText w:val="•"/>
      <w:lvlJc w:val="left"/>
      <w:pPr>
        <w:ind w:left="3102" w:hanging="281"/>
      </w:pPr>
      <w:rPr>
        <w:rFonts w:hint="default"/>
        <w:lang w:val="es-ES" w:eastAsia="en-US" w:bidi="ar-SA"/>
      </w:rPr>
    </w:lvl>
    <w:lvl w:ilvl="2" w:tplc="01708D50">
      <w:numFmt w:val="bullet"/>
      <w:lvlText w:val="•"/>
      <w:lvlJc w:val="left"/>
      <w:pPr>
        <w:ind w:left="4005" w:hanging="281"/>
      </w:pPr>
      <w:rPr>
        <w:rFonts w:hint="default"/>
        <w:lang w:val="es-ES" w:eastAsia="en-US" w:bidi="ar-SA"/>
      </w:rPr>
    </w:lvl>
    <w:lvl w:ilvl="3" w:tplc="C00E7056">
      <w:numFmt w:val="bullet"/>
      <w:lvlText w:val="•"/>
      <w:lvlJc w:val="left"/>
      <w:pPr>
        <w:ind w:left="4907" w:hanging="281"/>
      </w:pPr>
      <w:rPr>
        <w:rFonts w:hint="default"/>
        <w:lang w:val="es-ES" w:eastAsia="en-US" w:bidi="ar-SA"/>
      </w:rPr>
    </w:lvl>
    <w:lvl w:ilvl="4" w:tplc="EE828924">
      <w:numFmt w:val="bullet"/>
      <w:lvlText w:val="•"/>
      <w:lvlJc w:val="left"/>
      <w:pPr>
        <w:ind w:left="5810" w:hanging="281"/>
      </w:pPr>
      <w:rPr>
        <w:rFonts w:hint="default"/>
        <w:lang w:val="es-ES" w:eastAsia="en-US" w:bidi="ar-SA"/>
      </w:rPr>
    </w:lvl>
    <w:lvl w:ilvl="5" w:tplc="9802FF8C">
      <w:numFmt w:val="bullet"/>
      <w:lvlText w:val="•"/>
      <w:lvlJc w:val="left"/>
      <w:pPr>
        <w:ind w:left="6713" w:hanging="281"/>
      </w:pPr>
      <w:rPr>
        <w:rFonts w:hint="default"/>
        <w:lang w:val="es-ES" w:eastAsia="en-US" w:bidi="ar-SA"/>
      </w:rPr>
    </w:lvl>
    <w:lvl w:ilvl="6" w:tplc="4F0ABE36">
      <w:numFmt w:val="bullet"/>
      <w:lvlText w:val="•"/>
      <w:lvlJc w:val="left"/>
      <w:pPr>
        <w:ind w:left="7615" w:hanging="281"/>
      </w:pPr>
      <w:rPr>
        <w:rFonts w:hint="default"/>
        <w:lang w:val="es-ES" w:eastAsia="en-US" w:bidi="ar-SA"/>
      </w:rPr>
    </w:lvl>
    <w:lvl w:ilvl="7" w:tplc="CF3A8AEA">
      <w:numFmt w:val="bullet"/>
      <w:lvlText w:val="•"/>
      <w:lvlJc w:val="left"/>
      <w:pPr>
        <w:ind w:left="8518" w:hanging="281"/>
      </w:pPr>
      <w:rPr>
        <w:rFonts w:hint="default"/>
        <w:lang w:val="es-ES" w:eastAsia="en-US" w:bidi="ar-SA"/>
      </w:rPr>
    </w:lvl>
    <w:lvl w:ilvl="8" w:tplc="C486DC36">
      <w:numFmt w:val="bullet"/>
      <w:lvlText w:val="•"/>
      <w:lvlJc w:val="left"/>
      <w:pPr>
        <w:ind w:left="9421" w:hanging="281"/>
      </w:pPr>
      <w:rPr>
        <w:rFonts w:hint="default"/>
        <w:lang w:val="es-ES" w:eastAsia="en-US" w:bidi="ar-SA"/>
      </w:rPr>
    </w:lvl>
  </w:abstractNum>
  <w:abstractNum w:abstractNumId="90">
    <w:nsid w:val="2AFF3013"/>
    <w:multiLevelType w:val="hybridMultilevel"/>
    <w:tmpl w:val="E6328ECC"/>
    <w:lvl w:ilvl="0" w:tplc="46D25D90">
      <w:start w:val="1"/>
      <w:numFmt w:val="lowerLetter"/>
      <w:lvlText w:val="%1)"/>
      <w:lvlJc w:val="left"/>
      <w:pPr>
        <w:ind w:left="1152" w:hanging="360"/>
      </w:pPr>
      <w:rPr>
        <w:rFonts w:hint="default"/>
      </w:rPr>
    </w:lvl>
    <w:lvl w:ilvl="1" w:tplc="280A0019" w:tentative="1">
      <w:start w:val="1"/>
      <w:numFmt w:val="lowerLetter"/>
      <w:lvlText w:val="%2."/>
      <w:lvlJc w:val="left"/>
      <w:pPr>
        <w:ind w:left="1872" w:hanging="360"/>
      </w:pPr>
    </w:lvl>
    <w:lvl w:ilvl="2" w:tplc="280A001B" w:tentative="1">
      <w:start w:val="1"/>
      <w:numFmt w:val="lowerRoman"/>
      <w:lvlText w:val="%3."/>
      <w:lvlJc w:val="right"/>
      <w:pPr>
        <w:ind w:left="2592" w:hanging="180"/>
      </w:pPr>
    </w:lvl>
    <w:lvl w:ilvl="3" w:tplc="280A000F" w:tentative="1">
      <w:start w:val="1"/>
      <w:numFmt w:val="decimal"/>
      <w:lvlText w:val="%4."/>
      <w:lvlJc w:val="left"/>
      <w:pPr>
        <w:ind w:left="3312" w:hanging="360"/>
      </w:pPr>
    </w:lvl>
    <w:lvl w:ilvl="4" w:tplc="280A0019" w:tentative="1">
      <w:start w:val="1"/>
      <w:numFmt w:val="lowerLetter"/>
      <w:lvlText w:val="%5."/>
      <w:lvlJc w:val="left"/>
      <w:pPr>
        <w:ind w:left="4032" w:hanging="360"/>
      </w:pPr>
    </w:lvl>
    <w:lvl w:ilvl="5" w:tplc="280A001B" w:tentative="1">
      <w:start w:val="1"/>
      <w:numFmt w:val="lowerRoman"/>
      <w:lvlText w:val="%6."/>
      <w:lvlJc w:val="right"/>
      <w:pPr>
        <w:ind w:left="4752" w:hanging="180"/>
      </w:pPr>
    </w:lvl>
    <w:lvl w:ilvl="6" w:tplc="280A000F" w:tentative="1">
      <w:start w:val="1"/>
      <w:numFmt w:val="decimal"/>
      <w:lvlText w:val="%7."/>
      <w:lvlJc w:val="left"/>
      <w:pPr>
        <w:ind w:left="5472" w:hanging="360"/>
      </w:pPr>
    </w:lvl>
    <w:lvl w:ilvl="7" w:tplc="280A0019" w:tentative="1">
      <w:start w:val="1"/>
      <w:numFmt w:val="lowerLetter"/>
      <w:lvlText w:val="%8."/>
      <w:lvlJc w:val="left"/>
      <w:pPr>
        <w:ind w:left="6192" w:hanging="360"/>
      </w:pPr>
    </w:lvl>
    <w:lvl w:ilvl="8" w:tplc="280A001B" w:tentative="1">
      <w:start w:val="1"/>
      <w:numFmt w:val="lowerRoman"/>
      <w:lvlText w:val="%9."/>
      <w:lvlJc w:val="right"/>
      <w:pPr>
        <w:ind w:left="6912" w:hanging="180"/>
      </w:pPr>
    </w:lvl>
  </w:abstractNum>
  <w:abstractNum w:abstractNumId="91">
    <w:nsid w:val="2B9F2AA3"/>
    <w:multiLevelType w:val="hybridMultilevel"/>
    <w:tmpl w:val="F4B8DC88"/>
    <w:lvl w:ilvl="0" w:tplc="C86A3742">
      <w:numFmt w:val="bullet"/>
      <w:lvlText w:val="o"/>
      <w:lvlJc w:val="left"/>
      <w:pPr>
        <w:ind w:left="2614" w:hanging="281"/>
      </w:pPr>
      <w:rPr>
        <w:rFonts w:ascii="Courier New" w:eastAsia="Courier New" w:hAnsi="Courier New" w:cs="Courier New" w:hint="default"/>
        <w:w w:val="100"/>
        <w:sz w:val="22"/>
        <w:szCs w:val="22"/>
        <w:lang w:val="es-ES" w:eastAsia="en-US" w:bidi="ar-SA"/>
      </w:rPr>
    </w:lvl>
    <w:lvl w:ilvl="1" w:tplc="481E3EB8">
      <w:numFmt w:val="bullet"/>
      <w:lvlText w:val="•"/>
      <w:lvlJc w:val="left"/>
      <w:pPr>
        <w:ind w:left="3480" w:hanging="281"/>
      </w:pPr>
      <w:rPr>
        <w:rFonts w:hint="default"/>
        <w:lang w:val="es-ES" w:eastAsia="en-US" w:bidi="ar-SA"/>
      </w:rPr>
    </w:lvl>
    <w:lvl w:ilvl="2" w:tplc="7DE8B478">
      <w:numFmt w:val="bullet"/>
      <w:lvlText w:val="•"/>
      <w:lvlJc w:val="left"/>
      <w:pPr>
        <w:ind w:left="4341" w:hanging="281"/>
      </w:pPr>
      <w:rPr>
        <w:rFonts w:hint="default"/>
        <w:lang w:val="es-ES" w:eastAsia="en-US" w:bidi="ar-SA"/>
      </w:rPr>
    </w:lvl>
    <w:lvl w:ilvl="3" w:tplc="CBD8B67A">
      <w:numFmt w:val="bullet"/>
      <w:lvlText w:val="•"/>
      <w:lvlJc w:val="left"/>
      <w:pPr>
        <w:ind w:left="5201" w:hanging="281"/>
      </w:pPr>
      <w:rPr>
        <w:rFonts w:hint="default"/>
        <w:lang w:val="es-ES" w:eastAsia="en-US" w:bidi="ar-SA"/>
      </w:rPr>
    </w:lvl>
    <w:lvl w:ilvl="4" w:tplc="F3D258D0">
      <w:numFmt w:val="bullet"/>
      <w:lvlText w:val="•"/>
      <w:lvlJc w:val="left"/>
      <w:pPr>
        <w:ind w:left="6062" w:hanging="281"/>
      </w:pPr>
      <w:rPr>
        <w:rFonts w:hint="default"/>
        <w:lang w:val="es-ES" w:eastAsia="en-US" w:bidi="ar-SA"/>
      </w:rPr>
    </w:lvl>
    <w:lvl w:ilvl="5" w:tplc="A992DFCE">
      <w:numFmt w:val="bullet"/>
      <w:lvlText w:val="•"/>
      <w:lvlJc w:val="left"/>
      <w:pPr>
        <w:ind w:left="6923" w:hanging="281"/>
      </w:pPr>
      <w:rPr>
        <w:rFonts w:hint="default"/>
        <w:lang w:val="es-ES" w:eastAsia="en-US" w:bidi="ar-SA"/>
      </w:rPr>
    </w:lvl>
    <w:lvl w:ilvl="6" w:tplc="5C442D36">
      <w:numFmt w:val="bullet"/>
      <w:lvlText w:val="•"/>
      <w:lvlJc w:val="left"/>
      <w:pPr>
        <w:ind w:left="7783" w:hanging="281"/>
      </w:pPr>
      <w:rPr>
        <w:rFonts w:hint="default"/>
        <w:lang w:val="es-ES" w:eastAsia="en-US" w:bidi="ar-SA"/>
      </w:rPr>
    </w:lvl>
    <w:lvl w:ilvl="7" w:tplc="E21E3368">
      <w:numFmt w:val="bullet"/>
      <w:lvlText w:val="•"/>
      <w:lvlJc w:val="left"/>
      <w:pPr>
        <w:ind w:left="8644" w:hanging="281"/>
      </w:pPr>
      <w:rPr>
        <w:rFonts w:hint="default"/>
        <w:lang w:val="es-ES" w:eastAsia="en-US" w:bidi="ar-SA"/>
      </w:rPr>
    </w:lvl>
    <w:lvl w:ilvl="8" w:tplc="783894BE">
      <w:numFmt w:val="bullet"/>
      <w:lvlText w:val="•"/>
      <w:lvlJc w:val="left"/>
      <w:pPr>
        <w:ind w:left="9505" w:hanging="281"/>
      </w:pPr>
      <w:rPr>
        <w:rFonts w:hint="default"/>
        <w:lang w:val="es-ES" w:eastAsia="en-US" w:bidi="ar-SA"/>
      </w:rPr>
    </w:lvl>
  </w:abstractNum>
  <w:abstractNum w:abstractNumId="92">
    <w:nsid w:val="2C8D4A05"/>
    <w:multiLevelType w:val="hybridMultilevel"/>
    <w:tmpl w:val="B14AFD0C"/>
    <w:lvl w:ilvl="0" w:tplc="280A000F">
      <w:start w:val="1"/>
      <w:numFmt w:val="decimal"/>
      <w:lvlText w:val="%1."/>
      <w:lvlJc w:val="left"/>
      <w:pPr>
        <w:ind w:left="1854" w:hanging="360"/>
      </w:pPr>
    </w:lvl>
    <w:lvl w:ilvl="1" w:tplc="280A0019" w:tentative="1">
      <w:start w:val="1"/>
      <w:numFmt w:val="lowerLetter"/>
      <w:lvlText w:val="%2."/>
      <w:lvlJc w:val="left"/>
      <w:pPr>
        <w:ind w:left="2574" w:hanging="360"/>
      </w:p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80A0019" w:tentative="1">
      <w:start w:val="1"/>
      <w:numFmt w:val="lowerLetter"/>
      <w:lvlText w:val="%5."/>
      <w:lvlJc w:val="left"/>
      <w:pPr>
        <w:ind w:left="4734" w:hanging="360"/>
      </w:p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93">
    <w:nsid w:val="2CF60B23"/>
    <w:multiLevelType w:val="hybridMultilevel"/>
    <w:tmpl w:val="D82C9AD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4">
    <w:nsid w:val="2D6422D8"/>
    <w:multiLevelType w:val="hybridMultilevel"/>
    <w:tmpl w:val="CB34196C"/>
    <w:lvl w:ilvl="0" w:tplc="CE3C7D82">
      <w:numFmt w:val="bullet"/>
      <w:lvlText w:val="•"/>
      <w:lvlJc w:val="left"/>
      <w:pPr>
        <w:ind w:left="2190" w:hanging="281"/>
      </w:pPr>
      <w:rPr>
        <w:rFonts w:ascii="Times New Roman" w:eastAsia="Times New Roman" w:hAnsi="Times New Roman" w:cs="Times New Roman" w:hint="default"/>
        <w:w w:val="100"/>
        <w:sz w:val="22"/>
        <w:szCs w:val="22"/>
        <w:lang w:val="es-ES" w:eastAsia="en-US" w:bidi="ar-SA"/>
      </w:rPr>
    </w:lvl>
    <w:lvl w:ilvl="1" w:tplc="8786991C">
      <w:numFmt w:val="bullet"/>
      <w:lvlText w:val="•"/>
      <w:lvlJc w:val="left"/>
      <w:pPr>
        <w:ind w:left="3102" w:hanging="281"/>
      </w:pPr>
      <w:rPr>
        <w:rFonts w:hint="default"/>
        <w:lang w:val="es-ES" w:eastAsia="en-US" w:bidi="ar-SA"/>
      </w:rPr>
    </w:lvl>
    <w:lvl w:ilvl="2" w:tplc="6F522C9E">
      <w:numFmt w:val="bullet"/>
      <w:lvlText w:val="•"/>
      <w:lvlJc w:val="left"/>
      <w:pPr>
        <w:ind w:left="4005" w:hanging="281"/>
      </w:pPr>
      <w:rPr>
        <w:rFonts w:hint="default"/>
        <w:lang w:val="es-ES" w:eastAsia="en-US" w:bidi="ar-SA"/>
      </w:rPr>
    </w:lvl>
    <w:lvl w:ilvl="3" w:tplc="23C2278E">
      <w:numFmt w:val="bullet"/>
      <w:lvlText w:val="•"/>
      <w:lvlJc w:val="left"/>
      <w:pPr>
        <w:ind w:left="4907" w:hanging="281"/>
      </w:pPr>
      <w:rPr>
        <w:rFonts w:hint="default"/>
        <w:lang w:val="es-ES" w:eastAsia="en-US" w:bidi="ar-SA"/>
      </w:rPr>
    </w:lvl>
    <w:lvl w:ilvl="4" w:tplc="E7649320">
      <w:numFmt w:val="bullet"/>
      <w:lvlText w:val="•"/>
      <w:lvlJc w:val="left"/>
      <w:pPr>
        <w:ind w:left="5810" w:hanging="281"/>
      </w:pPr>
      <w:rPr>
        <w:rFonts w:hint="default"/>
        <w:lang w:val="es-ES" w:eastAsia="en-US" w:bidi="ar-SA"/>
      </w:rPr>
    </w:lvl>
    <w:lvl w:ilvl="5" w:tplc="B5945F8A">
      <w:numFmt w:val="bullet"/>
      <w:lvlText w:val="•"/>
      <w:lvlJc w:val="left"/>
      <w:pPr>
        <w:ind w:left="6713" w:hanging="281"/>
      </w:pPr>
      <w:rPr>
        <w:rFonts w:hint="default"/>
        <w:lang w:val="es-ES" w:eastAsia="en-US" w:bidi="ar-SA"/>
      </w:rPr>
    </w:lvl>
    <w:lvl w:ilvl="6" w:tplc="C186D976">
      <w:numFmt w:val="bullet"/>
      <w:lvlText w:val="•"/>
      <w:lvlJc w:val="left"/>
      <w:pPr>
        <w:ind w:left="7615" w:hanging="281"/>
      </w:pPr>
      <w:rPr>
        <w:rFonts w:hint="default"/>
        <w:lang w:val="es-ES" w:eastAsia="en-US" w:bidi="ar-SA"/>
      </w:rPr>
    </w:lvl>
    <w:lvl w:ilvl="7" w:tplc="04F814DA">
      <w:numFmt w:val="bullet"/>
      <w:lvlText w:val="•"/>
      <w:lvlJc w:val="left"/>
      <w:pPr>
        <w:ind w:left="8518" w:hanging="281"/>
      </w:pPr>
      <w:rPr>
        <w:rFonts w:hint="default"/>
        <w:lang w:val="es-ES" w:eastAsia="en-US" w:bidi="ar-SA"/>
      </w:rPr>
    </w:lvl>
    <w:lvl w:ilvl="8" w:tplc="539AA958">
      <w:numFmt w:val="bullet"/>
      <w:lvlText w:val="•"/>
      <w:lvlJc w:val="left"/>
      <w:pPr>
        <w:ind w:left="9421" w:hanging="281"/>
      </w:pPr>
      <w:rPr>
        <w:rFonts w:hint="default"/>
        <w:lang w:val="es-ES" w:eastAsia="en-US" w:bidi="ar-SA"/>
      </w:rPr>
    </w:lvl>
  </w:abstractNum>
  <w:abstractNum w:abstractNumId="95">
    <w:nsid w:val="2E750CB6"/>
    <w:multiLevelType w:val="hybridMultilevel"/>
    <w:tmpl w:val="BFAA62EA"/>
    <w:lvl w:ilvl="0" w:tplc="33EC5C1C">
      <w:start w:val="1"/>
      <w:numFmt w:val="decimal"/>
      <w:lvlText w:val="%1."/>
      <w:lvlJc w:val="left"/>
      <w:pPr>
        <w:ind w:left="2190" w:hanging="281"/>
      </w:pPr>
      <w:rPr>
        <w:rFonts w:ascii="Times New Roman" w:eastAsia="Times New Roman" w:hAnsi="Times New Roman" w:cs="Times New Roman" w:hint="default"/>
        <w:w w:val="100"/>
        <w:sz w:val="22"/>
        <w:szCs w:val="22"/>
        <w:lang w:val="es-ES" w:eastAsia="en-US" w:bidi="ar-SA"/>
      </w:rPr>
    </w:lvl>
    <w:lvl w:ilvl="1" w:tplc="2836E1E4">
      <w:numFmt w:val="bullet"/>
      <w:lvlText w:val="•"/>
      <w:lvlJc w:val="left"/>
      <w:pPr>
        <w:ind w:left="3102" w:hanging="281"/>
      </w:pPr>
      <w:rPr>
        <w:rFonts w:hint="default"/>
        <w:lang w:val="es-ES" w:eastAsia="en-US" w:bidi="ar-SA"/>
      </w:rPr>
    </w:lvl>
    <w:lvl w:ilvl="2" w:tplc="90A45790">
      <w:numFmt w:val="bullet"/>
      <w:lvlText w:val="•"/>
      <w:lvlJc w:val="left"/>
      <w:pPr>
        <w:ind w:left="4005" w:hanging="281"/>
      </w:pPr>
      <w:rPr>
        <w:rFonts w:hint="default"/>
        <w:lang w:val="es-ES" w:eastAsia="en-US" w:bidi="ar-SA"/>
      </w:rPr>
    </w:lvl>
    <w:lvl w:ilvl="3" w:tplc="868ACC70">
      <w:numFmt w:val="bullet"/>
      <w:lvlText w:val="•"/>
      <w:lvlJc w:val="left"/>
      <w:pPr>
        <w:ind w:left="4907" w:hanging="281"/>
      </w:pPr>
      <w:rPr>
        <w:rFonts w:hint="default"/>
        <w:lang w:val="es-ES" w:eastAsia="en-US" w:bidi="ar-SA"/>
      </w:rPr>
    </w:lvl>
    <w:lvl w:ilvl="4" w:tplc="777C5B7E">
      <w:numFmt w:val="bullet"/>
      <w:lvlText w:val="•"/>
      <w:lvlJc w:val="left"/>
      <w:pPr>
        <w:ind w:left="5810" w:hanging="281"/>
      </w:pPr>
      <w:rPr>
        <w:rFonts w:hint="default"/>
        <w:lang w:val="es-ES" w:eastAsia="en-US" w:bidi="ar-SA"/>
      </w:rPr>
    </w:lvl>
    <w:lvl w:ilvl="5" w:tplc="577A52B4">
      <w:numFmt w:val="bullet"/>
      <w:lvlText w:val="•"/>
      <w:lvlJc w:val="left"/>
      <w:pPr>
        <w:ind w:left="6713" w:hanging="281"/>
      </w:pPr>
      <w:rPr>
        <w:rFonts w:hint="default"/>
        <w:lang w:val="es-ES" w:eastAsia="en-US" w:bidi="ar-SA"/>
      </w:rPr>
    </w:lvl>
    <w:lvl w:ilvl="6" w:tplc="22569596">
      <w:numFmt w:val="bullet"/>
      <w:lvlText w:val="•"/>
      <w:lvlJc w:val="left"/>
      <w:pPr>
        <w:ind w:left="7615" w:hanging="281"/>
      </w:pPr>
      <w:rPr>
        <w:rFonts w:hint="default"/>
        <w:lang w:val="es-ES" w:eastAsia="en-US" w:bidi="ar-SA"/>
      </w:rPr>
    </w:lvl>
    <w:lvl w:ilvl="7" w:tplc="085E74EE">
      <w:numFmt w:val="bullet"/>
      <w:lvlText w:val="•"/>
      <w:lvlJc w:val="left"/>
      <w:pPr>
        <w:ind w:left="8518" w:hanging="281"/>
      </w:pPr>
      <w:rPr>
        <w:rFonts w:hint="default"/>
        <w:lang w:val="es-ES" w:eastAsia="en-US" w:bidi="ar-SA"/>
      </w:rPr>
    </w:lvl>
    <w:lvl w:ilvl="8" w:tplc="6A909D32">
      <w:numFmt w:val="bullet"/>
      <w:lvlText w:val="•"/>
      <w:lvlJc w:val="left"/>
      <w:pPr>
        <w:ind w:left="9421" w:hanging="281"/>
      </w:pPr>
      <w:rPr>
        <w:rFonts w:hint="default"/>
        <w:lang w:val="es-ES" w:eastAsia="en-US" w:bidi="ar-SA"/>
      </w:rPr>
    </w:lvl>
  </w:abstractNum>
  <w:abstractNum w:abstractNumId="96">
    <w:nsid w:val="2EFB0E5B"/>
    <w:multiLevelType w:val="hybridMultilevel"/>
    <w:tmpl w:val="CABACC36"/>
    <w:lvl w:ilvl="0" w:tplc="C8D2BE30">
      <w:numFmt w:val="bullet"/>
      <w:lvlText w:val=""/>
      <w:lvlJc w:val="left"/>
      <w:pPr>
        <w:ind w:left="2614" w:hanging="284"/>
      </w:pPr>
      <w:rPr>
        <w:rFonts w:ascii="Symbol" w:eastAsia="Symbol" w:hAnsi="Symbol" w:cs="Symbol" w:hint="default"/>
        <w:w w:val="100"/>
        <w:sz w:val="22"/>
        <w:szCs w:val="22"/>
        <w:lang w:val="es-ES" w:eastAsia="en-US" w:bidi="ar-SA"/>
      </w:rPr>
    </w:lvl>
    <w:lvl w:ilvl="1" w:tplc="F2C64BE8">
      <w:numFmt w:val="bullet"/>
      <w:lvlText w:val="•"/>
      <w:lvlJc w:val="left"/>
      <w:pPr>
        <w:ind w:left="3480" w:hanging="284"/>
      </w:pPr>
      <w:rPr>
        <w:rFonts w:hint="default"/>
        <w:lang w:val="es-ES" w:eastAsia="en-US" w:bidi="ar-SA"/>
      </w:rPr>
    </w:lvl>
    <w:lvl w:ilvl="2" w:tplc="55287730">
      <w:numFmt w:val="bullet"/>
      <w:lvlText w:val="•"/>
      <w:lvlJc w:val="left"/>
      <w:pPr>
        <w:ind w:left="4341" w:hanging="284"/>
      </w:pPr>
      <w:rPr>
        <w:rFonts w:hint="default"/>
        <w:lang w:val="es-ES" w:eastAsia="en-US" w:bidi="ar-SA"/>
      </w:rPr>
    </w:lvl>
    <w:lvl w:ilvl="3" w:tplc="EFA07650">
      <w:numFmt w:val="bullet"/>
      <w:lvlText w:val="•"/>
      <w:lvlJc w:val="left"/>
      <w:pPr>
        <w:ind w:left="5201" w:hanging="284"/>
      </w:pPr>
      <w:rPr>
        <w:rFonts w:hint="default"/>
        <w:lang w:val="es-ES" w:eastAsia="en-US" w:bidi="ar-SA"/>
      </w:rPr>
    </w:lvl>
    <w:lvl w:ilvl="4" w:tplc="5488353C">
      <w:numFmt w:val="bullet"/>
      <w:lvlText w:val="•"/>
      <w:lvlJc w:val="left"/>
      <w:pPr>
        <w:ind w:left="6062" w:hanging="284"/>
      </w:pPr>
      <w:rPr>
        <w:rFonts w:hint="default"/>
        <w:lang w:val="es-ES" w:eastAsia="en-US" w:bidi="ar-SA"/>
      </w:rPr>
    </w:lvl>
    <w:lvl w:ilvl="5" w:tplc="B07630AC">
      <w:numFmt w:val="bullet"/>
      <w:lvlText w:val="•"/>
      <w:lvlJc w:val="left"/>
      <w:pPr>
        <w:ind w:left="6923" w:hanging="284"/>
      </w:pPr>
      <w:rPr>
        <w:rFonts w:hint="default"/>
        <w:lang w:val="es-ES" w:eastAsia="en-US" w:bidi="ar-SA"/>
      </w:rPr>
    </w:lvl>
    <w:lvl w:ilvl="6" w:tplc="847E42E2">
      <w:numFmt w:val="bullet"/>
      <w:lvlText w:val="•"/>
      <w:lvlJc w:val="left"/>
      <w:pPr>
        <w:ind w:left="7783" w:hanging="284"/>
      </w:pPr>
      <w:rPr>
        <w:rFonts w:hint="default"/>
        <w:lang w:val="es-ES" w:eastAsia="en-US" w:bidi="ar-SA"/>
      </w:rPr>
    </w:lvl>
    <w:lvl w:ilvl="7" w:tplc="2780B106">
      <w:numFmt w:val="bullet"/>
      <w:lvlText w:val="•"/>
      <w:lvlJc w:val="left"/>
      <w:pPr>
        <w:ind w:left="8644" w:hanging="284"/>
      </w:pPr>
      <w:rPr>
        <w:rFonts w:hint="default"/>
        <w:lang w:val="es-ES" w:eastAsia="en-US" w:bidi="ar-SA"/>
      </w:rPr>
    </w:lvl>
    <w:lvl w:ilvl="8" w:tplc="CFEE7CB6">
      <w:numFmt w:val="bullet"/>
      <w:lvlText w:val="•"/>
      <w:lvlJc w:val="left"/>
      <w:pPr>
        <w:ind w:left="9505" w:hanging="284"/>
      </w:pPr>
      <w:rPr>
        <w:rFonts w:hint="default"/>
        <w:lang w:val="es-ES" w:eastAsia="en-US" w:bidi="ar-SA"/>
      </w:rPr>
    </w:lvl>
  </w:abstractNum>
  <w:abstractNum w:abstractNumId="97">
    <w:nsid w:val="2F1E4243"/>
    <w:multiLevelType w:val="hybridMultilevel"/>
    <w:tmpl w:val="AC640D88"/>
    <w:lvl w:ilvl="0" w:tplc="68F2A39A">
      <w:start w:val="1"/>
      <w:numFmt w:val="decimal"/>
      <w:lvlText w:val="%1."/>
      <w:lvlJc w:val="left"/>
      <w:pPr>
        <w:ind w:left="2410" w:hanging="221"/>
      </w:pPr>
      <w:rPr>
        <w:rFonts w:ascii="Times New Roman" w:eastAsia="Times New Roman" w:hAnsi="Times New Roman" w:cs="Times New Roman" w:hint="default"/>
        <w:b/>
        <w:w w:val="100"/>
        <w:sz w:val="22"/>
        <w:szCs w:val="22"/>
        <w:lang w:val="es-ES" w:eastAsia="en-US" w:bidi="ar-SA"/>
      </w:rPr>
    </w:lvl>
    <w:lvl w:ilvl="1" w:tplc="AF62D636">
      <w:numFmt w:val="bullet"/>
      <w:lvlText w:val="•"/>
      <w:lvlJc w:val="left"/>
      <w:pPr>
        <w:ind w:left="3300" w:hanging="221"/>
      </w:pPr>
      <w:rPr>
        <w:rFonts w:hint="default"/>
        <w:lang w:val="es-ES" w:eastAsia="en-US" w:bidi="ar-SA"/>
      </w:rPr>
    </w:lvl>
    <w:lvl w:ilvl="2" w:tplc="6F7E9F12">
      <w:numFmt w:val="bullet"/>
      <w:lvlText w:val="•"/>
      <w:lvlJc w:val="left"/>
      <w:pPr>
        <w:ind w:left="4181" w:hanging="221"/>
      </w:pPr>
      <w:rPr>
        <w:rFonts w:hint="default"/>
        <w:lang w:val="es-ES" w:eastAsia="en-US" w:bidi="ar-SA"/>
      </w:rPr>
    </w:lvl>
    <w:lvl w:ilvl="3" w:tplc="0222453E">
      <w:numFmt w:val="bullet"/>
      <w:lvlText w:val="•"/>
      <w:lvlJc w:val="left"/>
      <w:pPr>
        <w:ind w:left="5061" w:hanging="221"/>
      </w:pPr>
      <w:rPr>
        <w:rFonts w:hint="default"/>
        <w:lang w:val="es-ES" w:eastAsia="en-US" w:bidi="ar-SA"/>
      </w:rPr>
    </w:lvl>
    <w:lvl w:ilvl="4" w:tplc="D4D6B5CE">
      <w:numFmt w:val="bullet"/>
      <w:lvlText w:val="•"/>
      <w:lvlJc w:val="left"/>
      <w:pPr>
        <w:ind w:left="5942" w:hanging="221"/>
      </w:pPr>
      <w:rPr>
        <w:rFonts w:hint="default"/>
        <w:lang w:val="es-ES" w:eastAsia="en-US" w:bidi="ar-SA"/>
      </w:rPr>
    </w:lvl>
    <w:lvl w:ilvl="5" w:tplc="42368644">
      <w:numFmt w:val="bullet"/>
      <w:lvlText w:val="•"/>
      <w:lvlJc w:val="left"/>
      <w:pPr>
        <w:ind w:left="6823" w:hanging="221"/>
      </w:pPr>
      <w:rPr>
        <w:rFonts w:hint="default"/>
        <w:lang w:val="es-ES" w:eastAsia="en-US" w:bidi="ar-SA"/>
      </w:rPr>
    </w:lvl>
    <w:lvl w:ilvl="6" w:tplc="4F3C4540">
      <w:numFmt w:val="bullet"/>
      <w:lvlText w:val="•"/>
      <w:lvlJc w:val="left"/>
      <w:pPr>
        <w:ind w:left="7703" w:hanging="221"/>
      </w:pPr>
      <w:rPr>
        <w:rFonts w:hint="default"/>
        <w:lang w:val="es-ES" w:eastAsia="en-US" w:bidi="ar-SA"/>
      </w:rPr>
    </w:lvl>
    <w:lvl w:ilvl="7" w:tplc="0FF0D24C">
      <w:numFmt w:val="bullet"/>
      <w:lvlText w:val="•"/>
      <w:lvlJc w:val="left"/>
      <w:pPr>
        <w:ind w:left="8584" w:hanging="221"/>
      </w:pPr>
      <w:rPr>
        <w:rFonts w:hint="default"/>
        <w:lang w:val="es-ES" w:eastAsia="en-US" w:bidi="ar-SA"/>
      </w:rPr>
    </w:lvl>
    <w:lvl w:ilvl="8" w:tplc="41585C18">
      <w:numFmt w:val="bullet"/>
      <w:lvlText w:val="•"/>
      <w:lvlJc w:val="left"/>
      <w:pPr>
        <w:ind w:left="9465" w:hanging="221"/>
      </w:pPr>
      <w:rPr>
        <w:rFonts w:hint="default"/>
        <w:lang w:val="es-ES" w:eastAsia="en-US" w:bidi="ar-SA"/>
      </w:rPr>
    </w:lvl>
  </w:abstractNum>
  <w:abstractNum w:abstractNumId="98">
    <w:nsid w:val="2F226922"/>
    <w:multiLevelType w:val="hybridMultilevel"/>
    <w:tmpl w:val="088AF790"/>
    <w:lvl w:ilvl="0" w:tplc="D8B4EA2A">
      <w:numFmt w:val="bullet"/>
      <w:lvlText w:val="-"/>
      <w:lvlJc w:val="left"/>
      <w:pPr>
        <w:ind w:left="2190" w:hanging="281"/>
      </w:pPr>
      <w:rPr>
        <w:rFonts w:ascii="Arial" w:eastAsia="Arial" w:hAnsi="Arial" w:cs="Arial" w:hint="default"/>
        <w:w w:val="100"/>
        <w:sz w:val="22"/>
        <w:szCs w:val="22"/>
        <w:lang w:val="es-ES" w:eastAsia="en-US" w:bidi="ar-SA"/>
      </w:rPr>
    </w:lvl>
    <w:lvl w:ilvl="1" w:tplc="EEF266D6">
      <w:numFmt w:val="bullet"/>
      <w:lvlText w:val="•"/>
      <w:lvlJc w:val="left"/>
      <w:pPr>
        <w:ind w:left="3102" w:hanging="281"/>
      </w:pPr>
      <w:rPr>
        <w:rFonts w:hint="default"/>
        <w:lang w:val="es-ES" w:eastAsia="en-US" w:bidi="ar-SA"/>
      </w:rPr>
    </w:lvl>
    <w:lvl w:ilvl="2" w:tplc="900C83A2">
      <w:numFmt w:val="bullet"/>
      <w:lvlText w:val="•"/>
      <w:lvlJc w:val="left"/>
      <w:pPr>
        <w:ind w:left="4005" w:hanging="281"/>
      </w:pPr>
      <w:rPr>
        <w:rFonts w:hint="default"/>
        <w:lang w:val="es-ES" w:eastAsia="en-US" w:bidi="ar-SA"/>
      </w:rPr>
    </w:lvl>
    <w:lvl w:ilvl="3" w:tplc="7ADE1A18">
      <w:numFmt w:val="bullet"/>
      <w:lvlText w:val="•"/>
      <w:lvlJc w:val="left"/>
      <w:pPr>
        <w:ind w:left="4907" w:hanging="281"/>
      </w:pPr>
      <w:rPr>
        <w:rFonts w:hint="default"/>
        <w:lang w:val="es-ES" w:eastAsia="en-US" w:bidi="ar-SA"/>
      </w:rPr>
    </w:lvl>
    <w:lvl w:ilvl="4" w:tplc="6DD29D74">
      <w:numFmt w:val="bullet"/>
      <w:lvlText w:val="•"/>
      <w:lvlJc w:val="left"/>
      <w:pPr>
        <w:ind w:left="5810" w:hanging="281"/>
      </w:pPr>
      <w:rPr>
        <w:rFonts w:hint="default"/>
        <w:lang w:val="es-ES" w:eastAsia="en-US" w:bidi="ar-SA"/>
      </w:rPr>
    </w:lvl>
    <w:lvl w:ilvl="5" w:tplc="E9A4BED4">
      <w:numFmt w:val="bullet"/>
      <w:lvlText w:val="•"/>
      <w:lvlJc w:val="left"/>
      <w:pPr>
        <w:ind w:left="6713" w:hanging="281"/>
      </w:pPr>
      <w:rPr>
        <w:rFonts w:hint="default"/>
        <w:lang w:val="es-ES" w:eastAsia="en-US" w:bidi="ar-SA"/>
      </w:rPr>
    </w:lvl>
    <w:lvl w:ilvl="6" w:tplc="3B84A1D8">
      <w:numFmt w:val="bullet"/>
      <w:lvlText w:val="•"/>
      <w:lvlJc w:val="left"/>
      <w:pPr>
        <w:ind w:left="7615" w:hanging="281"/>
      </w:pPr>
      <w:rPr>
        <w:rFonts w:hint="default"/>
        <w:lang w:val="es-ES" w:eastAsia="en-US" w:bidi="ar-SA"/>
      </w:rPr>
    </w:lvl>
    <w:lvl w:ilvl="7" w:tplc="66BE1EAA">
      <w:numFmt w:val="bullet"/>
      <w:lvlText w:val="•"/>
      <w:lvlJc w:val="left"/>
      <w:pPr>
        <w:ind w:left="8518" w:hanging="281"/>
      </w:pPr>
      <w:rPr>
        <w:rFonts w:hint="default"/>
        <w:lang w:val="es-ES" w:eastAsia="en-US" w:bidi="ar-SA"/>
      </w:rPr>
    </w:lvl>
    <w:lvl w:ilvl="8" w:tplc="D86C255E">
      <w:numFmt w:val="bullet"/>
      <w:lvlText w:val="•"/>
      <w:lvlJc w:val="left"/>
      <w:pPr>
        <w:ind w:left="9421" w:hanging="281"/>
      </w:pPr>
      <w:rPr>
        <w:rFonts w:hint="default"/>
        <w:lang w:val="es-ES" w:eastAsia="en-US" w:bidi="ar-SA"/>
      </w:rPr>
    </w:lvl>
  </w:abstractNum>
  <w:abstractNum w:abstractNumId="99">
    <w:nsid w:val="2F837804"/>
    <w:multiLevelType w:val="multilevel"/>
    <w:tmpl w:val="CB82D972"/>
    <w:lvl w:ilvl="0">
      <w:start w:val="1"/>
      <w:numFmt w:val="decimal"/>
      <w:lvlText w:val="%1"/>
      <w:lvlJc w:val="left"/>
      <w:pPr>
        <w:ind w:left="2334" w:hanging="425"/>
      </w:pPr>
      <w:rPr>
        <w:rFonts w:hint="default"/>
        <w:lang w:val="es-ES" w:eastAsia="en-US" w:bidi="ar-SA"/>
      </w:rPr>
    </w:lvl>
    <w:lvl w:ilvl="1">
      <w:start w:val="1"/>
      <w:numFmt w:val="decimal"/>
      <w:lvlText w:val="%1.%2."/>
      <w:lvlJc w:val="left"/>
      <w:pPr>
        <w:ind w:left="2334" w:hanging="425"/>
      </w:pPr>
      <w:rPr>
        <w:rFonts w:ascii="Times New Roman" w:eastAsia="Times New Roman" w:hAnsi="Times New Roman" w:cs="Times New Roman" w:hint="default"/>
        <w:w w:val="100"/>
        <w:sz w:val="22"/>
        <w:szCs w:val="22"/>
        <w:lang w:val="es-ES" w:eastAsia="en-US" w:bidi="ar-SA"/>
      </w:rPr>
    </w:lvl>
    <w:lvl w:ilvl="2">
      <w:numFmt w:val="bullet"/>
      <w:lvlText w:val=""/>
      <w:lvlJc w:val="left"/>
      <w:pPr>
        <w:ind w:left="2614" w:hanging="281"/>
      </w:pPr>
      <w:rPr>
        <w:rFonts w:ascii="Wingdings" w:eastAsia="Wingdings" w:hAnsi="Wingdings" w:cs="Wingdings" w:hint="default"/>
        <w:w w:val="100"/>
        <w:sz w:val="22"/>
        <w:szCs w:val="22"/>
        <w:lang w:val="es-ES" w:eastAsia="en-US" w:bidi="ar-SA"/>
      </w:rPr>
    </w:lvl>
    <w:lvl w:ilvl="3">
      <w:numFmt w:val="bullet"/>
      <w:lvlText w:val="•"/>
      <w:lvlJc w:val="left"/>
      <w:pPr>
        <w:ind w:left="4532" w:hanging="281"/>
      </w:pPr>
      <w:rPr>
        <w:rFonts w:hint="default"/>
        <w:lang w:val="es-ES" w:eastAsia="en-US" w:bidi="ar-SA"/>
      </w:rPr>
    </w:lvl>
    <w:lvl w:ilvl="4">
      <w:numFmt w:val="bullet"/>
      <w:lvlText w:val="•"/>
      <w:lvlJc w:val="left"/>
      <w:pPr>
        <w:ind w:left="5488" w:hanging="281"/>
      </w:pPr>
      <w:rPr>
        <w:rFonts w:hint="default"/>
        <w:lang w:val="es-ES" w:eastAsia="en-US" w:bidi="ar-SA"/>
      </w:rPr>
    </w:lvl>
    <w:lvl w:ilvl="5">
      <w:numFmt w:val="bullet"/>
      <w:lvlText w:val="•"/>
      <w:lvlJc w:val="left"/>
      <w:pPr>
        <w:ind w:left="6445" w:hanging="281"/>
      </w:pPr>
      <w:rPr>
        <w:rFonts w:hint="default"/>
        <w:lang w:val="es-ES" w:eastAsia="en-US" w:bidi="ar-SA"/>
      </w:rPr>
    </w:lvl>
    <w:lvl w:ilvl="6">
      <w:numFmt w:val="bullet"/>
      <w:lvlText w:val="•"/>
      <w:lvlJc w:val="left"/>
      <w:pPr>
        <w:ind w:left="7401" w:hanging="281"/>
      </w:pPr>
      <w:rPr>
        <w:rFonts w:hint="default"/>
        <w:lang w:val="es-ES" w:eastAsia="en-US" w:bidi="ar-SA"/>
      </w:rPr>
    </w:lvl>
    <w:lvl w:ilvl="7">
      <w:numFmt w:val="bullet"/>
      <w:lvlText w:val="•"/>
      <w:lvlJc w:val="left"/>
      <w:pPr>
        <w:ind w:left="8357" w:hanging="281"/>
      </w:pPr>
      <w:rPr>
        <w:rFonts w:hint="default"/>
        <w:lang w:val="es-ES" w:eastAsia="en-US" w:bidi="ar-SA"/>
      </w:rPr>
    </w:lvl>
    <w:lvl w:ilvl="8">
      <w:numFmt w:val="bullet"/>
      <w:lvlText w:val="•"/>
      <w:lvlJc w:val="left"/>
      <w:pPr>
        <w:ind w:left="9313" w:hanging="281"/>
      </w:pPr>
      <w:rPr>
        <w:rFonts w:hint="default"/>
        <w:lang w:val="es-ES" w:eastAsia="en-US" w:bidi="ar-SA"/>
      </w:rPr>
    </w:lvl>
  </w:abstractNum>
  <w:abstractNum w:abstractNumId="100">
    <w:nsid w:val="30916492"/>
    <w:multiLevelType w:val="hybridMultilevel"/>
    <w:tmpl w:val="09CC3F4C"/>
    <w:lvl w:ilvl="0" w:tplc="B6A8FA34">
      <w:start w:val="1"/>
      <w:numFmt w:val="decimal"/>
      <w:lvlText w:val="%1."/>
      <w:lvlJc w:val="left"/>
      <w:pPr>
        <w:ind w:left="2190" w:hanging="269"/>
      </w:pPr>
      <w:rPr>
        <w:rFonts w:ascii="Times New Roman" w:eastAsia="Times New Roman" w:hAnsi="Times New Roman" w:cs="Times New Roman" w:hint="default"/>
        <w:w w:val="100"/>
        <w:sz w:val="22"/>
        <w:szCs w:val="22"/>
        <w:lang w:val="es-ES" w:eastAsia="en-US" w:bidi="ar-SA"/>
      </w:rPr>
    </w:lvl>
    <w:lvl w:ilvl="1" w:tplc="6734B15E">
      <w:numFmt w:val="bullet"/>
      <w:lvlText w:val="•"/>
      <w:lvlJc w:val="left"/>
      <w:pPr>
        <w:ind w:left="3102" w:hanging="269"/>
      </w:pPr>
      <w:rPr>
        <w:rFonts w:hint="default"/>
        <w:lang w:val="es-ES" w:eastAsia="en-US" w:bidi="ar-SA"/>
      </w:rPr>
    </w:lvl>
    <w:lvl w:ilvl="2" w:tplc="CE96FF62">
      <w:numFmt w:val="bullet"/>
      <w:lvlText w:val="•"/>
      <w:lvlJc w:val="left"/>
      <w:pPr>
        <w:ind w:left="4005" w:hanging="269"/>
      </w:pPr>
      <w:rPr>
        <w:rFonts w:hint="default"/>
        <w:lang w:val="es-ES" w:eastAsia="en-US" w:bidi="ar-SA"/>
      </w:rPr>
    </w:lvl>
    <w:lvl w:ilvl="3" w:tplc="E0F6FAC6">
      <w:numFmt w:val="bullet"/>
      <w:lvlText w:val="•"/>
      <w:lvlJc w:val="left"/>
      <w:pPr>
        <w:ind w:left="4907" w:hanging="269"/>
      </w:pPr>
      <w:rPr>
        <w:rFonts w:hint="default"/>
        <w:lang w:val="es-ES" w:eastAsia="en-US" w:bidi="ar-SA"/>
      </w:rPr>
    </w:lvl>
    <w:lvl w:ilvl="4" w:tplc="1D84987E">
      <w:numFmt w:val="bullet"/>
      <w:lvlText w:val="•"/>
      <w:lvlJc w:val="left"/>
      <w:pPr>
        <w:ind w:left="5810" w:hanging="269"/>
      </w:pPr>
      <w:rPr>
        <w:rFonts w:hint="default"/>
        <w:lang w:val="es-ES" w:eastAsia="en-US" w:bidi="ar-SA"/>
      </w:rPr>
    </w:lvl>
    <w:lvl w:ilvl="5" w:tplc="8FB482CC">
      <w:numFmt w:val="bullet"/>
      <w:lvlText w:val="•"/>
      <w:lvlJc w:val="left"/>
      <w:pPr>
        <w:ind w:left="6713" w:hanging="269"/>
      </w:pPr>
      <w:rPr>
        <w:rFonts w:hint="default"/>
        <w:lang w:val="es-ES" w:eastAsia="en-US" w:bidi="ar-SA"/>
      </w:rPr>
    </w:lvl>
    <w:lvl w:ilvl="6" w:tplc="5D7A6B22">
      <w:numFmt w:val="bullet"/>
      <w:lvlText w:val="•"/>
      <w:lvlJc w:val="left"/>
      <w:pPr>
        <w:ind w:left="7615" w:hanging="269"/>
      </w:pPr>
      <w:rPr>
        <w:rFonts w:hint="default"/>
        <w:lang w:val="es-ES" w:eastAsia="en-US" w:bidi="ar-SA"/>
      </w:rPr>
    </w:lvl>
    <w:lvl w:ilvl="7" w:tplc="5C0824D2">
      <w:numFmt w:val="bullet"/>
      <w:lvlText w:val="•"/>
      <w:lvlJc w:val="left"/>
      <w:pPr>
        <w:ind w:left="8518" w:hanging="269"/>
      </w:pPr>
      <w:rPr>
        <w:rFonts w:hint="default"/>
        <w:lang w:val="es-ES" w:eastAsia="en-US" w:bidi="ar-SA"/>
      </w:rPr>
    </w:lvl>
    <w:lvl w:ilvl="8" w:tplc="139485CE">
      <w:numFmt w:val="bullet"/>
      <w:lvlText w:val="•"/>
      <w:lvlJc w:val="left"/>
      <w:pPr>
        <w:ind w:left="9421" w:hanging="269"/>
      </w:pPr>
      <w:rPr>
        <w:rFonts w:hint="default"/>
        <w:lang w:val="es-ES" w:eastAsia="en-US" w:bidi="ar-SA"/>
      </w:rPr>
    </w:lvl>
  </w:abstractNum>
  <w:abstractNum w:abstractNumId="101">
    <w:nsid w:val="32203EF6"/>
    <w:multiLevelType w:val="hybridMultilevel"/>
    <w:tmpl w:val="2A0A3360"/>
    <w:lvl w:ilvl="0" w:tplc="5C5E189C">
      <w:start w:val="1"/>
      <w:numFmt w:val="decimal"/>
      <w:lvlText w:val="%1."/>
      <w:lvlJc w:val="left"/>
      <w:pPr>
        <w:ind w:left="2614" w:hanging="284"/>
      </w:pPr>
      <w:rPr>
        <w:rFonts w:hint="default"/>
        <w:w w:val="100"/>
        <w:lang w:val="es-ES" w:eastAsia="en-US" w:bidi="ar-SA"/>
      </w:rPr>
    </w:lvl>
    <w:lvl w:ilvl="1" w:tplc="6BA61E9A">
      <w:numFmt w:val="bullet"/>
      <w:lvlText w:val="•"/>
      <w:lvlJc w:val="left"/>
      <w:pPr>
        <w:ind w:left="3480" w:hanging="284"/>
      </w:pPr>
      <w:rPr>
        <w:rFonts w:hint="default"/>
        <w:lang w:val="es-ES" w:eastAsia="en-US" w:bidi="ar-SA"/>
      </w:rPr>
    </w:lvl>
    <w:lvl w:ilvl="2" w:tplc="7F3E0FA4">
      <w:numFmt w:val="bullet"/>
      <w:lvlText w:val="•"/>
      <w:lvlJc w:val="left"/>
      <w:pPr>
        <w:ind w:left="4341" w:hanging="284"/>
      </w:pPr>
      <w:rPr>
        <w:rFonts w:hint="default"/>
        <w:lang w:val="es-ES" w:eastAsia="en-US" w:bidi="ar-SA"/>
      </w:rPr>
    </w:lvl>
    <w:lvl w:ilvl="3" w:tplc="47AE7484">
      <w:numFmt w:val="bullet"/>
      <w:lvlText w:val="•"/>
      <w:lvlJc w:val="left"/>
      <w:pPr>
        <w:ind w:left="5201" w:hanging="284"/>
      </w:pPr>
      <w:rPr>
        <w:rFonts w:hint="default"/>
        <w:lang w:val="es-ES" w:eastAsia="en-US" w:bidi="ar-SA"/>
      </w:rPr>
    </w:lvl>
    <w:lvl w:ilvl="4" w:tplc="8B5478C0">
      <w:numFmt w:val="bullet"/>
      <w:lvlText w:val="•"/>
      <w:lvlJc w:val="left"/>
      <w:pPr>
        <w:ind w:left="6062" w:hanging="284"/>
      </w:pPr>
      <w:rPr>
        <w:rFonts w:hint="default"/>
        <w:lang w:val="es-ES" w:eastAsia="en-US" w:bidi="ar-SA"/>
      </w:rPr>
    </w:lvl>
    <w:lvl w:ilvl="5" w:tplc="C8725B72">
      <w:numFmt w:val="bullet"/>
      <w:lvlText w:val="•"/>
      <w:lvlJc w:val="left"/>
      <w:pPr>
        <w:ind w:left="6923" w:hanging="284"/>
      </w:pPr>
      <w:rPr>
        <w:rFonts w:hint="default"/>
        <w:lang w:val="es-ES" w:eastAsia="en-US" w:bidi="ar-SA"/>
      </w:rPr>
    </w:lvl>
    <w:lvl w:ilvl="6" w:tplc="80D4A804">
      <w:numFmt w:val="bullet"/>
      <w:lvlText w:val="•"/>
      <w:lvlJc w:val="left"/>
      <w:pPr>
        <w:ind w:left="7783" w:hanging="284"/>
      </w:pPr>
      <w:rPr>
        <w:rFonts w:hint="default"/>
        <w:lang w:val="es-ES" w:eastAsia="en-US" w:bidi="ar-SA"/>
      </w:rPr>
    </w:lvl>
    <w:lvl w:ilvl="7" w:tplc="0D026B06">
      <w:numFmt w:val="bullet"/>
      <w:lvlText w:val="•"/>
      <w:lvlJc w:val="left"/>
      <w:pPr>
        <w:ind w:left="8644" w:hanging="284"/>
      </w:pPr>
      <w:rPr>
        <w:rFonts w:hint="default"/>
        <w:lang w:val="es-ES" w:eastAsia="en-US" w:bidi="ar-SA"/>
      </w:rPr>
    </w:lvl>
    <w:lvl w:ilvl="8" w:tplc="67EC3318">
      <w:numFmt w:val="bullet"/>
      <w:lvlText w:val="•"/>
      <w:lvlJc w:val="left"/>
      <w:pPr>
        <w:ind w:left="9505" w:hanging="284"/>
      </w:pPr>
      <w:rPr>
        <w:rFonts w:hint="default"/>
        <w:lang w:val="es-ES" w:eastAsia="en-US" w:bidi="ar-SA"/>
      </w:rPr>
    </w:lvl>
  </w:abstractNum>
  <w:abstractNum w:abstractNumId="102">
    <w:nsid w:val="34640E72"/>
    <w:multiLevelType w:val="hybridMultilevel"/>
    <w:tmpl w:val="DAA6C778"/>
    <w:lvl w:ilvl="0" w:tplc="CD7A5DB6">
      <w:numFmt w:val="bullet"/>
      <w:lvlText w:val="-"/>
      <w:lvlJc w:val="left"/>
      <w:pPr>
        <w:ind w:left="2149" w:hanging="240"/>
      </w:pPr>
      <w:rPr>
        <w:rFonts w:ascii="Times New Roman" w:eastAsia="Times New Roman" w:hAnsi="Times New Roman" w:cs="Times New Roman" w:hint="default"/>
        <w:b/>
        <w:bCs/>
        <w:w w:val="100"/>
        <w:sz w:val="22"/>
        <w:szCs w:val="22"/>
        <w:lang w:val="es-ES" w:eastAsia="en-US" w:bidi="ar-SA"/>
      </w:rPr>
    </w:lvl>
    <w:lvl w:ilvl="1" w:tplc="6D20DE7E">
      <w:numFmt w:val="bullet"/>
      <w:lvlText w:val="•"/>
      <w:lvlJc w:val="left"/>
      <w:pPr>
        <w:ind w:left="3048" w:hanging="240"/>
      </w:pPr>
      <w:rPr>
        <w:rFonts w:hint="default"/>
        <w:lang w:val="es-ES" w:eastAsia="en-US" w:bidi="ar-SA"/>
      </w:rPr>
    </w:lvl>
    <w:lvl w:ilvl="2" w:tplc="2D72B372">
      <w:numFmt w:val="bullet"/>
      <w:lvlText w:val="•"/>
      <w:lvlJc w:val="left"/>
      <w:pPr>
        <w:ind w:left="3957" w:hanging="240"/>
      </w:pPr>
      <w:rPr>
        <w:rFonts w:hint="default"/>
        <w:lang w:val="es-ES" w:eastAsia="en-US" w:bidi="ar-SA"/>
      </w:rPr>
    </w:lvl>
    <w:lvl w:ilvl="3" w:tplc="92D0A838">
      <w:numFmt w:val="bullet"/>
      <w:lvlText w:val="•"/>
      <w:lvlJc w:val="left"/>
      <w:pPr>
        <w:ind w:left="4865" w:hanging="240"/>
      </w:pPr>
      <w:rPr>
        <w:rFonts w:hint="default"/>
        <w:lang w:val="es-ES" w:eastAsia="en-US" w:bidi="ar-SA"/>
      </w:rPr>
    </w:lvl>
    <w:lvl w:ilvl="4" w:tplc="EA1A954E">
      <w:numFmt w:val="bullet"/>
      <w:lvlText w:val="•"/>
      <w:lvlJc w:val="left"/>
      <w:pPr>
        <w:ind w:left="5774" w:hanging="240"/>
      </w:pPr>
      <w:rPr>
        <w:rFonts w:hint="default"/>
        <w:lang w:val="es-ES" w:eastAsia="en-US" w:bidi="ar-SA"/>
      </w:rPr>
    </w:lvl>
    <w:lvl w:ilvl="5" w:tplc="77CE8D8C">
      <w:numFmt w:val="bullet"/>
      <w:lvlText w:val="•"/>
      <w:lvlJc w:val="left"/>
      <w:pPr>
        <w:ind w:left="6683" w:hanging="240"/>
      </w:pPr>
      <w:rPr>
        <w:rFonts w:hint="default"/>
        <w:lang w:val="es-ES" w:eastAsia="en-US" w:bidi="ar-SA"/>
      </w:rPr>
    </w:lvl>
    <w:lvl w:ilvl="6" w:tplc="C8CCB5AA">
      <w:numFmt w:val="bullet"/>
      <w:lvlText w:val="•"/>
      <w:lvlJc w:val="left"/>
      <w:pPr>
        <w:ind w:left="7591" w:hanging="240"/>
      </w:pPr>
      <w:rPr>
        <w:rFonts w:hint="default"/>
        <w:lang w:val="es-ES" w:eastAsia="en-US" w:bidi="ar-SA"/>
      </w:rPr>
    </w:lvl>
    <w:lvl w:ilvl="7" w:tplc="B938303C">
      <w:numFmt w:val="bullet"/>
      <w:lvlText w:val="•"/>
      <w:lvlJc w:val="left"/>
      <w:pPr>
        <w:ind w:left="8500" w:hanging="240"/>
      </w:pPr>
      <w:rPr>
        <w:rFonts w:hint="default"/>
        <w:lang w:val="es-ES" w:eastAsia="en-US" w:bidi="ar-SA"/>
      </w:rPr>
    </w:lvl>
    <w:lvl w:ilvl="8" w:tplc="DEBA0CE0">
      <w:numFmt w:val="bullet"/>
      <w:lvlText w:val="•"/>
      <w:lvlJc w:val="left"/>
      <w:pPr>
        <w:ind w:left="9409" w:hanging="240"/>
      </w:pPr>
      <w:rPr>
        <w:rFonts w:hint="default"/>
        <w:lang w:val="es-ES" w:eastAsia="en-US" w:bidi="ar-SA"/>
      </w:rPr>
    </w:lvl>
  </w:abstractNum>
  <w:abstractNum w:abstractNumId="103">
    <w:nsid w:val="34641E73"/>
    <w:multiLevelType w:val="hybridMultilevel"/>
    <w:tmpl w:val="D504A920"/>
    <w:lvl w:ilvl="0" w:tplc="9F364E96">
      <w:start w:val="1"/>
      <w:numFmt w:val="decimal"/>
      <w:lvlText w:val="%1."/>
      <w:lvlJc w:val="left"/>
      <w:pPr>
        <w:ind w:left="2614" w:hanging="281"/>
        <w:jc w:val="right"/>
      </w:pPr>
      <w:rPr>
        <w:rFonts w:ascii="Times New Roman" w:eastAsia="Times New Roman" w:hAnsi="Times New Roman" w:cs="Times New Roman" w:hint="default"/>
        <w:w w:val="100"/>
        <w:sz w:val="22"/>
        <w:szCs w:val="22"/>
        <w:lang w:val="es-ES" w:eastAsia="en-US" w:bidi="ar-SA"/>
      </w:rPr>
    </w:lvl>
    <w:lvl w:ilvl="1" w:tplc="3874303E">
      <w:numFmt w:val="bullet"/>
      <w:lvlText w:val="•"/>
      <w:lvlJc w:val="left"/>
      <w:pPr>
        <w:ind w:left="3480" w:hanging="281"/>
      </w:pPr>
      <w:rPr>
        <w:rFonts w:hint="default"/>
        <w:lang w:val="es-ES" w:eastAsia="en-US" w:bidi="ar-SA"/>
      </w:rPr>
    </w:lvl>
    <w:lvl w:ilvl="2" w:tplc="3D08CEA4">
      <w:numFmt w:val="bullet"/>
      <w:lvlText w:val="•"/>
      <w:lvlJc w:val="left"/>
      <w:pPr>
        <w:ind w:left="4341" w:hanging="281"/>
      </w:pPr>
      <w:rPr>
        <w:rFonts w:hint="default"/>
        <w:lang w:val="es-ES" w:eastAsia="en-US" w:bidi="ar-SA"/>
      </w:rPr>
    </w:lvl>
    <w:lvl w:ilvl="3" w:tplc="E3EC87BA">
      <w:numFmt w:val="bullet"/>
      <w:lvlText w:val="•"/>
      <w:lvlJc w:val="left"/>
      <w:pPr>
        <w:ind w:left="5201" w:hanging="281"/>
      </w:pPr>
      <w:rPr>
        <w:rFonts w:hint="default"/>
        <w:lang w:val="es-ES" w:eastAsia="en-US" w:bidi="ar-SA"/>
      </w:rPr>
    </w:lvl>
    <w:lvl w:ilvl="4" w:tplc="6296A074">
      <w:numFmt w:val="bullet"/>
      <w:lvlText w:val="•"/>
      <w:lvlJc w:val="left"/>
      <w:pPr>
        <w:ind w:left="6062" w:hanging="281"/>
      </w:pPr>
      <w:rPr>
        <w:rFonts w:hint="default"/>
        <w:lang w:val="es-ES" w:eastAsia="en-US" w:bidi="ar-SA"/>
      </w:rPr>
    </w:lvl>
    <w:lvl w:ilvl="5" w:tplc="EE9ED268">
      <w:numFmt w:val="bullet"/>
      <w:lvlText w:val="•"/>
      <w:lvlJc w:val="left"/>
      <w:pPr>
        <w:ind w:left="6923" w:hanging="281"/>
      </w:pPr>
      <w:rPr>
        <w:rFonts w:hint="default"/>
        <w:lang w:val="es-ES" w:eastAsia="en-US" w:bidi="ar-SA"/>
      </w:rPr>
    </w:lvl>
    <w:lvl w:ilvl="6" w:tplc="5FF49BB8">
      <w:numFmt w:val="bullet"/>
      <w:lvlText w:val="•"/>
      <w:lvlJc w:val="left"/>
      <w:pPr>
        <w:ind w:left="7783" w:hanging="281"/>
      </w:pPr>
      <w:rPr>
        <w:rFonts w:hint="default"/>
        <w:lang w:val="es-ES" w:eastAsia="en-US" w:bidi="ar-SA"/>
      </w:rPr>
    </w:lvl>
    <w:lvl w:ilvl="7" w:tplc="6CE04D00">
      <w:numFmt w:val="bullet"/>
      <w:lvlText w:val="•"/>
      <w:lvlJc w:val="left"/>
      <w:pPr>
        <w:ind w:left="8644" w:hanging="281"/>
      </w:pPr>
      <w:rPr>
        <w:rFonts w:hint="default"/>
        <w:lang w:val="es-ES" w:eastAsia="en-US" w:bidi="ar-SA"/>
      </w:rPr>
    </w:lvl>
    <w:lvl w:ilvl="8" w:tplc="7534ADA2">
      <w:numFmt w:val="bullet"/>
      <w:lvlText w:val="•"/>
      <w:lvlJc w:val="left"/>
      <w:pPr>
        <w:ind w:left="9505" w:hanging="281"/>
      </w:pPr>
      <w:rPr>
        <w:rFonts w:hint="default"/>
        <w:lang w:val="es-ES" w:eastAsia="en-US" w:bidi="ar-SA"/>
      </w:rPr>
    </w:lvl>
  </w:abstractNum>
  <w:abstractNum w:abstractNumId="104">
    <w:nsid w:val="34B96A56"/>
    <w:multiLevelType w:val="hybridMultilevel"/>
    <w:tmpl w:val="662E6786"/>
    <w:lvl w:ilvl="0" w:tplc="EE165A6C">
      <w:numFmt w:val="bullet"/>
      <w:lvlText w:val=""/>
      <w:lvlJc w:val="left"/>
      <w:pPr>
        <w:ind w:left="2614" w:hanging="281"/>
      </w:pPr>
      <w:rPr>
        <w:rFonts w:ascii="Symbol" w:eastAsia="Symbol" w:hAnsi="Symbol" w:cs="Symbol" w:hint="default"/>
        <w:w w:val="100"/>
        <w:sz w:val="22"/>
        <w:szCs w:val="22"/>
        <w:lang w:val="es-ES" w:eastAsia="en-US" w:bidi="ar-SA"/>
      </w:rPr>
    </w:lvl>
    <w:lvl w:ilvl="1" w:tplc="7958BD5C">
      <w:numFmt w:val="bullet"/>
      <w:lvlText w:val="•"/>
      <w:lvlJc w:val="left"/>
      <w:pPr>
        <w:ind w:left="3480" w:hanging="281"/>
      </w:pPr>
      <w:rPr>
        <w:rFonts w:hint="default"/>
        <w:lang w:val="es-ES" w:eastAsia="en-US" w:bidi="ar-SA"/>
      </w:rPr>
    </w:lvl>
    <w:lvl w:ilvl="2" w:tplc="1EB44228">
      <w:numFmt w:val="bullet"/>
      <w:lvlText w:val="•"/>
      <w:lvlJc w:val="left"/>
      <w:pPr>
        <w:ind w:left="4341" w:hanging="281"/>
      </w:pPr>
      <w:rPr>
        <w:rFonts w:hint="default"/>
        <w:lang w:val="es-ES" w:eastAsia="en-US" w:bidi="ar-SA"/>
      </w:rPr>
    </w:lvl>
    <w:lvl w:ilvl="3" w:tplc="79948208">
      <w:numFmt w:val="bullet"/>
      <w:lvlText w:val="•"/>
      <w:lvlJc w:val="left"/>
      <w:pPr>
        <w:ind w:left="5201" w:hanging="281"/>
      </w:pPr>
      <w:rPr>
        <w:rFonts w:hint="default"/>
        <w:lang w:val="es-ES" w:eastAsia="en-US" w:bidi="ar-SA"/>
      </w:rPr>
    </w:lvl>
    <w:lvl w:ilvl="4" w:tplc="134CB5D4">
      <w:numFmt w:val="bullet"/>
      <w:lvlText w:val="•"/>
      <w:lvlJc w:val="left"/>
      <w:pPr>
        <w:ind w:left="6062" w:hanging="281"/>
      </w:pPr>
      <w:rPr>
        <w:rFonts w:hint="default"/>
        <w:lang w:val="es-ES" w:eastAsia="en-US" w:bidi="ar-SA"/>
      </w:rPr>
    </w:lvl>
    <w:lvl w:ilvl="5" w:tplc="3D8EBC76">
      <w:numFmt w:val="bullet"/>
      <w:lvlText w:val="•"/>
      <w:lvlJc w:val="left"/>
      <w:pPr>
        <w:ind w:left="6923" w:hanging="281"/>
      </w:pPr>
      <w:rPr>
        <w:rFonts w:hint="default"/>
        <w:lang w:val="es-ES" w:eastAsia="en-US" w:bidi="ar-SA"/>
      </w:rPr>
    </w:lvl>
    <w:lvl w:ilvl="6" w:tplc="AA60A09C">
      <w:numFmt w:val="bullet"/>
      <w:lvlText w:val="•"/>
      <w:lvlJc w:val="left"/>
      <w:pPr>
        <w:ind w:left="7783" w:hanging="281"/>
      </w:pPr>
      <w:rPr>
        <w:rFonts w:hint="default"/>
        <w:lang w:val="es-ES" w:eastAsia="en-US" w:bidi="ar-SA"/>
      </w:rPr>
    </w:lvl>
    <w:lvl w:ilvl="7" w:tplc="2FECB76C">
      <w:numFmt w:val="bullet"/>
      <w:lvlText w:val="•"/>
      <w:lvlJc w:val="left"/>
      <w:pPr>
        <w:ind w:left="8644" w:hanging="281"/>
      </w:pPr>
      <w:rPr>
        <w:rFonts w:hint="default"/>
        <w:lang w:val="es-ES" w:eastAsia="en-US" w:bidi="ar-SA"/>
      </w:rPr>
    </w:lvl>
    <w:lvl w:ilvl="8" w:tplc="51E64C26">
      <w:numFmt w:val="bullet"/>
      <w:lvlText w:val="•"/>
      <w:lvlJc w:val="left"/>
      <w:pPr>
        <w:ind w:left="9505" w:hanging="281"/>
      </w:pPr>
      <w:rPr>
        <w:rFonts w:hint="default"/>
        <w:lang w:val="es-ES" w:eastAsia="en-US" w:bidi="ar-SA"/>
      </w:rPr>
    </w:lvl>
  </w:abstractNum>
  <w:abstractNum w:abstractNumId="105">
    <w:nsid w:val="359C627F"/>
    <w:multiLevelType w:val="hybridMultilevel"/>
    <w:tmpl w:val="C6FEB226"/>
    <w:lvl w:ilvl="0" w:tplc="EDC2DE14">
      <w:start w:val="1"/>
      <w:numFmt w:val="decimal"/>
      <w:lvlText w:val="%1."/>
      <w:lvlJc w:val="left"/>
      <w:pPr>
        <w:ind w:left="2190" w:hanging="281"/>
      </w:pPr>
      <w:rPr>
        <w:rFonts w:ascii="Times New Roman" w:eastAsia="Times New Roman" w:hAnsi="Times New Roman" w:cs="Times New Roman" w:hint="default"/>
        <w:w w:val="100"/>
        <w:sz w:val="22"/>
        <w:szCs w:val="22"/>
        <w:lang w:val="es-ES" w:eastAsia="en-US" w:bidi="ar-SA"/>
      </w:rPr>
    </w:lvl>
    <w:lvl w:ilvl="1" w:tplc="3DF6675C">
      <w:numFmt w:val="bullet"/>
      <w:lvlText w:val="•"/>
      <w:lvlJc w:val="left"/>
      <w:pPr>
        <w:ind w:left="3102" w:hanging="281"/>
      </w:pPr>
      <w:rPr>
        <w:rFonts w:hint="default"/>
        <w:lang w:val="es-ES" w:eastAsia="en-US" w:bidi="ar-SA"/>
      </w:rPr>
    </w:lvl>
    <w:lvl w:ilvl="2" w:tplc="BDF024B2">
      <w:numFmt w:val="bullet"/>
      <w:lvlText w:val="•"/>
      <w:lvlJc w:val="left"/>
      <w:pPr>
        <w:ind w:left="4005" w:hanging="281"/>
      </w:pPr>
      <w:rPr>
        <w:rFonts w:hint="default"/>
        <w:lang w:val="es-ES" w:eastAsia="en-US" w:bidi="ar-SA"/>
      </w:rPr>
    </w:lvl>
    <w:lvl w:ilvl="3" w:tplc="452C0636">
      <w:numFmt w:val="bullet"/>
      <w:lvlText w:val="•"/>
      <w:lvlJc w:val="left"/>
      <w:pPr>
        <w:ind w:left="4907" w:hanging="281"/>
      </w:pPr>
      <w:rPr>
        <w:rFonts w:hint="default"/>
        <w:lang w:val="es-ES" w:eastAsia="en-US" w:bidi="ar-SA"/>
      </w:rPr>
    </w:lvl>
    <w:lvl w:ilvl="4" w:tplc="C9DCAB7E">
      <w:numFmt w:val="bullet"/>
      <w:lvlText w:val="•"/>
      <w:lvlJc w:val="left"/>
      <w:pPr>
        <w:ind w:left="5810" w:hanging="281"/>
      </w:pPr>
      <w:rPr>
        <w:rFonts w:hint="default"/>
        <w:lang w:val="es-ES" w:eastAsia="en-US" w:bidi="ar-SA"/>
      </w:rPr>
    </w:lvl>
    <w:lvl w:ilvl="5" w:tplc="B35A1DE4">
      <w:numFmt w:val="bullet"/>
      <w:lvlText w:val="•"/>
      <w:lvlJc w:val="left"/>
      <w:pPr>
        <w:ind w:left="6713" w:hanging="281"/>
      </w:pPr>
      <w:rPr>
        <w:rFonts w:hint="default"/>
        <w:lang w:val="es-ES" w:eastAsia="en-US" w:bidi="ar-SA"/>
      </w:rPr>
    </w:lvl>
    <w:lvl w:ilvl="6" w:tplc="16422E38">
      <w:numFmt w:val="bullet"/>
      <w:lvlText w:val="•"/>
      <w:lvlJc w:val="left"/>
      <w:pPr>
        <w:ind w:left="7615" w:hanging="281"/>
      </w:pPr>
      <w:rPr>
        <w:rFonts w:hint="default"/>
        <w:lang w:val="es-ES" w:eastAsia="en-US" w:bidi="ar-SA"/>
      </w:rPr>
    </w:lvl>
    <w:lvl w:ilvl="7" w:tplc="A252B40C">
      <w:numFmt w:val="bullet"/>
      <w:lvlText w:val="•"/>
      <w:lvlJc w:val="left"/>
      <w:pPr>
        <w:ind w:left="8518" w:hanging="281"/>
      </w:pPr>
      <w:rPr>
        <w:rFonts w:hint="default"/>
        <w:lang w:val="es-ES" w:eastAsia="en-US" w:bidi="ar-SA"/>
      </w:rPr>
    </w:lvl>
    <w:lvl w:ilvl="8" w:tplc="BEF8C6EA">
      <w:numFmt w:val="bullet"/>
      <w:lvlText w:val="•"/>
      <w:lvlJc w:val="left"/>
      <w:pPr>
        <w:ind w:left="9421" w:hanging="281"/>
      </w:pPr>
      <w:rPr>
        <w:rFonts w:hint="default"/>
        <w:lang w:val="es-ES" w:eastAsia="en-US" w:bidi="ar-SA"/>
      </w:rPr>
    </w:lvl>
  </w:abstractNum>
  <w:abstractNum w:abstractNumId="106">
    <w:nsid w:val="35D155E2"/>
    <w:multiLevelType w:val="hybridMultilevel"/>
    <w:tmpl w:val="EB5E300A"/>
    <w:lvl w:ilvl="0" w:tplc="771A9CBE">
      <w:start w:val="1"/>
      <w:numFmt w:val="decimal"/>
      <w:lvlText w:val="%1."/>
      <w:lvlJc w:val="left"/>
      <w:pPr>
        <w:ind w:left="2190" w:hanging="281"/>
      </w:pPr>
      <w:rPr>
        <w:rFonts w:ascii="Times New Roman" w:eastAsia="Times New Roman" w:hAnsi="Times New Roman" w:cs="Times New Roman" w:hint="default"/>
        <w:w w:val="100"/>
        <w:sz w:val="22"/>
        <w:szCs w:val="22"/>
        <w:lang w:val="es-ES" w:eastAsia="en-US" w:bidi="ar-SA"/>
      </w:rPr>
    </w:lvl>
    <w:lvl w:ilvl="1" w:tplc="97ECAC60">
      <w:numFmt w:val="bullet"/>
      <w:lvlText w:val="•"/>
      <w:lvlJc w:val="left"/>
      <w:pPr>
        <w:ind w:left="3102" w:hanging="281"/>
      </w:pPr>
      <w:rPr>
        <w:rFonts w:hint="default"/>
        <w:lang w:val="es-ES" w:eastAsia="en-US" w:bidi="ar-SA"/>
      </w:rPr>
    </w:lvl>
    <w:lvl w:ilvl="2" w:tplc="7764C27E">
      <w:numFmt w:val="bullet"/>
      <w:lvlText w:val="•"/>
      <w:lvlJc w:val="left"/>
      <w:pPr>
        <w:ind w:left="4005" w:hanging="281"/>
      </w:pPr>
      <w:rPr>
        <w:rFonts w:hint="default"/>
        <w:lang w:val="es-ES" w:eastAsia="en-US" w:bidi="ar-SA"/>
      </w:rPr>
    </w:lvl>
    <w:lvl w:ilvl="3" w:tplc="D206E572">
      <w:numFmt w:val="bullet"/>
      <w:lvlText w:val="•"/>
      <w:lvlJc w:val="left"/>
      <w:pPr>
        <w:ind w:left="4907" w:hanging="281"/>
      </w:pPr>
      <w:rPr>
        <w:rFonts w:hint="default"/>
        <w:lang w:val="es-ES" w:eastAsia="en-US" w:bidi="ar-SA"/>
      </w:rPr>
    </w:lvl>
    <w:lvl w:ilvl="4" w:tplc="0ACC7E42">
      <w:numFmt w:val="bullet"/>
      <w:lvlText w:val="•"/>
      <w:lvlJc w:val="left"/>
      <w:pPr>
        <w:ind w:left="5810" w:hanging="281"/>
      </w:pPr>
      <w:rPr>
        <w:rFonts w:hint="default"/>
        <w:lang w:val="es-ES" w:eastAsia="en-US" w:bidi="ar-SA"/>
      </w:rPr>
    </w:lvl>
    <w:lvl w:ilvl="5" w:tplc="4686FE26">
      <w:numFmt w:val="bullet"/>
      <w:lvlText w:val="•"/>
      <w:lvlJc w:val="left"/>
      <w:pPr>
        <w:ind w:left="6713" w:hanging="281"/>
      </w:pPr>
      <w:rPr>
        <w:rFonts w:hint="default"/>
        <w:lang w:val="es-ES" w:eastAsia="en-US" w:bidi="ar-SA"/>
      </w:rPr>
    </w:lvl>
    <w:lvl w:ilvl="6" w:tplc="8A06724E">
      <w:numFmt w:val="bullet"/>
      <w:lvlText w:val="•"/>
      <w:lvlJc w:val="left"/>
      <w:pPr>
        <w:ind w:left="7615" w:hanging="281"/>
      </w:pPr>
      <w:rPr>
        <w:rFonts w:hint="default"/>
        <w:lang w:val="es-ES" w:eastAsia="en-US" w:bidi="ar-SA"/>
      </w:rPr>
    </w:lvl>
    <w:lvl w:ilvl="7" w:tplc="A5566E16">
      <w:numFmt w:val="bullet"/>
      <w:lvlText w:val="•"/>
      <w:lvlJc w:val="left"/>
      <w:pPr>
        <w:ind w:left="8518" w:hanging="281"/>
      </w:pPr>
      <w:rPr>
        <w:rFonts w:hint="default"/>
        <w:lang w:val="es-ES" w:eastAsia="en-US" w:bidi="ar-SA"/>
      </w:rPr>
    </w:lvl>
    <w:lvl w:ilvl="8" w:tplc="A6582A3A">
      <w:numFmt w:val="bullet"/>
      <w:lvlText w:val="•"/>
      <w:lvlJc w:val="left"/>
      <w:pPr>
        <w:ind w:left="9421" w:hanging="281"/>
      </w:pPr>
      <w:rPr>
        <w:rFonts w:hint="default"/>
        <w:lang w:val="es-ES" w:eastAsia="en-US" w:bidi="ar-SA"/>
      </w:rPr>
    </w:lvl>
  </w:abstractNum>
  <w:abstractNum w:abstractNumId="107">
    <w:nsid w:val="35D72E47"/>
    <w:multiLevelType w:val="hybridMultilevel"/>
    <w:tmpl w:val="31FA9724"/>
    <w:lvl w:ilvl="0" w:tplc="EEAE3692">
      <w:numFmt w:val="bullet"/>
      <w:lvlText w:val="-"/>
      <w:lvlJc w:val="left"/>
      <w:pPr>
        <w:ind w:left="2458" w:hanging="125"/>
      </w:pPr>
      <w:rPr>
        <w:rFonts w:ascii="Times New Roman" w:eastAsia="Times New Roman" w:hAnsi="Times New Roman" w:cs="Times New Roman" w:hint="default"/>
        <w:w w:val="100"/>
        <w:sz w:val="22"/>
        <w:szCs w:val="22"/>
        <w:lang w:val="es-ES" w:eastAsia="en-US" w:bidi="ar-SA"/>
      </w:rPr>
    </w:lvl>
    <w:lvl w:ilvl="1" w:tplc="0F884E84">
      <w:numFmt w:val="bullet"/>
      <w:lvlText w:val="•"/>
      <w:lvlJc w:val="left"/>
      <w:pPr>
        <w:ind w:left="3336" w:hanging="125"/>
      </w:pPr>
      <w:rPr>
        <w:rFonts w:hint="default"/>
        <w:lang w:val="es-ES" w:eastAsia="en-US" w:bidi="ar-SA"/>
      </w:rPr>
    </w:lvl>
    <w:lvl w:ilvl="2" w:tplc="92BCE26C">
      <w:numFmt w:val="bullet"/>
      <w:lvlText w:val="•"/>
      <w:lvlJc w:val="left"/>
      <w:pPr>
        <w:ind w:left="4213" w:hanging="125"/>
      </w:pPr>
      <w:rPr>
        <w:rFonts w:hint="default"/>
        <w:lang w:val="es-ES" w:eastAsia="en-US" w:bidi="ar-SA"/>
      </w:rPr>
    </w:lvl>
    <w:lvl w:ilvl="3" w:tplc="F60A7046">
      <w:numFmt w:val="bullet"/>
      <w:lvlText w:val="•"/>
      <w:lvlJc w:val="left"/>
      <w:pPr>
        <w:ind w:left="5089" w:hanging="125"/>
      </w:pPr>
      <w:rPr>
        <w:rFonts w:hint="default"/>
        <w:lang w:val="es-ES" w:eastAsia="en-US" w:bidi="ar-SA"/>
      </w:rPr>
    </w:lvl>
    <w:lvl w:ilvl="4" w:tplc="9DB83C8C">
      <w:numFmt w:val="bullet"/>
      <w:lvlText w:val="•"/>
      <w:lvlJc w:val="left"/>
      <w:pPr>
        <w:ind w:left="5966" w:hanging="125"/>
      </w:pPr>
      <w:rPr>
        <w:rFonts w:hint="default"/>
        <w:lang w:val="es-ES" w:eastAsia="en-US" w:bidi="ar-SA"/>
      </w:rPr>
    </w:lvl>
    <w:lvl w:ilvl="5" w:tplc="49CEB130">
      <w:numFmt w:val="bullet"/>
      <w:lvlText w:val="•"/>
      <w:lvlJc w:val="left"/>
      <w:pPr>
        <w:ind w:left="6843" w:hanging="125"/>
      </w:pPr>
      <w:rPr>
        <w:rFonts w:hint="default"/>
        <w:lang w:val="es-ES" w:eastAsia="en-US" w:bidi="ar-SA"/>
      </w:rPr>
    </w:lvl>
    <w:lvl w:ilvl="6" w:tplc="FD66F138">
      <w:numFmt w:val="bullet"/>
      <w:lvlText w:val="•"/>
      <w:lvlJc w:val="left"/>
      <w:pPr>
        <w:ind w:left="7719" w:hanging="125"/>
      </w:pPr>
      <w:rPr>
        <w:rFonts w:hint="default"/>
        <w:lang w:val="es-ES" w:eastAsia="en-US" w:bidi="ar-SA"/>
      </w:rPr>
    </w:lvl>
    <w:lvl w:ilvl="7" w:tplc="92A0AAA6">
      <w:numFmt w:val="bullet"/>
      <w:lvlText w:val="•"/>
      <w:lvlJc w:val="left"/>
      <w:pPr>
        <w:ind w:left="8596" w:hanging="125"/>
      </w:pPr>
      <w:rPr>
        <w:rFonts w:hint="default"/>
        <w:lang w:val="es-ES" w:eastAsia="en-US" w:bidi="ar-SA"/>
      </w:rPr>
    </w:lvl>
    <w:lvl w:ilvl="8" w:tplc="30F6D3DE">
      <w:numFmt w:val="bullet"/>
      <w:lvlText w:val="•"/>
      <w:lvlJc w:val="left"/>
      <w:pPr>
        <w:ind w:left="9473" w:hanging="125"/>
      </w:pPr>
      <w:rPr>
        <w:rFonts w:hint="default"/>
        <w:lang w:val="es-ES" w:eastAsia="en-US" w:bidi="ar-SA"/>
      </w:rPr>
    </w:lvl>
  </w:abstractNum>
  <w:abstractNum w:abstractNumId="108">
    <w:nsid w:val="36A34E9D"/>
    <w:multiLevelType w:val="hybridMultilevel"/>
    <w:tmpl w:val="5F802530"/>
    <w:lvl w:ilvl="0" w:tplc="1F0EA5C8">
      <w:start w:val="1"/>
      <w:numFmt w:val="lowerLetter"/>
      <w:lvlText w:val="%1)"/>
      <w:lvlJc w:val="left"/>
      <w:pPr>
        <w:ind w:left="2430" w:hanging="240"/>
      </w:pPr>
      <w:rPr>
        <w:rFonts w:ascii="Times New Roman" w:eastAsia="Times New Roman" w:hAnsi="Times New Roman" w:cs="Times New Roman" w:hint="default"/>
        <w:b/>
        <w:bCs/>
        <w:w w:val="100"/>
        <w:sz w:val="22"/>
        <w:szCs w:val="22"/>
        <w:lang w:val="es-ES" w:eastAsia="en-US" w:bidi="ar-SA"/>
      </w:rPr>
    </w:lvl>
    <w:lvl w:ilvl="1" w:tplc="7CD68B48">
      <w:numFmt w:val="bullet"/>
      <w:lvlText w:val=""/>
      <w:lvlJc w:val="left"/>
      <w:pPr>
        <w:ind w:left="2614" w:hanging="281"/>
      </w:pPr>
      <w:rPr>
        <w:rFonts w:ascii="Symbol" w:eastAsia="Symbol" w:hAnsi="Symbol" w:cs="Symbol" w:hint="default"/>
        <w:w w:val="100"/>
        <w:sz w:val="22"/>
        <w:szCs w:val="22"/>
        <w:lang w:val="es-ES" w:eastAsia="en-US" w:bidi="ar-SA"/>
      </w:rPr>
    </w:lvl>
    <w:lvl w:ilvl="2" w:tplc="F0FC813C">
      <w:numFmt w:val="bullet"/>
      <w:lvlText w:val="•"/>
      <w:lvlJc w:val="left"/>
      <w:pPr>
        <w:ind w:left="3576" w:hanging="281"/>
      </w:pPr>
      <w:rPr>
        <w:rFonts w:hint="default"/>
        <w:lang w:val="es-ES" w:eastAsia="en-US" w:bidi="ar-SA"/>
      </w:rPr>
    </w:lvl>
    <w:lvl w:ilvl="3" w:tplc="46E2BCE6">
      <w:numFmt w:val="bullet"/>
      <w:lvlText w:val="•"/>
      <w:lvlJc w:val="left"/>
      <w:pPr>
        <w:ind w:left="4532" w:hanging="281"/>
      </w:pPr>
      <w:rPr>
        <w:rFonts w:hint="default"/>
        <w:lang w:val="es-ES" w:eastAsia="en-US" w:bidi="ar-SA"/>
      </w:rPr>
    </w:lvl>
    <w:lvl w:ilvl="4" w:tplc="795E8B0E">
      <w:numFmt w:val="bullet"/>
      <w:lvlText w:val="•"/>
      <w:lvlJc w:val="left"/>
      <w:pPr>
        <w:ind w:left="5488" w:hanging="281"/>
      </w:pPr>
      <w:rPr>
        <w:rFonts w:hint="default"/>
        <w:lang w:val="es-ES" w:eastAsia="en-US" w:bidi="ar-SA"/>
      </w:rPr>
    </w:lvl>
    <w:lvl w:ilvl="5" w:tplc="0FF0EF60">
      <w:numFmt w:val="bullet"/>
      <w:lvlText w:val="•"/>
      <w:lvlJc w:val="left"/>
      <w:pPr>
        <w:ind w:left="6445" w:hanging="281"/>
      </w:pPr>
      <w:rPr>
        <w:rFonts w:hint="default"/>
        <w:lang w:val="es-ES" w:eastAsia="en-US" w:bidi="ar-SA"/>
      </w:rPr>
    </w:lvl>
    <w:lvl w:ilvl="6" w:tplc="D416DDF2">
      <w:numFmt w:val="bullet"/>
      <w:lvlText w:val="•"/>
      <w:lvlJc w:val="left"/>
      <w:pPr>
        <w:ind w:left="7401" w:hanging="281"/>
      </w:pPr>
      <w:rPr>
        <w:rFonts w:hint="default"/>
        <w:lang w:val="es-ES" w:eastAsia="en-US" w:bidi="ar-SA"/>
      </w:rPr>
    </w:lvl>
    <w:lvl w:ilvl="7" w:tplc="24B2117A">
      <w:numFmt w:val="bullet"/>
      <w:lvlText w:val="•"/>
      <w:lvlJc w:val="left"/>
      <w:pPr>
        <w:ind w:left="8357" w:hanging="281"/>
      </w:pPr>
      <w:rPr>
        <w:rFonts w:hint="default"/>
        <w:lang w:val="es-ES" w:eastAsia="en-US" w:bidi="ar-SA"/>
      </w:rPr>
    </w:lvl>
    <w:lvl w:ilvl="8" w:tplc="BFF00150">
      <w:numFmt w:val="bullet"/>
      <w:lvlText w:val="•"/>
      <w:lvlJc w:val="left"/>
      <w:pPr>
        <w:ind w:left="9313" w:hanging="281"/>
      </w:pPr>
      <w:rPr>
        <w:rFonts w:hint="default"/>
        <w:lang w:val="es-ES" w:eastAsia="en-US" w:bidi="ar-SA"/>
      </w:rPr>
    </w:lvl>
  </w:abstractNum>
  <w:abstractNum w:abstractNumId="109">
    <w:nsid w:val="381D618B"/>
    <w:multiLevelType w:val="hybridMultilevel"/>
    <w:tmpl w:val="A6C43D20"/>
    <w:lvl w:ilvl="0" w:tplc="77323BF0">
      <w:start w:val="1"/>
      <w:numFmt w:val="upperLetter"/>
      <w:lvlText w:val="%1."/>
      <w:lvlJc w:val="left"/>
      <w:pPr>
        <w:ind w:left="2190" w:hanging="281"/>
      </w:pPr>
      <w:rPr>
        <w:rFonts w:ascii="Times New Roman" w:eastAsia="Times New Roman" w:hAnsi="Times New Roman" w:cs="Times New Roman" w:hint="default"/>
        <w:b/>
        <w:bCs/>
        <w:spacing w:val="-2"/>
        <w:w w:val="100"/>
        <w:sz w:val="22"/>
        <w:szCs w:val="22"/>
        <w:lang w:val="es-ES" w:eastAsia="en-US" w:bidi="ar-SA"/>
      </w:rPr>
    </w:lvl>
    <w:lvl w:ilvl="1" w:tplc="DD2CA5CA">
      <w:start w:val="1"/>
      <w:numFmt w:val="decimal"/>
      <w:lvlText w:val="%2."/>
      <w:lvlJc w:val="left"/>
      <w:pPr>
        <w:ind w:left="2898" w:hanging="708"/>
      </w:pPr>
      <w:rPr>
        <w:rFonts w:ascii="Times New Roman" w:eastAsia="Times New Roman" w:hAnsi="Times New Roman" w:cs="Times New Roman" w:hint="default"/>
        <w:w w:val="100"/>
        <w:sz w:val="22"/>
        <w:szCs w:val="22"/>
        <w:lang w:val="es-ES" w:eastAsia="en-US" w:bidi="ar-SA"/>
      </w:rPr>
    </w:lvl>
    <w:lvl w:ilvl="2" w:tplc="A6E679B8">
      <w:start w:val="1"/>
      <w:numFmt w:val="upperLetter"/>
      <w:lvlText w:val="%3."/>
      <w:lvlJc w:val="left"/>
      <w:pPr>
        <w:ind w:left="2190" w:hanging="281"/>
      </w:pPr>
      <w:rPr>
        <w:rFonts w:ascii="Times New Roman" w:eastAsia="Times New Roman" w:hAnsi="Times New Roman" w:cs="Times New Roman" w:hint="default"/>
        <w:b/>
        <w:bCs/>
        <w:spacing w:val="-2"/>
        <w:w w:val="100"/>
        <w:sz w:val="22"/>
        <w:szCs w:val="22"/>
        <w:lang w:val="es-ES" w:eastAsia="en-US" w:bidi="ar-SA"/>
      </w:rPr>
    </w:lvl>
    <w:lvl w:ilvl="3" w:tplc="0B6ECAB6">
      <w:start w:val="1"/>
      <w:numFmt w:val="decimal"/>
      <w:lvlText w:val="%4."/>
      <w:lvlJc w:val="left"/>
      <w:pPr>
        <w:ind w:left="2475" w:hanging="286"/>
      </w:pPr>
      <w:rPr>
        <w:rFonts w:ascii="Times New Roman" w:eastAsia="Times New Roman" w:hAnsi="Times New Roman" w:cs="Times New Roman" w:hint="default"/>
        <w:w w:val="100"/>
        <w:sz w:val="22"/>
        <w:szCs w:val="22"/>
        <w:lang w:val="es-ES" w:eastAsia="en-US" w:bidi="ar-SA"/>
      </w:rPr>
    </w:lvl>
    <w:lvl w:ilvl="4" w:tplc="20861542">
      <w:numFmt w:val="bullet"/>
      <w:lvlText w:val="•"/>
      <w:lvlJc w:val="left"/>
      <w:pPr>
        <w:ind w:left="4981" w:hanging="286"/>
      </w:pPr>
      <w:rPr>
        <w:rFonts w:hint="default"/>
        <w:lang w:val="es-ES" w:eastAsia="en-US" w:bidi="ar-SA"/>
      </w:rPr>
    </w:lvl>
    <w:lvl w:ilvl="5" w:tplc="C56ECAB8">
      <w:numFmt w:val="bullet"/>
      <w:lvlText w:val="•"/>
      <w:lvlJc w:val="left"/>
      <w:pPr>
        <w:ind w:left="6022" w:hanging="286"/>
      </w:pPr>
      <w:rPr>
        <w:rFonts w:hint="default"/>
        <w:lang w:val="es-ES" w:eastAsia="en-US" w:bidi="ar-SA"/>
      </w:rPr>
    </w:lvl>
    <w:lvl w:ilvl="6" w:tplc="93D61DBE">
      <w:numFmt w:val="bullet"/>
      <w:lvlText w:val="•"/>
      <w:lvlJc w:val="left"/>
      <w:pPr>
        <w:ind w:left="7063" w:hanging="286"/>
      </w:pPr>
      <w:rPr>
        <w:rFonts w:hint="default"/>
        <w:lang w:val="es-ES" w:eastAsia="en-US" w:bidi="ar-SA"/>
      </w:rPr>
    </w:lvl>
    <w:lvl w:ilvl="7" w:tplc="57327856">
      <w:numFmt w:val="bullet"/>
      <w:lvlText w:val="•"/>
      <w:lvlJc w:val="left"/>
      <w:pPr>
        <w:ind w:left="8104" w:hanging="286"/>
      </w:pPr>
      <w:rPr>
        <w:rFonts w:hint="default"/>
        <w:lang w:val="es-ES" w:eastAsia="en-US" w:bidi="ar-SA"/>
      </w:rPr>
    </w:lvl>
    <w:lvl w:ilvl="8" w:tplc="E3A03142">
      <w:numFmt w:val="bullet"/>
      <w:lvlText w:val="•"/>
      <w:lvlJc w:val="left"/>
      <w:pPr>
        <w:ind w:left="9144" w:hanging="286"/>
      </w:pPr>
      <w:rPr>
        <w:rFonts w:hint="default"/>
        <w:lang w:val="es-ES" w:eastAsia="en-US" w:bidi="ar-SA"/>
      </w:rPr>
    </w:lvl>
  </w:abstractNum>
  <w:abstractNum w:abstractNumId="110">
    <w:nsid w:val="384F6355"/>
    <w:multiLevelType w:val="hybridMultilevel"/>
    <w:tmpl w:val="FE3022BA"/>
    <w:lvl w:ilvl="0" w:tplc="7F5A0BE8">
      <w:start w:val="1"/>
      <w:numFmt w:val="lowerLetter"/>
      <w:lvlText w:val="%1)"/>
      <w:lvlJc w:val="left"/>
      <w:pPr>
        <w:ind w:left="2614" w:hanging="281"/>
      </w:pPr>
      <w:rPr>
        <w:rFonts w:ascii="Times New Roman" w:eastAsia="Times New Roman" w:hAnsi="Times New Roman" w:cs="Times New Roman" w:hint="default"/>
        <w:w w:val="100"/>
        <w:sz w:val="22"/>
        <w:szCs w:val="22"/>
        <w:lang w:val="es-ES" w:eastAsia="en-US" w:bidi="ar-SA"/>
      </w:rPr>
    </w:lvl>
    <w:lvl w:ilvl="1" w:tplc="3884A872">
      <w:numFmt w:val="bullet"/>
      <w:lvlText w:val="•"/>
      <w:lvlJc w:val="left"/>
      <w:pPr>
        <w:ind w:left="3480" w:hanging="281"/>
      </w:pPr>
      <w:rPr>
        <w:rFonts w:hint="default"/>
        <w:lang w:val="es-ES" w:eastAsia="en-US" w:bidi="ar-SA"/>
      </w:rPr>
    </w:lvl>
    <w:lvl w:ilvl="2" w:tplc="B2BC590E">
      <w:numFmt w:val="bullet"/>
      <w:lvlText w:val="•"/>
      <w:lvlJc w:val="left"/>
      <w:pPr>
        <w:ind w:left="4341" w:hanging="281"/>
      </w:pPr>
      <w:rPr>
        <w:rFonts w:hint="default"/>
        <w:lang w:val="es-ES" w:eastAsia="en-US" w:bidi="ar-SA"/>
      </w:rPr>
    </w:lvl>
    <w:lvl w:ilvl="3" w:tplc="C748969C">
      <w:numFmt w:val="bullet"/>
      <w:lvlText w:val="•"/>
      <w:lvlJc w:val="left"/>
      <w:pPr>
        <w:ind w:left="5201" w:hanging="281"/>
      </w:pPr>
      <w:rPr>
        <w:rFonts w:hint="default"/>
        <w:lang w:val="es-ES" w:eastAsia="en-US" w:bidi="ar-SA"/>
      </w:rPr>
    </w:lvl>
    <w:lvl w:ilvl="4" w:tplc="879862D8">
      <w:numFmt w:val="bullet"/>
      <w:lvlText w:val="•"/>
      <w:lvlJc w:val="left"/>
      <w:pPr>
        <w:ind w:left="6062" w:hanging="281"/>
      </w:pPr>
      <w:rPr>
        <w:rFonts w:hint="default"/>
        <w:lang w:val="es-ES" w:eastAsia="en-US" w:bidi="ar-SA"/>
      </w:rPr>
    </w:lvl>
    <w:lvl w:ilvl="5" w:tplc="84BED82E">
      <w:numFmt w:val="bullet"/>
      <w:lvlText w:val="•"/>
      <w:lvlJc w:val="left"/>
      <w:pPr>
        <w:ind w:left="6923" w:hanging="281"/>
      </w:pPr>
      <w:rPr>
        <w:rFonts w:hint="default"/>
        <w:lang w:val="es-ES" w:eastAsia="en-US" w:bidi="ar-SA"/>
      </w:rPr>
    </w:lvl>
    <w:lvl w:ilvl="6" w:tplc="DAFEF568">
      <w:numFmt w:val="bullet"/>
      <w:lvlText w:val="•"/>
      <w:lvlJc w:val="left"/>
      <w:pPr>
        <w:ind w:left="7783" w:hanging="281"/>
      </w:pPr>
      <w:rPr>
        <w:rFonts w:hint="default"/>
        <w:lang w:val="es-ES" w:eastAsia="en-US" w:bidi="ar-SA"/>
      </w:rPr>
    </w:lvl>
    <w:lvl w:ilvl="7" w:tplc="32E4D6D2">
      <w:numFmt w:val="bullet"/>
      <w:lvlText w:val="•"/>
      <w:lvlJc w:val="left"/>
      <w:pPr>
        <w:ind w:left="8644" w:hanging="281"/>
      </w:pPr>
      <w:rPr>
        <w:rFonts w:hint="default"/>
        <w:lang w:val="es-ES" w:eastAsia="en-US" w:bidi="ar-SA"/>
      </w:rPr>
    </w:lvl>
    <w:lvl w:ilvl="8" w:tplc="E5FC7BE4">
      <w:numFmt w:val="bullet"/>
      <w:lvlText w:val="•"/>
      <w:lvlJc w:val="left"/>
      <w:pPr>
        <w:ind w:left="9505" w:hanging="281"/>
      </w:pPr>
      <w:rPr>
        <w:rFonts w:hint="default"/>
        <w:lang w:val="es-ES" w:eastAsia="en-US" w:bidi="ar-SA"/>
      </w:rPr>
    </w:lvl>
  </w:abstractNum>
  <w:abstractNum w:abstractNumId="111">
    <w:nsid w:val="38B11E29"/>
    <w:multiLevelType w:val="hybridMultilevel"/>
    <w:tmpl w:val="739A4DB2"/>
    <w:lvl w:ilvl="0" w:tplc="3CC23398">
      <w:start w:val="1"/>
      <w:numFmt w:val="decimal"/>
      <w:lvlText w:val="%1."/>
      <w:lvlJc w:val="left"/>
      <w:pPr>
        <w:ind w:left="2190" w:hanging="281"/>
      </w:pPr>
      <w:rPr>
        <w:rFonts w:ascii="Times New Roman" w:eastAsia="Times New Roman" w:hAnsi="Times New Roman" w:cs="Times New Roman" w:hint="default"/>
        <w:w w:val="100"/>
        <w:sz w:val="22"/>
        <w:szCs w:val="22"/>
        <w:lang w:val="es-ES" w:eastAsia="en-US" w:bidi="ar-SA"/>
      </w:rPr>
    </w:lvl>
    <w:lvl w:ilvl="1" w:tplc="B8BC7C2A">
      <w:numFmt w:val="bullet"/>
      <w:lvlText w:val="•"/>
      <w:lvlJc w:val="left"/>
      <w:pPr>
        <w:ind w:left="3102" w:hanging="281"/>
      </w:pPr>
      <w:rPr>
        <w:rFonts w:hint="default"/>
        <w:lang w:val="es-ES" w:eastAsia="en-US" w:bidi="ar-SA"/>
      </w:rPr>
    </w:lvl>
    <w:lvl w:ilvl="2" w:tplc="E7F08D04">
      <w:numFmt w:val="bullet"/>
      <w:lvlText w:val="•"/>
      <w:lvlJc w:val="left"/>
      <w:pPr>
        <w:ind w:left="4005" w:hanging="281"/>
      </w:pPr>
      <w:rPr>
        <w:rFonts w:hint="default"/>
        <w:lang w:val="es-ES" w:eastAsia="en-US" w:bidi="ar-SA"/>
      </w:rPr>
    </w:lvl>
    <w:lvl w:ilvl="3" w:tplc="6C129052">
      <w:numFmt w:val="bullet"/>
      <w:lvlText w:val="•"/>
      <w:lvlJc w:val="left"/>
      <w:pPr>
        <w:ind w:left="4907" w:hanging="281"/>
      </w:pPr>
      <w:rPr>
        <w:rFonts w:hint="default"/>
        <w:lang w:val="es-ES" w:eastAsia="en-US" w:bidi="ar-SA"/>
      </w:rPr>
    </w:lvl>
    <w:lvl w:ilvl="4" w:tplc="4010F48A">
      <w:numFmt w:val="bullet"/>
      <w:lvlText w:val="•"/>
      <w:lvlJc w:val="left"/>
      <w:pPr>
        <w:ind w:left="5810" w:hanging="281"/>
      </w:pPr>
      <w:rPr>
        <w:rFonts w:hint="default"/>
        <w:lang w:val="es-ES" w:eastAsia="en-US" w:bidi="ar-SA"/>
      </w:rPr>
    </w:lvl>
    <w:lvl w:ilvl="5" w:tplc="D280F9C6">
      <w:numFmt w:val="bullet"/>
      <w:lvlText w:val="•"/>
      <w:lvlJc w:val="left"/>
      <w:pPr>
        <w:ind w:left="6713" w:hanging="281"/>
      </w:pPr>
      <w:rPr>
        <w:rFonts w:hint="default"/>
        <w:lang w:val="es-ES" w:eastAsia="en-US" w:bidi="ar-SA"/>
      </w:rPr>
    </w:lvl>
    <w:lvl w:ilvl="6" w:tplc="AC3ABCE0">
      <w:numFmt w:val="bullet"/>
      <w:lvlText w:val="•"/>
      <w:lvlJc w:val="left"/>
      <w:pPr>
        <w:ind w:left="7615" w:hanging="281"/>
      </w:pPr>
      <w:rPr>
        <w:rFonts w:hint="default"/>
        <w:lang w:val="es-ES" w:eastAsia="en-US" w:bidi="ar-SA"/>
      </w:rPr>
    </w:lvl>
    <w:lvl w:ilvl="7" w:tplc="72B886B8">
      <w:numFmt w:val="bullet"/>
      <w:lvlText w:val="•"/>
      <w:lvlJc w:val="left"/>
      <w:pPr>
        <w:ind w:left="8518" w:hanging="281"/>
      </w:pPr>
      <w:rPr>
        <w:rFonts w:hint="default"/>
        <w:lang w:val="es-ES" w:eastAsia="en-US" w:bidi="ar-SA"/>
      </w:rPr>
    </w:lvl>
    <w:lvl w:ilvl="8" w:tplc="D668CC70">
      <w:numFmt w:val="bullet"/>
      <w:lvlText w:val="•"/>
      <w:lvlJc w:val="left"/>
      <w:pPr>
        <w:ind w:left="9421" w:hanging="281"/>
      </w:pPr>
      <w:rPr>
        <w:rFonts w:hint="default"/>
        <w:lang w:val="es-ES" w:eastAsia="en-US" w:bidi="ar-SA"/>
      </w:rPr>
    </w:lvl>
  </w:abstractNum>
  <w:abstractNum w:abstractNumId="112">
    <w:nsid w:val="38B95414"/>
    <w:multiLevelType w:val="hybridMultilevel"/>
    <w:tmpl w:val="B3C06D40"/>
    <w:lvl w:ilvl="0" w:tplc="A7141FC6">
      <w:numFmt w:val="bullet"/>
      <w:lvlText w:val="•"/>
      <w:lvlJc w:val="left"/>
      <w:pPr>
        <w:ind w:left="2614" w:hanging="303"/>
      </w:pPr>
      <w:rPr>
        <w:rFonts w:ascii="Times New Roman" w:eastAsia="Times New Roman" w:hAnsi="Times New Roman" w:cs="Times New Roman" w:hint="default"/>
        <w:w w:val="100"/>
        <w:sz w:val="22"/>
        <w:szCs w:val="22"/>
        <w:lang w:val="es-ES" w:eastAsia="en-US" w:bidi="ar-SA"/>
      </w:rPr>
    </w:lvl>
    <w:lvl w:ilvl="1" w:tplc="6D2A457C">
      <w:numFmt w:val="bullet"/>
      <w:lvlText w:val="•"/>
      <w:lvlJc w:val="left"/>
      <w:pPr>
        <w:ind w:left="3480" w:hanging="303"/>
      </w:pPr>
      <w:rPr>
        <w:rFonts w:hint="default"/>
        <w:lang w:val="es-ES" w:eastAsia="en-US" w:bidi="ar-SA"/>
      </w:rPr>
    </w:lvl>
    <w:lvl w:ilvl="2" w:tplc="216A66F6">
      <w:numFmt w:val="bullet"/>
      <w:lvlText w:val="•"/>
      <w:lvlJc w:val="left"/>
      <w:pPr>
        <w:ind w:left="4341" w:hanging="303"/>
      </w:pPr>
      <w:rPr>
        <w:rFonts w:hint="default"/>
        <w:lang w:val="es-ES" w:eastAsia="en-US" w:bidi="ar-SA"/>
      </w:rPr>
    </w:lvl>
    <w:lvl w:ilvl="3" w:tplc="8014FDE2">
      <w:numFmt w:val="bullet"/>
      <w:lvlText w:val="•"/>
      <w:lvlJc w:val="left"/>
      <w:pPr>
        <w:ind w:left="5201" w:hanging="303"/>
      </w:pPr>
      <w:rPr>
        <w:rFonts w:hint="default"/>
        <w:lang w:val="es-ES" w:eastAsia="en-US" w:bidi="ar-SA"/>
      </w:rPr>
    </w:lvl>
    <w:lvl w:ilvl="4" w:tplc="4E00E100">
      <w:numFmt w:val="bullet"/>
      <w:lvlText w:val="•"/>
      <w:lvlJc w:val="left"/>
      <w:pPr>
        <w:ind w:left="6062" w:hanging="303"/>
      </w:pPr>
      <w:rPr>
        <w:rFonts w:hint="default"/>
        <w:lang w:val="es-ES" w:eastAsia="en-US" w:bidi="ar-SA"/>
      </w:rPr>
    </w:lvl>
    <w:lvl w:ilvl="5" w:tplc="4656C87E">
      <w:numFmt w:val="bullet"/>
      <w:lvlText w:val="•"/>
      <w:lvlJc w:val="left"/>
      <w:pPr>
        <w:ind w:left="6923" w:hanging="303"/>
      </w:pPr>
      <w:rPr>
        <w:rFonts w:hint="default"/>
        <w:lang w:val="es-ES" w:eastAsia="en-US" w:bidi="ar-SA"/>
      </w:rPr>
    </w:lvl>
    <w:lvl w:ilvl="6" w:tplc="3462100C">
      <w:numFmt w:val="bullet"/>
      <w:lvlText w:val="•"/>
      <w:lvlJc w:val="left"/>
      <w:pPr>
        <w:ind w:left="7783" w:hanging="303"/>
      </w:pPr>
      <w:rPr>
        <w:rFonts w:hint="default"/>
        <w:lang w:val="es-ES" w:eastAsia="en-US" w:bidi="ar-SA"/>
      </w:rPr>
    </w:lvl>
    <w:lvl w:ilvl="7" w:tplc="1686932E">
      <w:numFmt w:val="bullet"/>
      <w:lvlText w:val="•"/>
      <w:lvlJc w:val="left"/>
      <w:pPr>
        <w:ind w:left="8644" w:hanging="303"/>
      </w:pPr>
      <w:rPr>
        <w:rFonts w:hint="default"/>
        <w:lang w:val="es-ES" w:eastAsia="en-US" w:bidi="ar-SA"/>
      </w:rPr>
    </w:lvl>
    <w:lvl w:ilvl="8" w:tplc="F0822BB0">
      <w:numFmt w:val="bullet"/>
      <w:lvlText w:val="•"/>
      <w:lvlJc w:val="left"/>
      <w:pPr>
        <w:ind w:left="9505" w:hanging="303"/>
      </w:pPr>
      <w:rPr>
        <w:rFonts w:hint="default"/>
        <w:lang w:val="es-ES" w:eastAsia="en-US" w:bidi="ar-SA"/>
      </w:rPr>
    </w:lvl>
  </w:abstractNum>
  <w:abstractNum w:abstractNumId="113">
    <w:nsid w:val="38C77313"/>
    <w:multiLevelType w:val="hybridMultilevel"/>
    <w:tmpl w:val="FD96FDAE"/>
    <w:lvl w:ilvl="0" w:tplc="BE2E7662">
      <w:start w:val="1"/>
      <w:numFmt w:val="lowerLetter"/>
      <w:lvlText w:val="%1)"/>
      <w:lvlJc w:val="left"/>
      <w:pPr>
        <w:ind w:left="2561" w:hanging="228"/>
        <w:jc w:val="right"/>
      </w:pPr>
      <w:rPr>
        <w:rFonts w:hint="default"/>
        <w:b/>
        <w:w w:val="100"/>
        <w:lang w:val="es-ES" w:eastAsia="en-US" w:bidi="ar-SA"/>
      </w:rPr>
    </w:lvl>
    <w:lvl w:ilvl="1" w:tplc="A5760CA2">
      <w:numFmt w:val="bullet"/>
      <w:lvlText w:val=""/>
      <w:lvlJc w:val="left"/>
      <w:pPr>
        <w:ind w:left="3183" w:hanging="284"/>
      </w:pPr>
      <w:rPr>
        <w:rFonts w:ascii="Symbol" w:eastAsia="Symbol" w:hAnsi="Symbol" w:cs="Symbol" w:hint="default"/>
        <w:w w:val="100"/>
        <w:sz w:val="22"/>
        <w:szCs w:val="22"/>
        <w:lang w:val="es-ES" w:eastAsia="en-US" w:bidi="ar-SA"/>
      </w:rPr>
    </w:lvl>
    <w:lvl w:ilvl="2" w:tplc="09AEC61E">
      <w:numFmt w:val="bullet"/>
      <w:lvlText w:val="•"/>
      <w:lvlJc w:val="left"/>
      <w:pPr>
        <w:ind w:left="4074" w:hanging="284"/>
      </w:pPr>
      <w:rPr>
        <w:rFonts w:hint="default"/>
        <w:lang w:val="es-ES" w:eastAsia="en-US" w:bidi="ar-SA"/>
      </w:rPr>
    </w:lvl>
    <w:lvl w:ilvl="3" w:tplc="EBDA885C">
      <w:numFmt w:val="bullet"/>
      <w:lvlText w:val="•"/>
      <w:lvlJc w:val="left"/>
      <w:pPr>
        <w:ind w:left="4968" w:hanging="284"/>
      </w:pPr>
      <w:rPr>
        <w:rFonts w:hint="default"/>
        <w:lang w:val="es-ES" w:eastAsia="en-US" w:bidi="ar-SA"/>
      </w:rPr>
    </w:lvl>
    <w:lvl w:ilvl="4" w:tplc="D78EE654">
      <w:numFmt w:val="bullet"/>
      <w:lvlText w:val="•"/>
      <w:lvlJc w:val="left"/>
      <w:pPr>
        <w:ind w:left="5862" w:hanging="284"/>
      </w:pPr>
      <w:rPr>
        <w:rFonts w:hint="default"/>
        <w:lang w:val="es-ES" w:eastAsia="en-US" w:bidi="ar-SA"/>
      </w:rPr>
    </w:lvl>
    <w:lvl w:ilvl="5" w:tplc="AE7EBA0C">
      <w:numFmt w:val="bullet"/>
      <w:lvlText w:val="•"/>
      <w:lvlJc w:val="left"/>
      <w:pPr>
        <w:ind w:left="6756" w:hanging="284"/>
      </w:pPr>
      <w:rPr>
        <w:rFonts w:hint="default"/>
        <w:lang w:val="es-ES" w:eastAsia="en-US" w:bidi="ar-SA"/>
      </w:rPr>
    </w:lvl>
    <w:lvl w:ilvl="6" w:tplc="FF6674B4">
      <w:numFmt w:val="bullet"/>
      <w:lvlText w:val="•"/>
      <w:lvlJc w:val="left"/>
      <w:pPr>
        <w:ind w:left="7650" w:hanging="284"/>
      </w:pPr>
      <w:rPr>
        <w:rFonts w:hint="default"/>
        <w:lang w:val="es-ES" w:eastAsia="en-US" w:bidi="ar-SA"/>
      </w:rPr>
    </w:lvl>
    <w:lvl w:ilvl="7" w:tplc="9CE8E736">
      <w:numFmt w:val="bullet"/>
      <w:lvlText w:val="•"/>
      <w:lvlJc w:val="left"/>
      <w:pPr>
        <w:ind w:left="8544" w:hanging="284"/>
      </w:pPr>
      <w:rPr>
        <w:rFonts w:hint="default"/>
        <w:lang w:val="es-ES" w:eastAsia="en-US" w:bidi="ar-SA"/>
      </w:rPr>
    </w:lvl>
    <w:lvl w:ilvl="8" w:tplc="96CEE46A">
      <w:numFmt w:val="bullet"/>
      <w:lvlText w:val="•"/>
      <w:lvlJc w:val="left"/>
      <w:pPr>
        <w:ind w:left="9438" w:hanging="284"/>
      </w:pPr>
      <w:rPr>
        <w:rFonts w:hint="default"/>
        <w:lang w:val="es-ES" w:eastAsia="en-US" w:bidi="ar-SA"/>
      </w:rPr>
    </w:lvl>
  </w:abstractNum>
  <w:abstractNum w:abstractNumId="114">
    <w:nsid w:val="391D4362"/>
    <w:multiLevelType w:val="hybridMultilevel"/>
    <w:tmpl w:val="B5AC3758"/>
    <w:lvl w:ilvl="0" w:tplc="AFF6E5D6">
      <w:numFmt w:val="bullet"/>
      <w:lvlText w:val="•"/>
      <w:lvlJc w:val="left"/>
      <w:pPr>
        <w:ind w:left="3183" w:hanging="284"/>
      </w:pPr>
      <w:rPr>
        <w:rFonts w:ascii="Times New Roman" w:eastAsia="Times New Roman" w:hAnsi="Times New Roman" w:cs="Times New Roman" w:hint="default"/>
        <w:w w:val="100"/>
        <w:sz w:val="22"/>
        <w:szCs w:val="22"/>
        <w:lang w:val="es-ES" w:eastAsia="en-US" w:bidi="ar-SA"/>
      </w:rPr>
    </w:lvl>
    <w:lvl w:ilvl="1" w:tplc="05BE94DA">
      <w:numFmt w:val="bullet"/>
      <w:lvlText w:val="•"/>
      <w:lvlJc w:val="left"/>
      <w:pPr>
        <w:ind w:left="3984" w:hanging="284"/>
      </w:pPr>
      <w:rPr>
        <w:rFonts w:hint="default"/>
        <w:lang w:val="es-ES" w:eastAsia="en-US" w:bidi="ar-SA"/>
      </w:rPr>
    </w:lvl>
    <w:lvl w:ilvl="2" w:tplc="0AAA6656">
      <w:numFmt w:val="bullet"/>
      <w:lvlText w:val="•"/>
      <w:lvlJc w:val="left"/>
      <w:pPr>
        <w:ind w:left="4789" w:hanging="284"/>
      </w:pPr>
      <w:rPr>
        <w:rFonts w:hint="default"/>
        <w:lang w:val="es-ES" w:eastAsia="en-US" w:bidi="ar-SA"/>
      </w:rPr>
    </w:lvl>
    <w:lvl w:ilvl="3" w:tplc="7A06D18E">
      <w:numFmt w:val="bullet"/>
      <w:lvlText w:val="•"/>
      <w:lvlJc w:val="left"/>
      <w:pPr>
        <w:ind w:left="5593" w:hanging="284"/>
      </w:pPr>
      <w:rPr>
        <w:rFonts w:hint="default"/>
        <w:lang w:val="es-ES" w:eastAsia="en-US" w:bidi="ar-SA"/>
      </w:rPr>
    </w:lvl>
    <w:lvl w:ilvl="4" w:tplc="EAE2935C">
      <w:numFmt w:val="bullet"/>
      <w:lvlText w:val="•"/>
      <w:lvlJc w:val="left"/>
      <w:pPr>
        <w:ind w:left="6398" w:hanging="284"/>
      </w:pPr>
      <w:rPr>
        <w:rFonts w:hint="default"/>
        <w:lang w:val="es-ES" w:eastAsia="en-US" w:bidi="ar-SA"/>
      </w:rPr>
    </w:lvl>
    <w:lvl w:ilvl="5" w:tplc="C1D463FA">
      <w:numFmt w:val="bullet"/>
      <w:lvlText w:val="•"/>
      <w:lvlJc w:val="left"/>
      <w:pPr>
        <w:ind w:left="7203" w:hanging="284"/>
      </w:pPr>
      <w:rPr>
        <w:rFonts w:hint="default"/>
        <w:lang w:val="es-ES" w:eastAsia="en-US" w:bidi="ar-SA"/>
      </w:rPr>
    </w:lvl>
    <w:lvl w:ilvl="6" w:tplc="FFE6D73A">
      <w:numFmt w:val="bullet"/>
      <w:lvlText w:val="•"/>
      <w:lvlJc w:val="left"/>
      <w:pPr>
        <w:ind w:left="8007" w:hanging="284"/>
      </w:pPr>
      <w:rPr>
        <w:rFonts w:hint="default"/>
        <w:lang w:val="es-ES" w:eastAsia="en-US" w:bidi="ar-SA"/>
      </w:rPr>
    </w:lvl>
    <w:lvl w:ilvl="7" w:tplc="5DACF83A">
      <w:numFmt w:val="bullet"/>
      <w:lvlText w:val="•"/>
      <w:lvlJc w:val="left"/>
      <w:pPr>
        <w:ind w:left="8812" w:hanging="284"/>
      </w:pPr>
      <w:rPr>
        <w:rFonts w:hint="default"/>
        <w:lang w:val="es-ES" w:eastAsia="en-US" w:bidi="ar-SA"/>
      </w:rPr>
    </w:lvl>
    <w:lvl w:ilvl="8" w:tplc="54D854B6">
      <w:numFmt w:val="bullet"/>
      <w:lvlText w:val="•"/>
      <w:lvlJc w:val="left"/>
      <w:pPr>
        <w:ind w:left="9617" w:hanging="284"/>
      </w:pPr>
      <w:rPr>
        <w:rFonts w:hint="default"/>
        <w:lang w:val="es-ES" w:eastAsia="en-US" w:bidi="ar-SA"/>
      </w:rPr>
    </w:lvl>
  </w:abstractNum>
  <w:abstractNum w:abstractNumId="115">
    <w:nsid w:val="3A77228F"/>
    <w:multiLevelType w:val="hybridMultilevel"/>
    <w:tmpl w:val="FBF45F36"/>
    <w:lvl w:ilvl="0" w:tplc="F858EA40">
      <w:start w:val="1"/>
      <w:numFmt w:val="decimal"/>
      <w:lvlText w:val="%1."/>
      <w:lvlJc w:val="left"/>
      <w:pPr>
        <w:ind w:left="2190" w:hanging="281"/>
      </w:pPr>
      <w:rPr>
        <w:rFonts w:ascii="Times New Roman" w:eastAsia="Times New Roman" w:hAnsi="Times New Roman" w:cs="Times New Roman" w:hint="default"/>
        <w:w w:val="100"/>
        <w:sz w:val="22"/>
        <w:szCs w:val="22"/>
        <w:lang w:val="es-ES" w:eastAsia="en-US" w:bidi="ar-SA"/>
      </w:rPr>
    </w:lvl>
    <w:lvl w:ilvl="1" w:tplc="3D229708">
      <w:numFmt w:val="bullet"/>
      <w:lvlText w:val="•"/>
      <w:lvlJc w:val="left"/>
      <w:pPr>
        <w:ind w:left="3102" w:hanging="281"/>
      </w:pPr>
      <w:rPr>
        <w:rFonts w:hint="default"/>
        <w:lang w:val="es-ES" w:eastAsia="en-US" w:bidi="ar-SA"/>
      </w:rPr>
    </w:lvl>
    <w:lvl w:ilvl="2" w:tplc="A154BFCA">
      <w:numFmt w:val="bullet"/>
      <w:lvlText w:val="•"/>
      <w:lvlJc w:val="left"/>
      <w:pPr>
        <w:ind w:left="4005" w:hanging="281"/>
      </w:pPr>
      <w:rPr>
        <w:rFonts w:hint="default"/>
        <w:lang w:val="es-ES" w:eastAsia="en-US" w:bidi="ar-SA"/>
      </w:rPr>
    </w:lvl>
    <w:lvl w:ilvl="3" w:tplc="303839EE">
      <w:numFmt w:val="bullet"/>
      <w:lvlText w:val="•"/>
      <w:lvlJc w:val="left"/>
      <w:pPr>
        <w:ind w:left="4907" w:hanging="281"/>
      </w:pPr>
      <w:rPr>
        <w:rFonts w:hint="default"/>
        <w:lang w:val="es-ES" w:eastAsia="en-US" w:bidi="ar-SA"/>
      </w:rPr>
    </w:lvl>
    <w:lvl w:ilvl="4" w:tplc="E69ECCC8">
      <w:numFmt w:val="bullet"/>
      <w:lvlText w:val="•"/>
      <w:lvlJc w:val="left"/>
      <w:pPr>
        <w:ind w:left="5810" w:hanging="281"/>
      </w:pPr>
      <w:rPr>
        <w:rFonts w:hint="default"/>
        <w:lang w:val="es-ES" w:eastAsia="en-US" w:bidi="ar-SA"/>
      </w:rPr>
    </w:lvl>
    <w:lvl w:ilvl="5" w:tplc="962A56A0">
      <w:numFmt w:val="bullet"/>
      <w:lvlText w:val="•"/>
      <w:lvlJc w:val="left"/>
      <w:pPr>
        <w:ind w:left="6713" w:hanging="281"/>
      </w:pPr>
      <w:rPr>
        <w:rFonts w:hint="default"/>
        <w:lang w:val="es-ES" w:eastAsia="en-US" w:bidi="ar-SA"/>
      </w:rPr>
    </w:lvl>
    <w:lvl w:ilvl="6" w:tplc="9BB61F5E">
      <w:numFmt w:val="bullet"/>
      <w:lvlText w:val="•"/>
      <w:lvlJc w:val="left"/>
      <w:pPr>
        <w:ind w:left="7615" w:hanging="281"/>
      </w:pPr>
      <w:rPr>
        <w:rFonts w:hint="default"/>
        <w:lang w:val="es-ES" w:eastAsia="en-US" w:bidi="ar-SA"/>
      </w:rPr>
    </w:lvl>
    <w:lvl w:ilvl="7" w:tplc="DA0EC31E">
      <w:numFmt w:val="bullet"/>
      <w:lvlText w:val="•"/>
      <w:lvlJc w:val="left"/>
      <w:pPr>
        <w:ind w:left="8518" w:hanging="281"/>
      </w:pPr>
      <w:rPr>
        <w:rFonts w:hint="default"/>
        <w:lang w:val="es-ES" w:eastAsia="en-US" w:bidi="ar-SA"/>
      </w:rPr>
    </w:lvl>
    <w:lvl w:ilvl="8" w:tplc="FD1CD8F8">
      <w:numFmt w:val="bullet"/>
      <w:lvlText w:val="•"/>
      <w:lvlJc w:val="left"/>
      <w:pPr>
        <w:ind w:left="9421" w:hanging="281"/>
      </w:pPr>
      <w:rPr>
        <w:rFonts w:hint="default"/>
        <w:lang w:val="es-ES" w:eastAsia="en-US" w:bidi="ar-SA"/>
      </w:rPr>
    </w:lvl>
  </w:abstractNum>
  <w:abstractNum w:abstractNumId="116">
    <w:nsid w:val="3B7F3E95"/>
    <w:multiLevelType w:val="hybridMultilevel"/>
    <w:tmpl w:val="415270E0"/>
    <w:lvl w:ilvl="0" w:tplc="D1344F66">
      <w:numFmt w:val="bullet"/>
      <w:lvlText w:val="•"/>
      <w:lvlJc w:val="left"/>
      <w:pPr>
        <w:ind w:left="2614" w:hanging="284"/>
      </w:pPr>
      <w:rPr>
        <w:rFonts w:ascii="Times New Roman" w:eastAsia="Times New Roman" w:hAnsi="Times New Roman" w:cs="Times New Roman" w:hint="default"/>
        <w:w w:val="100"/>
        <w:sz w:val="22"/>
        <w:szCs w:val="22"/>
        <w:lang w:val="es-ES" w:eastAsia="en-US" w:bidi="ar-SA"/>
      </w:rPr>
    </w:lvl>
    <w:lvl w:ilvl="1" w:tplc="615EC030">
      <w:numFmt w:val="bullet"/>
      <w:lvlText w:val="•"/>
      <w:lvlJc w:val="left"/>
      <w:pPr>
        <w:ind w:left="3480" w:hanging="284"/>
      </w:pPr>
      <w:rPr>
        <w:rFonts w:hint="default"/>
        <w:lang w:val="es-ES" w:eastAsia="en-US" w:bidi="ar-SA"/>
      </w:rPr>
    </w:lvl>
    <w:lvl w:ilvl="2" w:tplc="829E6970">
      <w:numFmt w:val="bullet"/>
      <w:lvlText w:val="•"/>
      <w:lvlJc w:val="left"/>
      <w:pPr>
        <w:ind w:left="4341" w:hanging="284"/>
      </w:pPr>
      <w:rPr>
        <w:rFonts w:hint="default"/>
        <w:lang w:val="es-ES" w:eastAsia="en-US" w:bidi="ar-SA"/>
      </w:rPr>
    </w:lvl>
    <w:lvl w:ilvl="3" w:tplc="7098DA3C">
      <w:numFmt w:val="bullet"/>
      <w:lvlText w:val="•"/>
      <w:lvlJc w:val="left"/>
      <w:pPr>
        <w:ind w:left="5201" w:hanging="284"/>
      </w:pPr>
      <w:rPr>
        <w:rFonts w:hint="default"/>
        <w:lang w:val="es-ES" w:eastAsia="en-US" w:bidi="ar-SA"/>
      </w:rPr>
    </w:lvl>
    <w:lvl w:ilvl="4" w:tplc="F33C05DA">
      <w:numFmt w:val="bullet"/>
      <w:lvlText w:val="•"/>
      <w:lvlJc w:val="left"/>
      <w:pPr>
        <w:ind w:left="6062" w:hanging="284"/>
      </w:pPr>
      <w:rPr>
        <w:rFonts w:hint="default"/>
        <w:lang w:val="es-ES" w:eastAsia="en-US" w:bidi="ar-SA"/>
      </w:rPr>
    </w:lvl>
    <w:lvl w:ilvl="5" w:tplc="EC4A7C80">
      <w:numFmt w:val="bullet"/>
      <w:lvlText w:val="•"/>
      <w:lvlJc w:val="left"/>
      <w:pPr>
        <w:ind w:left="6923" w:hanging="284"/>
      </w:pPr>
      <w:rPr>
        <w:rFonts w:hint="default"/>
        <w:lang w:val="es-ES" w:eastAsia="en-US" w:bidi="ar-SA"/>
      </w:rPr>
    </w:lvl>
    <w:lvl w:ilvl="6" w:tplc="CCBCC668">
      <w:numFmt w:val="bullet"/>
      <w:lvlText w:val="•"/>
      <w:lvlJc w:val="left"/>
      <w:pPr>
        <w:ind w:left="7783" w:hanging="284"/>
      </w:pPr>
      <w:rPr>
        <w:rFonts w:hint="default"/>
        <w:lang w:val="es-ES" w:eastAsia="en-US" w:bidi="ar-SA"/>
      </w:rPr>
    </w:lvl>
    <w:lvl w:ilvl="7" w:tplc="F990C9FE">
      <w:numFmt w:val="bullet"/>
      <w:lvlText w:val="•"/>
      <w:lvlJc w:val="left"/>
      <w:pPr>
        <w:ind w:left="8644" w:hanging="284"/>
      </w:pPr>
      <w:rPr>
        <w:rFonts w:hint="default"/>
        <w:lang w:val="es-ES" w:eastAsia="en-US" w:bidi="ar-SA"/>
      </w:rPr>
    </w:lvl>
    <w:lvl w:ilvl="8" w:tplc="A42EEB0A">
      <w:numFmt w:val="bullet"/>
      <w:lvlText w:val="•"/>
      <w:lvlJc w:val="left"/>
      <w:pPr>
        <w:ind w:left="9505" w:hanging="284"/>
      </w:pPr>
      <w:rPr>
        <w:rFonts w:hint="default"/>
        <w:lang w:val="es-ES" w:eastAsia="en-US" w:bidi="ar-SA"/>
      </w:rPr>
    </w:lvl>
  </w:abstractNum>
  <w:abstractNum w:abstractNumId="117">
    <w:nsid w:val="3BD47EED"/>
    <w:multiLevelType w:val="hybridMultilevel"/>
    <w:tmpl w:val="2436B3D8"/>
    <w:lvl w:ilvl="0" w:tplc="D7D49070">
      <w:numFmt w:val="bullet"/>
      <w:lvlText w:val="-"/>
      <w:lvlJc w:val="left"/>
      <w:pPr>
        <w:ind w:left="2190" w:hanging="281"/>
      </w:pPr>
      <w:rPr>
        <w:rFonts w:ascii="Arial" w:eastAsia="Arial" w:hAnsi="Arial" w:cs="Arial" w:hint="default"/>
        <w:w w:val="100"/>
        <w:sz w:val="22"/>
        <w:szCs w:val="22"/>
        <w:lang w:val="es-ES" w:eastAsia="en-US" w:bidi="ar-SA"/>
      </w:rPr>
    </w:lvl>
    <w:lvl w:ilvl="1" w:tplc="92A08172">
      <w:numFmt w:val="bullet"/>
      <w:lvlText w:val=""/>
      <w:lvlJc w:val="left"/>
      <w:pPr>
        <w:ind w:left="2614" w:hanging="281"/>
      </w:pPr>
      <w:rPr>
        <w:rFonts w:hint="default"/>
        <w:w w:val="100"/>
        <w:lang w:val="es-ES" w:eastAsia="en-US" w:bidi="ar-SA"/>
      </w:rPr>
    </w:lvl>
    <w:lvl w:ilvl="2" w:tplc="973E9AD0">
      <w:numFmt w:val="bullet"/>
      <w:lvlText w:val="•"/>
      <w:lvlJc w:val="left"/>
      <w:pPr>
        <w:ind w:left="3576" w:hanging="281"/>
      </w:pPr>
      <w:rPr>
        <w:rFonts w:hint="default"/>
        <w:lang w:val="es-ES" w:eastAsia="en-US" w:bidi="ar-SA"/>
      </w:rPr>
    </w:lvl>
    <w:lvl w:ilvl="3" w:tplc="8646C15C">
      <w:numFmt w:val="bullet"/>
      <w:lvlText w:val="•"/>
      <w:lvlJc w:val="left"/>
      <w:pPr>
        <w:ind w:left="4532" w:hanging="281"/>
      </w:pPr>
      <w:rPr>
        <w:rFonts w:hint="default"/>
        <w:lang w:val="es-ES" w:eastAsia="en-US" w:bidi="ar-SA"/>
      </w:rPr>
    </w:lvl>
    <w:lvl w:ilvl="4" w:tplc="794E1C0A">
      <w:numFmt w:val="bullet"/>
      <w:lvlText w:val="•"/>
      <w:lvlJc w:val="left"/>
      <w:pPr>
        <w:ind w:left="5488" w:hanging="281"/>
      </w:pPr>
      <w:rPr>
        <w:rFonts w:hint="default"/>
        <w:lang w:val="es-ES" w:eastAsia="en-US" w:bidi="ar-SA"/>
      </w:rPr>
    </w:lvl>
    <w:lvl w:ilvl="5" w:tplc="1A72CD60">
      <w:numFmt w:val="bullet"/>
      <w:lvlText w:val="•"/>
      <w:lvlJc w:val="left"/>
      <w:pPr>
        <w:ind w:left="6445" w:hanging="281"/>
      </w:pPr>
      <w:rPr>
        <w:rFonts w:hint="default"/>
        <w:lang w:val="es-ES" w:eastAsia="en-US" w:bidi="ar-SA"/>
      </w:rPr>
    </w:lvl>
    <w:lvl w:ilvl="6" w:tplc="85825820">
      <w:numFmt w:val="bullet"/>
      <w:lvlText w:val="•"/>
      <w:lvlJc w:val="left"/>
      <w:pPr>
        <w:ind w:left="7401" w:hanging="281"/>
      </w:pPr>
      <w:rPr>
        <w:rFonts w:hint="default"/>
        <w:lang w:val="es-ES" w:eastAsia="en-US" w:bidi="ar-SA"/>
      </w:rPr>
    </w:lvl>
    <w:lvl w:ilvl="7" w:tplc="2CAC08CA">
      <w:numFmt w:val="bullet"/>
      <w:lvlText w:val="•"/>
      <w:lvlJc w:val="left"/>
      <w:pPr>
        <w:ind w:left="8357" w:hanging="281"/>
      </w:pPr>
      <w:rPr>
        <w:rFonts w:hint="default"/>
        <w:lang w:val="es-ES" w:eastAsia="en-US" w:bidi="ar-SA"/>
      </w:rPr>
    </w:lvl>
    <w:lvl w:ilvl="8" w:tplc="9F8AEE00">
      <w:numFmt w:val="bullet"/>
      <w:lvlText w:val="•"/>
      <w:lvlJc w:val="left"/>
      <w:pPr>
        <w:ind w:left="9313" w:hanging="281"/>
      </w:pPr>
      <w:rPr>
        <w:rFonts w:hint="default"/>
        <w:lang w:val="es-ES" w:eastAsia="en-US" w:bidi="ar-SA"/>
      </w:rPr>
    </w:lvl>
  </w:abstractNum>
  <w:abstractNum w:abstractNumId="118">
    <w:nsid w:val="3C8C7D1A"/>
    <w:multiLevelType w:val="hybridMultilevel"/>
    <w:tmpl w:val="409C362C"/>
    <w:lvl w:ilvl="0" w:tplc="8AE29942">
      <w:numFmt w:val="bullet"/>
      <w:lvlText w:val=""/>
      <w:lvlJc w:val="left"/>
      <w:pPr>
        <w:ind w:left="2614" w:hanging="284"/>
      </w:pPr>
      <w:rPr>
        <w:rFonts w:ascii="Symbol" w:eastAsia="Symbol" w:hAnsi="Symbol" w:cs="Symbol" w:hint="default"/>
        <w:w w:val="100"/>
        <w:sz w:val="22"/>
        <w:szCs w:val="22"/>
        <w:lang w:val="es-ES" w:eastAsia="en-US" w:bidi="ar-SA"/>
      </w:rPr>
    </w:lvl>
    <w:lvl w:ilvl="1" w:tplc="DFDCC08A">
      <w:numFmt w:val="bullet"/>
      <w:lvlText w:val="•"/>
      <w:lvlJc w:val="left"/>
      <w:pPr>
        <w:ind w:left="3480" w:hanging="284"/>
      </w:pPr>
      <w:rPr>
        <w:rFonts w:hint="default"/>
        <w:lang w:val="es-ES" w:eastAsia="en-US" w:bidi="ar-SA"/>
      </w:rPr>
    </w:lvl>
    <w:lvl w:ilvl="2" w:tplc="FC0A966C">
      <w:numFmt w:val="bullet"/>
      <w:lvlText w:val="•"/>
      <w:lvlJc w:val="left"/>
      <w:pPr>
        <w:ind w:left="4341" w:hanging="284"/>
      </w:pPr>
      <w:rPr>
        <w:rFonts w:hint="default"/>
        <w:lang w:val="es-ES" w:eastAsia="en-US" w:bidi="ar-SA"/>
      </w:rPr>
    </w:lvl>
    <w:lvl w:ilvl="3" w:tplc="1C985C0A">
      <w:numFmt w:val="bullet"/>
      <w:lvlText w:val="•"/>
      <w:lvlJc w:val="left"/>
      <w:pPr>
        <w:ind w:left="5201" w:hanging="284"/>
      </w:pPr>
      <w:rPr>
        <w:rFonts w:hint="default"/>
        <w:lang w:val="es-ES" w:eastAsia="en-US" w:bidi="ar-SA"/>
      </w:rPr>
    </w:lvl>
    <w:lvl w:ilvl="4" w:tplc="53C4053E">
      <w:numFmt w:val="bullet"/>
      <w:lvlText w:val="•"/>
      <w:lvlJc w:val="left"/>
      <w:pPr>
        <w:ind w:left="6062" w:hanging="284"/>
      </w:pPr>
      <w:rPr>
        <w:rFonts w:hint="default"/>
        <w:lang w:val="es-ES" w:eastAsia="en-US" w:bidi="ar-SA"/>
      </w:rPr>
    </w:lvl>
    <w:lvl w:ilvl="5" w:tplc="73FE72D2">
      <w:numFmt w:val="bullet"/>
      <w:lvlText w:val="•"/>
      <w:lvlJc w:val="left"/>
      <w:pPr>
        <w:ind w:left="6923" w:hanging="284"/>
      </w:pPr>
      <w:rPr>
        <w:rFonts w:hint="default"/>
        <w:lang w:val="es-ES" w:eastAsia="en-US" w:bidi="ar-SA"/>
      </w:rPr>
    </w:lvl>
    <w:lvl w:ilvl="6" w:tplc="72B61F80">
      <w:numFmt w:val="bullet"/>
      <w:lvlText w:val="•"/>
      <w:lvlJc w:val="left"/>
      <w:pPr>
        <w:ind w:left="7783" w:hanging="284"/>
      </w:pPr>
      <w:rPr>
        <w:rFonts w:hint="default"/>
        <w:lang w:val="es-ES" w:eastAsia="en-US" w:bidi="ar-SA"/>
      </w:rPr>
    </w:lvl>
    <w:lvl w:ilvl="7" w:tplc="F1D03738">
      <w:numFmt w:val="bullet"/>
      <w:lvlText w:val="•"/>
      <w:lvlJc w:val="left"/>
      <w:pPr>
        <w:ind w:left="8644" w:hanging="284"/>
      </w:pPr>
      <w:rPr>
        <w:rFonts w:hint="default"/>
        <w:lang w:val="es-ES" w:eastAsia="en-US" w:bidi="ar-SA"/>
      </w:rPr>
    </w:lvl>
    <w:lvl w:ilvl="8" w:tplc="B24CAEC4">
      <w:numFmt w:val="bullet"/>
      <w:lvlText w:val="•"/>
      <w:lvlJc w:val="left"/>
      <w:pPr>
        <w:ind w:left="9505" w:hanging="284"/>
      </w:pPr>
      <w:rPr>
        <w:rFonts w:hint="default"/>
        <w:lang w:val="es-ES" w:eastAsia="en-US" w:bidi="ar-SA"/>
      </w:rPr>
    </w:lvl>
  </w:abstractNum>
  <w:abstractNum w:abstractNumId="119">
    <w:nsid w:val="3D2D3AB5"/>
    <w:multiLevelType w:val="hybridMultilevel"/>
    <w:tmpl w:val="FEDA7CAA"/>
    <w:lvl w:ilvl="0" w:tplc="13A2858A">
      <w:numFmt w:val="bullet"/>
      <w:lvlText w:val="o"/>
      <w:lvlJc w:val="left"/>
      <w:pPr>
        <w:ind w:left="2614" w:hanging="281"/>
      </w:pPr>
      <w:rPr>
        <w:rFonts w:ascii="Courier New" w:eastAsia="Courier New" w:hAnsi="Courier New" w:cs="Courier New" w:hint="default"/>
        <w:w w:val="100"/>
        <w:sz w:val="22"/>
        <w:szCs w:val="22"/>
        <w:lang w:val="es-ES" w:eastAsia="en-US" w:bidi="ar-SA"/>
      </w:rPr>
    </w:lvl>
    <w:lvl w:ilvl="1" w:tplc="5F6C0D8A">
      <w:numFmt w:val="bullet"/>
      <w:lvlText w:val="•"/>
      <w:lvlJc w:val="left"/>
      <w:pPr>
        <w:ind w:left="3480" w:hanging="281"/>
      </w:pPr>
      <w:rPr>
        <w:rFonts w:hint="default"/>
        <w:lang w:val="es-ES" w:eastAsia="en-US" w:bidi="ar-SA"/>
      </w:rPr>
    </w:lvl>
    <w:lvl w:ilvl="2" w:tplc="BC0236D8">
      <w:numFmt w:val="bullet"/>
      <w:lvlText w:val="•"/>
      <w:lvlJc w:val="left"/>
      <w:pPr>
        <w:ind w:left="4341" w:hanging="281"/>
      </w:pPr>
      <w:rPr>
        <w:rFonts w:hint="default"/>
        <w:lang w:val="es-ES" w:eastAsia="en-US" w:bidi="ar-SA"/>
      </w:rPr>
    </w:lvl>
    <w:lvl w:ilvl="3" w:tplc="4BB0FD04">
      <w:numFmt w:val="bullet"/>
      <w:lvlText w:val="•"/>
      <w:lvlJc w:val="left"/>
      <w:pPr>
        <w:ind w:left="5201" w:hanging="281"/>
      </w:pPr>
      <w:rPr>
        <w:rFonts w:hint="default"/>
        <w:lang w:val="es-ES" w:eastAsia="en-US" w:bidi="ar-SA"/>
      </w:rPr>
    </w:lvl>
    <w:lvl w:ilvl="4" w:tplc="0FE6623E">
      <w:numFmt w:val="bullet"/>
      <w:lvlText w:val="•"/>
      <w:lvlJc w:val="left"/>
      <w:pPr>
        <w:ind w:left="6062" w:hanging="281"/>
      </w:pPr>
      <w:rPr>
        <w:rFonts w:hint="default"/>
        <w:lang w:val="es-ES" w:eastAsia="en-US" w:bidi="ar-SA"/>
      </w:rPr>
    </w:lvl>
    <w:lvl w:ilvl="5" w:tplc="54EEC9DC">
      <w:numFmt w:val="bullet"/>
      <w:lvlText w:val="•"/>
      <w:lvlJc w:val="left"/>
      <w:pPr>
        <w:ind w:left="6923" w:hanging="281"/>
      </w:pPr>
      <w:rPr>
        <w:rFonts w:hint="default"/>
        <w:lang w:val="es-ES" w:eastAsia="en-US" w:bidi="ar-SA"/>
      </w:rPr>
    </w:lvl>
    <w:lvl w:ilvl="6" w:tplc="AE3A707C">
      <w:numFmt w:val="bullet"/>
      <w:lvlText w:val="•"/>
      <w:lvlJc w:val="left"/>
      <w:pPr>
        <w:ind w:left="7783" w:hanging="281"/>
      </w:pPr>
      <w:rPr>
        <w:rFonts w:hint="default"/>
        <w:lang w:val="es-ES" w:eastAsia="en-US" w:bidi="ar-SA"/>
      </w:rPr>
    </w:lvl>
    <w:lvl w:ilvl="7" w:tplc="C1881596">
      <w:numFmt w:val="bullet"/>
      <w:lvlText w:val="•"/>
      <w:lvlJc w:val="left"/>
      <w:pPr>
        <w:ind w:left="8644" w:hanging="281"/>
      </w:pPr>
      <w:rPr>
        <w:rFonts w:hint="default"/>
        <w:lang w:val="es-ES" w:eastAsia="en-US" w:bidi="ar-SA"/>
      </w:rPr>
    </w:lvl>
    <w:lvl w:ilvl="8" w:tplc="8FE6ECDC">
      <w:numFmt w:val="bullet"/>
      <w:lvlText w:val="•"/>
      <w:lvlJc w:val="left"/>
      <w:pPr>
        <w:ind w:left="9505" w:hanging="281"/>
      </w:pPr>
      <w:rPr>
        <w:rFonts w:hint="default"/>
        <w:lang w:val="es-ES" w:eastAsia="en-US" w:bidi="ar-SA"/>
      </w:rPr>
    </w:lvl>
  </w:abstractNum>
  <w:abstractNum w:abstractNumId="120">
    <w:nsid w:val="3D547BB8"/>
    <w:multiLevelType w:val="hybridMultilevel"/>
    <w:tmpl w:val="0C14C080"/>
    <w:lvl w:ilvl="0" w:tplc="7C60DB54">
      <w:numFmt w:val="bullet"/>
      <w:lvlText w:val="•"/>
      <w:lvlJc w:val="left"/>
      <w:pPr>
        <w:ind w:left="2190" w:hanging="281"/>
      </w:pPr>
      <w:rPr>
        <w:rFonts w:ascii="Times New Roman" w:eastAsia="Times New Roman" w:hAnsi="Times New Roman" w:cs="Times New Roman" w:hint="default"/>
        <w:w w:val="100"/>
        <w:sz w:val="22"/>
        <w:szCs w:val="22"/>
        <w:lang w:val="es-ES" w:eastAsia="en-US" w:bidi="ar-SA"/>
      </w:rPr>
    </w:lvl>
    <w:lvl w:ilvl="1" w:tplc="CB725EBA">
      <w:numFmt w:val="bullet"/>
      <w:lvlText w:val="•"/>
      <w:lvlJc w:val="left"/>
      <w:pPr>
        <w:ind w:left="3102" w:hanging="281"/>
      </w:pPr>
      <w:rPr>
        <w:rFonts w:hint="default"/>
        <w:lang w:val="es-ES" w:eastAsia="en-US" w:bidi="ar-SA"/>
      </w:rPr>
    </w:lvl>
    <w:lvl w:ilvl="2" w:tplc="9774E9BC">
      <w:numFmt w:val="bullet"/>
      <w:lvlText w:val="•"/>
      <w:lvlJc w:val="left"/>
      <w:pPr>
        <w:ind w:left="4005" w:hanging="281"/>
      </w:pPr>
      <w:rPr>
        <w:rFonts w:hint="default"/>
        <w:lang w:val="es-ES" w:eastAsia="en-US" w:bidi="ar-SA"/>
      </w:rPr>
    </w:lvl>
    <w:lvl w:ilvl="3" w:tplc="5A32A5E2">
      <w:numFmt w:val="bullet"/>
      <w:lvlText w:val="•"/>
      <w:lvlJc w:val="left"/>
      <w:pPr>
        <w:ind w:left="4907" w:hanging="281"/>
      </w:pPr>
      <w:rPr>
        <w:rFonts w:hint="default"/>
        <w:lang w:val="es-ES" w:eastAsia="en-US" w:bidi="ar-SA"/>
      </w:rPr>
    </w:lvl>
    <w:lvl w:ilvl="4" w:tplc="4EB87968">
      <w:numFmt w:val="bullet"/>
      <w:lvlText w:val="•"/>
      <w:lvlJc w:val="left"/>
      <w:pPr>
        <w:ind w:left="5810" w:hanging="281"/>
      </w:pPr>
      <w:rPr>
        <w:rFonts w:hint="default"/>
        <w:lang w:val="es-ES" w:eastAsia="en-US" w:bidi="ar-SA"/>
      </w:rPr>
    </w:lvl>
    <w:lvl w:ilvl="5" w:tplc="EDE863F2">
      <w:numFmt w:val="bullet"/>
      <w:lvlText w:val="•"/>
      <w:lvlJc w:val="left"/>
      <w:pPr>
        <w:ind w:left="6713" w:hanging="281"/>
      </w:pPr>
      <w:rPr>
        <w:rFonts w:hint="default"/>
        <w:lang w:val="es-ES" w:eastAsia="en-US" w:bidi="ar-SA"/>
      </w:rPr>
    </w:lvl>
    <w:lvl w:ilvl="6" w:tplc="D2048A1E">
      <w:numFmt w:val="bullet"/>
      <w:lvlText w:val="•"/>
      <w:lvlJc w:val="left"/>
      <w:pPr>
        <w:ind w:left="7615" w:hanging="281"/>
      </w:pPr>
      <w:rPr>
        <w:rFonts w:hint="default"/>
        <w:lang w:val="es-ES" w:eastAsia="en-US" w:bidi="ar-SA"/>
      </w:rPr>
    </w:lvl>
    <w:lvl w:ilvl="7" w:tplc="2D22006C">
      <w:numFmt w:val="bullet"/>
      <w:lvlText w:val="•"/>
      <w:lvlJc w:val="left"/>
      <w:pPr>
        <w:ind w:left="8518" w:hanging="281"/>
      </w:pPr>
      <w:rPr>
        <w:rFonts w:hint="default"/>
        <w:lang w:val="es-ES" w:eastAsia="en-US" w:bidi="ar-SA"/>
      </w:rPr>
    </w:lvl>
    <w:lvl w:ilvl="8" w:tplc="7984380A">
      <w:numFmt w:val="bullet"/>
      <w:lvlText w:val="•"/>
      <w:lvlJc w:val="left"/>
      <w:pPr>
        <w:ind w:left="9421" w:hanging="281"/>
      </w:pPr>
      <w:rPr>
        <w:rFonts w:hint="default"/>
        <w:lang w:val="es-ES" w:eastAsia="en-US" w:bidi="ar-SA"/>
      </w:rPr>
    </w:lvl>
  </w:abstractNum>
  <w:abstractNum w:abstractNumId="121">
    <w:nsid w:val="3DD30C21"/>
    <w:multiLevelType w:val="hybridMultilevel"/>
    <w:tmpl w:val="229AE6DE"/>
    <w:lvl w:ilvl="0" w:tplc="610A4DEE">
      <w:start w:val="1"/>
      <w:numFmt w:val="lowerLetter"/>
      <w:lvlText w:val="%1)"/>
      <w:lvlJc w:val="left"/>
      <w:pPr>
        <w:ind w:left="2190" w:hanging="264"/>
      </w:pPr>
      <w:rPr>
        <w:rFonts w:ascii="Times New Roman" w:eastAsia="Times New Roman" w:hAnsi="Times New Roman" w:cs="Times New Roman" w:hint="default"/>
        <w:b/>
        <w:bCs/>
        <w:w w:val="100"/>
        <w:sz w:val="22"/>
        <w:szCs w:val="22"/>
        <w:lang w:val="es-ES" w:eastAsia="en-US" w:bidi="ar-SA"/>
      </w:rPr>
    </w:lvl>
    <w:lvl w:ilvl="1" w:tplc="1054B682">
      <w:numFmt w:val="bullet"/>
      <w:lvlText w:val="•"/>
      <w:lvlJc w:val="left"/>
      <w:pPr>
        <w:ind w:left="3102" w:hanging="264"/>
      </w:pPr>
      <w:rPr>
        <w:rFonts w:hint="default"/>
        <w:lang w:val="es-ES" w:eastAsia="en-US" w:bidi="ar-SA"/>
      </w:rPr>
    </w:lvl>
    <w:lvl w:ilvl="2" w:tplc="168AFA32">
      <w:numFmt w:val="bullet"/>
      <w:lvlText w:val="•"/>
      <w:lvlJc w:val="left"/>
      <w:pPr>
        <w:ind w:left="4005" w:hanging="264"/>
      </w:pPr>
      <w:rPr>
        <w:rFonts w:hint="default"/>
        <w:lang w:val="es-ES" w:eastAsia="en-US" w:bidi="ar-SA"/>
      </w:rPr>
    </w:lvl>
    <w:lvl w:ilvl="3" w:tplc="F9722B78">
      <w:numFmt w:val="bullet"/>
      <w:lvlText w:val="•"/>
      <w:lvlJc w:val="left"/>
      <w:pPr>
        <w:ind w:left="4907" w:hanging="264"/>
      </w:pPr>
      <w:rPr>
        <w:rFonts w:hint="default"/>
        <w:lang w:val="es-ES" w:eastAsia="en-US" w:bidi="ar-SA"/>
      </w:rPr>
    </w:lvl>
    <w:lvl w:ilvl="4" w:tplc="F5C89B62">
      <w:numFmt w:val="bullet"/>
      <w:lvlText w:val="•"/>
      <w:lvlJc w:val="left"/>
      <w:pPr>
        <w:ind w:left="5810" w:hanging="264"/>
      </w:pPr>
      <w:rPr>
        <w:rFonts w:hint="default"/>
        <w:lang w:val="es-ES" w:eastAsia="en-US" w:bidi="ar-SA"/>
      </w:rPr>
    </w:lvl>
    <w:lvl w:ilvl="5" w:tplc="79206130">
      <w:numFmt w:val="bullet"/>
      <w:lvlText w:val="•"/>
      <w:lvlJc w:val="left"/>
      <w:pPr>
        <w:ind w:left="6713" w:hanging="264"/>
      </w:pPr>
      <w:rPr>
        <w:rFonts w:hint="default"/>
        <w:lang w:val="es-ES" w:eastAsia="en-US" w:bidi="ar-SA"/>
      </w:rPr>
    </w:lvl>
    <w:lvl w:ilvl="6" w:tplc="C722D876">
      <w:numFmt w:val="bullet"/>
      <w:lvlText w:val="•"/>
      <w:lvlJc w:val="left"/>
      <w:pPr>
        <w:ind w:left="7615" w:hanging="264"/>
      </w:pPr>
      <w:rPr>
        <w:rFonts w:hint="default"/>
        <w:lang w:val="es-ES" w:eastAsia="en-US" w:bidi="ar-SA"/>
      </w:rPr>
    </w:lvl>
    <w:lvl w:ilvl="7" w:tplc="E24E66F0">
      <w:numFmt w:val="bullet"/>
      <w:lvlText w:val="•"/>
      <w:lvlJc w:val="left"/>
      <w:pPr>
        <w:ind w:left="8518" w:hanging="264"/>
      </w:pPr>
      <w:rPr>
        <w:rFonts w:hint="default"/>
        <w:lang w:val="es-ES" w:eastAsia="en-US" w:bidi="ar-SA"/>
      </w:rPr>
    </w:lvl>
    <w:lvl w:ilvl="8" w:tplc="747643EC">
      <w:numFmt w:val="bullet"/>
      <w:lvlText w:val="•"/>
      <w:lvlJc w:val="left"/>
      <w:pPr>
        <w:ind w:left="9421" w:hanging="264"/>
      </w:pPr>
      <w:rPr>
        <w:rFonts w:hint="default"/>
        <w:lang w:val="es-ES" w:eastAsia="en-US" w:bidi="ar-SA"/>
      </w:rPr>
    </w:lvl>
  </w:abstractNum>
  <w:abstractNum w:abstractNumId="122">
    <w:nsid w:val="3E5B5A9C"/>
    <w:multiLevelType w:val="hybridMultilevel"/>
    <w:tmpl w:val="D55A7AE4"/>
    <w:lvl w:ilvl="0" w:tplc="090A096E">
      <w:start w:val="1"/>
      <w:numFmt w:val="decimal"/>
      <w:lvlText w:val="%1."/>
      <w:lvlJc w:val="left"/>
      <w:pPr>
        <w:ind w:left="2614" w:hanging="284"/>
      </w:pPr>
      <w:rPr>
        <w:rFonts w:ascii="Times New Roman" w:eastAsia="Times New Roman" w:hAnsi="Times New Roman" w:cs="Times New Roman" w:hint="default"/>
        <w:b/>
        <w:w w:val="100"/>
        <w:sz w:val="22"/>
        <w:szCs w:val="22"/>
        <w:lang w:val="es-ES" w:eastAsia="en-US" w:bidi="ar-SA"/>
      </w:rPr>
    </w:lvl>
    <w:lvl w:ilvl="1" w:tplc="F3F21338">
      <w:numFmt w:val="bullet"/>
      <w:lvlText w:val="•"/>
      <w:lvlJc w:val="left"/>
      <w:pPr>
        <w:ind w:left="3480" w:hanging="284"/>
      </w:pPr>
      <w:rPr>
        <w:rFonts w:hint="default"/>
        <w:lang w:val="es-ES" w:eastAsia="en-US" w:bidi="ar-SA"/>
      </w:rPr>
    </w:lvl>
    <w:lvl w:ilvl="2" w:tplc="BCA6D43C">
      <w:numFmt w:val="bullet"/>
      <w:lvlText w:val="•"/>
      <w:lvlJc w:val="left"/>
      <w:pPr>
        <w:ind w:left="4341" w:hanging="284"/>
      </w:pPr>
      <w:rPr>
        <w:rFonts w:hint="default"/>
        <w:lang w:val="es-ES" w:eastAsia="en-US" w:bidi="ar-SA"/>
      </w:rPr>
    </w:lvl>
    <w:lvl w:ilvl="3" w:tplc="A7E0BCAA">
      <w:numFmt w:val="bullet"/>
      <w:lvlText w:val="•"/>
      <w:lvlJc w:val="left"/>
      <w:pPr>
        <w:ind w:left="5201" w:hanging="284"/>
      </w:pPr>
      <w:rPr>
        <w:rFonts w:hint="default"/>
        <w:lang w:val="es-ES" w:eastAsia="en-US" w:bidi="ar-SA"/>
      </w:rPr>
    </w:lvl>
    <w:lvl w:ilvl="4" w:tplc="48CE9968">
      <w:numFmt w:val="bullet"/>
      <w:lvlText w:val="•"/>
      <w:lvlJc w:val="left"/>
      <w:pPr>
        <w:ind w:left="6062" w:hanging="284"/>
      </w:pPr>
      <w:rPr>
        <w:rFonts w:hint="default"/>
        <w:lang w:val="es-ES" w:eastAsia="en-US" w:bidi="ar-SA"/>
      </w:rPr>
    </w:lvl>
    <w:lvl w:ilvl="5" w:tplc="96F475E8">
      <w:numFmt w:val="bullet"/>
      <w:lvlText w:val="•"/>
      <w:lvlJc w:val="left"/>
      <w:pPr>
        <w:ind w:left="6923" w:hanging="284"/>
      </w:pPr>
      <w:rPr>
        <w:rFonts w:hint="default"/>
        <w:lang w:val="es-ES" w:eastAsia="en-US" w:bidi="ar-SA"/>
      </w:rPr>
    </w:lvl>
    <w:lvl w:ilvl="6" w:tplc="D316687C">
      <w:numFmt w:val="bullet"/>
      <w:lvlText w:val="•"/>
      <w:lvlJc w:val="left"/>
      <w:pPr>
        <w:ind w:left="7783" w:hanging="284"/>
      </w:pPr>
      <w:rPr>
        <w:rFonts w:hint="default"/>
        <w:lang w:val="es-ES" w:eastAsia="en-US" w:bidi="ar-SA"/>
      </w:rPr>
    </w:lvl>
    <w:lvl w:ilvl="7" w:tplc="EC6461D4">
      <w:numFmt w:val="bullet"/>
      <w:lvlText w:val="•"/>
      <w:lvlJc w:val="left"/>
      <w:pPr>
        <w:ind w:left="8644" w:hanging="284"/>
      </w:pPr>
      <w:rPr>
        <w:rFonts w:hint="default"/>
        <w:lang w:val="es-ES" w:eastAsia="en-US" w:bidi="ar-SA"/>
      </w:rPr>
    </w:lvl>
    <w:lvl w:ilvl="8" w:tplc="6F883C2A">
      <w:numFmt w:val="bullet"/>
      <w:lvlText w:val="•"/>
      <w:lvlJc w:val="left"/>
      <w:pPr>
        <w:ind w:left="9505" w:hanging="284"/>
      </w:pPr>
      <w:rPr>
        <w:rFonts w:hint="default"/>
        <w:lang w:val="es-ES" w:eastAsia="en-US" w:bidi="ar-SA"/>
      </w:rPr>
    </w:lvl>
  </w:abstractNum>
  <w:abstractNum w:abstractNumId="123">
    <w:nsid w:val="3E6D1016"/>
    <w:multiLevelType w:val="hybridMultilevel"/>
    <w:tmpl w:val="BDC82F1A"/>
    <w:lvl w:ilvl="0" w:tplc="4CD4E7F8">
      <w:numFmt w:val="bullet"/>
      <w:lvlText w:val="•"/>
      <w:lvlJc w:val="left"/>
      <w:pPr>
        <w:ind w:left="2190" w:hanging="281"/>
      </w:pPr>
      <w:rPr>
        <w:rFonts w:ascii="Times New Roman" w:eastAsia="Times New Roman" w:hAnsi="Times New Roman" w:cs="Times New Roman" w:hint="default"/>
        <w:w w:val="100"/>
        <w:sz w:val="22"/>
        <w:szCs w:val="22"/>
        <w:lang w:val="es-ES" w:eastAsia="en-US" w:bidi="ar-SA"/>
      </w:rPr>
    </w:lvl>
    <w:lvl w:ilvl="1" w:tplc="A81CA5C0">
      <w:numFmt w:val="bullet"/>
      <w:lvlText w:val="•"/>
      <w:lvlJc w:val="left"/>
      <w:pPr>
        <w:ind w:left="3102" w:hanging="281"/>
      </w:pPr>
      <w:rPr>
        <w:rFonts w:hint="default"/>
        <w:lang w:val="es-ES" w:eastAsia="en-US" w:bidi="ar-SA"/>
      </w:rPr>
    </w:lvl>
    <w:lvl w:ilvl="2" w:tplc="4E849F12">
      <w:numFmt w:val="bullet"/>
      <w:lvlText w:val="•"/>
      <w:lvlJc w:val="left"/>
      <w:pPr>
        <w:ind w:left="4005" w:hanging="281"/>
      </w:pPr>
      <w:rPr>
        <w:rFonts w:hint="default"/>
        <w:lang w:val="es-ES" w:eastAsia="en-US" w:bidi="ar-SA"/>
      </w:rPr>
    </w:lvl>
    <w:lvl w:ilvl="3" w:tplc="EF5C5F18">
      <w:numFmt w:val="bullet"/>
      <w:lvlText w:val="•"/>
      <w:lvlJc w:val="left"/>
      <w:pPr>
        <w:ind w:left="4907" w:hanging="281"/>
      </w:pPr>
      <w:rPr>
        <w:rFonts w:hint="default"/>
        <w:lang w:val="es-ES" w:eastAsia="en-US" w:bidi="ar-SA"/>
      </w:rPr>
    </w:lvl>
    <w:lvl w:ilvl="4" w:tplc="96BACB9E">
      <w:numFmt w:val="bullet"/>
      <w:lvlText w:val="•"/>
      <w:lvlJc w:val="left"/>
      <w:pPr>
        <w:ind w:left="5810" w:hanging="281"/>
      </w:pPr>
      <w:rPr>
        <w:rFonts w:hint="default"/>
        <w:lang w:val="es-ES" w:eastAsia="en-US" w:bidi="ar-SA"/>
      </w:rPr>
    </w:lvl>
    <w:lvl w:ilvl="5" w:tplc="F502F924">
      <w:numFmt w:val="bullet"/>
      <w:lvlText w:val="•"/>
      <w:lvlJc w:val="left"/>
      <w:pPr>
        <w:ind w:left="6713" w:hanging="281"/>
      </w:pPr>
      <w:rPr>
        <w:rFonts w:hint="default"/>
        <w:lang w:val="es-ES" w:eastAsia="en-US" w:bidi="ar-SA"/>
      </w:rPr>
    </w:lvl>
    <w:lvl w:ilvl="6" w:tplc="824630B2">
      <w:numFmt w:val="bullet"/>
      <w:lvlText w:val="•"/>
      <w:lvlJc w:val="left"/>
      <w:pPr>
        <w:ind w:left="7615" w:hanging="281"/>
      </w:pPr>
      <w:rPr>
        <w:rFonts w:hint="default"/>
        <w:lang w:val="es-ES" w:eastAsia="en-US" w:bidi="ar-SA"/>
      </w:rPr>
    </w:lvl>
    <w:lvl w:ilvl="7" w:tplc="AC42F380">
      <w:numFmt w:val="bullet"/>
      <w:lvlText w:val="•"/>
      <w:lvlJc w:val="left"/>
      <w:pPr>
        <w:ind w:left="8518" w:hanging="281"/>
      </w:pPr>
      <w:rPr>
        <w:rFonts w:hint="default"/>
        <w:lang w:val="es-ES" w:eastAsia="en-US" w:bidi="ar-SA"/>
      </w:rPr>
    </w:lvl>
    <w:lvl w:ilvl="8" w:tplc="3A48480C">
      <w:numFmt w:val="bullet"/>
      <w:lvlText w:val="•"/>
      <w:lvlJc w:val="left"/>
      <w:pPr>
        <w:ind w:left="9421" w:hanging="281"/>
      </w:pPr>
      <w:rPr>
        <w:rFonts w:hint="default"/>
        <w:lang w:val="es-ES" w:eastAsia="en-US" w:bidi="ar-SA"/>
      </w:rPr>
    </w:lvl>
  </w:abstractNum>
  <w:abstractNum w:abstractNumId="124">
    <w:nsid w:val="3E7E38C2"/>
    <w:multiLevelType w:val="hybridMultilevel"/>
    <w:tmpl w:val="57D86E54"/>
    <w:lvl w:ilvl="0" w:tplc="FD880FBE">
      <w:start w:val="4"/>
      <w:numFmt w:val="decimal"/>
      <w:lvlText w:val="%1)"/>
      <w:lvlJc w:val="left"/>
      <w:pPr>
        <w:ind w:left="2190" w:hanging="281"/>
      </w:pPr>
      <w:rPr>
        <w:rFonts w:ascii="Times New Roman" w:eastAsia="Times New Roman" w:hAnsi="Times New Roman" w:cs="Times New Roman" w:hint="default"/>
        <w:b/>
        <w:bCs/>
        <w:w w:val="100"/>
        <w:sz w:val="22"/>
        <w:szCs w:val="22"/>
        <w:lang w:val="es-ES" w:eastAsia="en-US" w:bidi="ar-SA"/>
      </w:rPr>
    </w:lvl>
    <w:lvl w:ilvl="1" w:tplc="5E58E13E">
      <w:numFmt w:val="bullet"/>
      <w:lvlText w:val=""/>
      <w:lvlJc w:val="left"/>
      <w:pPr>
        <w:ind w:left="2614" w:hanging="281"/>
      </w:pPr>
      <w:rPr>
        <w:rFonts w:ascii="Symbol" w:eastAsia="Symbol" w:hAnsi="Symbol" w:cs="Symbol" w:hint="default"/>
        <w:w w:val="100"/>
        <w:sz w:val="22"/>
        <w:szCs w:val="22"/>
        <w:lang w:val="es-ES" w:eastAsia="en-US" w:bidi="ar-SA"/>
      </w:rPr>
    </w:lvl>
    <w:lvl w:ilvl="2" w:tplc="AEC44940">
      <w:numFmt w:val="bullet"/>
      <w:lvlText w:val="•"/>
      <w:lvlJc w:val="left"/>
      <w:pPr>
        <w:ind w:left="3576" w:hanging="281"/>
      </w:pPr>
      <w:rPr>
        <w:rFonts w:hint="default"/>
        <w:lang w:val="es-ES" w:eastAsia="en-US" w:bidi="ar-SA"/>
      </w:rPr>
    </w:lvl>
    <w:lvl w:ilvl="3" w:tplc="723E40EC">
      <w:numFmt w:val="bullet"/>
      <w:lvlText w:val="•"/>
      <w:lvlJc w:val="left"/>
      <w:pPr>
        <w:ind w:left="4532" w:hanging="281"/>
      </w:pPr>
      <w:rPr>
        <w:rFonts w:hint="default"/>
        <w:lang w:val="es-ES" w:eastAsia="en-US" w:bidi="ar-SA"/>
      </w:rPr>
    </w:lvl>
    <w:lvl w:ilvl="4" w:tplc="0FF46CD8">
      <w:numFmt w:val="bullet"/>
      <w:lvlText w:val="•"/>
      <w:lvlJc w:val="left"/>
      <w:pPr>
        <w:ind w:left="5488" w:hanging="281"/>
      </w:pPr>
      <w:rPr>
        <w:rFonts w:hint="default"/>
        <w:lang w:val="es-ES" w:eastAsia="en-US" w:bidi="ar-SA"/>
      </w:rPr>
    </w:lvl>
    <w:lvl w:ilvl="5" w:tplc="34A06AA8">
      <w:numFmt w:val="bullet"/>
      <w:lvlText w:val="•"/>
      <w:lvlJc w:val="left"/>
      <w:pPr>
        <w:ind w:left="6445" w:hanging="281"/>
      </w:pPr>
      <w:rPr>
        <w:rFonts w:hint="default"/>
        <w:lang w:val="es-ES" w:eastAsia="en-US" w:bidi="ar-SA"/>
      </w:rPr>
    </w:lvl>
    <w:lvl w:ilvl="6" w:tplc="2FAAE936">
      <w:numFmt w:val="bullet"/>
      <w:lvlText w:val="•"/>
      <w:lvlJc w:val="left"/>
      <w:pPr>
        <w:ind w:left="7401" w:hanging="281"/>
      </w:pPr>
      <w:rPr>
        <w:rFonts w:hint="default"/>
        <w:lang w:val="es-ES" w:eastAsia="en-US" w:bidi="ar-SA"/>
      </w:rPr>
    </w:lvl>
    <w:lvl w:ilvl="7" w:tplc="6FBE465A">
      <w:numFmt w:val="bullet"/>
      <w:lvlText w:val="•"/>
      <w:lvlJc w:val="left"/>
      <w:pPr>
        <w:ind w:left="8357" w:hanging="281"/>
      </w:pPr>
      <w:rPr>
        <w:rFonts w:hint="default"/>
        <w:lang w:val="es-ES" w:eastAsia="en-US" w:bidi="ar-SA"/>
      </w:rPr>
    </w:lvl>
    <w:lvl w:ilvl="8" w:tplc="4EDE1A58">
      <w:numFmt w:val="bullet"/>
      <w:lvlText w:val="•"/>
      <w:lvlJc w:val="left"/>
      <w:pPr>
        <w:ind w:left="9313" w:hanging="281"/>
      </w:pPr>
      <w:rPr>
        <w:rFonts w:hint="default"/>
        <w:lang w:val="es-ES" w:eastAsia="en-US" w:bidi="ar-SA"/>
      </w:rPr>
    </w:lvl>
  </w:abstractNum>
  <w:abstractNum w:abstractNumId="125">
    <w:nsid w:val="3E882B31"/>
    <w:multiLevelType w:val="hybridMultilevel"/>
    <w:tmpl w:val="59BCEE7E"/>
    <w:lvl w:ilvl="0" w:tplc="DBBAE922">
      <w:start w:val="1"/>
      <w:numFmt w:val="decimal"/>
      <w:lvlText w:val="%1."/>
      <w:lvlJc w:val="left"/>
      <w:pPr>
        <w:ind w:left="2190" w:hanging="281"/>
      </w:pPr>
      <w:rPr>
        <w:rFonts w:ascii="Times New Roman" w:eastAsia="Times New Roman" w:hAnsi="Times New Roman" w:cs="Times New Roman" w:hint="default"/>
        <w:w w:val="100"/>
        <w:sz w:val="22"/>
        <w:szCs w:val="22"/>
        <w:lang w:val="es-ES" w:eastAsia="en-US" w:bidi="ar-SA"/>
      </w:rPr>
    </w:lvl>
    <w:lvl w:ilvl="1" w:tplc="858CC948">
      <w:numFmt w:val="bullet"/>
      <w:lvlText w:val="•"/>
      <w:lvlJc w:val="left"/>
      <w:pPr>
        <w:ind w:left="3102" w:hanging="281"/>
      </w:pPr>
      <w:rPr>
        <w:rFonts w:hint="default"/>
        <w:lang w:val="es-ES" w:eastAsia="en-US" w:bidi="ar-SA"/>
      </w:rPr>
    </w:lvl>
    <w:lvl w:ilvl="2" w:tplc="4A04FACC">
      <w:numFmt w:val="bullet"/>
      <w:lvlText w:val="•"/>
      <w:lvlJc w:val="left"/>
      <w:pPr>
        <w:ind w:left="4005" w:hanging="281"/>
      </w:pPr>
      <w:rPr>
        <w:rFonts w:hint="default"/>
        <w:lang w:val="es-ES" w:eastAsia="en-US" w:bidi="ar-SA"/>
      </w:rPr>
    </w:lvl>
    <w:lvl w:ilvl="3" w:tplc="155E313E">
      <w:numFmt w:val="bullet"/>
      <w:lvlText w:val="•"/>
      <w:lvlJc w:val="left"/>
      <w:pPr>
        <w:ind w:left="4907" w:hanging="281"/>
      </w:pPr>
      <w:rPr>
        <w:rFonts w:hint="default"/>
        <w:lang w:val="es-ES" w:eastAsia="en-US" w:bidi="ar-SA"/>
      </w:rPr>
    </w:lvl>
    <w:lvl w:ilvl="4" w:tplc="69DED0DC">
      <w:numFmt w:val="bullet"/>
      <w:lvlText w:val="•"/>
      <w:lvlJc w:val="left"/>
      <w:pPr>
        <w:ind w:left="5810" w:hanging="281"/>
      </w:pPr>
      <w:rPr>
        <w:rFonts w:hint="default"/>
        <w:lang w:val="es-ES" w:eastAsia="en-US" w:bidi="ar-SA"/>
      </w:rPr>
    </w:lvl>
    <w:lvl w:ilvl="5" w:tplc="3D5EB9A6">
      <w:numFmt w:val="bullet"/>
      <w:lvlText w:val="•"/>
      <w:lvlJc w:val="left"/>
      <w:pPr>
        <w:ind w:left="6713" w:hanging="281"/>
      </w:pPr>
      <w:rPr>
        <w:rFonts w:hint="default"/>
        <w:lang w:val="es-ES" w:eastAsia="en-US" w:bidi="ar-SA"/>
      </w:rPr>
    </w:lvl>
    <w:lvl w:ilvl="6" w:tplc="83106E1E">
      <w:numFmt w:val="bullet"/>
      <w:lvlText w:val="•"/>
      <w:lvlJc w:val="left"/>
      <w:pPr>
        <w:ind w:left="7615" w:hanging="281"/>
      </w:pPr>
      <w:rPr>
        <w:rFonts w:hint="default"/>
        <w:lang w:val="es-ES" w:eastAsia="en-US" w:bidi="ar-SA"/>
      </w:rPr>
    </w:lvl>
    <w:lvl w:ilvl="7" w:tplc="1794FE5E">
      <w:numFmt w:val="bullet"/>
      <w:lvlText w:val="•"/>
      <w:lvlJc w:val="left"/>
      <w:pPr>
        <w:ind w:left="8518" w:hanging="281"/>
      </w:pPr>
      <w:rPr>
        <w:rFonts w:hint="default"/>
        <w:lang w:val="es-ES" w:eastAsia="en-US" w:bidi="ar-SA"/>
      </w:rPr>
    </w:lvl>
    <w:lvl w:ilvl="8" w:tplc="EC7E55BE">
      <w:numFmt w:val="bullet"/>
      <w:lvlText w:val="•"/>
      <w:lvlJc w:val="left"/>
      <w:pPr>
        <w:ind w:left="9421" w:hanging="281"/>
      </w:pPr>
      <w:rPr>
        <w:rFonts w:hint="default"/>
        <w:lang w:val="es-ES" w:eastAsia="en-US" w:bidi="ar-SA"/>
      </w:rPr>
    </w:lvl>
  </w:abstractNum>
  <w:abstractNum w:abstractNumId="126">
    <w:nsid w:val="3EA033B3"/>
    <w:multiLevelType w:val="hybridMultilevel"/>
    <w:tmpl w:val="464EA3EA"/>
    <w:lvl w:ilvl="0" w:tplc="EE1EBE1E">
      <w:numFmt w:val="bullet"/>
      <w:lvlText w:val=""/>
      <w:lvlJc w:val="left"/>
      <w:pPr>
        <w:ind w:left="2190" w:hanging="284"/>
      </w:pPr>
      <w:rPr>
        <w:rFonts w:hint="default"/>
        <w:w w:val="100"/>
        <w:lang w:val="es-ES" w:eastAsia="en-US" w:bidi="ar-SA"/>
      </w:rPr>
    </w:lvl>
    <w:lvl w:ilvl="1" w:tplc="17B6F896">
      <w:numFmt w:val="bullet"/>
      <w:lvlText w:val="•"/>
      <w:lvlJc w:val="left"/>
      <w:pPr>
        <w:ind w:left="3102" w:hanging="284"/>
      </w:pPr>
      <w:rPr>
        <w:rFonts w:hint="default"/>
        <w:lang w:val="es-ES" w:eastAsia="en-US" w:bidi="ar-SA"/>
      </w:rPr>
    </w:lvl>
    <w:lvl w:ilvl="2" w:tplc="39CE13FA">
      <w:numFmt w:val="bullet"/>
      <w:lvlText w:val="•"/>
      <w:lvlJc w:val="left"/>
      <w:pPr>
        <w:ind w:left="4005" w:hanging="284"/>
      </w:pPr>
      <w:rPr>
        <w:rFonts w:hint="default"/>
        <w:lang w:val="es-ES" w:eastAsia="en-US" w:bidi="ar-SA"/>
      </w:rPr>
    </w:lvl>
    <w:lvl w:ilvl="3" w:tplc="AAE4766E">
      <w:numFmt w:val="bullet"/>
      <w:lvlText w:val="•"/>
      <w:lvlJc w:val="left"/>
      <w:pPr>
        <w:ind w:left="4907" w:hanging="284"/>
      </w:pPr>
      <w:rPr>
        <w:rFonts w:hint="default"/>
        <w:lang w:val="es-ES" w:eastAsia="en-US" w:bidi="ar-SA"/>
      </w:rPr>
    </w:lvl>
    <w:lvl w:ilvl="4" w:tplc="EAD4540A">
      <w:numFmt w:val="bullet"/>
      <w:lvlText w:val="•"/>
      <w:lvlJc w:val="left"/>
      <w:pPr>
        <w:ind w:left="5810" w:hanging="284"/>
      </w:pPr>
      <w:rPr>
        <w:rFonts w:hint="default"/>
        <w:lang w:val="es-ES" w:eastAsia="en-US" w:bidi="ar-SA"/>
      </w:rPr>
    </w:lvl>
    <w:lvl w:ilvl="5" w:tplc="6D0CD7AC">
      <w:numFmt w:val="bullet"/>
      <w:lvlText w:val="•"/>
      <w:lvlJc w:val="left"/>
      <w:pPr>
        <w:ind w:left="6713" w:hanging="284"/>
      </w:pPr>
      <w:rPr>
        <w:rFonts w:hint="default"/>
        <w:lang w:val="es-ES" w:eastAsia="en-US" w:bidi="ar-SA"/>
      </w:rPr>
    </w:lvl>
    <w:lvl w:ilvl="6" w:tplc="716CD000">
      <w:numFmt w:val="bullet"/>
      <w:lvlText w:val="•"/>
      <w:lvlJc w:val="left"/>
      <w:pPr>
        <w:ind w:left="7615" w:hanging="284"/>
      </w:pPr>
      <w:rPr>
        <w:rFonts w:hint="default"/>
        <w:lang w:val="es-ES" w:eastAsia="en-US" w:bidi="ar-SA"/>
      </w:rPr>
    </w:lvl>
    <w:lvl w:ilvl="7" w:tplc="28C0CBA4">
      <w:numFmt w:val="bullet"/>
      <w:lvlText w:val="•"/>
      <w:lvlJc w:val="left"/>
      <w:pPr>
        <w:ind w:left="8518" w:hanging="284"/>
      </w:pPr>
      <w:rPr>
        <w:rFonts w:hint="default"/>
        <w:lang w:val="es-ES" w:eastAsia="en-US" w:bidi="ar-SA"/>
      </w:rPr>
    </w:lvl>
    <w:lvl w:ilvl="8" w:tplc="D3DC21CA">
      <w:numFmt w:val="bullet"/>
      <w:lvlText w:val="•"/>
      <w:lvlJc w:val="left"/>
      <w:pPr>
        <w:ind w:left="9421" w:hanging="284"/>
      </w:pPr>
      <w:rPr>
        <w:rFonts w:hint="default"/>
        <w:lang w:val="es-ES" w:eastAsia="en-US" w:bidi="ar-SA"/>
      </w:rPr>
    </w:lvl>
  </w:abstractNum>
  <w:abstractNum w:abstractNumId="127">
    <w:nsid w:val="3EC12AF6"/>
    <w:multiLevelType w:val="hybridMultilevel"/>
    <w:tmpl w:val="A8262E86"/>
    <w:lvl w:ilvl="0" w:tplc="39B4094E">
      <w:start w:val="5"/>
      <w:numFmt w:val="decimal"/>
      <w:lvlText w:val="%1."/>
      <w:lvlJc w:val="left"/>
      <w:pPr>
        <w:ind w:left="2629" w:hanging="720"/>
      </w:pPr>
      <w:rPr>
        <w:rFonts w:ascii="Times New Roman" w:eastAsia="Times New Roman" w:hAnsi="Times New Roman" w:cs="Times New Roman" w:hint="default"/>
        <w:b/>
        <w:bCs/>
        <w:w w:val="100"/>
        <w:sz w:val="22"/>
        <w:szCs w:val="22"/>
        <w:lang w:val="es-ES" w:eastAsia="en-US" w:bidi="ar-SA"/>
      </w:rPr>
    </w:lvl>
    <w:lvl w:ilvl="1" w:tplc="696843A6">
      <w:numFmt w:val="bullet"/>
      <w:lvlText w:val="•"/>
      <w:lvlJc w:val="left"/>
      <w:pPr>
        <w:ind w:left="3480" w:hanging="720"/>
      </w:pPr>
      <w:rPr>
        <w:rFonts w:hint="default"/>
        <w:lang w:val="es-ES" w:eastAsia="en-US" w:bidi="ar-SA"/>
      </w:rPr>
    </w:lvl>
    <w:lvl w:ilvl="2" w:tplc="9626B2C4">
      <w:numFmt w:val="bullet"/>
      <w:lvlText w:val="•"/>
      <w:lvlJc w:val="left"/>
      <w:pPr>
        <w:ind w:left="4341" w:hanging="720"/>
      </w:pPr>
      <w:rPr>
        <w:rFonts w:hint="default"/>
        <w:lang w:val="es-ES" w:eastAsia="en-US" w:bidi="ar-SA"/>
      </w:rPr>
    </w:lvl>
    <w:lvl w:ilvl="3" w:tplc="87AAFF5E">
      <w:numFmt w:val="bullet"/>
      <w:lvlText w:val="•"/>
      <w:lvlJc w:val="left"/>
      <w:pPr>
        <w:ind w:left="5201" w:hanging="720"/>
      </w:pPr>
      <w:rPr>
        <w:rFonts w:hint="default"/>
        <w:lang w:val="es-ES" w:eastAsia="en-US" w:bidi="ar-SA"/>
      </w:rPr>
    </w:lvl>
    <w:lvl w:ilvl="4" w:tplc="77A6B47C">
      <w:numFmt w:val="bullet"/>
      <w:lvlText w:val="•"/>
      <w:lvlJc w:val="left"/>
      <w:pPr>
        <w:ind w:left="6062" w:hanging="720"/>
      </w:pPr>
      <w:rPr>
        <w:rFonts w:hint="default"/>
        <w:lang w:val="es-ES" w:eastAsia="en-US" w:bidi="ar-SA"/>
      </w:rPr>
    </w:lvl>
    <w:lvl w:ilvl="5" w:tplc="70EC6ED8">
      <w:numFmt w:val="bullet"/>
      <w:lvlText w:val="•"/>
      <w:lvlJc w:val="left"/>
      <w:pPr>
        <w:ind w:left="6923" w:hanging="720"/>
      </w:pPr>
      <w:rPr>
        <w:rFonts w:hint="default"/>
        <w:lang w:val="es-ES" w:eastAsia="en-US" w:bidi="ar-SA"/>
      </w:rPr>
    </w:lvl>
    <w:lvl w:ilvl="6" w:tplc="B9CEA5B0">
      <w:numFmt w:val="bullet"/>
      <w:lvlText w:val="•"/>
      <w:lvlJc w:val="left"/>
      <w:pPr>
        <w:ind w:left="7783" w:hanging="720"/>
      </w:pPr>
      <w:rPr>
        <w:rFonts w:hint="default"/>
        <w:lang w:val="es-ES" w:eastAsia="en-US" w:bidi="ar-SA"/>
      </w:rPr>
    </w:lvl>
    <w:lvl w:ilvl="7" w:tplc="D80E49B4">
      <w:numFmt w:val="bullet"/>
      <w:lvlText w:val="•"/>
      <w:lvlJc w:val="left"/>
      <w:pPr>
        <w:ind w:left="8644" w:hanging="720"/>
      </w:pPr>
      <w:rPr>
        <w:rFonts w:hint="default"/>
        <w:lang w:val="es-ES" w:eastAsia="en-US" w:bidi="ar-SA"/>
      </w:rPr>
    </w:lvl>
    <w:lvl w:ilvl="8" w:tplc="EC8436B8">
      <w:numFmt w:val="bullet"/>
      <w:lvlText w:val="•"/>
      <w:lvlJc w:val="left"/>
      <w:pPr>
        <w:ind w:left="9505" w:hanging="720"/>
      </w:pPr>
      <w:rPr>
        <w:rFonts w:hint="default"/>
        <w:lang w:val="es-ES" w:eastAsia="en-US" w:bidi="ar-SA"/>
      </w:rPr>
    </w:lvl>
  </w:abstractNum>
  <w:abstractNum w:abstractNumId="128">
    <w:nsid w:val="407C1F73"/>
    <w:multiLevelType w:val="hybridMultilevel"/>
    <w:tmpl w:val="61E293F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9">
    <w:nsid w:val="4095612B"/>
    <w:multiLevelType w:val="hybridMultilevel"/>
    <w:tmpl w:val="D01A198E"/>
    <w:lvl w:ilvl="0" w:tplc="B5040B56">
      <w:start w:val="1"/>
      <w:numFmt w:val="decimal"/>
      <w:lvlText w:val="%1."/>
      <w:lvlJc w:val="left"/>
      <w:pPr>
        <w:ind w:left="2614" w:hanging="281"/>
        <w:jc w:val="right"/>
      </w:pPr>
      <w:rPr>
        <w:rFonts w:ascii="Times New Roman" w:eastAsia="Times New Roman" w:hAnsi="Times New Roman" w:cs="Times New Roman" w:hint="default"/>
        <w:b/>
        <w:bCs/>
        <w:w w:val="100"/>
        <w:sz w:val="22"/>
        <w:szCs w:val="22"/>
        <w:lang w:val="es-ES" w:eastAsia="en-US" w:bidi="ar-SA"/>
      </w:rPr>
    </w:lvl>
    <w:lvl w:ilvl="1" w:tplc="61682D76">
      <w:start w:val="1"/>
      <w:numFmt w:val="lowerLetter"/>
      <w:lvlText w:val="%2."/>
      <w:lvlJc w:val="left"/>
      <w:pPr>
        <w:ind w:left="2614" w:hanging="281"/>
      </w:pPr>
      <w:rPr>
        <w:rFonts w:hint="default"/>
        <w:b/>
        <w:bCs/>
        <w:w w:val="100"/>
        <w:lang w:val="es-ES" w:eastAsia="en-US" w:bidi="ar-SA"/>
      </w:rPr>
    </w:lvl>
    <w:lvl w:ilvl="2" w:tplc="96B42112">
      <w:start w:val="1"/>
      <w:numFmt w:val="decimal"/>
      <w:lvlText w:val="%3."/>
      <w:lvlJc w:val="left"/>
      <w:pPr>
        <w:ind w:left="2614" w:hanging="281"/>
      </w:pPr>
      <w:rPr>
        <w:rFonts w:ascii="Times New Roman" w:eastAsia="Times New Roman" w:hAnsi="Times New Roman" w:cs="Times New Roman" w:hint="default"/>
        <w:b/>
        <w:bCs/>
        <w:w w:val="100"/>
        <w:sz w:val="22"/>
        <w:szCs w:val="22"/>
        <w:lang w:val="es-ES" w:eastAsia="en-US" w:bidi="ar-SA"/>
      </w:rPr>
    </w:lvl>
    <w:lvl w:ilvl="3" w:tplc="21B6AA12">
      <w:numFmt w:val="bullet"/>
      <w:lvlText w:val="•"/>
      <w:lvlJc w:val="left"/>
      <w:pPr>
        <w:ind w:left="5201" w:hanging="281"/>
      </w:pPr>
      <w:rPr>
        <w:rFonts w:hint="default"/>
        <w:lang w:val="es-ES" w:eastAsia="en-US" w:bidi="ar-SA"/>
      </w:rPr>
    </w:lvl>
    <w:lvl w:ilvl="4" w:tplc="E12CEA02">
      <w:numFmt w:val="bullet"/>
      <w:lvlText w:val="•"/>
      <w:lvlJc w:val="left"/>
      <w:pPr>
        <w:ind w:left="6062" w:hanging="281"/>
      </w:pPr>
      <w:rPr>
        <w:rFonts w:hint="default"/>
        <w:lang w:val="es-ES" w:eastAsia="en-US" w:bidi="ar-SA"/>
      </w:rPr>
    </w:lvl>
    <w:lvl w:ilvl="5" w:tplc="DD72E342">
      <w:numFmt w:val="bullet"/>
      <w:lvlText w:val="•"/>
      <w:lvlJc w:val="left"/>
      <w:pPr>
        <w:ind w:left="6923" w:hanging="281"/>
      </w:pPr>
      <w:rPr>
        <w:rFonts w:hint="default"/>
        <w:lang w:val="es-ES" w:eastAsia="en-US" w:bidi="ar-SA"/>
      </w:rPr>
    </w:lvl>
    <w:lvl w:ilvl="6" w:tplc="0DE206A6">
      <w:numFmt w:val="bullet"/>
      <w:lvlText w:val="•"/>
      <w:lvlJc w:val="left"/>
      <w:pPr>
        <w:ind w:left="7783" w:hanging="281"/>
      </w:pPr>
      <w:rPr>
        <w:rFonts w:hint="default"/>
        <w:lang w:val="es-ES" w:eastAsia="en-US" w:bidi="ar-SA"/>
      </w:rPr>
    </w:lvl>
    <w:lvl w:ilvl="7" w:tplc="5B16E62C">
      <w:numFmt w:val="bullet"/>
      <w:lvlText w:val="•"/>
      <w:lvlJc w:val="left"/>
      <w:pPr>
        <w:ind w:left="8644" w:hanging="281"/>
      </w:pPr>
      <w:rPr>
        <w:rFonts w:hint="default"/>
        <w:lang w:val="es-ES" w:eastAsia="en-US" w:bidi="ar-SA"/>
      </w:rPr>
    </w:lvl>
    <w:lvl w:ilvl="8" w:tplc="A9883F5E">
      <w:numFmt w:val="bullet"/>
      <w:lvlText w:val="•"/>
      <w:lvlJc w:val="left"/>
      <w:pPr>
        <w:ind w:left="9505" w:hanging="281"/>
      </w:pPr>
      <w:rPr>
        <w:rFonts w:hint="default"/>
        <w:lang w:val="es-ES" w:eastAsia="en-US" w:bidi="ar-SA"/>
      </w:rPr>
    </w:lvl>
  </w:abstractNum>
  <w:abstractNum w:abstractNumId="130">
    <w:nsid w:val="41226EAA"/>
    <w:multiLevelType w:val="hybridMultilevel"/>
    <w:tmpl w:val="4C0E4038"/>
    <w:lvl w:ilvl="0" w:tplc="1DDE32C8">
      <w:start w:val="1"/>
      <w:numFmt w:val="decimal"/>
      <w:lvlText w:val="%1."/>
      <w:lvlJc w:val="left"/>
      <w:pPr>
        <w:ind w:left="2554" w:hanging="221"/>
      </w:pPr>
      <w:rPr>
        <w:rFonts w:ascii="Times New Roman" w:eastAsia="Times New Roman" w:hAnsi="Times New Roman" w:cs="Times New Roman" w:hint="default"/>
        <w:b/>
        <w:w w:val="100"/>
        <w:sz w:val="22"/>
        <w:szCs w:val="22"/>
        <w:lang w:val="es-ES" w:eastAsia="en-US" w:bidi="ar-SA"/>
      </w:rPr>
    </w:lvl>
    <w:lvl w:ilvl="1" w:tplc="F2FA1720">
      <w:numFmt w:val="bullet"/>
      <w:lvlText w:val="•"/>
      <w:lvlJc w:val="left"/>
      <w:pPr>
        <w:ind w:left="3426" w:hanging="221"/>
      </w:pPr>
      <w:rPr>
        <w:rFonts w:hint="default"/>
        <w:lang w:val="es-ES" w:eastAsia="en-US" w:bidi="ar-SA"/>
      </w:rPr>
    </w:lvl>
    <w:lvl w:ilvl="2" w:tplc="9C340188">
      <w:numFmt w:val="bullet"/>
      <w:lvlText w:val="•"/>
      <w:lvlJc w:val="left"/>
      <w:pPr>
        <w:ind w:left="4293" w:hanging="221"/>
      </w:pPr>
      <w:rPr>
        <w:rFonts w:hint="default"/>
        <w:lang w:val="es-ES" w:eastAsia="en-US" w:bidi="ar-SA"/>
      </w:rPr>
    </w:lvl>
    <w:lvl w:ilvl="3" w:tplc="4128F962">
      <w:numFmt w:val="bullet"/>
      <w:lvlText w:val="•"/>
      <w:lvlJc w:val="left"/>
      <w:pPr>
        <w:ind w:left="5159" w:hanging="221"/>
      </w:pPr>
      <w:rPr>
        <w:rFonts w:hint="default"/>
        <w:lang w:val="es-ES" w:eastAsia="en-US" w:bidi="ar-SA"/>
      </w:rPr>
    </w:lvl>
    <w:lvl w:ilvl="4" w:tplc="DF4E4464">
      <w:numFmt w:val="bullet"/>
      <w:lvlText w:val="•"/>
      <w:lvlJc w:val="left"/>
      <w:pPr>
        <w:ind w:left="6026" w:hanging="221"/>
      </w:pPr>
      <w:rPr>
        <w:rFonts w:hint="default"/>
        <w:lang w:val="es-ES" w:eastAsia="en-US" w:bidi="ar-SA"/>
      </w:rPr>
    </w:lvl>
    <w:lvl w:ilvl="5" w:tplc="37D8A24C">
      <w:numFmt w:val="bullet"/>
      <w:lvlText w:val="•"/>
      <w:lvlJc w:val="left"/>
      <w:pPr>
        <w:ind w:left="6893" w:hanging="221"/>
      </w:pPr>
      <w:rPr>
        <w:rFonts w:hint="default"/>
        <w:lang w:val="es-ES" w:eastAsia="en-US" w:bidi="ar-SA"/>
      </w:rPr>
    </w:lvl>
    <w:lvl w:ilvl="6" w:tplc="EE04A76C">
      <w:numFmt w:val="bullet"/>
      <w:lvlText w:val="•"/>
      <w:lvlJc w:val="left"/>
      <w:pPr>
        <w:ind w:left="7759" w:hanging="221"/>
      </w:pPr>
      <w:rPr>
        <w:rFonts w:hint="default"/>
        <w:lang w:val="es-ES" w:eastAsia="en-US" w:bidi="ar-SA"/>
      </w:rPr>
    </w:lvl>
    <w:lvl w:ilvl="7" w:tplc="4662B1F4">
      <w:numFmt w:val="bullet"/>
      <w:lvlText w:val="•"/>
      <w:lvlJc w:val="left"/>
      <w:pPr>
        <w:ind w:left="8626" w:hanging="221"/>
      </w:pPr>
      <w:rPr>
        <w:rFonts w:hint="default"/>
        <w:lang w:val="es-ES" w:eastAsia="en-US" w:bidi="ar-SA"/>
      </w:rPr>
    </w:lvl>
    <w:lvl w:ilvl="8" w:tplc="8B3017E4">
      <w:numFmt w:val="bullet"/>
      <w:lvlText w:val="•"/>
      <w:lvlJc w:val="left"/>
      <w:pPr>
        <w:ind w:left="9493" w:hanging="221"/>
      </w:pPr>
      <w:rPr>
        <w:rFonts w:hint="default"/>
        <w:lang w:val="es-ES" w:eastAsia="en-US" w:bidi="ar-SA"/>
      </w:rPr>
    </w:lvl>
  </w:abstractNum>
  <w:abstractNum w:abstractNumId="131">
    <w:nsid w:val="415D4369"/>
    <w:multiLevelType w:val="hybridMultilevel"/>
    <w:tmpl w:val="CE76FDC4"/>
    <w:lvl w:ilvl="0" w:tplc="F93C3F72">
      <w:numFmt w:val="bullet"/>
      <w:lvlText w:val=""/>
      <w:lvlJc w:val="left"/>
      <w:pPr>
        <w:ind w:left="2614" w:hanging="281"/>
      </w:pPr>
      <w:rPr>
        <w:rFonts w:ascii="Symbol" w:eastAsia="Symbol" w:hAnsi="Symbol" w:cs="Symbol" w:hint="default"/>
        <w:w w:val="100"/>
        <w:sz w:val="22"/>
        <w:szCs w:val="22"/>
        <w:lang w:val="es-ES" w:eastAsia="en-US" w:bidi="ar-SA"/>
      </w:rPr>
    </w:lvl>
    <w:lvl w:ilvl="1" w:tplc="89D2A3AC">
      <w:numFmt w:val="bullet"/>
      <w:lvlText w:val="•"/>
      <w:lvlJc w:val="left"/>
      <w:pPr>
        <w:ind w:left="3480" w:hanging="281"/>
      </w:pPr>
      <w:rPr>
        <w:rFonts w:hint="default"/>
        <w:lang w:val="es-ES" w:eastAsia="en-US" w:bidi="ar-SA"/>
      </w:rPr>
    </w:lvl>
    <w:lvl w:ilvl="2" w:tplc="98CE8B0E">
      <w:numFmt w:val="bullet"/>
      <w:lvlText w:val="•"/>
      <w:lvlJc w:val="left"/>
      <w:pPr>
        <w:ind w:left="4341" w:hanging="281"/>
      </w:pPr>
      <w:rPr>
        <w:rFonts w:hint="default"/>
        <w:lang w:val="es-ES" w:eastAsia="en-US" w:bidi="ar-SA"/>
      </w:rPr>
    </w:lvl>
    <w:lvl w:ilvl="3" w:tplc="3EF81150">
      <w:numFmt w:val="bullet"/>
      <w:lvlText w:val="•"/>
      <w:lvlJc w:val="left"/>
      <w:pPr>
        <w:ind w:left="5201" w:hanging="281"/>
      </w:pPr>
      <w:rPr>
        <w:rFonts w:hint="default"/>
        <w:lang w:val="es-ES" w:eastAsia="en-US" w:bidi="ar-SA"/>
      </w:rPr>
    </w:lvl>
    <w:lvl w:ilvl="4" w:tplc="6D8C239C">
      <w:numFmt w:val="bullet"/>
      <w:lvlText w:val="•"/>
      <w:lvlJc w:val="left"/>
      <w:pPr>
        <w:ind w:left="6062" w:hanging="281"/>
      </w:pPr>
      <w:rPr>
        <w:rFonts w:hint="default"/>
        <w:lang w:val="es-ES" w:eastAsia="en-US" w:bidi="ar-SA"/>
      </w:rPr>
    </w:lvl>
    <w:lvl w:ilvl="5" w:tplc="84B6B988">
      <w:numFmt w:val="bullet"/>
      <w:lvlText w:val="•"/>
      <w:lvlJc w:val="left"/>
      <w:pPr>
        <w:ind w:left="6923" w:hanging="281"/>
      </w:pPr>
      <w:rPr>
        <w:rFonts w:hint="default"/>
        <w:lang w:val="es-ES" w:eastAsia="en-US" w:bidi="ar-SA"/>
      </w:rPr>
    </w:lvl>
    <w:lvl w:ilvl="6" w:tplc="2D84959E">
      <w:numFmt w:val="bullet"/>
      <w:lvlText w:val="•"/>
      <w:lvlJc w:val="left"/>
      <w:pPr>
        <w:ind w:left="7783" w:hanging="281"/>
      </w:pPr>
      <w:rPr>
        <w:rFonts w:hint="default"/>
        <w:lang w:val="es-ES" w:eastAsia="en-US" w:bidi="ar-SA"/>
      </w:rPr>
    </w:lvl>
    <w:lvl w:ilvl="7" w:tplc="3FB2E35A">
      <w:numFmt w:val="bullet"/>
      <w:lvlText w:val="•"/>
      <w:lvlJc w:val="left"/>
      <w:pPr>
        <w:ind w:left="8644" w:hanging="281"/>
      </w:pPr>
      <w:rPr>
        <w:rFonts w:hint="default"/>
        <w:lang w:val="es-ES" w:eastAsia="en-US" w:bidi="ar-SA"/>
      </w:rPr>
    </w:lvl>
    <w:lvl w:ilvl="8" w:tplc="7CB48A64">
      <w:numFmt w:val="bullet"/>
      <w:lvlText w:val="•"/>
      <w:lvlJc w:val="left"/>
      <w:pPr>
        <w:ind w:left="9505" w:hanging="281"/>
      </w:pPr>
      <w:rPr>
        <w:rFonts w:hint="default"/>
        <w:lang w:val="es-ES" w:eastAsia="en-US" w:bidi="ar-SA"/>
      </w:rPr>
    </w:lvl>
  </w:abstractNum>
  <w:abstractNum w:abstractNumId="132">
    <w:nsid w:val="41CD154F"/>
    <w:multiLevelType w:val="hybridMultilevel"/>
    <w:tmpl w:val="FCE6B172"/>
    <w:lvl w:ilvl="0" w:tplc="FA6EEB96">
      <w:start w:val="1"/>
      <w:numFmt w:val="decimal"/>
      <w:lvlText w:val="%1."/>
      <w:lvlJc w:val="left"/>
      <w:pPr>
        <w:ind w:left="2614" w:hanging="284"/>
      </w:pPr>
      <w:rPr>
        <w:rFonts w:ascii="Times New Roman" w:eastAsia="Times New Roman" w:hAnsi="Times New Roman" w:cs="Times New Roman" w:hint="default"/>
        <w:b/>
        <w:w w:val="100"/>
        <w:sz w:val="22"/>
        <w:szCs w:val="22"/>
        <w:lang w:val="es-ES" w:eastAsia="en-US" w:bidi="ar-SA"/>
      </w:rPr>
    </w:lvl>
    <w:lvl w:ilvl="1" w:tplc="50600164">
      <w:numFmt w:val="bullet"/>
      <w:lvlText w:val="•"/>
      <w:lvlJc w:val="left"/>
      <w:pPr>
        <w:ind w:left="3480" w:hanging="284"/>
      </w:pPr>
      <w:rPr>
        <w:rFonts w:hint="default"/>
        <w:lang w:val="es-ES" w:eastAsia="en-US" w:bidi="ar-SA"/>
      </w:rPr>
    </w:lvl>
    <w:lvl w:ilvl="2" w:tplc="9E42B506">
      <w:numFmt w:val="bullet"/>
      <w:lvlText w:val="•"/>
      <w:lvlJc w:val="left"/>
      <w:pPr>
        <w:ind w:left="4341" w:hanging="284"/>
      </w:pPr>
      <w:rPr>
        <w:rFonts w:hint="default"/>
        <w:lang w:val="es-ES" w:eastAsia="en-US" w:bidi="ar-SA"/>
      </w:rPr>
    </w:lvl>
    <w:lvl w:ilvl="3" w:tplc="589CE052">
      <w:numFmt w:val="bullet"/>
      <w:lvlText w:val="•"/>
      <w:lvlJc w:val="left"/>
      <w:pPr>
        <w:ind w:left="5201" w:hanging="284"/>
      </w:pPr>
      <w:rPr>
        <w:rFonts w:hint="default"/>
        <w:lang w:val="es-ES" w:eastAsia="en-US" w:bidi="ar-SA"/>
      </w:rPr>
    </w:lvl>
    <w:lvl w:ilvl="4" w:tplc="2A067B84">
      <w:numFmt w:val="bullet"/>
      <w:lvlText w:val="•"/>
      <w:lvlJc w:val="left"/>
      <w:pPr>
        <w:ind w:left="6062" w:hanging="284"/>
      </w:pPr>
      <w:rPr>
        <w:rFonts w:hint="default"/>
        <w:lang w:val="es-ES" w:eastAsia="en-US" w:bidi="ar-SA"/>
      </w:rPr>
    </w:lvl>
    <w:lvl w:ilvl="5" w:tplc="D2546AFE">
      <w:numFmt w:val="bullet"/>
      <w:lvlText w:val="•"/>
      <w:lvlJc w:val="left"/>
      <w:pPr>
        <w:ind w:left="6923" w:hanging="284"/>
      </w:pPr>
      <w:rPr>
        <w:rFonts w:hint="default"/>
        <w:lang w:val="es-ES" w:eastAsia="en-US" w:bidi="ar-SA"/>
      </w:rPr>
    </w:lvl>
    <w:lvl w:ilvl="6" w:tplc="F7A2AEE2">
      <w:numFmt w:val="bullet"/>
      <w:lvlText w:val="•"/>
      <w:lvlJc w:val="left"/>
      <w:pPr>
        <w:ind w:left="7783" w:hanging="284"/>
      </w:pPr>
      <w:rPr>
        <w:rFonts w:hint="default"/>
        <w:lang w:val="es-ES" w:eastAsia="en-US" w:bidi="ar-SA"/>
      </w:rPr>
    </w:lvl>
    <w:lvl w:ilvl="7" w:tplc="8506B72C">
      <w:numFmt w:val="bullet"/>
      <w:lvlText w:val="•"/>
      <w:lvlJc w:val="left"/>
      <w:pPr>
        <w:ind w:left="8644" w:hanging="284"/>
      </w:pPr>
      <w:rPr>
        <w:rFonts w:hint="default"/>
        <w:lang w:val="es-ES" w:eastAsia="en-US" w:bidi="ar-SA"/>
      </w:rPr>
    </w:lvl>
    <w:lvl w:ilvl="8" w:tplc="9092C096">
      <w:numFmt w:val="bullet"/>
      <w:lvlText w:val="•"/>
      <w:lvlJc w:val="left"/>
      <w:pPr>
        <w:ind w:left="9505" w:hanging="284"/>
      </w:pPr>
      <w:rPr>
        <w:rFonts w:hint="default"/>
        <w:lang w:val="es-ES" w:eastAsia="en-US" w:bidi="ar-SA"/>
      </w:rPr>
    </w:lvl>
  </w:abstractNum>
  <w:abstractNum w:abstractNumId="133">
    <w:nsid w:val="41D12FA2"/>
    <w:multiLevelType w:val="hybridMultilevel"/>
    <w:tmpl w:val="2F4A8C78"/>
    <w:lvl w:ilvl="0" w:tplc="4FA62474">
      <w:numFmt w:val="bullet"/>
      <w:lvlText w:val="-"/>
      <w:lvlJc w:val="left"/>
      <w:pPr>
        <w:ind w:left="2190" w:hanging="281"/>
      </w:pPr>
      <w:rPr>
        <w:rFonts w:ascii="Arial" w:eastAsia="Arial" w:hAnsi="Arial" w:cs="Arial" w:hint="default"/>
        <w:w w:val="100"/>
        <w:sz w:val="22"/>
        <w:szCs w:val="22"/>
        <w:lang w:val="es-ES" w:eastAsia="en-US" w:bidi="ar-SA"/>
      </w:rPr>
    </w:lvl>
    <w:lvl w:ilvl="1" w:tplc="E2E04218">
      <w:numFmt w:val="bullet"/>
      <w:lvlText w:val=""/>
      <w:lvlJc w:val="left"/>
      <w:pPr>
        <w:ind w:left="2614" w:hanging="281"/>
      </w:pPr>
      <w:rPr>
        <w:rFonts w:ascii="Symbol" w:eastAsia="Symbol" w:hAnsi="Symbol" w:cs="Symbol" w:hint="default"/>
        <w:w w:val="100"/>
        <w:sz w:val="22"/>
        <w:szCs w:val="22"/>
        <w:lang w:val="es-ES" w:eastAsia="en-US" w:bidi="ar-SA"/>
      </w:rPr>
    </w:lvl>
    <w:lvl w:ilvl="2" w:tplc="E0269AAC">
      <w:numFmt w:val="bullet"/>
      <w:lvlText w:val="•"/>
      <w:lvlJc w:val="left"/>
      <w:pPr>
        <w:ind w:left="3576" w:hanging="281"/>
      </w:pPr>
      <w:rPr>
        <w:rFonts w:hint="default"/>
        <w:lang w:val="es-ES" w:eastAsia="en-US" w:bidi="ar-SA"/>
      </w:rPr>
    </w:lvl>
    <w:lvl w:ilvl="3" w:tplc="5C34BFB2">
      <w:numFmt w:val="bullet"/>
      <w:lvlText w:val="•"/>
      <w:lvlJc w:val="left"/>
      <w:pPr>
        <w:ind w:left="4532" w:hanging="281"/>
      </w:pPr>
      <w:rPr>
        <w:rFonts w:hint="default"/>
        <w:lang w:val="es-ES" w:eastAsia="en-US" w:bidi="ar-SA"/>
      </w:rPr>
    </w:lvl>
    <w:lvl w:ilvl="4" w:tplc="AA6A5460">
      <w:numFmt w:val="bullet"/>
      <w:lvlText w:val="•"/>
      <w:lvlJc w:val="left"/>
      <w:pPr>
        <w:ind w:left="5488" w:hanging="281"/>
      </w:pPr>
      <w:rPr>
        <w:rFonts w:hint="default"/>
        <w:lang w:val="es-ES" w:eastAsia="en-US" w:bidi="ar-SA"/>
      </w:rPr>
    </w:lvl>
    <w:lvl w:ilvl="5" w:tplc="4D0058E0">
      <w:numFmt w:val="bullet"/>
      <w:lvlText w:val="•"/>
      <w:lvlJc w:val="left"/>
      <w:pPr>
        <w:ind w:left="6445" w:hanging="281"/>
      </w:pPr>
      <w:rPr>
        <w:rFonts w:hint="default"/>
        <w:lang w:val="es-ES" w:eastAsia="en-US" w:bidi="ar-SA"/>
      </w:rPr>
    </w:lvl>
    <w:lvl w:ilvl="6" w:tplc="E44A6EAC">
      <w:numFmt w:val="bullet"/>
      <w:lvlText w:val="•"/>
      <w:lvlJc w:val="left"/>
      <w:pPr>
        <w:ind w:left="7401" w:hanging="281"/>
      </w:pPr>
      <w:rPr>
        <w:rFonts w:hint="default"/>
        <w:lang w:val="es-ES" w:eastAsia="en-US" w:bidi="ar-SA"/>
      </w:rPr>
    </w:lvl>
    <w:lvl w:ilvl="7" w:tplc="5094C668">
      <w:numFmt w:val="bullet"/>
      <w:lvlText w:val="•"/>
      <w:lvlJc w:val="left"/>
      <w:pPr>
        <w:ind w:left="8357" w:hanging="281"/>
      </w:pPr>
      <w:rPr>
        <w:rFonts w:hint="default"/>
        <w:lang w:val="es-ES" w:eastAsia="en-US" w:bidi="ar-SA"/>
      </w:rPr>
    </w:lvl>
    <w:lvl w:ilvl="8" w:tplc="1E1A4234">
      <w:numFmt w:val="bullet"/>
      <w:lvlText w:val="•"/>
      <w:lvlJc w:val="left"/>
      <w:pPr>
        <w:ind w:left="9313" w:hanging="281"/>
      </w:pPr>
      <w:rPr>
        <w:rFonts w:hint="default"/>
        <w:lang w:val="es-ES" w:eastAsia="en-US" w:bidi="ar-SA"/>
      </w:rPr>
    </w:lvl>
  </w:abstractNum>
  <w:abstractNum w:abstractNumId="134">
    <w:nsid w:val="421E37D2"/>
    <w:multiLevelType w:val="hybridMultilevel"/>
    <w:tmpl w:val="4DFC144E"/>
    <w:lvl w:ilvl="0" w:tplc="4ED23A98">
      <w:numFmt w:val="bullet"/>
      <w:lvlText w:val="-"/>
      <w:lvlJc w:val="left"/>
      <w:pPr>
        <w:ind w:left="2190" w:hanging="281"/>
      </w:pPr>
      <w:rPr>
        <w:rFonts w:ascii="Arial" w:eastAsia="Arial" w:hAnsi="Arial" w:cs="Arial" w:hint="default"/>
        <w:w w:val="100"/>
        <w:sz w:val="22"/>
        <w:szCs w:val="22"/>
        <w:lang w:val="es-ES" w:eastAsia="en-US" w:bidi="ar-SA"/>
      </w:rPr>
    </w:lvl>
    <w:lvl w:ilvl="1" w:tplc="3A264250">
      <w:numFmt w:val="bullet"/>
      <w:lvlText w:val=""/>
      <w:lvlJc w:val="left"/>
      <w:pPr>
        <w:ind w:left="2614" w:hanging="281"/>
      </w:pPr>
      <w:rPr>
        <w:rFonts w:ascii="Symbol" w:eastAsia="Symbol" w:hAnsi="Symbol" w:cs="Symbol" w:hint="default"/>
        <w:w w:val="100"/>
        <w:sz w:val="22"/>
        <w:szCs w:val="22"/>
        <w:lang w:val="es-ES" w:eastAsia="en-US" w:bidi="ar-SA"/>
      </w:rPr>
    </w:lvl>
    <w:lvl w:ilvl="2" w:tplc="763ECD6A">
      <w:numFmt w:val="bullet"/>
      <w:lvlText w:val="•"/>
      <w:lvlJc w:val="left"/>
      <w:pPr>
        <w:ind w:left="3576" w:hanging="281"/>
      </w:pPr>
      <w:rPr>
        <w:rFonts w:hint="default"/>
        <w:lang w:val="es-ES" w:eastAsia="en-US" w:bidi="ar-SA"/>
      </w:rPr>
    </w:lvl>
    <w:lvl w:ilvl="3" w:tplc="1A92D16C">
      <w:numFmt w:val="bullet"/>
      <w:lvlText w:val="•"/>
      <w:lvlJc w:val="left"/>
      <w:pPr>
        <w:ind w:left="4532" w:hanging="281"/>
      </w:pPr>
      <w:rPr>
        <w:rFonts w:hint="default"/>
        <w:lang w:val="es-ES" w:eastAsia="en-US" w:bidi="ar-SA"/>
      </w:rPr>
    </w:lvl>
    <w:lvl w:ilvl="4" w:tplc="9A486BE6">
      <w:numFmt w:val="bullet"/>
      <w:lvlText w:val="•"/>
      <w:lvlJc w:val="left"/>
      <w:pPr>
        <w:ind w:left="5488" w:hanging="281"/>
      </w:pPr>
      <w:rPr>
        <w:rFonts w:hint="default"/>
        <w:lang w:val="es-ES" w:eastAsia="en-US" w:bidi="ar-SA"/>
      </w:rPr>
    </w:lvl>
    <w:lvl w:ilvl="5" w:tplc="F13082C8">
      <w:numFmt w:val="bullet"/>
      <w:lvlText w:val="•"/>
      <w:lvlJc w:val="left"/>
      <w:pPr>
        <w:ind w:left="6445" w:hanging="281"/>
      </w:pPr>
      <w:rPr>
        <w:rFonts w:hint="default"/>
        <w:lang w:val="es-ES" w:eastAsia="en-US" w:bidi="ar-SA"/>
      </w:rPr>
    </w:lvl>
    <w:lvl w:ilvl="6" w:tplc="C34CDA8C">
      <w:numFmt w:val="bullet"/>
      <w:lvlText w:val="•"/>
      <w:lvlJc w:val="left"/>
      <w:pPr>
        <w:ind w:left="7401" w:hanging="281"/>
      </w:pPr>
      <w:rPr>
        <w:rFonts w:hint="default"/>
        <w:lang w:val="es-ES" w:eastAsia="en-US" w:bidi="ar-SA"/>
      </w:rPr>
    </w:lvl>
    <w:lvl w:ilvl="7" w:tplc="BCE2DF44">
      <w:numFmt w:val="bullet"/>
      <w:lvlText w:val="•"/>
      <w:lvlJc w:val="left"/>
      <w:pPr>
        <w:ind w:left="8357" w:hanging="281"/>
      </w:pPr>
      <w:rPr>
        <w:rFonts w:hint="default"/>
        <w:lang w:val="es-ES" w:eastAsia="en-US" w:bidi="ar-SA"/>
      </w:rPr>
    </w:lvl>
    <w:lvl w:ilvl="8" w:tplc="F3C8F5F4">
      <w:numFmt w:val="bullet"/>
      <w:lvlText w:val="•"/>
      <w:lvlJc w:val="left"/>
      <w:pPr>
        <w:ind w:left="9313" w:hanging="281"/>
      </w:pPr>
      <w:rPr>
        <w:rFonts w:hint="default"/>
        <w:lang w:val="es-ES" w:eastAsia="en-US" w:bidi="ar-SA"/>
      </w:rPr>
    </w:lvl>
  </w:abstractNum>
  <w:abstractNum w:abstractNumId="135">
    <w:nsid w:val="42991C33"/>
    <w:multiLevelType w:val="hybridMultilevel"/>
    <w:tmpl w:val="F8929674"/>
    <w:lvl w:ilvl="0" w:tplc="85FE03B0">
      <w:start w:val="1"/>
      <w:numFmt w:val="decimal"/>
      <w:lvlText w:val="%1."/>
      <w:lvlJc w:val="left"/>
      <w:pPr>
        <w:ind w:left="2190" w:hanging="281"/>
      </w:pPr>
      <w:rPr>
        <w:rFonts w:ascii="Times New Roman" w:eastAsia="Times New Roman" w:hAnsi="Times New Roman" w:cs="Times New Roman" w:hint="default"/>
        <w:w w:val="100"/>
        <w:sz w:val="22"/>
        <w:szCs w:val="22"/>
        <w:lang w:val="es-ES" w:eastAsia="en-US" w:bidi="ar-SA"/>
      </w:rPr>
    </w:lvl>
    <w:lvl w:ilvl="1" w:tplc="D668DEE4">
      <w:numFmt w:val="bullet"/>
      <w:lvlText w:val="•"/>
      <w:lvlJc w:val="left"/>
      <w:pPr>
        <w:ind w:left="3102" w:hanging="281"/>
      </w:pPr>
      <w:rPr>
        <w:rFonts w:hint="default"/>
        <w:lang w:val="es-ES" w:eastAsia="en-US" w:bidi="ar-SA"/>
      </w:rPr>
    </w:lvl>
    <w:lvl w:ilvl="2" w:tplc="6B10DC5E">
      <w:numFmt w:val="bullet"/>
      <w:lvlText w:val="•"/>
      <w:lvlJc w:val="left"/>
      <w:pPr>
        <w:ind w:left="4005" w:hanging="281"/>
      </w:pPr>
      <w:rPr>
        <w:rFonts w:hint="default"/>
        <w:lang w:val="es-ES" w:eastAsia="en-US" w:bidi="ar-SA"/>
      </w:rPr>
    </w:lvl>
    <w:lvl w:ilvl="3" w:tplc="9EF6B1FC">
      <w:numFmt w:val="bullet"/>
      <w:lvlText w:val="•"/>
      <w:lvlJc w:val="left"/>
      <w:pPr>
        <w:ind w:left="4907" w:hanging="281"/>
      </w:pPr>
      <w:rPr>
        <w:rFonts w:hint="default"/>
        <w:lang w:val="es-ES" w:eastAsia="en-US" w:bidi="ar-SA"/>
      </w:rPr>
    </w:lvl>
    <w:lvl w:ilvl="4" w:tplc="8486A7F0">
      <w:numFmt w:val="bullet"/>
      <w:lvlText w:val="•"/>
      <w:lvlJc w:val="left"/>
      <w:pPr>
        <w:ind w:left="5810" w:hanging="281"/>
      </w:pPr>
      <w:rPr>
        <w:rFonts w:hint="default"/>
        <w:lang w:val="es-ES" w:eastAsia="en-US" w:bidi="ar-SA"/>
      </w:rPr>
    </w:lvl>
    <w:lvl w:ilvl="5" w:tplc="2430B5B8">
      <w:numFmt w:val="bullet"/>
      <w:lvlText w:val="•"/>
      <w:lvlJc w:val="left"/>
      <w:pPr>
        <w:ind w:left="6713" w:hanging="281"/>
      </w:pPr>
      <w:rPr>
        <w:rFonts w:hint="default"/>
        <w:lang w:val="es-ES" w:eastAsia="en-US" w:bidi="ar-SA"/>
      </w:rPr>
    </w:lvl>
    <w:lvl w:ilvl="6" w:tplc="0756E218">
      <w:numFmt w:val="bullet"/>
      <w:lvlText w:val="•"/>
      <w:lvlJc w:val="left"/>
      <w:pPr>
        <w:ind w:left="7615" w:hanging="281"/>
      </w:pPr>
      <w:rPr>
        <w:rFonts w:hint="default"/>
        <w:lang w:val="es-ES" w:eastAsia="en-US" w:bidi="ar-SA"/>
      </w:rPr>
    </w:lvl>
    <w:lvl w:ilvl="7" w:tplc="3F0ACB14">
      <w:numFmt w:val="bullet"/>
      <w:lvlText w:val="•"/>
      <w:lvlJc w:val="left"/>
      <w:pPr>
        <w:ind w:left="8518" w:hanging="281"/>
      </w:pPr>
      <w:rPr>
        <w:rFonts w:hint="default"/>
        <w:lang w:val="es-ES" w:eastAsia="en-US" w:bidi="ar-SA"/>
      </w:rPr>
    </w:lvl>
    <w:lvl w:ilvl="8" w:tplc="55DEB092">
      <w:numFmt w:val="bullet"/>
      <w:lvlText w:val="•"/>
      <w:lvlJc w:val="left"/>
      <w:pPr>
        <w:ind w:left="9421" w:hanging="281"/>
      </w:pPr>
      <w:rPr>
        <w:rFonts w:hint="default"/>
        <w:lang w:val="es-ES" w:eastAsia="en-US" w:bidi="ar-SA"/>
      </w:rPr>
    </w:lvl>
  </w:abstractNum>
  <w:abstractNum w:abstractNumId="136">
    <w:nsid w:val="42BE4229"/>
    <w:multiLevelType w:val="hybridMultilevel"/>
    <w:tmpl w:val="A1B058EE"/>
    <w:lvl w:ilvl="0" w:tplc="08FAA99A">
      <w:numFmt w:val="bullet"/>
      <w:lvlText w:val="-"/>
      <w:lvlJc w:val="left"/>
      <w:pPr>
        <w:ind w:left="2048" w:hanging="164"/>
      </w:pPr>
      <w:rPr>
        <w:rFonts w:ascii="Times New Roman" w:eastAsia="Times New Roman" w:hAnsi="Times New Roman" w:cs="Times New Roman" w:hint="default"/>
        <w:b/>
        <w:bCs/>
        <w:w w:val="100"/>
        <w:sz w:val="22"/>
        <w:szCs w:val="22"/>
        <w:lang w:val="es-ES" w:eastAsia="en-US" w:bidi="ar-SA"/>
      </w:rPr>
    </w:lvl>
    <w:lvl w:ilvl="1" w:tplc="1136C334">
      <w:numFmt w:val="bullet"/>
      <w:lvlText w:val="•"/>
      <w:lvlJc w:val="left"/>
      <w:pPr>
        <w:ind w:left="2958" w:hanging="164"/>
      </w:pPr>
      <w:rPr>
        <w:rFonts w:hint="default"/>
        <w:lang w:val="es-ES" w:eastAsia="en-US" w:bidi="ar-SA"/>
      </w:rPr>
    </w:lvl>
    <w:lvl w:ilvl="2" w:tplc="5C68790E">
      <w:numFmt w:val="bullet"/>
      <w:lvlText w:val="•"/>
      <w:lvlJc w:val="left"/>
      <w:pPr>
        <w:ind w:left="3877" w:hanging="164"/>
      </w:pPr>
      <w:rPr>
        <w:rFonts w:hint="default"/>
        <w:lang w:val="es-ES" w:eastAsia="en-US" w:bidi="ar-SA"/>
      </w:rPr>
    </w:lvl>
    <w:lvl w:ilvl="3" w:tplc="877AB728">
      <w:numFmt w:val="bullet"/>
      <w:lvlText w:val="•"/>
      <w:lvlJc w:val="left"/>
      <w:pPr>
        <w:ind w:left="4795" w:hanging="164"/>
      </w:pPr>
      <w:rPr>
        <w:rFonts w:hint="default"/>
        <w:lang w:val="es-ES" w:eastAsia="en-US" w:bidi="ar-SA"/>
      </w:rPr>
    </w:lvl>
    <w:lvl w:ilvl="4" w:tplc="F9607F50">
      <w:numFmt w:val="bullet"/>
      <w:lvlText w:val="•"/>
      <w:lvlJc w:val="left"/>
      <w:pPr>
        <w:ind w:left="5714" w:hanging="164"/>
      </w:pPr>
      <w:rPr>
        <w:rFonts w:hint="default"/>
        <w:lang w:val="es-ES" w:eastAsia="en-US" w:bidi="ar-SA"/>
      </w:rPr>
    </w:lvl>
    <w:lvl w:ilvl="5" w:tplc="7DF0DF7E">
      <w:numFmt w:val="bullet"/>
      <w:lvlText w:val="•"/>
      <w:lvlJc w:val="left"/>
      <w:pPr>
        <w:ind w:left="6633" w:hanging="164"/>
      </w:pPr>
      <w:rPr>
        <w:rFonts w:hint="default"/>
        <w:lang w:val="es-ES" w:eastAsia="en-US" w:bidi="ar-SA"/>
      </w:rPr>
    </w:lvl>
    <w:lvl w:ilvl="6" w:tplc="9B48C41A">
      <w:numFmt w:val="bullet"/>
      <w:lvlText w:val="•"/>
      <w:lvlJc w:val="left"/>
      <w:pPr>
        <w:ind w:left="7551" w:hanging="164"/>
      </w:pPr>
      <w:rPr>
        <w:rFonts w:hint="default"/>
        <w:lang w:val="es-ES" w:eastAsia="en-US" w:bidi="ar-SA"/>
      </w:rPr>
    </w:lvl>
    <w:lvl w:ilvl="7" w:tplc="9E3A8EE8">
      <w:numFmt w:val="bullet"/>
      <w:lvlText w:val="•"/>
      <w:lvlJc w:val="left"/>
      <w:pPr>
        <w:ind w:left="8470" w:hanging="164"/>
      </w:pPr>
      <w:rPr>
        <w:rFonts w:hint="default"/>
        <w:lang w:val="es-ES" w:eastAsia="en-US" w:bidi="ar-SA"/>
      </w:rPr>
    </w:lvl>
    <w:lvl w:ilvl="8" w:tplc="F10E5BCE">
      <w:numFmt w:val="bullet"/>
      <w:lvlText w:val="•"/>
      <w:lvlJc w:val="left"/>
      <w:pPr>
        <w:ind w:left="9389" w:hanging="164"/>
      </w:pPr>
      <w:rPr>
        <w:rFonts w:hint="default"/>
        <w:lang w:val="es-ES" w:eastAsia="en-US" w:bidi="ar-SA"/>
      </w:rPr>
    </w:lvl>
  </w:abstractNum>
  <w:abstractNum w:abstractNumId="137">
    <w:nsid w:val="43903884"/>
    <w:multiLevelType w:val="hybridMultilevel"/>
    <w:tmpl w:val="D9C018FA"/>
    <w:lvl w:ilvl="0" w:tplc="AE6CE3E0">
      <w:start w:val="1"/>
      <w:numFmt w:val="decimal"/>
      <w:lvlText w:val="%1."/>
      <w:lvlJc w:val="left"/>
      <w:pPr>
        <w:ind w:left="2190" w:hanging="281"/>
      </w:pPr>
      <w:rPr>
        <w:rFonts w:ascii="Times New Roman" w:eastAsia="Times New Roman" w:hAnsi="Times New Roman" w:cs="Times New Roman" w:hint="default"/>
        <w:w w:val="100"/>
        <w:sz w:val="22"/>
        <w:szCs w:val="22"/>
        <w:lang w:val="es-ES" w:eastAsia="en-US" w:bidi="ar-SA"/>
      </w:rPr>
    </w:lvl>
    <w:lvl w:ilvl="1" w:tplc="A38262F6">
      <w:numFmt w:val="bullet"/>
      <w:lvlText w:val="•"/>
      <w:lvlJc w:val="left"/>
      <w:pPr>
        <w:ind w:left="3102" w:hanging="281"/>
      </w:pPr>
      <w:rPr>
        <w:rFonts w:hint="default"/>
        <w:lang w:val="es-ES" w:eastAsia="en-US" w:bidi="ar-SA"/>
      </w:rPr>
    </w:lvl>
    <w:lvl w:ilvl="2" w:tplc="D65AE374">
      <w:numFmt w:val="bullet"/>
      <w:lvlText w:val="•"/>
      <w:lvlJc w:val="left"/>
      <w:pPr>
        <w:ind w:left="4005" w:hanging="281"/>
      </w:pPr>
      <w:rPr>
        <w:rFonts w:hint="default"/>
        <w:lang w:val="es-ES" w:eastAsia="en-US" w:bidi="ar-SA"/>
      </w:rPr>
    </w:lvl>
    <w:lvl w:ilvl="3" w:tplc="710EB8AA">
      <w:numFmt w:val="bullet"/>
      <w:lvlText w:val="•"/>
      <w:lvlJc w:val="left"/>
      <w:pPr>
        <w:ind w:left="4907" w:hanging="281"/>
      </w:pPr>
      <w:rPr>
        <w:rFonts w:hint="default"/>
        <w:lang w:val="es-ES" w:eastAsia="en-US" w:bidi="ar-SA"/>
      </w:rPr>
    </w:lvl>
    <w:lvl w:ilvl="4" w:tplc="DA0CB39A">
      <w:numFmt w:val="bullet"/>
      <w:lvlText w:val="•"/>
      <w:lvlJc w:val="left"/>
      <w:pPr>
        <w:ind w:left="5810" w:hanging="281"/>
      </w:pPr>
      <w:rPr>
        <w:rFonts w:hint="default"/>
        <w:lang w:val="es-ES" w:eastAsia="en-US" w:bidi="ar-SA"/>
      </w:rPr>
    </w:lvl>
    <w:lvl w:ilvl="5" w:tplc="BCFA72B2">
      <w:numFmt w:val="bullet"/>
      <w:lvlText w:val="•"/>
      <w:lvlJc w:val="left"/>
      <w:pPr>
        <w:ind w:left="6713" w:hanging="281"/>
      </w:pPr>
      <w:rPr>
        <w:rFonts w:hint="default"/>
        <w:lang w:val="es-ES" w:eastAsia="en-US" w:bidi="ar-SA"/>
      </w:rPr>
    </w:lvl>
    <w:lvl w:ilvl="6" w:tplc="99560896">
      <w:numFmt w:val="bullet"/>
      <w:lvlText w:val="•"/>
      <w:lvlJc w:val="left"/>
      <w:pPr>
        <w:ind w:left="7615" w:hanging="281"/>
      </w:pPr>
      <w:rPr>
        <w:rFonts w:hint="default"/>
        <w:lang w:val="es-ES" w:eastAsia="en-US" w:bidi="ar-SA"/>
      </w:rPr>
    </w:lvl>
    <w:lvl w:ilvl="7" w:tplc="C6D220CE">
      <w:numFmt w:val="bullet"/>
      <w:lvlText w:val="•"/>
      <w:lvlJc w:val="left"/>
      <w:pPr>
        <w:ind w:left="8518" w:hanging="281"/>
      </w:pPr>
      <w:rPr>
        <w:rFonts w:hint="default"/>
        <w:lang w:val="es-ES" w:eastAsia="en-US" w:bidi="ar-SA"/>
      </w:rPr>
    </w:lvl>
    <w:lvl w:ilvl="8" w:tplc="C1F69436">
      <w:numFmt w:val="bullet"/>
      <w:lvlText w:val="•"/>
      <w:lvlJc w:val="left"/>
      <w:pPr>
        <w:ind w:left="9421" w:hanging="281"/>
      </w:pPr>
      <w:rPr>
        <w:rFonts w:hint="default"/>
        <w:lang w:val="es-ES" w:eastAsia="en-US" w:bidi="ar-SA"/>
      </w:rPr>
    </w:lvl>
  </w:abstractNum>
  <w:abstractNum w:abstractNumId="138">
    <w:nsid w:val="43D918B1"/>
    <w:multiLevelType w:val="hybridMultilevel"/>
    <w:tmpl w:val="F5161352"/>
    <w:lvl w:ilvl="0" w:tplc="8A44E638">
      <w:numFmt w:val="bullet"/>
      <w:lvlText w:val="o"/>
      <w:lvlJc w:val="left"/>
      <w:pPr>
        <w:ind w:left="2614" w:hanging="281"/>
      </w:pPr>
      <w:rPr>
        <w:rFonts w:ascii="Courier New" w:eastAsia="Courier New" w:hAnsi="Courier New" w:cs="Courier New" w:hint="default"/>
        <w:w w:val="100"/>
        <w:sz w:val="22"/>
        <w:szCs w:val="22"/>
        <w:lang w:val="es-ES" w:eastAsia="en-US" w:bidi="ar-SA"/>
      </w:rPr>
    </w:lvl>
    <w:lvl w:ilvl="1" w:tplc="AB36BED0">
      <w:numFmt w:val="bullet"/>
      <w:lvlText w:val=""/>
      <w:lvlJc w:val="left"/>
      <w:pPr>
        <w:ind w:left="3183" w:hanging="284"/>
      </w:pPr>
      <w:rPr>
        <w:rFonts w:ascii="Symbol" w:eastAsia="Symbol" w:hAnsi="Symbol" w:cs="Symbol" w:hint="default"/>
        <w:w w:val="100"/>
        <w:sz w:val="22"/>
        <w:szCs w:val="22"/>
        <w:lang w:val="es-ES" w:eastAsia="en-US" w:bidi="ar-SA"/>
      </w:rPr>
    </w:lvl>
    <w:lvl w:ilvl="2" w:tplc="CBE820E0">
      <w:numFmt w:val="bullet"/>
      <w:lvlText w:val="•"/>
      <w:lvlJc w:val="left"/>
      <w:pPr>
        <w:ind w:left="4074" w:hanging="284"/>
      </w:pPr>
      <w:rPr>
        <w:rFonts w:hint="default"/>
        <w:lang w:val="es-ES" w:eastAsia="en-US" w:bidi="ar-SA"/>
      </w:rPr>
    </w:lvl>
    <w:lvl w:ilvl="3" w:tplc="8738FCCE">
      <w:numFmt w:val="bullet"/>
      <w:lvlText w:val="•"/>
      <w:lvlJc w:val="left"/>
      <w:pPr>
        <w:ind w:left="4968" w:hanging="284"/>
      </w:pPr>
      <w:rPr>
        <w:rFonts w:hint="default"/>
        <w:lang w:val="es-ES" w:eastAsia="en-US" w:bidi="ar-SA"/>
      </w:rPr>
    </w:lvl>
    <w:lvl w:ilvl="4" w:tplc="F1C46C54">
      <w:numFmt w:val="bullet"/>
      <w:lvlText w:val="•"/>
      <w:lvlJc w:val="left"/>
      <w:pPr>
        <w:ind w:left="5862" w:hanging="284"/>
      </w:pPr>
      <w:rPr>
        <w:rFonts w:hint="default"/>
        <w:lang w:val="es-ES" w:eastAsia="en-US" w:bidi="ar-SA"/>
      </w:rPr>
    </w:lvl>
    <w:lvl w:ilvl="5" w:tplc="3C68C92A">
      <w:numFmt w:val="bullet"/>
      <w:lvlText w:val="•"/>
      <w:lvlJc w:val="left"/>
      <w:pPr>
        <w:ind w:left="6756" w:hanging="284"/>
      </w:pPr>
      <w:rPr>
        <w:rFonts w:hint="default"/>
        <w:lang w:val="es-ES" w:eastAsia="en-US" w:bidi="ar-SA"/>
      </w:rPr>
    </w:lvl>
    <w:lvl w:ilvl="6" w:tplc="F050EB64">
      <w:numFmt w:val="bullet"/>
      <w:lvlText w:val="•"/>
      <w:lvlJc w:val="left"/>
      <w:pPr>
        <w:ind w:left="7650" w:hanging="284"/>
      </w:pPr>
      <w:rPr>
        <w:rFonts w:hint="default"/>
        <w:lang w:val="es-ES" w:eastAsia="en-US" w:bidi="ar-SA"/>
      </w:rPr>
    </w:lvl>
    <w:lvl w:ilvl="7" w:tplc="1F56B1E6">
      <w:numFmt w:val="bullet"/>
      <w:lvlText w:val="•"/>
      <w:lvlJc w:val="left"/>
      <w:pPr>
        <w:ind w:left="8544" w:hanging="284"/>
      </w:pPr>
      <w:rPr>
        <w:rFonts w:hint="default"/>
        <w:lang w:val="es-ES" w:eastAsia="en-US" w:bidi="ar-SA"/>
      </w:rPr>
    </w:lvl>
    <w:lvl w:ilvl="8" w:tplc="3118C336">
      <w:numFmt w:val="bullet"/>
      <w:lvlText w:val="•"/>
      <w:lvlJc w:val="left"/>
      <w:pPr>
        <w:ind w:left="9438" w:hanging="284"/>
      </w:pPr>
      <w:rPr>
        <w:rFonts w:hint="default"/>
        <w:lang w:val="es-ES" w:eastAsia="en-US" w:bidi="ar-SA"/>
      </w:rPr>
    </w:lvl>
  </w:abstractNum>
  <w:abstractNum w:abstractNumId="139">
    <w:nsid w:val="450642ED"/>
    <w:multiLevelType w:val="hybridMultilevel"/>
    <w:tmpl w:val="737825CA"/>
    <w:lvl w:ilvl="0" w:tplc="FD986582">
      <w:start w:val="1"/>
      <w:numFmt w:val="decimal"/>
      <w:lvlText w:val="%1."/>
      <w:lvlJc w:val="left"/>
      <w:pPr>
        <w:ind w:left="2614" w:hanging="284"/>
      </w:pPr>
      <w:rPr>
        <w:rFonts w:ascii="Times New Roman" w:eastAsia="Times New Roman" w:hAnsi="Times New Roman" w:cs="Times New Roman" w:hint="default"/>
        <w:b/>
        <w:w w:val="100"/>
        <w:sz w:val="22"/>
        <w:szCs w:val="22"/>
        <w:lang w:val="es-ES" w:eastAsia="en-US" w:bidi="ar-SA"/>
      </w:rPr>
    </w:lvl>
    <w:lvl w:ilvl="1" w:tplc="43265AE8">
      <w:numFmt w:val="bullet"/>
      <w:lvlText w:val="•"/>
      <w:lvlJc w:val="left"/>
      <w:pPr>
        <w:ind w:left="3480" w:hanging="284"/>
      </w:pPr>
      <w:rPr>
        <w:rFonts w:hint="default"/>
        <w:lang w:val="es-ES" w:eastAsia="en-US" w:bidi="ar-SA"/>
      </w:rPr>
    </w:lvl>
    <w:lvl w:ilvl="2" w:tplc="E9DC3D7A">
      <w:numFmt w:val="bullet"/>
      <w:lvlText w:val="•"/>
      <w:lvlJc w:val="left"/>
      <w:pPr>
        <w:ind w:left="4341" w:hanging="284"/>
      </w:pPr>
      <w:rPr>
        <w:rFonts w:hint="default"/>
        <w:lang w:val="es-ES" w:eastAsia="en-US" w:bidi="ar-SA"/>
      </w:rPr>
    </w:lvl>
    <w:lvl w:ilvl="3" w:tplc="D64A5956">
      <w:numFmt w:val="bullet"/>
      <w:lvlText w:val="•"/>
      <w:lvlJc w:val="left"/>
      <w:pPr>
        <w:ind w:left="5201" w:hanging="284"/>
      </w:pPr>
      <w:rPr>
        <w:rFonts w:hint="default"/>
        <w:lang w:val="es-ES" w:eastAsia="en-US" w:bidi="ar-SA"/>
      </w:rPr>
    </w:lvl>
    <w:lvl w:ilvl="4" w:tplc="9CB436AA">
      <w:numFmt w:val="bullet"/>
      <w:lvlText w:val="•"/>
      <w:lvlJc w:val="left"/>
      <w:pPr>
        <w:ind w:left="6062" w:hanging="284"/>
      </w:pPr>
      <w:rPr>
        <w:rFonts w:hint="default"/>
        <w:lang w:val="es-ES" w:eastAsia="en-US" w:bidi="ar-SA"/>
      </w:rPr>
    </w:lvl>
    <w:lvl w:ilvl="5" w:tplc="9B0202B2">
      <w:numFmt w:val="bullet"/>
      <w:lvlText w:val="•"/>
      <w:lvlJc w:val="left"/>
      <w:pPr>
        <w:ind w:left="6923" w:hanging="284"/>
      </w:pPr>
      <w:rPr>
        <w:rFonts w:hint="default"/>
        <w:lang w:val="es-ES" w:eastAsia="en-US" w:bidi="ar-SA"/>
      </w:rPr>
    </w:lvl>
    <w:lvl w:ilvl="6" w:tplc="C7B4E784">
      <w:numFmt w:val="bullet"/>
      <w:lvlText w:val="•"/>
      <w:lvlJc w:val="left"/>
      <w:pPr>
        <w:ind w:left="7783" w:hanging="284"/>
      </w:pPr>
      <w:rPr>
        <w:rFonts w:hint="default"/>
        <w:lang w:val="es-ES" w:eastAsia="en-US" w:bidi="ar-SA"/>
      </w:rPr>
    </w:lvl>
    <w:lvl w:ilvl="7" w:tplc="3CAC1FCE">
      <w:numFmt w:val="bullet"/>
      <w:lvlText w:val="•"/>
      <w:lvlJc w:val="left"/>
      <w:pPr>
        <w:ind w:left="8644" w:hanging="284"/>
      </w:pPr>
      <w:rPr>
        <w:rFonts w:hint="default"/>
        <w:lang w:val="es-ES" w:eastAsia="en-US" w:bidi="ar-SA"/>
      </w:rPr>
    </w:lvl>
    <w:lvl w:ilvl="8" w:tplc="A0B2731A">
      <w:numFmt w:val="bullet"/>
      <w:lvlText w:val="•"/>
      <w:lvlJc w:val="left"/>
      <w:pPr>
        <w:ind w:left="9505" w:hanging="284"/>
      </w:pPr>
      <w:rPr>
        <w:rFonts w:hint="default"/>
        <w:lang w:val="es-ES" w:eastAsia="en-US" w:bidi="ar-SA"/>
      </w:rPr>
    </w:lvl>
  </w:abstractNum>
  <w:abstractNum w:abstractNumId="140">
    <w:nsid w:val="472344A9"/>
    <w:multiLevelType w:val="hybridMultilevel"/>
    <w:tmpl w:val="A064A33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1">
    <w:nsid w:val="47787C80"/>
    <w:multiLevelType w:val="hybridMultilevel"/>
    <w:tmpl w:val="38A6A4F0"/>
    <w:lvl w:ilvl="0" w:tplc="08865DFA">
      <w:numFmt w:val="bullet"/>
      <w:lvlText w:val=""/>
      <w:lvlJc w:val="left"/>
      <w:pPr>
        <w:ind w:left="2614" w:hanging="281"/>
      </w:pPr>
      <w:rPr>
        <w:rFonts w:ascii="Wingdings" w:eastAsia="Wingdings" w:hAnsi="Wingdings" w:cs="Wingdings" w:hint="default"/>
        <w:w w:val="100"/>
        <w:sz w:val="22"/>
        <w:szCs w:val="22"/>
        <w:lang w:val="es-ES" w:eastAsia="en-US" w:bidi="ar-SA"/>
      </w:rPr>
    </w:lvl>
    <w:lvl w:ilvl="1" w:tplc="A7143EA4">
      <w:numFmt w:val="bullet"/>
      <w:lvlText w:val="•"/>
      <w:lvlJc w:val="left"/>
      <w:pPr>
        <w:ind w:left="3480" w:hanging="281"/>
      </w:pPr>
      <w:rPr>
        <w:rFonts w:hint="default"/>
        <w:lang w:val="es-ES" w:eastAsia="en-US" w:bidi="ar-SA"/>
      </w:rPr>
    </w:lvl>
    <w:lvl w:ilvl="2" w:tplc="951253C6">
      <w:numFmt w:val="bullet"/>
      <w:lvlText w:val="•"/>
      <w:lvlJc w:val="left"/>
      <w:pPr>
        <w:ind w:left="4341" w:hanging="281"/>
      </w:pPr>
      <w:rPr>
        <w:rFonts w:hint="default"/>
        <w:lang w:val="es-ES" w:eastAsia="en-US" w:bidi="ar-SA"/>
      </w:rPr>
    </w:lvl>
    <w:lvl w:ilvl="3" w:tplc="44DABF4C">
      <w:numFmt w:val="bullet"/>
      <w:lvlText w:val="•"/>
      <w:lvlJc w:val="left"/>
      <w:pPr>
        <w:ind w:left="5201" w:hanging="281"/>
      </w:pPr>
      <w:rPr>
        <w:rFonts w:hint="default"/>
        <w:lang w:val="es-ES" w:eastAsia="en-US" w:bidi="ar-SA"/>
      </w:rPr>
    </w:lvl>
    <w:lvl w:ilvl="4" w:tplc="7736CE3E">
      <w:numFmt w:val="bullet"/>
      <w:lvlText w:val="•"/>
      <w:lvlJc w:val="left"/>
      <w:pPr>
        <w:ind w:left="6062" w:hanging="281"/>
      </w:pPr>
      <w:rPr>
        <w:rFonts w:hint="default"/>
        <w:lang w:val="es-ES" w:eastAsia="en-US" w:bidi="ar-SA"/>
      </w:rPr>
    </w:lvl>
    <w:lvl w:ilvl="5" w:tplc="A880B0C6">
      <w:numFmt w:val="bullet"/>
      <w:lvlText w:val="•"/>
      <w:lvlJc w:val="left"/>
      <w:pPr>
        <w:ind w:left="6923" w:hanging="281"/>
      </w:pPr>
      <w:rPr>
        <w:rFonts w:hint="default"/>
        <w:lang w:val="es-ES" w:eastAsia="en-US" w:bidi="ar-SA"/>
      </w:rPr>
    </w:lvl>
    <w:lvl w:ilvl="6" w:tplc="208A9C24">
      <w:numFmt w:val="bullet"/>
      <w:lvlText w:val="•"/>
      <w:lvlJc w:val="left"/>
      <w:pPr>
        <w:ind w:left="7783" w:hanging="281"/>
      </w:pPr>
      <w:rPr>
        <w:rFonts w:hint="default"/>
        <w:lang w:val="es-ES" w:eastAsia="en-US" w:bidi="ar-SA"/>
      </w:rPr>
    </w:lvl>
    <w:lvl w:ilvl="7" w:tplc="7AD00C52">
      <w:numFmt w:val="bullet"/>
      <w:lvlText w:val="•"/>
      <w:lvlJc w:val="left"/>
      <w:pPr>
        <w:ind w:left="8644" w:hanging="281"/>
      </w:pPr>
      <w:rPr>
        <w:rFonts w:hint="default"/>
        <w:lang w:val="es-ES" w:eastAsia="en-US" w:bidi="ar-SA"/>
      </w:rPr>
    </w:lvl>
    <w:lvl w:ilvl="8" w:tplc="F9D623FA">
      <w:numFmt w:val="bullet"/>
      <w:lvlText w:val="•"/>
      <w:lvlJc w:val="left"/>
      <w:pPr>
        <w:ind w:left="9505" w:hanging="281"/>
      </w:pPr>
      <w:rPr>
        <w:rFonts w:hint="default"/>
        <w:lang w:val="es-ES" w:eastAsia="en-US" w:bidi="ar-SA"/>
      </w:rPr>
    </w:lvl>
  </w:abstractNum>
  <w:abstractNum w:abstractNumId="142">
    <w:nsid w:val="47A5596C"/>
    <w:multiLevelType w:val="hybridMultilevel"/>
    <w:tmpl w:val="A8C41196"/>
    <w:lvl w:ilvl="0" w:tplc="073A9F32">
      <w:numFmt w:val="bullet"/>
      <w:lvlText w:val="-"/>
      <w:lvlJc w:val="left"/>
      <w:pPr>
        <w:ind w:left="2190" w:hanging="281"/>
      </w:pPr>
      <w:rPr>
        <w:rFonts w:hint="default"/>
        <w:w w:val="100"/>
        <w:lang w:val="es-ES" w:eastAsia="en-US" w:bidi="ar-SA"/>
      </w:rPr>
    </w:lvl>
    <w:lvl w:ilvl="1" w:tplc="EBF0FBB0">
      <w:numFmt w:val="bullet"/>
      <w:lvlText w:val=""/>
      <w:lvlJc w:val="left"/>
      <w:pPr>
        <w:ind w:left="2614" w:hanging="281"/>
      </w:pPr>
      <w:rPr>
        <w:rFonts w:hint="default"/>
        <w:w w:val="100"/>
        <w:lang w:val="es-ES" w:eastAsia="en-US" w:bidi="ar-SA"/>
      </w:rPr>
    </w:lvl>
    <w:lvl w:ilvl="2" w:tplc="3F3A189E">
      <w:numFmt w:val="bullet"/>
      <w:lvlText w:val=""/>
      <w:lvlJc w:val="left"/>
      <w:pPr>
        <w:ind w:left="3183" w:hanging="281"/>
      </w:pPr>
      <w:rPr>
        <w:rFonts w:ascii="Symbol" w:eastAsia="Symbol" w:hAnsi="Symbol" w:cs="Symbol" w:hint="default"/>
        <w:w w:val="100"/>
        <w:sz w:val="22"/>
        <w:szCs w:val="22"/>
        <w:lang w:val="es-ES" w:eastAsia="en-US" w:bidi="ar-SA"/>
      </w:rPr>
    </w:lvl>
    <w:lvl w:ilvl="3" w:tplc="B11CFAE8">
      <w:numFmt w:val="bullet"/>
      <w:lvlText w:val="•"/>
      <w:lvlJc w:val="left"/>
      <w:pPr>
        <w:ind w:left="4185" w:hanging="281"/>
      </w:pPr>
      <w:rPr>
        <w:rFonts w:hint="default"/>
        <w:lang w:val="es-ES" w:eastAsia="en-US" w:bidi="ar-SA"/>
      </w:rPr>
    </w:lvl>
    <w:lvl w:ilvl="4" w:tplc="1E585D2A">
      <w:numFmt w:val="bullet"/>
      <w:lvlText w:val="•"/>
      <w:lvlJc w:val="left"/>
      <w:pPr>
        <w:ind w:left="5191" w:hanging="281"/>
      </w:pPr>
      <w:rPr>
        <w:rFonts w:hint="default"/>
        <w:lang w:val="es-ES" w:eastAsia="en-US" w:bidi="ar-SA"/>
      </w:rPr>
    </w:lvl>
    <w:lvl w:ilvl="5" w:tplc="7F043B7A">
      <w:numFmt w:val="bullet"/>
      <w:lvlText w:val="•"/>
      <w:lvlJc w:val="left"/>
      <w:pPr>
        <w:ind w:left="6197" w:hanging="281"/>
      </w:pPr>
      <w:rPr>
        <w:rFonts w:hint="default"/>
        <w:lang w:val="es-ES" w:eastAsia="en-US" w:bidi="ar-SA"/>
      </w:rPr>
    </w:lvl>
    <w:lvl w:ilvl="6" w:tplc="0B447912">
      <w:numFmt w:val="bullet"/>
      <w:lvlText w:val="•"/>
      <w:lvlJc w:val="left"/>
      <w:pPr>
        <w:ind w:left="7203" w:hanging="281"/>
      </w:pPr>
      <w:rPr>
        <w:rFonts w:hint="default"/>
        <w:lang w:val="es-ES" w:eastAsia="en-US" w:bidi="ar-SA"/>
      </w:rPr>
    </w:lvl>
    <w:lvl w:ilvl="7" w:tplc="3DB6D6DE">
      <w:numFmt w:val="bullet"/>
      <w:lvlText w:val="•"/>
      <w:lvlJc w:val="left"/>
      <w:pPr>
        <w:ind w:left="8209" w:hanging="281"/>
      </w:pPr>
      <w:rPr>
        <w:rFonts w:hint="default"/>
        <w:lang w:val="es-ES" w:eastAsia="en-US" w:bidi="ar-SA"/>
      </w:rPr>
    </w:lvl>
    <w:lvl w:ilvl="8" w:tplc="89CCF3F4">
      <w:numFmt w:val="bullet"/>
      <w:lvlText w:val="•"/>
      <w:lvlJc w:val="left"/>
      <w:pPr>
        <w:ind w:left="9214" w:hanging="281"/>
      </w:pPr>
      <w:rPr>
        <w:rFonts w:hint="default"/>
        <w:lang w:val="es-ES" w:eastAsia="en-US" w:bidi="ar-SA"/>
      </w:rPr>
    </w:lvl>
  </w:abstractNum>
  <w:abstractNum w:abstractNumId="143">
    <w:nsid w:val="481F12FF"/>
    <w:multiLevelType w:val="hybridMultilevel"/>
    <w:tmpl w:val="8ED04454"/>
    <w:lvl w:ilvl="0" w:tplc="76925FE4">
      <w:start w:val="1"/>
      <w:numFmt w:val="decimal"/>
      <w:lvlText w:val="%1."/>
      <w:lvlJc w:val="left"/>
      <w:pPr>
        <w:ind w:left="2190" w:hanging="281"/>
      </w:pPr>
      <w:rPr>
        <w:rFonts w:ascii="Times New Roman" w:eastAsia="Times New Roman" w:hAnsi="Times New Roman" w:cs="Times New Roman" w:hint="default"/>
        <w:b/>
        <w:bCs/>
        <w:w w:val="100"/>
        <w:sz w:val="22"/>
        <w:szCs w:val="22"/>
        <w:lang w:val="es-ES" w:eastAsia="en-US" w:bidi="ar-SA"/>
      </w:rPr>
    </w:lvl>
    <w:lvl w:ilvl="1" w:tplc="A636F7C6">
      <w:start w:val="1"/>
      <w:numFmt w:val="decimal"/>
      <w:lvlText w:val="%2."/>
      <w:lvlJc w:val="left"/>
      <w:pPr>
        <w:ind w:left="2614" w:hanging="281"/>
      </w:pPr>
      <w:rPr>
        <w:rFonts w:ascii="Times New Roman" w:eastAsia="Times New Roman" w:hAnsi="Times New Roman" w:cs="Times New Roman" w:hint="default"/>
        <w:b/>
        <w:w w:val="100"/>
        <w:sz w:val="22"/>
        <w:szCs w:val="22"/>
        <w:lang w:val="es-ES" w:eastAsia="en-US" w:bidi="ar-SA"/>
      </w:rPr>
    </w:lvl>
    <w:lvl w:ilvl="2" w:tplc="AD0AE4C0">
      <w:numFmt w:val="bullet"/>
      <w:lvlText w:val="•"/>
      <w:lvlJc w:val="left"/>
      <w:pPr>
        <w:ind w:left="3576" w:hanging="281"/>
      </w:pPr>
      <w:rPr>
        <w:rFonts w:hint="default"/>
        <w:lang w:val="es-ES" w:eastAsia="en-US" w:bidi="ar-SA"/>
      </w:rPr>
    </w:lvl>
    <w:lvl w:ilvl="3" w:tplc="343416A0">
      <w:numFmt w:val="bullet"/>
      <w:lvlText w:val="•"/>
      <w:lvlJc w:val="left"/>
      <w:pPr>
        <w:ind w:left="4532" w:hanging="281"/>
      </w:pPr>
      <w:rPr>
        <w:rFonts w:hint="default"/>
        <w:lang w:val="es-ES" w:eastAsia="en-US" w:bidi="ar-SA"/>
      </w:rPr>
    </w:lvl>
    <w:lvl w:ilvl="4" w:tplc="3E7EEA7C">
      <w:numFmt w:val="bullet"/>
      <w:lvlText w:val="•"/>
      <w:lvlJc w:val="left"/>
      <w:pPr>
        <w:ind w:left="5488" w:hanging="281"/>
      </w:pPr>
      <w:rPr>
        <w:rFonts w:hint="default"/>
        <w:lang w:val="es-ES" w:eastAsia="en-US" w:bidi="ar-SA"/>
      </w:rPr>
    </w:lvl>
    <w:lvl w:ilvl="5" w:tplc="1944A544">
      <w:numFmt w:val="bullet"/>
      <w:lvlText w:val="•"/>
      <w:lvlJc w:val="left"/>
      <w:pPr>
        <w:ind w:left="6445" w:hanging="281"/>
      </w:pPr>
      <w:rPr>
        <w:rFonts w:hint="default"/>
        <w:lang w:val="es-ES" w:eastAsia="en-US" w:bidi="ar-SA"/>
      </w:rPr>
    </w:lvl>
    <w:lvl w:ilvl="6" w:tplc="8C2E4978">
      <w:numFmt w:val="bullet"/>
      <w:lvlText w:val="•"/>
      <w:lvlJc w:val="left"/>
      <w:pPr>
        <w:ind w:left="7401" w:hanging="281"/>
      </w:pPr>
      <w:rPr>
        <w:rFonts w:hint="default"/>
        <w:lang w:val="es-ES" w:eastAsia="en-US" w:bidi="ar-SA"/>
      </w:rPr>
    </w:lvl>
    <w:lvl w:ilvl="7" w:tplc="F482C3F0">
      <w:numFmt w:val="bullet"/>
      <w:lvlText w:val="•"/>
      <w:lvlJc w:val="left"/>
      <w:pPr>
        <w:ind w:left="8357" w:hanging="281"/>
      </w:pPr>
      <w:rPr>
        <w:rFonts w:hint="default"/>
        <w:lang w:val="es-ES" w:eastAsia="en-US" w:bidi="ar-SA"/>
      </w:rPr>
    </w:lvl>
    <w:lvl w:ilvl="8" w:tplc="4B3A42FE">
      <w:numFmt w:val="bullet"/>
      <w:lvlText w:val="•"/>
      <w:lvlJc w:val="left"/>
      <w:pPr>
        <w:ind w:left="9313" w:hanging="281"/>
      </w:pPr>
      <w:rPr>
        <w:rFonts w:hint="default"/>
        <w:lang w:val="es-ES" w:eastAsia="en-US" w:bidi="ar-SA"/>
      </w:rPr>
    </w:lvl>
  </w:abstractNum>
  <w:abstractNum w:abstractNumId="144">
    <w:nsid w:val="493C4A9A"/>
    <w:multiLevelType w:val="hybridMultilevel"/>
    <w:tmpl w:val="52029DB6"/>
    <w:lvl w:ilvl="0" w:tplc="BB007F1E">
      <w:numFmt w:val="bullet"/>
      <w:lvlText w:val="o"/>
      <w:lvlJc w:val="left"/>
      <w:pPr>
        <w:ind w:left="2190" w:hanging="281"/>
      </w:pPr>
      <w:rPr>
        <w:rFonts w:ascii="Courier New" w:eastAsia="Courier New" w:hAnsi="Courier New" w:cs="Courier New" w:hint="default"/>
        <w:w w:val="100"/>
        <w:sz w:val="22"/>
        <w:szCs w:val="22"/>
        <w:lang w:val="es-ES" w:eastAsia="en-US" w:bidi="ar-SA"/>
      </w:rPr>
    </w:lvl>
    <w:lvl w:ilvl="1" w:tplc="4816F0EC">
      <w:numFmt w:val="bullet"/>
      <w:lvlText w:val=""/>
      <w:lvlJc w:val="left"/>
      <w:pPr>
        <w:ind w:left="2614" w:hanging="281"/>
      </w:pPr>
      <w:rPr>
        <w:rFonts w:ascii="Symbol" w:eastAsia="Symbol" w:hAnsi="Symbol" w:cs="Symbol" w:hint="default"/>
        <w:w w:val="100"/>
        <w:sz w:val="22"/>
        <w:szCs w:val="22"/>
        <w:lang w:val="es-ES" w:eastAsia="en-US" w:bidi="ar-SA"/>
      </w:rPr>
    </w:lvl>
    <w:lvl w:ilvl="2" w:tplc="39F4A866">
      <w:numFmt w:val="bullet"/>
      <w:lvlText w:val="•"/>
      <w:lvlJc w:val="left"/>
      <w:pPr>
        <w:ind w:left="3576" w:hanging="281"/>
      </w:pPr>
      <w:rPr>
        <w:rFonts w:hint="default"/>
        <w:lang w:val="es-ES" w:eastAsia="en-US" w:bidi="ar-SA"/>
      </w:rPr>
    </w:lvl>
    <w:lvl w:ilvl="3" w:tplc="F35EFDD4">
      <w:numFmt w:val="bullet"/>
      <w:lvlText w:val="•"/>
      <w:lvlJc w:val="left"/>
      <w:pPr>
        <w:ind w:left="4532" w:hanging="281"/>
      </w:pPr>
      <w:rPr>
        <w:rFonts w:hint="default"/>
        <w:lang w:val="es-ES" w:eastAsia="en-US" w:bidi="ar-SA"/>
      </w:rPr>
    </w:lvl>
    <w:lvl w:ilvl="4" w:tplc="36E8BCA2">
      <w:numFmt w:val="bullet"/>
      <w:lvlText w:val="•"/>
      <w:lvlJc w:val="left"/>
      <w:pPr>
        <w:ind w:left="5488" w:hanging="281"/>
      </w:pPr>
      <w:rPr>
        <w:rFonts w:hint="default"/>
        <w:lang w:val="es-ES" w:eastAsia="en-US" w:bidi="ar-SA"/>
      </w:rPr>
    </w:lvl>
    <w:lvl w:ilvl="5" w:tplc="4978F82A">
      <w:numFmt w:val="bullet"/>
      <w:lvlText w:val="•"/>
      <w:lvlJc w:val="left"/>
      <w:pPr>
        <w:ind w:left="6445" w:hanging="281"/>
      </w:pPr>
      <w:rPr>
        <w:rFonts w:hint="default"/>
        <w:lang w:val="es-ES" w:eastAsia="en-US" w:bidi="ar-SA"/>
      </w:rPr>
    </w:lvl>
    <w:lvl w:ilvl="6" w:tplc="2A824092">
      <w:numFmt w:val="bullet"/>
      <w:lvlText w:val="•"/>
      <w:lvlJc w:val="left"/>
      <w:pPr>
        <w:ind w:left="7401" w:hanging="281"/>
      </w:pPr>
      <w:rPr>
        <w:rFonts w:hint="default"/>
        <w:lang w:val="es-ES" w:eastAsia="en-US" w:bidi="ar-SA"/>
      </w:rPr>
    </w:lvl>
    <w:lvl w:ilvl="7" w:tplc="8F6E12D4">
      <w:numFmt w:val="bullet"/>
      <w:lvlText w:val="•"/>
      <w:lvlJc w:val="left"/>
      <w:pPr>
        <w:ind w:left="8357" w:hanging="281"/>
      </w:pPr>
      <w:rPr>
        <w:rFonts w:hint="default"/>
        <w:lang w:val="es-ES" w:eastAsia="en-US" w:bidi="ar-SA"/>
      </w:rPr>
    </w:lvl>
    <w:lvl w:ilvl="8" w:tplc="CFB4D1C8">
      <w:numFmt w:val="bullet"/>
      <w:lvlText w:val="•"/>
      <w:lvlJc w:val="left"/>
      <w:pPr>
        <w:ind w:left="9313" w:hanging="281"/>
      </w:pPr>
      <w:rPr>
        <w:rFonts w:hint="default"/>
        <w:lang w:val="es-ES" w:eastAsia="en-US" w:bidi="ar-SA"/>
      </w:rPr>
    </w:lvl>
  </w:abstractNum>
  <w:abstractNum w:abstractNumId="145">
    <w:nsid w:val="4A1A0717"/>
    <w:multiLevelType w:val="hybridMultilevel"/>
    <w:tmpl w:val="5FFA8A44"/>
    <w:lvl w:ilvl="0" w:tplc="DEDA0EE0">
      <w:start w:val="11"/>
      <w:numFmt w:val="decimal"/>
      <w:lvlText w:val="%1."/>
      <w:lvlJc w:val="left"/>
      <w:pPr>
        <w:ind w:left="2190" w:hanging="336"/>
      </w:pPr>
      <w:rPr>
        <w:rFonts w:ascii="Times New Roman" w:eastAsia="Times New Roman" w:hAnsi="Times New Roman" w:cs="Times New Roman" w:hint="default"/>
        <w:b/>
        <w:bCs/>
        <w:w w:val="100"/>
        <w:sz w:val="22"/>
        <w:szCs w:val="22"/>
        <w:lang w:val="es-ES" w:eastAsia="en-US" w:bidi="ar-SA"/>
      </w:rPr>
    </w:lvl>
    <w:lvl w:ilvl="1" w:tplc="09A0BDE4">
      <w:start w:val="1"/>
      <w:numFmt w:val="lowerLetter"/>
      <w:lvlText w:val="%2."/>
      <w:lvlJc w:val="left"/>
      <w:pPr>
        <w:ind w:left="2898" w:hanging="708"/>
      </w:pPr>
      <w:rPr>
        <w:rFonts w:ascii="Times New Roman" w:eastAsia="Times New Roman" w:hAnsi="Times New Roman" w:cs="Times New Roman" w:hint="default"/>
        <w:spacing w:val="0"/>
        <w:w w:val="99"/>
        <w:sz w:val="19"/>
        <w:szCs w:val="19"/>
        <w:lang w:val="es-ES" w:eastAsia="en-US" w:bidi="ar-SA"/>
      </w:rPr>
    </w:lvl>
    <w:lvl w:ilvl="2" w:tplc="608408D4">
      <w:numFmt w:val="bullet"/>
      <w:lvlText w:val="•"/>
      <w:lvlJc w:val="left"/>
      <w:pPr>
        <w:ind w:left="3825" w:hanging="708"/>
      </w:pPr>
      <w:rPr>
        <w:rFonts w:hint="default"/>
        <w:lang w:val="es-ES" w:eastAsia="en-US" w:bidi="ar-SA"/>
      </w:rPr>
    </w:lvl>
    <w:lvl w:ilvl="3" w:tplc="2B94189C">
      <w:numFmt w:val="bullet"/>
      <w:lvlText w:val="•"/>
      <w:lvlJc w:val="left"/>
      <w:pPr>
        <w:ind w:left="4750" w:hanging="708"/>
      </w:pPr>
      <w:rPr>
        <w:rFonts w:hint="default"/>
        <w:lang w:val="es-ES" w:eastAsia="en-US" w:bidi="ar-SA"/>
      </w:rPr>
    </w:lvl>
    <w:lvl w:ilvl="4" w:tplc="89A02C62">
      <w:numFmt w:val="bullet"/>
      <w:lvlText w:val="•"/>
      <w:lvlJc w:val="left"/>
      <w:pPr>
        <w:ind w:left="5675" w:hanging="708"/>
      </w:pPr>
      <w:rPr>
        <w:rFonts w:hint="default"/>
        <w:lang w:val="es-ES" w:eastAsia="en-US" w:bidi="ar-SA"/>
      </w:rPr>
    </w:lvl>
    <w:lvl w:ilvl="5" w:tplc="042C89DA">
      <w:numFmt w:val="bullet"/>
      <w:lvlText w:val="•"/>
      <w:lvlJc w:val="left"/>
      <w:pPr>
        <w:ind w:left="6600" w:hanging="708"/>
      </w:pPr>
      <w:rPr>
        <w:rFonts w:hint="default"/>
        <w:lang w:val="es-ES" w:eastAsia="en-US" w:bidi="ar-SA"/>
      </w:rPr>
    </w:lvl>
    <w:lvl w:ilvl="6" w:tplc="D8B4E988">
      <w:numFmt w:val="bullet"/>
      <w:lvlText w:val="•"/>
      <w:lvlJc w:val="left"/>
      <w:pPr>
        <w:ind w:left="7525" w:hanging="708"/>
      </w:pPr>
      <w:rPr>
        <w:rFonts w:hint="default"/>
        <w:lang w:val="es-ES" w:eastAsia="en-US" w:bidi="ar-SA"/>
      </w:rPr>
    </w:lvl>
    <w:lvl w:ilvl="7" w:tplc="B6E4BA20">
      <w:numFmt w:val="bullet"/>
      <w:lvlText w:val="•"/>
      <w:lvlJc w:val="left"/>
      <w:pPr>
        <w:ind w:left="8450" w:hanging="708"/>
      </w:pPr>
      <w:rPr>
        <w:rFonts w:hint="default"/>
        <w:lang w:val="es-ES" w:eastAsia="en-US" w:bidi="ar-SA"/>
      </w:rPr>
    </w:lvl>
    <w:lvl w:ilvl="8" w:tplc="D23CD186">
      <w:numFmt w:val="bullet"/>
      <w:lvlText w:val="•"/>
      <w:lvlJc w:val="left"/>
      <w:pPr>
        <w:ind w:left="9376" w:hanging="708"/>
      </w:pPr>
      <w:rPr>
        <w:rFonts w:hint="default"/>
        <w:lang w:val="es-ES" w:eastAsia="en-US" w:bidi="ar-SA"/>
      </w:rPr>
    </w:lvl>
  </w:abstractNum>
  <w:abstractNum w:abstractNumId="146">
    <w:nsid w:val="4A205F4A"/>
    <w:multiLevelType w:val="hybridMultilevel"/>
    <w:tmpl w:val="BA70FB4C"/>
    <w:lvl w:ilvl="0" w:tplc="3DDED266">
      <w:numFmt w:val="bullet"/>
      <w:lvlText w:val=""/>
      <w:lvlJc w:val="left"/>
      <w:pPr>
        <w:ind w:left="2614" w:hanging="281"/>
      </w:pPr>
      <w:rPr>
        <w:rFonts w:ascii="Wingdings" w:eastAsia="Wingdings" w:hAnsi="Wingdings" w:cs="Wingdings" w:hint="default"/>
        <w:w w:val="100"/>
        <w:sz w:val="22"/>
        <w:szCs w:val="22"/>
        <w:lang w:val="es-ES" w:eastAsia="en-US" w:bidi="ar-SA"/>
      </w:rPr>
    </w:lvl>
    <w:lvl w:ilvl="1" w:tplc="52526572">
      <w:numFmt w:val="bullet"/>
      <w:lvlText w:val="•"/>
      <w:lvlJc w:val="left"/>
      <w:pPr>
        <w:ind w:left="3480" w:hanging="281"/>
      </w:pPr>
      <w:rPr>
        <w:rFonts w:hint="default"/>
        <w:lang w:val="es-ES" w:eastAsia="en-US" w:bidi="ar-SA"/>
      </w:rPr>
    </w:lvl>
    <w:lvl w:ilvl="2" w:tplc="4E766F70">
      <w:numFmt w:val="bullet"/>
      <w:lvlText w:val="•"/>
      <w:lvlJc w:val="left"/>
      <w:pPr>
        <w:ind w:left="4341" w:hanging="281"/>
      </w:pPr>
      <w:rPr>
        <w:rFonts w:hint="default"/>
        <w:lang w:val="es-ES" w:eastAsia="en-US" w:bidi="ar-SA"/>
      </w:rPr>
    </w:lvl>
    <w:lvl w:ilvl="3" w:tplc="7F404154">
      <w:numFmt w:val="bullet"/>
      <w:lvlText w:val="•"/>
      <w:lvlJc w:val="left"/>
      <w:pPr>
        <w:ind w:left="5201" w:hanging="281"/>
      </w:pPr>
      <w:rPr>
        <w:rFonts w:hint="default"/>
        <w:lang w:val="es-ES" w:eastAsia="en-US" w:bidi="ar-SA"/>
      </w:rPr>
    </w:lvl>
    <w:lvl w:ilvl="4" w:tplc="BDF6F7D8">
      <w:numFmt w:val="bullet"/>
      <w:lvlText w:val="•"/>
      <w:lvlJc w:val="left"/>
      <w:pPr>
        <w:ind w:left="6062" w:hanging="281"/>
      </w:pPr>
      <w:rPr>
        <w:rFonts w:hint="default"/>
        <w:lang w:val="es-ES" w:eastAsia="en-US" w:bidi="ar-SA"/>
      </w:rPr>
    </w:lvl>
    <w:lvl w:ilvl="5" w:tplc="A0A2E7BC">
      <w:numFmt w:val="bullet"/>
      <w:lvlText w:val="•"/>
      <w:lvlJc w:val="left"/>
      <w:pPr>
        <w:ind w:left="6923" w:hanging="281"/>
      </w:pPr>
      <w:rPr>
        <w:rFonts w:hint="default"/>
        <w:lang w:val="es-ES" w:eastAsia="en-US" w:bidi="ar-SA"/>
      </w:rPr>
    </w:lvl>
    <w:lvl w:ilvl="6" w:tplc="B71EA3A4">
      <w:numFmt w:val="bullet"/>
      <w:lvlText w:val="•"/>
      <w:lvlJc w:val="left"/>
      <w:pPr>
        <w:ind w:left="7783" w:hanging="281"/>
      </w:pPr>
      <w:rPr>
        <w:rFonts w:hint="default"/>
        <w:lang w:val="es-ES" w:eastAsia="en-US" w:bidi="ar-SA"/>
      </w:rPr>
    </w:lvl>
    <w:lvl w:ilvl="7" w:tplc="4AF87C6A">
      <w:numFmt w:val="bullet"/>
      <w:lvlText w:val="•"/>
      <w:lvlJc w:val="left"/>
      <w:pPr>
        <w:ind w:left="8644" w:hanging="281"/>
      </w:pPr>
      <w:rPr>
        <w:rFonts w:hint="default"/>
        <w:lang w:val="es-ES" w:eastAsia="en-US" w:bidi="ar-SA"/>
      </w:rPr>
    </w:lvl>
    <w:lvl w:ilvl="8" w:tplc="92FAF172">
      <w:numFmt w:val="bullet"/>
      <w:lvlText w:val="•"/>
      <w:lvlJc w:val="left"/>
      <w:pPr>
        <w:ind w:left="9505" w:hanging="281"/>
      </w:pPr>
      <w:rPr>
        <w:rFonts w:hint="default"/>
        <w:lang w:val="es-ES" w:eastAsia="en-US" w:bidi="ar-SA"/>
      </w:rPr>
    </w:lvl>
  </w:abstractNum>
  <w:abstractNum w:abstractNumId="147">
    <w:nsid w:val="4A6661E6"/>
    <w:multiLevelType w:val="multilevel"/>
    <w:tmpl w:val="76A28D7A"/>
    <w:lvl w:ilvl="0">
      <w:start w:val="6"/>
      <w:numFmt w:val="decimal"/>
      <w:lvlText w:val="%1"/>
      <w:lvlJc w:val="left"/>
      <w:pPr>
        <w:ind w:left="2521" w:hanging="332"/>
      </w:pPr>
      <w:rPr>
        <w:rFonts w:hint="default"/>
        <w:lang w:val="es-ES" w:eastAsia="en-US" w:bidi="ar-SA"/>
      </w:rPr>
    </w:lvl>
    <w:lvl w:ilvl="1">
      <w:start w:val="5"/>
      <w:numFmt w:val="decimal"/>
      <w:lvlText w:val="%1.%2"/>
      <w:lvlJc w:val="left"/>
      <w:pPr>
        <w:ind w:left="2521" w:hanging="332"/>
      </w:pPr>
      <w:rPr>
        <w:rFonts w:ascii="Times New Roman" w:eastAsia="Times New Roman" w:hAnsi="Times New Roman" w:cs="Times New Roman" w:hint="default"/>
        <w:w w:val="100"/>
        <w:sz w:val="22"/>
        <w:szCs w:val="22"/>
        <w:lang w:val="es-ES" w:eastAsia="en-US" w:bidi="ar-SA"/>
      </w:rPr>
    </w:lvl>
    <w:lvl w:ilvl="2">
      <w:numFmt w:val="bullet"/>
      <w:lvlText w:val=""/>
      <w:lvlJc w:val="left"/>
      <w:pPr>
        <w:ind w:left="2614" w:hanging="281"/>
      </w:pPr>
      <w:rPr>
        <w:rFonts w:ascii="Symbol" w:eastAsia="Symbol" w:hAnsi="Symbol" w:cs="Symbol" w:hint="default"/>
        <w:w w:val="100"/>
        <w:sz w:val="22"/>
        <w:szCs w:val="22"/>
        <w:lang w:val="es-ES" w:eastAsia="en-US" w:bidi="ar-SA"/>
      </w:rPr>
    </w:lvl>
    <w:lvl w:ilvl="3">
      <w:numFmt w:val="bullet"/>
      <w:lvlText w:val="•"/>
      <w:lvlJc w:val="left"/>
      <w:pPr>
        <w:ind w:left="4532" w:hanging="281"/>
      </w:pPr>
      <w:rPr>
        <w:rFonts w:hint="default"/>
        <w:lang w:val="es-ES" w:eastAsia="en-US" w:bidi="ar-SA"/>
      </w:rPr>
    </w:lvl>
    <w:lvl w:ilvl="4">
      <w:numFmt w:val="bullet"/>
      <w:lvlText w:val="•"/>
      <w:lvlJc w:val="left"/>
      <w:pPr>
        <w:ind w:left="5488" w:hanging="281"/>
      </w:pPr>
      <w:rPr>
        <w:rFonts w:hint="default"/>
        <w:lang w:val="es-ES" w:eastAsia="en-US" w:bidi="ar-SA"/>
      </w:rPr>
    </w:lvl>
    <w:lvl w:ilvl="5">
      <w:numFmt w:val="bullet"/>
      <w:lvlText w:val="•"/>
      <w:lvlJc w:val="left"/>
      <w:pPr>
        <w:ind w:left="6445" w:hanging="281"/>
      </w:pPr>
      <w:rPr>
        <w:rFonts w:hint="default"/>
        <w:lang w:val="es-ES" w:eastAsia="en-US" w:bidi="ar-SA"/>
      </w:rPr>
    </w:lvl>
    <w:lvl w:ilvl="6">
      <w:numFmt w:val="bullet"/>
      <w:lvlText w:val="•"/>
      <w:lvlJc w:val="left"/>
      <w:pPr>
        <w:ind w:left="7401" w:hanging="281"/>
      </w:pPr>
      <w:rPr>
        <w:rFonts w:hint="default"/>
        <w:lang w:val="es-ES" w:eastAsia="en-US" w:bidi="ar-SA"/>
      </w:rPr>
    </w:lvl>
    <w:lvl w:ilvl="7">
      <w:numFmt w:val="bullet"/>
      <w:lvlText w:val="•"/>
      <w:lvlJc w:val="left"/>
      <w:pPr>
        <w:ind w:left="8357" w:hanging="281"/>
      </w:pPr>
      <w:rPr>
        <w:rFonts w:hint="default"/>
        <w:lang w:val="es-ES" w:eastAsia="en-US" w:bidi="ar-SA"/>
      </w:rPr>
    </w:lvl>
    <w:lvl w:ilvl="8">
      <w:numFmt w:val="bullet"/>
      <w:lvlText w:val="•"/>
      <w:lvlJc w:val="left"/>
      <w:pPr>
        <w:ind w:left="9313" w:hanging="281"/>
      </w:pPr>
      <w:rPr>
        <w:rFonts w:hint="default"/>
        <w:lang w:val="es-ES" w:eastAsia="en-US" w:bidi="ar-SA"/>
      </w:rPr>
    </w:lvl>
  </w:abstractNum>
  <w:abstractNum w:abstractNumId="148">
    <w:nsid w:val="4A666690"/>
    <w:multiLevelType w:val="hybridMultilevel"/>
    <w:tmpl w:val="BDEA6780"/>
    <w:lvl w:ilvl="0" w:tplc="088E72D2">
      <w:start w:val="1"/>
      <w:numFmt w:val="lowerLetter"/>
      <w:lvlText w:val="%1."/>
      <w:lvlJc w:val="left"/>
      <w:pPr>
        <w:ind w:left="2614" w:hanging="281"/>
      </w:pPr>
      <w:rPr>
        <w:rFonts w:ascii="Times New Roman" w:eastAsia="Times New Roman" w:hAnsi="Times New Roman" w:cs="Times New Roman" w:hint="default"/>
        <w:w w:val="100"/>
        <w:sz w:val="22"/>
        <w:szCs w:val="22"/>
        <w:lang w:val="es-ES" w:eastAsia="en-US" w:bidi="ar-SA"/>
      </w:rPr>
    </w:lvl>
    <w:lvl w:ilvl="1" w:tplc="603C54FE">
      <w:numFmt w:val="bullet"/>
      <w:lvlText w:val="•"/>
      <w:lvlJc w:val="left"/>
      <w:pPr>
        <w:ind w:left="3480" w:hanging="281"/>
      </w:pPr>
      <w:rPr>
        <w:rFonts w:hint="default"/>
        <w:lang w:val="es-ES" w:eastAsia="en-US" w:bidi="ar-SA"/>
      </w:rPr>
    </w:lvl>
    <w:lvl w:ilvl="2" w:tplc="057EFF1E">
      <w:numFmt w:val="bullet"/>
      <w:lvlText w:val="•"/>
      <w:lvlJc w:val="left"/>
      <w:pPr>
        <w:ind w:left="4341" w:hanging="281"/>
      </w:pPr>
      <w:rPr>
        <w:rFonts w:hint="default"/>
        <w:lang w:val="es-ES" w:eastAsia="en-US" w:bidi="ar-SA"/>
      </w:rPr>
    </w:lvl>
    <w:lvl w:ilvl="3" w:tplc="AEC0A520">
      <w:numFmt w:val="bullet"/>
      <w:lvlText w:val="•"/>
      <w:lvlJc w:val="left"/>
      <w:pPr>
        <w:ind w:left="5201" w:hanging="281"/>
      </w:pPr>
      <w:rPr>
        <w:rFonts w:hint="default"/>
        <w:lang w:val="es-ES" w:eastAsia="en-US" w:bidi="ar-SA"/>
      </w:rPr>
    </w:lvl>
    <w:lvl w:ilvl="4" w:tplc="41F6EB7E">
      <w:numFmt w:val="bullet"/>
      <w:lvlText w:val="•"/>
      <w:lvlJc w:val="left"/>
      <w:pPr>
        <w:ind w:left="6062" w:hanging="281"/>
      </w:pPr>
      <w:rPr>
        <w:rFonts w:hint="default"/>
        <w:lang w:val="es-ES" w:eastAsia="en-US" w:bidi="ar-SA"/>
      </w:rPr>
    </w:lvl>
    <w:lvl w:ilvl="5" w:tplc="05FE2A74">
      <w:numFmt w:val="bullet"/>
      <w:lvlText w:val="•"/>
      <w:lvlJc w:val="left"/>
      <w:pPr>
        <w:ind w:left="6923" w:hanging="281"/>
      </w:pPr>
      <w:rPr>
        <w:rFonts w:hint="default"/>
        <w:lang w:val="es-ES" w:eastAsia="en-US" w:bidi="ar-SA"/>
      </w:rPr>
    </w:lvl>
    <w:lvl w:ilvl="6" w:tplc="2AD45D4C">
      <w:numFmt w:val="bullet"/>
      <w:lvlText w:val="•"/>
      <w:lvlJc w:val="left"/>
      <w:pPr>
        <w:ind w:left="7783" w:hanging="281"/>
      </w:pPr>
      <w:rPr>
        <w:rFonts w:hint="default"/>
        <w:lang w:val="es-ES" w:eastAsia="en-US" w:bidi="ar-SA"/>
      </w:rPr>
    </w:lvl>
    <w:lvl w:ilvl="7" w:tplc="86284792">
      <w:numFmt w:val="bullet"/>
      <w:lvlText w:val="•"/>
      <w:lvlJc w:val="left"/>
      <w:pPr>
        <w:ind w:left="8644" w:hanging="281"/>
      </w:pPr>
      <w:rPr>
        <w:rFonts w:hint="default"/>
        <w:lang w:val="es-ES" w:eastAsia="en-US" w:bidi="ar-SA"/>
      </w:rPr>
    </w:lvl>
    <w:lvl w:ilvl="8" w:tplc="089CA620">
      <w:numFmt w:val="bullet"/>
      <w:lvlText w:val="•"/>
      <w:lvlJc w:val="left"/>
      <w:pPr>
        <w:ind w:left="9505" w:hanging="281"/>
      </w:pPr>
      <w:rPr>
        <w:rFonts w:hint="default"/>
        <w:lang w:val="es-ES" w:eastAsia="en-US" w:bidi="ar-SA"/>
      </w:rPr>
    </w:lvl>
  </w:abstractNum>
  <w:abstractNum w:abstractNumId="149">
    <w:nsid w:val="4ACE181B"/>
    <w:multiLevelType w:val="hybridMultilevel"/>
    <w:tmpl w:val="244A9808"/>
    <w:lvl w:ilvl="0" w:tplc="F81A8360">
      <w:start w:val="1"/>
      <w:numFmt w:val="lowerLetter"/>
      <w:lvlText w:val="%1)"/>
      <w:lvlJc w:val="left"/>
      <w:pPr>
        <w:ind w:left="2614" w:hanging="281"/>
      </w:pPr>
      <w:rPr>
        <w:rFonts w:ascii="Times New Roman" w:eastAsia="Times New Roman" w:hAnsi="Times New Roman" w:cs="Times New Roman" w:hint="default"/>
        <w:b/>
        <w:w w:val="100"/>
        <w:sz w:val="22"/>
        <w:szCs w:val="22"/>
        <w:lang w:val="es-ES" w:eastAsia="en-US" w:bidi="ar-SA"/>
      </w:rPr>
    </w:lvl>
    <w:lvl w:ilvl="1" w:tplc="098A5532">
      <w:numFmt w:val="bullet"/>
      <w:lvlText w:val="•"/>
      <w:lvlJc w:val="left"/>
      <w:pPr>
        <w:ind w:left="3480" w:hanging="281"/>
      </w:pPr>
      <w:rPr>
        <w:rFonts w:hint="default"/>
        <w:lang w:val="es-ES" w:eastAsia="en-US" w:bidi="ar-SA"/>
      </w:rPr>
    </w:lvl>
    <w:lvl w:ilvl="2" w:tplc="DE96D626">
      <w:numFmt w:val="bullet"/>
      <w:lvlText w:val="•"/>
      <w:lvlJc w:val="left"/>
      <w:pPr>
        <w:ind w:left="4341" w:hanging="281"/>
      </w:pPr>
      <w:rPr>
        <w:rFonts w:hint="default"/>
        <w:lang w:val="es-ES" w:eastAsia="en-US" w:bidi="ar-SA"/>
      </w:rPr>
    </w:lvl>
    <w:lvl w:ilvl="3" w:tplc="07E66F02">
      <w:numFmt w:val="bullet"/>
      <w:lvlText w:val="•"/>
      <w:lvlJc w:val="left"/>
      <w:pPr>
        <w:ind w:left="5201" w:hanging="281"/>
      </w:pPr>
      <w:rPr>
        <w:rFonts w:hint="default"/>
        <w:lang w:val="es-ES" w:eastAsia="en-US" w:bidi="ar-SA"/>
      </w:rPr>
    </w:lvl>
    <w:lvl w:ilvl="4" w:tplc="0DEC7AFC">
      <w:numFmt w:val="bullet"/>
      <w:lvlText w:val="•"/>
      <w:lvlJc w:val="left"/>
      <w:pPr>
        <w:ind w:left="6062" w:hanging="281"/>
      </w:pPr>
      <w:rPr>
        <w:rFonts w:hint="default"/>
        <w:lang w:val="es-ES" w:eastAsia="en-US" w:bidi="ar-SA"/>
      </w:rPr>
    </w:lvl>
    <w:lvl w:ilvl="5" w:tplc="7618F5FA">
      <w:numFmt w:val="bullet"/>
      <w:lvlText w:val="•"/>
      <w:lvlJc w:val="left"/>
      <w:pPr>
        <w:ind w:left="6923" w:hanging="281"/>
      </w:pPr>
      <w:rPr>
        <w:rFonts w:hint="default"/>
        <w:lang w:val="es-ES" w:eastAsia="en-US" w:bidi="ar-SA"/>
      </w:rPr>
    </w:lvl>
    <w:lvl w:ilvl="6" w:tplc="FB5ED382">
      <w:numFmt w:val="bullet"/>
      <w:lvlText w:val="•"/>
      <w:lvlJc w:val="left"/>
      <w:pPr>
        <w:ind w:left="7783" w:hanging="281"/>
      </w:pPr>
      <w:rPr>
        <w:rFonts w:hint="default"/>
        <w:lang w:val="es-ES" w:eastAsia="en-US" w:bidi="ar-SA"/>
      </w:rPr>
    </w:lvl>
    <w:lvl w:ilvl="7" w:tplc="A214799C">
      <w:numFmt w:val="bullet"/>
      <w:lvlText w:val="•"/>
      <w:lvlJc w:val="left"/>
      <w:pPr>
        <w:ind w:left="8644" w:hanging="281"/>
      </w:pPr>
      <w:rPr>
        <w:rFonts w:hint="default"/>
        <w:lang w:val="es-ES" w:eastAsia="en-US" w:bidi="ar-SA"/>
      </w:rPr>
    </w:lvl>
    <w:lvl w:ilvl="8" w:tplc="F19221C4">
      <w:numFmt w:val="bullet"/>
      <w:lvlText w:val="•"/>
      <w:lvlJc w:val="left"/>
      <w:pPr>
        <w:ind w:left="9505" w:hanging="281"/>
      </w:pPr>
      <w:rPr>
        <w:rFonts w:hint="default"/>
        <w:lang w:val="es-ES" w:eastAsia="en-US" w:bidi="ar-SA"/>
      </w:rPr>
    </w:lvl>
  </w:abstractNum>
  <w:abstractNum w:abstractNumId="150">
    <w:nsid w:val="4C214207"/>
    <w:multiLevelType w:val="hybridMultilevel"/>
    <w:tmpl w:val="7B943B50"/>
    <w:lvl w:ilvl="0" w:tplc="EC7AB444">
      <w:start w:val="1"/>
      <w:numFmt w:val="decimal"/>
      <w:lvlText w:val="%1."/>
      <w:lvlJc w:val="left"/>
      <w:pPr>
        <w:ind w:left="2614" w:hanging="281"/>
      </w:pPr>
      <w:rPr>
        <w:rFonts w:ascii="Times New Roman" w:eastAsia="Times New Roman" w:hAnsi="Times New Roman" w:cs="Times New Roman" w:hint="default"/>
        <w:w w:val="100"/>
        <w:sz w:val="22"/>
        <w:szCs w:val="22"/>
        <w:lang w:val="es-ES" w:eastAsia="en-US" w:bidi="ar-SA"/>
      </w:rPr>
    </w:lvl>
    <w:lvl w:ilvl="1" w:tplc="3A6212EE">
      <w:numFmt w:val="bullet"/>
      <w:lvlText w:val="•"/>
      <w:lvlJc w:val="left"/>
      <w:pPr>
        <w:ind w:left="3480" w:hanging="281"/>
      </w:pPr>
      <w:rPr>
        <w:rFonts w:hint="default"/>
        <w:lang w:val="es-ES" w:eastAsia="en-US" w:bidi="ar-SA"/>
      </w:rPr>
    </w:lvl>
    <w:lvl w:ilvl="2" w:tplc="84481FA6">
      <w:numFmt w:val="bullet"/>
      <w:lvlText w:val="•"/>
      <w:lvlJc w:val="left"/>
      <w:pPr>
        <w:ind w:left="4341" w:hanging="281"/>
      </w:pPr>
      <w:rPr>
        <w:rFonts w:hint="default"/>
        <w:lang w:val="es-ES" w:eastAsia="en-US" w:bidi="ar-SA"/>
      </w:rPr>
    </w:lvl>
    <w:lvl w:ilvl="3" w:tplc="78DE674C">
      <w:numFmt w:val="bullet"/>
      <w:lvlText w:val="•"/>
      <w:lvlJc w:val="left"/>
      <w:pPr>
        <w:ind w:left="5201" w:hanging="281"/>
      </w:pPr>
      <w:rPr>
        <w:rFonts w:hint="default"/>
        <w:lang w:val="es-ES" w:eastAsia="en-US" w:bidi="ar-SA"/>
      </w:rPr>
    </w:lvl>
    <w:lvl w:ilvl="4" w:tplc="34DEA656">
      <w:numFmt w:val="bullet"/>
      <w:lvlText w:val="•"/>
      <w:lvlJc w:val="left"/>
      <w:pPr>
        <w:ind w:left="6062" w:hanging="281"/>
      </w:pPr>
      <w:rPr>
        <w:rFonts w:hint="default"/>
        <w:lang w:val="es-ES" w:eastAsia="en-US" w:bidi="ar-SA"/>
      </w:rPr>
    </w:lvl>
    <w:lvl w:ilvl="5" w:tplc="C4BA9D72">
      <w:numFmt w:val="bullet"/>
      <w:lvlText w:val="•"/>
      <w:lvlJc w:val="left"/>
      <w:pPr>
        <w:ind w:left="6923" w:hanging="281"/>
      </w:pPr>
      <w:rPr>
        <w:rFonts w:hint="default"/>
        <w:lang w:val="es-ES" w:eastAsia="en-US" w:bidi="ar-SA"/>
      </w:rPr>
    </w:lvl>
    <w:lvl w:ilvl="6" w:tplc="9A0AE71A">
      <w:numFmt w:val="bullet"/>
      <w:lvlText w:val="•"/>
      <w:lvlJc w:val="left"/>
      <w:pPr>
        <w:ind w:left="7783" w:hanging="281"/>
      </w:pPr>
      <w:rPr>
        <w:rFonts w:hint="default"/>
        <w:lang w:val="es-ES" w:eastAsia="en-US" w:bidi="ar-SA"/>
      </w:rPr>
    </w:lvl>
    <w:lvl w:ilvl="7" w:tplc="6AA84040">
      <w:numFmt w:val="bullet"/>
      <w:lvlText w:val="•"/>
      <w:lvlJc w:val="left"/>
      <w:pPr>
        <w:ind w:left="8644" w:hanging="281"/>
      </w:pPr>
      <w:rPr>
        <w:rFonts w:hint="default"/>
        <w:lang w:val="es-ES" w:eastAsia="en-US" w:bidi="ar-SA"/>
      </w:rPr>
    </w:lvl>
    <w:lvl w:ilvl="8" w:tplc="664AC0EA">
      <w:numFmt w:val="bullet"/>
      <w:lvlText w:val="•"/>
      <w:lvlJc w:val="left"/>
      <w:pPr>
        <w:ind w:left="9505" w:hanging="281"/>
      </w:pPr>
      <w:rPr>
        <w:rFonts w:hint="default"/>
        <w:lang w:val="es-ES" w:eastAsia="en-US" w:bidi="ar-SA"/>
      </w:rPr>
    </w:lvl>
  </w:abstractNum>
  <w:abstractNum w:abstractNumId="151">
    <w:nsid w:val="4CD37649"/>
    <w:multiLevelType w:val="hybridMultilevel"/>
    <w:tmpl w:val="64021646"/>
    <w:lvl w:ilvl="0" w:tplc="E5B26A8E">
      <w:start w:val="1"/>
      <w:numFmt w:val="lowerLetter"/>
      <w:lvlText w:val="%1)"/>
      <w:lvlJc w:val="left"/>
      <w:pPr>
        <w:ind w:left="2190" w:hanging="293"/>
      </w:pPr>
      <w:rPr>
        <w:rFonts w:ascii="Times New Roman" w:eastAsia="Times New Roman" w:hAnsi="Times New Roman" w:cs="Times New Roman" w:hint="default"/>
        <w:b/>
        <w:bCs/>
        <w:w w:val="100"/>
        <w:sz w:val="22"/>
        <w:szCs w:val="22"/>
        <w:lang w:val="es-ES" w:eastAsia="en-US" w:bidi="ar-SA"/>
      </w:rPr>
    </w:lvl>
    <w:lvl w:ilvl="1" w:tplc="648CAC42">
      <w:numFmt w:val="bullet"/>
      <w:lvlText w:val="•"/>
      <w:lvlJc w:val="left"/>
      <w:pPr>
        <w:ind w:left="3102" w:hanging="293"/>
      </w:pPr>
      <w:rPr>
        <w:rFonts w:hint="default"/>
        <w:lang w:val="es-ES" w:eastAsia="en-US" w:bidi="ar-SA"/>
      </w:rPr>
    </w:lvl>
    <w:lvl w:ilvl="2" w:tplc="D986A346">
      <w:numFmt w:val="bullet"/>
      <w:lvlText w:val="•"/>
      <w:lvlJc w:val="left"/>
      <w:pPr>
        <w:ind w:left="4005" w:hanging="293"/>
      </w:pPr>
      <w:rPr>
        <w:rFonts w:hint="default"/>
        <w:lang w:val="es-ES" w:eastAsia="en-US" w:bidi="ar-SA"/>
      </w:rPr>
    </w:lvl>
    <w:lvl w:ilvl="3" w:tplc="68224B10">
      <w:numFmt w:val="bullet"/>
      <w:lvlText w:val="•"/>
      <w:lvlJc w:val="left"/>
      <w:pPr>
        <w:ind w:left="4907" w:hanging="293"/>
      </w:pPr>
      <w:rPr>
        <w:rFonts w:hint="default"/>
        <w:lang w:val="es-ES" w:eastAsia="en-US" w:bidi="ar-SA"/>
      </w:rPr>
    </w:lvl>
    <w:lvl w:ilvl="4" w:tplc="09264766">
      <w:numFmt w:val="bullet"/>
      <w:lvlText w:val="•"/>
      <w:lvlJc w:val="left"/>
      <w:pPr>
        <w:ind w:left="5810" w:hanging="293"/>
      </w:pPr>
      <w:rPr>
        <w:rFonts w:hint="default"/>
        <w:lang w:val="es-ES" w:eastAsia="en-US" w:bidi="ar-SA"/>
      </w:rPr>
    </w:lvl>
    <w:lvl w:ilvl="5" w:tplc="633670C2">
      <w:numFmt w:val="bullet"/>
      <w:lvlText w:val="•"/>
      <w:lvlJc w:val="left"/>
      <w:pPr>
        <w:ind w:left="6713" w:hanging="293"/>
      </w:pPr>
      <w:rPr>
        <w:rFonts w:hint="default"/>
        <w:lang w:val="es-ES" w:eastAsia="en-US" w:bidi="ar-SA"/>
      </w:rPr>
    </w:lvl>
    <w:lvl w:ilvl="6" w:tplc="3A2E6C36">
      <w:numFmt w:val="bullet"/>
      <w:lvlText w:val="•"/>
      <w:lvlJc w:val="left"/>
      <w:pPr>
        <w:ind w:left="7615" w:hanging="293"/>
      </w:pPr>
      <w:rPr>
        <w:rFonts w:hint="default"/>
        <w:lang w:val="es-ES" w:eastAsia="en-US" w:bidi="ar-SA"/>
      </w:rPr>
    </w:lvl>
    <w:lvl w:ilvl="7" w:tplc="E9E82EFE">
      <w:numFmt w:val="bullet"/>
      <w:lvlText w:val="•"/>
      <w:lvlJc w:val="left"/>
      <w:pPr>
        <w:ind w:left="8518" w:hanging="293"/>
      </w:pPr>
      <w:rPr>
        <w:rFonts w:hint="default"/>
        <w:lang w:val="es-ES" w:eastAsia="en-US" w:bidi="ar-SA"/>
      </w:rPr>
    </w:lvl>
    <w:lvl w:ilvl="8" w:tplc="43903F6A">
      <w:numFmt w:val="bullet"/>
      <w:lvlText w:val="•"/>
      <w:lvlJc w:val="left"/>
      <w:pPr>
        <w:ind w:left="9421" w:hanging="293"/>
      </w:pPr>
      <w:rPr>
        <w:rFonts w:hint="default"/>
        <w:lang w:val="es-ES" w:eastAsia="en-US" w:bidi="ar-SA"/>
      </w:rPr>
    </w:lvl>
  </w:abstractNum>
  <w:abstractNum w:abstractNumId="152">
    <w:nsid w:val="4D323540"/>
    <w:multiLevelType w:val="hybridMultilevel"/>
    <w:tmpl w:val="0D0CE558"/>
    <w:lvl w:ilvl="0" w:tplc="DDDA73EA">
      <w:numFmt w:val="bullet"/>
      <w:lvlText w:val="-"/>
      <w:lvlJc w:val="left"/>
      <w:pPr>
        <w:ind w:left="2190" w:hanging="293"/>
      </w:pPr>
      <w:rPr>
        <w:rFonts w:ascii="Times New Roman" w:eastAsia="Times New Roman" w:hAnsi="Times New Roman" w:cs="Times New Roman" w:hint="default"/>
        <w:w w:val="100"/>
        <w:sz w:val="22"/>
        <w:szCs w:val="22"/>
        <w:lang w:val="es-ES" w:eastAsia="en-US" w:bidi="ar-SA"/>
      </w:rPr>
    </w:lvl>
    <w:lvl w:ilvl="1" w:tplc="5FCA5C36">
      <w:numFmt w:val="bullet"/>
      <w:lvlText w:val="•"/>
      <w:lvlJc w:val="left"/>
      <w:pPr>
        <w:ind w:left="3102" w:hanging="293"/>
      </w:pPr>
      <w:rPr>
        <w:rFonts w:hint="default"/>
        <w:lang w:val="es-ES" w:eastAsia="en-US" w:bidi="ar-SA"/>
      </w:rPr>
    </w:lvl>
    <w:lvl w:ilvl="2" w:tplc="17928DD0">
      <w:numFmt w:val="bullet"/>
      <w:lvlText w:val="•"/>
      <w:lvlJc w:val="left"/>
      <w:pPr>
        <w:ind w:left="4005" w:hanging="293"/>
      </w:pPr>
      <w:rPr>
        <w:rFonts w:hint="default"/>
        <w:lang w:val="es-ES" w:eastAsia="en-US" w:bidi="ar-SA"/>
      </w:rPr>
    </w:lvl>
    <w:lvl w:ilvl="3" w:tplc="02E427CE">
      <w:numFmt w:val="bullet"/>
      <w:lvlText w:val="•"/>
      <w:lvlJc w:val="left"/>
      <w:pPr>
        <w:ind w:left="4907" w:hanging="293"/>
      </w:pPr>
      <w:rPr>
        <w:rFonts w:hint="default"/>
        <w:lang w:val="es-ES" w:eastAsia="en-US" w:bidi="ar-SA"/>
      </w:rPr>
    </w:lvl>
    <w:lvl w:ilvl="4" w:tplc="58761630">
      <w:numFmt w:val="bullet"/>
      <w:lvlText w:val="•"/>
      <w:lvlJc w:val="left"/>
      <w:pPr>
        <w:ind w:left="5810" w:hanging="293"/>
      </w:pPr>
      <w:rPr>
        <w:rFonts w:hint="default"/>
        <w:lang w:val="es-ES" w:eastAsia="en-US" w:bidi="ar-SA"/>
      </w:rPr>
    </w:lvl>
    <w:lvl w:ilvl="5" w:tplc="9CDE8F8A">
      <w:numFmt w:val="bullet"/>
      <w:lvlText w:val="•"/>
      <w:lvlJc w:val="left"/>
      <w:pPr>
        <w:ind w:left="6713" w:hanging="293"/>
      </w:pPr>
      <w:rPr>
        <w:rFonts w:hint="default"/>
        <w:lang w:val="es-ES" w:eastAsia="en-US" w:bidi="ar-SA"/>
      </w:rPr>
    </w:lvl>
    <w:lvl w:ilvl="6" w:tplc="16147570">
      <w:numFmt w:val="bullet"/>
      <w:lvlText w:val="•"/>
      <w:lvlJc w:val="left"/>
      <w:pPr>
        <w:ind w:left="7615" w:hanging="293"/>
      </w:pPr>
      <w:rPr>
        <w:rFonts w:hint="default"/>
        <w:lang w:val="es-ES" w:eastAsia="en-US" w:bidi="ar-SA"/>
      </w:rPr>
    </w:lvl>
    <w:lvl w:ilvl="7" w:tplc="D3CE0728">
      <w:numFmt w:val="bullet"/>
      <w:lvlText w:val="•"/>
      <w:lvlJc w:val="left"/>
      <w:pPr>
        <w:ind w:left="8518" w:hanging="293"/>
      </w:pPr>
      <w:rPr>
        <w:rFonts w:hint="default"/>
        <w:lang w:val="es-ES" w:eastAsia="en-US" w:bidi="ar-SA"/>
      </w:rPr>
    </w:lvl>
    <w:lvl w:ilvl="8" w:tplc="CE5E7A5A">
      <w:numFmt w:val="bullet"/>
      <w:lvlText w:val="•"/>
      <w:lvlJc w:val="left"/>
      <w:pPr>
        <w:ind w:left="9421" w:hanging="293"/>
      </w:pPr>
      <w:rPr>
        <w:rFonts w:hint="default"/>
        <w:lang w:val="es-ES" w:eastAsia="en-US" w:bidi="ar-SA"/>
      </w:rPr>
    </w:lvl>
  </w:abstractNum>
  <w:abstractNum w:abstractNumId="153">
    <w:nsid w:val="4E166EC7"/>
    <w:multiLevelType w:val="hybridMultilevel"/>
    <w:tmpl w:val="317EF532"/>
    <w:lvl w:ilvl="0" w:tplc="34EA8256">
      <w:start w:val="1"/>
      <w:numFmt w:val="decimal"/>
      <w:lvlText w:val="%1."/>
      <w:lvlJc w:val="left"/>
      <w:pPr>
        <w:ind w:left="2614" w:hanging="281"/>
      </w:pPr>
      <w:rPr>
        <w:rFonts w:ascii="Times New Roman" w:eastAsia="Times New Roman" w:hAnsi="Times New Roman" w:cs="Times New Roman" w:hint="default"/>
        <w:w w:val="100"/>
        <w:sz w:val="22"/>
        <w:szCs w:val="22"/>
        <w:lang w:val="es-ES" w:eastAsia="en-US" w:bidi="ar-SA"/>
      </w:rPr>
    </w:lvl>
    <w:lvl w:ilvl="1" w:tplc="B25E552E">
      <w:numFmt w:val="bullet"/>
      <w:lvlText w:val="•"/>
      <w:lvlJc w:val="left"/>
      <w:pPr>
        <w:ind w:left="3480" w:hanging="281"/>
      </w:pPr>
      <w:rPr>
        <w:rFonts w:hint="default"/>
        <w:lang w:val="es-ES" w:eastAsia="en-US" w:bidi="ar-SA"/>
      </w:rPr>
    </w:lvl>
    <w:lvl w:ilvl="2" w:tplc="612C58D8">
      <w:numFmt w:val="bullet"/>
      <w:lvlText w:val="•"/>
      <w:lvlJc w:val="left"/>
      <w:pPr>
        <w:ind w:left="4341" w:hanging="281"/>
      </w:pPr>
      <w:rPr>
        <w:rFonts w:hint="default"/>
        <w:lang w:val="es-ES" w:eastAsia="en-US" w:bidi="ar-SA"/>
      </w:rPr>
    </w:lvl>
    <w:lvl w:ilvl="3" w:tplc="C060D4F2">
      <w:numFmt w:val="bullet"/>
      <w:lvlText w:val="•"/>
      <w:lvlJc w:val="left"/>
      <w:pPr>
        <w:ind w:left="5201" w:hanging="281"/>
      </w:pPr>
      <w:rPr>
        <w:rFonts w:hint="default"/>
        <w:lang w:val="es-ES" w:eastAsia="en-US" w:bidi="ar-SA"/>
      </w:rPr>
    </w:lvl>
    <w:lvl w:ilvl="4" w:tplc="E76CE1EE">
      <w:numFmt w:val="bullet"/>
      <w:lvlText w:val="•"/>
      <w:lvlJc w:val="left"/>
      <w:pPr>
        <w:ind w:left="6062" w:hanging="281"/>
      </w:pPr>
      <w:rPr>
        <w:rFonts w:hint="default"/>
        <w:lang w:val="es-ES" w:eastAsia="en-US" w:bidi="ar-SA"/>
      </w:rPr>
    </w:lvl>
    <w:lvl w:ilvl="5" w:tplc="17102F02">
      <w:numFmt w:val="bullet"/>
      <w:lvlText w:val="•"/>
      <w:lvlJc w:val="left"/>
      <w:pPr>
        <w:ind w:left="6923" w:hanging="281"/>
      </w:pPr>
      <w:rPr>
        <w:rFonts w:hint="default"/>
        <w:lang w:val="es-ES" w:eastAsia="en-US" w:bidi="ar-SA"/>
      </w:rPr>
    </w:lvl>
    <w:lvl w:ilvl="6" w:tplc="C9624EF2">
      <w:numFmt w:val="bullet"/>
      <w:lvlText w:val="•"/>
      <w:lvlJc w:val="left"/>
      <w:pPr>
        <w:ind w:left="7783" w:hanging="281"/>
      </w:pPr>
      <w:rPr>
        <w:rFonts w:hint="default"/>
        <w:lang w:val="es-ES" w:eastAsia="en-US" w:bidi="ar-SA"/>
      </w:rPr>
    </w:lvl>
    <w:lvl w:ilvl="7" w:tplc="0118532A">
      <w:numFmt w:val="bullet"/>
      <w:lvlText w:val="•"/>
      <w:lvlJc w:val="left"/>
      <w:pPr>
        <w:ind w:left="8644" w:hanging="281"/>
      </w:pPr>
      <w:rPr>
        <w:rFonts w:hint="default"/>
        <w:lang w:val="es-ES" w:eastAsia="en-US" w:bidi="ar-SA"/>
      </w:rPr>
    </w:lvl>
    <w:lvl w:ilvl="8" w:tplc="ED6A7A42">
      <w:numFmt w:val="bullet"/>
      <w:lvlText w:val="•"/>
      <w:lvlJc w:val="left"/>
      <w:pPr>
        <w:ind w:left="9505" w:hanging="281"/>
      </w:pPr>
      <w:rPr>
        <w:rFonts w:hint="default"/>
        <w:lang w:val="es-ES" w:eastAsia="en-US" w:bidi="ar-SA"/>
      </w:rPr>
    </w:lvl>
  </w:abstractNum>
  <w:abstractNum w:abstractNumId="154">
    <w:nsid w:val="4EA422D4"/>
    <w:multiLevelType w:val="hybridMultilevel"/>
    <w:tmpl w:val="CF14F050"/>
    <w:lvl w:ilvl="0" w:tplc="C28861E6">
      <w:start w:val="1"/>
      <w:numFmt w:val="lowerLetter"/>
      <w:lvlText w:val="%1."/>
      <w:lvlJc w:val="left"/>
      <w:pPr>
        <w:ind w:left="2614" w:hanging="281"/>
      </w:pPr>
      <w:rPr>
        <w:rFonts w:ascii="Times New Roman" w:eastAsia="Times New Roman" w:hAnsi="Times New Roman" w:cs="Times New Roman" w:hint="default"/>
        <w:w w:val="100"/>
        <w:sz w:val="22"/>
        <w:szCs w:val="22"/>
        <w:lang w:val="es-ES" w:eastAsia="en-US" w:bidi="ar-SA"/>
      </w:rPr>
    </w:lvl>
    <w:lvl w:ilvl="1" w:tplc="50AC5F24">
      <w:numFmt w:val="bullet"/>
      <w:lvlText w:val="•"/>
      <w:lvlJc w:val="left"/>
      <w:pPr>
        <w:ind w:left="3480" w:hanging="281"/>
      </w:pPr>
      <w:rPr>
        <w:rFonts w:hint="default"/>
        <w:lang w:val="es-ES" w:eastAsia="en-US" w:bidi="ar-SA"/>
      </w:rPr>
    </w:lvl>
    <w:lvl w:ilvl="2" w:tplc="4AF88FE2">
      <w:numFmt w:val="bullet"/>
      <w:lvlText w:val="•"/>
      <w:lvlJc w:val="left"/>
      <w:pPr>
        <w:ind w:left="4341" w:hanging="281"/>
      </w:pPr>
      <w:rPr>
        <w:rFonts w:hint="default"/>
        <w:lang w:val="es-ES" w:eastAsia="en-US" w:bidi="ar-SA"/>
      </w:rPr>
    </w:lvl>
    <w:lvl w:ilvl="3" w:tplc="6F766F34">
      <w:numFmt w:val="bullet"/>
      <w:lvlText w:val="•"/>
      <w:lvlJc w:val="left"/>
      <w:pPr>
        <w:ind w:left="5201" w:hanging="281"/>
      </w:pPr>
      <w:rPr>
        <w:rFonts w:hint="default"/>
        <w:lang w:val="es-ES" w:eastAsia="en-US" w:bidi="ar-SA"/>
      </w:rPr>
    </w:lvl>
    <w:lvl w:ilvl="4" w:tplc="BA9EC38A">
      <w:numFmt w:val="bullet"/>
      <w:lvlText w:val="•"/>
      <w:lvlJc w:val="left"/>
      <w:pPr>
        <w:ind w:left="6062" w:hanging="281"/>
      </w:pPr>
      <w:rPr>
        <w:rFonts w:hint="default"/>
        <w:lang w:val="es-ES" w:eastAsia="en-US" w:bidi="ar-SA"/>
      </w:rPr>
    </w:lvl>
    <w:lvl w:ilvl="5" w:tplc="1F903E68">
      <w:numFmt w:val="bullet"/>
      <w:lvlText w:val="•"/>
      <w:lvlJc w:val="left"/>
      <w:pPr>
        <w:ind w:left="6923" w:hanging="281"/>
      </w:pPr>
      <w:rPr>
        <w:rFonts w:hint="default"/>
        <w:lang w:val="es-ES" w:eastAsia="en-US" w:bidi="ar-SA"/>
      </w:rPr>
    </w:lvl>
    <w:lvl w:ilvl="6" w:tplc="AA668694">
      <w:numFmt w:val="bullet"/>
      <w:lvlText w:val="•"/>
      <w:lvlJc w:val="left"/>
      <w:pPr>
        <w:ind w:left="7783" w:hanging="281"/>
      </w:pPr>
      <w:rPr>
        <w:rFonts w:hint="default"/>
        <w:lang w:val="es-ES" w:eastAsia="en-US" w:bidi="ar-SA"/>
      </w:rPr>
    </w:lvl>
    <w:lvl w:ilvl="7" w:tplc="6A06F934">
      <w:numFmt w:val="bullet"/>
      <w:lvlText w:val="•"/>
      <w:lvlJc w:val="left"/>
      <w:pPr>
        <w:ind w:left="8644" w:hanging="281"/>
      </w:pPr>
      <w:rPr>
        <w:rFonts w:hint="default"/>
        <w:lang w:val="es-ES" w:eastAsia="en-US" w:bidi="ar-SA"/>
      </w:rPr>
    </w:lvl>
    <w:lvl w:ilvl="8" w:tplc="00F2BB7C">
      <w:numFmt w:val="bullet"/>
      <w:lvlText w:val="•"/>
      <w:lvlJc w:val="left"/>
      <w:pPr>
        <w:ind w:left="9505" w:hanging="281"/>
      </w:pPr>
      <w:rPr>
        <w:rFonts w:hint="default"/>
        <w:lang w:val="es-ES" w:eastAsia="en-US" w:bidi="ar-SA"/>
      </w:rPr>
    </w:lvl>
  </w:abstractNum>
  <w:abstractNum w:abstractNumId="155">
    <w:nsid w:val="4FB924EF"/>
    <w:multiLevelType w:val="hybridMultilevel"/>
    <w:tmpl w:val="600E8A16"/>
    <w:lvl w:ilvl="0" w:tplc="1526D4C8">
      <w:start w:val="1"/>
      <w:numFmt w:val="decimal"/>
      <w:lvlText w:val="%1)"/>
      <w:lvlJc w:val="left"/>
      <w:pPr>
        <w:ind w:left="2190" w:hanging="281"/>
      </w:pPr>
      <w:rPr>
        <w:rFonts w:ascii="Times New Roman" w:eastAsia="Times New Roman" w:hAnsi="Times New Roman" w:cs="Times New Roman" w:hint="default"/>
        <w:w w:val="100"/>
        <w:sz w:val="22"/>
        <w:szCs w:val="22"/>
        <w:lang w:val="es-ES" w:eastAsia="en-US" w:bidi="ar-SA"/>
      </w:rPr>
    </w:lvl>
    <w:lvl w:ilvl="1" w:tplc="819A54E6">
      <w:numFmt w:val="bullet"/>
      <w:lvlText w:val="•"/>
      <w:lvlJc w:val="left"/>
      <w:pPr>
        <w:ind w:left="3102" w:hanging="281"/>
      </w:pPr>
      <w:rPr>
        <w:rFonts w:hint="default"/>
        <w:lang w:val="es-ES" w:eastAsia="en-US" w:bidi="ar-SA"/>
      </w:rPr>
    </w:lvl>
    <w:lvl w:ilvl="2" w:tplc="5EA8DE34">
      <w:numFmt w:val="bullet"/>
      <w:lvlText w:val="•"/>
      <w:lvlJc w:val="left"/>
      <w:pPr>
        <w:ind w:left="4005" w:hanging="281"/>
      </w:pPr>
      <w:rPr>
        <w:rFonts w:hint="default"/>
        <w:lang w:val="es-ES" w:eastAsia="en-US" w:bidi="ar-SA"/>
      </w:rPr>
    </w:lvl>
    <w:lvl w:ilvl="3" w:tplc="177680C6">
      <w:numFmt w:val="bullet"/>
      <w:lvlText w:val="•"/>
      <w:lvlJc w:val="left"/>
      <w:pPr>
        <w:ind w:left="4907" w:hanging="281"/>
      </w:pPr>
      <w:rPr>
        <w:rFonts w:hint="default"/>
        <w:lang w:val="es-ES" w:eastAsia="en-US" w:bidi="ar-SA"/>
      </w:rPr>
    </w:lvl>
    <w:lvl w:ilvl="4" w:tplc="ACF4B95C">
      <w:numFmt w:val="bullet"/>
      <w:lvlText w:val="•"/>
      <w:lvlJc w:val="left"/>
      <w:pPr>
        <w:ind w:left="5810" w:hanging="281"/>
      </w:pPr>
      <w:rPr>
        <w:rFonts w:hint="default"/>
        <w:lang w:val="es-ES" w:eastAsia="en-US" w:bidi="ar-SA"/>
      </w:rPr>
    </w:lvl>
    <w:lvl w:ilvl="5" w:tplc="831C2A16">
      <w:numFmt w:val="bullet"/>
      <w:lvlText w:val="•"/>
      <w:lvlJc w:val="left"/>
      <w:pPr>
        <w:ind w:left="6713" w:hanging="281"/>
      </w:pPr>
      <w:rPr>
        <w:rFonts w:hint="default"/>
        <w:lang w:val="es-ES" w:eastAsia="en-US" w:bidi="ar-SA"/>
      </w:rPr>
    </w:lvl>
    <w:lvl w:ilvl="6" w:tplc="0FE07076">
      <w:numFmt w:val="bullet"/>
      <w:lvlText w:val="•"/>
      <w:lvlJc w:val="left"/>
      <w:pPr>
        <w:ind w:left="7615" w:hanging="281"/>
      </w:pPr>
      <w:rPr>
        <w:rFonts w:hint="default"/>
        <w:lang w:val="es-ES" w:eastAsia="en-US" w:bidi="ar-SA"/>
      </w:rPr>
    </w:lvl>
    <w:lvl w:ilvl="7" w:tplc="EACC1B1A">
      <w:numFmt w:val="bullet"/>
      <w:lvlText w:val="•"/>
      <w:lvlJc w:val="left"/>
      <w:pPr>
        <w:ind w:left="8518" w:hanging="281"/>
      </w:pPr>
      <w:rPr>
        <w:rFonts w:hint="default"/>
        <w:lang w:val="es-ES" w:eastAsia="en-US" w:bidi="ar-SA"/>
      </w:rPr>
    </w:lvl>
    <w:lvl w:ilvl="8" w:tplc="1B281BBC">
      <w:numFmt w:val="bullet"/>
      <w:lvlText w:val="•"/>
      <w:lvlJc w:val="left"/>
      <w:pPr>
        <w:ind w:left="9421" w:hanging="281"/>
      </w:pPr>
      <w:rPr>
        <w:rFonts w:hint="default"/>
        <w:lang w:val="es-ES" w:eastAsia="en-US" w:bidi="ar-SA"/>
      </w:rPr>
    </w:lvl>
  </w:abstractNum>
  <w:abstractNum w:abstractNumId="156">
    <w:nsid w:val="4FBA580D"/>
    <w:multiLevelType w:val="hybridMultilevel"/>
    <w:tmpl w:val="5D306B3C"/>
    <w:lvl w:ilvl="0" w:tplc="60DEA418">
      <w:numFmt w:val="bullet"/>
      <w:lvlText w:val="-"/>
      <w:lvlJc w:val="left"/>
      <w:pPr>
        <w:ind w:left="2190" w:hanging="382"/>
      </w:pPr>
      <w:rPr>
        <w:rFonts w:ascii="Arial" w:eastAsia="Arial" w:hAnsi="Arial" w:cs="Arial" w:hint="default"/>
        <w:w w:val="100"/>
        <w:sz w:val="22"/>
        <w:szCs w:val="22"/>
        <w:lang w:val="es-ES" w:eastAsia="en-US" w:bidi="ar-SA"/>
      </w:rPr>
    </w:lvl>
    <w:lvl w:ilvl="1" w:tplc="950A2A48">
      <w:numFmt w:val="bullet"/>
      <w:lvlText w:val="•"/>
      <w:lvlJc w:val="left"/>
      <w:pPr>
        <w:ind w:left="2202" w:hanging="284"/>
      </w:pPr>
      <w:rPr>
        <w:rFonts w:ascii="Times New Roman" w:eastAsia="Times New Roman" w:hAnsi="Times New Roman" w:cs="Times New Roman" w:hint="default"/>
        <w:w w:val="100"/>
        <w:sz w:val="22"/>
        <w:szCs w:val="22"/>
        <w:lang w:val="es-ES" w:eastAsia="en-US" w:bidi="ar-SA"/>
      </w:rPr>
    </w:lvl>
    <w:lvl w:ilvl="2" w:tplc="881AE342">
      <w:numFmt w:val="bullet"/>
      <w:lvlText w:val="•"/>
      <w:lvlJc w:val="left"/>
      <w:pPr>
        <w:ind w:left="4005" w:hanging="284"/>
      </w:pPr>
      <w:rPr>
        <w:rFonts w:hint="default"/>
        <w:lang w:val="es-ES" w:eastAsia="en-US" w:bidi="ar-SA"/>
      </w:rPr>
    </w:lvl>
    <w:lvl w:ilvl="3" w:tplc="1278D170">
      <w:numFmt w:val="bullet"/>
      <w:lvlText w:val="•"/>
      <w:lvlJc w:val="left"/>
      <w:pPr>
        <w:ind w:left="4907" w:hanging="284"/>
      </w:pPr>
      <w:rPr>
        <w:rFonts w:hint="default"/>
        <w:lang w:val="es-ES" w:eastAsia="en-US" w:bidi="ar-SA"/>
      </w:rPr>
    </w:lvl>
    <w:lvl w:ilvl="4" w:tplc="63CABCC6">
      <w:numFmt w:val="bullet"/>
      <w:lvlText w:val="•"/>
      <w:lvlJc w:val="left"/>
      <w:pPr>
        <w:ind w:left="5810" w:hanging="284"/>
      </w:pPr>
      <w:rPr>
        <w:rFonts w:hint="default"/>
        <w:lang w:val="es-ES" w:eastAsia="en-US" w:bidi="ar-SA"/>
      </w:rPr>
    </w:lvl>
    <w:lvl w:ilvl="5" w:tplc="69C2BC92">
      <w:numFmt w:val="bullet"/>
      <w:lvlText w:val="•"/>
      <w:lvlJc w:val="left"/>
      <w:pPr>
        <w:ind w:left="6713" w:hanging="284"/>
      </w:pPr>
      <w:rPr>
        <w:rFonts w:hint="default"/>
        <w:lang w:val="es-ES" w:eastAsia="en-US" w:bidi="ar-SA"/>
      </w:rPr>
    </w:lvl>
    <w:lvl w:ilvl="6" w:tplc="D46A91AC">
      <w:numFmt w:val="bullet"/>
      <w:lvlText w:val="•"/>
      <w:lvlJc w:val="left"/>
      <w:pPr>
        <w:ind w:left="7615" w:hanging="284"/>
      </w:pPr>
      <w:rPr>
        <w:rFonts w:hint="default"/>
        <w:lang w:val="es-ES" w:eastAsia="en-US" w:bidi="ar-SA"/>
      </w:rPr>
    </w:lvl>
    <w:lvl w:ilvl="7" w:tplc="14DCA2CC">
      <w:numFmt w:val="bullet"/>
      <w:lvlText w:val="•"/>
      <w:lvlJc w:val="left"/>
      <w:pPr>
        <w:ind w:left="8518" w:hanging="284"/>
      </w:pPr>
      <w:rPr>
        <w:rFonts w:hint="default"/>
        <w:lang w:val="es-ES" w:eastAsia="en-US" w:bidi="ar-SA"/>
      </w:rPr>
    </w:lvl>
    <w:lvl w:ilvl="8" w:tplc="020601EA">
      <w:numFmt w:val="bullet"/>
      <w:lvlText w:val="•"/>
      <w:lvlJc w:val="left"/>
      <w:pPr>
        <w:ind w:left="9421" w:hanging="284"/>
      </w:pPr>
      <w:rPr>
        <w:rFonts w:hint="default"/>
        <w:lang w:val="es-ES" w:eastAsia="en-US" w:bidi="ar-SA"/>
      </w:rPr>
    </w:lvl>
  </w:abstractNum>
  <w:abstractNum w:abstractNumId="157">
    <w:nsid w:val="502A19C2"/>
    <w:multiLevelType w:val="hybridMultilevel"/>
    <w:tmpl w:val="B2108E3E"/>
    <w:lvl w:ilvl="0" w:tplc="5BCC3A56">
      <w:start w:val="1"/>
      <w:numFmt w:val="lowerLetter"/>
      <w:lvlText w:val="%1)"/>
      <w:lvlJc w:val="left"/>
      <w:pPr>
        <w:ind w:left="2614" w:hanging="281"/>
      </w:pPr>
      <w:rPr>
        <w:rFonts w:ascii="Times New Roman" w:eastAsia="Times New Roman" w:hAnsi="Times New Roman" w:cs="Times New Roman" w:hint="default"/>
        <w:w w:val="100"/>
        <w:sz w:val="22"/>
        <w:szCs w:val="22"/>
        <w:lang w:val="es-ES" w:eastAsia="en-US" w:bidi="ar-SA"/>
      </w:rPr>
    </w:lvl>
    <w:lvl w:ilvl="1" w:tplc="55306E5A">
      <w:numFmt w:val="bullet"/>
      <w:lvlText w:val="•"/>
      <w:lvlJc w:val="left"/>
      <w:pPr>
        <w:ind w:left="3480" w:hanging="281"/>
      </w:pPr>
      <w:rPr>
        <w:rFonts w:hint="default"/>
        <w:lang w:val="es-ES" w:eastAsia="en-US" w:bidi="ar-SA"/>
      </w:rPr>
    </w:lvl>
    <w:lvl w:ilvl="2" w:tplc="0556211A">
      <w:numFmt w:val="bullet"/>
      <w:lvlText w:val="•"/>
      <w:lvlJc w:val="left"/>
      <w:pPr>
        <w:ind w:left="4341" w:hanging="281"/>
      </w:pPr>
      <w:rPr>
        <w:rFonts w:hint="default"/>
        <w:lang w:val="es-ES" w:eastAsia="en-US" w:bidi="ar-SA"/>
      </w:rPr>
    </w:lvl>
    <w:lvl w:ilvl="3" w:tplc="45ECE558">
      <w:numFmt w:val="bullet"/>
      <w:lvlText w:val="•"/>
      <w:lvlJc w:val="left"/>
      <w:pPr>
        <w:ind w:left="5201" w:hanging="281"/>
      </w:pPr>
      <w:rPr>
        <w:rFonts w:hint="default"/>
        <w:lang w:val="es-ES" w:eastAsia="en-US" w:bidi="ar-SA"/>
      </w:rPr>
    </w:lvl>
    <w:lvl w:ilvl="4" w:tplc="E74AA29C">
      <w:numFmt w:val="bullet"/>
      <w:lvlText w:val="•"/>
      <w:lvlJc w:val="left"/>
      <w:pPr>
        <w:ind w:left="6062" w:hanging="281"/>
      </w:pPr>
      <w:rPr>
        <w:rFonts w:hint="default"/>
        <w:lang w:val="es-ES" w:eastAsia="en-US" w:bidi="ar-SA"/>
      </w:rPr>
    </w:lvl>
    <w:lvl w:ilvl="5" w:tplc="B93CD062">
      <w:numFmt w:val="bullet"/>
      <w:lvlText w:val="•"/>
      <w:lvlJc w:val="left"/>
      <w:pPr>
        <w:ind w:left="6923" w:hanging="281"/>
      </w:pPr>
      <w:rPr>
        <w:rFonts w:hint="default"/>
        <w:lang w:val="es-ES" w:eastAsia="en-US" w:bidi="ar-SA"/>
      </w:rPr>
    </w:lvl>
    <w:lvl w:ilvl="6" w:tplc="BCEAFAD0">
      <w:numFmt w:val="bullet"/>
      <w:lvlText w:val="•"/>
      <w:lvlJc w:val="left"/>
      <w:pPr>
        <w:ind w:left="7783" w:hanging="281"/>
      </w:pPr>
      <w:rPr>
        <w:rFonts w:hint="default"/>
        <w:lang w:val="es-ES" w:eastAsia="en-US" w:bidi="ar-SA"/>
      </w:rPr>
    </w:lvl>
    <w:lvl w:ilvl="7" w:tplc="C040EA70">
      <w:numFmt w:val="bullet"/>
      <w:lvlText w:val="•"/>
      <w:lvlJc w:val="left"/>
      <w:pPr>
        <w:ind w:left="8644" w:hanging="281"/>
      </w:pPr>
      <w:rPr>
        <w:rFonts w:hint="default"/>
        <w:lang w:val="es-ES" w:eastAsia="en-US" w:bidi="ar-SA"/>
      </w:rPr>
    </w:lvl>
    <w:lvl w:ilvl="8" w:tplc="4C3ACAA2">
      <w:numFmt w:val="bullet"/>
      <w:lvlText w:val="•"/>
      <w:lvlJc w:val="left"/>
      <w:pPr>
        <w:ind w:left="9505" w:hanging="281"/>
      </w:pPr>
      <w:rPr>
        <w:rFonts w:hint="default"/>
        <w:lang w:val="es-ES" w:eastAsia="en-US" w:bidi="ar-SA"/>
      </w:rPr>
    </w:lvl>
  </w:abstractNum>
  <w:abstractNum w:abstractNumId="158">
    <w:nsid w:val="51335087"/>
    <w:multiLevelType w:val="hybridMultilevel"/>
    <w:tmpl w:val="1E3C3B0E"/>
    <w:lvl w:ilvl="0" w:tplc="11BEF7AA">
      <w:numFmt w:val="bullet"/>
      <w:lvlText w:val="-"/>
      <w:lvlJc w:val="left"/>
      <w:pPr>
        <w:ind w:left="2190" w:hanging="2082"/>
      </w:pPr>
      <w:rPr>
        <w:rFonts w:ascii="Arial" w:eastAsia="Arial" w:hAnsi="Arial" w:cs="Arial" w:hint="default"/>
        <w:w w:val="100"/>
        <w:sz w:val="22"/>
        <w:szCs w:val="22"/>
        <w:lang w:val="es-ES" w:eastAsia="en-US" w:bidi="ar-SA"/>
      </w:rPr>
    </w:lvl>
    <w:lvl w:ilvl="1" w:tplc="F8A6B7B2">
      <w:numFmt w:val="bullet"/>
      <w:lvlText w:val=""/>
      <w:lvlJc w:val="left"/>
      <w:pPr>
        <w:ind w:left="2614" w:hanging="281"/>
      </w:pPr>
      <w:rPr>
        <w:rFonts w:ascii="Symbol" w:eastAsia="Symbol" w:hAnsi="Symbol" w:cs="Symbol" w:hint="default"/>
        <w:w w:val="100"/>
        <w:sz w:val="22"/>
        <w:szCs w:val="22"/>
        <w:lang w:val="es-ES" w:eastAsia="en-US" w:bidi="ar-SA"/>
      </w:rPr>
    </w:lvl>
    <w:lvl w:ilvl="2" w:tplc="D584AC0A">
      <w:numFmt w:val="bullet"/>
      <w:lvlText w:val="•"/>
      <w:lvlJc w:val="left"/>
      <w:pPr>
        <w:ind w:left="3576" w:hanging="281"/>
      </w:pPr>
      <w:rPr>
        <w:rFonts w:hint="default"/>
        <w:lang w:val="es-ES" w:eastAsia="en-US" w:bidi="ar-SA"/>
      </w:rPr>
    </w:lvl>
    <w:lvl w:ilvl="3" w:tplc="975C4D20">
      <w:numFmt w:val="bullet"/>
      <w:lvlText w:val="•"/>
      <w:lvlJc w:val="left"/>
      <w:pPr>
        <w:ind w:left="4532" w:hanging="281"/>
      </w:pPr>
      <w:rPr>
        <w:rFonts w:hint="default"/>
        <w:lang w:val="es-ES" w:eastAsia="en-US" w:bidi="ar-SA"/>
      </w:rPr>
    </w:lvl>
    <w:lvl w:ilvl="4" w:tplc="23FAAB9E">
      <w:numFmt w:val="bullet"/>
      <w:lvlText w:val="•"/>
      <w:lvlJc w:val="left"/>
      <w:pPr>
        <w:ind w:left="5488" w:hanging="281"/>
      </w:pPr>
      <w:rPr>
        <w:rFonts w:hint="default"/>
        <w:lang w:val="es-ES" w:eastAsia="en-US" w:bidi="ar-SA"/>
      </w:rPr>
    </w:lvl>
    <w:lvl w:ilvl="5" w:tplc="3BA211D2">
      <w:numFmt w:val="bullet"/>
      <w:lvlText w:val="•"/>
      <w:lvlJc w:val="left"/>
      <w:pPr>
        <w:ind w:left="6445" w:hanging="281"/>
      </w:pPr>
      <w:rPr>
        <w:rFonts w:hint="default"/>
        <w:lang w:val="es-ES" w:eastAsia="en-US" w:bidi="ar-SA"/>
      </w:rPr>
    </w:lvl>
    <w:lvl w:ilvl="6" w:tplc="F2F4284C">
      <w:numFmt w:val="bullet"/>
      <w:lvlText w:val="•"/>
      <w:lvlJc w:val="left"/>
      <w:pPr>
        <w:ind w:left="7401" w:hanging="281"/>
      </w:pPr>
      <w:rPr>
        <w:rFonts w:hint="default"/>
        <w:lang w:val="es-ES" w:eastAsia="en-US" w:bidi="ar-SA"/>
      </w:rPr>
    </w:lvl>
    <w:lvl w:ilvl="7" w:tplc="60BC622E">
      <w:numFmt w:val="bullet"/>
      <w:lvlText w:val="•"/>
      <w:lvlJc w:val="left"/>
      <w:pPr>
        <w:ind w:left="8357" w:hanging="281"/>
      </w:pPr>
      <w:rPr>
        <w:rFonts w:hint="default"/>
        <w:lang w:val="es-ES" w:eastAsia="en-US" w:bidi="ar-SA"/>
      </w:rPr>
    </w:lvl>
    <w:lvl w:ilvl="8" w:tplc="180E398A">
      <w:numFmt w:val="bullet"/>
      <w:lvlText w:val="•"/>
      <w:lvlJc w:val="left"/>
      <w:pPr>
        <w:ind w:left="9313" w:hanging="281"/>
      </w:pPr>
      <w:rPr>
        <w:rFonts w:hint="default"/>
        <w:lang w:val="es-ES" w:eastAsia="en-US" w:bidi="ar-SA"/>
      </w:rPr>
    </w:lvl>
  </w:abstractNum>
  <w:abstractNum w:abstractNumId="159">
    <w:nsid w:val="52107D46"/>
    <w:multiLevelType w:val="hybridMultilevel"/>
    <w:tmpl w:val="5D422534"/>
    <w:lvl w:ilvl="0" w:tplc="BA98E7F0">
      <w:numFmt w:val="bullet"/>
      <w:lvlText w:val="•"/>
      <w:lvlJc w:val="left"/>
      <w:pPr>
        <w:ind w:left="2614" w:hanging="284"/>
      </w:pPr>
      <w:rPr>
        <w:rFonts w:ascii="Times New Roman" w:eastAsia="Times New Roman" w:hAnsi="Times New Roman" w:cs="Times New Roman" w:hint="default"/>
        <w:b/>
        <w:bCs/>
        <w:w w:val="100"/>
        <w:sz w:val="22"/>
        <w:szCs w:val="22"/>
        <w:lang w:val="es-ES" w:eastAsia="en-US" w:bidi="ar-SA"/>
      </w:rPr>
    </w:lvl>
    <w:lvl w:ilvl="1" w:tplc="90B84DCA">
      <w:numFmt w:val="bullet"/>
      <w:lvlText w:val="•"/>
      <w:lvlJc w:val="left"/>
      <w:pPr>
        <w:ind w:left="3480" w:hanging="284"/>
      </w:pPr>
      <w:rPr>
        <w:rFonts w:hint="default"/>
        <w:lang w:val="es-ES" w:eastAsia="en-US" w:bidi="ar-SA"/>
      </w:rPr>
    </w:lvl>
    <w:lvl w:ilvl="2" w:tplc="A112D6FC">
      <w:numFmt w:val="bullet"/>
      <w:lvlText w:val="•"/>
      <w:lvlJc w:val="left"/>
      <w:pPr>
        <w:ind w:left="4341" w:hanging="284"/>
      </w:pPr>
      <w:rPr>
        <w:rFonts w:hint="default"/>
        <w:lang w:val="es-ES" w:eastAsia="en-US" w:bidi="ar-SA"/>
      </w:rPr>
    </w:lvl>
    <w:lvl w:ilvl="3" w:tplc="FF341812">
      <w:numFmt w:val="bullet"/>
      <w:lvlText w:val="•"/>
      <w:lvlJc w:val="left"/>
      <w:pPr>
        <w:ind w:left="5201" w:hanging="284"/>
      </w:pPr>
      <w:rPr>
        <w:rFonts w:hint="default"/>
        <w:lang w:val="es-ES" w:eastAsia="en-US" w:bidi="ar-SA"/>
      </w:rPr>
    </w:lvl>
    <w:lvl w:ilvl="4" w:tplc="C5E2ED12">
      <w:numFmt w:val="bullet"/>
      <w:lvlText w:val="•"/>
      <w:lvlJc w:val="left"/>
      <w:pPr>
        <w:ind w:left="6062" w:hanging="284"/>
      </w:pPr>
      <w:rPr>
        <w:rFonts w:hint="default"/>
        <w:lang w:val="es-ES" w:eastAsia="en-US" w:bidi="ar-SA"/>
      </w:rPr>
    </w:lvl>
    <w:lvl w:ilvl="5" w:tplc="823E2718">
      <w:numFmt w:val="bullet"/>
      <w:lvlText w:val="•"/>
      <w:lvlJc w:val="left"/>
      <w:pPr>
        <w:ind w:left="6923" w:hanging="284"/>
      </w:pPr>
      <w:rPr>
        <w:rFonts w:hint="default"/>
        <w:lang w:val="es-ES" w:eastAsia="en-US" w:bidi="ar-SA"/>
      </w:rPr>
    </w:lvl>
    <w:lvl w:ilvl="6" w:tplc="38486A92">
      <w:numFmt w:val="bullet"/>
      <w:lvlText w:val="•"/>
      <w:lvlJc w:val="left"/>
      <w:pPr>
        <w:ind w:left="7783" w:hanging="284"/>
      </w:pPr>
      <w:rPr>
        <w:rFonts w:hint="default"/>
        <w:lang w:val="es-ES" w:eastAsia="en-US" w:bidi="ar-SA"/>
      </w:rPr>
    </w:lvl>
    <w:lvl w:ilvl="7" w:tplc="F88474BE">
      <w:numFmt w:val="bullet"/>
      <w:lvlText w:val="•"/>
      <w:lvlJc w:val="left"/>
      <w:pPr>
        <w:ind w:left="8644" w:hanging="284"/>
      </w:pPr>
      <w:rPr>
        <w:rFonts w:hint="default"/>
        <w:lang w:val="es-ES" w:eastAsia="en-US" w:bidi="ar-SA"/>
      </w:rPr>
    </w:lvl>
    <w:lvl w:ilvl="8" w:tplc="05864EE2">
      <w:numFmt w:val="bullet"/>
      <w:lvlText w:val="•"/>
      <w:lvlJc w:val="left"/>
      <w:pPr>
        <w:ind w:left="9505" w:hanging="284"/>
      </w:pPr>
      <w:rPr>
        <w:rFonts w:hint="default"/>
        <w:lang w:val="es-ES" w:eastAsia="en-US" w:bidi="ar-SA"/>
      </w:rPr>
    </w:lvl>
  </w:abstractNum>
  <w:abstractNum w:abstractNumId="160">
    <w:nsid w:val="526C3B6E"/>
    <w:multiLevelType w:val="hybridMultilevel"/>
    <w:tmpl w:val="37704B44"/>
    <w:lvl w:ilvl="0" w:tplc="FFDC4874">
      <w:numFmt w:val="bullet"/>
      <w:lvlText w:val="o"/>
      <w:lvlJc w:val="left"/>
      <w:pPr>
        <w:ind w:left="2614" w:hanging="281"/>
      </w:pPr>
      <w:rPr>
        <w:rFonts w:ascii="Courier New" w:eastAsia="Courier New" w:hAnsi="Courier New" w:cs="Courier New" w:hint="default"/>
        <w:w w:val="100"/>
        <w:sz w:val="22"/>
        <w:szCs w:val="22"/>
        <w:lang w:val="es-ES" w:eastAsia="en-US" w:bidi="ar-SA"/>
      </w:rPr>
    </w:lvl>
    <w:lvl w:ilvl="1" w:tplc="039CF54E">
      <w:numFmt w:val="bullet"/>
      <w:lvlText w:val="•"/>
      <w:lvlJc w:val="left"/>
      <w:pPr>
        <w:ind w:left="3480" w:hanging="281"/>
      </w:pPr>
      <w:rPr>
        <w:rFonts w:hint="default"/>
        <w:lang w:val="es-ES" w:eastAsia="en-US" w:bidi="ar-SA"/>
      </w:rPr>
    </w:lvl>
    <w:lvl w:ilvl="2" w:tplc="6D62CC4C">
      <w:numFmt w:val="bullet"/>
      <w:lvlText w:val="•"/>
      <w:lvlJc w:val="left"/>
      <w:pPr>
        <w:ind w:left="4341" w:hanging="281"/>
      </w:pPr>
      <w:rPr>
        <w:rFonts w:hint="default"/>
        <w:lang w:val="es-ES" w:eastAsia="en-US" w:bidi="ar-SA"/>
      </w:rPr>
    </w:lvl>
    <w:lvl w:ilvl="3" w:tplc="2A206312">
      <w:numFmt w:val="bullet"/>
      <w:lvlText w:val="•"/>
      <w:lvlJc w:val="left"/>
      <w:pPr>
        <w:ind w:left="5201" w:hanging="281"/>
      </w:pPr>
      <w:rPr>
        <w:rFonts w:hint="default"/>
        <w:lang w:val="es-ES" w:eastAsia="en-US" w:bidi="ar-SA"/>
      </w:rPr>
    </w:lvl>
    <w:lvl w:ilvl="4" w:tplc="04326944">
      <w:numFmt w:val="bullet"/>
      <w:lvlText w:val="•"/>
      <w:lvlJc w:val="left"/>
      <w:pPr>
        <w:ind w:left="6062" w:hanging="281"/>
      </w:pPr>
      <w:rPr>
        <w:rFonts w:hint="default"/>
        <w:lang w:val="es-ES" w:eastAsia="en-US" w:bidi="ar-SA"/>
      </w:rPr>
    </w:lvl>
    <w:lvl w:ilvl="5" w:tplc="B9568C4A">
      <w:numFmt w:val="bullet"/>
      <w:lvlText w:val="•"/>
      <w:lvlJc w:val="left"/>
      <w:pPr>
        <w:ind w:left="6923" w:hanging="281"/>
      </w:pPr>
      <w:rPr>
        <w:rFonts w:hint="default"/>
        <w:lang w:val="es-ES" w:eastAsia="en-US" w:bidi="ar-SA"/>
      </w:rPr>
    </w:lvl>
    <w:lvl w:ilvl="6" w:tplc="8F482E4E">
      <w:numFmt w:val="bullet"/>
      <w:lvlText w:val="•"/>
      <w:lvlJc w:val="left"/>
      <w:pPr>
        <w:ind w:left="7783" w:hanging="281"/>
      </w:pPr>
      <w:rPr>
        <w:rFonts w:hint="default"/>
        <w:lang w:val="es-ES" w:eastAsia="en-US" w:bidi="ar-SA"/>
      </w:rPr>
    </w:lvl>
    <w:lvl w:ilvl="7" w:tplc="F0F6A46A">
      <w:numFmt w:val="bullet"/>
      <w:lvlText w:val="•"/>
      <w:lvlJc w:val="left"/>
      <w:pPr>
        <w:ind w:left="8644" w:hanging="281"/>
      </w:pPr>
      <w:rPr>
        <w:rFonts w:hint="default"/>
        <w:lang w:val="es-ES" w:eastAsia="en-US" w:bidi="ar-SA"/>
      </w:rPr>
    </w:lvl>
    <w:lvl w:ilvl="8" w:tplc="2A52D7AC">
      <w:numFmt w:val="bullet"/>
      <w:lvlText w:val="•"/>
      <w:lvlJc w:val="left"/>
      <w:pPr>
        <w:ind w:left="9505" w:hanging="281"/>
      </w:pPr>
      <w:rPr>
        <w:rFonts w:hint="default"/>
        <w:lang w:val="es-ES" w:eastAsia="en-US" w:bidi="ar-SA"/>
      </w:rPr>
    </w:lvl>
  </w:abstractNum>
  <w:abstractNum w:abstractNumId="161">
    <w:nsid w:val="52816C45"/>
    <w:multiLevelType w:val="hybridMultilevel"/>
    <w:tmpl w:val="AD2C0F88"/>
    <w:lvl w:ilvl="0" w:tplc="2D300D5A">
      <w:numFmt w:val="bullet"/>
      <w:lvlText w:val=""/>
      <w:lvlJc w:val="left"/>
      <w:pPr>
        <w:ind w:left="2614" w:hanging="281"/>
      </w:pPr>
      <w:rPr>
        <w:rFonts w:ascii="Symbol" w:eastAsia="Symbol" w:hAnsi="Symbol" w:cs="Symbol" w:hint="default"/>
        <w:w w:val="100"/>
        <w:sz w:val="22"/>
        <w:szCs w:val="22"/>
        <w:lang w:val="es-ES" w:eastAsia="en-US" w:bidi="ar-SA"/>
      </w:rPr>
    </w:lvl>
    <w:lvl w:ilvl="1" w:tplc="AA7257BE">
      <w:numFmt w:val="bullet"/>
      <w:lvlText w:val="•"/>
      <w:lvlJc w:val="left"/>
      <w:pPr>
        <w:ind w:left="3480" w:hanging="281"/>
      </w:pPr>
      <w:rPr>
        <w:rFonts w:hint="default"/>
        <w:lang w:val="es-ES" w:eastAsia="en-US" w:bidi="ar-SA"/>
      </w:rPr>
    </w:lvl>
    <w:lvl w:ilvl="2" w:tplc="7536F22A">
      <w:numFmt w:val="bullet"/>
      <w:lvlText w:val="•"/>
      <w:lvlJc w:val="left"/>
      <w:pPr>
        <w:ind w:left="4341" w:hanging="281"/>
      </w:pPr>
      <w:rPr>
        <w:rFonts w:hint="default"/>
        <w:lang w:val="es-ES" w:eastAsia="en-US" w:bidi="ar-SA"/>
      </w:rPr>
    </w:lvl>
    <w:lvl w:ilvl="3" w:tplc="BDEC9630">
      <w:numFmt w:val="bullet"/>
      <w:lvlText w:val="•"/>
      <w:lvlJc w:val="left"/>
      <w:pPr>
        <w:ind w:left="5201" w:hanging="281"/>
      </w:pPr>
      <w:rPr>
        <w:rFonts w:hint="default"/>
        <w:lang w:val="es-ES" w:eastAsia="en-US" w:bidi="ar-SA"/>
      </w:rPr>
    </w:lvl>
    <w:lvl w:ilvl="4" w:tplc="3E7A2364">
      <w:numFmt w:val="bullet"/>
      <w:lvlText w:val="•"/>
      <w:lvlJc w:val="left"/>
      <w:pPr>
        <w:ind w:left="6062" w:hanging="281"/>
      </w:pPr>
      <w:rPr>
        <w:rFonts w:hint="default"/>
        <w:lang w:val="es-ES" w:eastAsia="en-US" w:bidi="ar-SA"/>
      </w:rPr>
    </w:lvl>
    <w:lvl w:ilvl="5" w:tplc="279ACADE">
      <w:numFmt w:val="bullet"/>
      <w:lvlText w:val="•"/>
      <w:lvlJc w:val="left"/>
      <w:pPr>
        <w:ind w:left="6923" w:hanging="281"/>
      </w:pPr>
      <w:rPr>
        <w:rFonts w:hint="default"/>
        <w:lang w:val="es-ES" w:eastAsia="en-US" w:bidi="ar-SA"/>
      </w:rPr>
    </w:lvl>
    <w:lvl w:ilvl="6" w:tplc="56743B3C">
      <w:numFmt w:val="bullet"/>
      <w:lvlText w:val="•"/>
      <w:lvlJc w:val="left"/>
      <w:pPr>
        <w:ind w:left="7783" w:hanging="281"/>
      </w:pPr>
      <w:rPr>
        <w:rFonts w:hint="default"/>
        <w:lang w:val="es-ES" w:eastAsia="en-US" w:bidi="ar-SA"/>
      </w:rPr>
    </w:lvl>
    <w:lvl w:ilvl="7" w:tplc="E8C6918E">
      <w:numFmt w:val="bullet"/>
      <w:lvlText w:val="•"/>
      <w:lvlJc w:val="left"/>
      <w:pPr>
        <w:ind w:left="8644" w:hanging="281"/>
      </w:pPr>
      <w:rPr>
        <w:rFonts w:hint="default"/>
        <w:lang w:val="es-ES" w:eastAsia="en-US" w:bidi="ar-SA"/>
      </w:rPr>
    </w:lvl>
    <w:lvl w:ilvl="8" w:tplc="6C6CEBC6">
      <w:numFmt w:val="bullet"/>
      <w:lvlText w:val="•"/>
      <w:lvlJc w:val="left"/>
      <w:pPr>
        <w:ind w:left="9505" w:hanging="281"/>
      </w:pPr>
      <w:rPr>
        <w:rFonts w:hint="default"/>
        <w:lang w:val="es-ES" w:eastAsia="en-US" w:bidi="ar-SA"/>
      </w:rPr>
    </w:lvl>
  </w:abstractNum>
  <w:abstractNum w:abstractNumId="162">
    <w:nsid w:val="52BA75B4"/>
    <w:multiLevelType w:val="hybridMultilevel"/>
    <w:tmpl w:val="F77E5DCE"/>
    <w:lvl w:ilvl="0" w:tplc="4FEC72A0">
      <w:start w:val="1"/>
      <w:numFmt w:val="lowerLetter"/>
      <w:lvlText w:val="%1)"/>
      <w:lvlJc w:val="left"/>
      <w:pPr>
        <w:ind w:left="1404" w:hanging="360"/>
      </w:pPr>
      <w:rPr>
        <w:rFonts w:hint="default"/>
      </w:rPr>
    </w:lvl>
    <w:lvl w:ilvl="1" w:tplc="280A0019" w:tentative="1">
      <w:start w:val="1"/>
      <w:numFmt w:val="lowerLetter"/>
      <w:lvlText w:val="%2."/>
      <w:lvlJc w:val="left"/>
      <w:pPr>
        <w:ind w:left="2124" w:hanging="360"/>
      </w:pPr>
    </w:lvl>
    <w:lvl w:ilvl="2" w:tplc="280A001B" w:tentative="1">
      <w:start w:val="1"/>
      <w:numFmt w:val="lowerRoman"/>
      <w:lvlText w:val="%3."/>
      <w:lvlJc w:val="right"/>
      <w:pPr>
        <w:ind w:left="2844" w:hanging="180"/>
      </w:pPr>
    </w:lvl>
    <w:lvl w:ilvl="3" w:tplc="280A000F" w:tentative="1">
      <w:start w:val="1"/>
      <w:numFmt w:val="decimal"/>
      <w:lvlText w:val="%4."/>
      <w:lvlJc w:val="left"/>
      <w:pPr>
        <w:ind w:left="3564" w:hanging="360"/>
      </w:pPr>
    </w:lvl>
    <w:lvl w:ilvl="4" w:tplc="280A0019" w:tentative="1">
      <w:start w:val="1"/>
      <w:numFmt w:val="lowerLetter"/>
      <w:lvlText w:val="%5."/>
      <w:lvlJc w:val="left"/>
      <w:pPr>
        <w:ind w:left="4284" w:hanging="360"/>
      </w:pPr>
    </w:lvl>
    <w:lvl w:ilvl="5" w:tplc="280A001B" w:tentative="1">
      <w:start w:val="1"/>
      <w:numFmt w:val="lowerRoman"/>
      <w:lvlText w:val="%6."/>
      <w:lvlJc w:val="right"/>
      <w:pPr>
        <w:ind w:left="5004" w:hanging="180"/>
      </w:pPr>
    </w:lvl>
    <w:lvl w:ilvl="6" w:tplc="280A000F" w:tentative="1">
      <w:start w:val="1"/>
      <w:numFmt w:val="decimal"/>
      <w:lvlText w:val="%7."/>
      <w:lvlJc w:val="left"/>
      <w:pPr>
        <w:ind w:left="5724" w:hanging="360"/>
      </w:pPr>
    </w:lvl>
    <w:lvl w:ilvl="7" w:tplc="280A0019" w:tentative="1">
      <w:start w:val="1"/>
      <w:numFmt w:val="lowerLetter"/>
      <w:lvlText w:val="%8."/>
      <w:lvlJc w:val="left"/>
      <w:pPr>
        <w:ind w:left="6444" w:hanging="360"/>
      </w:pPr>
    </w:lvl>
    <w:lvl w:ilvl="8" w:tplc="280A001B" w:tentative="1">
      <w:start w:val="1"/>
      <w:numFmt w:val="lowerRoman"/>
      <w:lvlText w:val="%9."/>
      <w:lvlJc w:val="right"/>
      <w:pPr>
        <w:ind w:left="7164" w:hanging="180"/>
      </w:pPr>
    </w:lvl>
  </w:abstractNum>
  <w:abstractNum w:abstractNumId="163">
    <w:nsid w:val="547547D7"/>
    <w:multiLevelType w:val="hybridMultilevel"/>
    <w:tmpl w:val="9746D894"/>
    <w:lvl w:ilvl="0" w:tplc="53704780">
      <w:numFmt w:val="bullet"/>
      <w:lvlText w:val=""/>
      <w:lvlJc w:val="left"/>
      <w:pPr>
        <w:ind w:left="2614" w:hanging="284"/>
      </w:pPr>
      <w:rPr>
        <w:rFonts w:ascii="Symbol" w:eastAsia="Symbol" w:hAnsi="Symbol" w:cs="Symbol" w:hint="default"/>
        <w:w w:val="100"/>
        <w:sz w:val="22"/>
        <w:szCs w:val="22"/>
        <w:lang w:val="es-ES" w:eastAsia="en-US" w:bidi="ar-SA"/>
      </w:rPr>
    </w:lvl>
    <w:lvl w:ilvl="1" w:tplc="5F4C5F76">
      <w:numFmt w:val="bullet"/>
      <w:lvlText w:val="•"/>
      <w:lvlJc w:val="left"/>
      <w:pPr>
        <w:ind w:left="3480" w:hanging="284"/>
      </w:pPr>
      <w:rPr>
        <w:rFonts w:hint="default"/>
        <w:lang w:val="es-ES" w:eastAsia="en-US" w:bidi="ar-SA"/>
      </w:rPr>
    </w:lvl>
    <w:lvl w:ilvl="2" w:tplc="90FE0C36">
      <w:numFmt w:val="bullet"/>
      <w:lvlText w:val="•"/>
      <w:lvlJc w:val="left"/>
      <w:pPr>
        <w:ind w:left="4341" w:hanging="284"/>
      </w:pPr>
      <w:rPr>
        <w:rFonts w:hint="default"/>
        <w:lang w:val="es-ES" w:eastAsia="en-US" w:bidi="ar-SA"/>
      </w:rPr>
    </w:lvl>
    <w:lvl w:ilvl="3" w:tplc="B41E9AC2">
      <w:numFmt w:val="bullet"/>
      <w:lvlText w:val="•"/>
      <w:lvlJc w:val="left"/>
      <w:pPr>
        <w:ind w:left="5201" w:hanging="284"/>
      </w:pPr>
      <w:rPr>
        <w:rFonts w:hint="default"/>
        <w:lang w:val="es-ES" w:eastAsia="en-US" w:bidi="ar-SA"/>
      </w:rPr>
    </w:lvl>
    <w:lvl w:ilvl="4" w:tplc="AF1C5632">
      <w:numFmt w:val="bullet"/>
      <w:lvlText w:val="•"/>
      <w:lvlJc w:val="left"/>
      <w:pPr>
        <w:ind w:left="6062" w:hanging="284"/>
      </w:pPr>
      <w:rPr>
        <w:rFonts w:hint="default"/>
        <w:lang w:val="es-ES" w:eastAsia="en-US" w:bidi="ar-SA"/>
      </w:rPr>
    </w:lvl>
    <w:lvl w:ilvl="5" w:tplc="18584DD8">
      <w:numFmt w:val="bullet"/>
      <w:lvlText w:val="•"/>
      <w:lvlJc w:val="left"/>
      <w:pPr>
        <w:ind w:left="6923" w:hanging="284"/>
      </w:pPr>
      <w:rPr>
        <w:rFonts w:hint="default"/>
        <w:lang w:val="es-ES" w:eastAsia="en-US" w:bidi="ar-SA"/>
      </w:rPr>
    </w:lvl>
    <w:lvl w:ilvl="6" w:tplc="C05AAD08">
      <w:numFmt w:val="bullet"/>
      <w:lvlText w:val="•"/>
      <w:lvlJc w:val="left"/>
      <w:pPr>
        <w:ind w:left="7783" w:hanging="284"/>
      </w:pPr>
      <w:rPr>
        <w:rFonts w:hint="default"/>
        <w:lang w:val="es-ES" w:eastAsia="en-US" w:bidi="ar-SA"/>
      </w:rPr>
    </w:lvl>
    <w:lvl w:ilvl="7" w:tplc="785616BA">
      <w:numFmt w:val="bullet"/>
      <w:lvlText w:val="•"/>
      <w:lvlJc w:val="left"/>
      <w:pPr>
        <w:ind w:left="8644" w:hanging="284"/>
      </w:pPr>
      <w:rPr>
        <w:rFonts w:hint="default"/>
        <w:lang w:val="es-ES" w:eastAsia="en-US" w:bidi="ar-SA"/>
      </w:rPr>
    </w:lvl>
    <w:lvl w:ilvl="8" w:tplc="579ED25A">
      <w:numFmt w:val="bullet"/>
      <w:lvlText w:val="•"/>
      <w:lvlJc w:val="left"/>
      <w:pPr>
        <w:ind w:left="9505" w:hanging="284"/>
      </w:pPr>
      <w:rPr>
        <w:rFonts w:hint="default"/>
        <w:lang w:val="es-ES" w:eastAsia="en-US" w:bidi="ar-SA"/>
      </w:rPr>
    </w:lvl>
  </w:abstractNum>
  <w:abstractNum w:abstractNumId="164">
    <w:nsid w:val="54DA071B"/>
    <w:multiLevelType w:val="hybridMultilevel"/>
    <w:tmpl w:val="AED6C41C"/>
    <w:lvl w:ilvl="0" w:tplc="F9420F22">
      <w:numFmt w:val="bullet"/>
      <w:lvlText w:val="-"/>
      <w:lvlJc w:val="left"/>
      <w:pPr>
        <w:ind w:left="2190" w:hanging="281"/>
      </w:pPr>
      <w:rPr>
        <w:rFonts w:ascii="Arial" w:eastAsia="Arial" w:hAnsi="Arial" w:cs="Arial" w:hint="default"/>
        <w:w w:val="100"/>
        <w:sz w:val="22"/>
        <w:szCs w:val="22"/>
        <w:lang w:val="es-ES" w:eastAsia="en-US" w:bidi="ar-SA"/>
      </w:rPr>
    </w:lvl>
    <w:lvl w:ilvl="1" w:tplc="D94CF7D4">
      <w:numFmt w:val="bullet"/>
      <w:lvlText w:val=""/>
      <w:lvlJc w:val="left"/>
      <w:pPr>
        <w:ind w:left="2614" w:hanging="284"/>
      </w:pPr>
      <w:rPr>
        <w:rFonts w:ascii="Symbol" w:eastAsia="Symbol" w:hAnsi="Symbol" w:cs="Symbol" w:hint="default"/>
        <w:w w:val="100"/>
        <w:sz w:val="22"/>
        <w:szCs w:val="22"/>
        <w:lang w:val="es-ES" w:eastAsia="en-US" w:bidi="ar-SA"/>
      </w:rPr>
    </w:lvl>
    <w:lvl w:ilvl="2" w:tplc="3F7ABDD4">
      <w:numFmt w:val="bullet"/>
      <w:lvlText w:val="•"/>
      <w:lvlJc w:val="left"/>
      <w:pPr>
        <w:ind w:left="3576" w:hanging="284"/>
      </w:pPr>
      <w:rPr>
        <w:rFonts w:hint="default"/>
        <w:lang w:val="es-ES" w:eastAsia="en-US" w:bidi="ar-SA"/>
      </w:rPr>
    </w:lvl>
    <w:lvl w:ilvl="3" w:tplc="1DB05CD4">
      <w:numFmt w:val="bullet"/>
      <w:lvlText w:val="•"/>
      <w:lvlJc w:val="left"/>
      <w:pPr>
        <w:ind w:left="4532" w:hanging="284"/>
      </w:pPr>
      <w:rPr>
        <w:rFonts w:hint="default"/>
        <w:lang w:val="es-ES" w:eastAsia="en-US" w:bidi="ar-SA"/>
      </w:rPr>
    </w:lvl>
    <w:lvl w:ilvl="4" w:tplc="97CE5914">
      <w:numFmt w:val="bullet"/>
      <w:lvlText w:val="•"/>
      <w:lvlJc w:val="left"/>
      <w:pPr>
        <w:ind w:left="5488" w:hanging="284"/>
      </w:pPr>
      <w:rPr>
        <w:rFonts w:hint="default"/>
        <w:lang w:val="es-ES" w:eastAsia="en-US" w:bidi="ar-SA"/>
      </w:rPr>
    </w:lvl>
    <w:lvl w:ilvl="5" w:tplc="E7F09030">
      <w:numFmt w:val="bullet"/>
      <w:lvlText w:val="•"/>
      <w:lvlJc w:val="left"/>
      <w:pPr>
        <w:ind w:left="6445" w:hanging="284"/>
      </w:pPr>
      <w:rPr>
        <w:rFonts w:hint="default"/>
        <w:lang w:val="es-ES" w:eastAsia="en-US" w:bidi="ar-SA"/>
      </w:rPr>
    </w:lvl>
    <w:lvl w:ilvl="6" w:tplc="F480868A">
      <w:numFmt w:val="bullet"/>
      <w:lvlText w:val="•"/>
      <w:lvlJc w:val="left"/>
      <w:pPr>
        <w:ind w:left="7401" w:hanging="284"/>
      </w:pPr>
      <w:rPr>
        <w:rFonts w:hint="default"/>
        <w:lang w:val="es-ES" w:eastAsia="en-US" w:bidi="ar-SA"/>
      </w:rPr>
    </w:lvl>
    <w:lvl w:ilvl="7" w:tplc="BF5EF670">
      <w:numFmt w:val="bullet"/>
      <w:lvlText w:val="•"/>
      <w:lvlJc w:val="left"/>
      <w:pPr>
        <w:ind w:left="8357" w:hanging="284"/>
      </w:pPr>
      <w:rPr>
        <w:rFonts w:hint="default"/>
        <w:lang w:val="es-ES" w:eastAsia="en-US" w:bidi="ar-SA"/>
      </w:rPr>
    </w:lvl>
    <w:lvl w:ilvl="8" w:tplc="CAFCA790">
      <w:numFmt w:val="bullet"/>
      <w:lvlText w:val="•"/>
      <w:lvlJc w:val="left"/>
      <w:pPr>
        <w:ind w:left="9313" w:hanging="284"/>
      </w:pPr>
      <w:rPr>
        <w:rFonts w:hint="default"/>
        <w:lang w:val="es-ES" w:eastAsia="en-US" w:bidi="ar-SA"/>
      </w:rPr>
    </w:lvl>
  </w:abstractNum>
  <w:abstractNum w:abstractNumId="165">
    <w:nsid w:val="554C116E"/>
    <w:multiLevelType w:val="hybridMultilevel"/>
    <w:tmpl w:val="BDD646D6"/>
    <w:lvl w:ilvl="0" w:tplc="F11C71DE">
      <w:numFmt w:val="bullet"/>
      <w:lvlText w:val="-"/>
      <w:lvlJc w:val="left"/>
      <w:pPr>
        <w:ind w:left="2190" w:hanging="125"/>
      </w:pPr>
      <w:rPr>
        <w:rFonts w:ascii="Times New Roman" w:eastAsia="Times New Roman" w:hAnsi="Times New Roman" w:cs="Times New Roman" w:hint="default"/>
        <w:w w:val="100"/>
        <w:sz w:val="22"/>
        <w:szCs w:val="22"/>
        <w:lang w:val="es-ES" w:eastAsia="en-US" w:bidi="ar-SA"/>
      </w:rPr>
    </w:lvl>
    <w:lvl w:ilvl="1" w:tplc="CD861026">
      <w:numFmt w:val="bullet"/>
      <w:lvlText w:val="•"/>
      <w:lvlJc w:val="left"/>
      <w:pPr>
        <w:ind w:left="3102" w:hanging="125"/>
      </w:pPr>
      <w:rPr>
        <w:rFonts w:hint="default"/>
        <w:lang w:val="es-ES" w:eastAsia="en-US" w:bidi="ar-SA"/>
      </w:rPr>
    </w:lvl>
    <w:lvl w:ilvl="2" w:tplc="06FA1C80">
      <w:numFmt w:val="bullet"/>
      <w:lvlText w:val="•"/>
      <w:lvlJc w:val="left"/>
      <w:pPr>
        <w:ind w:left="4005" w:hanging="125"/>
      </w:pPr>
      <w:rPr>
        <w:rFonts w:hint="default"/>
        <w:lang w:val="es-ES" w:eastAsia="en-US" w:bidi="ar-SA"/>
      </w:rPr>
    </w:lvl>
    <w:lvl w:ilvl="3" w:tplc="E424C3DC">
      <w:numFmt w:val="bullet"/>
      <w:lvlText w:val="•"/>
      <w:lvlJc w:val="left"/>
      <w:pPr>
        <w:ind w:left="4907" w:hanging="125"/>
      </w:pPr>
      <w:rPr>
        <w:rFonts w:hint="default"/>
        <w:lang w:val="es-ES" w:eastAsia="en-US" w:bidi="ar-SA"/>
      </w:rPr>
    </w:lvl>
    <w:lvl w:ilvl="4" w:tplc="5C7A20BA">
      <w:numFmt w:val="bullet"/>
      <w:lvlText w:val="•"/>
      <w:lvlJc w:val="left"/>
      <w:pPr>
        <w:ind w:left="5810" w:hanging="125"/>
      </w:pPr>
      <w:rPr>
        <w:rFonts w:hint="default"/>
        <w:lang w:val="es-ES" w:eastAsia="en-US" w:bidi="ar-SA"/>
      </w:rPr>
    </w:lvl>
    <w:lvl w:ilvl="5" w:tplc="E3AAB1B0">
      <w:numFmt w:val="bullet"/>
      <w:lvlText w:val="•"/>
      <w:lvlJc w:val="left"/>
      <w:pPr>
        <w:ind w:left="6713" w:hanging="125"/>
      </w:pPr>
      <w:rPr>
        <w:rFonts w:hint="default"/>
        <w:lang w:val="es-ES" w:eastAsia="en-US" w:bidi="ar-SA"/>
      </w:rPr>
    </w:lvl>
    <w:lvl w:ilvl="6" w:tplc="472E230E">
      <w:numFmt w:val="bullet"/>
      <w:lvlText w:val="•"/>
      <w:lvlJc w:val="left"/>
      <w:pPr>
        <w:ind w:left="7615" w:hanging="125"/>
      </w:pPr>
      <w:rPr>
        <w:rFonts w:hint="default"/>
        <w:lang w:val="es-ES" w:eastAsia="en-US" w:bidi="ar-SA"/>
      </w:rPr>
    </w:lvl>
    <w:lvl w:ilvl="7" w:tplc="4D507D86">
      <w:numFmt w:val="bullet"/>
      <w:lvlText w:val="•"/>
      <w:lvlJc w:val="left"/>
      <w:pPr>
        <w:ind w:left="8518" w:hanging="125"/>
      </w:pPr>
      <w:rPr>
        <w:rFonts w:hint="default"/>
        <w:lang w:val="es-ES" w:eastAsia="en-US" w:bidi="ar-SA"/>
      </w:rPr>
    </w:lvl>
    <w:lvl w:ilvl="8" w:tplc="DF9A98C0">
      <w:numFmt w:val="bullet"/>
      <w:lvlText w:val="•"/>
      <w:lvlJc w:val="left"/>
      <w:pPr>
        <w:ind w:left="9421" w:hanging="125"/>
      </w:pPr>
      <w:rPr>
        <w:rFonts w:hint="default"/>
        <w:lang w:val="es-ES" w:eastAsia="en-US" w:bidi="ar-SA"/>
      </w:rPr>
    </w:lvl>
  </w:abstractNum>
  <w:abstractNum w:abstractNumId="166">
    <w:nsid w:val="55584FDE"/>
    <w:multiLevelType w:val="hybridMultilevel"/>
    <w:tmpl w:val="84E01A22"/>
    <w:lvl w:ilvl="0" w:tplc="08109E34">
      <w:start w:val="1"/>
      <w:numFmt w:val="lowerLetter"/>
      <w:lvlText w:val="%1)"/>
      <w:lvlJc w:val="left"/>
      <w:pPr>
        <w:ind w:left="2614" w:hanging="281"/>
      </w:pPr>
      <w:rPr>
        <w:rFonts w:ascii="Times New Roman" w:eastAsia="Times New Roman" w:hAnsi="Times New Roman" w:cs="Times New Roman" w:hint="default"/>
        <w:b/>
        <w:w w:val="100"/>
        <w:sz w:val="22"/>
        <w:szCs w:val="22"/>
        <w:lang w:val="es-ES" w:eastAsia="en-US" w:bidi="ar-SA"/>
      </w:rPr>
    </w:lvl>
    <w:lvl w:ilvl="1" w:tplc="6D56F3CE">
      <w:numFmt w:val="bullet"/>
      <w:lvlText w:val="•"/>
      <w:lvlJc w:val="left"/>
      <w:pPr>
        <w:ind w:left="3480" w:hanging="281"/>
      </w:pPr>
      <w:rPr>
        <w:rFonts w:hint="default"/>
        <w:lang w:val="es-ES" w:eastAsia="en-US" w:bidi="ar-SA"/>
      </w:rPr>
    </w:lvl>
    <w:lvl w:ilvl="2" w:tplc="C8BE9E1E">
      <w:numFmt w:val="bullet"/>
      <w:lvlText w:val="•"/>
      <w:lvlJc w:val="left"/>
      <w:pPr>
        <w:ind w:left="4341" w:hanging="281"/>
      </w:pPr>
      <w:rPr>
        <w:rFonts w:hint="default"/>
        <w:lang w:val="es-ES" w:eastAsia="en-US" w:bidi="ar-SA"/>
      </w:rPr>
    </w:lvl>
    <w:lvl w:ilvl="3" w:tplc="6DCCB7F4">
      <w:numFmt w:val="bullet"/>
      <w:lvlText w:val="•"/>
      <w:lvlJc w:val="left"/>
      <w:pPr>
        <w:ind w:left="5201" w:hanging="281"/>
      </w:pPr>
      <w:rPr>
        <w:rFonts w:hint="default"/>
        <w:lang w:val="es-ES" w:eastAsia="en-US" w:bidi="ar-SA"/>
      </w:rPr>
    </w:lvl>
    <w:lvl w:ilvl="4" w:tplc="C33EB57E">
      <w:numFmt w:val="bullet"/>
      <w:lvlText w:val="•"/>
      <w:lvlJc w:val="left"/>
      <w:pPr>
        <w:ind w:left="6062" w:hanging="281"/>
      </w:pPr>
      <w:rPr>
        <w:rFonts w:hint="default"/>
        <w:lang w:val="es-ES" w:eastAsia="en-US" w:bidi="ar-SA"/>
      </w:rPr>
    </w:lvl>
    <w:lvl w:ilvl="5" w:tplc="3AE83868">
      <w:numFmt w:val="bullet"/>
      <w:lvlText w:val="•"/>
      <w:lvlJc w:val="left"/>
      <w:pPr>
        <w:ind w:left="6923" w:hanging="281"/>
      </w:pPr>
      <w:rPr>
        <w:rFonts w:hint="default"/>
        <w:lang w:val="es-ES" w:eastAsia="en-US" w:bidi="ar-SA"/>
      </w:rPr>
    </w:lvl>
    <w:lvl w:ilvl="6" w:tplc="470AADDE">
      <w:numFmt w:val="bullet"/>
      <w:lvlText w:val="•"/>
      <w:lvlJc w:val="left"/>
      <w:pPr>
        <w:ind w:left="7783" w:hanging="281"/>
      </w:pPr>
      <w:rPr>
        <w:rFonts w:hint="default"/>
        <w:lang w:val="es-ES" w:eastAsia="en-US" w:bidi="ar-SA"/>
      </w:rPr>
    </w:lvl>
    <w:lvl w:ilvl="7" w:tplc="9FF888B6">
      <w:numFmt w:val="bullet"/>
      <w:lvlText w:val="•"/>
      <w:lvlJc w:val="left"/>
      <w:pPr>
        <w:ind w:left="8644" w:hanging="281"/>
      </w:pPr>
      <w:rPr>
        <w:rFonts w:hint="default"/>
        <w:lang w:val="es-ES" w:eastAsia="en-US" w:bidi="ar-SA"/>
      </w:rPr>
    </w:lvl>
    <w:lvl w:ilvl="8" w:tplc="159E916C">
      <w:numFmt w:val="bullet"/>
      <w:lvlText w:val="•"/>
      <w:lvlJc w:val="left"/>
      <w:pPr>
        <w:ind w:left="9505" w:hanging="281"/>
      </w:pPr>
      <w:rPr>
        <w:rFonts w:hint="default"/>
        <w:lang w:val="es-ES" w:eastAsia="en-US" w:bidi="ar-SA"/>
      </w:rPr>
    </w:lvl>
  </w:abstractNum>
  <w:abstractNum w:abstractNumId="167">
    <w:nsid w:val="563E3FBB"/>
    <w:multiLevelType w:val="hybridMultilevel"/>
    <w:tmpl w:val="6284E2FA"/>
    <w:lvl w:ilvl="0" w:tplc="280A0001">
      <w:start w:val="1"/>
      <w:numFmt w:val="bullet"/>
      <w:lvlText w:val=""/>
      <w:lvlJc w:val="left"/>
      <w:pPr>
        <w:ind w:left="2629" w:hanging="360"/>
      </w:pPr>
      <w:rPr>
        <w:rFonts w:ascii="Symbol" w:hAnsi="Symbol" w:hint="default"/>
      </w:rPr>
    </w:lvl>
    <w:lvl w:ilvl="1" w:tplc="280A0003" w:tentative="1">
      <w:start w:val="1"/>
      <w:numFmt w:val="bullet"/>
      <w:lvlText w:val="o"/>
      <w:lvlJc w:val="left"/>
      <w:pPr>
        <w:ind w:left="3349" w:hanging="360"/>
      </w:pPr>
      <w:rPr>
        <w:rFonts w:ascii="Courier New" w:hAnsi="Courier New" w:cs="Courier New" w:hint="default"/>
      </w:rPr>
    </w:lvl>
    <w:lvl w:ilvl="2" w:tplc="280A0005" w:tentative="1">
      <w:start w:val="1"/>
      <w:numFmt w:val="bullet"/>
      <w:lvlText w:val=""/>
      <w:lvlJc w:val="left"/>
      <w:pPr>
        <w:ind w:left="4069" w:hanging="360"/>
      </w:pPr>
      <w:rPr>
        <w:rFonts w:ascii="Wingdings" w:hAnsi="Wingdings" w:hint="default"/>
      </w:rPr>
    </w:lvl>
    <w:lvl w:ilvl="3" w:tplc="280A0001" w:tentative="1">
      <w:start w:val="1"/>
      <w:numFmt w:val="bullet"/>
      <w:lvlText w:val=""/>
      <w:lvlJc w:val="left"/>
      <w:pPr>
        <w:ind w:left="4789" w:hanging="360"/>
      </w:pPr>
      <w:rPr>
        <w:rFonts w:ascii="Symbol" w:hAnsi="Symbol" w:hint="default"/>
      </w:rPr>
    </w:lvl>
    <w:lvl w:ilvl="4" w:tplc="280A0003" w:tentative="1">
      <w:start w:val="1"/>
      <w:numFmt w:val="bullet"/>
      <w:lvlText w:val="o"/>
      <w:lvlJc w:val="left"/>
      <w:pPr>
        <w:ind w:left="5509" w:hanging="360"/>
      </w:pPr>
      <w:rPr>
        <w:rFonts w:ascii="Courier New" w:hAnsi="Courier New" w:cs="Courier New" w:hint="default"/>
      </w:rPr>
    </w:lvl>
    <w:lvl w:ilvl="5" w:tplc="280A0005" w:tentative="1">
      <w:start w:val="1"/>
      <w:numFmt w:val="bullet"/>
      <w:lvlText w:val=""/>
      <w:lvlJc w:val="left"/>
      <w:pPr>
        <w:ind w:left="6229" w:hanging="360"/>
      </w:pPr>
      <w:rPr>
        <w:rFonts w:ascii="Wingdings" w:hAnsi="Wingdings" w:hint="default"/>
      </w:rPr>
    </w:lvl>
    <w:lvl w:ilvl="6" w:tplc="280A0001" w:tentative="1">
      <w:start w:val="1"/>
      <w:numFmt w:val="bullet"/>
      <w:lvlText w:val=""/>
      <w:lvlJc w:val="left"/>
      <w:pPr>
        <w:ind w:left="6949" w:hanging="360"/>
      </w:pPr>
      <w:rPr>
        <w:rFonts w:ascii="Symbol" w:hAnsi="Symbol" w:hint="default"/>
      </w:rPr>
    </w:lvl>
    <w:lvl w:ilvl="7" w:tplc="280A0003" w:tentative="1">
      <w:start w:val="1"/>
      <w:numFmt w:val="bullet"/>
      <w:lvlText w:val="o"/>
      <w:lvlJc w:val="left"/>
      <w:pPr>
        <w:ind w:left="7669" w:hanging="360"/>
      </w:pPr>
      <w:rPr>
        <w:rFonts w:ascii="Courier New" w:hAnsi="Courier New" w:cs="Courier New" w:hint="default"/>
      </w:rPr>
    </w:lvl>
    <w:lvl w:ilvl="8" w:tplc="280A0005" w:tentative="1">
      <w:start w:val="1"/>
      <w:numFmt w:val="bullet"/>
      <w:lvlText w:val=""/>
      <w:lvlJc w:val="left"/>
      <w:pPr>
        <w:ind w:left="8389" w:hanging="360"/>
      </w:pPr>
      <w:rPr>
        <w:rFonts w:ascii="Wingdings" w:hAnsi="Wingdings" w:hint="default"/>
      </w:rPr>
    </w:lvl>
  </w:abstractNum>
  <w:abstractNum w:abstractNumId="168">
    <w:nsid w:val="565F5199"/>
    <w:multiLevelType w:val="hybridMultilevel"/>
    <w:tmpl w:val="27CE60D8"/>
    <w:lvl w:ilvl="0" w:tplc="AEDCBCF4">
      <w:numFmt w:val="bullet"/>
      <w:lvlText w:val="-"/>
      <w:lvlJc w:val="left"/>
      <w:pPr>
        <w:ind w:left="2202" w:hanging="293"/>
      </w:pPr>
      <w:rPr>
        <w:rFonts w:ascii="Times New Roman" w:eastAsia="Times New Roman" w:hAnsi="Times New Roman" w:cs="Times New Roman" w:hint="default"/>
        <w:b/>
        <w:bCs/>
        <w:w w:val="100"/>
        <w:sz w:val="22"/>
        <w:szCs w:val="22"/>
        <w:lang w:val="es-ES" w:eastAsia="en-US" w:bidi="ar-SA"/>
      </w:rPr>
    </w:lvl>
    <w:lvl w:ilvl="1" w:tplc="7940FFE2">
      <w:numFmt w:val="bullet"/>
      <w:lvlText w:val=""/>
      <w:lvlJc w:val="left"/>
      <w:pPr>
        <w:ind w:left="2614" w:hanging="284"/>
      </w:pPr>
      <w:rPr>
        <w:rFonts w:ascii="Symbol" w:eastAsia="Symbol" w:hAnsi="Symbol" w:cs="Symbol" w:hint="default"/>
        <w:w w:val="100"/>
        <w:sz w:val="22"/>
        <w:szCs w:val="22"/>
        <w:lang w:val="es-ES" w:eastAsia="en-US" w:bidi="ar-SA"/>
      </w:rPr>
    </w:lvl>
    <w:lvl w:ilvl="2" w:tplc="2F94876C">
      <w:numFmt w:val="bullet"/>
      <w:lvlText w:val="•"/>
      <w:lvlJc w:val="left"/>
      <w:pPr>
        <w:ind w:left="3576" w:hanging="284"/>
      </w:pPr>
      <w:rPr>
        <w:rFonts w:hint="default"/>
        <w:lang w:val="es-ES" w:eastAsia="en-US" w:bidi="ar-SA"/>
      </w:rPr>
    </w:lvl>
    <w:lvl w:ilvl="3" w:tplc="BB7AE370">
      <w:numFmt w:val="bullet"/>
      <w:lvlText w:val="•"/>
      <w:lvlJc w:val="left"/>
      <w:pPr>
        <w:ind w:left="4532" w:hanging="284"/>
      </w:pPr>
      <w:rPr>
        <w:rFonts w:hint="default"/>
        <w:lang w:val="es-ES" w:eastAsia="en-US" w:bidi="ar-SA"/>
      </w:rPr>
    </w:lvl>
    <w:lvl w:ilvl="4" w:tplc="BF70A0C0">
      <w:numFmt w:val="bullet"/>
      <w:lvlText w:val="•"/>
      <w:lvlJc w:val="left"/>
      <w:pPr>
        <w:ind w:left="5488" w:hanging="284"/>
      </w:pPr>
      <w:rPr>
        <w:rFonts w:hint="default"/>
        <w:lang w:val="es-ES" w:eastAsia="en-US" w:bidi="ar-SA"/>
      </w:rPr>
    </w:lvl>
    <w:lvl w:ilvl="5" w:tplc="97A2CD7A">
      <w:numFmt w:val="bullet"/>
      <w:lvlText w:val="•"/>
      <w:lvlJc w:val="left"/>
      <w:pPr>
        <w:ind w:left="6445" w:hanging="284"/>
      </w:pPr>
      <w:rPr>
        <w:rFonts w:hint="default"/>
        <w:lang w:val="es-ES" w:eastAsia="en-US" w:bidi="ar-SA"/>
      </w:rPr>
    </w:lvl>
    <w:lvl w:ilvl="6" w:tplc="64AEFDC6">
      <w:numFmt w:val="bullet"/>
      <w:lvlText w:val="•"/>
      <w:lvlJc w:val="left"/>
      <w:pPr>
        <w:ind w:left="7401" w:hanging="284"/>
      </w:pPr>
      <w:rPr>
        <w:rFonts w:hint="default"/>
        <w:lang w:val="es-ES" w:eastAsia="en-US" w:bidi="ar-SA"/>
      </w:rPr>
    </w:lvl>
    <w:lvl w:ilvl="7" w:tplc="2CB8EF38">
      <w:numFmt w:val="bullet"/>
      <w:lvlText w:val="•"/>
      <w:lvlJc w:val="left"/>
      <w:pPr>
        <w:ind w:left="8357" w:hanging="284"/>
      </w:pPr>
      <w:rPr>
        <w:rFonts w:hint="default"/>
        <w:lang w:val="es-ES" w:eastAsia="en-US" w:bidi="ar-SA"/>
      </w:rPr>
    </w:lvl>
    <w:lvl w:ilvl="8" w:tplc="DC10E8DC">
      <w:numFmt w:val="bullet"/>
      <w:lvlText w:val="•"/>
      <w:lvlJc w:val="left"/>
      <w:pPr>
        <w:ind w:left="9313" w:hanging="284"/>
      </w:pPr>
      <w:rPr>
        <w:rFonts w:hint="default"/>
        <w:lang w:val="es-ES" w:eastAsia="en-US" w:bidi="ar-SA"/>
      </w:rPr>
    </w:lvl>
  </w:abstractNum>
  <w:abstractNum w:abstractNumId="169">
    <w:nsid w:val="57BD3E7F"/>
    <w:multiLevelType w:val="hybridMultilevel"/>
    <w:tmpl w:val="C3786F6E"/>
    <w:lvl w:ilvl="0" w:tplc="4B88F832">
      <w:start w:val="1"/>
      <w:numFmt w:val="upperLetter"/>
      <w:lvlText w:val="%1."/>
      <w:lvlJc w:val="left"/>
      <w:pPr>
        <w:ind w:left="2178" w:hanging="269"/>
      </w:pPr>
      <w:rPr>
        <w:rFonts w:ascii="Times New Roman" w:eastAsia="Times New Roman" w:hAnsi="Times New Roman" w:cs="Times New Roman" w:hint="default"/>
        <w:b/>
        <w:bCs/>
        <w:spacing w:val="-2"/>
        <w:w w:val="100"/>
        <w:sz w:val="22"/>
        <w:szCs w:val="22"/>
        <w:lang w:val="es-ES" w:eastAsia="en-US" w:bidi="ar-SA"/>
      </w:rPr>
    </w:lvl>
    <w:lvl w:ilvl="1" w:tplc="2C541244">
      <w:start w:val="1"/>
      <w:numFmt w:val="decimal"/>
      <w:lvlText w:val="%2."/>
      <w:lvlJc w:val="left"/>
      <w:pPr>
        <w:ind w:left="2770" w:hanging="720"/>
      </w:pPr>
      <w:rPr>
        <w:rFonts w:ascii="Times New Roman" w:eastAsia="Times New Roman" w:hAnsi="Times New Roman" w:cs="Times New Roman" w:hint="default"/>
        <w:w w:val="100"/>
        <w:sz w:val="22"/>
        <w:szCs w:val="22"/>
        <w:lang w:val="es-ES" w:eastAsia="en-US" w:bidi="ar-SA"/>
      </w:rPr>
    </w:lvl>
    <w:lvl w:ilvl="2" w:tplc="29D2D650">
      <w:numFmt w:val="bullet"/>
      <w:lvlText w:val="•"/>
      <w:lvlJc w:val="left"/>
      <w:pPr>
        <w:ind w:left="3718" w:hanging="720"/>
      </w:pPr>
      <w:rPr>
        <w:rFonts w:hint="default"/>
        <w:lang w:val="es-ES" w:eastAsia="en-US" w:bidi="ar-SA"/>
      </w:rPr>
    </w:lvl>
    <w:lvl w:ilvl="3" w:tplc="37A296C4">
      <w:numFmt w:val="bullet"/>
      <w:lvlText w:val="•"/>
      <w:lvlJc w:val="left"/>
      <w:pPr>
        <w:ind w:left="4656" w:hanging="720"/>
      </w:pPr>
      <w:rPr>
        <w:rFonts w:hint="default"/>
        <w:lang w:val="es-ES" w:eastAsia="en-US" w:bidi="ar-SA"/>
      </w:rPr>
    </w:lvl>
    <w:lvl w:ilvl="4" w:tplc="7854B274">
      <w:numFmt w:val="bullet"/>
      <w:lvlText w:val="•"/>
      <w:lvlJc w:val="left"/>
      <w:pPr>
        <w:ind w:left="5595" w:hanging="720"/>
      </w:pPr>
      <w:rPr>
        <w:rFonts w:hint="default"/>
        <w:lang w:val="es-ES" w:eastAsia="en-US" w:bidi="ar-SA"/>
      </w:rPr>
    </w:lvl>
    <w:lvl w:ilvl="5" w:tplc="C0286306">
      <w:numFmt w:val="bullet"/>
      <w:lvlText w:val="•"/>
      <w:lvlJc w:val="left"/>
      <w:pPr>
        <w:ind w:left="6533" w:hanging="720"/>
      </w:pPr>
      <w:rPr>
        <w:rFonts w:hint="default"/>
        <w:lang w:val="es-ES" w:eastAsia="en-US" w:bidi="ar-SA"/>
      </w:rPr>
    </w:lvl>
    <w:lvl w:ilvl="6" w:tplc="443AD0B6">
      <w:numFmt w:val="bullet"/>
      <w:lvlText w:val="•"/>
      <w:lvlJc w:val="left"/>
      <w:pPr>
        <w:ind w:left="7472" w:hanging="720"/>
      </w:pPr>
      <w:rPr>
        <w:rFonts w:hint="default"/>
        <w:lang w:val="es-ES" w:eastAsia="en-US" w:bidi="ar-SA"/>
      </w:rPr>
    </w:lvl>
    <w:lvl w:ilvl="7" w:tplc="6630A308">
      <w:numFmt w:val="bullet"/>
      <w:lvlText w:val="•"/>
      <w:lvlJc w:val="left"/>
      <w:pPr>
        <w:ind w:left="8410" w:hanging="720"/>
      </w:pPr>
      <w:rPr>
        <w:rFonts w:hint="default"/>
        <w:lang w:val="es-ES" w:eastAsia="en-US" w:bidi="ar-SA"/>
      </w:rPr>
    </w:lvl>
    <w:lvl w:ilvl="8" w:tplc="E53A91C2">
      <w:numFmt w:val="bullet"/>
      <w:lvlText w:val="•"/>
      <w:lvlJc w:val="left"/>
      <w:pPr>
        <w:ind w:left="9349" w:hanging="720"/>
      </w:pPr>
      <w:rPr>
        <w:rFonts w:hint="default"/>
        <w:lang w:val="es-ES" w:eastAsia="en-US" w:bidi="ar-SA"/>
      </w:rPr>
    </w:lvl>
  </w:abstractNum>
  <w:abstractNum w:abstractNumId="170">
    <w:nsid w:val="57C2748F"/>
    <w:multiLevelType w:val="hybridMultilevel"/>
    <w:tmpl w:val="E8C8F202"/>
    <w:lvl w:ilvl="0" w:tplc="D090BF7A">
      <w:numFmt w:val="bullet"/>
      <w:lvlText w:val="-"/>
      <w:lvlJc w:val="left"/>
      <w:pPr>
        <w:ind w:left="2190" w:hanging="281"/>
      </w:pPr>
      <w:rPr>
        <w:rFonts w:ascii="Arial" w:eastAsia="Arial" w:hAnsi="Arial" w:cs="Arial" w:hint="default"/>
        <w:w w:val="100"/>
        <w:sz w:val="22"/>
        <w:szCs w:val="22"/>
        <w:lang w:val="es-ES" w:eastAsia="en-US" w:bidi="ar-SA"/>
      </w:rPr>
    </w:lvl>
    <w:lvl w:ilvl="1" w:tplc="30B4CDD2">
      <w:numFmt w:val="bullet"/>
      <w:lvlText w:val="•"/>
      <w:lvlJc w:val="left"/>
      <w:pPr>
        <w:ind w:left="3102" w:hanging="281"/>
      </w:pPr>
      <w:rPr>
        <w:rFonts w:hint="default"/>
        <w:lang w:val="es-ES" w:eastAsia="en-US" w:bidi="ar-SA"/>
      </w:rPr>
    </w:lvl>
    <w:lvl w:ilvl="2" w:tplc="77928488">
      <w:numFmt w:val="bullet"/>
      <w:lvlText w:val="•"/>
      <w:lvlJc w:val="left"/>
      <w:pPr>
        <w:ind w:left="4005" w:hanging="281"/>
      </w:pPr>
      <w:rPr>
        <w:rFonts w:hint="default"/>
        <w:lang w:val="es-ES" w:eastAsia="en-US" w:bidi="ar-SA"/>
      </w:rPr>
    </w:lvl>
    <w:lvl w:ilvl="3" w:tplc="E8A825B2">
      <w:numFmt w:val="bullet"/>
      <w:lvlText w:val="•"/>
      <w:lvlJc w:val="left"/>
      <w:pPr>
        <w:ind w:left="4907" w:hanging="281"/>
      </w:pPr>
      <w:rPr>
        <w:rFonts w:hint="default"/>
        <w:lang w:val="es-ES" w:eastAsia="en-US" w:bidi="ar-SA"/>
      </w:rPr>
    </w:lvl>
    <w:lvl w:ilvl="4" w:tplc="623AEA84">
      <w:numFmt w:val="bullet"/>
      <w:lvlText w:val="•"/>
      <w:lvlJc w:val="left"/>
      <w:pPr>
        <w:ind w:left="5810" w:hanging="281"/>
      </w:pPr>
      <w:rPr>
        <w:rFonts w:hint="default"/>
        <w:lang w:val="es-ES" w:eastAsia="en-US" w:bidi="ar-SA"/>
      </w:rPr>
    </w:lvl>
    <w:lvl w:ilvl="5" w:tplc="6D6E6E16">
      <w:numFmt w:val="bullet"/>
      <w:lvlText w:val="•"/>
      <w:lvlJc w:val="left"/>
      <w:pPr>
        <w:ind w:left="6713" w:hanging="281"/>
      </w:pPr>
      <w:rPr>
        <w:rFonts w:hint="default"/>
        <w:lang w:val="es-ES" w:eastAsia="en-US" w:bidi="ar-SA"/>
      </w:rPr>
    </w:lvl>
    <w:lvl w:ilvl="6" w:tplc="A9408846">
      <w:numFmt w:val="bullet"/>
      <w:lvlText w:val="•"/>
      <w:lvlJc w:val="left"/>
      <w:pPr>
        <w:ind w:left="7615" w:hanging="281"/>
      </w:pPr>
      <w:rPr>
        <w:rFonts w:hint="default"/>
        <w:lang w:val="es-ES" w:eastAsia="en-US" w:bidi="ar-SA"/>
      </w:rPr>
    </w:lvl>
    <w:lvl w:ilvl="7" w:tplc="48FA28DA">
      <w:numFmt w:val="bullet"/>
      <w:lvlText w:val="•"/>
      <w:lvlJc w:val="left"/>
      <w:pPr>
        <w:ind w:left="8518" w:hanging="281"/>
      </w:pPr>
      <w:rPr>
        <w:rFonts w:hint="default"/>
        <w:lang w:val="es-ES" w:eastAsia="en-US" w:bidi="ar-SA"/>
      </w:rPr>
    </w:lvl>
    <w:lvl w:ilvl="8" w:tplc="7B54A8D6">
      <w:numFmt w:val="bullet"/>
      <w:lvlText w:val="•"/>
      <w:lvlJc w:val="left"/>
      <w:pPr>
        <w:ind w:left="9421" w:hanging="281"/>
      </w:pPr>
      <w:rPr>
        <w:rFonts w:hint="default"/>
        <w:lang w:val="es-ES" w:eastAsia="en-US" w:bidi="ar-SA"/>
      </w:rPr>
    </w:lvl>
  </w:abstractNum>
  <w:abstractNum w:abstractNumId="171">
    <w:nsid w:val="57CC6B78"/>
    <w:multiLevelType w:val="hybridMultilevel"/>
    <w:tmpl w:val="70165E54"/>
    <w:lvl w:ilvl="0" w:tplc="2474F1C2">
      <w:numFmt w:val="bullet"/>
      <w:lvlText w:val="o"/>
      <w:lvlJc w:val="left"/>
      <w:pPr>
        <w:ind w:left="2190" w:hanging="281"/>
      </w:pPr>
      <w:rPr>
        <w:rFonts w:ascii="Courier New" w:eastAsia="Courier New" w:hAnsi="Courier New" w:cs="Courier New" w:hint="default"/>
        <w:w w:val="100"/>
        <w:sz w:val="22"/>
        <w:szCs w:val="22"/>
        <w:lang w:val="es-ES" w:eastAsia="en-US" w:bidi="ar-SA"/>
      </w:rPr>
    </w:lvl>
    <w:lvl w:ilvl="1" w:tplc="4C7A5666">
      <w:numFmt w:val="bullet"/>
      <w:lvlText w:val="•"/>
      <w:lvlJc w:val="left"/>
      <w:pPr>
        <w:ind w:left="3102" w:hanging="281"/>
      </w:pPr>
      <w:rPr>
        <w:rFonts w:hint="default"/>
        <w:lang w:val="es-ES" w:eastAsia="en-US" w:bidi="ar-SA"/>
      </w:rPr>
    </w:lvl>
    <w:lvl w:ilvl="2" w:tplc="F412F8EA">
      <w:numFmt w:val="bullet"/>
      <w:lvlText w:val="•"/>
      <w:lvlJc w:val="left"/>
      <w:pPr>
        <w:ind w:left="4005" w:hanging="281"/>
      </w:pPr>
      <w:rPr>
        <w:rFonts w:hint="default"/>
        <w:lang w:val="es-ES" w:eastAsia="en-US" w:bidi="ar-SA"/>
      </w:rPr>
    </w:lvl>
    <w:lvl w:ilvl="3" w:tplc="C16255CE">
      <w:numFmt w:val="bullet"/>
      <w:lvlText w:val="•"/>
      <w:lvlJc w:val="left"/>
      <w:pPr>
        <w:ind w:left="4907" w:hanging="281"/>
      </w:pPr>
      <w:rPr>
        <w:rFonts w:hint="default"/>
        <w:lang w:val="es-ES" w:eastAsia="en-US" w:bidi="ar-SA"/>
      </w:rPr>
    </w:lvl>
    <w:lvl w:ilvl="4" w:tplc="51E4EB3C">
      <w:numFmt w:val="bullet"/>
      <w:lvlText w:val="•"/>
      <w:lvlJc w:val="left"/>
      <w:pPr>
        <w:ind w:left="5810" w:hanging="281"/>
      </w:pPr>
      <w:rPr>
        <w:rFonts w:hint="default"/>
        <w:lang w:val="es-ES" w:eastAsia="en-US" w:bidi="ar-SA"/>
      </w:rPr>
    </w:lvl>
    <w:lvl w:ilvl="5" w:tplc="21E0D2E6">
      <w:numFmt w:val="bullet"/>
      <w:lvlText w:val="•"/>
      <w:lvlJc w:val="left"/>
      <w:pPr>
        <w:ind w:left="6713" w:hanging="281"/>
      </w:pPr>
      <w:rPr>
        <w:rFonts w:hint="default"/>
        <w:lang w:val="es-ES" w:eastAsia="en-US" w:bidi="ar-SA"/>
      </w:rPr>
    </w:lvl>
    <w:lvl w:ilvl="6" w:tplc="68B4618A">
      <w:numFmt w:val="bullet"/>
      <w:lvlText w:val="•"/>
      <w:lvlJc w:val="left"/>
      <w:pPr>
        <w:ind w:left="7615" w:hanging="281"/>
      </w:pPr>
      <w:rPr>
        <w:rFonts w:hint="default"/>
        <w:lang w:val="es-ES" w:eastAsia="en-US" w:bidi="ar-SA"/>
      </w:rPr>
    </w:lvl>
    <w:lvl w:ilvl="7" w:tplc="7D4A0CCC">
      <w:numFmt w:val="bullet"/>
      <w:lvlText w:val="•"/>
      <w:lvlJc w:val="left"/>
      <w:pPr>
        <w:ind w:left="8518" w:hanging="281"/>
      </w:pPr>
      <w:rPr>
        <w:rFonts w:hint="default"/>
        <w:lang w:val="es-ES" w:eastAsia="en-US" w:bidi="ar-SA"/>
      </w:rPr>
    </w:lvl>
    <w:lvl w:ilvl="8" w:tplc="2E58725E">
      <w:numFmt w:val="bullet"/>
      <w:lvlText w:val="•"/>
      <w:lvlJc w:val="left"/>
      <w:pPr>
        <w:ind w:left="9421" w:hanging="281"/>
      </w:pPr>
      <w:rPr>
        <w:rFonts w:hint="default"/>
        <w:lang w:val="es-ES" w:eastAsia="en-US" w:bidi="ar-SA"/>
      </w:rPr>
    </w:lvl>
  </w:abstractNum>
  <w:abstractNum w:abstractNumId="172">
    <w:nsid w:val="58143D03"/>
    <w:multiLevelType w:val="hybridMultilevel"/>
    <w:tmpl w:val="9A20669E"/>
    <w:lvl w:ilvl="0" w:tplc="5A6AF228">
      <w:start w:val="1"/>
      <w:numFmt w:val="decimal"/>
      <w:lvlText w:val="%1."/>
      <w:lvlJc w:val="left"/>
      <w:pPr>
        <w:ind w:left="2614" w:hanging="284"/>
      </w:pPr>
      <w:rPr>
        <w:rFonts w:ascii="Times New Roman" w:eastAsia="Times New Roman" w:hAnsi="Times New Roman" w:cs="Times New Roman" w:hint="default"/>
        <w:w w:val="100"/>
        <w:sz w:val="22"/>
        <w:szCs w:val="22"/>
        <w:lang w:val="es-ES" w:eastAsia="en-US" w:bidi="ar-SA"/>
      </w:rPr>
    </w:lvl>
    <w:lvl w:ilvl="1" w:tplc="A1968804">
      <w:numFmt w:val="bullet"/>
      <w:lvlText w:val="•"/>
      <w:lvlJc w:val="left"/>
      <w:pPr>
        <w:ind w:left="3480" w:hanging="284"/>
      </w:pPr>
      <w:rPr>
        <w:rFonts w:hint="default"/>
        <w:lang w:val="es-ES" w:eastAsia="en-US" w:bidi="ar-SA"/>
      </w:rPr>
    </w:lvl>
    <w:lvl w:ilvl="2" w:tplc="6358A68E">
      <w:numFmt w:val="bullet"/>
      <w:lvlText w:val="•"/>
      <w:lvlJc w:val="left"/>
      <w:pPr>
        <w:ind w:left="4341" w:hanging="284"/>
      </w:pPr>
      <w:rPr>
        <w:rFonts w:hint="default"/>
        <w:lang w:val="es-ES" w:eastAsia="en-US" w:bidi="ar-SA"/>
      </w:rPr>
    </w:lvl>
    <w:lvl w:ilvl="3" w:tplc="35A2D27A">
      <w:numFmt w:val="bullet"/>
      <w:lvlText w:val="•"/>
      <w:lvlJc w:val="left"/>
      <w:pPr>
        <w:ind w:left="5201" w:hanging="284"/>
      </w:pPr>
      <w:rPr>
        <w:rFonts w:hint="default"/>
        <w:lang w:val="es-ES" w:eastAsia="en-US" w:bidi="ar-SA"/>
      </w:rPr>
    </w:lvl>
    <w:lvl w:ilvl="4" w:tplc="2C6EE1B8">
      <w:numFmt w:val="bullet"/>
      <w:lvlText w:val="•"/>
      <w:lvlJc w:val="left"/>
      <w:pPr>
        <w:ind w:left="6062" w:hanging="284"/>
      </w:pPr>
      <w:rPr>
        <w:rFonts w:hint="default"/>
        <w:lang w:val="es-ES" w:eastAsia="en-US" w:bidi="ar-SA"/>
      </w:rPr>
    </w:lvl>
    <w:lvl w:ilvl="5" w:tplc="DB12F782">
      <w:numFmt w:val="bullet"/>
      <w:lvlText w:val="•"/>
      <w:lvlJc w:val="left"/>
      <w:pPr>
        <w:ind w:left="6923" w:hanging="284"/>
      </w:pPr>
      <w:rPr>
        <w:rFonts w:hint="default"/>
        <w:lang w:val="es-ES" w:eastAsia="en-US" w:bidi="ar-SA"/>
      </w:rPr>
    </w:lvl>
    <w:lvl w:ilvl="6" w:tplc="C5CE04AE">
      <w:numFmt w:val="bullet"/>
      <w:lvlText w:val="•"/>
      <w:lvlJc w:val="left"/>
      <w:pPr>
        <w:ind w:left="7783" w:hanging="284"/>
      </w:pPr>
      <w:rPr>
        <w:rFonts w:hint="default"/>
        <w:lang w:val="es-ES" w:eastAsia="en-US" w:bidi="ar-SA"/>
      </w:rPr>
    </w:lvl>
    <w:lvl w:ilvl="7" w:tplc="C964932C">
      <w:numFmt w:val="bullet"/>
      <w:lvlText w:val="•"/>
      <w:lvlJc w:val="left"/>
      <w:pPr>
        <w:ind w:left="8644" w:hanging="284"/>
      </w:pPr>
      <w:rPr>
        <w:rFonts w:hint="default"/>
        <w:lang w:val="es-ES" w:eastAsia="en-US" w:bidi="ar-SA"/>
      </w:rPr>
    </w:lvl>
    <w:lvl w:ilvl="8" w:tplc="715411F8">
      <w:numFmt w:val="bullet"/>
      <w:lvlText w:val="•"/>
      <w:lvlJc w:val="left"/>
      <w:pPr>
        <w:ind w:left="9505" w:hanging="284"/>
      </w:pPr>
      <w:rPr>
        <w:rFonts w:hint="default"/>
        <w:lang w:val="es-ES" w:eastAsia="en-US" w:bidi="ar-SA"/>
      </w:rPr>
    </w:lvl>
  </w:abstractNum>
  <w:abstractNum w:abstractNumId="173">
    <w:nsid w:val="5AE721E4"/>
    <w:multiLevelType w:val="hybridMultilevel"/>
    <w:tmpl w:val="A02C5382"/>
    <w:lvl w:ilvl="0" w:tplc="29D2B2B8">
      <w:start w:val="1"/>
      <w:numFmt w:val="decimal"/>
      <w:lvlText w:val="%1."/>
      <w:lvlJc w:val="left"/>
      <w:pPr>
        <w:ind w:left="2614" w:hanging="284"/>
      </w:pPr>
      <w:rPr>
        <w:rFonts w:ascii="Times New Roman" w:eastAsia="Times New Roman" w:hAnsi="Times New Roman" w:cs="Times New Roman" w:hint="default"/>
        <w:b/>
        <w:w w:val="100"/>
        <w:sz w:val="22"/>
        <w:szCs w:val="22"/>
        <w:lang w:val="es-ES" w:eastAsia="en-US" w:bidi="ar-SA"/>
      </w:rPr>
    </w:lvl>
    <w:lvl w:ilvl="1" w:tplc="71A08928">
      <w:numFmt w:val="bullet"/>
      <w:lvlText w:val="•"/>
      <w:lvlJc w:val="left"/>
      <w:pPr>
        <w:ind w:left="3480" w:hanging="284"/>
      </w:pPr>
      <w:rPr>
        <w:rFonts w:hint="default"/>
        <w:lang w:val="es-ES" w:eastAsia="en-US" w:bidi="ar-SA"/>
      </w:rPr>
    </w:lvl>
    <w:lvl w:ilvl="2" w:tplc="6958ECFA">
      <w:numFmt w:val="bullet"/>
      <w:lvlText w:val="•"/>
      <w:lvlJc w:val="left"/>
      <w:pPr>
        <w:ind w:left="4341" w:hanging="284"/>
      </w:pPr>
      <w:rPr>
        <w:rFonts w:hint="default"/>
        <w:lang w:val="es-ES" w:eastAsia="en-US" w:bidi="ar-SA"/>
      </w:rPr>
    </w:lvl>
    <w:lvl w:ilvl="3" w:tplc="E7C056F6">
      <w:numFmt w:val="bullet"/>
      <w:lvlText w:val="•"/>
      <w:lvlJc w:val="left"/>
      <w:pPr>
        <w:ind w:left="5201" w:hanging="284"/>
      </w:pPr>
      <w:rPr>
        <w:rFonts w:hint="default"/>
        <w:lang w:val="es-ES" w:eastAsia="en-US" w:bidi="ar-SA"/>
      </w:rPr>
    </w:lvl>
    <w:lvl w:ilvl="4" w:tplc="B3E843D0">
      <w:numFmt w:val="bullet"/>
      <w:lvlText w:val="•"/>
      <w:lvlJc w:val="left"/>
      <w:pPr>
        <w:ind w:left="6062" w:hanging="284"/>
      </w:pPr>
      <w:rPr>
        <w:rFonts w:hint="default"/>
        <w:lang w:val="es-ES" w:eastAsia="en-US" w:bidi="ar-SA"/>
      </w:rPr>
    </w:lvl>
    <w:lvl w:ilvl="5" w:tplc="E4F63C18">
      <w:numFmt w:val="bullet"/>
      <w:lvlText w:val="•"/>
      <w:lvlJc w:val="left"/>
      <w:pPr>
        <w:ind w:left="6923" w:hanging="284"/>
      </w:pPr>
      <w:rPr>
        <w:rFonts w:hint="default"/>
        <w:lang w:val="es-ES" w:eastAsia="en-US" w:bidi="ar-SA"/>
      </w:rPr>
    </w:lvl>
    <w:lvl w:ilvl="6" w:tplc="EC922CB6">
      <w:numFmt w:val="bullet"/>
      <w:lvlText w:val="•"/>
      <w:lvlJc w:val="left"/>
      <w:pPr>
        <w:ind w:left="7783" w:hanging="284"/>
      </w:pPr>
      <w:rPr>
        <w:rFonts w:hint="default"/>
        <w:lang w:val="es-ES" w:eastAsia="en-US" w:bidi="ar-SA"/>
      </w:rPr>
    </w:lvl>
    <w:lvl w:ilvl="7" w:tplc="8DEC039A">
      <w:numFmt w:val="bullet"/>
      <w:lvlText w:val="•"/>
      <w:lvlJc w:val="left"/>
      <w:pPr>
        <w:ind w:left="8644" w:hanging="284"/>
      </w:pPr>
      <w:rPr>
        <w:rFonts w:hint="default"/>
        <w:lang w:val="es-ES" w:eastAsia="en-US" w:bidi="ar-SA"/>
      </w:rPr>
    </w:lvl>
    <w:lvl w:ilvl="8" w:tplc="8C74C394">
      <w:numFmt w:val="bullet"/>
      <w:lvlText w:val="•"/>
      <w:lvlJc w:val="left"/>
      <w:pPr>
        <w:ind w:left="9505" w:hanging="284"/>
      </w:pPr>
      <w:rPr>
        <w:rFonts w:hint="default"/>
        <w:lang w:val="es-ES" w:eastAsia="en-US" w:bidi="ar-SA"/>
      </w:rPr>
    </w:lvl>
  </w:abstractNum>
  <w:abstractNum w:abstractNumId="174">
    <w:nsid w:val="5B5B7767"/>
    <w:multiLevelType w:val="hybridMultilevel"/>
    <w:tmpl w:val="61F20636"/>
    <w:lvl w:ilvl="0" w:tplc="BB541CD8">
      <w:start w:val="1"/>
      <w:numFmt w:val="lowerLetter"/>
      <w:lvlText w:val="%1)"/>
      <w:lvlJc w:val="left"/>
      <w:pPr>
        <w:ind w:left="2629" w:hanging="720"/>
      </w:pPr>
      <w:rPr>
        <w:rFonts w:ascii="Arial" w:eastAsia="Times New Roman" w:hAnsi="Arial" w:cs="Arial" w:hint="default"/>
        <w:b/>
        <w:w w:val="100"/>
        <w:sz w:val="22"/>
        <w:szCs w:val="22"/>
        <w:lang w:val="es-ES" w:eastAsia="en-US" w:bidi="ar-SA"/>
      </w:rPr>
    </w:lvl>
    <w:lvl w:ilvl="1" w:tplc="FB80EF26">
      <w:numFmt w:val="bullet"/>
      <w:lvlText w:val="•"/>
      <w:lvlJc w:val="left"/>
      <w:pPr>
        <w:ind w:left="3480" w:hanging="720"/>
      </w:pPr>
      <w:rPr>
        <w:rFonts w:hint="default"/>
        <w:lang w:val="es-ES" w:eastAsia="en-US" w:bidi="ar-SA"/>
      </w:rPr>
    </w:lvl>
    <w:lvl w:ilvl="2" w:tplc="0A6629BC">
      <w:numFmt w:val="bullet"/>
      <w:lvlText w:val="•"/>
      <w:lvlJc w:val="left"/>
      <w:pPr>
        <w:ind w:left="4341" w:hanging="720"/>
      </w:pPr>
      <w:rPr>
        <w:rFonts w:hint="default"/>
        <w:lang w:val="es-ES" w:eastAsia="en-US" w:bidi="ar-SA"/>
      </w:rPr>
    </w:lvl>
    <w:lvl w:ilvl="3" w:tplc="67721656">
      <w:numFmt w:val="bullet"/>
      <w:lvlText w:val="•"/>
      <w:lvlJc w:val="left"/>
      <w:pPr>
        <w:ind w:left="5201" w:hanging="720"/>
      </w:pPr>
      <w:rPr>
        <w:rFonts w:hint="default"/>
        <w:lang w:val="es-ES" w:eastAsia="en-US" w:bidi="ar-SA"/>
      </w:rPr>
    </w:lvl>
    <w:lvl w:ilvl="4" w:tplc="41802E3E">
      <w:numFmt w:val="bullet"/>
      <w:lvlText w:val="•"/>
      <w:lvlJc w:val="left"/>
      <w:pPr>
        <w:ind w:left="6062" w:hanging="720"/>
      </w:pPr>
      <w:rPr>
        <w:rFonts w:hint="default"/>
        <w:lang w:val="es-ES" w:eastAsia="en-US" w:bidi="ar-SA"/>
      </w:rPr>
    </w:lvl>
    <w:lvl w:ilvl="5" w:tplc="8454E916">
      <w:numFmt w:val="bullet"/>
      <w:lvlText w:val="•"/>
      <w:lvlJc w:val="left"/>
      <w:pPr>
        <w:ind w:left="6923" w:hanging="720"/>
      </w:pPr>
      <w:rPr>
        <w:rFonts w:hint="default"/>
        <w:lang w:val="es-ES" w:eastAsia="en-US" w:bidi="ar-SA"/>
      </w:rPr>
    </w:lvl>
    <w:lvl w:ilvl="6" w:tplc="A0265362">
      <w:numFmt w:val="bullet"/>
      <w:lvlText w:val="•"/>
      <w:lvlJc w:val="left"/>
      <w:pPr>
        <w:ind w:left="7783" w:hanging="720"/>
      </w:pPr>
      <w:rPr>
        <w:rFonts w:hint="default"/>
        <w:lang w:val="es-ES" w:eastAsia="en-US" w:bidi="ar-SA"/>
      </w:rPr>
    </w:lvl>
    <w:lvl w:ilvl="7" w:tplc="58D8B778">
      <w:numFmt w:val="bullet"/>
      <w:lvlText w:val="•"/>
      <w:lvlJc w:val="left"/>
      <w:pPr>
        <w:ind w:left="8644" w:hanging="720"/>
      </w:pPr>
      <w:rPr>
        <w:rFonts w:hint="default"/>
        <w:lang w:val="es-ES" w:eastAsia="en-US" w:bidi="ar-SA"/>
      </w:rPr>
    </w:lvl>
    <w:lvl w:ilvl="8" w:tplc="0A7A386C">
      <w:numFmt w:val="bullet"/>
      <w:lvlText w:val="•"/>
      <w:lvlJc w:val="left"/>
      <w:pPr>
        <w:ind w:left="9505" w:hanging="720"/>
      </w:pPr>
      <w:rPr>
        <w:rFonts w:hint="default"/>
        <w:lang w:val="es-ES" w:eastAsia="en-US" w:bidi="ar-SA"/>
      </w:rPr>
    </w:lvl>
  </w:abstractNum>
  <w:abstractNum w:abstractNumId="175">
    <w:nsid w:val="5BE24695"/>
    <w:multiLevelType w:val="hybridMultilevel"/>
    <w:tmpl w:val="D9AC2C02"/>
    <w:lvl w:ilvl="0" w:tplc="C4A4709C">
      <w:start w:val="1"/>
      <w:numFmt w:val="decimal"/>
      <w:lvlText w:val="%1."/>
      <w:lvlJc w:val="left"/>
      <w:pPr>
        <w:ind w:left="2614" w:hanging="281"/>
      </w:pPr>
      <w:rPr>
        <w:rFonts w:ascii="Times New Roman" w:eastAsia="Times New Roman" w:hAnsi="Times New Roman" w:cs="Times New Roman" w:hint="default"/>
        <w:b/>
        <w:w w:val="100"/>
        <w:sz w:val="22"/>
        <w:szCs w:val="22"/>
        <w:lang w:val="es-ES" w:eastAsia="en-US" w:bidi="ar-SA"/>
      </w:rPr>
    </w:lvl>
    <w:lvl w:ilvl="1" w:tplc="89889F58">
      <w:numFmt w:val="bullet"/>
      <w:lvlText w:val="•"/>
      <w:lvlJc w:val="left"/>
      <w:pPr>
        <w:ind w:left="3480" w:hanging="281"/>
      </w:pPr>
      <w:rPr>
        <w:rFonts w:hint="default"/>
        <w:lang w:val="es-ES" w:eastAsia="en-US" w:bidi="ar-SA"/>
      </w:rPr>
    </w:lvl>
    <w:lvl w:ilvl="2" w:tplc="A274EE4E">
      <w:numFmt w:val="bullet"/>
      <w:lvlText w:val="•"/>
      <w:lvlJc w:val="left"/>
      <w:pPr>
        <w:ind w:left="4341" w:hanging="281"/>
      </w:pPr>
      <w:rPr>
        <w:rFonts w:hint="default"/>
        <w:lang w:val="es-ES" w:eastAsia="en-US" w:bidi="ar-SA"/>
      </w:rPr>
    </w:lvl>
    <w:lvl w:ilvl="3" w:tplc="E5323A18">
      <w:numFmt w:val="bullet"/>
      <w:lvlText w:val="•"/>
      <w:lvlJc w:val="left"/>
      <w:pPr>
        <w:ind w:left="5201" w:hanging="281"/>
      </w:pPr>
      <w:rPr>
        <w:rFonts w:hint="default"/>
        <w:lang w:val="es-ES" w:eastAsia="en-US" w:bidi="ar-SA"/>
      </w:rPr>
    </w:lvl>
    <w:lvl w:ilvl="4" w:tplc="13366476">
      <w:numFmt w:val="bullet"/>
      <w:lvlText w:val="•"/>
      <w:lvlJc w:val="left"/>
      <w:pPr>
        <w:ind w:left="6062" w:hanging="281"/>
      </w:pPr>
      <w:rPr>
        <w:rFonts w:hint="default"/>
        <w:lang w:val="es-ES" w:eastAsia="en-US" w:bidi="ar-SA"/>
      </w:rPr>
    </w:lvl>
    <w:lvl w:ilvl="5" w:tplc="A1FE021E">
      <w:numFmt w:val="bullet"/>
      <w:lvlText w:val="•"/>
      <w:lvlJc w:val="left"/>
      <w:pPr>
        <w:ind w:left="6923" w:hanging="281"/>
      </w:pPr>
      <w:rPr>
        <w:rFonts w:hint="default"/>
        <w:lang w:val="es-ES" w:eastAsia="en-US" w:bidi="ar-SA"/>
      </w:rPr>
    </w:lvl>
    <w:lvl w:ilvl="6" w:tplc="B3C2C08C">
      <w:numFmt w:val="bullet"/>
      <w:lvlText w:val="•"/>
      <w:lvlJc w:val="left"/>
      <w:pPr>
        <w:ind w:left="7783" w:hanging="281"/>
      </w:pPr>
      <w:rPr>
        <w:rFonts w:hint="default"/>
        <w:lang w:val="es-ES" w:eastAsia="en-US" w:bidi="ar-SA"/>
      </w:rPr>
    </w:lvl>
    <w:lvl w:ilvl="7" w:tplc="6AB04A10">
      <w:numFmt w:val="bullet"/>
      <w:lvlText w:val="•"/>
      <w:lvlJc w:val="left"/>
      <w:pPr>
        <w:ind w:left="8644" w:hanging="281"/>
      </w:pPr>
      <w:rPr>
        <w:rFonts w:hint="default"/>
        <w:lang w:val="es-ES" w:eastAsia="en-US" w:bidi="ar-SA"/>
      </w:rPr>
    </w:lvl>
    <w:lvl w:ilvl="8" w:tplc="9B06C444">
      <w:numFmt w:val="bullet"/>
      <w:lvlText w:val="•"/>
      <w:lvlJc w:val="left"/>
      <w:pPr>
        <w:ind w:left="9505" w:hanging="281"/>
      </w:pPr>
      <w:rPr>
        <w:rFonts w:hint="default"/>
        <w:lang w:val="es-ES" w:eastAsia="en-US" w:bidi="ar-SA"/>
      </w:rPr>
    </w:lvl>
  </w:abstractNum>
  <w:abstractNum w:abstractNumId="176">
    <w:nsid w:val="5C993526"/>
    <w:multiLevelType w:val="hybridMultilevel"/>
    <w:tmpl w:val="5830A978"/>
    <w:lvl w:ilvl="0" w:tplc="DB5A8C90">
      <w:start w:val="1"/>
      <w:numFmt w:val="decimal"/>
      <w:lvlText w:val="%1."/>
      <w:lvlJc w:val="left"/>
      <w:pPr>
        <w:ind w:left="2190" w:hanging="281"/>
      </w:pPr>
      <w:rPr>
        <w:rFonts w:ascii="Times New Roman" w:eastAsia="Times New Roman" w:hAnsi="Times New Roman" w:cs="Times New Roman" w:hint="default"/>
        <w:w w:val="100"/>
        <w:sz w:val="22"/>
        <w:szCs w:val="22"/>
        <w:lang w:val="es-ES" w:eastAsia="en-US" w:bidi="ar-SA"/>
      </w:rPr>
    </w:lvl>
    <w:lvl w:ilvl="1" w:tplc="1A2ED846">
      <w:numFmt w:val="bullet"/>
      <w:lvlText w:val="•"/>
      <w:lvlJc w:val="left"/>
      <w:pPr>
        <w:ind w:left="3102" w:hanging="281"/>
      </w:pPr>
      <w:rPr>
        <w:rFonts w:hint="default"/>
        <w:lang w:val="es-ES" w:eastAsia="en-US" w:bidi="ar-SA"/>
      </w:rPr>
    </w:lvl>
    <w:lvl w:ilvl="2" w:tplc="946095C8">
      <w:numFmt w:val="bullet"/>
      <w:lvlText w:val="•"/>
      <w:lvlJc w:val="left"/>
      <w:pPr>
        <w:ind w:left="4005" w:hanging="281"/>
      </w:pPr>
      <w:rPr>
        <w:rFonts w:hint="default"/>
        <w:lang w:val="es-ES" w:eastAsia="en-US" w:bidi="ar-SA"/>
      </w:rPr>
    </w:lvl>
    <w:lvl w:ilvl="3" w:tplc="C126461E">
      <w:numFmt w:val="bullet"/>
      <w:lvlText w:val="•"/>
      <w:lvlJc w:val="left"/>
      <w:pPr>
        <w:ind w:left="4907" w:hanging="281"/>
      </w:pPr>
      <w:rPr>
        <w:rFonts w:hint="default"/>
        <w:lang w:val="es-ES" w:eastAsia="en-US" w:bidi="ar-SA"/>
      </w:rPr>
    </w:lvl>
    <w:lvl w:ilvl="4" w:tplc="7D20B3CC">
      <w:numFmt w:val="bullet"/>
      <w:lvlText w:val="•"/>
      <w:lvlJc w:val="left"/>
      <w:pPr>
        <w:ind w:left="5810" w:hanging="281"/>
      </w:pPr>
      <w:rPr>
        <w:rFonts w:hint="default"/>
        <w:lang w:val="es-ES" w:eastAsia="en-US" w:bidi="ar-SA"/>
      </w:rPr>
    </w:lvl>
    <w:lvl w:ilvl="5" w:tplc="09AE932C">
      <w:numFmt w:val="bullet"/>
      <w:lvlText w:val="•"/>
      <w:lvlJc w:val="left"/>
      <w:pPr>
        <w:ind w:left="6713" w:hanging="281"/>
      </w:pPr>
      <w:rPr>
        <w:rFonts w:hint="default"/>
        <w:lang w:val="es-ES" w:eastAsia="en-US" w:bidi="ar-SA"/>
      </w:rPr>
    </w:lvl>
    <w:lvl w:ilvl="6" w:tplc="70E43354">
      <w:numFmt w:val="bullet"/>
      <w:lvlText w:val="•"/>
      <w:lvlJc w:val="left"/>
      <w:pPr>
        <w:ind w:left="7615" w:hanging="281"/>
      </w:pPr>
      <w:rPr>
        <w:rFonts w:hint="default"/>
        <w:lang w:val="es-ES" w:eastAsia="en-US" w:bidi="ar-SA"/>
      </w:rPr>
    </w:lvl>
    <w:lvl w:ilvl="7" w:tplc="8AD6CE96">
      <w:numFmt w:val="bullet"/>
      <w:lvlText w:val="•"/>
      <w:lvlJc w:val="left"/>
      <w:pPr>
        <w:ind w:left="8518" w:hanging="281"/>
      </w:pPr>
      <w:rPr>
        <w:rFonts w:hint="default"/>
        <w:lang w:val="es-ES" w:eastAsia="en-US" w:bidi="ar-SA"/>
      </w:rPr>
    </w:lvl>
    <w:lvl w:ilvl="8" w:tplc="DDCA1FE8">
      <w:numFmt w:val="bullet"/>
      <w:lvlText w:val="•"/>
      <w:lvlJc w:val="left"/>
      <w:pPr>
        <w:ind w:left="9421" w:hanging="281"/>
      </w:pPr>
      <w:rPr>
        <w:rFonts w:hint="default"/>
        <w:lang w:val="es-ES" w:eastAsia="en-US" w:bidi="ar-SA"/>
      </w:rPr>
    </w:lvl>
  </w:abstractNum>
  <w:abstractNum w:abstractNumId="177">
    <w:nsid w:val="5C9A4E60"/>
    <w:multiLevelType w:val="hybridMultilevel"/>
    <w:tmpl w:val="B93486DA"/>
    <w:lvl w:ilvl="0" w:tplc="EDEE7F70">
      <w:start w:val="1"/>
      <w:numFmt w:val="decimal"/>
      <w:lvlText w:val="%1."/>
      <w:lvlJc w:val="left"/>
      <w:pPr>
        <w:ind w:left="2614" w:hanging="284"/>
      </w:pPr>
      <w:rPr>
        <w:rFonts w:ascii="Times New Roman" w:eastAsia="Times New Roman" w:hAnsi="Times New Roman" w:cs="Times New Roman" w:hint="default"/>
        <w:b/>
        <w:w w:val="100"/>
        <w:sz w:val="22"/>
        <w:szCs w:val="22"/>
        <w:lang w:val="es-ES" w:eastAsia="en-US" w:bidi="ar-SA"/>
      </w:rPr>
    </w:lvl>
    <w:lvl w:ilvl="1" w:tplc="1C706BBC">
      <w:numFmt w:val="bullet"/>
      <w:lvlText w:val="•"/>
      <w:lvlJc w:val="left"/>
      <w:pPr>
        <w:ind w:left="3480" w:hanging="284"/>
      </w:pPr>
      <w:rPr>
        <w:rFonts w:hint="default"/>
        <w:lang w:val="es-ES" w:eastAsia="en-US" w:bidi="ar-SA"/>
      </w:rPr>
    </w:lvl>
    <w:lvl w:ilvl="2" w:tplc="A9BAB954">
      <w:numFmt w:val="bullet"/>
      <w:lvlText w:val="•"/>
      <w:lvlJc w:val="left"/>
      <w:pPr>
        <w:ind w:left="4341" w:hanging="284"/>
      </w:pPr>
      <w:rPr>
        <w:rFonts w:hint="default"/>
        <w:lang w:val="es-ES" w:eastAsia="en-US" w:bidi="ar-SA"/>
      </w:rPr>
    </w:lvl>
    <w:lvl w:ilvl="3" w:tplc="7F30C856">
      <w:numFmt w:val="bullet"/>
      <w:lvlText w:val="•"/>
      <w:lvlJc w:val="left"/>
      <w:pPr>
        <w:ind w:left="5201" w:hanging="284"/>
      </w:pPr>
      <w:rPr>
        <w:rFonts w:hint="default"/>
        <w:lang w:val="es-ES" w:eastAsia="en-US" w:bidi="ar-SA"/>
      </w:rPr>
    </w:lvl>
    <w:lvl w:ilvl="4" w:tplc="2EA85508">
      <w:numFmt w:val="bullet"/>
      <w:lvlText w:val="•"/>
      <w:lvlJc w:val="left"/>
      <w:pPr>
        <w:ind w:left="6062" w:hanging="284"/>
      </w:pPr>
      <w:rPr>
        <w:rFonts w:hint="default"/>
        <w:lang w:val="es-ES" w:eastAsia="en-US" w:bidi="ar-SA"/>
      </w:rPr>
    </w:lvl>
    <w:lvl w:ilvl="5" w:tplc="97CA88E2">
      <w:numFmt w:val="bullet"/>
      <w:lvlText w:val="•"/>
      <w:lvlJc w:val="left"/>
      <w:pPr>
        <w:ind w:left="6923" w:hanging="284"/>
      </w:pPr>
      <w:rPr>
        <w:rFonts w:hint="default"/>
        <w:lang w:val="es-ES" w:eastAsia="en-US" w:bidi="ar-SA"/>
      </w:rPr>
    </w:lvl>
    <w:lvl w:ilvl="6" w:tplc="D02EFD80">
      <w:numFmt w:val="bullet"/>
      <w:lvlText w:val="•"/>
      <w:lvlJc w:val="left"/>
      <w:pPr>
        <w:ind w:left="7783" w:hanging="284"/>
      </w:pPr>
      <w:rPr>
        <w:rFonts w:hint="default"/>
        <w:lang w:val="es-ES" w:eastAsia="en-US" w:bidi="ar-SA"/>
      </w:rPr>
    </w:lvl>
    <w:lvl w:ilvl="7" w:tplc="B950A21C">
      <w:numFmt w:val="bullet"/>
      <w:lvlText w:val="•"/>
      <w:lvlJc w:val="left"/>
      <w:pPr>
        <w:ind w:left="8644" w:hanging="284"/>
      </w:pPr>
      <w:rPr>
        <w:rFonts w:hint="default"/>
        <w:lang w:val="es-ES" w:eastAsia="en-US" w:bidi="ar-SA"/>
      </w:rPr>
    </w:lvl>
    <w:lvl w:ilvl="8" w:tplc="998874D2">
      <w:numFmt w:val="bullet"/>
      <w:lvlText w:val="•"/>
      <w:lvlJc w:val="left"/>
      <w:pPr>
        <w:ind w:left="9505" w:hanging="284"/>
      </w:pPr>
      <w:rPr>
        <w:rFonts w:hint="default"/>
        <w:lang w:val="es-ES" w:eastAsia="en-US" w:bidi="ar-SA"/>
      </w:rPr>
    </w:lvl>
  </w:abstractNum>
  <w:abstractNum w:abstractNumId="178">
    <w:nsid w:val="5CB31739"/>
    <w:multiLevelType w:val="hybridMultilevel"/>
    <w:tmpl w:val="2C9EFD4E"/>
    <w:lvl w:ilvl="0" w:tplc="1C3EE350">
      <w:start w:val="11"/>
      <w:numFmt w:val="lowerLetter"/>
      <w:lvlText w:val="%1)"/>
      <w:lvlJc w:val="left"/>
      <w:pPr>
        <w:ind w:left="2190" w:hanging="310"/>
      </w:pPr>
      <w:rPr>
        <w:rFonts w:ascii="Times New Roman" w:eastAsia="Times New Roman" w:hAnsi="Times New Roman" w:cs="Times New Roman" w:hint="default"/>
        <w:spacing w:val="-3"/>
        <w:w w:val="100"/>
        <w:sz w:val="22"/>
        <w:szCs w:val="22"/>
        <w:lang w:val="es-ES" w:eastAsia="en-US" w:bidi="ar-SA"/>
      </w:rPr>
    </w:lvl>
    <w:lvl w:ilvl="1" w:tplc="09ECFE88">
      <w:numFmt w:val="bullet"/>
      <w:lvlText w:val=""/>
      <w:lvlJc w:val="left"/>
      <w:pPr>
        <w:ind w:left="2614" w:hanging="281"/>
      </w:pPr>
      <w:rPr>
        <w:rFonts w:ascii="Symbol" w:eastAsia="Symbol" w:hAnsi="Symbol" w:cs="Symbol" w:hint="default"/>
        <w:w w:val="100"/>
        <w:sz w:val="22"/>
        <w:szCs w:val="22"/>
        <w:lang w:val="es-ES" w:eastAsia="en-US" w:bidi="ar-SA"/>
      </w:rPr>
    </w:lvl>
    <w:lvl w:ilvl="2" w:tplc="6CA44FC0">
      <w:numFmt w:val="bullet"/>
      <w:lvlText w:val="•"/>
      <w:lvlJc w:val="left"/>
      <w:pPr>
        <w:ind w:left="3576" w:hanging="281"/>
      </w:pPr>
      <w:rPr>
        <w:rFonts w:hint="default"/>
        <w:lang w:val="es-ES" w:eastAsia="en-US" w:bidi="ar-SA"/>
      </w:rPr>
    </w:lvl>
    <w:lvl w:ilvl="3" w:tplc="0428D176">
      <w:numFmt w:val="bullet"/>
      <w:lvlText w:val="•"/>
      <w:lvlJc w:val="left"/>
      <w:pPr>
        <w:ind w:left="4532" w:hanging="281"/>
      </w:pPr>
      <w:rPr>
        <w:rFonts w:hint="default"/>
        <w:lang w:val="es-ES" w:eastAsia="en-US" w:bidi="ar-SA"/>
      </w:rPr>
    </w:lvl>
    <w:lvl w:ilvl="4" w:tplc="2C3AF8B8">
      <w:numFmt w:val="bullet"/>
      <w:lvlText w:val="•"/>
      <w:lvlJc w:val="left"/>
      <w:pPr>
        <w:ind w:left="5488" w:hanging="281"/>
      </w:pPr>
      <w:rPr>
        <w:rFonts w:hint="default"/>
        <w:lang w:val="es-ES" w:eastAsia="en-US" w:bidi="ar-SA"/>
      </w:rPr>
    </w:lvl>
    <w:lvl w:ilvl="5" w:tplc="3AA2AF92">
      <w:numFmt w:val="bullet"/>
      <w:lvlText w:val="•"/>
      <w:lvlJc w:val="left"/>
      <w:pPr>
        <w:ind w:left="6445" w:hanging="281"/>
      </w:pPr>
      <w:rPr>
        <w:rFonts w:hint="default"/>
        <w:lang w:val="es-ES" w:eastAsia="en-US" w:bidi="ar-SA"/>
      </w:rPr>
    </w:lvl>
    <w:lvl w:ilvl="6" w:tplc="E014EB34">
      <w:numFmt w:val="bullet"/>
      <w:lvlText w:val="•"/>
      <w:lvlJc w:val="left"/>
      <w:pPr>
        <w:ind w:left="7401" w:hanging="281"/>
      </w:pPr>
      <w:rPr>
        <w:rFonts w:hint="default"/>
        <w:lang w:val="es-ES" w:eastAsia="en-US" w:bidi="ar-SA"/>
      </w:rPr>
    </w:lvl>
    <w:lvl w:ilvl="7" w:tplc="E8F0EA0A">
      <w:numFmt w:val="bullet"/>
      <w:lvlText w:val="•"/>
      <w:lvlJc w:val="left"/>
      <w:pPr>
        <w:ind w:left="8357" w:hanging="281"/>
      </w:pPr>
      <w:rPr>
        <w:rFonts w:hint="default"/>
        <w:lang w:val="es-ES" w:eastAsia="en-US" w:bidi="ar-SA"/>
      </w:rPr>
    </w:lvl>
    <w:lvl w:ilvl="8" w:tplc="0598D50A">
      <w:numFmt w:val="bullet"/>
      <w:lvlText w:val="•"/>
      <w:lvlJc w:val="left"/>
      <w:pPr>
        <w:ind w:left="9313" w:hanging="281"/>
      </w:pPr>
      <w:rPr>
        <w:rFonts w:hint="default"/>
        <w:lang w:val="es-ES" w:eastAsia="en-US" w:bidi="ar-SA"/>
      </w:rPr>
    </w:lvl>
  </w:abstractNum>
  <w:abstractNum w:abstractNumId="179">
    <w:nsid w:val="5D1359A4"/>
    <w:multiLevelType w:val="hybridMultilevel"/>
    <w:tmpl w:val="3FE2277C"/>
    <w:lvl w:ilvl="0" w:tplc="4D6C97C2">
      <w:numFmt w:val="bullet"/>
      <w:lvlText w:val="-"/>
      <w:lvlJc w:val="left"/>
      <w:pPr>
        <w:ind w:left="2190" w:hanging="281"/>
      </w:pPr>
      <w:rPr>
        <w:rFonts w:ascii="Arial" w:eastAsia="Arial" w:hAnsi="Arial" w:cs="Arial" w:hint="default"/>
        <w:w w:val="100"/>
        <w:sz w:val="22"/>
        <w:szCs w:val="22"/>
        <w:lang w:val="es-ES" w:eastAsia="en-US" w:bidi="ar-SA"/>
      </w:rPr>
    </w:lvl>
    <w:lvl w:ilvl="1" w:tplc="51CA35CA">
      <w:numFmt w:val="bullet"/>
      <w:lvlText w:val="•"/>
      <w:lvlJc w:val="left"/>
      <w:pPr>
        <w:ind w:left="2614" w:hanging="281"/>
      </w:pPr>
      <w:rPr>
        <w:rFonts w:ascii="Times New Roman" w:eastAsia="Times New Roman" w:hAnsi="Times New Roman" w:cs="Times New Roman" w:hint="default"/>
        <w:w w:val="100"/>
        <w:sz w:val="22"/>
        <w:szCs w:val="22"/>
        <w:lang w:val="es-ES" w:eastAsia="en-US" w:bidi="ar-SA"/>
      </w:rPr>
    </w:lvl>
    <w:lvl w:ilvl="2" w:tplc="F4FAE03E">
      <w:numFmt w:val="bullet"/>
      <w:lvlText w:val="•"/>
      <w:lvlJc w:val="left"/>
      <w:pPr>
        <w:ind w:left="3576" w:hanging="281"/>
      </w:pPr>
      <w:rPr>
        <w:rFonts w:hint="default"/>
        <w:lang w:val="es-ES" w:eastAsia="en-US" w:bidi="ar-SA"/>
      </w:rPr>
    </w:lvl>
    <w:lvl w:ilvl="3" w:tplc="5ABAECAA">
      <w:numFmt w:val="bullet"/>
      <w:lvlText w:val="•"/>
      <w:lvlJc w:val="left"/>
      <w:pPr>
        <w:ind w:left="4532" w:hanging="281"/>
      </w:pPr>
      <w:rPr>
        <w:rFonts w:hint="default"/>
        <w:lang w:val="es-ES" w:eastAsia="en-US" w:bidi="ar-SA"/>
      </w:rPr>
    </w:lvl>
    <w:lvl w:ilvl="4" w:tplc="EE48C9F4">
      <w:numFmt w:val="bullet"/>
      <w:lvlText w:val="•"/>
      <w:lvlJc w:val="left"/>
      <w:pPr>
        <w:ind w:left="5488" w:hanging="281"/>
      </w:pPr>
      <w:rPr>
        <w:rFonts w:hint="default"/>
        <w:lang w:val="es-ES" w:eastAsia="en-US" w:bidi="ar-SA"/>
      </w:rPr>
    </w:lvl>
    <w:lvl w:ilvl="5" w:tplc="45B47C76">
      <w:numFmt w:val="bullet"/>
      <w:lvlText w:val="•"/>
      <w:lvlJc w:val="left"/>
      <w:pPr>
        <w:ind w:left="6445" w:hanging="281"/>
      </w:pPr>
      <w:rPr>
        <w:rFonts w:hint="default"/>
        <w:lang w:val="es-ES" w:eastAsia="en-US" w:bidi="ar-SA"/>
      </w:rPr>
    </w:lvl>
    <w:lvl w:ilvl="6" w:tplc="2A94B558">
      <w:numFmt w:val="bullet"/>
      <w:lvlText w:val="•"/>
      <w:lvlJc w:val="left"/>
      <w:pPr>
        <w:ind w:left="7401" w:hanging="281"/>
      </w:pPr>
      <w:rPr>
        <w:rFonts w:hint="default"/>
        <w:lang w:val="es-ES" w:eastAsia="en-US" w:bidi="ar-SA"/>
      </w:rPr>
    </w:lvl>
    <w:lvl w:ilvl="7" w:tplc="9C12ED8E">
      <w:numFmt w:val="bullet"/>
      <w:lvlText w:val="•"/>
      <w:lvlJc w:val="left"/>
      <w:pPr>
        <w:ind w:left="8357" w:hanging="281"/>
      </w:pPr>
      <w:rPr>
        <w:rFonts w:hint="default"/>
        <w:lang w:val="es-ES" w:eastAsia="en-US" w:bidi="ar-SA"/>
      </w:rPr>
    </w:lvl>
    <w:lvl w:ilvl="8" w:tplc="11F4135E">
      <w:numFmt w:val="bullet"/>
      <w:lvlText w:val="•"/>
      <w:lvlJc w:val="left"/>
      <w:pPr>
        <w:ind w:left="9313" w:hanging="281"/>
      </w:pPr>
      <w:rPr>
        <w:rFonts w:hint="default"/>
        <w:lang w:val="es-ES" w:eastAsia="en-US" w:bidi="ar-SA"/>
      </w:rPr>
    </w:lvl>
  </w:abstractNum>
  <w:abstractNum w:abstractNumId="180">
    <w:nsid w:val="5DB23CBF"/>
    <w:multiLevelType w:val="hybridMultilevel"/>
    <w:tmpl w:val="952665A8"/>
    <w:lvl w:ilvl="0" w:tplc="2C924E84">
      <w:start w:val="1"/>
      <w:numFmt w:val="lowerLetter"/>
      <w:lvlText w:val="%1)"/>
      <w:lvlJc w:val="left"/>
      <w:pPr>
        <w:ind w:left="2614" w:hanging="281"/>
      </w:pPr>
      <w:rPr>
        <w:rFonts w:ascii="Times New Roman" w:eastAsia="Times New Roman" w:hAnsi="Times New Roman" w:cs="Times New Roman" w:hint="default"/>
        <w:b/>
        <w:w w:val="100"/>
        <w:sz w:val="22"/>
        <w:szCs w:val="22"/>
        <w:lang w:val="es-ES" w:eastAsia="en-US" w:bidi="ar-SA"/>
      </w:rPr>
    </w:lvl>
    <w:lvl w:ilvl="1" w:tplc="7696C8A4">
      <w:start w:val="1"/>
      <w:numFmt w:val="lowerLetter"/>
      <w:lvlText w:val="%2)"/>
      <w:lvlJc w:val="left"/>
      <w:pPr>
        <w:ind w:left="2614" w:hanging="284"/>
      </w:pPr>
      <w:rPr>
        <w:rFonts w:ascii="Times New Roman" w:eastAsia="Times New Roman" w:hAnsi="Times New Roman" w:cs="Times New Roman" w:hint="default"/>
        <w:b/>
        <w:w w:val="100"/>
        <w:sz w:val="22"/>
        <w:szCs w:val="22"/>
        <w:lang w:val="es-ES" w:eastAsia="en-US" w:bidi="ar-SA"/>
      </w:rPr>
    </w:lvl>
    <w:lvl w:ilvl="2" w:tplc="343E9A74">
      <w:numFmt w:val="bullet"/>
      <w:lvlText w:val="•"/>
      <w:lvlJc w:val="left"/>
      <w:pPr>
        <w:ind w:left="4341" w:hanging="284"/>
      </w:pPr>
      <w:rPr>
        <w:rFonts w:hint="default"/>
        <w:lang w:val="es-ES" w:eastAsia="en-US" w:bidi="ar-SA"/>
      </w:rPr>
    </w:lvl>
    <w:lvl w:ilvl="3" w:tplc="F5B81D5C">
      <w:numFmt w:val="bullet"/>
      <w:lvlText w:val="•"/>
      <w:lvlJc w:val="left"/>
      <w:pPr>
        <w:ind w:left="5201" w:hanging="284"/>
      </w:pPr>
      <w:rPr>
        <w:rFonts w:hint="default"/>
        <w:lang w:val="es-ES" w:eastAsia="en-US" w:bidi="ar-SA"/>
      </w:rPr>
    </w:lvl>
    <w:lvl w:ilvl="4" w:tplc="C94041FA">
      <w:numFmt w:val="bullet"/>
      <w:lvlText w:val="•"/>
      <w:lvlJc w:val="left"/>
      <w:pPr>
        <w:ind w:left="6062" w:hanging="284"/>
      </w:pPr>
      <w:rPr>
        <w:rFonts w:hint="default"/>
        <w:lang w:val="es-ES" w:eastAsia="en-US" w:bidi="ar-SA"/>
      </w:rPr>
    </w:lvl>
    <w:lvl w:ilvl="5" w:tplc="6ECAA260">
      <w:numFmt w:val="bullet"/>
      <w:lvlText w:val="•"/>
      <w:lvlJc w:val="left"/>
      <w:pPr>
        <w:ind w:left="6923" w:hanging="284"/>
      </w:pPr>
      <w:rPr>
        <w:rFonts w:hint="default"/>
        <w:lang w:val="es-ES" w:eastAsia="en-US" w:bidi="ar-SA"/>
      </w:rPr>
    </w:lvl>
    <w:lvl w:ilvl="6" w:tplc="E932BCF8">
      <w:numFmt w:val="bullet"/>
      <w:lvlText w:val="•"/>
      <w:lvlJc w:val="left"/>
      <w:pPr>
        <w:ind w:left="7783" w:hanging="284"/>
      </w:pPr>
      <w:rPr>
        <w:rFonts w:hint="default"/>
        <w:lang w:val="es-ES" w:eastAsia="en-US" w:bidi="ar-SA"/>
      </w:rPr>
    </w:lvl>
    <w:lvl w:ilvl="7" w:tplc="1470686C">
      <w:numFmt w:val="bullet"/>
      <w:lvlText w:val="•"/>
      <w:lvlJc w:val="left"/>
      <w:pPr>
        <w:ind w:left="8644" w:hanging="284"/>
      </w:pPr>
      <w:rPr>
        <w:rFonts w:hint="default"/>
        <w:lang w:val="es-ES" w:eastAsia="en-US" w:bidi="ar-SA"/>
      </w:rPr>
    </w:lvl>
    <w:lvl w:ilvl="8" w:tplc="91E22944">
      <w:numFmt w:val="bullet"/>
      <w:lvlText w:val="•"/>
      <w:lvlJc w:val="left"/>
      <w:pPr>
        <w:ind w:left="9505" w:hanging="284"/>
      </w:pPr>
      <w:rPr>
        <w:rFonts w:hint="default"/>
        <w:lang w:val="es-ES" w:eastAsia="en-US" w:bidi="ar-SA"/>
      </w:rPr>
    </w:lvl>
  </w:abstractNum>
  <w:abstractNum w:abstractNumId="181">
    <w:nsid w:val="5DC752A6"/>
    <w:multiLevelType w:val="hybridMultilevel"/>
    <w:tmpl w:val="EEC80876"/>
    <w:lvl w:ilvl="0" w:tplc="DDEAF61C">
      <w:numFmt w:val="bullet"/>
      <w:lvlText w:val=""/>
      <w:lvlJc w:val="left"/>
      <w:pPr>
        <w:ind w:left="2614" w:hanging="281"/>
      </w:pPr>
      <w:rPr>
        <w:rFonts w:ascii="Symbol" w:eastAsia="Symbol" w:hAnsi="Symbol" w:cs="Symbol" w:hint="default"/>
        <w:w w:val="100"/>
        <w:sz w:val="22"/>
        <w:szCs w:val="22"/>
        <w:lang w:val="es-ES" w:eastAsia="en-US" w:bidi="ar-SA"/>
      </w:rPr>
    </w:lvl>
    <w:lvl w:ilvl="1" w:tplc="307A3B6E">
      <w:numFmt w:val="bullet"/>
      <w:lvlText w:val="•"/>
      <w:lvlJc w:val="left"/>
      <w:pPr>
        <w:ind w:left="3480" w:hanging="281"/>
      </w:pPr>
      <w:rPr>
        <w:rFonts w:hint="default"/>
        <w:lang w:val="es-ES" w:eastAsia="en-US" w:bidi="ar-SA"/>
      </w:rPr>
    </w:lvl>
    <w:lvl w:ilvl="2" w:tplc="7D26BCB8">
      <w:numFmt w:val="bullet"/>
      <w:lvlText w:val="•"/>
      <w:lvlJc w:val="left"/>
      <w:pPr>
        <w:ind w:left="4341" w:hanging="281"/>
      </w:pPr>
      <w:rPr>
        <w:rFonts w:hint="default"/>
        <w:lang w:val="es-ES" w:eastAsia="en-US" w:bidi="ar-SA"/>
      </w:rPr>
    </w:lvl>
    <w:lvl w:ilvl="3" w:tplc="88744F30">
      <w:numFmt w:val="bullet"/>
      <w:lvlText w:val="•"/>
      <w:lvlJc w:val="left"/>
      <w:pPr>
        <w:ind w:left="5201" w:hanging="281"/>
      </w:pPr>
      <w:rPr>
        <w:rFonts w:hint="default"/>
        <w:lang w:val="es-ES" w:eastAsia="en-US" w:bidi="ar-SA"/>
      </w:rPr>
    </w:lvl>
    <w:lvl w:ilvl="4" w:tplc="3704E0C4">
      <w:numFmt w:val="bullet"/>
      <w:lvlText w:val="•"/>
      <w:lvlJc w:val="left"/>
      <w:pPr>
        <w:ind w:left="6062" w:hanging="281"/>
      </w:pPr>
      <w:rPr>
        <w:rFonts w:hint="default"/>
        <w:lang w:val="es-ES" w:eastAsia="en-US" w:bidi="ar-SA"/>
      </w:rPr>
    </w:lvl>
    <w:lvl w:ilvl="5" w:tplc="40E2AD08">
      <w:numFmt w:val="bullet"/>
      <w:lvlText w:val="•"/>
      <w:lvlJc w:val="left"/>
      <w:pPr>
        <w:ind w:left="6923" w:hanging="281"/>
      </w:pPr>
      <w:rPr>
        <w:rFonts w:hint="default"/>
        <w:lang w:val="es-ES" w:eastAsia="en-US" w:bidi="ar-SA"/>
      </w:rPr>
    </w:lvl>
    <w:lvl w:ilvl="6" w:tplc="9EE65D08">
      <w:numFmt w:val="bullet"/>
      <w:lvlText w:val="•"/>
      <w:lvlJc w:val="left"/>
      <w:pPr>
        <w:ind w:left="7783" w:hanging="281"/>
      </w:pPr>
      <w:rPr>
        <w:rFonts w:hint="default"/>
        <w:lang w:val="es-ES" w:eastAsia="en-US" w:bidi="ar-SA"/>
      </w:rPr>
    </w:lvl>
    <w:lvl w:ilvl="7" w:tplc="5896F13C">
      <w:numFmt w:val="bullet"/>
      <w:lvlText w:val="•"/>
      <w:lvlJc w:val="left"/>
      <w:pPr>
        <w:ind w:left="8644" w:hanging="281"/>
      </w:pPr>
      <w:rPr>
        <w:rFonts w:hint="default"/>
        <w:lang w:val="es-ES" w:eastAsia="en-US" w:bidi="ar-SA"/>
      </w:rPr>
    </w:lvl>
    <w:lvl w:ilvl="8" w:tplc="2B720A16">
      <w:numFmt w:val="bullet"/>
      <w:lvlText w:val="•"/>
      <w:lvlJc w:val="left"/>
      <w:pPr>
        <w:ind w:left="9505" w:hanging="281"/>
      </w:pPr>
      <w:rPr>
        <w:rFonts w:hint="default"/>
        <w:lang w:val="es-ES" w:eastAsia="en-US" w:bidi="ar-SA"/>
      </w:rPr>
    </w:lvl>
  </w:abstractNum>
  <w:abstractNum w:abstractNumId="182">
    <w:nsid w:val="5DE02648"/>
    <w:multiLevelType w:val="hybridMultilevel"/>
    <w:tmpl w:val="C3042D4A"/>
    <w:lvl w:ilvl="0" w:tplc="B7F6105C">
      <w:start w:val="1"/>
      <w:numFmt w:val="decimal"/>
      <w:lvlText w:val="%1."/>
      <w:lvlJc w:val="left"/>
      <w:pPr>
        <w:ind w:left="2190" w:hanging="425"/>
      </w:pPr>
      <w:rPr>
        <w:rFonts w:ascii="Times New Roman" w:eastAsia="Times New Roman" w:hAnsi="Times New Roman" w:cs="Times New Roman" w:hint="default"/>
        <w:w w:val="100"/>
        <w:sz w:val="22"/>
        <w:szCs w:val="22"/>
        <w:lang w:val="es-ES" w:eastAsia="en-US" w:bidi="ar-SA"/>
      </w:rPr>
    </w:lvl>
    <w:lvl w:ilvl="1" w:tplc="0CF202BE">
      <w:numFmt w:val="bullet"/>
      <w:lvlText w:val=""/>
      <w:lvlJc w:val="left"/>
      <w:pPr>
        <w:ind w:left="2190" w:hanging="281"/>
      </w:pPr>
      <w:rPr>
        <w:rFonts w:ascii="Symbol" w:eastAsia="Symbol" w:hAnsi="Symbol" w:cs="Symbol" w:hint="default"/>
        <w:w w:val="100"/>
        <w:sz w:val="22"/>
        <w:szCs w:val="22"/>
        <w:lang w:val="es-ES" w:eastAsia="en-US" w:bidi="ar-SA"/>
      </w:rPr>
    </w:lvl>
    <w:lvl w:ilvl="2" w:tplc="78F6196E">
      <w:numFmt w:val="bullet"/>
      <w:lvlText w:val=""/>
      <w:lvlJc w:val="left"/>
      <w:pPr>
        <w:ind w:left="2898" w:hanging="423"/>
      </w:pPr>
      <w:rPr>
        <w:rFonts w:ascii="Symbol" w:eastAsia="Symbol" w:hAnsi="Symbol" w:cs="Symbol" w:hint="default"/>
        <w:w w:val="100"/>
        <w:sz w:val="22"/>
        <w:szCs w:val="22"/>
        <w:lang w:val="es-ES" w:eastAsia="en-US" w:bidi="ar-SA"/>
      </w:rPr>
    </w:lvl>
    <w:lvl w:ilvl="3" w:tplc="FA96EB44">
      <w:numFmt w:val="bullet"/>
      <w:lvlText w:val="•"/>
      <w:lvlJc w:val="left"/>
      <w:pPr>
        <w:ind w:left="3940" w:hanging="423"/>
      </w:pPr>
      <w:rPr>
        <w:rFonts w:hint="default"/>
        <w:lang w:val="es-ES" w:eastAsia="en-US" w:bidi="ar-SA"/>
      </w:rPr>
    </w:lvl>
    <w:lvl w:ilvl="4" w:tplc="17D21D28">
      <w:numFmt w:val="bullet"/>
      <w:lvlText w:val="•"/>
      <w:lvlJc w:val="left"/>
      <w:pPr>
        <w:ind w:left="4981" w:hanging="423"/>
      </w:pPr>
      <w:rPr>
        <w:rFonts w:hint="default"/>
        <w:lang w:val="es-ES" w:eastAsia="en-US" w:bidi="ar-SA"/>
      </w:rPr>
    </w:lvl>
    <w:lvl w:ilvl="5" w:tplc="CAA4A2BE">
      <w:numFmt w:val="bullet"/>
      <w:lvlText w:val="•"/>
      <w:lvlJc w:val="left"/>
      <w:pPr>
        <w:ind w:left="6022" w:hanging="423"/>
      </w:pPr>
      <w:rPr>
        <w:rFonts w:hint="default"/>
        <w:lang w:val="es-ES" w:eastAsia="en-US" w:bidi="ar-SA"/>
      </w:rPr>
    </w:lvl>
    <w:lvl w:ilvl="6" w:tplc="C4C07148">
      <w:numFmt w:val="bullet"/>
      <w:lvlText w:val="•"/>
      <w:lvlJc w:val="left"/>
      <w:pPr>
        <w:ind w:left="7063" w:hanging="423"/>
      </w:pPr>
      <w:rPr>
        <w:rFonts w:hint="default"/>
        <w:lang w:val="es-ES" w:eastAsia="en-US" w:bidi="ar-SA"/>
      </w:rPr>
    </w:lvl>
    <w:lvl w:ilvl="7" w:tplc="44781854">
      <w:numFmt w:val="bullet"/>
      <w:lvlText w:val="•"/>
      <w:lvlJc w:val="left"/>
      <w:pPr>
        <w:ind w:left="8104" w:hanging="423"/>
      </w:pPr>
      <w:rPr>
        <w:rFonts w:hint="default"/>
        <w:lang w:val="es-ES" w:eastAsia="en-US" w:bidi="ar-SA"/>
      </w:rPr>
    </w:lvl>
    <w:lvl w:ilvl="8" w:tplc="D08E58C8">
      <w:numFmt w:val="bullet"/>
      <w:lvlText w:val="•"/>
      <w:lvlJc w:val="left"/>
      <w:pPr>
        <w:ind w:left="9144" w:hanging="423"/>
      </w:pPr>
      <w:rPr>
        <w:rFonts w:hint="default"/>
        <w:lang w:val="es-ES" w:eastAsia="en-US" w:bidi="ar-SA"/>
      </w:rPr>
    </w:lvl>
  </w:abstractNum>
  <w:abstractNum w:abstractNumId="183">
    <w:nsid w:val="5E1F1EED"/>
    <w:multiLevelType w:val="hybridMultilevel"/>
    <w:tmpl w:val="5EB48E2E"/>
    <w:lvl w:ilvl="0" w:tplc="E54C2976">
      <w:start w:val="3"/>
      <w:numFmt w:val="decimal"/>
      <w:lvlText w:val="%1."/>
      <w:lvlJc w:val="left"/>
      <w:pPr>
        <w:ind w:left="2410" w:hanging="221"/>
      </w:pPr>
      <w:rPr>
        <w:rFonts w:ascii="Times New Roman" w:eastAsia="Times New Roman" w:hAnsi="Times New Roman" w:cs="Times New Roman" w:hint="default"/>
        <w:b/>
        <w:bCs/>
        <w:w w:val="100"/>
        <w:sz w:val="22"/>
        <w:szCs w:val="22"/>
        <w:lang w:val="es-ES" w:eastAsia="en-US" w:bidi="ar-SA"/>
      </w:rPr>
    </w:lvl>
    <w:lvl w:ilvl="1" w:tplc="164A69A6">
      <w:start w:val="1"/>
      <w:numFmt w:val="lowerLetter"/>
      <w:lvlText w:val="%2)"/>
      <w:lvlJc w:val="left"/>
      <w:pPr>
        <w:ind w:left="2573" w:hanging="240"/>
      </w:pPr>
      <w:rPr>
        <w:rFonts w:ascii="Times New Roman" w:eastAsia="Times New Roman" w:hAnsi="Times New Roman" w:cs="Times New Roman" w:hint="default"/>
        <w:b/>
        <w:bCs/>
        <w:w w:val="100"/>
        <w:sz w:val="22"/>
        <w:szCs w:val="22"/>
        <w:lang w:val="es-ES" w:eastAsia="en-US" w:bidi="ar-SA"/>
      </w:rPr>
    </w:lvl>
    <w:lvl w:ilvl="2" w:tplc="9586C638">
      <w:numFmt w:val="bullet"/>
      <w:lvlText w:val="•"/>
      <w:lvlJc w:val="left"/>
      <w:pPr>
        <w:ind w:left="3540" w:hanging="240"/>
      </w:pPr>
      <w:rPr>
        <w:rFonts w:hint="default"/>
        <w:lang w:val="es-ES" w:eastAsia="en-US" w:bidi="ar-SA"/>
      </w:rPr>
    </w:lvl>
    <w:lvl w:ilvl="3" w:tplc="F9643374">
      <w:numFmt w:val="bullet"/>
      <w:lvlText w:val="•"/>
      <w:lvlJc w:val="left"/>
      <w:pPr>
        <w:ind w:left="4501" w:hanging="240"/>
      </w:pPr>
      <w:rPr>
        <w:rFonts w:hint="default"/>
        <w:lang w:val="es-ES" w:eastAsia="en-US" w:bidi="ar-SA"/>
      </w:rPr>
    </w:lvl>
    <w:lvl w:ilvl="4" w:tplc="58AC3C1E">
      <w:numFmt w:val="bullet"/>
      <w:lvlText w:val="•"/>
      <w:lvlJc w:val="left"/>
      <w:pPr>
        <w:ind w:left="5462" w:hanging="240"/>
      </w:pPr>
      <w:rPr>
        <w:rFonts w:hint="default"/>
        <w:lang w:val="es-ES" w:eastAsia="en-US" w:bidi="ar-SA"/>
      </w:rPr>
    </w:lvl>
    <w:lvl w:ilvl="5" w:tplc="B7A00EA4">
      <w:numFmt w:val="bullet"/>
      <w:lvlText w:val="•"/>
      <w:lvlJc w:val="left"/>
      <w:pPr>
        <w:ind w:left="6422" w:hanging="240"/>
      </w:pPr>
      <w:rPr>
        <w:rFonts w:hint="default"/>
        <w:lang w:val="es-ES" w:eastAsia="en-US" w:bidi="ar-SA"/>
      </w:rPr>
    </w:lvl>
    <w:lvl w:ilvl="6" w:tplc="03867FC8">
      <w:numFmt w:val="bullet"/>
      <w:lvlText w:val="•"/>
      <w:lvlJc w:val="left"/>
      <w:pPr>
        <w:ind w:left="7383" w:hanging="240"/>
      </w:pPr>
      <w:rPr>
        <w:rFonts w:hint="default"/>
        <w:lang w:val="es-ES" w:eastAsia="en-US" w:bidi="ar-SA"/>
      </w:rPr>
    </w:lvl>
    <w:lvl w:ilvl="7" w:tplc="A3F2293A">
      <w:numFmt w:val="bullet"/>
      <w:lvlText w:val="•"/>
      <w:lvlJc w:val="left"/>
      <w:pPr>
        <w:ind w:left="8344" w:hanging="240"/>
      </w:pPr>
      <w:rPr>
        <w:rFonts w:hint="default"/>
        <w:lang w:val="es-ES" w:eastAsia="en-US" w:bidi="ar-SA"/>
      </w:rPr>
    </w:lvl>
    <w:lvl w:ilvl="8" w:tplc="E17A9AD2">
      <w:numFmt w:val="bullet"/>
      <w:lvlText w:val="•"/>
      <w:lvlJc w:val="left"/>
      <w:pPr>
        <w:ind w:left="9304" w:hanging="240"/>
      </w:pPr>
      <w:rPr>
        <w:rFonts w:hint="default"/>
        <w:lang w:val="es-ES" w:eastAsia="en-US" w:bidi="ar-SA"/>
      </w:rPr>
    </w:lvl>
  </w:abstractNum>
  <w:abstractNum w:abstractNumId="184">
    <w:nsid w:val="60085200"/>
    <w:multiLevelType w:val="hybridMultilevel"/>
    <w:tmpl w:val="04B26CB4"/>
    <w:lvl w:ilvl="0" w:tplc="941C5AA0">
      <w:start w:val="4"/>
      <w:numFmt w:val="decimal"/>
      <w:lvlText w:val="%1."/>
      <w:lvlJc w:val="left"/>
      <w:pPr>
        <w:ind w:left="2190" w:hanging="281"/>
      </w:pPr>
      <w:rPr>
        <w:rFonts w:ascii="Times New Roman" w:eastAsia="Times New Roman" w:hAnsi="Times New Roman" w:cs="Times New Roman" w:hint="default"/>
        <w:b/>
        <w:bCs/>
        <w:w w:val="100"/>
        <w:sz w:val="22"/>
        <w:szCs w:val="22"/>
        <w:lang w:val="es-ES" w:eastAsia="en-US" w:bidi="ar-SA"/>
      </w:rPr>
    </w:lvl>
    <w:lvl w:ilvl="1" w:tplc="48AA1950">
      <w:start w:val="1"/>
      <w:numFmt w:val="lowerLetter"/>
      <w:lvlText w:val="%2)"/>
      <w:lvlJc w:val="left"/>
      <w:pPr>
        <w:ind w:left="2614" w:hanging="281"/>
      </w:pPr>
      <w:rPr>
        <w:rFonts w:ascii="Times New Roman" w:eastAsia="Times New Roman" w:hAnsi="Times New Roman" w:cs="Times New Roman" w:hint="default"/>
        <w:b/>
        <w:bCs/>
        <w:w w:val="100"/>
        <w:sz w:val="22"/>
        <w:szCs w:val="22"/>
        <w:lang w:val="es-ES" w:eastAsia="en-US" w:bidi="ar-SA"/>
      </w:rPr>
    </w:lvl>
    <w:lvl w:ilvl="2" w:tplc="8C6CA61A">
      <w:numFmt w:val="bullet"/>
      <w:lvlText w:val="•"/>
      <w:lvlJc w:val="left"/>
      <w:pPr>
        <w:ind w:left="3576" w:hanging="281"/>
      </w:pPr>
      <w:rPr>
        <w:rFonts w:hint="default"/>
        <w:lang w:val="es-ES" w:eastAsia="en-US" w:bidi="ar-SA"/>
      </w:rPr>
    </w:lvl>
    <w:lvl w:ilvl="3" w:tplc="BC022E5A">
      <w:numFmt w:val="bullet"/>
      <w:lvlText w:val="•"/>
      <w:lvlJc w:val="left"/>
      <w:pPr>
        <w:ind w:left="4532" w:hanging="281"/>
      </w:pPr>
      <w:rPr>
        <w:rFonts w:hint="default"/>
        <w:lang w:val="es-ES" w:eastAsia="en-US" w:bidi="ar-SA"/>
      </w:rPr>
    </w:lvl>
    <w:lvl w:ilvl="4" w:tplc="BBE83F92">
      <w:numFmt w:val="bullet"/>
      <w:lvlText w:val="•"/>
      <w:lvlJc w:val="left"/>
      <w:pPr>
        <w:ind w:left="5488" w:hanging="281"/>
      </w:pPr>
      <w:rPr>
        <w:rFonts w:hint="default"/>
        <w:lang w:val="es-ES" w:eastAsia="en-US" w:bidi="ar-SA"/>
      </w:rPr>
    </w:lvl>
    <w:lvl w:ilvl="5" w:tplc="366C4C52">
      <w:numFmt w:val="bullet"/>
      <w:lvlText w:val="•"/>
      <w:lvlJc w:val="left"/>
      <w:pPr>
        <w:ind w:left="6445" w:hanging="281"/>
      </w:pPr>
      <w:rPr>
        <w:rFonts w:hint="default"/>
        <w:lang w:val="es-ES" w:eastAsia="en-US" w:bidi="ar-SA"/>
      </w:rPr>
    </w:lvl>
    <w:lvl w:ilvl="6" w:tplc="7744E974">
      <w:numFmt w:val="bullet"/>
      <w:lvlText w:val="•"/>
      <w:lvlJc w:val="left"/>
      <w:pPr>
        <w:ind w:left="7401" w:hanging="281"/>
      </w:pPr>
      <w:rPr>
        <w:rFonts w:hint="default"/>
        <w:lang w:val="es-ES" w:eastAsia="en-US" w:bidi="ar-SA"/>
      </w:rPr>
    </w:lvl>
    <w:lvl w:ilvl="7" w:tplc="B1104B0E">
      <w:numFmt w:val="bullet"/>
      <w:lvlText w:val="•"/>
      <w:lvlJc w:val="left"/>
      <w:pPr>
        <w:ind w:left="8357" w:hanging="281"/>
      </w:pPr>
      <w:rPr>
        <w:rFonts w:hint="default"/>
        <w:lang w:val="es-ES" w:eastAsia="en-US" w:bidi="ar-SA"/>
      </w:rPr>
    </w:lvl>
    <w:lvl w:ilvl="8" w:tplc="DCCE454C">
      <w:numFmt w:val="bullet"/>
      <w:lvlText w:val="•"/>
      <w:lvlJc w:val="left"/>
      <w:pPr>
        <w:ind w:left="9313" w:hanging="281"/>
      </w:pPr>
      <w:rPr>
        <w:rFonts w:hint="default"/>
        <w:lang w:val="es-ES" w:eastAsia="en-US" w:bidi="ar-SA"/>
      </w:rPr>
    </w:lvl>
  </w:abstractNum>
  <w:abstractNum w:abstractNumId="185">
    <w:nsid w:val="608D5B27"/>
    <w:multiLevelType w:val="hybridMultilevel"/>
    <w:tmpl w:val="48682C70"/>
    <w:lvl w:ilvl="0" w:tplc="38A69416">
      <w:numFmt w:val="bullet"/>
      <w:lvlText w:val="•"/>
      <w:lvlJc w:val="left"/>
      <w:pPr>
        <w:ind w:left="2190" w:hanging="281"/>
      </w:pPr>
      <w:rPr>
        <w:rFonts w:ascii="Times New Roman" w:eastAsia="Times New Roman" w:hAnsi="Times New Roman" w:cs="Times New Roman" w:hint="default"/>
        <w:w w:val="100"/>
        <w:sz w:val="22"/>
        <w:szCs w:val="22"/>
        <w:lang w:val="es-ES" w:eastAsia="en-US" w:bidi="ar-SA"/>
      </w:rPr>
    </w:lvl>
    <w:lvl w:ilvl="1" w:tplc="7C80DD08">
      <w:numFmt w:val="bullet"/>
      <w:lvlText w:val="•"/>
      <w:lvlJc w:val="left"/>
      <w:pPr>
        <w:ind w:left="3102" w:hanging="281"/>
      </w:pPr>
      <w:rPr>
        <w:rFonts w:hint="default"/>
        <w:lang w:val="es-ES" w:eastAsia="en-US" w:bidi="ar-SA"/>
      </w:rPr>
    </w:lvl>
    <w:lvl w:ilvl="2" w:tplc="229283AE">
      <w:numFmt w:val="bullet"/>
      <w:lvlText w:val="•"/>
      <w:lvlJc w:val="left"/>
      <w:pPr>
        <w:ind w:left="4005" w:hanging="281"/>
      </w:pPr>
      <w:rPr>
        <w:rFonts w:hint="default"/>
        <w:lang w:val="es-ES" w:eastAsia="en-US" w:bidi="ar-SA"/>
      </w:rPr>
    </w:lvl>
    <w:lvl w:ilvl="3" w:tplc="27AE853A">
      <w:numFmt w:val="bullet"/>
      <w:lvlText w:val="•"/>
      <w:lvlJc w:val="left"/>
      <w:pPr>
        <w:ind w:left="4907" w:hanging="281"/>
      </w:pPr>
      <w:rPr>
        <w:rFonts w:hint="default"/>
        <w:lang w:val="es-ES" w:eastAsia="en-US" w:bidi="ar-SA"/>
      </w:rPr>
    </w:lvl>
    <w:lvl w:ilvl="4" w:tplc="7C74F48E">
      <w:numFmt w:val="bullet"/>
      <w:lvlText w:val="•"/>
      <w:lvlJc w:val="left"/>
      <w:pPr>
        <w:ind w:left="5810" w:hanging="281"/>
      </w:pPr>
      <w:rPr>
        <w:rFonts w:hint="default"/>
        <w:lang w:val="es-ES" w:eastAsia="en-US" w:bidi="ar-SA"/>
      </w:rPr>
    </w:lvl>
    <w:lvl w:ilvl="5" w:tplc="6D061048">
      <w:numFmt w:val="bullet"/>
      <w:lvlText w:val="•"/>
      <w:lvlJc w:val="left"/>
      <w:pPr>
        <w:ind w:left="6713" w:hanging="281"/>
      </w:pPr>
      <w:rPr>
        <w:rFonts w:hint="default"/>
        <w:lang w:val="es-ES" w:eastAsia="en-US" w:bidi="ar-SA"/>
      </w:rPr>
    </w:lvl>
    <w:lvl w:ilvl="6" w:tplc="16B8F79A">
      <w:numFmt w:val="bullet"/>
      <w:lvlText w:val="•"/>
      <w:lvlJc w:val="left"/>
      <w:pPr>
        <w:ind w:left="7615" w:hanging="281"/>
      </w:pPr>
      <w:rPr>
        <w:rFonts w:hint="default"/>
        <w:lang w:val="es-ES" w:eastAsia="en-US" w:bidi="ar-SA"/>
      </w:rPr>
    </w:lvl>
    <w:lvl w:ilvl="7" w:tplc="6FCC3EB2">
      <w:numFmt w:val="bullet"/>
      <w:lvlText w:val="•"/>
      <w:lvlJc w:val="left"/>
      <w:pPr>
        <w:ind w:left="8518" w:hanging="281"/>
      </w:pPr>
      <w:rPr>
        <w:rFonts w:hint="default"/>
        <w:lang w:val="es-ES" w:eastAsia="en-US" w:bidi="ar-SA"/>
      </w:rPr>
    </w:lvl>
    <w:lvl w:ilvl="8" w:tplc="C4047D7A">
      <w:numFmt w:val="bullet"/>
      <w:lvlText w:val="•"/>
      <w:lvlJc w:val="left"/>
      <w:pPr>
        <w:ind w:left="9421" w:hanging="281"/>
      </w:pPr>
      <w:rPr>
        <w:rFonts w:hint="default"/>
        <w:lang w:val="es-ES" w:eastAsia="en-US" w:bidi="ar-SA"/>
      </w:rPr>
    </w:lvl>
  </w:abstractNum>
  <w:abstractNum w:abstractNumId="186">
    <w:nsid w:val="60BC53AA"/>
    <w:multiLevelType w:val="hybridMultilevel"/>
    <w:tmpl w:val="16868FF6"/>
    <w:lvl w:ilvl="0" w:tplc="1632BCA4">
      <w:start w:val="6"/>
      <w:numFmt w:val="decimal"/>
      <w:lvlText w:val="%1."/>
      <w:lvlJc w:val="left"/>
      <w:pPr>
        <w:ind w:left="2190" w:hanging="281"/>
      </w:pPr>
      <w:rPr>
        <w:rFonts w:ascii="Times New Roman" w:eastAsia="Times New Roman" w:hAnsi="Times New Roman" w:cs="Times New Roman" w:hint="default"/>
        <w:b/>
        <w:bCs/>
        <w:w w:val="100"/>
        <w:sz w:val="22"/>
        <w:szCs w:val="22"/>
        <w:lang w:val="es-ES" w:eastAsia="en-US" w:bidi="ar-SA"/>
      </w:rPr>
    </w:lvl>
    <w:lvl w:ilvl="1" w:tplc="8C4A53A6">
      <w:start w:val="1"/>
      <w:numFmt w:val="decimal"/>
      <w:lvlText w:val="%2."/>
      <w:lvlJc w:val="left"/>
      <w:pPr>
        <w:ind w:left="2190" w:hanging="255"/>
      </w:pPr>
      <w:rPr>
        <w:rFonts w:ascii="Arial" w:eastAsia="Times New Roman" w:hAnsi="Arial" w:cs="Arial" w:hint="default"/>
        <w:b/>
        <w:w w:val="100"/>
        <w:sz w:val="22"/>
        <w:szCs w:val="22"/>
        <w:lang w:val="es-ES" w:eastAsia="en-US" w:bidi="ar-SA"/>
      </w:rPr>
    </w:lvl>
    <w:lvl w:ilvl="2" w:tplc="4D62F97E">
      <w:start w:val="1"/>
      <w:numFmt w:val="decimal"/>
      <w:lvlText w:val="%3."/>
      <w:lvlJc w:val="left"/>
      <w:pPr>
        <w:ind w:left="2614" w:hanging="284"/>
      </w:pPr>
      <w:rPr>
        <w:rFonts w:ascii="Times New Roman" w:eastAsia="Times New Roman" w:hAnsi="Times New Roman" w:cs="Times New Roman" w:hint="default"/>
        <w:b/>
        <w:w w:val="100"/>
        <w:sz w:val="22"/>
        <w:szCs w:val="22"/>
        <w:lang w:val="es-ES" w:eastAsia="en-US" w:bidi="ar-SA"/>
      </w:rPr>
    </w:lvl>
    <w:lvl w:ilvl="3" w:tplc="18AE45EE">
      <w:numFmt w:val="bullet"/>
      <w:lvlText w:val="•"/>
      <w:lvlJc w:val="left"/>
      <w:pPr>
        <w:ind w:left="4532" w:hanging="284"/>
      </w:pPr>
      <w:rPr>
        <w:rFonts w:hint="default"/>
        <w:lang w:val="es-ES" w:eastAsia="en-US" w:bidi="ar-SA"/>
      </w:rPr>
    </w:lvl>
    <w:lvl w:ilvl="4" w:tplc="0B5C10FC">
      <w:numFmt w:val="bullet"/>
      <w:lvlText w:val="•"/>
      <w:lvlJc w:val="left"/>
      <w:pPr>
        <w:ind w:left="5488" w:hanging="284"/>
      </w:pPr>
      <w:rPr>
        <w:rFonts w:hint="default"/>
        <w:lang w:val="es-ES" w:eastAsia="en-US" w:bidi="ar-SA"/>
      </w:rPr>
    </w:lvl>
    <w:lvl w:ilvl="5" w:tplc="0032C634">
      <w:numFmt w:val="bullet"/>
      <w:lvlText w:val="•"/>
      <w:lvlJc w:val="left"/>
      <w:pPr>
        <w:ind w:left="6445" w:hanging="284"/>
      </w:pPr>
      <w:rPr>
        <w:rFonts w:hint="default"/>
        <w:lang w:val="es-ES" w:eastAsia="en-US" w:bidi="ar-SA"/>
      </w:rPr>
    </w:lvl>
    <w:lvl w:ilvl="6" w:tplc="2D22CA54">
      <w:numFmt w:val="bullet"/>
      <w:lvlText w:val="•"/>
      <w:lvlJc w:val="left"/>
      <w:pPr>
        <w:ind w:left="7401" w:hanging="284"/>
      </w:pPr>
      <w:rPr>
        <w:rFonts w:hint="default"/>
        <w:lang w:val="es-ES" w:eastAsia="en-US" w:bidi="ar-SA"/>
      </w:rPr>
    </w:lvl>
    <w:lvl w:ilvl="7" w:tplc="A6A80CC2">
      <w:numFmt w:val="bullet"/>
      <w:lvlText w:val="•"/>
      <w:lvlJc w:val="left"/>
      <w:pPr>
        <w:ind w:left="8357" w:hanging="284"/>
      </w:pPr>
      <w:rPr>
        <w:rFonts w:hint="default"/>
        <w:lang w:val="es-ES" w:eastAsia="en-US" w:bidi="ar-SA"/>
      </w:rPr>
    </w:lvl>
    <w:lvl w:ilvl="8" w:tplc="E85CB9D2">
      <w:numFmt w:val="bullet"/>
      <w:lvlText w:val="•"/>
      <w:lvlJc w:val="left"/>
      <w:pPr>
        <w:ind w:left="9313" w:hanging="284"/>
      </w:pPr>
      <w:rPr>
        <w:rFonts w:hint="default"/>
        <w:lang w:val="es-ES" w:eastAsia="en-US" w:bidi="ar-SA"/>
      </w:rPr>
    </w:lvl>
  </w:abstractNum>
  <w:abstractNum w:abstractNumId="187">
    <w:nsid w:val="60EC1A8F"/>
    <w:multiLevelType w:val="hybridMultilevel"/>
    <w:tmpl w:val="648491DC"/>
    <w:lvl w:ilvl="0" w:tplc="32F411D0">
      <w:start w:val="1"/>
      <w:numFmt w:val="decimal"/>
      <w:lvlText w:val="%1."/>
      <w:lvlJc w:val="left"/>
      <w:pPr>
        <w:ind w:left="2614" w:hanging="284"/>
      </w:pPr>
      <w:rPr>
        <w:rFonts w:ascii="Times New Roman" w:eastAsia="Times New Roman" w:hAnsi="Times New Roman" w:cs="Times New Roman" w:hint="default"/>
        <w:b/>
        <w:w w:val="100"/>
        <w:sz w:val="22"/>
        <w:szCs w:val="22"/>
        <w:lang w:val="es-ES" w:eastAsia="en-US" w:bidi="ar-SA"/>
      </w:rPr>
    </w:lvl>
    <w:lvl w:ilvl="1" w:tplc="FBF47614">
      <w:numFmt w:val="bullet"/>
      <w:lvlText w:val="•"/>
      <w:lvlJc w:val="left"/>
      <w:pPr>
        <w:ind w:left="3480" w:hanging="284"/>
      </w:pPr>
      <w:rPr>
        <w:rFonts w:hint="default"/>
        <w:lang w:val="es-ES" w:eastAsia="en-US" w:bidi="ar-SA"/>
      </w:rPr>
    </w:lvl>
    <w:lvl w:ilvl="2" w:tplc="81760BBA">
      <w:numFmt w:val="bullet"/>
      <w:lvlText w:val="•"/>
      <w:lvlJc w:val="left"/>
      <w:pPr>
        <w:ind w:left="4341" w:hanging="284"/>
      </w:pPr>
      <w:rPr>
        <w:rFonts w:hint="default"/>
        <w:lang w:val="es-ES" w:eastAsia="en-US" w:bidi="ar-SA"/>
      </w:rPr>
    </w:lvl>
    <w:lvl w:ilvl="3" w:tplc="395011BA">
      <w:numFmt w:val="bullet"/>
      <w:lvlText w:val="•"/>
      <w:lvlJc w:val="left"/>
      <w:pPr>
        <w:ind w:left="5201" w:hanging="284"/>
      </w:pPr>
      <w:rPr>
        <w:rFonts w:hint="default"/>
        <w:lang w:val="es-ES" w:eastAsia="en-US" w:bidi="ar-SA"/>
      </w:rPr>
    </w:lvl>
    <w:lvl w:ilvl="4" w:tplc="7CF64FEA">
      <w:numFmt w:val="bullet"/>
      <w:lvlText w:val="•"/>
      <w:lvlJc w:val="left"/>
      <w:pPr>
        <w:ind w:left="6062" w:hanging="284"/>
      </w:pPr>
      <w:rPr>
        <w:rFonts w:hint="default"/>
        <w:lang w:val="es-ES" w:eastAsia="en-US" w:bidi="ar-SA"/>
      </w:rPr>
    </w:lvl>
    <w:lvl w:ilvl="5" w:tplc="29D2E172">
      <w:numFmt w:val="bullet"/>
      <w:lvlText w:val="•"/>
      <w:lvlJc w:val="left"/>
      <w:pPr>
        <w:ind w:left="6923" w:hanging="284"/>
      </w:pPr>
      <w:rPr>
        <w:rFonts w:hint="default"/>
        <w:lang w:val="es-ES" w:eastAsia="en-US" w:bidi="ar-SA"/>
      </w:rPr>
    </w:lvl>
    <w:lvl w:ilvl="6" w:tplc="8B329D0C">
      <w:numFmt w:val="bullet"/>
      <w:lvlText w:val="•"/>
      <w:lvlJc w:val="left"/>
      <w:pPr>
        <w:ind w:left="7783" w:hanging="284"/>
      </w:pPr>
      <w:rPr>
        <w:rFonts w:hint="default"/>
        <w:lang w:val="es-ES" w:eastAsia="en-US" w:bidi="ar-SA"/>
      </w:rPr>
    </w:lvl>
    <w:lvl w:ilvl="7" w:tplc="45C05F52">
      <w:numFmt w:val="bullet"/>
      <w:lvlText w:val="•"/>
      <w:lvlJc w:val="left"/>
      <w:pPr>
        <w:ind w:left="8644" w:hanging="284"/>
      </w:pPr>
      <w:rPr>
        <w:rFonts w:hint="default"/>
        <w:lang w:val="es-ES" w:eastAsia="en-US" w:bidi="ar-SA"/>
      </w:rPr>
    </w:lvl>
    <w:lvl w:ilvl="8" w:tplc="27D6A6A2">
      <w:numFmt w:val="bullet"/>
      <w:lvlText w:val="•"/>
      <w:lvlJc w:val="left"/>
      <w:pPr>
        <w:ind w:left="9505" w:hanging="284"/>
      </w:pPr>
      <w:rPr>
        <w:rFonts w:hint="default"/>
        <w:lang w:val="es-ES" w:eastAsia="en-US" w:bidi="ar-SA"/>
      </w:rPr>
    </w:lvl>
  </w:abstractNum>
  <w:abstractNum w:abstractNumId="188">
    <w:nsid w:val="61F53547"/>
    <w:multiLevelType w:val="hybridMultilevel"/>
    <w:tmpl w:val="276A7B9C"/>
    <w:lvl w:ilvl="0" w:tplc="280A0001">
      <w:start w:val="1"/>
      <w:numFmt w:val="bullet"/>
      <w:lvlText w:val=""/>
      <w:lvlJc w:val="left"/>
      <w:pPr>
        <w:ind w:left="2989" w:hanging="360"/>
      </w:pPr>
      <w:rPr>
        <w:rFonts w:ascii="Symbol" w:hAnsi="Symbol" w:hint="default"/>
      </w:rPr>
    </w:lvl>
    <w:lvl w:ilvl="1" w:tplc="280A0003" w:tentative="1">
      <w:start w:val="1"/>
      <w:numFmt w:val="bullet"/>
      <w:lvlText w:val="o"/>
      <w:lvlJc w:val="left"/>
      <w:pPr>
        <w:ind w:left="3709" w:hanging="360"/>
      </w:pPr>
      <w:rPr>
        <w:rFonts w:ascii="Courier New" w:hAnsi="Courier New" w:cs="Courier New" w:hint="default"/>
      </w:rPr>
    </w:lvl>
    <w:lvl w:ilvl="2" w:tplc="280A0005" w:tentative="1">
      <w:start w:val="1"/>
      <w:numFmt w:val="bullet"/>
      <w:lvlText w:val=""/>
      <w:lvlJc w:val="left"/>
      <w:pPr>
        <w:ind w:left="4429" w:hanging="360"/>
      </w:pPr>
      <w:rPr>
        <w:rFonts w:ascii="Wingdings" w:hAnsi="Wingdings" w:hint="default"/>
      </w:rPr>
    </w:lvl>
    <w:lvl w:ilvl="3" w:tplc="280A0001" w:tentative="1">
      <w:start w:val="1"/>
      <w:numFmt w:val="bullet"/>
      <w:lvlText w:val=""/>
      <w:lvlJc w:val="left"/>
      <w:pPr>
        <w:ind w:left="5149" w:hanging="360"/>
      </w:pPr>
      <w:rPr>
        <w:rFonts w:ascii="Symbol" w:hAnsi="Symbol" w:hint="default"/>
      </w:rPr>
    </w:lvl>
    <w:lvl w:ilvl="4" w:tplc="280A0003" w:tentative="1">
      <w:start w:val="1"/>
      <w:numFmt w:val="bullet"/>
      <w:lvlText w:val="o"/>
      <w:lvlJc w:val="left"/>
      <w:pPr>
        <w:ind w:left="5869" w:hanging="360"/>
      </w:pPr>
      <w:rPr>
        <w:rFonts w:ascii="Courier New" w:hAnsi="Courier New" w:cs="Courier New" w:hint="default"/>
      </w:rPr>
    </w:lvl>
    <w:lvl w:ilvl="5" w:tplc="280A0005" w:tentative="1">
      <w:start w:val="1"/>
      <w:numFmt w:val="bullet"/>
      <w:lvlText w:val=""/>
      <w:lvlJc w:val="left"/>
      <w:pPr>
        <w:ind w:left="6589" w:hanging="360"/>
      </w:pPr>
      <w:rPr>
        <w:rFonts w:ascii="Wingdings" w:hAnsi="Wingdings" w:hint="default"/>
      </w:rPr>
    </w:lvl>
    <w:lvl w:ilvl="6" w:tplc="280A0001" w:tentative="1">
      <w:start w:val="1"/>
      <w:numFmt w:val="bullet"/>
      <w:lvlText w:val=""/>
      <w:lvlJc w:val="left"/>
      <w:pPr>
        <w:ind w:left="7309" w:hanging="360"/>
      </w:pPr>
      <w:rPr>
        <w:rFonts w:ascii="Symbol" w:hAnsi="Symbol" w:hint="default"/>
      </w:rPr>
    </w:lvl>
    <w:lvl w:ilvl="7" w:tplc="280A0003" w:tentative="1">
      <w:start w:val="1"/>
      <w:numFmt w:val="bullet"/>
      <w:lvlText w:val="o"/>
      <w:lvlJc w:val="left"/>
      <w:pPr>
        <w:ind w:left="8029" w:hanging="360"/>
      </w:pPr>
      <w:rPr>
        <w:rFonts w:ascii="Courier New" w:hAnsi="Courier New" w:cs="Courier New" w:hint="default"/>
      </w:rPr>
    </w:lvl>
    <w:lvl w:ilvl="8" w:tplc="280A0005" w:tentative="1">
      <w:start w:val="1"/>
      <w:numFmt w:val="bullet"/>
      <w:lvlText w:val=""/>
      <w:lvlJc w:val="left"/>
      <w:pPr>
        <w:ind w:left="8749" w:hanging="360"/>
      </w:pPr>
      <w:rPr>
        <w:rFonts w:ascii="Wingdings" w:hAnsi="Wingdings" w:hint="default"/>
      </w:rPr>
    </w:lvl>
  </w:abstractNum>
  <w:abstractNum w:abstractNumId="189">
    <w:nsid w:val="61F82F88"/>
    <w:multiLevelType w:val="hybridMultilevel"/>
    <w:tmpl w:val="6590B978"/>
    <w:lvl w:ilvl="0" w:tplc="C9BE34EC">
      <w:start w:val="1"/>
      <w:numFmt w:val="decimal"/>
      <w:lvlText w:val="%1."/>
      <w:lvlJc w:val="left"/>
      <w:pPr>
        <w:ind w:left="2190" w:hanging="281"/>
      </w:pPr>
      <w:rPr>
        <w:rFonts w:hint="default"/>
        <w:w w:val="100"/>
        <w:lang w:val="es-ES" w:eastAsia="en-US" w:bidi="ar-SA"/>
      </w:rPr>
    </w:lvl>
    <w:lvl w:ilvl="1" w:tplc="A1C8218C">
      <w:numFmt w:val="bullet"/>
      <w:lvlText w:val="•"/>
      <w:lvlJc w:val="left"/>
      <w:pPr>
        <w:ind w:left="3102" w:hanging="281"/>
      </w:pPr>
      <w:rPr>
        <w:rFonts w:hint="default"/>
        <w:lang w:val="es-ES" w:eastAsia="en-US" w:bidi="ar-SA"/>
      </w:rPr>
    </w:lvl>
    <w:lvl w:ilvl="2" w:tplc="6EBA4156">
      <w:numFmt w:val="bullet"/>
      <w:lvlText w:val="•"/>
      <w:lvlJc w:val="left"/>
      <w:pPr>
        <w:ind w:left="4005" w:hanging="281"/>
      </w:pPr>
      <w:rPr>
        <w:rFonts w:hint="default"/>
        <w:lang w:val="es-ES" w:eastAsia="en-US" w:bidi="ar-SA"/>
      </w:rPr>
    </w:lvl>
    <w:lvl w:ilvl="3" w:tplc="D55E07A0">
      <w:numFmt w:val="bullet"/>
      <w:lvlText w:val="•"/>
      <w:lvlJc w:val="left"/>
      <w:pPr>
        <w:ind w:left="4907" w:hanging="281"/>
      </w:pPr>
      <w:rPr>
        <w:rFonts w:hint="default"/>
        <w:lang w:val="es-ES" w:eastAsia="en-US" w:bidi="ar-SA"/>
      </w:rPr>
    </w:lvl>
    <w:lvl w:ilvl="4" w:tplc="0074C78C">
      <w:numFmt w:val="bullet"/>
      <w:lvlText w:val="•"/>
      <w:lvlJc w:val="left"/>
      <w:pPr>
        <w:ind w:left="5810" w:hanging="281"/>
      </w:pPr>
      <w:rPr>
        <w:rFonts w:hint="default"/>
        <w:lang w:val="es-ES" w:eastAsia="en-US" w:bidi="ar-SA"/>
      </w:rPr>
    </w:lvl>
    <w:lvl w:ilvl="5" w:tplc="EF58BE98">
      <w:numFmt w:val="bullet"/>
      <w:lvlText w:val="•"/>
      <w:lvlJc w:val="left"/>
      <w:pPr>
        <w:ind w:left="6713" w:hanging="281"/>
      </w:pPr>
      <w:rPr>
        <w:rFonts w:hint="default"/>
        <w:lang w:val="es-ES" w:eastAsia="en-US" w:bidi="ar-SA"/>
      </w:rPr>
    </w:lvl>
    <w:lvl w:ilvl="6" w:tplc="5EA68516">
      <w:numFmt w:val="bullet"/>
      <w:lvlText w:val="•"/>
      <w:lvlJc w:val="left"/>
      <w:pPr>
        <w:ind w:left="7615" w:hanging="281"/>
      </w:pPr>
      <w:rPr>
        <w:rFonts w:hint="default"/>
        <w:lang w:val="es-ES" w:eastAsia="en-US" w:bidi="ar-SA"/>
      </w:rPr>
    </w:lvl>
    <w:lvl w:ilvl="7" w:tplc="008EB994">
      <w:numFmt w:val="bullet"/>
      <w:lvlText w:val="•"/>
      <w:lvlJc w:val="left"/>
      <w:pPr>
        <w:ind w:left="8518" w:hanging="281"/>
      </w:pPr>
      <w:rPr>
        <w:rFonts w:hint="default"/>
        <w:lang w:val="es-ES" w:eastAsia="en-US" w:bidi="ar-SA"/>
      </w:rPr>
    </w:lvl>
    <w:lvl w:ilvl="8" w:tplc="E1A63C8A">
      <w:numFmt w:val="bullet"/>
      <w:lvlText w:val="•"/>
      <w:lvlJc w:val="left"/>
      <w:pPr>
        <w:ind w:left="9421" w:hanging="281"/>
      </w:pPr>
      <w:rPr>
        <w:rFonts w:hint="default"/>
        <w:lang w:val="es-ES" w:eastAsia="en-US" w:bidi="ar-SA"/>
      </w:rPr>
    </w:lvl>
  </w:abstractNum>
  <w:abstractNum w:abstractNumId="190">
    <w:nsid w:val="62220840"/>
    <w:multiLevelType w:val="hybridMultilevel"/>
    <w:tmpl w:val="6C0CA7A4"/>
    <w:lvl w:ilvl="0" w:tplc="C9AC74BA">
      <w:numFmt w:val="bullet"/>
      <w:lvlText w:val="-"/>
      <w:lvlJc w:val="left"/>
      <w:pPr>
        <w:ind w:left="2190" w:hanging="281"/>
      </w:pPr>
      <w:rPr>
        <w:rFonts w:ascii="Arial" w:eastAsia="Arial" w:hAnsi="Arial" w:cs="Arial" w:hint="default"/>
        <w:w w:val="100"/>
        <w:sz w:val="22"/>
        <w:szCs w:val="22"/>
        <w:lang w:val="es-ES" w:eastAsia="en-US" w:bidi="ar-SA"/>
      </w:rPr>
    </w:lvl>
    <w:lvl w:ilvl="1" w:tplc="803861EE">
      <w:numFmt w:val="bullet"/>
      <w:lvlText w:val="•"/>
      <w:lvlJc w:val="left"/>
      <w:pPr>
        <w:ind w:left="3102" w:hanging="281"/>
      </w:pPr>
      <w:rPr>
        <w:rFonts w:hint="default"/>
        <w:lang w:val="es-ES" w:eastAsia="en-US" w:bidi="ar-SA"/>
      </w:rPr>
    </w:lvl>
    <w:lvl w:ilvl="2" w:tplc="6B94AC66">
      <w:numFmt w:val="bullet"/>
      <w:lvlText w:val="•"/>
      <w:lvlJc w:val="left"/>
      <w:pPr>
        <w:ind w:left="4005" w:hanging="281"/>
      </w:pPr>
      <w:rPr>
        <w:rFonts w:hint="default"/>
        <w:lang w:val="es-ES" w:eastAsia="en-US" w:bidi="ar-SA"/>
      </w:rPr>
    </w:lvl>
    <w:lvl w:ilvl="3" w:tplc="44025202">
      <w:numFmt w:val="bullet"/>
      <w:lvlText w:val="•"/>
      <w:lvlJc w:val="left"/>
      <w:pPr>
        <w:ind w:left="4907" w:hanging="281"/>
      </w:pPr>
      <w:rPr>
        <w:rFonts w:hint="default"/>
        <w:lang w:val="es-ES" w:eastAsia="en-US" w:bidi="ar-SA"/>
      </w:rPr>
    </w:lvl>
    <w:lvl w:ilvl="4" w:tplc="674C5D4A">
      <w:numFmt w:val="bullet"/>
      <w:lvlText w:val="•"/>
      <w:lvlJc w:val="left"/>
      <w:pPr>
        <w:ind w:left="5810" w:hanging="281"/>
      </w:pPr>
      <w:rPr>
        <w:rFonts w:hint="default"/>
        <w:lang w:val="es-ES" w:eastAsia="en-US" w:bidi="ar-SA"/>
      </w:rPr>
    </w:lvl>
    <w:lvl w:ilvl="5" w:tplc="5EB60368">
      <w:numFmt w:val="bullet"/>
      <w:lvlText w:val="•"/>
      <w:lvlJc w:val="left"/>
      <w:pPr>
        <w:ind w:left="6713" w:hanging="281"/>
      </w:pPr>
      <w:rPr>
        <w:rFonts w:hint="default"/>
        <w:lang w:val="es-ES" w:eastAsia="en-US" w:bidi="ar-SA"/>
      </w:rPr>
    </w:lvl>
    <w:lvl w:ilvl="6" w:tplc="26DC4EA4">
      <w:numFmt w:val="bullet"/>
      <w:lvlText w:val="•"/>
      <w:lvlJc w:val="left"/>
      <w:pPr>
        <w:ind w:left="7615" w:hanging="281"/>
      </w:pPr>
      <w:rPr>
        <w:rFonts w:hint="default"/>
        <w:lang w:val="es-ES" w:eastAsia="en-US" w:bidi="ar-SA"/>
      </w:rPr>
    </w:lvl>
    <w:lvl w:ilvl="7" w:tplc="3BFEF200">
      <w:numFmt w:val="bullet"/>
      <w:lvlText w:val="•"/>
      <w:lvlJc w:val="left"/>
      <w:pPr>
        <w:ind w:left="8518" w:hanging="281"/>
      </w:pPr>
      <w:rPr>
        <w:rFonts w:hint="default"/>
        <w:lang w:val="es-ES" w:eastAsia="en-US" w:bidi="ar-SA"/>
      </w:rPr>
    </w:lvl>
    <w:lvl w:ilvl="8" w:tplc="75CA4640">
      <w:numFmt w:val="bullet"/>
      <w:lvlText w:val="•"/>
      <w:lvlJc w:val="left"/>
      <w:pPr>
        <w:ind w:left="9421" w:hanging="281"/>
      </w:pPr>
      <w:rPr>
        <w:rFonts w:hint="default"/>
        <w:lang w:val="es-ES" w:eastAsia="en-US" w:bidi="ar-SA"/>
      </w:rPr>
    </w:lvl>
  </w:abstractNum>
  <w:abstractNum w:abstractNumId="191">
    <w:nsid w:val="623E3CC3"/>
    <w:multiLevelType w:val="hybridMultilevel"/>
    <w:tmpl w:val="EB3AC062"/>
    <w:lvl w:ilvl="0" w:tplc="A7B08ACA">
      <w:start w:val="1"/>
      <w:numFmt w:val="decimalZero"/>
      <w:lvlText w:val="%1."/>
      <w:lvlJc w:val="left"/>
      <w:pPr>
        <w:ind w:left="2705" w:hanging="372"/>
      </w:pPr>
      <w:rPr>
        <w:rFonts w:hint="default"/>
        <w:b/>
      </w:rPr>
    </w:lvl>
    <w:lvl w:ilvl="1" w:tplc="280A0019" w:tentative="1">
      <w:start w:val="1"/>
      <w:numFmt w:val="lowerLetter"/>
      <w:lvlText w:val="%2."/>
      <w:lvlJc w:val="left"/>
      <w:pPr>
        <w:ind w:left="3413" w:hanging="360"/>
      </w:pPr>
    </w:lvl>
    <w:lvl w:ilvl="2" w:tplc="280A001B" w:tentative="1">
      <w:start w:val="1"/>
      <w:numFmt w:val="lowerRoman"/>
      <w:lvlText w:val="%3."/>
      <w:lvlJc w:val="right"/>
      <w:pPr>
        <w:ind w:left="4133" w:hanging="180"/>
      </w:pPr>
    </w:lvl>
    <w:lvl w:ilvl="3" w:tplc="280A000F" w:tentative="1">
      <w:start w:val="1"/>
      <w:numFmt w:val="decimal"/>
      <w:lvlText w:val="%4."/>
      <w:lvlJc w:val="left"/>
      <w:pPr>
        <w:ind w:left="4853" w:hanging="360"/>
      </w:pPr>
    </w:lvl>
    <w:lvl w:ilvl="4" w:tplc="280A0019" w:tentative="1">
      <w:start w:val="1"/>
      <w:numFmt w:val="lowerLetter"/>
      <w:lvlText w:val="%5."/>
      <w:lvlJc w:val="left"/>
      <w:pPr>
        <w:ind w:left="5573" w:hanging="360"/>
      </w:pPr>
    </w:lvl>
    <w:lvl w:ilvl="5" w:tplc="280A001B" w:tentative="1">
      <w:start w:val="1"/>
      <w:numFmt w:val="lowerRoman"/>
      <w:lvlText w:val="%6."/>
      <w:lvlJc w:val="right"/>
      <w:pPr>
        <w:ind w:left="6293" w:hanging="180"/>
      </w:pPr>
    </w:lvl>
    <w:lvl w:ilvl="6" w:tplc="280A000F" w:tentative="1">
      <w:start w:val="1"/>
      <w:numFmt w:val="decimal"/>
      <w:lvlText w:val="%7."/>
      <w:lvlJc w:val="left"/>
      <w:pPr>
        <w:ind w:left="7013" w:hanging="360"/>
      </w:pPr>
    </w:lvl>
    <w:lvl w:ilvl="7" w:tplc="280A0019" w:tentative="1">
      <w:start w:val="1"/>
      <w:numFmt w:val="lowerLetter"/>
      <w:lvlText w:val="%8."/>
      <w:lvlJc w:val="left"/>
      <w:pPr>
        <w:ind w:left="7733" w:hanging="360"/>
      </w:pPr>
    </w:lvl>
    <w:lvl w:ilvl="8" w:tplc="280A001B" w:tentative="1">
      <w:start w:val="1"/>
      <w:numFmt w:val="lowerRoman"/>
      <w:lvlText w:val="%9."/>
      <w:lvlJc w:val="right"/>
      <w:pPr>
        <w:ind w:left="8453" w:hanging="180"/>
      </w:pPr>
    </w:lvl>
  </w:abstractNum>
  <w:abstractNum w:abstractNumId="192">
    <w:nsid w:val="62407206"/>
    <w:multiLevelType w:val="hybridMultilevel"/>
    <w:tmpl w:val="304AD27C"/>
    <w:lvl w:ilvl="0" w:tplc="7F6CB13A">
      <w:numFmt w:val="bullet"/>
      <w:lvlText w:val="-"/>
      <w:lvlJc w:val="left"/>
      <w:pPr>
        <w:ind w:left="2458" w:hanging="125"/>
      </w:pPr>
      <w:rPr>
        <w:rFonts w:ascii="Times New Roman" w:eastAsia="Times New Roman" w:hAnsi="Times New Roman" w:cs="Times New Roman" w:hint="default"/>
        <w:w w:val="100"/>
        <w:sz w:val="22"/>
        <w:szCs w:val="22"/>
        <w:lang w:val="es-ES" w:eastAsia="en-US" w:bidi="ar-SA"/>
      </w:rPr>
    </w:lvl>
    <w:lvl w:ilvl="1" w:tplc="75A84658">
      <w:numFmt w:val="bullet"/>
      <w:lvlText w:val="•"/>
      <w:lvlJc w:val="left"/>
      <w:pPr>
        <w:ind w:left="3336" w:hanging="125"/>
      </w:pPr>
      <w:rPr>
        <w:rFonts w:hint="default"/>
        <w:lang w:val="es-ES" w:eastAsia="en-US" w:bidi="ar-SA"/>
      </w:rPr>
    </w:lvl>
    <w:lvl w:ilvl="2" w:tplc="0C84888A">
      <w:numFmt w:val="bullet"/>
      <w:lvlText w:val="•"/>
      <w:lvlJc w:val="left"/>
      <w:pPr>
        <w:ind w:left="4213" w:hanging="125"/>
      </w:pPr>
      <w:rPr>
        <w:rFonts w:hint="default"/>
        <w:lang w:val="es-ES" w:eastAsia="en-US" w:bidi="ar-SA"/>
      </w:rPr>
    </w:lvl>
    <w:lvl w:ilvl="3" w:tplc="7C4041BA">
      <w:numFmt w:val="bullet"/>
      <w:lvlText w:val="•"/>
      <w:lvlJc w:val="left"/>
      <w:pPr>
        <w:ind w:left="5089" w:hanging="125"/>
      </w:pPr>
      <w:rPr>
        <w:rFonts w:hint="default"/>
        <w:lang w:val="es-ES" w:eastAsia="en-US" w:bidi="ar-SA"/>
      </w:rPr>
    </w:lvl>
    <w:lvl w:ilvl="4" w:tplc="D318B5F4">
      <w:numFmt w:val="bullet"/>
      <w:lvlText w:val="•"/>
      <w:lvlJc w:val="left"/>
      <w:pPr>
        <w:ind w:left="5966" w:hanging="125"/>
      </w:pPr>
      <w:rPr>
        <w:rFonts w:hint="default"/>
        <w:lang w:val="es-ES" w:eastAsia="en-US" w:bidi="ar-SA"/>
      </w:rPr>
    </w:lvl>
    <w:lvl w:ilvl="5" w:tplc="E11437FE">
      <w:numFmt w:val="bullet"/>
      <w:lvlText w:val="•"/>
      <w:lvlJc w:val="left"/>
      <w:pPr>
        <w:ind w:left="6843" w:hanging="125"/>
      </w:pPr>
      <w:rPr>
        <w:rFonts w:hint="default"/>
        <w:lang w:val="es-ES" w:eastAsia="en-US" w:bidi="ar-SA"/>
      </w:rPr>
    </w:lvl>
    <w:lvl w:ilvl="6" w:tplc="8794A59C">
      <w:numFmt w:val="bullet"/>
      <w:lvlText w:val="•"/>
      <w:lvlJc w:val="left"/>
      <w:pPr>
        <w:ind w:left="7719" w:hanging="125"/>
      </w:pPr>
      <w:rPr>
        <w:rFonts w:hint="default"/>
        <w:lang w:val="es-ES" w:eastAsia="en-US" w:bidi="ar-SA"/>
      </w:rPr>
    </w:lvl>
    <w:lvl w:ilvl="7" w:tplc="C804C3C4">
      <w:numFmt w:val="bullet"/>
      <w:lvlText w:val="•"/>
      <w:lvlJc w:val="left"/>
      <w:pPr>
        <w:ind w:left="8596" w:hanging="125"/>
      </w:pPr>
      <w:rPr>
        <w:rFonts w:hint="default"/>
        <w:lang w:val="es-ES" w:eastAsia="en-US" w:bidi="ar-SA"/>
      </w:rPr>
    </w:lvl>
    <w:lvl w:ilvl="8" w:tplc="BC00EA7C">
      <w:numFmt w:val="bullet"/>
      <w:lvlText w:val="•"/>
      <w:lvlJc w:val="left"/>
      <w:pPr>
        <w:ind w:left="9473" w:hanging="125"/>
      </w:pPr>
      <w:rPr>
        <w:rFonts w:hint="default"/>
        <w:lang w:val="es-ES" w:eastAsia="en-US" w:bidi="ar-SA"/>
      </w:rPr>
    </w:lvl>
  </w:abstractNum>
  <w:abstractNum w:abstractNumId="193">
    <w:nsid w:val="628A1475"/>
    <w:multiLevelType w:val="hybridMultilevel"/>
    <w:tmpl w:val="21D65BA0"/>
    <w:lvl w:ilvl="0" w:tplc="5EC066FE">
      <w:start w:val="1"/>
      <w:numFmt w:val="decimal"/>
      <w:lvlText w:val="%1."/>
      <w:lvlJc w:val="left"/>
      <w:pPr>
        <w:ind w:left="2190" w:hanging="281"/>
      </w:pPr>
      <w:rPr>
        <w:rFonts w:ascii="Times New Roman" w:eastAsia="Times New Roman" w:hAnsi="Times New Roman" w:cs="Times New Roman" w:hint="default"/>
        <w:w w:val="100"/>
        <w:sz w:val="22"/>
        <w:szCs w:val="22"/>
        <w:lang w:val="es-ES" w:eastAsia="en-US" w:bidi="ar-SA"/>
      </w:rPr>
    </w:lvl>
    <w:lvl w:ilvl="1" w:tplc="B770CC50">
      <w:numFmt w:val="bullet"/>
      <w:lvlText w:val="•"/>
      <w:lvlJc w:val="left"/>
      <w:pPr>
        <w:ind w:left="3102" w:hanging="281"/>
      </w:pPr>
      <w:rPr>
        <w:rFonts w:hint="default"/>
        <w:lang w:val="es-ES" w:eastAsia="en-US" w:bidi="ar-SA"/>
      </w:rPr>
    </w:lvl>
    <w:lvl w:ilvl="2" w:tplc="C310B198">
      <w:numFmt w:val="bullet"/>
      <w:lvlText w:val="•"/>
      <w:lvlJc w:val="left"/>
      <w:pPr>
        <w:ind w:left="4005" w:hanging="281"/>
      </w:pPr>
      <w:rPr>
        <w:rFonts w:hint="default"/>
        <w:lang w:val="es-ES" w:eastAsia="en-US" w:bidi="ar-SA"/>
      </w:rPr>
    </w:lvl>
    <w:lvl w:ilvl="3" w:tplc="A566C8A6">
      <w:numFmt w:val="bullet"/>
      <w:lvlText w:val="•"/>
      <w:lvlJc w:val="left"/>
      <w:pPr>
        <w:ind w:left="4907" w:hanging="281"/>
      </w:pPr>
      <w:rPr>
        <w:rFonts w:hint="default"/>
        <w:lang w:val="es-ES" w:eastAsia="en-US" w:bidi="ar-SA"/>
      </w:rPr>
    </w:lvl>
    <w:lvl w:ilvl="4" w:tplc="FF202F6C">
      <w:numFmt w:val="bullet"/>
      <w:lvlText w:val="•"/>
      <w:lvlJc w:val="left"/>
      <w:pPr>
        <w:ind w:left="5810" w:hanging="281"/>
      </w:pPr>
      <w:rPr>
        <w:rFonts w:hint="default"/>
        <w:lang w:val="es-ES" w:eastAsia="en-US" w:bidi="ar-SA"/>
      </w:rPr>
    </w:lvl>
    <w:lvl w:ilvl="5" w:tplc="C2F247A0">
      <w:numFmt w:val="bullet"/>
      <w:lvlText w:val="•"/>
      <w:lvlJc w:val="left"/>
      <w:pPr>
        <w:ind w:left="6713" w:hanging="281"/>
      </w:pPr>
      <w:rPr>
        <w:rFonts w:hint="default"/>
        <w:lang w:val="es-ES" w:eastAsia="en-US" w:bidi="ar-SA"/>
      </w:rPr>
    </w:lvl>
    <w:lvl w:ilvl="6" w:tplc="32FA0764">
      <w:numFmt w:val="bullet"/>
      <w:lvlText w:val="•"/>
      <w:lvlJc w:val="left"/>
      <w:pPr>
        <w:ind w:left="7615" w:hanging="281"/>
      </w:pPr>
      <w:rPr>
        <w:rFonts w:hint="default"/>
        <w:lang w:val="es-ES" w:eastAsia="en-US" w:bidi="ar-SA"/>
      </w:rPr>
    </w:lvl>
    <w:lvl w:ilvl="7" w:tplc="FC5291FE">
      <w:numFmt w:val="bullet"/>
      <w:lvlText w:val="•"/>
      <w:lvlJc w:val="left"/>
      <w:pPr>
        <w:ind w:left="8518" w:hanging="281"/>
      </w:pPr>
      <w:rPr>
        <w:rFonts w:hint="default"/>
        <w:lang w:val="es-ES" w:eastAsia="en-US" w:bidi="ar-SA"/>
      </w:rPr>
    </w:lvl>
    <w:lvl w:ilvl="8" w:tplc="4686D80E">
      <w:numFmt w:val="bullet"/>
      <w:lvlText w:val="•"/>
      <w:lvlJc w:val="left"/>
      <w:pPr>
        <w:ind w:left="9421" w:hanging="281"/>
      </w:pPr>
      <w:rPr>
        <w:rFonts w:hint="default"/>
        <w:lang w:val="es-ES" w:eastAsia="en-US" w:bidi="ar-SA"/>
      </w:rPr>
    </w:lvl>
  </w:abstractNum>
  <w:abstractNum w:abstractNumId="194">
    <w:nsid w:val="63260628"/>
    <w:multiLevelType w:val="hybridMultilevel"/>
    <w:tmpl w:val="C616B7BA"/>
    <w:lvl w:ilvl="0" w:tplc="F0E4FE08">
      <w:start w:val="3"/>
      <w:numFmt w:val="decimal"/>
      <w:lvlText w:val="%1."/>
      <w:lvlJc w:val="left"/>
      <w:pPr>
        <w:ind w:left="2185" w:hanging="276"/>
      </w:pPr>
      <w:rPr>
        <w:rFonts w:ascii="Times New Roman" w:eastAsia="Times New Roman" w:hAnsi="Times New Roman" w:cs="Times New Roman" w:hint="default"/>
        <w:b/>
        <w:bCs/>
        <w:w w:val="100"/>
        <w:sz w:val="22"/>
        <w:szCs w:val="22"/>
        <w:lang w:val="es-ES" w:eastAsia="en-US" w:bidi="ar-SA"/>
      </w:rPr>
    </w:lvl>
    <w:lvl w:ilvl="1" w:tplc="25EE8E04">
      <w:numFmt w:val="bullet"/>
      <w:lvlText w:val=""/>
      <w:lvlJc w:val="left"/>
      <w:pPr>
        <w:ind w:left="2614" w:hanging="281"/>
      </w:pPr>
      <w:rPr>
        <w:rFonts w:ascii="Symbol" w:eastAsia="Symbol" w:hAnsi="Symbol" w:cs="Symbol" w:hint="default"/>
        <w:w w:val="100"/>
        <w:sz w:val="22"/>
        <w:szCs w:val="22"/>
        <w:lang w:val="es-ES" w:eastAsia="en-US" w:bidi="ar-SA"/>
      </w:rPr>
    </w:lvl>
    <w:lvl w:ilvl="2" w:tplc="979CAA28">
      <w:numFmt w:val="bullet"/>
      <w:lvlText w:val="•"/>
      <w:lvlJc w:val="left"/>
      <w:pPr>
        <w:ind w:left="3576" w:hanging="281"/>
      </w:pPr>
      <w:rPr>
        <w:rFonts w:hint="default"/>
        <w:lang w:val="es-ES" w:eastAsia="en-US" w:bidi="ar-SA"/>
      </w:rPr>
    </w:lvl>
    <w:lvl w:ilvl="3" w:tplc="6B0AF38C">
      <w:numFmt w:val="bullet"/>
      <w:lvlText w:val="•"/>
      <w:lvlJc w:val="left"/>
      <w:pPr>
        <w:ind w:left="4532" w:hanging="281"/>
      </w:pPr>
      <w:rPr>
        <w:rFonts w:hint="default"/>
        <w:lang w:val="es-ES" w:eastAsia="en-US" w:bidi="ar-SA"/>
      </w:rPr>
    </w:lvl>
    <w:lvl w:ilvl="4" w:tplc="ECECDA1C">
      <w:numFmt w:val="bullet"/>
      <w:lvlText w:val="•"/>
      <w:lvlJc w:val="left"/>
      <w:pPr>
        <w:ind w:left="5488" w:hanging="281"/>
      </w:pPr>
      <w:rPr>
        <w:rFonts w:hint="default"/>
        <w:lang w:val="es-ES" w:eastAsia="en-US" w:bidi="ar-SA"/>
      </w:rPr>
    </w:lvl>
    <w:lvl w:ilvl="5" w:tplc="20AEF888">
      <w:numFmt w:val="bullet"/>
      <w:lvlText w:val="•"/>
      <w:lvlJc w:val="left"/>
      <w:pPr>
        <w:ind w:left="6445" w:hanging="281"/>
      </w:pPr>
      <w:rPr>
        <w:rFonts w:hint="default"/>
        <w:lang w:val="es-ES" w:eastAsia="en-US" w:bidi="ar-SA"/>
      </w:rPr>
    </w:lvl>
    <w:lvl w:ilvl="6" w:tplc="358EDA30">
      <w:numFmt w:val="bullet"/>
      <w:lvlText w:val="•"/>
      <w:lvlJc w:val="left"/>
      <w:pPr>
        <w:ind w:left="7401" w:hanging="281"/>
      </w:pPr>
      <w:rPr>
        <w:rFonts w:hint="default"/>
        <w:lang w:val="es-ES" w:eastAsia="en-US" w:bidi="ar-SA"/>
      </w:rPr>
    </w:lvl>
    <w:lvl w:ilvl="7" w:tplc="E5A68C3A">
      <w:numFmt w:val="bullet"/>
      <w:lvlText w:val="•"/>
      <w:lvlJc w:val="left"/>
      <w:pPr>
        <w:ind w:left="8357" w:hanging="281"/>
      </w:pPr>
      <w:rPr>
        <w:rFonts w:hint="default"/>
        <w:lang w:val="es-ES" w:eastAsia="en-US" w:bidi="ar-SA"/>
      </w:rPr>
    </w:lvl>
    <w:lvl w:ilvl="8" w:tplc="399C7E1A">
      <w:numFmt w:val="bullet"/>
      <w:lvlText w:val="•"/>
      <w:lvlJc w:val="left"/>
      <w:pPr>
        <w:ind w:left="9313" w:hanging="281"/>
      </w:pPr>
      <w:rPr>
        <w:rFonts w:hint="default"/>
        <w:lang w:val="es-ES" w:eastAsia="en-US" w:bidi="ar-SA"/>
      </w:rPr>
    </w:lvl>
  </w:abstractNum>
  <w:abstractNum w:abstractNumId="195">
    <w:nsid w:val="63CF43C4"/>
    <w:multiLevelType w:val="hybridMultilevel"/>
    <w:tmpl w:val="03F8A56E"/>
    <w:lvl w:ilvl="0" w:tplc="280A0001">
      <w:start w:val="1"/>
      <w:numFmt w:val="bullet"/>
      <w:lvlText w:val=""/>
      <w:lvlJc w:val="left"/>
      <w:pPr>
        <w:ind w:left="360" w:hanging="360"/>
      </w:pPr>
      <w:rPr>
        <w:rFonts w:ascii="Symbol" w:hAnsi="Symbol"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96">
    <w:nsid w:val="64241281"/>
    <w:multiLevelType w:val="hybridMultilevel"/>
    <w:tmpl w:val="359616D0"/>
    <w:lvl w:ilvl="0" w:tplc="8B9EB772">
      <w:numFmt w:val="bullet"/>
      <w:lvlText w:val="-"/>
      <w:lvlJc w:val="left"/>
      <w:pPr>
        <w:ind w:left="2190" w:hanging="281"/>
      </w:pPr>
      <w:rPr>
        <w:rFonts w:ascii="Arial" w:eastAsia="Arial" w:hAnsi="Arial" w:cs="Arial" w:hint="default"/>
        <w:w w:val="100"/>
        <w:sz w:val="22"/>
        <w:szCs w:val="22"/>
        <w:lang w:val="es-ES" w:eastAsia="en-US" w:bidi="ar-SA"/>
      </w:rPr>
    </w:lvl>
    <w:lvl w:ilvl="1" w:tplc="39C255AC">
      <w:numFmt w:val="bullet"/>
      <w:lvlText w:val=""/>
      <w:lvlJc w:val="left"/>
      <w:pPr>
        <w:ind w:left="2614" w:hanging="281"/>
      </w:pPr>
      <w:rPr>
        <w:rFonts w:ascii="Symbol" w:eastAsia="Symbol" w:hAnsi="Symbol" w:cs="Symbol" w:hint="default"/>
        <w:w w:val="100"/>
        <w:sz w:val="22"/>
        <w:szCs w:val="22"/>
        <w:lang w:val="es-ES" w:eastAsia="en-US" w:bidi="ar-SA"/>
      </w:rPr>
    </w:lvl>
    <w:lvl w:ilvl="2" w:tplc="01F8C492">
      <w:numFmt w:val="bullet"/>
      <w:lvlText w:val="•"/>
      <w:lvlJc w:val="left"/>
      <w:pPr>
        <w:ind w:left="3576" w:hanging="281"/>
      </w:pPr>
      <w:rPr>
        <w:rFonts w:hint="default"/>
        <w:lang w:val="es-ES" w:eastAsia="en-US" w:bidi="ar-SA"/>
      </w:rPr>
    </w:lvl>
    <w:lvl w:ilvl="3" w:tplc="AA02B8FC">
      <w:numFmt w:val="bullet"/>
      <w:lvlText w:val="•"/>
      <w:lvlJc w:val="left"/>
      <w:pPr>
        <w:ind w:left="4532" w:hanging="281"/>
      </w:pPr>
      <w:rPr>
        <w:rFonts w:hint="default"/>
        <w:lang w:val="es-ES" w:eastAsia="en-US" w:bidi="ar-SA"/>
      </w:rPr>
    </w:lvl>
    <w:lvl w:ilvl="4" w:tplc="0DC20E08">
      <w:numFmt w:val="bullet"/>
      <w:lvlText w:val="•"/>
      <w:lvlJc w:val="left"/>
      <w:pPr>
        <w:ind w:left="5488" w:hanging="281"/>
      </w:pPr>
      <w:rPr>
        <w:rFonts w:hint="default"/>
        <w:lang w:val="es-ES" w:eastAsia="en-US" w:bidi="ar-SA"/>
      </w:rPr>
    </w:lvl>
    <w:lvl w:ilvl="5" w:tplc="8A7E7C74">
      <w:numFmt w:val="bullet"/>
      <w:lvlText w:val="•"/>
      <w:lvlJc w:val="left"/>
      <w:pPr>
        <w:ind w:left="6445" w:hanging="281"/>
      </w:pPr>
      <w:rPr>
        <w:rFonts w:hint="default"/>
        <w:lang w:val="es-ES" w:eastAsia="en-US" w:bidi="ar-SA"/>
      </w:rPr>
    </w:lvl>
    <w:lvl w:ilvl="6" w:tplc="063479F2">
      <w:numFmt w:val="bullet"/>
      <w:lvlText w:val="•"/>
      <w:lvlJc w:val="left"/>
      <w:pPr>
        <w:ind w:left="7401" w:hanging="281"/>
      </w:pPr>
      <w:rPr>
        <w:rFonts w:hint="default"/>
        <w:lang w:val="es-ES" w:eastAsia="en-US" w:bidi="ar-SA"/>
      </w:rPr>
    </w:lvl>
    <w:lvl w:ilvl="7" w:tplc="AC1C4730">
      <w:numFmt w:val="bullet"/>
      <w:lvlText w:val="•"/>
      <w:lvlJc w:val="left"/>
      <w:pPr>
        <w:ind w:left="8357" w:hanging="281"/>
      </w:pPr>
      <w:rPr>
        <w:rFonts w:hint="default"/>
        <w:lang w:val="es-ES" w:eastAsia="en-US" w:bidi="ar-SA"/>
      </w:rPr>
    </w:lvl>
    <w:lvl w:ilvl="8" w:tplc="8490E9D4">
      <w:numFmt w:val="bullet"/>
      <w:lvlText w:val="•"/>
      <w:lvlJc w:val="left"/>
      <w:pPr>
        <w:ind w:left="9313" w:hanging="281"/>
      </w:pPr>
      <w:rPr>
        <w:rFonts w:hint="default"/>
        <w:lang w:val="es-ES" w:eastAsia="en-US" w:bidi="ar-SA"/>
      </w:rPr>
    </w:lvl>
  </w:abstractNum>
  <w:abstractNum w:abstractNumId="197">
    <w:nsid w:val="64AB4C12"/>
    <w:multiLevelType w:val="hybridMultilevel"/>
    <w:tmpl w:val="204695A0"/>
    <w:lvl w:ilvl="0" w:tplc="94AC1ABE">
      <w:start w:val="1"/>
      <w:numFmt w:val="lowerLetter"/>
      <w:lvlText w:val="%1)"/>
      <w:lvlJc w:val="left"/>
      <w:pPr>
        <w:ind w:left="2190" w:hanging="281"/>
      </w:pPr>
      <w:rPr>
        <w:rFonts w:ascii="Times New Roman" w:eastAsia="Times New Roman" w:hAnsi="Times New Roman" w:cs="Times New Roman" w:hint="default"/>
        <w:b/>
        <w:bCs/>
        <w:w w:val="100"/>
        <w:sz w:val="22"/>
        <w:szCs w:val="22"/>
        <w:lang w:val="es-ES" w:eastAsia="en-US" w:bidi="ar-SA"/>
      </w:rPr>
    </w:lvl>
    <w:lvl w:ilvl="1" w:tplc="56383328">
      <w:numFmt w:val="bullet"/>
      <w:lvlText w:val="•"/>
      <w:lvlJc w:val="left"/>
      <w:pPr>
        <w:ind w:left="3102" w:hanging="281"/>
      </w:pPr>
      <w:rPr>
        <w:rFonts w:hint="default"/>
        <w:lang w:val="es-ES" w:eastAsia="en-US" w:bidi="ar-SA"/>
      </w:rPr>
    </w:lvl>
    <w:lvl w:ilvl="2" w:tplc="0EB81594">
      <w:numFmt w:val="bullet"/>
      <w:lvlText w:val="•"/>
      <w:lvlJc w:val="left"/>
      <w:pPr>
        <w:ind w:left="4005" w:hanging="281"/>
      </w:pPr>
      <w:rPr>
        <w:rFonts w:hint="default"/>
        <w:lang w:val="es-ES" w:eastAsia="en-US" w:bidi="ar-SA"/>
      </w:rPr>
    </w:lvl>
    <w:lvl w:ilvl="3" w:tplc="2EF4CBD0">
      <w:numFmt w:val="bullet"/>
      <w:lvlText w:val="•"/>
      <w:lvlJc w:val="left"/>
      <w:pPr>
        <w:ind w:left="4907" w:hanging="281"/>
      </w:pPr>
      <w:rPr>
        <w:rFonts w:hint="default"/>
        <w:lang w:val="es-ES" w:eastAsia="en-US" w:bidi="ar-SA"/>
      </w:rPr>
    </w:lvl>
    <w:lvl w:ilvl="4" w:tplc="A8A07232">
      <w:numFmt w:val="bullet"/>
      <w:lvlText w:val="•"/>
      <w:lvlJc w:val="left"/>
      <w:pPr>
        <w:ind w:left="5810" w:hanging="281"/>
      </w:pPr>
      <w:rPr>
        <w:rFonts w:hint="default"/>
        <w:lang w:val="es-ES" w:eastAsia="en-US" w:bidi="ar-SA"/>
      </w:rPr>
    </w:lvl>
    <w:lvl w:ilvl="5" w:tplc="8C867348">
      <w:numFmt w:val="bullet"/>
      <w:lvlText w:val="•"/>
      <w:lvlJc w:val="left"/>
      <w:pPr>
        <w:ind w:left="6713" w:hanging="281"/>
      </w:pPr>
      <w:rPr>
        <w:rFonts w:hint="default"/>
        <w:lang w:val="es-ES" w:eastAsia="en-US" w:bidi="ar-SA"/>
      </w:rPr>
    </w:lvl>
    <w:lvl w:ilvl="6" w:tplc="2A9AD388">
      <w:numFmt w:val="bullet"/>
      <w:lvlText w:val="•"/>
      <w:lvlJc w:val="left"/>
      <w:pPr>
        <w:ind w:left="7615" w:hanging="281"/>
      </w:pPr>
      <w:rPr>
        <w:rFonts w:hint="default"/>
        <w:lang w:val="es-ES" w:eastAsia="en-US" w:bidi="ar-SA"/>
      </w:rPr>
    </w:lvl>
    <w:lvl w:ilvl="7" w:tplc="A7DA09CC">
      <w:numFmt w:val="bullet"/>
      <w:lvlText w:val="•"/>
      <w:lvlJc w:val="left"/>
      <w:pPr>
        <w:ind w:left="8518" w:hanging="281"/>
      </w:pPr>
      <w:rPr>
        <w:rFonts w:hint="default"/>
        <w:lang w:val="es-ES" w:eastAsia="en-US" w:bidi="ar-SA"/>
      </w:rPr>
    </w:lvl>
    <w:lvl w:ilvl="8" w:tplc="27960BFC">
      <w:numFmt w:val="bullet"/>
      <w:lvlText w:val="•"/>
      <w:lvlJc w:val="left"/>
      <w:pPr>
        <w:ind w:left="9421" w:hanging="281"/>
      </w:pPr>
      <w:rPr>
        <w:rFonts w:hint="default"/>
        <w:lang w:val="es-ES" w:eastAsia="en-US" w:bidi="ar-SA"/>
      </w:rPr>
    </w:lvl>
  </w:abstractNum>
  <w:abstractNum w:abstractNumId="198">
    <w:nsid w:val="65F5426C"/>
    <w:multiLevelType w:val="hybridMultilevel"/>
    <w:tmpl w:val="DC30AAAA"/>
    <w:lvl w:ilvl="0" w:tplc="E118DD36">
      <w:numFmt w:val="bullet"/>
      <w:lvlText w:val=""/>
      <w:lvlJc w:val="left"/>
      <w:pPr>
        <w:ind w:left="2614" w:hanging="281"/>
      </w:pPr>
      <w:rPr>
        <w:rFonts w:ascii="Symbol" w:eastAsia="Symbol" w:hAnsi="Symbol" w:cs="Symbol" w:hint="default"/>
        <w:w w:val="100"/>
        <w:sz w:val="22"/>
        <w:szCs w:val="22"/>
        <w:lang w:val="es-ES" w:eastAsia="en-US" w:bidi="ar-SA"/>
      </w:rPr>
    </w:lvl>
    <w:lvl w:ilvl="1" w:tplc="219E0290">
      <w:numFmt w:val="bullet"/>
      <w:lvlText w:val="•"/>
      <w:lvlJc w:val="left"/>
      <w:pPr>
        <w:ind w:left="3480" w:hanging="281"/>
      </w:pPr>
      <w:rPr>
        <w:rFonts w:hint="default"/>
        <w:lang w:val="es-ES" w:eastAsia="en-US" w:bidi="ar-SA"/>
      </w:rPr>
    </w:lvl>
    <w:lvl w:ilvl="2" w:tplc="C79EB5A0">
      <w:numFmt w:val="bullet"/>
      <w:lvlText w:val="•"/>
      <w:lvlJc w:val="left"/>
      <w:pPr>
        <w:ind w:left="4341" w:hanging="281"/>
      </w:pPr>
      <w:rPr>
        <w:rFonts w:hint="default"/>
        <w:lang w:val="es-ES" w:eastAsia="en-US" w:bidi="ar-SA"/>
      </w:rPr>
    </w:lvl>
    <w:lvl w:ilvl="3" w:tplc="4C3E4672">
      <w:numFmt w:val="bullet"/>
      <w:lvlText w:val="•"/>
      <w:lvlJc w:val="left"/>
      <w:pPr>
        <w:ind w:left="5201" w:hanging="281"/>
      </w:pPr>
      <w:rPr>
        <w:rFonts w:hint="default"/>
        <w:lang w:val="es-ES" w:eastAsia="en-US" w:bidi="ar-SA"/>
      </w:rPr>
    </w:lvl>
    <w:lvl w:ilvl="4" w:tplc="0C1CE12E">
      <w:numFmt w:val="bullet"/>
      <w:lvlText w:val="•"/>
      <w:lvlJc w:val="left"/>
      <w:pPr>
        <w:ind w:left="6062" w:hanging="281"/>
      </w:pPr>
      <w:rPr>
        <w:rFonts w:hint="default"/>
        <w:lang w:val="es-ES" w:eastAsia="en-US" w:bidi="ar-SA"/>
      </w:rPr>
    </w:lvl>
    <w:lvl w:ilvl="5" w:tplc="5D4CB370">
      <w:numFmt w:val="bullet"/>
      <w:lvlText w:val="•"/>
      <w:lvlJc w:val="left"/>
      <w:pPr>
        <w:ind w:left="6923" w:hanging="281"/>
      </w:pPr>
      <w:rPr>
        <w:rFonts w:hint="default"/>
        <w:lang w:val="es-ES" w:eastAsia="en-US" w:bidi="ar-SA"/>
      </w:rPr>
    </w:lvl>
    <w:lvl w:ilvl="6" w:tplc="612A1292">
      <w:numFmt w:val="bullet"/>
      <w:lvlText w:val="•"/>
      <w:lvlJc w:val="left"/>
      <w:pPr>
        <w:ind w:left="7783" w:hanging="281"/>
      </w:pPr>
      <w:rPr>
        <w:rFonts w:hint="default"/>
        <w:lang w:val="es-ES" w:eastAsia="en-US" w:bidi="ar-SA"/>
      </w:rPr>
    </w:lvl>
    <w:lvl w:ilvl="7" w:tplc="BC28F3D2">
      <w:numFmt w:val="bullet"/>
      <w:lvlText w:val="•"/>
      <w:lvlJc w:val="left"/>
      <w:pPr>
        <w:ind w:left="8644" w:hanging="281"/>
      </w:pPr>
      <w:rPr>
        <w:rFonts w:hint="default"/>
        <w:lang w:val="es-ES" w:eastAsia="en-US" w:bidi="ar-SA"/>
      </w:rPr>
    </w:lvl>
    <w:lvl w:ilvl="8" w:tplc="4DFA0946">
      <w:numFmt w:val="bullet"/>
      <w:lvlText w:val="•"/>
      <w:lvlJc w:val="left"/>
      <w:pPr>
        <w:ind w:left="9505" w:hanging="281"/>
      </w:pPr>
      <w:rPr>
        <w:rFonts w:hint="default"/>
        <w:lang w:val="es-ES" w:eastAsia="en-US" w:bidi="ar-SA"/>
      </w:rPr>
    </w:lvl>
  </w:abstractNum>
  <w:abstractNum w:abstractNumId="199">
    <w:nsid w:val="661D26E4"/>
    <w:multiLevelType w:val="hybridMultilevel"/>
    <w:tmpl w:val="6F94EA80"/>
    <w:lvl w:ilvl="0" w:tplc="E8E8BB78">
      <w:start w:val="1"/>
      <w:numFmt w:val="lowerLetter"/>
      <w:lvlText w:val="%1)"/>
      <w:lvlJc w:val="left"/>
      <w:pPr>
        <w:ind w:left="2549" w:hanging="281"/>
      </w:pPr>
      <w:rPr>
        <w:rFonts w:ascii="Times New Roman" w:eastAsia="Times New Roman" w:hAnsi="Times New Roman" w:cs="Times New Roman" w:hint="default"/>
        <w:b/>
        <w:w w:val="100"/>
        <w:sz w:val="22"/>
        <w:szCs w:val="22"/>
        <w:lang w:val="es-ES" w:eastAsia="en-US" w:bidi="ar-SA"/>
      </w:rPr>
    </w:lvl>
    <w:lvl w:ilvl="1" w:tplc="C6F4F7AC">
      <w:numFmt w:val="bullet"/>
      <w:lvlText w:val="•"/>
      <w:lvlJc w:val="left"/>
      <w:pPr>
        <w:ind w:left="3415" w:hanging="281"/>
      </w:pPr>
      <w:rPr>
        <w:rFonts w:hint="default"/>
        <w:lang w:val="es-ES" w:eastAsia="en-US" w:bidi="ar-SA"/>
      </w:rPr>
    </w:lvl>
    <w:lvl w:ilvl="2" w:tplc="20887C90">
      <w:numFmt w:val="bullet"/>
      <w:lvlText w:val="•"/>
      <w:lvlJc w:val="left"/>
      <w:pPr>
        <w:ind w:left="4276" w:hanging="281"/>
      </w:pPr>
      <w:rPr>
        <w:rFonts w:hint="default"/>
        <w:lang w:val="es-ES" w:eastAsia="en-US" w:bidi="ar-SA"/>
      </w:rPr>
    </w:lvl>
    <w:lvl w:ilvl="3" w:tplc="0776917C">
      <w:numFmt w:val="bullet"/>
      <w:lvlText w:val="•"/>
      <w:lvlJc w:val="left"/>
      <w:pPr>
        <w:ind w:left="5136" w:hanging="281"/>
      </w:pPr>
      <w:rPr>
        <w:rFonts w:hint="default"/>
        <w:lang w:val="es-ES" w:eastAsia="en-US" w:bidi="ar-SA"/>
      </w:rPr>
    </w:lvl>
    <w:lvl w:ilvl="4" w:tplc="ACB6779A">
      <w:numFmt w:val="bullet"/>
      <w:lvlText w:val="•"/>
      <w:lvlJc w:val="left"/>
      <w:pPr>
        <w:ind w:left="5997" w:hanging="281"/>
      </w:pPr>
      <w:rPr>
        <w:rFonts w:hint="default"/>
        <w:lang w:val="es-ES" w:eastAsia="en-US" w:bidi="ar-SA"/>
      </w:rPr>
    </w:lvl>
    <w:lvl w:ilvl="5" w:tplc="B50C444C">
      <w:numFmt w:val="bullet"/>
      <w:lvlText w:val="•"/>
      <w:lvlJc w:val="left"/>
      <w:pPr>
        <w:ind w:left="6858" w:hanging="281"/>
      </w:pPr>
      <w:rPr>
        <w:rFonts w:hint="default"/>
        <w:lang w:val="es-ES" w:eastAsia="en-US" w:bidi="ar-SA"/>
      </w:rPr>
    </w:lvl>
    <w:lvl w:ilvl="6" w:tplc="66985176">
      <w:numFmt w:val="bullet"/>
      <w:lvlText w:val="•"/>
      <w:lvlJc w:val="left"/>
      <w:pPr>
        <w:ind w:left="7718" w:hanging="281"/>
      </w:pPr>
      <w:rPr>
        <w:rFonts w:hint="default"/>
        <w:lang w:val="es-ES" w:eastAsia="en-US" w:bidi="ar-SA"/>
      </w:rPr>
    </w:lvl>
    <w:lvl w:ilvl="7" w:tplc="8124A394">
      <w:numFmt w:val="bullet"/>
      <w:lvlText w:val="•"/>
      <w:lvlJc w:val="left"/>
      <w:pPr>
        <w:ind w:left="8579" w:hanging="281"/>
      </w:pPr>
      <w:rPr>
        <w:rFonts w:hint="default"/>
        <w:lang w:val="es-ES" w:eastAsia="en-US" w:bidi="ar-SA"/>
      </w:rPr>
    </w:lvl>
    <w:lvl w:ilvl="8" w:tplc="D0B41F36">
      <w:numFmt w:val="bullet"/>
      <w:lvlText w:val="•"/>
      <w:lvlJc w:val="left"/>
      <w:pPr>
        <w:ind w:left="9440" w:hanging="281"/>
      </w:pPr>
      <w:rPr>
        <w:rFonts w:hint="default"/>
        <w:lang w:val="es-ES" w:eastAsia="en-US" w:bidi="ar-SA"/>
      </w:rPr>
    </w:lvl>
  </w:abstractNum>
  <w:abstractNum w:abstractNumId="200">
    <w:nsid w:val="668841A6"/>
    <w:multiLevelType w:val="hybridMultilevel"/>
    <w:tmpl w:val="5D8AD4DC"/>
    <w:lvl w:ilvl="0" w:tplc="85488A26">
      <w:start w:val="1"/>
      <w:numFmt w:val="decimal"/>
      <w:lvlText w:val="%1."/>
      <w:lvlJc w:val="left"/>
      <w:pPr>
        <w:ind w:left="2190" w:hanging="281"/>
      </w:pPr>
      <w:rPr>
        <w:rFonts w:ascii="Times New Roman" w:eastAsia="Times New Roman" w:hAnsi="Times New Roman" w:cs="Times New Roman" w:hint="default"/>
        <w:w w:val="100"/>
        <w:sz w:val="22"/>
        <w:szCs w:val="22"/>
        <w:lang w:val="es-ES" w:eastAsia="en-US" w:bidi="ar-SA"/>
      </w:rPr>
    </w:lvl>
    <w:lvl w:ilvl="1" w:tplc="6BCA912E">
      <w:numFmt w:val="bullet"/>
      <w:lvlText w:val="•"/>
      <w:lvlJc w:val="left"/>
      <w:pPr>
        <w:ind w:left="3102" w:hanging="281"/>
      </w:pPr>
      <w:rPr>
        <w:rFonts w:hint="default"/>
        <w:lang w:val="es-ES" w:eastAsia="en-US" w:bidi="ar-SA"/>
      </w:rPr>
    </w:lvl>
    <w:lvl w:ilvl="2" w:tplc="1574800C">
      <w:numFmt w:val="bullet"/>
      <w:lvlText w:val="•"/>
      <w:lvlJc w:val="left"/>
      <w:pPr>
        <w:ind w:left="4005" w:hanging="281"/>
      </w:pPr>
      <w:rPr>
        <w:rFonts w:hint="default"/>
        <w:lang w:val="es-ES" w:eastAsia="en-US" w:bidi="ar-SA"/>
      </w:rPr>
    </w:lvl>
    <w:lvl w:ilvl="3" w:tplc="F1F632EA">
      <w:numFmt w:val="bullet"/>
      <w:lvlText w:val="•"/>
      <w:lvlJc w:val="left"/>
      <w:pPr>
        <w:ind w:left="4907" w:hanging="281"/>
      </w:pPr>
      <w:rPr>
        <w:rFonts w:hint="default"/>
        <w:lang w:val="es-ES" w:eastAsia="en-US" w:bidi="ar-SA"/>
      </w:rPr>
    </w:lvl>
    <w:lvl w:ilvl="4" w:tplc="C0C26B7A">
      <w:numFmt w:val="bullet"/>
      <w:lvlText w:val="•"/>
      <w:lvlJc w:val="left"/>
      <w:pPr>
        <w:ind w:left="5810" w:hanging="281"/>
      </w:pPr>
      <w:rPr>
        <w:rFonts w:hint="default"/>
        <w:lang w:val="es-ES" w:eastAsia="en-US" w:bidi="ar-SA"/>
      </w:rPr>
    </w:lvl>
    <w:lvl w:ilvl="5" w:tplc="8CAAB614">
      <w:numFmt w:val="bullet"/>
      <w:lvlText w:val="•"/>
      <w:lvlJc w:val="left"/>
      <w:pPr>
        <w:ind w:left="6713" w:hanging="281"/>
      </w:pPr>
      <w:rPr>
        <w:rFonts w:hint="default"/>
        <w:lang w:val="es-ES" w:eastAsia="en-US" w:bidi="ar-SA"/>
      </w:rPr>
    </w:lvl>
    <w:lvl w:ilvl="6" w:tplc="A566EBF4">
      <w:numFmt w:val="bullet"/>
      <w:lvlText w:val="•"/>
      <w:lvlJc w:val="left"/>
      <w:pPr>
        <w:ind w:left="7615" w:hanging="281"/>
      </w:pPr>
      <w:rPr>
        <w:rFonts w:hint="default"/>
        <w:lang w:val="es-ES" w:eastAsia="en-US" w:bidi="ar-SA"/>
      </w:rPr>
    </w:lvl>
    <w:lvl w:ilvl="7" w:tplc="7C347A02">
      <w:numFmt w:val="bullet"/>
      <w:lvlText w:val="•"/>
      <w:lvlJc w:val="left"/>
      <w:pPr>
        <w:ind w:left="8518" w:hanging="281"/>
      </w:pPr>
      <w:rPr>
        <w:rFonts w:hint="default"/>
        <w:lang w:val="es-ES" w:eastAsia="en-US" w:bidi="ar-SA"/>
      </w:rPr>
    </w:lvl>
    <w:lvl w:ilvl="8" w:tplc="009A7744">
      <w:numFmt w:val="bullet"/>
      <w:lvlText w:val="•"/>
      <w:lvlJc w:val="left"/>
      <w:pPr>
        <w:ind w:left="9421" w:hanging="281"/>
      </w:pPr>
      <w:rPr>
        <w:rFonts w:hint="default"/>
        <w:lang w:val="es-ES" w:eastAsia="en-US" w:bidi="ar-SA"/>
      </w:rPr>
    </w:lvl>
  </w:abstractNum>
  <w:abstractNum w:abstractNumId="201">
    <w:nsid w:val="679622F6"/>
    <w:multiLevelType w:val="hybridMultilevel"/>
    <w:tmpl w:val="4784EDE8"/>
    <w:lvl w:ilvl="0" w:tplc="1F1E4814">
      <w:start w:val="1"/>
      <w:numFmt w:val="decimal"/>
      <w:lvlText w:val="%1."/>
      <w:lvlJc w:val="left"/>
      <w:pPr>
        <w:ind w:left="2190" w:hanging="281"/>
      </w:pPr>
      <w:rPr>
        <w:rFonts w:ascii="Times New Roman" w:eastAsia="Times New Roman" w:hAnsi="Times New Roman" w:cs="Times New Roman" w:hint="default"/>
        <w:b/>
        <w:bCs/>
        <w:w w:val="100"/>
        <w:sz w:val="22"/>
        <w:szCs w:val="22"/>
        <w:lang w:val="es-ES" w:eastAsia="en-US" w:bidi="ar-SA"/>
      </w:rPr>
    </w:lvl>
    <w:lvl w:ilvl="1" w:tplc="914457C8">
      <w:start w:val="1"/>
      <w:numFmt w:val="lowerLetter"/>
      <w:lvlText w:val="%2-"/>
      <w:lvlJc w:val="left"/>
      <w:pPr>
        <w:ind w:left="2614" w:hanging="281"/>
      </w:pPr>
      <w:rPr>
        <w:rFonts w:ascii="Times New Roman" w:eastAsia="Times New Roman" w:hAnsi="Times New Roman" w:cs="Times New Roman" w:hint="default"/>
        <w:b/>
        <w:w w:val="100"/>
        <w:sz w:val="22"/>
        <w:szCs w:val="22"/>
        <w:lang w:val="es-ES" w:eastAsia="en-US" w:bidi="ar-SA"/>
      </w:rPr>
    </w:lvl>
    <w:lvl w:ilvl="2" w:tplc="5E8ECF0E">
      <w:numFmt w:val="bullet"/>
      <w:lvlText w:val="•"/>
      <w:lvlJc w:val="left"/>
      <w:pPr>
        <w:ind w:left="3576" w:hanging="281"/>
      </w:pPr>
      <w:rPr>
        <w:rFonts w:hint="default"/>
        <w:lang w:val="es-ES" w:eastAsia="en-US" w:bidi="ar-SA"/>
      </w:rPr>
    </w:lvl>
    <w:lvl w:ilvl="3" w:tplc="FB4AF018">
      <w:numFmt w:val="bullet"/>
      <w:lvlText w:val="•"/>
      <w:lvlJc w:val="left"/>
      <w:pPr>
        <w:ind w:left="4532" w:hanging="281"/>
      </w:pPr>
      <w:rPr>
        <w:rFonts w:hint="default"/>
        <w:lang w:val="es-ES" w:eastAsia="en-US" w:bidi="ar-SA"/>
      </w:rPr>
    </w:lvl>
    <w:lvl w:ilvl="4" w:tplc="53041184">
      <w:numFmt w:val="bullet"/>
      <w:lvlText w:val="•"/>
      <w:lvlJc w:val="left"/>
      <w:pPr>
        <w:ind w:left="5488" w:hanging="281"/>
      </w:pPr>
      <w:rPr>
        <w:rFonts w:hint="default"/>
        <w:lang w:val="es-ES" w:eastAsia="en-US" w:bidi="ar-SA"/>
      </w:rPr>
    </w:lvl>
    <w:lvl w:ilvl="5" w:tplc="4DF8793A">
      <w:numFmt w:val="bullet"/>
      <w:lvlText w:val="•"/>
      <w:lvlJc w:val="left"/>
      <w:pPr>
        <w:ind w:left="6445" w:hanging="281"/>
      </w:pPr>
      <w:rPr>
        <w:rFonts w:hint="default"/>
        <w:lang w:val="es-ES" w:eastAsia="en-US" w:bidi="ar-SA"/>
      </w:rPr>
    </w:lvl>
    <w:lvl w:ilvl="6" w:tplc="2C46FAB6">
      <w:numFmt w:val="bullet"/>
      <w:lvlText w:val="•"/>
      <w:lvlJc w:val="left"/>
      <w:pPr>
        <w:ind w:left="7401" w:hanging="281"/>
      </w:pPr>
      <w:rPr>
        <w:rFonts w:hint="default"/>
        <w:lang w:val="es-ES" w:eastAsia="en-US" w:bidi="ar-SA"/>
      </w:rPr>
    </w:lvl>
    <w:lvl w:ilvl="7" w:tplc="CE120A1E">
      <w:numFmt w:val="bullet"/>
      <w:lvlText w:val="•"/>
      <w:lvlJc w:val="left"/>
      <w:pPr>
        <w:ind w:left="8357" w:hanging="281"/>
      </w:pPr>
      <w:rPr>
        <w:rFonts w:hint="default"/>
        <w:lang w:val="es-ES" w:eastAsia="en-US" w:bidi="ar-SA"/>
      </w:rPr>
    </w:lvl>
    <w:lvl w:ilvl="8" w:tplc="60C252F8">
      <w:numFmt w:val="bullet"/>
      <w:lvlText w:val="•"/>
      <w:lvlJc w:val="left"/>
      <w:pPr>
        <w:ind w:left="9313" w:hanging="281"/>
      </w:pPr>
      <w:rPr>
        <w:rFonts w:hint="default"/>
        <w:lang w:val="es-ES" w:eastAsia="en-US" w:bidi="ar-SA"/>
      </w:rPr>
    </w:lvl>
  </w:abstractNum>
  <w:abstractNum w:abstractNumId="202">
    <w:nsid w:val="687C33B9"/>
    <w:multiLevelType w:val="hybridMultilevel"/>
    <w:tmpl w:val="E38E4B8A"/>
    <w:lvl w:ilvl="0" w:tplc="4D202D04">
      <w:start w:val="1"/>
      <w:numFmt w:val="decimal"/>
      <w:lvlText w:val="%1."/>
      <w:lvlJc w:val="left"/>
      <w:pPr>
        <w:ind w:left="2614" w:hanging="250"/>
      </w:pPr>
      <w:rPr>
        <w:rFonts w:ascii="Times New Roman" w:eastAsia="Times New Roman" w:hAnsi="Times New Roman" w:cs="Times New Roman" w:hint="default"/>
        <w:w w:val="100"/>
        <w:sz w:val="22"/>
        <w:szCs w:val="22"/>
        <w:lang w:val="es-ES" w:eastAsia="en-US" w:bidi="ar-SA"/>
      </w:rPr>
    </w:lvl>
    <w:lvl w:ilvl="1" w:tplc="5DD89B7E">
      <w:numFmt w:val="bullet"/>
      <w:lvlText w:val="•"/>
      <w:lvlJc w:val="left"/>
      <w:pPr>
        <w:ind w:left="3480" w:hanging="250"/>
      </w:pPr>
      <w:rPr>
        <w:rFonts w:hint="default"/>
        <w:lang w:val="es-ES" w:eastAsia="en-US" w:bidi="ar-SA"/>
      </w:rPr>
    </w:lvl>
    <w:lvl w:ilvl="2" w:tplc="B032F89C">
      <w:numFmt w:val="bullet"/>
      <w:lvlText w:val="•"/>
      <w:lvlJc w:val="left"/>
      <w:pPr>
        <w:ind w:left="4341" w:hanging="250"/>
      </w:pPr>
      <w:rPr>
        <w:rFonts w:hint="default"/>
        <w:lang w:val="es-ES" w:eastAsia="en-US" w:bidi="ar-SA"/>
      </w:rPr>
    </w:lvl>
    <w:lvl w:ilvl="3" w:tplc="34FAD3EC">
      <w:numFmt w:val="bullet"/>
      <w:lvlText w:val="•"/>
      <w:lvlJc w:val="left"/>
      <w:pPr>
        <w:ind w:left="5201" w:hanging="250"/>
      </w:pPr>
      <w:rPr>
        <w:rFonts w:hint="default"/>
        <w:lang w:val="es-ES" w:eastAsia="en-US" w:bidi="ar-SA"/>
      </w:rPr>
    </w:lvl>
    <w:lvl w:ilvl="4" w:tplc="9788CA18">
      <w:numFmt w:val="bullet"/>
      <w:lvlText w:val="•"/>
      <w:lvlJc w:val="left"/>
      <w:pPr>
        <w:ind w:left="6062" w:hanging="250"/>
      </w:pPr>
      <w:rPr>
        <w:rFonts w:hint="default"/>
        <w:lang w:val="es-ES" w:eastAsia="en-US" w:bidi="ar-SA"/>
      </w:rPr>
    </w:lvl>
    <w:lvl w:ilvl="5" w:tplc="83E8E68C">
      <w:numFmt w:val="bullet"/>
      <w:lvlText w:val="•"/>
      <w:lvlJc w:val="left"/>
      <w:pPr>
        <w:ind w:left="6923" w:hanging="250"/>
      </w:pPr>
      <w:rPr>
        <w:rFonts w:hint="default"/>
        <w:lang w:val="es-ES" w:eastAsia="en-US" w:bidi="ar-SA"/>
      </w:rPr>
    </w:lvl>
    <w:lvl w:ilvl="6" w:tplc="4DCAA096">
      <w:numFmt w:val="bullet"/>
      <w:lvlText w:val="•"/>
      <w:lvlJc w:val="left"/>
      <w:pPr>
        <w:ind w:left="7783" w:hanging="250"/>
      </w:pPr>
      <w:rPr>
        <w:rFonts w:hint="default"/>
        <w:lang w:val="es-ES" w:eastAsia="en-US" w:bidi="ar-SA"/>
      </w:rPr>
    </w:lvl>
    <w:lvl w:ilvl="7" w:tplc="11C06E2A">
      <w:numFmt w:val="bullet"/>
      <w:lvlText w:val="•"/>
      <w:lvlJc w:val="left"/>
      <w:pPr>
        <w:ind w:left="8644" w:hanging="250"/>
      </w:pPr>
      <w:rPr>
        <w:rFonts w:hint="default"/>
        <w:lang w:val="es-ES" w:eastAsia="en-US" w:bidi="ar-SA"/>
      </w:rPr>
    </w:lvl>
    <w:lvl w:ilvl="8" w:tplc="BAB066C6">
      <w:numFmt w:val="bullet"/>
      <w:lvlText w:val="•"/>
      <w:lvlJc w:val="left"/>
      <w:pPr>
        <w:ind w:left="9505" w:hanging="250"/>
      </w:pPr>
      <w:rPr>
        <w:rFonts w:hint="default"/>
        <w:lang w:val="es-ES" w:eastAsia="en-US" w:bidi="ar-SA"/>
      </w:rPr>
    </w:lvl>
  </w:abstractNum>
  <w:abstractNum w:abstractNumId="203">
    <w:nsid w:val="694C46C5"/>
    <w:multiLevelType w:val="hybridMultilevel"/>
    <w:tmpl w:val="C742AABA"/>
    <w:lvl w:ilvl="0" w:tplc="0138FED6">
      <w:start w:val="10"/>
      <w:numFmt w:val="decimal"/>
      <w:lvlText w:val="%1."/>
      <w:lvlJc w:val="left"/>
      <w:pPr>
        <w:ind w:left="2245" w:hanging="336"/>
      </w:pPr>
      <w:rPr>
        <w:rFonts w:ascii="Times New Roman" w:eastAsia="Times New Roman" w:hAnsi="Times New Roman" w:cs="Times New Roman" w:hint="default"/>
        <w:w w:val="100"/>
        <w:sz w:val="22"/>
        <w:szCs w:val="22"/>
        <w:lang w:val="es-ES" w:eastAsia="en-US" w:bidi="ar-SA"/>
      </w:rPr>
    </w:lvl>
    <w:lvl w:ilvl="1" w:tplc="29BC9588">
      <w:start w:val="1"/>
      <w:numFmt w:val="lowerLetter"/>
      <w:lvlText w:val="%2)"/>
      <w:lvlJc w:val="left"/>
      <w:pPr>
        <w:ind w:left="2614" w:hanging="281"/>
      </w:pPr>
      <w:rPr>
        <w:rFonts w:ascii="Times New Roman" w:eastAsia="Times New Roman" w:hAnsi="Times New Roman" w:cs="Times New Roman" w:hint="default"/>
        <w:b/>
        <w:w w:val="100"/>
        <w:sz w:val="22"/>
        <w:szCs w:val="22"/>
        <w:lang w:val="es-ES" w:eastAsia="en-US" w:bidi="ar-SA"/>
      </w:rPr>
    </w:lvl>
    <w:lvl w:ilvl="2" w:tplc="4480521C">
      <w:numFmt w:val="bullet"/>
      <w:lvlText w:val="•"/>
      <w:lvlJc w:val="left"/>
      <w:pPr>
        <w:ind w:left="3576" w:hanging="281"/>
      </w:pPr>
      <w:rPr>
        <w:rFonts w:hint="default"/>
        <w:lang w:val="es-ES" w:eastAsia="en-US" w:bidi="ar-SA"/>
      </w:rPr>
    </w:lvl>
    <w:lvl w:ilvl="3" w:tplc="8D5CA2F2">
      <w:numFmt w:val="bullet"/>
      <w:lvlText w:val="•"/>
      <w:lvlJc w:val="left"/>
      <w:pPr>
        <w:ind w:left="4532" w:hanging="281"/>
      </w:pPr>
      <w:rPr>
        <w:rFonts w:hint="default"/>
        <w:lang w:val="es-ES" w:eastAsia="en-US" w:bidi="ar-SA"/>
      </w:rPr>
    </w:lvl>
    <w:lvl w:ilvl="4" w:tplc="9468F228">
      <w:numFmt w:val="bullet"/>
      <w:lvlText w:val="•"/>
      <w:lvlJc w:val="left"/>
      <w:pPr>
        <w:ind w:left="5488" w:hanging="281"/>
      </w:pPr>
      <w:rPr>
        <w:rFonts w:hint="default"/>
        <w:lang w:val="es-ES" w:eastAsia="en-US" w:bidi="ar-SA"/>
      </w:rPr>
    </w:lvl>
    <w:lvl w:ilvl="5" w:tplc="919A4BEE">
      <w:numFmt w:val="bullet"/>
      <w:lvlText w:val="•"/>
      <w:lvlJc w:val="left"/>
      <w:pPr>
        <w:ind w:left="6445" w:hanging="281"/>
      </w:pPr>
      <w:rPr>
        <w:rFonts w:hint="default"/>
        <w:lang w:val="es-ES" w:eastAsia="en-US" w:bidi="ar-SA"/>
      </w:rPr>
    </w:lvl>
    <w:lvl w:ilvl="6" w:tplc="4296EE8C">
      <w:numFmt w:val="bullet"/>
      <w:lvlText w:val="•"/>
      <w:lvlJc w:val="left"/>
      <w:pPr>
        <w:ind w:left="7401" w:hanging="281"/>
      </w:pPr>
      <w:rPr>
        <w:rFonts w:hint="default"/>
        <w:lang w:val="es-ES" w:eastAsia="en-US" w:bidi="ar-SA"/>
      </w:rPr>
    </w:lvl>
    <w:lvl w:ilvl="7" w:tplc="F9340080">
      <w:numFmt w:val="bullet"/>
      <w:lvlText w:val="•"/>
      <w:lvlJc w:val="left"/>
      <w:pPr>
        <w:ind w:left="8357" w:hanging="281"/>
      </w:pPr>
      <w:rPr>
        <w:rFonts w:hint="default"/>
        <w:lang w:val="es-ES" w:eastAsia="en-US" w:bidi="ar-SA"/>
      </w:rPr>
    </w:lvl>
    <w:lvl w:ilvl="8" w:tplc="7D18A28A">
      <w:numFmt w:val="bullet"/>
      <w:lvlText w:val="•"/>
      <w:lvlJc w:val="left"/>
      <w:pPr>
        <w:ind w:left="9313" w:hanging="281"/>
      </w:pPr>
      <w:rPr>
        <w:rFonts w:hint="default"/>
        <w:lang w:val="es-ES" w:eastAsia="en-US" w:bidi="ar-SA"/>
      </w:rPr>
    </w:lvl>
  </w:abstractNum>
  <w:abstractNum w:abstractNumId="204">
    <w:nsid w:val="69EB239C"/>
    <w:multiLevelType w:val="hybridMultilevel"/>
    <w:tmpl w:val="9AECBB98"/>
    <w:lvl w:ilvl="0" w:tplc="5328B9A8">
      <w:numFmt w:val="bullet"/>
      <w:lvlText w:val=""/>
      <w:lvlJc w:val="left"/>
      <w:pPr>
        <w:ind w:left="2614" w:hanging="281"/>
      </w:pPr>
      <w:rPr>
        <w:rFonts w:ascii="Symbol" w:eastAsia="Symbol" w:hAnsi="Symbol" w:cs="Symbol" w:hint="default"/>
        <w:w w:val="100"/>
        <w:sz w:val="22"/>
        <w:szCs w:val="22"/>
        <w:lang w:val="es-ES" w:eastAsia="en-US" w:bidi="ar-SA"/>
      </w:rPr>
    </w:lvl>
    <w:lvl w:ilvl="1" w:tplc="FF6A1694">
      <w:numFmt w:val="bullet"/>
      <w:lvlText w:val="•"/>
      <w:lvlJc w:val="left"/>
      <w:pPr>
        <w:ind w:left="3480" w:hanging="281"/>
      </w:pPr>
      <w:rPr>
        <w:rFonts w:hint="default"/>
        <w:lang w:val="es-ES" w:eastAsia="en-US" w:bidi="ar-SA"/>
      </w:rPr>
    </w:lvl>
    <w:lvl w:ilvl="2" w:tplc="9DF657AE">
      <w:numFmt w:val="bullet"/>
      <w:lvlText w:val="•"/>
      <w:lvlJc w:val="left"/>
      <w:pPr>
        <w:ind w:left="4341" w:hanging="281"/>
      </w:pPr>
      <w:rPr>
        <w:rFonts w:hint="default"/>
        <w:lang w:val="es-ES" w:eastAsia="en-US" w:bidi="ar-SA"/>
      </w:rPr>
    </w:lvl>
    <w:lvl w:ilvl="3" w:tplc="04E8A304">
      <w:numFmt w:val="bullet"/>
      <w:lvlText w:val="•"/>
      <w:lvlJc w:val="left"/>
      <w:pPr>
        <w:ind w:left="5201" w:hanging="281"/>
      </w:pPr>
      <w:rPr>
        <w:rFonts w:hint="default"/>
        <w:lang w:val="es-ES" w:eastAsia="en-US" w:bidi="ar-SA"/>
      </w:rPr>
    </w:lvl>
    <w:lvl w:ilvl="4" w:tplc="45F2DA22">
      <w:numFmt w:val="bullet"/>
      <w:lvlText w:val="•"/>
      <w:lvlJc w:val="left"/>
      <w:pPr>
        <w:ind w:left="6062" w:hanging="281"/>
      </w:pPr>
      <w:rPr>
        <w:rFonts w:hint="default"/>
        <w:lang w:val="es-ES" w:eastAsia="en-US" w:bidi="ar-SA"/>
      </w:rPr>
    </w:lvl>
    <w:lvl w:ilvl="5" w:tplc="DC44D0D4">
      <w:numFmt w:val="bullet"/>
      <w:lvlText w:val="•"/>
      <w:lvlJc w:val="left"/>
      <w:pPr>
        <w:ind w:left="6923" w:hanging="281"/>
      </w:pPr>
      <w:rPr>
        <w:rFonts w:hint="default"/>
        <w:lang w:val="es-ES" w:eastAsia="en-US" w:bidi="ar-SA"/>
      </w:rPr>
    </w:lvl>
    <w:lvl w:ilvl="6" w:tplc="11D205C6">
      <w:numFmt w:val="bullet"/>
      <w:lvlText w:val="•"/>
      <w:lvlJc w:val="left"/>
      <w:pPr>
        <w:ind w:left="7783" w:hanging="281"/>
      </w:pPr>
      <w:rPr>
        <w:rFonts w:hint="default"/>
        <w:lang w:val="es-ES" w:eastAsia="en-US" w:bidi="ar-SA"/>
      </w:rPr>
    </w:lvl>
    <w:lvl w:ilvl="7" w:tplc="DD14DF96">
      <w:numFmt w:val="bullet"/>
      <w:lvlText w:val="•"/>
      <w:lvlJc w:val="left"/>
      <w:pPr>
        <w:ind w:left="8644" w:hanging="281"/>
      </w:pPr>
      <w:rPr>
        <w:rFonts w:hint="default"/>
        <w:lang w:val="es-ES" w:eastAsia="en-US" w:bidi="ar-SA"/>
      </w:rPr>
    </w:lvl>
    <w:lvl w:ilvl="8" w:tplc="1C9E56D2">
      <w:numFmt w:val="bullet"/>
      <w:lvlText w:val="•"/>
      <w:lvlJc w:val="left"/>
      <w:pPr>
        <w:ind w:left="9505" w:hanging="281"/>
      </w:pPr>
      <w:rPr>
        <w:rFonts w:hint="default"/>
        <w:lang w:val="es-ES" w:eastAsia="en-US" w:bidi="ar-SA"/>
      </w:rPr>
    </w:lvl>
  </w:abstractNum>
  <w:abstractNum w:abstractNumId="205">
    <w:nsid w:val="6A7D097F"/>
    <w:multiLevelType w:val="multilevel"/>
    <w:tmpl w:val="ED7E9B1A"/>
    <w:lvl w:ilvl="0">
      <w:start w:val="10"/>
      <w:numFmt w:val="decimal"/>
      <w:lvlText w:val="%1."/>
      <w:lvlJc w:val="left"/>
      <w:pPr>
        <w:ind w:left="2245" w:hanging="336"/>
      </w:pPr>
      <w:rPr>
        <w:rFonts w:ascii="Times New Roman" w:eastAsia="Times New Roman" w:hAnsi="Times New Roman" w:cs="Times New Roman" w:hint="default"/>
        <w:b/>
        <w:bCs/>
        <w:w w:val="100"/>
        <w:sz w:val="22"/>
        <w:szCs w:val="22"/>
        <w:lang w:val="es-ES" w:eastAsia="en-US" w:bidi="ar-SA"/>
      </w:rPr>
    </w:lvl>
    <w:lvl w:ilvl="1">
      <w:start w:val="1"/>
      <w:numFmt w:val="decimal"/>
      <w:lvlText w:val="%1.%2"/>
      <w:lvlJc w:val="left"/>
      <w:pPr>
        <w:ind w:left="2348" w:hanging="440"/>
      </w:pPr>
      <w:rPr>
        <w:rFonts w:ascii="Times New Roman" w:eastAsia="Times New Roman" w:hAnsi="Times New Roman" w:cs="Times New Roman" w:hint="default"/>
        <w:b/>
        <w:bCs/>
        <w:w w:val="100"/>
        <w:sz w:val="22"/>
        <w:szCs w:val="22"/>
        <w:lang w:val="es-ES" w:eastAsia="en-US" w:bidi="ar-SA"/>
      </w:rPr>
    </w:lvl>
    <w:lvl w:ilvl="2">
      <w:numFmt w:val="bullet"/>
      <w:lvlText w:val="•"/>
      <w:lvlJc w:val="left"/>
      <w:pPr>
        <w:ind w:left="3327" w:hanging="440"/>
      </w:pPr>
      <w:rPr>
        <w:rFonts w:hint="default"/>
        <w:lang w:val="es-ES" w:eastAsia="en-US" w:bidi="ar-SA"/>
      </w:rPr>
    </w:lvl>
    <w:lvl w:ilvl="3">
      <w:numFmt w:val="bullet"/>
      <w:lvlText w:val="•"/>
      <w:lvlJc w:val="left"/>
      <w:pPr>
        <w:ind w:left="4314" w:hanging="440"/>
      </w:pPr>
      <w:rPr>
        <w:rFonts w:hint="default"/>
        <w:lang w:val="es-ES" w:eastAsia="en-US" w:bidi="ar-SA"/>
      </w:rPr>
    </w:lvl>
    <w:lvl w:ilvl="4">
      <w:numFmt w:val="bullet"/>
      <w:lvlText w:val="•"/>
      <w:lvlJc w:val="left"/>
      <w:pPr>
        <w:ind w:left="5302" w:hanging="440"/>
      </w:pPr>
      <w:rPr>
        <w:rFonts w:hint="default"/>
        <w:lang w:val="es-ES" w:eastAsia="en-US" w:bidi="ar-SA"/>
      </w:rPr>
    </w:lvl>
    <w:lvl w:ilvl="5">
      <w:numFmt w:val="bullet"/>
      <w:lvlText w:val="•"/>
      <w:lvlJc w:val="left"/>
      <w:pPr>
        <w:ind w:left="6289" w:hanging="440"/>
      </w:pPr>
      <w:rPr>
        <w:rFonts w:hint="default"/>
        <w:lang w:val="es-ES" w:eastAsia="en-US" w:bidi="ar-SA"/>
      </w:rPr>
    </w:lvl>
    <w:lvl w:ilvl="6">
      <w:numFmt w:val="bullet"/>
      <w:lvlText w:val="•"/>
      <w:lvlJc w:val="left"/>
      <w:pPr>
        <w:ind w:left="7276" w:hanging="440"/>
      </w:pPr>
      <w:rPr>
        <w:rFonts w:hint="default"/>
        <w:lang w:val="es-ES" w:eastAsia="en-US" w:bidi="ar-SA"/>
      </w:rPr>
    </w:lvl>
    <w:lvl w:ilvl="7">
      <w:numFmt w:val="bullet"/>
      <w:lvlText w:val="•"/>
      <w:lvlJc w:val="left"/>
      <w:pPr>
        <w:ind w:left="8264" w:hanging="440"/>
      </w:pPr>
      <w:rPr>
        <w:rFonts w:hint="default"/>
        <w:lang w:val="es-ES" w:eastAsia="en-US" w:bidi="ar-SA"/>
      </w:rPr>
    </w:lvl>
    <w:lvl w:ilvl="8">
      <w:numFmt w:val="bullet"/>
      <w:lvlText w:val="•"/>
      <w:lvlJc w:val="left"/>
      <w:pPr>
        <w:ind w:left="9251" w:hanging="440"/>
      </w:pPr>
      <w:rPr>
        <w:rFonts w:hint="default"/>
        <w:lang w:val="es-ES" w:eastAsia="en-US" w:bidi="ar-SA"/>
      </w:rPr>
    </w:lvl>
  </w:abstractNum>
  <w:abstractNum w:abstractNumId="206">
    <w:nsid w:val="6B0B623E"/>
    <w:multiLevelType w:val="hybridMultilevel"/>
    <w:tmpl w:val="7ADCD572"/>
    <w:lvl w:ilvl="0" w:tplc="FD78AB38">
      <w:numFmt w:val="bullet"/>
      <w:lvlText w:val=""/>
      <w:lvlJc w:val="left"/>
      <w:pPr>
        <w:ind w:left="2614" w:hanging="281"/>
      </w:pPr>
      <w:rPr>
        <w:rFonts w:ascii="Symbol" w:eastAsia="Symbol" w:hAnsi="Symbol" w:cs="Symbol" w:hint="default"/>
        <w:w w:val="100"/>
        <w:sz w:val="22"/>
        <w:szCs w:val="22"/>
        <w:lang w:val="es-ES" w:eastAsia="en-US" w:bidi="ar-SA"/>
      </w:rPr>
    </w:lvl>
    <w:lvl w:ilvl="1" w:tplc="FA82103E">
      <w:numFmt w:val="bullet"/>
      <w:lvlText w:val="•"/>
      <w:lvlJc w:val="left"/>
      <w:pPr>
        <w:ind w:left="3480" w:hanging="281"/>
      </w:pPr>
      <w:rPr>
        <w:rFonts w:hint="default"/>
        <w:lang w:val="es-ES" w:eastAsia="en-US" w:bidi="ar-SA"/>
      </w:rPr>
    </w:lvl>
    <w:lvl w:ilvl="2" w:tplc="6BC60240">
      <w:numFmt w:val="bullet"/>
      <w:lvlText w:val="•"/>
      <w:lvlJc w:val="left"/>
      <w:pPr>
        <w:ind w:left="4341" w:hanging="281"/>
      </w:pPr>
      <w:rPr>
        <w:rFonts w:hint="default"/>
        <w:lang w:val="es-ES" w:eastAsia="en-US" w:bidi="ar-SA"/>
      </w:rPr>
    </w:lvl>
    <w:lvl w:ilvl="3" w:tplc="C5A29280">
      <w:numFmt w:val="bullet"/>
      <w:lvlText w:val="•"/>
      <w:lvlJc w:val="left"/>
      <w:pPr>
        <w:ind w:left="5201" w:hanging="281"/>
      </w:pPr>
      <w:rPr>
        <w:rFonts w:hint="default"/>
        <w:lang w:val="es-ES" w:eastAsia="en-US" w:bidi="ar-SA"/>
      </w:rPr>
    </w:lvl>
    <w:lvl w:ilvl="4" w:tplc="CE38C84A">
      <w:numFmt w:val="bullet"/>
      <w:lvlText w:val="•"/>
      <w:lvlJc w:val="left"/>
      <w:pPr>
        <w:ind w:left="6062" w:hanging="281"/>
      </w:pPr>
      <w:rPr>
        <w:rFonts w:hint="default"/>
        <w:lang w:val="es-ES" w:eastAsia="en-US" w:bidi="ar-SA"/>
      </w:rPr>
    </w:lvl>
    <w:lvl w:ilvl="5" w:tplc="45ECDA96">
      <w:numFmt w:val="bullet"/>
      <w:lvlText w:val="•"/>
      <w:lvlJc w:val="left"/>
      <w:pPr>
        <w:ind w:left="6923" w:hanging="281"/>
      </w:pPr>
      <w:rPr>
        <w:rFonts w:hint="default"/>
        <w:lang w:val="es-ES" w:eastAsia="en-US" w:bidi="ar-SA"/>
      </w:rPr>
    </w:lvl>
    <w:lvl w:ilvl="6" w:tplc="665404F0">
      <w:numFmt w:val="bullet"/>
      <w:lvlText w:val="•"/>
      <w:lvlJc w:val="left"/>
      <w:pPr>
        <w:ind w:left="7783" w:hanging="281"/>
      </w:pPr>
      <w:rPr>
        <w:rFonts w:hint="default"/>
        <w:lang w:val="es-ES" w:eastAsia="en-US" w:bidi="ar-SA"/>
      </w:rPr>
    </w:lvl>
    <w:lvl w:ilvl="7" w:tplc="B8841914">
      <w:numFmt w:val="bullet"/>
      <w:lvlText w:val="•"/>
      <w:lvlJc w:val="left"/>
      <w:pPr>
        <w:ind w:left="8644" w:hanging="281"/>
      </w:pPr>
      <w:rPr>
        <w:rFonts w:hint="default"/>
        <w:lang w:val="es-ES" w:eastAsia="en-US" w:bidi="ar-SA"/>
      </w:rPr>
    </w:lvl>
    <w:lvl w:ilvl="8" w:tplc="8B44403E">
      <w:numFmt w:val="bullet"/>
      <w:lvlText w:val="•"/>
      <w:lvlJc w:val="left"/>
      <w:pPr>
        <w:ind w:left="9505" w:hanging="281"/>
      </w:pPr>
      <w:rPr>
        <w:rFonts w:hint="default"/>
        <w:lang w:val="es-ES" w:eastAsia="en-US" w:bidi="ar-SA"/>
      </w:rPr>
    </w:lvl>
  </w:abstractNum>
  <w:abstractNum w:abstractNumId="207">
    <w:nsid w:val="6BA55D88"/>
    <w:multiLevelType w:val="hybridMultilevel"/>
    <w:tmpl w:val="F93AB430"/>
    <w:lvl w:ilvl="0" w:tplc="280A0001">
      <w:start w:val="1"/>
      <w:numFmt w:val="bullet"/>
      <w:lvlText w:val=""/>
      <w:lvlJc w:val="left"/>
      <w:pPr>
        <w:ind w:left="2629" w:hanging="360"/>
      </w:pPr>
      <w:rPr>
        <w:rFonts w:ascii="Symbol" w:hAnsi="Symbol" w:hint="default"/>
      </w:rPr>
    </w:lvl>
    <w:lvl w:ilvl="1" w:tplc="280A0003" w:tentative="1">
      <w:start w:val="1"/>
      <w:numFmt w:val="bullet"/>
      <w:lvlText w:val="o"/>
      <w:lvlJc w:val="left"/>
      <w:pPr>
        <w:ind w:left="3349" w:hanging="360"/>
      </w:pPr>
      <w:rPr>
        <w:rFonts w:ascii="Courier New" w:hAnsi="Courier New" w:cs="Courier New" w:hint="default"/>
      </w:rPr>
    </w:lvl>
    <w:lvl w:ilvl="2" w:tplc="280A0005" w:tentative="1">
      <w:start w:val="1"/>
      <w:numFmt w:val="bullet"/>
      <w:lvlText w:val=""/>
      <w:lvlJc w:val="left"/>
      <w:pPr>
        <w:ind w:left="4069" w:hanging="360"/>
      </w:pPr>
      <w:rPr>
        <w:rFonts w:ascii="Wingdings" w:hAnsi="Wingdings" w:hint="default"/>
      </w:rPr>
    </w:lvl>
    <w:lvl w:ilvl="3" w:tplc="280A0001" w:tentative="1">
      <w:start w:val="1"/>
      <w:numFmt w:val="bullet"/>
      <w:lvlText w:val=""/>
      <w:lvlJc w:val="left"/>
      <w:pPr>
        <w:ind w:left="4789" w:hanging="360"/>
      </w:pPr>
      <w:rPr>
        <w:rFonts w:ascii="Symbol" w:hAnsi="Symbol" w:hint="default"/>
      </w:rPr>
    </w:lvl>
    <w:lvl w:ilvl="4" w:tplc="280A0003" w:tentative="1">
      <w:start w:val="1"/>
      <w:numFmt w:val="bullet"/>
      <w:lvlText w:val="o"/>
      <w:lvlJc w:val="left"/>
      <w:pPr>
        <w:ind w:left="5509" w:hanging="360"/>
      </w:pPr>
      <w:rPr>
        <w:rFonts w:ascii="Courier New" w:hAnsi="Courier New" w:cs="Courier New" w:hint="default"/>
      </w:rPr>
    </w:lvl>
    <w:lvl w:ilvl="5" w:tplc="280A0005" w:tentative="1">
      <w:start w:val="1"/>
      <w:numFmt w:val="bullet"/>
      <w:lvlText w:val=""/>
      <w:lvlJc w:val="left"/>
      <w:pPr>
        <w:ind w:left="6229" w:hanging="360"/>
      </w:pPr>
      <w:rPr>
        <w:rFonts w:ascii="Wingdings" w:hAnsi="Wingdings" w:hint="default"/>
      </w:rPr>
    </w:lvl>
    <w:lvl w:ilvl="6" w:tplc="280A0001" w:tentative="1">
      <w:start w:val="1"/>
      <w:numFmt w:val="bullet"/>
      <w:lvlText w:val=""/>
      <w:lvlJc w:val="left"/>
      <w:pPr>
        <w:ind w:left="6949" w:hanging="360"/>
      </w:pPr>
      <w:rPr>
        <w:rFonts w:ascii="Symbol" w:hAnsi="Symbol" w:hint="default"/>
      </w:rPr>
    </w:lvl>
    <w:lvl w:ilvl="7" w:tplc="280A0003" w:tentative="1">
      <w:start w:val="1"/>
      <w:numFmt w:val="bullet"/>
      <w:lvlText w:val="o"/>
      <w:lvlJc w:val="left"/>
      <w:pPr>
        <w:ind w:left="7669" w:hanging="360"/>
      </w:pPr>
      <w:rPr>
        <w:rFonts w:ascii="Courier New" w:hAnsi="Courier New" w:cs="Courier New" w:hint="default"/>
      </w:rPr>
    </w:lvl>
    <w:lvl w:ilvl="8" w:tplc="280A0005" w:tentative="1">
      <w:start w:val="1"/>
      <w:numFmt w:val="bullet"/>
      <w:lvlText w:val=""/>
      <w:lvlJc w:val="left"/>
      <w:pPr>
        <w:ind w:left="8389" w:hanging="360"/>
      </w:pPr>
      <w:rPr>
        <w:rFonts w:ascii="Wingdings" w:hAnsi="Wingdings" w:hint="default"/>
      </w:rPr>
    </w:lvl>
  </w:abstractNum>
  <w:abstractNum w:abstractNumId="208">
    <w:nsid w:val="6C925A3A"/>
    <w:multiLevelType w:val="hybridMultilevel"/>
    <w:tmpl w:val="44BC3D78"/>
    <w:lvl w:ilvl="0" w:tplc="9230ADE8">
      <w:numFmt w:val="bullet"/>
      <w:lvlText w:val="•"/>
      <w:lvlJc w:val="left"/>
      <w:pPr>
        <w:ind w:left="2614" w:hanging="281"/>
      </w:pPr>
      <w:rPr>
        <w:rFonts w:ascii="Times New Roman" w:eastAsia="Times New Roman" w:hAnsi="Times New Roman" w:cs="Times New Roman" w:hint="default"/>
        <w:w w:val="100"/>
        <w:sz w:val="22"/>
        <w:szCs w:val="22"/>
        <w:lang w:val="es-ES" w:eastAsia="en-US" w:bidi="ar-SA"/>
      </w:rPr>
    </w:lvl>
    <w:lvl w:ilvl="1" w:tplc="0DB2BB3C">
      <w:numFmt w:val="bullet"/>
      <w:lvlText w:val="•"/>
      <w:lvlJc w:val="left"/>
      <w:pPr>
        <w:ind w:left="3480" w:hanging="281"/>
      </w:pPr>
      <w:rPr>
        <w:rFonts w:hint="default"/>
        <w:lang w:val="es-ES" w:eastAsia="en-US" w:bidi="ar-SA"/>
      </w:rPr>
    </w:lvl>
    <w:lvl w:ilvl="2" w:tplc="756E854E">
      <w:numFmt w:val="bullet"/>
      <w:lvlText w:val="•"/>
      <w:lvlJc w:val="left"/>
      <w:pPr>
        <w:ind w:left="4341" w:hanging="281"/>
      </w:pPr>
      <w:rPr>
        <w:rFonts w:hint="default"/>
        <w:lang w:val="es-ES" w:eastAsia="en-US" w:bidi="ar-SA"/>
      </w:rPr>
    </w:lvl>
    <w:lvl w:ilvl="3" w:tplc="8BAE3E74">
      <w:numFmt w:val="bullet"/>
      <w:lvlText w:val="•"/>
      <w:lvlJc w:val="left"/>
      <w:pPr>
        <w:ind w:left="5201" w:hanging="281"/>
      </w:pPr>
      <w:rPr>
        <w:rFonts w:hint="default"/>
        <w:lang w:val="es-ES" w:eastAsia="en-US" w:bidi="ar-SA"/>
      </w:rPr>
    </w:lvl>
    <w:lvl w:ilvl="4" w:tplc="6E9CFA60">
      <w:numFmt w:val="bullet"/>
      <w:lvlText w:val="•"/>
      <w:lvlJc w:val="left"/>
      <w:pPr>
        <w:ind w:left="6062" w:hanging="281"/>
      </w:pPr>
      <w:rPr>
        <w:rFonts w:hint="default"/>
        <w:lang w:val="es-ES" w:eastAsia="en-US" w:bidi="ar-SA"/>
      </w:rPr>
    </w:lvl>
    <w:lvl w:ilvl="5" w:tplc="BE160522">
      <w:numFmt w:val="bullet"/>
      <w:lvlText w:val="•"/>
      <w:lvlJc w:val="left"/>
      <w:pPr>
        <w:ind w:left="6923" w:hanging="281"/>
      </w:pPr>
      <w:rPr>
        <w:rFonts w:hint="default"/>
        <w:lang w:val="es-ES" w:eastAsia="en-US" w:bidi="ar-SA"/>
      </w:rPr>
    </w:lvl>
    <w:lvl w:ilvl="6" w:tplc="5240B730">
      <w:numFmt w:val="bullet"/>
      <w:lvlText w:val="•"/>
      <w:lvlJc w:val="left"/>
      <w:pPr>
        <w:ind w:left="7783" w:hanging="281"/>
      </w:pPr>
      <w:rPr>
        <w:rFonts w:hint="default"/>
        <w:lang w:val="es-ES" w:eastAsia="en-US" w:bidi="ar-SA"/>
      </w:rPr>
    </w:lvl>
    <w:lvl w:ilvl="7" w:tplc="5D4A5052">
      <w:numFmt w:val="bullet"/>
      <w:lvlText w:val="•"/>
      <w:lvlJc w:val="left"/>
      <w:pPr>
        <w:ind w:left="8644" w:hanging="281"/>
      </w:pPr>
      <w:rPr>
        <w:rFonts w:hint="default"/>
        <w:lang w:val="es-ES" w:eastAsia="en-US" w:bidi="ar-SA"/>
      </w:rPr>
    </w:lvl>
    <w:lvl w:ilvl="8" w:tplc="D9B209E4">
      <w:numFmt w:val="bullet"/>
      <w:lvlText w:val="•"/>
      <w:lvlJc w:val="left"/>
      <w:pPr>
        <w:ind w:left="9505" w:hanging="281"/>
      </w:pPr>
      <w:rPr>
        <w:rFonts w:hint="default"/>
        <w:lang w:val="es-ES" w:eastAsia="en-US" w:bidi="ar-SA"/>
      </w:rPr>
    </w:lvl>
  </w:abstractNum>
  <w:abstractNum w:abstractNumId="209">
    <w:nsid w:val="6D3A1C9B"/>
    <w:multiLevelType w:val="hybridMultilevel"/>
    <w:tmpl w:val="4DAE9026"/>
    <w:lvl w:ilvl="0" w:tplc="7FC62DAC">
      <w:numFmt w:val="bullet"/>
      <w:lvlText w:val=""/>
      <w:lvlJc w:val="left"/>
      <w:pPr>
        <w:ind w:left="2614" w:hanging="281"/>
      </w:pPr>
      <w:rPr>
        <w:rFonts w:ascii="Symbol" w:eastAsia="Symbol" w:hAnsi="Symbol" w:cs="Symbol" w:hint="default"/>
        <w:w w:val="100"/>
        <w:sz w:val="22"/>
        <w:szCs w:val="22"/>
        <w:lang w:val="es-ES" w:eastAsia="en-US" w:bidi="ar-SA"/>
      </w:rPr>
    </w:lvl>
    <w:lvl w:ilvl="1" w:tplc="A3A6C876">
      <w:numFmt w:val="bullet"/>
      <w:lvlText w:val="•"/>
      <w:lvlJc w:val="left"/>
      <w:pPr>
        <w:ind w:left="3480" w:hanging="281"/>
      </w:pPr>
      <w:rPr>
        <w:rFonts w:hint="default"/>
        <w:lang w:val="es-ES" w:eastAsia="en-US" w:bidi="ar-SA"/>
      </w:rPr>
    </w:lvl>
    <w:lvl w:ilvl="2" w:tplc="E8FA6934">
      <w:numFmt w:val="bullet"/>
      <w:lvlText w:val="•"/>
      <w:lvlJc w:val="left"/>
      <w:pPr>
        <w:ind w:left="4341" w:hanging="281"/>
      </w:pPr>
      <w:rPr>
        <w:rFonts w:hint="default"/>
        <w:lang w:val="es-ES" w:eastAsia="en-US" w:bidi="ar-SA"/>
      </w:rPr>
    </w:lvl>
    <w:lvl w:ilvl="3" w:tplc="82100BCC">
      <w:numFmt w:val="bullet"/>
      <w:lvlText w:val="•"/>
      <w:lvlJc w:val="left"/>
      <w:pPr>
        <w:ind w:left="5201" w:hanging="281"/>
      </w:pPr>
      <w:rPr>
        <w:rFonts w:hint="default"/>
        <w:lang w:val="es-ES" w:eastAsia="en-US" w:bidi="ar-SA"/>
      </w:rPr>
    </w:lvl>
    <w:lvl w:ilvl="4" w:tplc="F11663F2">
      <w:numFmt w:val="bullet"/>
      <w:lvlText w:val="•"/>
      <w:lvlJc w:val="left"/>
      <w:pPr>
        <w:ind w:left="6062" w:hanging="281"/>
      </w:pPr>
      <w:rPr>
        <w:rFonts w:hint="default"/>
        <w:lang w:val="es-ES" w:eastAsia="en-US" w:bidi="ar-SA"/>
      </w:rPr>
    </w:lvl>
    <w:lvl w:ilvl="5" w:tplc="C6DEB71A">
      <w:numFmt w:val="bullet"/>
      <w:lvlText w:val="•"/>
      <w:lvlJc w:val="left"/>
      <w:pPr>
        <w:ind w:left="6923" w:hanging="281"/>
      </w:pPr>
      <w:rPr>
        <w:rFonts w:hint="default"/>
        <w:lang w:val="es-ES" w:eastAsia="en-US" w:bidi="ar-SA"/>
      </w:rPr>
    </w:lvl>
    <w:lvl w:ilvl="6" w:tplc="0102F998">
      <w:numFmt w:val="bullet"/>
      <w:lvlText w:val="•"/>
      <w:lvlJc w:val="left"/>
      <w:pPr>
        <w:ind w:left="7783" w:hanging="281"/>
      </w:pPr>
      <w:rPr>
        <w:rFonts w:hint="default"/>
        <w:lang w:val="es-ES" w:eastAsia="en-US" w:bidi="ar-SA"/>
      </w:rPr>
    </w:lvl>
    <w:lvl w:ilvl="7" w:tplc="CA28F11A">
      <w:numFmt w:val="bullet"/>
      <w:lvlText w:val="•"/>
      <w:lvlJc w:val="left"/>
      <w:pPr>
        <w:ind w:left="8644" w:hanging="281"/>
      </w:pPr>
      <w:rPr>
        <w:rFonts w:hint="default"/>
        <w:lang w:val="es-ES" w:eastAsia="en-US" w:bidi="ar-SA"/>
      </w:rPr>
    </w:lvl>
    <w:lvl w:ilvl="8" w:tplc="0908E124">
      <w:numFmt w:val="bullet"/>
      <w:lvlText w:val="•"/>
      <w:lvlJc w:val="left"/>
      <w:pPr>
        <w:ind w:left="9505" w:hanging="281"/>
      </w:pPr>
      <w:rPr>
        <w:rFonts w:hint="default"/>
        <w:lang w:val="es-ES" w:eastAsia="en-US" w:bidi="ar-SA"/>
      </w:rPr>
    </w:lvl>
  </w:abstractNum>
  <w:abstractNum w:abstractNumId="210">
    <w:nsid w:val="6DD27325"/>
    <w:multiLevelType w:val="hybridMultilevel"/>
    <w:tmpl w:val="4ACA8088"/>
    <w:lvl w:ilvl="0" w:tplc="7F823106">
      <w:numFmt w:val="bullet"/>
      <w:lvlText w:val="-"/>
      <w:lvlJc w:val="left"/>
      <w:pPr>
        <w:ind w:left="2190" w:hanging="281"/>
      </w:pPr>
      <w:rPr>
        <w:rFonts w:ascii="Arial" w:eastAsia="Arial" w:hAnsi="Arial" w:cs="Arial" w:hint="default"/>
        <w:w w:val="100"/>
        <w:sz w:val="22"/>
        <w:szCs w:val="22"/>
        <w:lang w:val="es-ES" w:eastAsia="en-US" w:bidi="ar-SA"/>
      </w:rPr>
    </w:lvl>
    <w:lvl w:ilvl="1" w:tplc="0C08E36E">
      <w:numFmt w:val="bullet"/>
      <w:lvlText w:val=""/>
      <w:lvlJc w:val="left"/>
      <w:pPr>
        <w:ind w:left="2614" w:hanging="281"/>
      </w:pPr>
      <w:rPr>
        <w:rFonts w:ascii="Symbol" w:eastAsia="Symbol" w:hAnsi="Symbol" w:cs="Symbol" w:hint="default"/>
        <w:w w:val="100"/>
        <w:sz w:val="22"/>
        <w:szCs w:val="22"/>
        <w:lang w:val="es-ES" w:eastAsia="en-US" w:bidi="ar-SA"/>
      </w:rPr>
    </w:lvl>
    <w:lvl w:ilvl="2" w:tplc="B52876F0">
      <w:numFmt w:val="bullet"/>
      <w:lvlText w:val="•"/>
      <w:lvlJc w:val="left"/>
      <w:pPr>
        <w:ind w:left="3576" w:hanging="281"/>
      </w:pPr>
      <w:rPr>
        <w:rFonts w:hint="default"/>
        <w:lang w:val="es-ES" w:eastAsia="en-US" w:bidi="ar-SA"/>
      </w:rPr>
    </w:lvl>
    <w:lvl w:ilvl="3" w:tplc="5A62DB98">
      <w:numFmt w:val="bullet"/>
      <w:lvlText w:val="•"/>
      <w:lvlJc w:val="left"/>
      <w:pPr>
        <w:ind w:left="4532" w:hanging="281"/>
      </w:pPr>
      <w:rPr>
        <w:rFonts w:hint="default"/>
        <w:lang w:val="es-ES" w:eastAsia="en-US" w:bidi="ar-SA"/>
      </w:rPr>
    </w:lvl>
    <w:lvl w:ilvl="4" w:tplc="1158B734">
      <w:numFmt w:val="bullet"/>
      <w:lvlText w:val="•"/>
      <w:lvlJc w:val="left"/>
      <w:pPr>
        <w:ind w:left="5488" w:hanging="281"/>
      </w:pPr>
      <w:rPr>
        <w:rFonts w:hint="default"/>
        <w:lang w:val="es-ES" w:eastAsia="en-US" w:bidi="ar-SA"/>
      </w:rPr>
    </w:lvl>
    <w:lvl w:ilvl="5" w:tplc="FAC62998">
      <w:numFmt w:val="bullet"/>
      <w:lvlText w:val="•"/>
      <w:lvlJc w:val="left"/>
      <w:pPr>
        <w:ind w:left="6445" w:hanging="281"/>
      </w:pPr>
      <w:rPr>
        <w:rFonts w:hint="default"/>
        <w:lang w:val="es-ES" w:eastAsia="en-US" w:bidi="ar-SA"/>
      </w:rPr>
    </w:lvl>
    <w:lvl w:ilvl="6" w:tplc="1382E36E">
      <w:numFmt w:val="bullet"/>
      <w:lvlText w:val="•"/>
      <w:lvlJc w:val="left"/>
      <w:pPr>
        <w:ind w:left="7401" w:hanging="281"/>
      </w:pPr>
      <w:rPr>
        <w:rFonts w:hint="default"/>
        <w:lang w:val="es-ES" w:eastAsia="en-US" w:bidi="ar-SA"/>
      </w:rPr>
    </w:lvl>
    <w:lvl w:ilvl="7" w:tplc="B3AC46D8">
      <w:numFmt w:val="bullet"/>
      <w:lvlText w:val="•"/>
      <w:lvlJc w:val="left"/>
      <w:pPr>
        <w:ind w:left="8357" w:hanging="281"/>
      </w:pPr>
      <w:rPr>
        <w:rFonts w:hint="default"/>
        <w:lang w:val="es-ES" w:eastAsia="en-US" w:bidi="ar-SA"/>
      </w:rPr>
    </w:lvl>
    <w:lvl w:ilvl="8" w:tplc="4E9C2ACE">
      <w:numFmt w:val="bullet"/>
      <w:lvlText w:val="•"/>
      <w:lvlJc w:val="left"/>
      <w:pPr>
        <w:ind w:left="9313" w:hanging="281"/>
      </w:pPr>
      <w:rPr>
        <w:rFonts w:hint="default"/>
        <w:lang w:val="es-ES" w:eastAsia="en-US" w:bidi="ar-SA"/>
      </w:rPr>
    </w:lvl>
  </w:abstractNum>
  <w:abstractNum w:abstractNumId="211">
    <w:nsid w:val="6E1C65C4"/>
    <w:multiLevelType w:val="hybridMultilevel"/>
    <w:tmpl w:val="B412B888"/>
    <w:lvl w:ilvl="0" w:tplc="EF4CD5A4">
      <w:numFmt w:val="bullet"/>
      <w:lvlText w:val="•"/>
      <w:lvlJc w:val="left"/>
      <w:pPr>
        <w:ind w:left="2614" w:hanging="281"/>
      </w:pPr>
      <w:rPr>
        <w:rFonts w:ascii="Times New Roman" w:eastAsia="Times New Roman" w:hAnsi="Times New Roman" w:cs="Times New Roman" w:hint="default"/>
        <w:w w:val="100"/>
        <w:sz w:val="22"/>
        <w:szCs w:val="22"/>
        <w:lang w:val="es-ES" w:eastAsia="en-US" w:bidi="ar-SA"/>
      </w:rPr>
    </w:lvl>
    <w:lvl w:ilvl="1" w:tplc="6F7E98A6">
      <w:numFmt w:val="bullet"/>
      <w:lvlText w:val="•"/>
      <w:lvlJc w:val="left"/>
      <w:pPr>
        <w:ind w:left="3480" w:hanging="281"/>
      </w:pPr>
      <w:rPr>
        <w:rFonts w:hint="default"/>
        <w:lang w:val="es-ES" w:eastAsia="en-US" w:bidi="ar-SA"/>
      </w:rPr>
    </w:lvl>
    <w:lvl w:ilvl="2" w:tplc="C2C0E068">
      <w:numFmt w:val="bullet"/>
      <w:lvlText w:val="•"/>
      <w:lvlJc w:val="left"/>
      <w:pPr>
        <w:ind w:left="4341" w:hanging="281"/>
      </w:pPr>
      <w:rPr>
        <w:rFonts w:hint="default"/>
        <w:lang w:val="es-ES" w:eastAsia="en-US" w:bidi="ar-SA"/>
      </w:rPr>
    </w:lvl>
    <w:lvl w:ilvl="3" w:tplc="910874EC">
      <w:numFmt w:val="bullet"/>
      <w:lvlText w:val="•"/>
      <w:lvlJc w:val="left"/>
      <w:pPr>
        <w:ind w:left="5201" w:hanging="281"/>
      </w:pPr>
      <w:rPr>
        <w:rFonts w:hint="default"/>
        <w:lang w:val="es-ES" w:eastAsia="en-US" w:bidi="ar-SA"/>
      </w:rPr>
    </w:lvl>
    <w:lvl w:ilvl="4" w:tplc="22929EC2">
      <w:numFmt w:val="bullet"/>
      <w:lvlText w:val="•"/>
      <w:lvlJc w:val="left"/>
      <w:pPr>
        <w:ind w:left="6062" w:hanging="281"/>
      </w:pPr>
      <w:rPr>
        <w:rFonts w:hint="default"/>
        <w:lang w:val="es-ES" w:eastAsia="en-US" w:bidi="ar-SA"/>
      </w:rPr>
    </w:lvl>
    <w:lvl w:ilvl="5" w:tplc="07D85A7E">
      <w:numFmt w:val="bullet"/>
      <w:lvlText w:val="•"/>
      <w:lvlJc w:val="left"/>
      <w:pPr>
        <w:ind w:left="6923" w:hanging="281"/>
      </w:pPr>
      <w:rPr>
        <w:rFonts w:hint="default"/>
        <w:lang w:val="es-ES" w:eastAsia="en-US" w:bidi="ar-SA"/>
      </w:rPr>
    </w:lvl>
    <w:lvl w:ilvl="6" w:tplc="11FA02E8">
      <w:numFmt w:val="bullet"/>
      <w:lvlText w:val="•"/>
      <w:lvlJc w:val="left"/>
      <w:pPr>
        <w:ind w:left="7783" w:hanging="281"/>
      </w:pPr>
      <w:rPr>
        <w:rFonts w:hint="default"/>
        <w:lang w:val="es-ES" w:eastAsia="en-US" w:bidi="ar-SA"/>
      </w:rPr>
    </w:lvl>
    <w:lvl w:ilvl="7" w:tplc="BC70C64E">
      <w:numFmt w:val="bullet"/>
      <w:lvlText w:val="•"/>
      <w:lvlJc w:val="left"/>
      <w:pPr>
        <w:ind w:left="8644" w:hanging="281"/>
      </w:pPr>
      <w:rPr>
        <w:rFonts w:hint="default"/>
        <w:lang w:val="es-ES" w:eastAsia="en-US" w:bidi="ar-SA"/>
      </w:rPr>
    </w:lvl>
    <w:lvl w:ilvl="8" w:tplc="57782A98">
      <w:numFmt w:val="bullet"/>
      <w:lvlText w:val="•"/>
      <w:lvlJc w:val="left"/>
      <w:pPr>
        <w:ind w:left="9505" w:hanging="281"/>
      </w:pPr>
      <w:rPr>
        <w:rFonts w:hint="default"/>
        <w:lang w:val="es-ES" w:eastAsia="en-US" w:bidi="ar-SA"/>
      </w:rPr>
    </w:lvl>
  </w:abstractNum>
  <w:abstractNum w:abstractNumId="212">
    <w:nsid w:val="6EBF69A1"/>
    <w:multiLevelType w:val="hybridMultilevel"/>
    <w:tmpl w:val="CBF63CBA"/>
    <w:lvl w:ilvl="0" w:tplc="2506BA30">
      <w:start w:val="1"/>
      <w:numFmt w:val="lowerLetter"/>
      <w:lvlText w:val="%1)"/>
      <w:lvlJc w:val="left"/>
      <w:pPr>
        <w:ind w:left="2614" w:hanging="281"/>
      </w:pPr>
      <w:rPr>
        <w:rFonts w:ascii="Times New Roman" w:eastAsia="Times New Roman" w:hAnsi="Times New Roman" w:cs="Times New Roman" w:hint="default"/>
        <w:b/>
        <w:w w:val="100"/>
        <w:sz w:val="22"/>
        <w:szCs w:val="22"/>
        <w:lang w:val="es-ES" w:eastAsia="en-US" w:bidi="ar-SA"/>
      </w:rPr>
    </w:lvl>
    <w:lvl w:ilvl="1" w:tplc="4A0E7130">
      <w:numFmt w:val="bullet"/>
      <w:lvlText w:val="•"/>
      <w:lvlJc w:val="left"/>
      <w:pPr>
        <w:ind w:left="3480" w:hanging="281"/>
      </w:pPr>
      <w:rPr>
        <w:rFonts w:hint="default"/>
        <w:lang w:val="es-ES" w:eastAsia="en-US" w:bidi="ar-SA"/>
      </w:rPr>
    </w:lvl>
    <w:lvl w:ilvl="2" w:tplc="998E59C4">
      <w:numFmt w:val="bullet"/>
      <w:lvlText w:val="•"/>
      <w:lvlJc w:val="left"/>
      <w:pPr>
        <w:ind w:left="4341" w:hanging="281"/>
      </w:pPr>
      <w:rPr>
        <w:rFonts w:hint="default"/>
        <w:lang w:val="es-ES" w:eastAsia="en-US" w:bidi="ar-SA"/>
      </w:rPr>
    </w:lvl>
    <w:lvl w:ilvl="3" w:tplc="06EE1746">
      <w:numFmt w:val="bullet"/>
      <w:lvlText w:val="•"/>
      <w:lvlJc w:val="left"/>
      <w:pPr>
        <w:ind w:left="5201" w:hanging="281"/>
      </w:pPr>
      <w:rPr>
        <w:rFonts w:hint="default"/>
        <w:lang w:val="es-ES" w:eastAsia="en-US" w:bidi="ar-SA"/>
      </w:rPr>
    </w:lvl>
    <w:lvl w:ilvl="4" w:tplc="2154FFB6">
      <w:numFmt w:val="bullet"/>
      <w:lvlText w:val="•"/>
      <w:lvlJc w:val="left"/>
      <w:pPr>
        <w:ind w:left="6062" w:hanging="281"/>
      </w:pPr>
      <w:rPr>
        <w:rFonts w:hint="default"/>
        <w:lang w:val="es-ES" w:eastAsia="en-US" w:bidi="ar-SA"/>
      </w:rPr>
    </w:lvl>
    <w:lvl w:ilvl="5" w:tplc="811EFB04">
      <w:numFmt w:val="bullet"/>
      <w:lvlText w:val="•"/>
      <w:lvlJc w:val="left"/>
      <w:pPr>
        <w:ind w:left="6923" w:hanging="281"/>
      </w:pPr>
      <w:rPr>
        <w:rFonts w:hint="default"/>
        <w:lang w:val="es-ES" w:eastAsia="en-US" w:bidi="ar-SA"/>
      </w:rPr>
    </w:lvl>
    <w:lvl w:ilvl="6" w:tplc="58EE3884">
      <w:numFmt w:val="bullet"/>
      <w:lvlText w:val="•"/>
      <w:lvlJc w:val="left"/>
      <w:pPr>
        <w:ind w:left="7783" w:hanging="281"/>
      </w:pPr>
      <w:rPr>
        <w:rFonts w:hint="default"/>
        <w:lang w:val="es-ES" w:eastAsia="en-US" w:bidi="ar-SA"/>
      </w:rPr>
    </w:lvl>
    <w:lvl w:ilvl="7" w:tplc="6A78D872">
      <w:numFmt w:val="bullet"/>
      <w:lvlText w:val="•"/>
      <w:lvlJc w:val="left"/>
      <w:pPr>
        <w:ind w:left="8644" w:hanging="281"/>
      </w:pPr>
      <w:rPr>
        <w:rFonts w:hint="default"/>
        <w:lang w:val="es-ES" w:eastAsia="en-US" w:bidi="ar-SA"/>
      </w:rPr>
    </w:lvl>
    <w:lvl w:ilvl="8" w:tplc="2DCA18C6">
      <w:numFmt w:val="bullet"/>
      <w:lvlText w:val="•"/>
      <w:lvlJc w:val="left"/>
      <w:pPr>
        <w:ind w:left="9505" w:hanging="281"/>
      </w:pPr>
      <w:rPr>
        <w:rFonts w:hint="default"/>
        <w:lang w:val="es-ES" w:eastAsia="en-US" w:bidi="ar-SA"/>
      </w:rPr>
    </w:lvl>
  </w:abstractNum>
  <w:abstractNum w:abstractNumId="213">
    <w:nsid w:val="6EE75581"/>
    <w:multiLevelType w:val="hybridMultilevel"/>
    <w:tmpl w:val="03B230D4"/>
    <w:lvl w:ilvl="0" w:tplc="97AC3162">
      <w:start w:val="1"/>
      <w:numFmt w:val="decimal"/>
      <w:lvlText w:val="%1."/>
      <w:lvlJc w:val="left"/>
      <w:pPr>
        <w:ind w:left="2190" w:hanging="281"/>
      </w:pPr>
      <w:rPr>
        <w:rFonts w:ascii="Times New Roman" w:eastAsia="Times New Roman" w:hAnsi="Times New Roman" w:cs="Times New Roman" w:hint="default"/>
        <w:w w:val="100"/>
        <w:sz w:val="22"/>
        <w:szCs w:val="22"/>
        <w:lang w:val="es-ES" w:eastAsia="en-US" w:bidi="ar-SA"/>
      </w:rPr>
    </w:lvl>
    <w:lvl w:ilvl="1" w:tplc="F27ACF10">
      <w:numFmt w:val="bullet"/>
      <w:lvlText w:val="•"/>
      <w:lvlJc w:val="left"/>
      <w:pPr>
        <w:ind w:left="3102" w:hanging="281"/>
      </w:pPr>
      <w:rPr>
        <w:rFonts w:hint="default"/>
        <w:lang w:val="es-ES" w:eastAsia="en-US" w:bidi="ar-SA"/>
      </w:rPr>
    </w:lvl>
    <w:lvl w:ilvl="2" w:tplc="38B602C4">
      <w:numFmt w:val="bullet"/>
      <w:lvlText w:val="•"/>
      <w:lvlJc w:val="left"/>
      <w:pPr>
        <w:ind w:left="4005" w:hanging="281"/>
      </w:pPr>
      <w:rPr>
        <w:rFonts w:hint="default"/>
        <w:lang w:val="es-ES" w:eastAsia="en-US" w:bidi="ar-SA"/>
      </w:rPr>
    </w:lvl>
    <w:lvl w:ilvl="3" w:tplc="59D47816">
      <w:numFmt w:val="bullet"/>
      <w:lvlText w:val="•"/>
      <w:lvlJc w:val="left"/>
      <w:pPr>
        <w:ind w:left="4907" w:hanging="281"/>
      </w:pPr>
      <w:rPr>
        <w:rFonts w:hint="default"/>
        <w:lang w:val="es-ES" w:eastAsia="en-US" w:bidi="ar-SA"/>
      </w:rPr>
    </w:lvl>
    <w:lvl w:ilvl="4" w:tplc="4422471E">
      <w:numFmt w:val="bullet"/>
      <w:lvlText w:val="•"/>
      <w:lvlJc w:val="left"/>
      <w:pPr>
        <w:ind w:left="5810" w:hanging="281"/>
      </w:pPr>
      <w:rPr>
        <w:rFonts w:hint="default"/>
        <w:lang w:val="es-ES" w:eastAsia="en-US" w:bidi="ar-SA"/>
      </w:rPr>
    </w:lvl>
    <w:lvl w:ilvl="5" w:tplc="9704F336">
      <w:numFmt w:val="bullet"/>
      <w:lvlText w:val="•"/>
      <w:lvlJc w:val="left"/>
      <w:pPr>
        <w:ind w:left="6713" w:hanging="281"/>
      </w:pPr>
      <w:rPr>
        <w:rFonts w:hint="default"/>
        <w:lang w:val="es-ES" w:eastAsia="en-US" w:bidi="ar-SA"/>
      </w:rPr>
    </w:lvl>
    <w:lvl w:ilvl="6" w:tplc="2A045484">
      <w:numFmt w:val="bullet"/>
      <w:lvlText w:val="•"/>
      <w:lvlJc w:val="left"/>
      <w:pPr>
        <w:ind w:left="7615" w:hanging="281"/>
      </w:pPr>
      <w:rPr>
        <w:rFonts w:hint="default"/>
        <w:lang w:val="es-ES" w:eastAsia="en-US" w:bidi="ar-SA"/>
      </w:rPr>
    </w:lvl>
    <w:lvl w:ilvl="7" w:tplc="C234FAA2">
      <w:numFmt w:val="bullet"/>
      <w:lvlText w:val="•"/>
      <w:lvlJc w:val="left"/>
      <w:pPr>
        <w:ind w:left="8518" w:hanging="281"/>
      </w:pPr>
      <w:rPr>
        <w:rFonts w:hint="default"/>
        <w:lang w:val="es-ES" w:eastAsia="en-US" w:bidi="ar-SA"/>
      </w:rPr>
    </w:lvl>
    <w:lvl w:ilvl="8" w:tplc="AC76A9AE">
      <w:numFmt w:val="bullet"/>
      <w:lvlText w:val="•"/>
      <w:lvlJc w:val="left"/>
      <w:pPr>
        <w:ind w:left="9421" w:hanging="281"/>
      </w:pPr>
      <w:rPr>
        <w:rFonts w:hint="default"/>
        <w:lang w:val="es-ES" w:eastAsia="en-US" w:bidi="ar-SA"/>
      </w:rPr>
    </w:lvl>
  </w:abstractNum>
  <w:abstractNum w:abstractNumId="214">
    <w:nsid w:val="6F0619E2"/>
    <w:multiLevelType w:val="hybridMultilevel"/>
    <w:tmpl w:val="910E68C6"/>
    <w:lvl w:ilvl="0" w:tplc="02002568">
      <w:start w:val="1"/>
      <w:numFmt w:val="lowerLetter"/>
      <w:lvlText w:val="%1."/>
      <w:lvlJc w:val="left"/>
      <w:pPr>
        <w:ind w:left="2614" w:hanging="284"/>
      </w:pPr>
      <w:rPr>
        <w:rFonts w:ascii="Times New Roman" w:eastAsia="Times New Roman" w:hAnsi="Times New Roman" w:cs="Times New Roman" w:hint="default"/>
        <w:b/>
        <w:w w:val="100"/>
        <w:sz w:val="22"/>
        <w:szCs w:val="22"/>
        <w:lang w:val="es-ES" w:eastAsia="en-US" w:bidi="ar-SA"/>
      </w:rPr>
    </w:lvl>
    <w:lvl w:ilvl="1" w:tplc="2B70DDB4">
      <w:numFmt w:val="bullet"/>
      <w:lvlText w:val="•"/>
      <w:lvlJc w:val="left"/>
      <w:pPr>
        <w:ind w:left="3480" w:hanging="284"/>
      </w:pPr>
      <w:rPr>
        <w:rFonts w:hint="default"/>
        <w:lang w:val="es-ES" w:eastAsia="en-US" w:bidi="ar-SA"/>
      </w:rPr>
    </w:lvl>
    <w:lvl w:ilvl="2" w:tplc="DD9C5094">
      <w:numFmt w:val="bullet"/>
      <w:lvlText w:val="•"/>
      <w:lvlJc w:val="left"/>
      <w:pPr>
        <w:ind w:left="4341" w:hanging="284"/>
      </w:pPr>
      <w:rPr>
        <w:rFonts w:hint="default"/>
        <w:lang w:val="es-ES" w:eastAsia="en-US" w:bidi="ar-SA"/>
      </w:rPr>
    </w:lvl>
    <w:lvl w:ilvl="3" w:tplc="A53A19DE">
      <w:numFmt w:val="bullet"/>
      <w:lvlText w:val="•"/>
      <w:lvlJc w:val="left"/>
      <w:pPr>
        <w:ind w:left="5201" w:hanging="284"/>
      </w:pPr>
      <w:rPr>
        <w:rFonts w:hint="default"/>
        <w:lang w:val="es-ES" w:eastAsia="en-US" w:bidi="ar-SA"/>
      </w:rPr>
    </w:lvl>
    <w:lvl w:ilvl="4" w:tplc="CCDA6DF6">
      <w:numFmt w:val="bullet"/>
      <w:lvlText w:val="•"/>
      <w:lvlJc w:val="left"/>
      <w:pPr>
        <w:ind w:left="6062" w:hanging="284"/>
      </w:pPr>
      <w:rPr>
        <w:rFonts w:hint="default"/>
        <w:lang w:val="es-ES" w:eastAsia="en-US" w:bidi="ar-SA"/>
      </w:rPr>
    </w:lvl>
    <w:lvl w:ilvl="5" w:tplc="11A8C0B2">
      <w:numFmt w:val="bullet"/>
      <w:lvlText w:val="•"/>
      <w:lvlJc w:val="left"/>
      <w:pPr>
        <w:ind w:left="6923" w:hanging="284"/>
      </w:pPr>
      <w:rPr>
        <w:rFonts w:hint="default"/>
        <w:lang w:val="es-ES" w:eastAsia="en-US" w:bidi="ar-SA"/>
      </w:rPr>
    </w:lvl>
    <w:lvl w:ilvl="6" w:tplc="10644DFC">
      <w:numFmt w:val="bullet"/>
      <w:lvlText w:val="•"/>
      <w:lvlJc w:val="left"/>
      <w:pPr>
        <w:ind w:left="7783" w:hanging="284"/>
      </w:pPr>
      <w:rPr>
        <w:rFonts w:hint="default"/>
        <w:lang w:val="es-ES" w:eastAsia="en-US" w:bidi="ar-SA"/>
      </w:rPr>
    </w:lvl>
    <w:lvl w:ilvl="7" w:tplc="18C49C4A">
      <w:numFmt w:val="bullet"/>
      <w:lvlText w:val="•"/>
      <w:lvlJc w:val="left"/>
      <w:pPr>
        <w:ind w:left="8644" w:hanging="284"/>
      </w:pPr>
      <w:rPr>
        <w:rFonts w:hint="default"/>
        <w:lang w:val="es-ES" w:eastAsia="en-US" w:bidi="ar-SA"/>
      </w:rPr>
    </w:lvl>
    <w:lvl w:ilvl="8" w:tplc="556A3A80">
      <w:numFmt w:val="bullet"/>
      <w:lvlText w:val="•"/>
      <w:lvlJc w:val="left"/>
      <w:pPr>
        <w:ind w:left="9505" w:hanging="284"/>
      </w:pPr>
      <w:rPr>
        <w:rFonts w:hint="default"/>
        <w:lang w:val="es-ES" w:eastAsia="en-US" w:bidi="ar-SA"/>
      </w:rPr>
    </w:lvl>
  </w:abstractNum>
  <w:abstractNum w:abstractNumId="215">
    <w:nsid w:val="6F9576EA"/>
    <w:multiLevelType w:val="hybridMultilevel"/>
    <w:tmpl w:val="7C266404"/>
    <w:lvl w:ilvl="0" w:tplc="5C22F860">
      <w:numFmt w:val="bullet"/>
      <w:lvlText w:val="•"/>
      <w:lvlJc w:val="left"/>
      <w:pPr>
        <w:ind w:left="2576" w:hanging="243"/>
      </w:pPr>
      <w:rPr>
        <w:rFonts w:ascii="Times New Roman" w:eastAsia="Times New Roman" w:hAnsi="Times New Roman" w:cs="Times New Roman" w:hint="default"/>
        <w:w w:val="100"/>
        <w:sz w:val="22"/>
        <w:szCs w:val="22"/>
        <w:lang w:val="es-ES" w:eastAsia="en-US" w:bidi="ar-SA"/>
      </w:rPr>
    </w:lvl>
    <w:lvl w:ilvl="1" w:tplc="3260F9AC">
      <w:numFmt w:val="bullet"/>
      <w:lvlText w:val="•"/>
      <w:lvlJc w:val="left"/>
      <w:pPr>
        <w:ind w:left="3444" w:hanging="243"/>
      </w:pPr>
      <w:rPr>
        <w:rFonts w:hint="default"/>
        <w:lang w:val="es-ES" w:eastAsia="en-US" w:bidi="ar-SA"/>
      </w:rPr>
    </w:lvl>
    <w:lvl w:ilvl="2" w:tplc="EC18E418">
      <w:numFmt w:val="bullet"/>
      <w:lvlText w:val="•"/>
      <w:lvlJc w:val="left"/>
      <w:pPr>
        <w:ind w:left="4309" w:hanging="243"/>
      </w:pPr>
      <w:rPr>
        <w:rFonts w:hint="default"/>
        <w:lang w:val="es-ES" w:eastAsia="en-US" w:bidi="ar-SA"/>
      </w:rPr>
    </w:lvl>
    <w:lvl w:ilvl="3" w:tplc="E7AC638A">
      <w:numFmt w:val="bullet"/>
      <w:lvlText w:val="•"/>
      <w:lvlJc w:val="left"/>
      <w:pPr>
        <w:ind w:left="5173" w:hanging="243"/>
      </w:pPr>
      <w:rPr>
        <w:rFonts w:hint="default"/>
        <w:lang w:val="es-ES" w:eastAsia="en-US" w:bidi="ar-SA"/>
      </w:rPr>
    </w:lvl>
    <w:lvl w:ilvl="4" w:tplc="0B6A3558">
      <w:numFmt w:val="bullet"/>
      <w:lvlText w:val="•"/>
      <w:lvlJc w:val="left"/>
      <w:pPr>
        <w:ind w:left="6038" w:hanging="243"/>
      </w:pPr>
      <w:rPr>
        <w:rFonts w:hint="default"/>
        <w:lang w:val="es-ES" w:eastAsia="en-US" w:bidi="ar-SA"/>
      </w:rPr>
    </w:lvl>
    <w:lvl w:ilvl="5" w:tplc="DF2091C6">
      <w:numFmt w:val="bullet"/>
      <w:lvlText w:val="•"/>
      <w:lvlJc w:val="left"/>
      <w:pPr>
        <w:ind w:left="6903" w:hanging="243"/>
      </w:pPr>
      <w:rPr>
        <w:rFonts w:hint="default"/>
        <w:lang w:val="es-ES" w:eastAsia="en-US" w:bidi="ar-SA"/>
      </w:rPr>
    </w:lvl>
    <w:lvl w:ilvl="6" w:tplc="E90C34E0">
      <w:numFmt w:val="bullet"/>
      <w:lvlText w:val="•"/>
      <w:lvlJc w:val="left"/>
      <w:pPr>
        <w:ind w:left="7767" w:hanging="243"/>
      </w:pPr>
      <w:rPr>
        <w:rFonts w:hint="default"/>
        <w:lang w:val="es-ES" w:eastAsia="en-US" w:bidi="ar-SA"/>
      </w:rPr>
    </w:lvl>
    <w:lvl w:ilvl="7" w:tplc="F93AE246">
      <w:numFmt w:val="bullet"/>
      <w:lvlText w:val="•"/>
      <w:lvlJc w:val="left"/>
      <w:pPr>
        <w:ind w:left="8632" w:hanging="243"/>
      </w:pPr>
      <w:rPr>
        <w:rFonts w:hint="default"/>
        <w:lang w:val="es-ES" w:eastAsia="en-US" w:bidi="ar-SA"/>
      </w:rPr>
    </w:lvl>
    <w:lvl w:ilvl="8" w:tplc="3FE48D48">
      <w:numFmt w:val="bullet"/>
      <w:lvlText w:val="•"/>
      <w:lvlJc w:val="left"/>
      <w:pPr>
        <w:ind w:left="9497" w:hanging="243"/>
      </w:pPr>
      <w:rPr>
        <w:rFonts w:hint="default"/>
        <w:lang w:val="es-ES" w:eastAsia="en-US" w:bidi="ar-SA"/>
      </w:rPr>
    </w:lvl>
  </w:abstractNum>
  <w:abstractNum w:abstractNumId="216">
    <w:nsid w:val="701F1CAC"/>
    <w:multiLevelType w:val="hybridMultilevel"/>
    <w:tmpl w:val="68BED42E"/>
    <w:lvl w:ilvl="0" w:tplc="65B40BAC">
      <w:start w:val="1"/>
      <w:numFmt w:val="lowerLetter"/>
      <w:lvlText w:val="%1."/>
      <w:lvlJc w:val="left"/>
      <w:pPr>
        <w:ind w:left="2614" w:hanging="284"/>
        <w:jc w:val="right"/>
      </w:pPr>
      <w:rPr>
        <w:rFonts w:ascii="Times New Roman" w:eastAsia="Times New Roman" w:hAnsi="Times New Roman" w:cs="Times New Roman" w:hint="default"/>
        <w:b/>
        <w:bCs/>
        <w:w w:val="100"/>
        <w:sz w:val="22"/>
        <w:szCs w:val="22"/>
        <w:lang w:val="es-ES" w:eastAsia="en-US" w:bidi="ar-SA"/>
      </w:rPr>
    </w:lvl>
    <w:lvl w:ilvl="1" w:tplc="453A4548">
      <w:numFmt w:val="bullet"/>
      <w:lvlText w:val="•"/>
      <w:lvlJc w:val="left"/>
      <w:pPr>
        <w:ind w:left="3480" w:hanging="284"/>
      </w:pPr>
      <w:rPr>
        <w:rFonts w:hint="default"/>
        <w:lang w:val="es-ES" w:eastAsia="en-US" w:bidi="ar-SA"/>
      </w:rPr>
    </w:lvl>
    <w:lvl w:ilvl="2" w:tplc="2FAAFADC">
      <w:numFmt w:val="bullet"/>
      <w:lvlText w:val="•"/>
      <w:lvlJc w:val="left"/>
      <w:pPr>
        <w:ind w:left="4341" w:hanging="284"/>
      </w:pPr>
      <w:rPr>
        <w:rFonts w:hint="default"/>
        <w:lang w:val="es-ES" w:eastAsia="en-US" w:bidi="ar-SA"/>
      </w:rPr>
    </w:lvl>
    <w:lvl w:ilvl="3" w:tplc="622A490E">
      <w:numFmt w:val="bullet"/>
      <w:lvlText w:val="•"/>
      <w:lvlJc w:val="left"/>
      <w:pPr>
        <w:ind w:left="5201" w:hanging="284"/>
      </w:pPr>
      <w:rPr>
        <w:rFonts w:hint="default"/>
        <w:lang w:val="es-ES" w:eastAsia="en-US" w:bidi="ar-SA"/>
      </w:rPr>
    </w:lvl>
    <w:lvl w:ilvl="4" w:tplc="17DA6232">
      <w:numFmt w:val="bullet"/>
      <w:lvlText w:val="•"/>
      <w:lvlJc w:val="left"/>
      <w:pPr>
        <w:ind w:left="6062" w:hanging="284"/>
      </w:pPr>
      <w:rPr>
        <w:rFonts w:hint="default"/>
        <w:lang w:val="es-ES" w:eastAsia="en-US" w:bidi="ar-SA"/>
      </w:rPr>
    </w:lvl>
    <w:lvl w:ilvl="5" w:tplc="B136EDDA">
      <w:numFmt w:val="bullet"/>
      <w:lvlText w:val="•"/>
      <w:lvlJc w:val="left"/>
      <w:pPr>
        <w:ind w:left="6923" w:hanging="284"/>
      </w:pPr>
      <w:rPr>
        <w:rFonts w:hint="default"/>
        <w:lang w:val="es-ES" w:eastAsia="en-US" w:bidi="ar-SA"/>
      </w:rPr>
    </w:lvl>
    <w:lvl w:ilvl="6" w:tplc="5186E49C">
      <w:numFmt w:val="bullet"/>
      <w:lvlText w:val="•"/>
      <w:lvlJc w:val="left"/>
      <w:pPr>
        <w:ind w:left="7783" w:hanging="284"/>
      </w:pPr>
      <w:rPr>
        <w:rFonts w:hint="default"/>
        <w:lang w:val="es-ES" w:eastAsia="en-US" w:bidi="ar-SA"/>
      </w:rPr>
    </w:lvl>
    <w:lvl w:ilvl="7" w:tplc="F060569C">
      <w:numFmt w:val="bullet"/>
      <w:lvlText w:val="•"/>
      <w:lvlJc w:val="left"/>
      <w:pPr>
        <w:ind w:left="8644" w:hanging="284"/>
      </w:pPr>
      <w:rPr>
        <w:rFonts w:hint="default"/>
        <w:lang w:val="es-ES" w:eastAsia="en-US" w:bidi="ar-SA"/>
      </w:rPr>
    </w:lvl>
    <w:lvl w:ilvl="8" w:tplc="12A45F5C">
      <w:numFmt w:val="bullet"/>
      <w:lvlText w:val="•"/>
      <w:lvlJc w:val="left"/>
      <w:pPr>
        <w:ind w:left="9505" w:hanging="284"/>
      </w:pPr>
      <w:rPr>
        <w:rFonts w:hint="default"/>
        <w:lang w:val="es-ES" w:eastAsia="en-US" w:bidi="ar-SA"/>
      </w:rPr>
    </w:lvl>
  </w:abstractNum>
  <w:abstractNum w:abstractNumId="217">
    <w:nsid w:val="709004E9"/>
    <w:multiLevelType w:val="hybridMultilevel"/>
    <w:tmpl w:val="41A25C58"/>
    <w:lvl w:ilvl="0" w:tplc="A20AD3DC">
      <w:start w:val="1"/>
      <w:numFmt w:val="lowerLetter"/>
      <w:lvlText w:val="%1)"/>
      <w:lvlJc w:val="left"/>
      <w:pPr>
        <w:ind w:left="1224" w:hanging="360"/>
      </w:pPr>
      <w:rPr>
        <w:rFonts w:hint="default"/>
      </w:rPr>
    </w:lvl>
    <w:lvl w:ilvl="1" w:tplc="280A0019" w:tentative="1">
      <w:start w:val="1"/>
      <w:numFmt w:val="lowerLetter"/>
      <w:lvlText w:val="%2."/>
      <w:lvlJc w:val="left"/>
      <w:pPr>
        <w:ind w:left="1944" w:hanging="360"/>
      </w:pPr>
    </w:lvl>
    <w:lvl w:ilvl="2" w:tplc="280A001B" w:tentative="1">
      <w:start w:val="1"/>
      <w:numFmt w:val="lowerRoman"/>
      <w:lvlText w:val="%3."/>
      <w:lvlJc w:val="right"/>
      <w:pPr>
        <w:ind w:left="2664" w:hanging="180"/>
      </w:pPr>
    </w:lvl>
    <w:lvl w:ilvl="3" w:tplc="280A000F" w:tentative="1">
      <w:start w:val="1"/>
      <w:numFmt w:val="decimal"/>
      <w:lvlText w:val="%4."/>
      <w:lvlJc w:val="left"/>
      <w:pPr>
        <w:ind w:left="3384" w:hanging="360"/>
      </w:pPr>
    </w:lvl>
    <w:lvl w:ilvl="4" w:tplc="280A0019" w:tentative="1">
      <w:start w:val="1"/>
      <w:numFmt w:val="lowerLetter"/>
      <w:lvlText w:val="%5."/>
      <w:lvlJc w:val="left"/>
      <w:pPr>
        <w:ind w:left="4104" w:hanging="360"/>
      </w:pPr>
    </w:lvl>
    <w:lvl w:ilvl="5" w:tplc="280A001B" w:tentative="1">
      <w:start w:val="1"/>
      <w:numFmt w:val="lowerRoman"/>
      <w:lvlText w:val="%6."/>
      <w:lvlJc w:val="right"/>
      <w:pPr>
        <w:ind w:left="4824" w:hanging="180"/>
      </w:pPr>
    </w:lvl>
    <w:lvl w:ilvl="6" w:tplc="280A000F" w:tentative="1">
      <w:start w:val="1"/>
      <w:numFmt w:val="decimal"/>
      <w:lvlText w:val="%7."/>
      <w:lvlJc w:val="left"/>
      <w:pPr>
        <w:ind w:left="5544" w:hanging="360"/>
      </w:pPr>
    </w:lvl>
    <w:lvl w:ilvl="7" w:tplc="280A0019" w:tentative="1">
      <w:start w:val="1"/>
      <w:numFmt w:val="lowerLetter"/>
      <w:lvlText w:val="%8."/>
      <w:lvlJc w:val="left"/>
      <w:pPr>
        <w:ind w:left="6264" w:hanging="360"/>
      </w:pPr>
    </w:lvl>
    <w:lvl w:ilvl="8" w:tplc="280A001B" w:tentative="1">
      <w:start w:val="1"/>
      <w:numFmt w:val="lowerRoman"/>
      <w:lvlText w:val="%9."/>
      <w:lvlJc w:val="right"/>
      <w:pPr>
        <w:ind w:left="6984" w:hanging="180"/>
      </w:pPr>
    </w:lvl>
  </w:abstractNum>
  <w:abstractNum w:abstractNumId="218">
    <w:nsid w:val="70FA788D"/>
    <w:multiLevelType w:val="hybridMultilevel"/>
    <w:tmpl w:val="71F06224"/>
    <w:lvl w:ilvl="0" w:tplc="5BC88FA2">
      <w:start w:val="1"/>
      <w:numFmt w:val="decimal"/>
      <w:lvlText w:val="%1."/>
      <w:lvlJc w:val="left"/>
      <w:pPr>
        <w:ind w:left="2614" w:hanging="281"/>
      </w:pPr>
      <w:rPr>
        <w:rFonts w:ascii="Times New Roman" w:eastAsia="Times New Roman" w:hAnsi="Times New Roman" w:cs="Times New Roman" w:hint="default"/>
        <w:b/>
        <w:w w:val="100"/>
        <w:sz w:val="22"/>
        <w:szCs w:val="22"/>
        <w:lang w:val="es-ES" w:eastAsia="en-US" w:bidi="ar-SA"/>
      </w:rPr>
    </w:lvl>
    <w:lvl w:ilvl="1" w:tplc="DF9AD77E">
      <w:numFmt w:val="bullet"/>
      <w:lvlText w:val="•"/>
      <w:lvlJc w:val="left"/>
      <w:pPr>
        <w:ind w:left="3480" w:hanging="281"/>
      </w:pPr>
      <w:rPr>
        <w:rFonts w:hint="default"/>
        <w:lang w:val="es-ES" w:eastAsia="en-US" w:bidi="ar-SA"/>
      </w:rPr>
    </w:lvl>
    <w:lvl w:ilvl="2" w:tplc="B8AAD3D6">
      <w:numFmt w:val="bullet"/>
      <w:lvlText w:val="•"/>
      <w:lvlJc w:val="left"/>
      <w:pPr>
        <w:ind w:left="4341" w:hanging="281"/>
      </w:pPr>
      <w:rPr>
        <w:rFonts w:hint="default"/>
        <w:lang w:val="es-ES" w:eastAsia="en-US" w:bidi="ar-SA"/>
      </w:rPr>
    </w:lvl>
    <w:lvl w:ilvl="3" w:tplc="60B435A0">
      <w:numFmt w:val="bullet"/>
      <w:lvlText w:val="•"/>
      <w:lvlJc w:val="left"/>
      <w:pPr>
        <w:ind w:left="5201" w:hanging="281"/>
      </w:pPr>
      <w:rPr>
        <w:rFonts w:hint="default"/>
        <w:lang w:val="es-ES" w:eastAsia="en-US" w:bidi="ar-SA"/>
      </w:rPr>
    </w:lvl>
    <w:lvl w:ilvl="4" w:tplc="959CEE54">
      <w:numFmt w:val="bullet"/>
      <w:lvlText w:val="•"/>
      <w:lvlJc w:val="left"/>
      <w:pPr>
        <w:ind w:left="6062" w:hanging="281"/>
      </w:pPr>
      <w:rPr>
        <w:rFonts w:hint="default"/>
        <w:lang w:val="es-ES" w:eastAsia="en-US" w:bidi="ar-SA"/>
      </w:rPr>
    </w:lvl>
    <w:lvl w:ilvl="5" w:tplc="B98CDDCC">
      <w:numFmt w:val="bullet"/>
      <w:lvlText w:val="•"/>
      <w:lvlJc w:val="left"/>
      <w:pPr>
        <w:ind w:left="6923" w:hanging="281"/>
      </w:pPr>
      <w:rPr>
        <w:rFonts w:hint="default"/>
        <w:lang w:val="es-ES" w:eastAsia="en-US" w:bidi="ar-SA"/>
      </w:rPr>
    </w:lvl>
    <w:lvl w:ilvl="6" w:tplc="5B44BB36">
      <w:numFmt w:val="bullet"/>
      <w:lvlText w:val="•"/>
      <w:lvlJc w:val="left"/>
      <w:pPr>
        <w:ind w:left="7783" w:hanging="281"/>
      </w:pPr>
      <w:rPr>
        <w:rFonts w:hint="default"/>
        <w:lang w:val="es-ES" w:eastAsia="en-US" w:bidi="ar-SA"/>
      </w:rPr>
    </w:lvl>
    <w:lvl w:ilvl="7" w:tplc="86F0110E">
      <w:numFmt w:val="bullet"/>
      <w:lvlText w:val="•"/>
      <w:lvlJc w:val="left"/>
      <w:pPr>
        <w:ind w:left="8644" w:hanging="281"/>
      </w:pPr>
      <w:rPr>
        <w:rFonts w:hint="default"/>
        <w:lang w:val="es-ES" w:eastAsia="en-US" w:bidi="ar-SA"/>
      </w:rPr>
    </w:lvl>
    <w:lvl w:ilvl="8" w:tplc="A8208286">
      <w:numFmt w:val="bullet"/>
      <w:lvlText w:val="•"/>
      <w:lvlJc w:val="left"/>
      <w:pPr>
        <w:ind w:left="9505" w:hanging="281"/>
      </w:pPr>
      <w:rPr>
        <w:rFonts w:hint="default"/>
        <w:lang w:val="es-ES" w:eastAsia="en-US" w:bidi="ar-SA"/>
      </w:rPr>
    </w:lvl>
  </w:abstractNum>
  <w:abstractNum w:abstractNumId="219">
    <w:nsid w:val="71953556"/>
    <w:multiLevelType w:val="hybridMultilevel"/>
    <w:tmpl w:val="B5D8B088"/>
    <w:lvl w:ilvl="0" w:tplc="EC201108">
      <w:start w:val="1"/>
      <w:numFmt w:val="decimal"/>
      <w:lvlText w:val="%1."/>
      <w:lvlJc w:val="left"/>
      <w:pPr>
        <w:ind w:left="2614" w:hanging="284"/>
      </w:pPr>
      <w:rPr>
        <w:rFonts w:ascii="Times New Roman" w:eastAsia="Times New Roman" w:hAnsi="Times New Roman" w:cs="Times New Roman" w:hint="default"/>
        <w:b/>
        <w:w w:val="100"/>
        <w:sz w:val="22"/>
        <w:szCs w:val="22"/>
        <w:lang w:val="es-ES" w:eastAsia="en-US" w:bidi="ar-SA"/>
      </w:rPr>
    </w:lvl>
    <w:lvl w:ilvl="1" w:tplc="B47EE320">
      <w:numFmt w:val="bullet"/>
      <w:lvlText w:val="•"/>
      <w:lvlJc w:val="left"/>
      <w:pPr>
        <w:ind w:left="3480" w:hanging="284"/>
      </w:pPr>
      <w:rPr>
        <w:rFonts w:hint="default"/>
        <w:lang w:val="es-ES" w:eastAsia="en-US" w:bidi="ar-SA"/>
      </w:rPr>
    </w:lvl>
    <w:lvl w:ilvl="2" w:tplc="F1026846">
      <w:numFmt w:val="bullet"/>
      <w:lvlText w:val="•"/>
      <w:lvlJc w:val="left"/>
      <w:pPr>
        <w:ind w:left="4341" w:hanging="284"/>
      </w:pPr>
      <w:rPr>
        <w:rFonts w:hint="default"/>
        <w:lang w:val="es-ES" w:eastAsia="en-US" w:bidi="ar-SA"/>
      </w:rPr>
    </w:lvl>
    <w:lvl w:ilvl="3" w:tplc="BACE291A">
      <w:numFmt w:val="bullet"/>
      <w:lvlText w:val="•"/>
      <w:lvlJc w:val="left"/>
      <w:pPr>
        <w:ind w:left="5201" w:hanging="284"/>
      </w:pPr>
      <w:rPr>
        <w:rFonts w:hint="default"/>
        <w:lang w:val="es-ES" w:eastAsia="en-US" w:bidi="ar-SA"/>
      </w:rPr>
    </w:lvl>
    <w:lvl w:ilvl="4" w:tplc="41A6FD74">
      <w:numFmt w:val="bullet"/>
      <w:lvlText w:val="•"/>
      <w:lvlJc w:val="left"/>
      <w:pPr>
        <w:ind w:left="6062" w:hanging="284"/>
      </w:pPr>
      <w:rPr>
        <w:rFonts w:hint="default"/>
        <w:lang w:val="es-ES" w:eastAsia="en-US" w:bidi="ar-SA"/>
      </w:rPr>
    </w:lvl>
    <w:lvl w:ilvl="5" w:tplc="18FE2BAE">
      <w:numFmt w:val="bullet"/>
      <w:lvlText w:val="•"/>
      <w:lvlJc w:val="left"/>
      <w:pPr>
        <w:ind w:left="6923" w:hanging="284"/>
      </w:pPr>
      <w:rPr>
        <w:rFonts w:hint="default"/>
        <w:lang w:val="es-ES" w:eastAsia="en-US" w:bidi="ar-SA"/>
      </w:rPr>
    </w:lvl>
    <w:lvl w:ilvl="6" w:tplc="0400F272">
      <w:numFmt w:val="bullet"/>
      <w:lvlText w:val="•"/>
      <w:lvlJc w:val="left"/>
      <w:pPr>
        <w:ind w:left="7783" w:hanging="284"/>
      </w:pPr>
      <w:rPr>
        <w:rFonts w:hint="default"/>
        <w:lang w:val="es-ES" w:eastAsia="en-US" w:bidi="ar-SA"/>
      </w:rPr>
    </w:lvl>
    <w:lvl w:ilvl="7" w:tplc="B6A08722">
      <w:numFmt w:val="bullet"/>
      <w:lvlText w:val="•"/>
      <w:lvlJc w:val="left"/>
      <w:pPr>
        <w:ind w:left="8644" w:hanging="284"/>
      </w:pPr>
      <w:rPr>
        <w:rFonts w:hint="default"/>
        <w:lang w:val="es-ES" w:eastAsia="en-US" w:bidi="ar-SA"/>
      </w:rPr>
    </w:lvl>
    <w:lvl w:ilvl="8" w:tplc="A61CEEEC">
      <w:numFmt w:val="bullet"/>
      <w:lvlText w:val="•"/>
      <w:lvlJc w:val="left"/>
      <w:pPr>
        <w:ind w:left="9505" w:hanging="284"/>
      </w:pPr>
      <w:rPr>
        <w:rFonts w:hint="default"/>
        <w:lang w:val="es-ES" w:eastAsia="en-US" w:bidi="ar-SA"/>
      </w:rPr>
    </w:lvl>
  </w:abstractNum>
  <w:abstractNum w:abstractNumId="220">
    <w:nsid w:val="724642D3"/>
    <w:multiLevelType w:val="hybridMultilevel"/>
    <w:tmpl w:val="D7849574"/>
    <w:lvl w:ilvl="0" w:tplc="F5324470">
      <w:start w:val="1"/>
      <w:numFmt w:val="decimal"/>
      <w:lvlText w:val="%1."/>
      <w:lvlJc w:val="left"/>
      <w:pPr>
        <w:ind w:left="2629" w:hanging="720"/>
        <w:jc w:val="right"/>
      </w:pPr>
      <w:rPr>
        <w:rFonts w:ascii="Times New Roman" w:eastAsia="Times New Roman" w:hAnsi="Times New Roman" w:cs="Times New Roman" w:hint="default"/>
        <w:b/>
        <w:bCs/>
        <w:w w:val="100"/>
        <w:sz w:val="22"/>
        <w:szCs w:val="22"/>
        <w:lang w:val="es-ES" w:eastAsia="en-US" w:bidi="ar-SA"/>
      </w:rPr>
    </w:lvl>
    <w:lvl w:ilvl="1" w:tplc="E1201390">
      <w:numFmt w:val="bullet"/>
      <w:lvlText w:val="•"/>
      <w:lvlJc w:val="left"/>
      <w:pPr>
        <w:ind w:left="3480" w:hanging="720"/>
      </w:pPr>
      <w:rPr>
        <w:rFonts w:hint="default"/>
        <w:lang w:val="es-ES" w:eastAsia="en-US" w:bidi="ar-SA"/>
      </w:rPr>
    </w:lvl>
    <w:lvl w:ilvl="2" w:tplc="F0CA09D0">
      <w:numFmt w:val="bullet"/>
      <w:lvlText w:val="•"/>
      <w:lvlJc w:val="left"/>
      <w:pPr>
        <w:ind w:left="4341" w:hanging="720"/>
      </w:pPr>
      <w:rPr>
        <w:rFonts w:hint="default"/>
        <w:lang w:val="es-ES" w:eastAsia="en-US" w:bidi="ar-SA"/>
      </w:rPr>
    </w:lvl>
    <w:lvl w:ilvl="3" w:tplc="DDA6EC18">
      <w:numFmt w:val="bullet"/>
      <w:lvlText w:val="•"/>
      <w:lvlJc w:val="left"/>
      <w:pPr>
        <w:ind w:left="5201" w:hanging="720"/>
      </w:pPr>
      <w:rPr>
        <w:rFonts w:hint="default"/>
        <w:lang w:val="es-ES" w:eastAsia="en-US" w:bidi="ar-SA"/>
      </w:rPr>
    </w:lvl>
    <w:lvl w:ilvl="4" w:tplc="1C0AF4C0">
      <w:numFmt w:val="bullet"/>
      <w:lvlText w:val="•"/>
      <w:lvlJc w:val="left"/>
      <w:pPr>
        <w:ind w:left="6062" w:hanging="720"/>
      </w:pPr>
      <w:rPr>
        <w:rFonts w:hint="default"/>
        <w:lang w:val="es-ES" w:eastAsia="en-US" w:bidi="ar-SA"/>
      </w:rPr>
    </w:lvl>
    <w:lvl w:ilvl="5" w:tplc="306A9EB8">
      <w:numFmt w:val="bullet"/>
      <w:lvlText w:val="•"/>
      <w:lvlJc w:val="left"/>
      <w:pPr>
        <w:ind w:left="6923" w:hanging="720"/>
      </w:pPr>
      <w:rPr>
        <w:rFonts w:hint="default"/>
        <w:lang w:val="es-ES" w:eastAsia="en-US" w:bidi="ar-SA"/>
      </w:rPr>
    </w:lvl>
    <w:lvl w:ilvl="6" w:tplc="75CEDEF8">
      <w:numFmt w:val="bullet"/>
      <w:lvlText w:val="•"/>
      <w:lvlJc w:val="left"/>
      <w:pPr>
        <w:ind w:left="7783" w:hanging="720"/>
      </w:pPr>
      <w:rPr>
        <w:rFonts w:hint="default"/>
        <w:lang w:val="es-ES" w:eastAsia="en-US" w:bidi="ar-SA"/>
      </w:rPr>
    </w:lvl>
    <w:lvl w:ilvl="7" w:tplc="6B4244A8">
      <w:numFmt w:val="bullet"/>
      <w:lvlText w:val="•"/>
      <w:lvlJc w:val="left"/>
      <w:pPr>
        <w:ind w:left="8644" w:hanging="720"/>
      </w:pPr>
      <w:rPr>
        <w:rFonts w:hint="default"/>
        <w:lang w:val="es-ES" w:eastAsia="en-US" w:bidi="ar-SA"/>
      </w:rPr>
    </w:lvl>
    <w:lvl w:ilvl="8" w:tplc="2F16D21A">
      <w:numFmt w:val="bullet"/>
      <w:lvlText w:val="•"/>
      <w:lvlJc w:val="left"/>
      <w:pPr>
        <w:ind w:left="9505" w:hanging="720"/>
      </w:pPr>
      <w:rPr>
        <w:rFonts w:hint="default"/>
        <w:lang w:val="es-ES" w:eastAsia="en-US" w:bidi="ar-SA"/>
      </w:rPr>
    </w:lvl>
  </w:abstractNum>
  <w:abstractNum w:abstractNumId="221">
    <w:nsid w:val="72AC0E06"/>
    <w:multiLevelType w:val="hybridMultilevel"/>
    <w:tmpl w:val="46A699B0"/>
    <w:lvl w:ilvl="0" w:tplc="741EFE06">
      <w:numFmt w:val="bullet"/>
      <w:lvlText w:val="o"/>
      <w:lvlJc w:val="left"/>
      <w:pPr>
        <w:ind w:left="2614" w:hanging="281"/>
      </w:pPr>
      <w:rPr>
        <w:rFonts w:ascii="Courier New" w:eastAsia="Courier New" w:hAnsi="Courier New" w:cs="Courier New" w:hint="default"/>
        <w:w w:val="100"/>
        <w:sz w:val="22"/>
        <w:szCs w:val="22"/>
        <w:lang w:val="es-ES" w:eastAsia="en-US" w:bidi="ar-SA"/>
      </w:rPr>
    </w:lvl>
    <w:lvl w:ilvl="1" w:tplc="B458224A">
      <w:numFmt w:val="bullet"/>
      <w:lvlText w:val="•"/>
      <w:lvlJc w:val="left"/>
      <w:pPr>
        <w:ind w:left="3480" w:hanging="281"/>
      </w:pPr>
      <w:rPr>
        <w:rFonts w:hint="default"/>
        <w:lang w:val="es-ES" w:eastAsia="en-US" w:bidi="ar-SA"/>
      </w:rPr>
    </w:lvl>
    <w:lvl w:ilvl="2" w:tplc="E256C062">
      <w:numFmt w:val="bullet"/>
      <w:lvlText w:val="•"/>
      <w:lvlJc w:val="left"/>
      <w:pPr>
        <w:ind w:left="4341" w:hanging="281"/>
      </w:pPr>
      <w:rPr>
        <w:rFonts w:hint="default"/>
        <w:lang w:val="es-ES" w:eastAsia="en-US" w:bidi="ar-SA"/>
      </w:rPr>
    </w:lvl>
    <w:lvl w:ilvl="3" w:tplc="00202324">
      <w:numFmt w:val="bullet"/>
      <w:lvlText w:val="•"/>
      <w:lvlJc w:val="left"/>
      <w:pPr>
        <w:ind w:left="5201" w:hanging="281"/>
      </w:pPr>
      <w:rPr>
        <w:rFonts w:hint="default"/>
        <w:lang w:val="es-ES" w:eastAsia="en-US" w:bidi="ar-SA"/>
      </w:rPr>
    </w:lvl>
    <w:lvl w:ilvl="4" w:tplc="9A6486BC">
      <w:numFmt w:val="bullet"/>
      <w:lvlText w:val="•"/>
      <w:lvlJc w:val="left"/>
      <w:pPr>
        <w:ind w:left="6062" w:hanging="281"/>
      </w:pPr>
      <w:rPr>
        <w:rFonts w:hint="default"/>
        <w:lang w:val="es-ES" w:eastAsia="en-US" w:bidi="ar-SA"/>
      </w:rPr>
    </w:lvl>
    <w:lvl w:ilvl="5" w:tplc="3CE6A080">
      <w:numFmt w:val="bullet"/>
      <w:lvlText w:val="•"/>
      <w:lvlJc w:val="left"/>
      <w:pPr>
        <w:ind w:left="6923" w:hanging="281"/>
      </w:pPr>
      <w:rPr>
        <w:rFonts w:hint="default"/>
        <w:lang w:val="es-ES" w:eastAsia="en-US" w:bidi="ar-SA"/>
      </w:rPr>
    </w:lvl>
    <w:lvl w:ilvl="6" w:tplc="D8921B28">
      <w:numFmt w:val="bullet"/>
      <w:lvlText w:val="•"/>
      <w:lvlJc w:val="left"/>
      <w:pPr>
        <w:ind w:left="7783" w:hanging="281"/>
      </w:pPr>
      <w:rPr>
        <w:rFonts w:hint="default"/>
        <w:lang w:val="es-ES" w:eastAsia="en-US" w:bidi="ar-SA"/>
      </w:rPr>
    </w:lvl>
    <w:lvl w:ilvl="7" w:tplc="441C3904">
      <w:numFmt w:val="bullet"/>
      <w:lvlText w:val="•"/>
      <w:lvlJc w:val="left"/>
      <w:pPr>
        <w:ind w:left="8644" w:hanging="281"/>
      </w:pPr>
      <w:rPr>
        <w:rFonts w:hint="default"/>
        <w:lang w:val="es-ES" w:eastAsia="en-US" w:bidi="ar-SA"/>
      </w:rPr>
    </w:lvl>
    <w:lvl w:ilvl="8" w:tplc="9DA2BE7A">
      <w:numFmt w:val="bullet"/>
      <w:lvlText w:val="•"/>
      <w:lvlJc w:val="left"/>
      <w:pPr>
        <w:ind w:left="9505" w:hanging="281"/>
      </w:pPr>
      <w:rPr>
        <w:rFonts w:hint="default"/>
        <w:lang w:val="es-ES" w:eastAsia="en-US" w:bidi="ar-SA"/>
      </w:rPr>
    </w:lvl>
  </w:abstractNum>
  <w:abstractNum w:abstractNumId="222">
    <w:nsid w:val="74372509"/>
    <w:multiLevelType w:val="hybridMultilevel"/>
    <w:tmpl w:val="07083DCC"/>
    <w:lvl w:ilvl="0" w:tplc="18445EBE">
      <w:numFmt w:val="bullet"/>
      <w:lvlText w:val="•"/>
      <w:lvlJc w:val="left"/>
      <w:pPr>
        <w:ind w:left="2190" w:hanging="281"/>
      </w:pPr>
      <w:rPr>
        <w:rFonts w:ascii="Arial" w:eastAsia="Arial" w:hAnsi="Arial" w:cs="Arial" w:hint="default"/>
        <w:w w:val="100"/>
        <w:sz w:val="22"/>
        <w:szCs w:val="22"/>
        <w:lang w:val="es-ES" w:eastAsia="en-US" w:bidi="ar-SA"/>
      </w:rPr>
    </w:lvl>
    <w:lvl w:ilvl="1" w:tplc="2F2E741C">
      <w:numFmt w:val="bullet"/>
      <w:lvlText w:val="•"/>
      <w:lvlJc w:val="left"/>
      <w:pPr>
        <w:ind w:left="3102" w:hanging="281"/>
      </w:pPr>
      <w:rPr>
        <w:rFonts w:hint="default"/>
        <w:lang w:val="es-ES" w:eastAsia="en-US" w:bidi="ar-SA"/>
      </w:rPr>
    </w:lvl>
    <w:lvl w:ilvl="2" w:tplc="B15C9162">
      <w:numFmt w:val="bullet"/>
      <w:lvlText w:val="•"/>
      <w:lvlJc w:val="left"/>
      <w:pPr>
        <w:ind w:left="4005" w:hanging="281"/>
      </w:pPr>
      <w:rPr>
        <w:rFonts w:hint="default"/>
        <w:lang w:val="es-ES" w:eastAsia="en-US" w:bidi="ar-SA"/>
      </w:rPr>
    </w:lvl>
    <w:lvl w:ilvl="3" w:tplc="06DA31FE">
      <w:numFmt w:val="bullet"/>
      <w:lvlText w:val="•"/>
      <w:lvlJc w:val="left"/>
      <w:pPr>
        <w:ind w:left="4907" w:hanging="281"/>
      </w:pPr>
      <w:rPr>
        <w:rFonts w:hint="default"/>
        <w:lang w:val="es-ES" w:eastAsia="en-US" w:bidi="ar-SA"/>
      </w:rPr>
    </w:lvl>
    <w:lvl w:ilvl="4" w:tplc="5D04E05C">
      <w:numFmt w:val="bullet"/>
      <w:lvlText w:val="•"/>
      <w:lvlJc w:val="left"/>
      <w:pPr>
        <w:ind w:left="5810" w:hanging="281"/>
      </w:pPr>
      <w:rPr>
        <w:rFonts w:hint="default"/>
        <w:lang w:val="es-ES" w:eastAsia="en-US" w:bidi="ar-SA"/>
      </w:rPr>
    </w:lvl>
    <w:lvl w:ilvl="5" w:tplc="AD702D1C">
      <w:numFmt w:val="bullet"/>
      <w:lvlText w:val="•"/>
      <w:lvlJc w:val="left"/>
      <w:pPr>
        <w:ind w:left="6713" w:hanging="281"/>
      </w:pPr>
      <w:rPr>
        <w:rFonts w:hint="default"/>
        <w:lang w:val="es-ES" w:eastAsia="en-US" w:bidi="ar-SA"/>
      </w:rPr>
    </w:lvl>
    <w:lvl w:ilvl="6" w:tplc="DB8C0712">
      <w:numFmt w:val="bullet"/>
      <w:lvlText w:val="•"/>
      <w:lvlJc w:val="left"/>
      <w:pPr>
        <w:ind w:left="7615" w:hanging="281"/>
      </w:pPr>
      <w:rPr>
        <w:rFonts w:hint="default"/>
        <w:lang w:val="es-ES" w:eastAsia="en-US" w:bidi="ar-SA"/>
      </w:rPr>
    </w:lvl>
    <w:lvl w:ilvl="7" w:tplc="A2E47798">
      <w:numFmt w:val="bullet"/>
      <w:lvlText w:val="•"/>
      <w:lvlJc w:val="left"/>
      <w:pPr>
        <w:ind w:left="8518" w:hanging="281"/>
      </w:pPr>
      <w:rPr>
        <w:rFonts w:hint="default"/>
        <w:lang w:val="es-ES" w:eastAsia="en-US" w:bidi="ar-SA"/>
      </w:rPr>
    </w:lvl>
    <w:lvl w:ilvl="8" w:tplc="92BA4DBC">
      <w:numFmt w:val="bullet"/>
      <w:lvlText w:val="•"/>
      <w:lvlJc w:val="left"/>
      <w:pPr>
        <w:ind w:left="9421" w:hanging="281"/>
      </w:pPr>
      <w:rPr>
        <w:rFonts w:hint="default"/>
        <w:lang w:val="es-ES" w:eastAsia="en-US" w:bidi="ar-SA"/>
      </w:rPr>
    </w:lvl>
  </w:abstractNum>
  <w:abstractNum w:abstractNumId="223">
    <w:nsid w:val="753A13DC"/>
    <w:multiLevelType w:val="hybridMultilevel"/>
    <w:tmpl w:val="29FE6C70"/>
    <w:lvl w:ilvl="0" w:tplc="7188EAE0">
      <w:numFmt w:val="bullet"/>
      <w:lvlText w:val=""/>
      <w:lvlJc w:val="left"/>
      <w:pPr>
        <w:ind w:left="2202" w:hanging="293"/>
      </w:pPr>
      <w:rPr>
        <w:rFonts w:ascii="Symbol" w:eastAsia="Symbol" w:hAnsi="Symbol" w:cs="Symbol" w:hint="default"/>
        <w:w w:val="100"/>
        <w:sz w:val="22"/>
        <w:szCs w:val="22"/>
        <w:lang w:val="es-ES" w:eastAsia="en-US" w:bidi="ar-SA"/>
      </w:rPr>
    </w:lvl>
    <w:lvl w:ilvl="1" w:tplc="4E3E2060">
      <w:numFmt w:val="bullet"/>
      <w:lvlText w:val=""/>
      <w:lvlJc w:val="left"/>
      <w:pPr>
        <w:ind w:left="2898" w:hanging="708"/>
      </w:pPr>
      <w:rPr>
        <w:rFonts w:ascii="Symbol" w:eastAsia="Symbol" w:hAnsi="Symbol" w:cs="Symbol" w:hint="default"/>
        <w:w w:val="100"/>
        <w:sz w:val="22"/>
        <w:szCs w:val="22"/>
        <w:lang w:val="es-ES" w:eastAsia="en-US" w:bidi="ar-SA"/>
      </w:rPr>
    </w:lvl>
    <w:lvl w:ilvl="2" w:tplc="7D3A8478">
      <w:numFmt w:val="bullet"/>
      <w:lvlText w:val="•"/>
      <w:lvlJc w:val="left"/>
      <w:pPr>
        <w:ind w:left="3825" w:hanging="708"/>
      </w:pPr>
      <w:rPr>
        <w:rFonts w:hint="default"/>
        <w:lang w:val="es-ES" w:eastAsia="en-US" w:bidi="ar-SA"/>
      </w:rPr>
    </w:lvl>
    <w:lvl w:ilvl="3" w:tplc="607ABC9C">
      <w:numFmt w:val="bullet"/>
      <w:lvlText w:val="•"/>
      <w:lvlJc w:val="left"/>
      <w:pPr>
        <w:ind w:left="4750" w:hanging="708"/>
      </w:pPr>
      <w:rPr>
        <w:rFonts w:hint="default"/>
        <w:lang w:val="es-ES" w:eastAsia="en-US" w:bidi="ar-SA"/>
      </w:rPr>
    </w:lvl>
    <w:lvl w:ilvl="4" w:tplc="54549A2C">
      <w:numFmt w:val="bullet"/>
      <w:lvlText w:val="•"/>
      <w:lvlJc w:val="left"/>
      <w:pPr>
        <w:ind w:left="5675" w:hanging="708"/>
      </w:pPr>
      <w:rPr>
        <w:rFonts w:hint="default"/>
        <w:lang w:val="es-ES" w:eastAsia="en-US" w:bidi="ar-SA"/>
      </w:rPr>
    </w:lvl>
    <w:lvl w:ilvl="5" w:tplc="F8F2F8A4">
      <w:numFmt w:val="bullet"/>
      <w:lvlText w:val="•"/>
      <w:lvlJc w:val="left"/>
      <w:pPr>
        <w:ind w:left="6600" w:hanging="708"/>
      </w:pPr>
      <w:rPr>
        <w:rFonts w:hint="default"/>
        <w:lang w:val="es-ES" w:eastAsia="en-US" w:bidi="ar-SA"/>
      </w:rPr>
    </w:lvl>
    <w:lvl w:ilvl="6" w:tplc="4BF42FC8">
      <w:numFmt w:val="bullet"/>
      <w:lvlText w:val="•"/>
      <w:lvlJc w:val="left"/>
      <w:pPr>
        <w:ind w:left="7525" w:hanging="708"/>
      </w:pPr>
      <w:rPr>
        <w:rFonts w:hint="default"/>
        <w:lang w:val="es-ES" w:eastAsia="en-US" w:bidi="ar-SA"/>
      </w:rPr>
    </w:lvl>
    <w:lvl w:ilvl="7" w:tplc="6484B1F4">
      <w:numFmt w:val="bullet"/>
      <w:lvlText w:val="•"/>
      <w:lvlJc w:val="left"/>
      <w:pPr>
        <w:ind w:left="8450" w:hanging="708"/>
      </w:pPr>
      <w:rPr>
        <w:rFonts w:hint="default"/>
        <w:lang w:val="es-ES" w:eastAsia="en-US" w:bidi="ar-SA"/>
      </w:rPr>
    </w:lvl>
    <w:lvl w:ilvl="8" w:tplc="6A3AA872">
      <w:numFmt w:val="bullet"/>
      <w:lvlText w:val="•"/>
      <w:lvlJc w:val="left"/>
      <w:pPr>
        <w:ind w:left="9376" w:hanging="708"/>
      </w:pPr>
      <w:rPr>
        <w:rFonts w:hint="default"/>
        <w:lang w:val="es-ES" w:eastAsia="en-US" w:bidi="ar-SA"/>
      </w:rPr>
    </w:lvl>
  </w:abstractNum>
  <w:abstractNum w:abstractNumId="224">
    <w:nsid w:val="76100A36"/>
    <w:multiLevelType w:val="hybridMultilevel"/>
    <w:tmpl w:val="B8B44C56"/>
    <w:lvl w:ilvl="0" w:tplc="DE1A2920">
      <w:start w:val="1"/>
      <w:numFmt w:val="decimal"/>
      <w:lvlText w:val="%1."/>
      <w:lvlJc w:val="left"/>
      <w:pPr>
        <w:ind w:left="2190" w:hanging="281"/>
      </w:pPr>
      <w:rPr>
        <w:rFonts w:ascii="Times New Roman" w:eastAsia="Times New Roman" w:hAnsi="Times New Roman" w:cs="Times New Roman" w:hint="default"/>
        <w:w w:val="100"/>
        <w:sz w:val="22"/>
        <w:szCs w:val="22"/>
        <w:lang w:val="es-ES" w:eastAsia="en-US" w:bidi="ar-SA"/>
      </w:rPr>
    </w:lvl>
    <w:lvl w:ilvl="1" w:tplc="349CA05A">
      <w:numFmt w:val="bullet"/>
      <w:lvlText w:val="•"/>
      <w:lvlJc w:val="left"/>
      <w:pPr>
        <w:ind w:left="3102" w:hanging="281"/>
      </w:pPr>
      <w:rPr>
        <w:rFonts w:hint="default"/>
        <w:lang w:val="es-ES" w:eastAsia="en-US" w:bidi="ar-SA"/>
      </w:rPr>
    </w:lvl>
    <w:lvl w:ilvl="2" w:tplc="38128762">
      <w:numFmt w:val="bullet"/>
      <w:lvlText w:val="•"/>
      <w:lvlJc w:val="left"/>
      <w:pPr>
        <w:ind w:left="4005" w:hanging="281"/>
      </w:pPr>
      <w:rPr>
        <w:rFonts w:hint="default"/>
        <w:lang w:val="es-ES" w:eastAsia="en-US" w:bidi="ar-SA"/>
      </w:rPr>
    </w:lvl>
    <w:lvl w:ilvl="3" w:tplc="25F47CF6">
      <w:numFmt w:val="bullet"/>
      <w:lvlText w:val="•"/>
      <w:lvlJc w:val="left"/>
      <w:pPr>
        <w:ind w:left="4907" w:hanging="281"/>
      </w:pPr>
      <w:rPr>
        <w:rFonts w:hint="default"/>
        <w:lang w:val="es-ES" w:eastAsia="en-US" w:bidi="ar-SA"/>
      </w:rPr>
    </w:lvl>
    <w:lvl w:ilvl="4" w:tplc="7958C646">
      <w:numFmt w:val="bullet"/>
      <w:lvlText w:val="•"/>
      <w:lvlJc w:val="left"/>
      <w:pPr>
        <w:ind w:left="5810" w:hanging="281"/>
      </w:pPr>
      <w:rPr>
        <w:rFonts w:hint="default"/>
        <w:lang w:val="es-ES" w:eastAsia="en-US" w:bidi="ar-SA"/>
      </w:rPr>
    </w:lvl>
    <w:lvl w:ilvl="5" w:tplc="1C5C5ADC">
      <w:numFmt w:val="bullet"/>
      <w:lvlText w:val="•"/>
      <w:lvlJc w:val="left"/>
      <w:pPr>
        <w:ind w:left="6713" w:hanging="281"/>
      </w:pPr>
      <w:rPr>
        <w:rFonts w:hint="default"/>
        <w:lang w:val="es-ES" w:eastAsia="en-US" w:bidi="ar-SA"/>
      </w:rPr>
    </w:lvl>
    <w:lvl w:ilvl="6" w:tplc="0284EA66">
      <w:numFmt w:val="bullet"/>
      <w:lvlText w:val="•"/>
      <w:lvlJc w:val="left"/>
      <w:pPr>
        <w:ind w:left="7615" w:hanging="281"/>
      </w:pPr>
      <w:rPr>
        <w:rFonts w:hint="default"/>
        <w:lang w:val="es-ES" w:eastAsia="en-US" w:bidi="ar-SA"/>
      </w:rPr>
    </w:lvl>
    <w:lvl w:ilvl="7" w:tplc="CAE07764">
      <w:numFmt w:val="bullet"/>
      <w:lvlText w:val="•"/>
      <w:lvlJc w:val="left"/>
      <w:pPr>
        <w:ind w:left="8518" w:hanging="281"/>
      </w:pPr>
      <w:rPr>
        <w:rFonts w:hint="default"/>
        <w:lang w:val="es-ES" w:eastAsia="en-US" w:bidi="ar-SA"/>
      </w:rPr>
    </w:lvl>
    <w:lvl w:ilvl="8" w:tplc="B3847322">
      <w:numFmt w:val="bullet"/>
      <w:lvlText w:val="•"/>
      <w:lvlJc w:val="left"/>
      <w:pPr>
        <w:ind w:left="9421" w:hanging="281"/>
      </w:pPr>
      <w:rPr>
        <w:rFonts w:hint="default"/>
        <w:lang w:val="es-ES" w:eastAsia="en-US" w:bidi="ar-SA"/>
      </w:rPr>
    </w:lvl>
  </w:abstractNum>
  <w:abstractNum w:abstractNumId="225">
    <w:nsid w:val="767B1101"/>
    <w:multiLevelType w:val="hybridMultilevel"/>
    <w:tmpl w:val="889ADE08"/>
    <w:lvl w:ilvl="0" w:tplc="5C103E62">
      <w:start w:val="1"/>
      <w:numFmt w:val="lowerLetter"/>
      <w:lvlText w:val="%1)"/>
      <w:lvlJc w:val="left"/>
      <w:pPr>
        <w:ind w:left="2664" w:hanging="360"/>
      </w:pPr>
      <w:rPr>
        <w:rFonts w:hint="default"/>
      </w:rPr>
    </w:lvl>
    <w:lvl w:ilvl="1" w:tplc="280A0019" w:tentative="1">
      <w:start w:val="1"/>
      <w:numFmt w:val="lowerLetter"/>
      <w:lvlText w:val="%2."/>
      <w:lvlJc w:val="left"/>
      <w:pPr>
        <w:ind w:left="3384" w:hanging="360"/>
      </w:pPr>
    </w:lvl>
    <w:lvl w:ilvl="2" w:tplc="280A001B" w:tentative="1">
      <w:start w:val="1"/>
      <w:numFmt w:val="lowerRoman"/>
      <w:lvlText w:val="%3."/>
      <w:lvlJc w:val="right"/>
      <w:pPr>
        <w:ind w:left="4104" w:hanging="180"/>
      </w:pPr>
    </w:lvl>
    <w:lvl w:ilvl="3" w:tplc="280A000F" w:tentative="1">
      <w:start w:val="1"/>
      <w:numFmt w:val="decimal"/>
      <w:lvlText w:val="%4."/>
      <w:lvlJc w:val="left"/>
      <w:pPr>
        <w:ind w:left="4824" w:hanging="360"/>
      </w:pPr>
    </w:lvl>
    <w:lvl w:ilvl="4" w:tplc="280A0019" w:tentative="1">
      <w:start w:val="1"/>
      <w:numFmt w:val="lowerLetter"/>
      <w:lvlText w:val="%5."/>
      <w:lvlJc w:val="left"/>
      <w:pPr>
        <w:ind w:left="5544" w:hanging="360"/>
      </w:pPr>
    </w:lvl>
    <w:lvl w:ilvl="5" w:tplc="280A001B" w:tentative="1">
      <w:start w:val="1"/>
      <w:numFmt w:val="lowerRoman"/>
      <w:lvlText w:val="%6."/>
      <w:lvlJc w:val="right"/>
      <w:pPr>
        <w:ind w:left="6264" w:hanging="180"/>
      </w:pPr>
    </w:lvl>
    <w:lvl w:ilvl="6" w:tplc="280A000F" w:tentative="1">
      <w:start w:val="1"/>
      <w:numFmt w:val="decimal"/>
      <w:lvlText w:val="%7."/>
      <w:lvlJc w:val="left"/>
      <w:pPr>
        <w:ind w:left="6984" w:hanging="360"/>
      </w:pPr>
    </w:lvl>
    <w:lvl w:ilvl="7" w:tplc="280A0019" w:tentative="1">
      <w:start w:val="1"/>
      <w:numFmt w:val="lowerLetter"/>
      <w:lvlText w:val="%8."/>
      <w:lvlJc w:val="left"/>
      <w:pPr>
        <w:ind w:left="7704" w:hanging="360"/>
      </w:pPr>
    </w:lvl>
    <w:lvl w:ilvl="8" w:tplc="280A001B" w:tentative="1">
      <w:start w:val="1"/>
      <w:numFmt w:val="lowerRoman"/>
      <w:lvlText w:val="%9."/>
      <w:lvlJc w:val="right"/>
      <w:pPr>
        <w:ind w:left="8424" w:hanging="180"/>
      </w:pPr>
    </w:lvl>
  </w:abstractNum>
  <w:abstractNum w:abstractNumId="226">
    <w:nsid w:val="780B2043"/>
    <w:multiLevelType w:val="hybridMultilevel"/>
    <w:tmpl w:val="04E057F8"/>
    <w:lvl w:ilvl="0" w:tplc="5F662ABA">
      <w:start w:val="1"/>
      <w:numFmt w:val="decimal"/>
      <w:lvlText w:val="%1."/>
      <w:lvlJc w:val="left"/>
      <w:pPr>
        <w:ind w:left="2614" w:hanging="252"/>
      </w:pPr>
      <w:rPr>
        <w:rFonts w:ascii="Times New Roman" w:eastAsia="Times New Roman" w:hAnsi="Times New Roman" w:cs="Times New Roman" w:hint="default"/>
        <w:b/>
        <w:w w:val="100"/>
        <w:sz w:val="22"/>
        <w:szCs w:val="22"/>
        <w:lang w:val="es-ES" w:eastAsia="en-US" w:bidi="ar-SA"/>
      </w:rPr>
    </w:lvl>
    <w:lvl w:ilvl="1" w:tplc="A8C4E71C">
      <w:numFmt w:val="bullet"/>
      <w:lvlText w:val="•"/>
      <w:lvlJc w:val="left"/>
      <w:pPr>
        <w:ind w:left="3480" w:hanging="252"/>
      </w:pPr>
      <w:rPr>
        <w:rFonts w:hint="default"/>
        <w:lang w:val="es-ES" w:eastAsia="en-US" w:bidi="ar-SA"/>
      </w:rPr>
    </w:lvl>
    <w:lvl w:ilvl="2" w:tplc="CD303830">
      <w:numFmt w:val="bullet"/>
      <w:lvlText w:val="•"/>
      <w:lvlJc w:val="left"/>
      <w:pPr>
        <w:ind w:left="4341" w:hanging="252"/>
      </w:pPr>
      <w:rPr>
        <w:rFonts w:hint="default"/>
        <w:lang w:val="es-ES" w:eastAsia="en-US" w:bidi="ar-SA"/>
      </w:rPr>
    </w:lvl>
    <w:lvl w:ilvl="3" w:tplc="01742A12">
      <w:numFmt w:val="bullet"/>
      <w:lvlText w:val="•"/>
      <w:lvlJc w:val="left"/>
      <w:pPr>
        <w:ind w:left="5201" w:hanging="252"/>
      </w:pPr>
      <w:rPr>
        <w:rFonts w:hint="default"/>
        <w:lang w:val="es-ES" w:eastAsia="en-US" w:bidi="ar-SA"/>
      </w:rPr>
    </w:lvl>
    <w:lvl w:ilvl="4" w:tplc="43B875BC">
      <w:numFmt w:val="bullet"/>
      <w:lvlText w:val="•"/>
      <w:lvlJc w:val="left"/>
      <w:pPr>
        <w:ind w:left="6062" w:hanging="252"/>
      </w:pPr>
      <w:rPr>
        <w:rFonts w:hint="default"/>
        <w:lang w:val="es-ES" w:eastAsia="en-US" w:bidi="ar-SA"/>
      </w:rPr>
    </w:lvl>
    <w:lvl w:ilvl="5" w:tplc="3C3AEE6E">
      <w:numFmt w:val="bullet"/>
      <w:lvlText w:val="•"/>
      <w:lvlJc w:val="left"/>
      <w:pPr>
        <w:ind w:left="6923" w:hanging="252"/>
      </w:pPr>
      <w:rPr>
        <w:rFonts w:hint="default"/>
        <w:lang w:val="es-ES" w:eastAsia="en-US" w:bidi="ar-SA"/>
      </w:rPr>
    </w:lvl>
    <w:lvl w:ilvl="6" w:tplc="937EB07A">
      <w:numFmt w:val="bullet"/>
      <w:lvlText w:val="•"/>
      <w:lvlJc w:val="left"/>
      <w:pPr>
        <w:ind w:left="7783" w:hanging="252"/>
      </w:pPr>
      <w:rPr>
        <w:rFonts w:hint="default"/>
        <w:lang w:val="es-ES" w:eastAsia="en-US" w:bidi="ar-SA"/>
      </w:rPr>
    </w:lvl>
    <w:lvl w:ilvl="7" w:tplc="E8104646">
      <w:numFmt w:val="bullet"/>
      <w:lvlText w:val="•"/>
      <w:lvlJc w:val="left"/>
      <w:pPr>
        <w:ind w:left="8644" w:hanging="252"/>
      </w:pPr>
      <w:rPr>
        <w:rFonts w:hint="default"/>
        <w:lang w:val="es-ES" w:eastAsia="en-US" w:bidi="ar-SA"/>
      </w:rPr>
    </w:lvl>
    <w:lvl w:ilvl="8" w:tplc="70668050">
      <w:numFmt w:val="bullet"/>
      <w:lvlText w:val="•"/>
      <w:lvlJc w:val="left"/>
      <w:pPr>
        <w:ind w:left="9505" w:hanging="252"/>
      </w:pPr>
      <w:rPr>
        <w:rFonts w:hint="default"/>
        <w:lang w:val="es-ES" w:eastAsia="en-US" w:bidi="ar-SA"/>
      </w:rPr>
    </w:lvl>
  </w:abstractNum>
  <w:abstractNum w:abstractNumId="227">
    <w:nsid w:val="7947719B"/>
    <w:multiLevelType w:val="hybridMultilevel"/>
    <w:tmpl w:val="2E525E3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8">
    <w:nsid w:val="797843D8"/>
    <w:multiLevelType w:val="hybridMultilevel"/>
    <w:tmpl w:val="CC72ED26"/>
    <w:lvl w:ilvl="0" w:tplc="7230214C">
      <w:numFmt w:val="bullet"/>
      <w:lvlText w:val="o"/>
      <w:lvlJc w:val="left"/>
      <w:pPr>
        <w:ind w:left="2190" w:hanging="281"/>
      </w:pPr>
      <w:rPr>
        <w:rFonts w:ascii="Courier New" w:eastAsia="Courier New" w:hAnsi="Courier New" w:cs="Courier New" w:hint="default"/>
        <w:w w:val="100"/>
        <w:sz w:val="22"/>
        <w:szCs w:val="22"/>
        <w:lang w:val="es-ES" w:eastAsia="en-US" w:bidi="ar-SA"/>
      </w:rPr>
    </w:lvl>
    <w:lvl w:ilvl="1" w:tplc="A134EC80">
      <w:numFmt w:val="bullet"/>
      <w:lvlText w:val="•"/>
      <w:lvlJc w:val="left"/>
      <w:pPr>
        <w:ind w:left="3102" w:hanging="281"/>
      </w:pPr>
      <w:rPr>
        <w:rFonts w:hint="default"/>
        <w:lang w:val="es-ES" w:eastAsia="en-US" w:bidi="ar-SA"/>
      </w:rPr>
    </w:lvl>
    <w:lvl w:ilvl="2" w:tplc="92EAB7B6">
      <w:numFmt w:val="bullet"/>
      <w:lvlText w:val="•"/>
      <w:lvlJc w:val="left"/>
      <w:pPr>
        <w:ind w:left="4005" w:hanging="281"/>
      </w:pPr>
      <w:rPr>
        <w:rFonts w:hint="default"/>
        <w:lang w:val="es-ES" w:eastAsia="en-US" w:bidi="ar-SA"/>
      </w:rPr>
    </w:lvl>
    <w:lvl w:ilvl="3" w:tplc="77161C36">
      <w:numFmt w:val="bullet"/>
      <w:lvlText w:val="•"/>
      <w:lvlJc w:val="left"/>
      <w:pPr>
        <w:ind w:left="4907" w:hanging="281"/>
      </w:pPr>
      <w:rPr>
        <w:rFonts w:hint="default"/>
        <w:lang w:val="es-ES" w:eastAsia="en-US" w:bidi="ar-SA"/>
      </w:rPr>
    </w:lvl>
    <w:lvl w:ilvl="4" w:tplc="B1EE825C">
      <w:numFmt w:val="bullet"/>
      <w:lvlText w:val="•"/>
      <w:lvlJc w:val="left"/>
      <w:pPr>
        <w:ind w:left="5810" w:hanging="281"/>
      </w:pPr>
      <w:rPr>
        <w:rFonts w:hint="default"/>
        <w:lang w:val="es-ES" w:eastAsia="en-US" w:bidi="ar-SA"/>
      </w:rPr>
    </w:lvl>
    <w:lvl w:ilvl="5" w:tplc="63402204">
      <w:numFmt w:val="bullet"/>
      <w:lvlText w:val="•"/>
      <w:lvlJc w:val="left"/>
      <w:pPr>
        <w:ind w:left="6713" w:hanging="281"/>
      </w:pPr>
      <w:rPr>
        <w:rFonts w:hint="default"/>
        <w:lang w:val="es-ES" w:eastAsia="en-US" w:bidi="ar-SA"/>
      </w:rPr>
    </w:lvl>
    <w:lvl w:ilvl="6" w:tplc="7D28EC34">
      <w:numFmt w:val="bullet"/>
      <w:lvlText w:val="•"/>
      <w:lvlJc w:val="left"/>
      <w:pPr>
        <w:ind w:left="7615" w:hanging="281"/>
      </w:pPr>
      <w:rPr>
        <w:rFonts w:hint="default"/>
        <w:lang w:val="es-ES" w:eastAsia="en-US" w:bidi="ar-SA"/>
      </w:rPr>
    </w:lvl>
    <w:lvl w:ilvl="7" w:tplc="4A7C0126">
      <w:numFmt w:val="bullet"/>
      <w:lvlText w:val="•"/>
      <w:lvlJc w:val="left"/>
      <w:pPr>
        <w:ind w:left="8518" w:hanging="281"/>
      </w:pPr>
      <w:rPr>
        <w:rFonts w:hint="default"/>
        <w:lang w:val="es-ES" w:eastAsia="en-US" w:bidi="ar-SA"/>
      </w:rPr>
    </w:lvl>
    <w:lvl w:ilvl="8" w:tplc="85EE6AFA">
      <w:numFmt w:val="bullet"/>
      <w:lvlText w:val="•"/>
      <w:lvlJc w:val="left"/>
      <w:pPr>
        <w:ind w:left="9421" w:hanging="281"/>
      </w:pPr>
      <w:rPr>
        <w:rFonts w:hint="default"/>
        <w:lang w:val="es-ES" w:eastAsia="en-US" w:bidi="ar-SA"/>
      </w:rPr>
    </w:lvl>
  </w:abstractNum>
  <w:abstractNum w:abstractNumId="229">
    <w:nsid w:val="799D56BE"/>
    <w:multiLevelType w:val="hybridMultilevel"/>
    <w:tmpl w:val="1A5EE546"/>
    <w:lvl w:ilvl="0" w:tplc="55981F5C">
      <w:numFmt w:val="bullet"/>
      <w:lvlText w:val=""/>
      <w:lvlJc w:val="left"/>
      <w:pPr>
        <w:ind w:left="2614" w:hanging="284"/>
      </w:pPr>
      <w:rPr>
        <w:rFonts w:ascii="Symbol" w:eastAsia="Symbol" w:hAnsi="Symbol" w:cs="Symbol" w:hint="default"/>
        <w:w w:val="100"/>
        <w:sz w:val="22"/>
        <w:szCs w:val="22"/>
        <w:lang w:val="es-ES" w:eastAsia="en-US" w:bidi="ar-SA"/>
      </w:rPr>
    </w:lvl>
    <w:lvl w:ilvl="1" w:tplc="7F928CE0">
      <w:numFmt w:val="bullet"/>
      <w:lvlText w:val="•"/>
      <w:lvlJc w:val="left"/>
      <w:pPr>
        <w:ind w:left="3480" w:hanging="284"/>
      </w:pPr>
      <w:rPr>
        <w:rFonts w:hint="default"/>
        <w:lang w:val="es-ES" w:eastAsia="en-US" w:bidi="ar-SA"/>
      </w:rPr>
    </w:lvl>
    <w:lvl w:ilvl="2" w:tplc="FF785B2C">
      <w:numFmt w:val="bullet"/>
      <w:lvlText w:val="•"/>
      <w:lvlJc w:val="left"/>
      <w:pPr>
        <w:ind w:left="4341" w:hanging="284"/>
      </w:pPr>
      <w:rPr>
        <w:rFonts w:hint="default"/>
        <w:lang w:val="es-ES" w:eastAsia="en-US" w:bidi="ar-SA"/>
      </w:rPr>
    </w:lvl>
    <w:lvl w:ilvl="3" w:tplc="32D8DB74">
      <w:numFmt w:val="bullet"/>
      <w:lvlText w:val="•"/>
      <w:lvlJc w:val="left"/>
      <w:pPr>
        <w:ind w:left="5201" w:hanging="284"/>
      </w:pPr>
      <w:rPr>
        <w:rFonts w:hint="default"/>
        <w:lang w:val="es-ES" w:eastAsia="en-US" w:bidi="ar-SA"/>
      </w:rPr>
    </w:lvl>
    <w:lvl w:ilvl="4" w:tplc="976EFD04">
      <w:numFmt w:val="bullet"/>
      <w:lvlText w:val="•"/>
      <w:lvlJc w:val="left"/>
      <w:pPr>
        <w:ind w:left="6062" w:hanging="284"/>
      </w:pPr>
      <w:rPr>
        <w:rFonts w:hint="default"/>
        <w:lang w:val="es-ES" w:eastAsia="en-US" w:bidi="ar-SA"/>
      </w:rPr>
    </w:lvl>
    <w:lvl w:ilvl="5" w:tplc="1C6E1F84">
      <w:numFmt w:val="bullet"/>
      <w:lvlText w:val="•"/>
      <w:lvlJc w:val="left"/>
      <w:pPr>
        <w:ind w:left="6923" w:hanging="284"/>
      </w:pPr>
      <w:rPr>
        <w:rFonts w:hint="default"/>
        <w:lang w:val="es-ES" w:eastAsia="en-US" w:bidi="ar-SA"/>
      </w:rPr>
    </w:lvl>
    <w:lvl w:ilvl="6" w:tplc="724C32FE">
      <w:numFmt w:val="bullet"/>
      <w:lvlText w:val="•"/>
      <w:lvlJc w:val="left"/>
      <w:pPr>
        <w:ind w:left="7783" w:hanging="284"/>
      </w:pPr>
      <w:rPr>
        <w:rFonts w:hint="default"/>
        <w:lang w:val="es-ES" w:eastAsia="en-US" w:bidi="ar-SA"/>
      </w:rPr>
    </w:lvl>
    <w:lvl w:ilvl="7" w:tplc="A80C4E7E">
      <w:numFmt w:val="bullet"/>
      <w:lvlText w:val="•"/>
      <w:lvlJc w:val="left"/>
      <w:pPr>
        <w:ind w:left="8644" w:hanging="284"/>
      </w:pPr>
      <w:rPr>
        <w:rFonts w:hint="default"/>
        <w:lang w:val="es-ES" w:eastAsia="en-US" w:bidi="ar-SA"/>
      </w:rPr>
    </w:lvl>
    <w:lvl w:ilvl="8" w:tplc="955EA756">
      <w:numFmt w:val="bullet"/>
      <w:lvlText w:val="•"/>
      <w:lvlJc w:val="left"/>
      <w:pPr>
        <w:ind w:left="9505" w:hanging="284"/>
      </w:pPr>
      <w:rPr>
        <w:rFonts w:hint="default"/>
        <w:lang w:val="es-ES" w:eastAsia="en-US" w:bidi="ar-SA"/>
      </w:rPr>
    </w:lvl>
  </w:abstractNum>
  <w:abstractNum w:abstractNumId="230">
    <w:nsid w:val="7A38127C"/>
    <w:multiLevelType w:val="hybridMultilevel"/>
    <w:tmpl w:val="89529B6A"/>
    <w:lvl w:ilvl="0" w:tplc="CD42F708">
      <w:numFmt w:val="bullet"/>
      <w:lvlText w:val="-"/>
      <w:lvlJc w:val="left"/>
      <w:pPr>
        <w:ind w:left="2190" w:hanging="281"/>
      </w:pPr>
      <w:rPr>
        <w:rFonts w:ascii="Times New Roman" w:eastAsia="Times New Roman" w:hAnsi="Times New Roman" w:cs="Times New Roman" w:hint="default"/>
        <w:w w:val="100"/>
        <w:sz w:val="22"/>
        <w:szCs w:val="22"/>
        <w:lang w:val="es-ES" w:eastAsia="en-US" w:bidi="ar-SA"/>
      </w:rPr>
    </w:lvl>
    <w:lvl w:ilvl="1" w:tplc="B8C6074C">
      <w:numFmt w:val="bullet"/>
      <w:lvlText w:val="•"/>
      <w:lvlJc w:val="left"/>
      <w:pPr>
        <w:ind w:left="3102" w:hanging="281"/>
      </w:pPr>
      <w:rPr>
        <w:rFonts w:hint="default"/>
        <w:lang w:val="es-ES" w:eastAsia="en-US" w:bidi="ar-SA"/>
      </w:rPr>
    </w:lvl>
    <w:lvl w:ilvl="2" w:tplc="5C1C22C0">
      <w:numFmt w:val="bullet"/>
      <w:lvlText w:val="•"/>
      <w:lvlJc w:val="left"/>
      <w:pPr>
        <w:ind w:left="4005" w:hanging="281"/>
      </w:pPr>
      <w:rPr>
        <w:rFonts w:hint="default"/>
        <w:lang w:val="es-ES" w:eastAsia="en-US" w:bidi="ar-SA"/>
      </w:rPr>
    </w:lvl>
    <w:lvl w:ilvl="3" w:tplc="64662C58">
      <w:numFmt w:val="bullet"/>
      <w:lvlText w:val="•"/>
      <w:lvlJc w:val="left"/>
      <w:pPr>
        <w:ind w:left="4907" w:hanging="281"/>
      </w:pPr>
      <w:rPr>
        <w:rFonts w:hint="default"/>
        <w:lang w:val="es-ES" w:eastAsia="en-US" w:bidi="ar-SA"/>
      </w:rPr>
    </w:lvl>
    <w:lvl w:ilvl="4" w:tplc="A9467C26">
      <w:numFmt w:val="bullet"/>
      <w:lvlText w:val="•"/>
      <w:lvlJc w:val="left"/>
      <w:pPr>
        <w:ind w:left="5810" w:hanging="281"/>
      </w:pPr>
      <w:rPr>
        <w:rFonts w:hint="default"/>
        <w:lang w:val="es-ES" w:eastAsia="en-US" w:bidi="ar-SA"/>
      </w:rPr>
    </w:lvl>
    <w:lvl w:ilvl="5" w:tplc="1C3A3C90">
      <w:numFmt w:val="bullet"/>
      <w:lvlText w:val="•"/>
      <w:lvlJc w:val="left"/>
      <w:pPr>
        <w:ind w:left="6713" w:hanging="281"/>
      </w:pPr>
      <w:rPr>
        <w:rFonts w:hint="default"/>
        <w:lang w:val="es-ES" w:eastAsia="en-US" w:bidi="ar-SA"/>
      </w:rPr>
    </w:lvl>
    <w:lvl w:ilvl="6" w:tplc="B88A1DD0">
      <w:numFmt w:val="bullet"/>
      <w:lvlText w:val="•"/>
      <w:lvlJc w:val="left"/>
      <w:pPr>
        <w:ind w:left="7615" w:hanging="281"/>
      </w:pPr>
      <w:rPr>
        <w:rFonts w:hint="default"/>
        <w:lang w:val="es-ES" w:eastAsia="en-US" w:bidi="ar-SA"/>
      </w:rPr>
    </w:lvl>
    <w:lvl w:ilvl="7" w:tplc="1C2AC5BC">
      <w:numFmt w:val="bullet"/>
      <w:lvlText w:val="•"/>
      <w:lvlJc w:val="left"/>
      <w:pPr>
        <w:ind w:left="8518" w:hanging="281"/>
      </w:pPr>
      <w:rPr>
        <w:rFonts w:hint="default"/>
        <w:lang w:val="es-ES" w:eastAsia="en-US" w:bidi="ar-SA"/>
      </w:rPr>
    </w:lvl>
    <w:lvl w:ilvl="8" w:tplc="55D65280">
      <w:numFmt w:val="bullet"/>
      <w:lvlText w:val="•"/>
      <w:lvlJc w:val="left"/>
      <w:pPr>
        <w:ind w:left="9421" w:hanging="281"/>
      </w:pPr>
      <w:rPr>
        <w:rFonts w:hint="default"/>
        <w:lang w:val="es-ES" w:eastAsia="en-US" w:bidi="ar-SA"/>
      </w:rPr>
    </w:lvl>
  </w:abstractNum>
  <w:abstractNum w:abstractNumId="231">
    <w:nsid w:val="7A93356D"/>
    <w:multiLevelType w:val="hybridMultilevel"/>
    <w:tmpl w:val="C7360944"/>
    <w:lvl w:ilvl="0" w:tplc="280A0001">
      <w:start w:val="1"/>
      <w:numFmt w:val="bullet"/>
      <w:lvlText w:val=""/>
      <w:lvlJc w:val="left"/>
      <w:pPr>
        <w:ind w:left="2629" w:hanging="360"/>
      </w:pPr>
      <w:rPr>
        <w:rFonts w:ascii="Symbol" w:hAnsi="Symbol" w:hint="default"/>
      </w:rPr>
    </w:lvl>
    <w:lvl w:ilvl="1" w:tplc="280A0003" w:tentative="1">
      <w:start w:val="1"/>
      <w:numFmt w:val="bullet"/>
      <w:lvlText w:val="o"/>
      <w:lvlJc w:val="left"/>
      <w:pPr>
        <w:ind w:left="3349" w:hanging="360"/>
      </w:pPr>
      <w:rPr>
        <w:rFonts w:ascii="Courier New" w:hAnsi="Courier New" w:cs="Courier New" w:hint="default"/>
      </w:rPr>
    </w:lvl>
    <w:lvl w:ilvl="2" w:tplc="280A0005" w:tentative="1">
      <w:start w:val="1"/>
      <w:numFmt w:val="bullet"/>
      <w:lvlText w:val=""/>
      <w:lvlJc w:val="left"/>
      <w:pPr>
        <w:ind w:left="4069" w:hanging="360"/>
      </w:pPr>
      <w:rPr>
        <w:rFonts w:ascii="Wingdings" w:hAnsi="Wingdings" w:hint="default"/>
      </w:rPr>
    </w:lvl>
    <w:lvl w:ilvl="3" w:tplc="280A0001" w:tentative="1">
      <w:start w:val="1"/>
      <w:numFmt w:val="bullet"/>
      <w:lvlText w:val=""/>
      <w:lvlJc w:val="left"/>
      <w:pPr>
        <w:ind w:left="4789" w:hanging="360"/>
      </w:pPr>
      <w:rPr>
        <w:rFonts w:ascii="Symbol" w:hAnsi="Symbol" w:hint="default"/>
      </w:rPr>
    </w:lvl>
    <w:lvl w:ilvl="4" w:tplc="280A0003" w:tentative="1">
      <w:start w:val="1"/>
      <w:numFmt w:val="bullet"/>
      <w:lvlText w:val="o"/>
      <w:lvlJc w:val="left"/>
      <w:pPr>
        <w:ind w:left="5509" w:hanging="360"/>
      </w:pPr>
      <w:rPr>
        <w:rFonts w:ascii="Courier New" w:hAnsi="Courier New" w:cs="Courier New" w:hint="default"/>
      </w:rPr>
    </w:lvl>
    <w:lvl w:ilvl="5" w:tplc="280A0005" w:tentative="1">
      <w:start w:val="1"/>
      <w:numFmt w:val="bullet"/>
      <w:lvlText w:val=""/>
      <w:lvlJc w:val="left"/>
      <w:pPr>
        <w:ind w:left="6229" w:hanging="360"/>
      </w:pPr>
      <w:rPr>
        <w:rFonts w:ascii="Wingdings" w:hAnsi="Wingdings" w:hint="default"/>
      </w:rPr>
    </w:lvl>
    <w:lvl w:ilvl="6" w:tplc="280A0001" w:tentative="1">
      <w:start w:val="1"/>
      <w:numFmt w:val="bullet"/>
      <w:lvlText w:val=""/>
      <w:lvlJc w:val="left"/>
      <w:pPr>
        <w:ind w:left="6949" w:hanging="360"/>
      </w:pPr>
      <w:rPr>
        <w:rFonts w:ascii="Symbol" w:hAnsi="Symbol" w:hint="default"/>
      </w:rPr>
    </w:lvl>
    <w:lvl w:ilvl="7" w:tplc="280A0003" w:tentative="1">
      <w:start w:val="1"/>
      <w:numFmt w:val="bullet"/>
      <w:lvlText w:val="o"/>
      <w:lvlJc w:val="left"/>
      <w:pPr>
        <w:ind w:left="7669" w:hanging="360"/>
      </w:pPr>
      <w:rPr>
        <w:rFonts w:ascii="Courier New" w:hAnsi="Courier New" w:cs="Courier New" w:hint="default"/>
      </w:rPr>
    </w:lvl>
    <w:lvl w:ilvl="8" w:tplc="280A0005" w:tentative="1">
      <w:start w:val="1"/>
      <w:numFmt w:val="bullet"/>
      <w:lvlText w:val=""/>
      <w:lvlJc w:val="left"/>
      <w:pPr>
        <w:ind w:left="8389" w:hanging="360"/>
      </w:pPr>
      <w:rPr>
        <w:rFonts w:ascii="Wingdings" w:hAnsi="Wingdings" w:hint="default"/>
      </w:rPr>
    </w:lvl>
  </w:abstractNum>
  <w:abstractNum w:abstractNumId="232">
    <w:nsid w:val="7ABD6A29"/>
    <w:multiLevelType w:val="hybridMultilevel"/>
    <w:tmpl w:val="36C8E7E0"/>
    <w:lvl w:ilvl="0" w:tplc="02E80102">
      <w:start w:val="1"/>
      <w:numFmt w:val="decimal"/>
      <w:lvlText w:val="%1."/>
      <w:lvlJc w:val="left"/>
      <w:pPr>
        <w:ind w:left="2614" w:hanging="226"/>
      </w:pPr>
      <w:rPr>
        <w:rFonts w:ascii="Times New Roman" w:eastAsia="Times New Roman" w:hAnsi="Times New Roman" w:cs="Times New Roman" w:hint="default"/>
        <w:b/>
        <w:w w:val="100"/>
        <w:sz w:val="22"/>
        <w:szCs w:val="22"/>
        <w:lang w:val="es-ES" w:eastAsia="en-US" w:bidi="ar-SA"/>
      </w:rPr>
    </w:lvl>
    <w:lvl w:ilvl="1" w:tplc="941A312E">
      <w:numFmt w:val="bullet"/>
      <w:lvlText w:val="•"/>
      <w:lvlJc w:val="left"/>
      <w:pPr>
        <w:ind w:left="3480" w:hanging="226"/>
      </w:pPr>
      <w:rPr>
        <w:rFonts w:hint="default"/>
        <w:lang w:val="es-ES" w:eastAsia="en-US" w:bidi="ar-SA"/>
      </w:rPr>
    </w:lvl>
    <w:lvl w:ilvl="2" w:tplc="053E705E">
      <w:numFmt w:val="bullet"/>
      <w:lvlText w:val="•"/>
      <w:lvlJc w:val="left"/>
      <w:pPr>
        <w:ind w:left="4341" w:hanging="226"/>
      </w:pPr>
      <w:rPr>
        <w:rFonts w:hint="default"/>
        <w:lang w:val="es-ES" w:eastAsia="en-US" w:bidi="ar-SA"/>
      </w:rPr>
    </w:lvl>
    <w:lvl w:ilvl="3" w:tplc="2A0A3E06">
      <w:numFmt w:val="bullet"/>
      <w:lvlText w:val="•"/>
      <w:lvlJc w:val="left"/>
      <w:pPr>
        <w:ind w:left="5201" w:hanging="226"/>
      </w:pPr>
      <w:rPr>
        <w:rFonts w:hint="default"/>
        <w:lang w:val="es-ES" w:eastAsia="en-US" w:bidi="ar-SA"/>
      </w:rPr>
    </w:lvl>
    <w:lvl w:ilvl="4" w:tplc="BA4A1BD0">
      <w:numFmt w:val="bullet"/>
      <w:lvlText w:val="•"/>
      <w:lvlJc w:val="left"/>
      <w:pPr>
        <w:ind w:left="6062" w:hanging="226"/>
      </w:pPr>
      <w:rPr>
        <w:rFonts w:hint="default"/>
        <w:lang w:val="es-ES" w:eastAsia="en-US" w:bidi="ar-SA"/>
      </w:rPr>
    </w:lvl>
    <w:lvl w:ilvl="5" w:tplc="4E44EAA0">
      <w:numFmt w:val="bullet"/>
      <w:lvlText w:val="•"/>
      <w:lvlJc w:val="left"/>
      <w:pPr>
        <w:ind w:left="6923" w:hanging="226"/>
      </w:pPr>
      <w:rPr>
        <w:rFonts w:hint="default"/>
        <w:lang w:val="es-ES" w:eastAsia="en-US" w:bidi="ar-SA"/>
      </w:rPr>
    </w:lvl>
    <w:lvl w:ilvl="6" w:tplc="B1A2061E">
      <w:numFmt w:val="bullet"/>
      <w:lvlText w:val="•"/>
      <w:lvlJc w:val="left"/>
      <w:pPr>
        <w:ind w:left="7783" w:hanging="226"/>
      </w:pPr>
      <w:rPr>
        <w:rFonts w:hint="default"/>
        <w:lang w:val="es-ES" w:eastAsia="en-US" w:bidi="ar-SA"/>
      </w:rPr>
    </w:lvl>
    <w:lvl w:ilvl="7" w:tplc="FE1ADD4C">
      <w:numFmt w:val="bullet"/>
      <w:lvlText w:val="•"/>
      <w:lvlJc w:val="left"/>
      <w:pPr>
        <w:ind w:left="8644" w:hanging="226"/>
      </w:pPr>
      <w:rPr>
        <w:rFonts w:hint="default"/>
        <w:lang w:val="es-ES" w:eastAsia="en-US" w:bidi="ar-SA"/>
      </w:rPr>
    </w:lvl>
    <w:lvl w:ilvl="8" w:tplc="53F66B82">
      <w:numFmt w:val="bullet"/>
      <w:lvlText w:val="•"/>
      <w:lvlJc w:val="left"/>
      <w:pPr>
        <w:ind w:left="9505" w:hanging="226"/>
      </w:pPr>
      <w:rPr>
        <w:rFonts w:hint="default"/>
        <w:lang w:val="es-ES" w:eastAsia="en-US" w:bidi="ar-SA"/>
      </w:rPr>
    </w:lvl>
  </w:abstractNum>
  <w:abstractNum w:abstractNumId="233">
    <w:nsid w:val="7BD91837"/>
    <w:multiLevelType w:val="hybridMultilevel"/>
    <w:tmpl w:val="7916AA8A"/>
    <w:lvl w:ilvl="0" w:tplc="207EF5E2">
      <w:numFmt w:val="bullet"/>
      <w:lvlText w:val="•"/>
      <w:lvlJc w:val="left"/>
      <w:pPr>
        <w:ind w:left="2190" w:hanging="243"/>
      </w:pPr>
      <w:rPr>
        <w:rFonts w:ascii="Times New Roman" w:eastAsia="Times New Roman" w:hAnsi="Times New Roman" w:cs="Times New Roman" w:hint="default"/>
        <w:w w:val="100"/>
        <w:sz w:val="22"/>
        <w:szCs w:val="22"/>
        <w:lang w:val="es-ES" w:eastAsia="en-US" w:bidi="ar-SA"/>
      </w:rPr>
    </w:lvl>
    <w:lvl w:ilvl="1" w:tplc="A4700900">
      <w:numFmt w:val="bullet"/>
      <w:lvlText w:val="•"/>
      <w:lvlJc w:val="left"/>
      <w:pPr>
        <w:ind w:left="3102" w:hanging="243"/>
      </w:pPr>
      <w:rPr>
        <w:rFonts w:hint="default"/>
        <w:lang w:val="es-ES" w:eastAsia="en-US" w:bidi="ar-SA"/>
      </w:rPr>
    </w:lvl>
    <w:lvl w:ilvl="2" w:tplc="7F602DA2">
      <w:numFmt w:val="bullet"/>
      <w:lvlText w:val="•"/>
      <w:lvlJc w:val="left"/>
      <w:pPr>
        <w:ind w:left="4005" w:hanging="243"/>
      </w:pPr>
      <w:rPr>
        <w:rFonts w:hint="default"/>
        <w:lang w:val="es-ES" w:eastAsia="en-US" w:bidi="ar-SA"/>
      </w:rPr>
    </w:lvl>
    <w:lvl w:ilvl="3" w:tplc="010A41D0">
      <w:numFmt w:val="bullet"/>
      <w:lvlText w:val="•"/>
      <w:lvlJc w:val="left"/>
      <w:pPr>
        <w:ind w:left="4907" w:hanging="243"/>
      </w:pPr>
      <w:rPr>
        <w:rFonts w:hint="default"/>
        <w:lang w:val="es-ES" w:eastAsia="en-US" w:bidi="ar-SA"/>
      </w:rPr>
    </w:lvl>
    <w:lvl w:ilvl="4" w:tplc="50564A2A">
      <w:numFmt w:val="bullet"/>
      <w:lvlText w:val="•"/>
      <w:lvlJc w:val="left"/>
      <w:pPr>
        <w:ind w:left="5810" w:hanging="243"/>
      </w:pPr>
      <w:rPr>
        <w:rFonts w:hint="default"/>
        <w:lang w:val="es-ES" w:eastAsia="en-US" w:bidi="ar-SA"/>
      </w:rPr>
    </w:lvl>
    <w:lvl w:ilvl="5" w:tplc="88E682F0">
      <w:numFmt w:val="bullet"/>
      <w:lvlText w:val="•"/>
      <w:lvlJc w:val="left"/>
      <w:pPr>
        <w:ind w:left="6713" w:hanging="243"/>
      </w:pPr>
      <w:rPr>
        <w:rFonts w:hint="default"/>
        <w:lang w:val="es-ES" w:eastAsia="en-US" w:bidi="ar-SA"/>
      </w:rPr>
    </w:lvl>
    <w:lvl w:ilvl="6" w:tplc="9BCC6598">
      <w:numFmt w:val="bullet"/>
      <w:lvlText w:val="•"/>
      <w:lvlJc w:val="left"/>
      <w:pPr>
        <w:ind w:left="7615" w:hanging="243"/>
      </w:pPr>
      <w:rPr>
        <w:rFonts w:hint="default"/>
        <w:lang w:val="es-ES" w:eastAsia="en-US" w:bidi="ar-SA"/>
      </w:rPr>
    </w:lvl>
    <w:lvl w:ilvl="7" w:tplc="FFA29C6E">
      <w:numFmt w:val="bullet"/>
      <w:lvlText w:val="•"/>
      <w:lvlJc w:val="left"/>
      <w:pPr>
        <w:ind w:left="8518" w:hanging="243"/>
      </w:pPr>
      <w:rPr>
        <w:rFonts w:hint="default"/>
        <w:lang w:val="es-ES" w:eastAsia="en-US" w:bidi="ar-SA"/>
      </w:rPr>
    </w:lvl>
    <w:lvl w:ilvl="8" w:tplc="ACF493AE">
      <w:numFmt w:val="bullet"/>
      <w:lvlText w:val="•"/>
      <w:lvlJc w:val="left"/>
      <w:pPr>
        <w:ind w:left="9421" w:hanging="243"/>
      </w:pPr>
      <w:rPr>
        <w:rFonts w:hint="default"/>
        <w:lang w:val="es-ES" w:eastAsia="en-US" w:bidi="ar-SA"/>
      </w:rPr>
    </w:lvl>
  </w:abstractNum>
  <w:abstractNum w:abstractNumId="234">
    <w:nsid w:val="7C882E14"/>
    <w:multiLevelType w:val="hybridMultilevel"/>
    <w:tmpl w:val="E0DE2FB0"/>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5">
    <w:nsid w:val="7C9A796E"/>
    <w:multiLevelType w:val="hybridMultilevel"/>
    <w:tmpl w:val="A08A4DCE"/>
    <w:lvl w:ilvl="0" w:tplc="2DDA4968">
      <w:start w:val="1"/>
      <w:numFmt w:val="decimal"/>
      <w:lvlText w:val="%1."/>
      <w:lvlJc w:val="left"/>
      <w:pPr>
        <w:ind w:left="2202" w:hanging="360"/>
        <w:jc w:val="right"/>
      </w:pPr>
      <w:rPr>
        <w:rFonts w:ascii="Times New Roman" w:eastAsia="Times New Roman" w:hAnsi="Times New Roman" w:cs="Times New Roman" w:hint="default"/>
        <w:b/>
        <w:bCs/>
        <w:w w:val="100"/>
        <w:sz w:val="22"/>
        <w:szCs w:val="22"/>
        <w:lang w:val="es-ES" w:eastAsia="en-US" w:bidi="ar-SA"/>
      </w:rPr>
    </w:lvl>
    <w:lvl w:ilvl="1" w:tplc="AD7AB3DA">
      <w:start w:val="1"/>
      <w:numFmt w:val="lowerLetter"/>
      <w:lvlText w:val="%2)"/>
      <w:lvlJc w:val="left"/>
      <w:pPr>
        <w:ind w:left="2190" w:hanging="242"/>
      </w:pPr>
      <w:rPr>
        <w:rFonts w:ascii="Times New Roman" w:eastAsia="Times New Roman" w:hAnsi="Times New Roman" w:cs="Times New Roman" w:hint="default"/>
        <w:b/>
        <w:bCs/>
        <w:w w:val="100"/>
        <w:sz w:val="22"/>
        <w:szCs w:val="22"/>
        <w:lang w:val="es-ES" w:eastAsia="en-US" w:bidi="ar-SA"/>
      </w:rPr>
    </w:lvl>
    <w:lvl w:ilvl="2" w:tplc="54A0D4DA">
      <w:numFmt w:val="bullet"/>
      <w:lvlText w:val=""/>
      <w:lvlJc w:val="left"/>
      <w:pPr>
        <w:ind w:left="2614" w:hanging="281"/>
      </w:pPr>
      <w:rPr>
        <w:rFonts w:ascii="Symbol" w:eastAsia="Symbol" w:hAnsi="Symbol" w:cs="Symbol" w:hint="default"/>
        <w:w w:val="100"/>
        <w:sz w:val="22"/>
        <w:szCs w:val="22"/>
        <w:lang w:val="es-ES" w:eastAsia="en-US" w:bidi="ar-SA"/>
      </w:rPr>
    </w:lvl>
    <w:lvl w:ilvl="3" w:tplc="4D146992">
      <w:numFmt w:val="bullet"/>
      <w:lvlText w:val="•"/>
      <w:lvlJc w:val="left"/>
      <w:pPr>
        <w:ind w:left="4532" w:hanging="281"/>
      </w:pPr>
      <w:rPr>
        <w:rFonts w:hint="default"/>
        <w:lang w:val="es-ES" w:eastAsia="en-US" w:bidi="ar-SA"/>
      </w:rPr>
    </w:lvl>
    <w:lvl w:ilvl="4" w:tplc="8B7A5C36">
      <w:numFmt w:val="bullet"/>
      <w:lvlText w:val="•"/>
      <w:lvlJc w:val="left"/>
      <w:pPr>
        <w:ind w:left="5488" w:hanging="281"/>
      </w:pPr>
      <w:rPr>
        <w:rFonts w:hint="default"/>
        <w:lang w:val="es-ES" w:eastAsia="en-US" w:bidi="ar-SA"/>
      </w:rPr>
    </w:lvl>
    <w:lvl w:ilvl="5" w:tplc="E982DF62">
      <w:numFmt w:val="bullet"/>
      <w:lvlText w:val="•"/>
      <w:lvlJc w:val="left"/>
      <w:pPr>
        <w:ind w:left="6445" w:hanging="281"/>
      </w:pPr>
      <w:rPr>
        <w:rFonts w:hint="default"/>
        <w:lang w:val="es-ES" w:eastAsia="en-US" w:bidi="ar-SA"/>
      </w:rPr>
    </w:lvl>
    <w:lvl w:ilvl="6" w:tplc="34C24104">
      <w:numFmt w:val="bullet"/>
      <w:lvlText w:val="•"/>
      <w:lvlJc w:val="left"/>
      <w:pPr>
        <w:ind w:left="7401" w:hanging="281"/>
      </w:pPr>
      <w:rPr>
        <w:rFonts w:hint="default"/>
        <w:lang w:val="es-ES" w:eastAsia="en-US" w:bidi="ar-SA"/>
      </w:rPr>
    </w:lvl>
    <w:lvl w:ilvl="7" w:tplc="99BC3BE2">
      <w:numFmt w:val="bullet"/>
      <w:lvlText w:val="•"/>
      <w:lvlJc w:val="left"/>
      <w:pPr>
        <w:ind w:left="8357" w:hanging="281"/>
      </w:pPr>
      <w:rPr>
        <w:rFonts w:hint="default"/>
        <w:lang w:val="es-ES" w:eastAsia="en-US" w:bidi="ar-SA"/>
      </w:rPr>
    </w:lvl>
    <w:lvl w:ilvl="8" w:tplc="BDFC1314">
      <w:numFmt w:val="bullet"/>
      <w:lvlText w:val="•"/>
      <w:lvlJc w:val="left"/>
      <w:pPr>
        <w:ind w:left="9313" w:hanging="281"/>
      </w:pPr>
      <w:rPr>
        <w:rFonts w:hint="default"/>
        <w:lang w:val="es-ES" w:eastAsia="en-US" w:bidi="ar-SA"/>
      </w:rPr>
    </w:lvl>
  </w:abstractNum>
  <w:abstractNum w:abstractNumId="236">
    <w:nsid w:val="7E0C60AC"/>
    <w:multiLevelType w:val="hybridMultilevel"/>
    <w:tmpl w:val="EEF86220"/>
    <w:lvl w:ilvl="0" w:tplc="D4C664D6">
      <w:start w:val="1"/>
      <w:numFmt w:val="decimal"/>
      <w:lvlText w:val="%1."/>
      <w:lvlJc w:val="left"/>
      <w:pPr>
        <w:ind w:left="2190" w:hanging="281"/>
      </w:pPr>
      <w:rPr>
        <w:rFonts w:ascii="Times New Roman" w:eastAsia="Times New Roman" w:hAnsi="Times New Roman" w:cs="Times New Roman" w:hint="default"/>
        <w:w w:val="100"/>
        <w:sz w:val="22"/>
        <w:szCs w:val="22"/>
        <w:lang w:val="es-ES" w:eastAsia="en-US" w:bidi="ar-SA"/>
      </w:rPr>
    </w:lvl>
    <w:lvl w:ilvl="1" w:tplc="EBD02514">
      <w:numFmt w:val="bullet"/>
      <w:lvlText w:val="•"/>
      <w:lvlJc w:val="left"/>
      <w:pPr>
        <w:ind w:left="3102" w:hanging="281"/>
      </w:pPr>
      <w:rPr>
        <w:rFonts w:hint="default"/>
        <w:lang w:val="es-ES" w:eastAsia="en-US" w:bidi="ar-SA"/>
      </w:rPr>
    </w:lvl>
    <w:lvl w:ilvl="2" w:tplc="BE9887A6">
      <w:numFmt w:val="bullet"/>
      <w:lvlText w:val="•"/>
      <w:lvlJc w:val="left"/>
      <w:pPr>
        <w:ind w:left="4005" w:hanging="281"/>
      </w:pPr>
      <w:rPr>
        <w:rFonts w:hint="default"/>
        <w:lang w:val="es-ES" w:eastAsia="en-US" w:bidi="ar-SA"/>
      </w:rPr>
    </w:lvl>
    <w:lvl w:ilvl="3" w:tplc="87042A9A">
      <w:numFmt w:val="bullet"/>
      <w:lvlText w:val="•"/>
      <w:lvlJc w:val="left"/>
      <w:pPr>
        <w:ind w:left="4907" w:hanging="281"/>
      </w:pPr>
      <w:rPr>
        <w:rFonts w:hint="default"/>
        <w:lang w:val="es-ES" w:eastAsia="en-US" w:bidi="ar-SA"/>
      </w:rPr>
    </w:lvl>
    <w:lvl w:ilvl="4" w:tplc="A088029C">
      <w:numFmt w:val="bullet"/>
      <w:lvlText w:val="•"/>
      <w:lvlJc w:val="left"/>
      <w:pPr>
        <w:ind w:left="5810" w:hanging="281"/>
      </w:pPr>
      <w:rPr>
        <w:rFonts w:hint="default"/>
        <w:lang w:val="es-ES" w:eastAsia="en-US" w:bidi="ar-SA"/>
      </w:rPr>
    </w:lvl>
    <w:lvl w:ilvl="5" w:tplc="9306E384">
      <w:numFmt w:val="bullet"/>
      <w:lvlText w:val="•"/>
      <w:lvlJc w:val="left"/>
      <w:pPr>
        <w:ind w:left="6713" w:hanging="281"/>
      </w:pPr>
      <w:rPr>
        <w:rFonts w:hint="default"/>
        <w:lang w:val="es-ES" w:eastAsia="en-US" w:bidi="ar-SA"/>
      </w:rPr>
    </w:lvl>
    <w:lvl w:ilvl="6" w:tplc="D5886F92">
      <w:numFmt w:val="bullet"/>
      <w:lvlText w:val="•"/>
      <w:lvlJc w:val="left"/>
      <w:pPr>
        <w:ind w:left="7615" w:hanging="281"/>
      </w:pPr>
      <w:rPr>
        <w:rFonts w:hint="default"/>
        <w:lang w:val="es-ES" w:eastAsia="en-US" w:bidi="ar-SA"/>
      </w:rPr>
    </w:lvl>
    <w:lvl w:ilvl="7" w:tplc="8FFC1A28">
      <w:numFmt w:val="bullet"/>
      <w:lvlText w:val="•"/>
      <w:lvlJc w:val="left"/>
      <w:pPr>
        <w:ind w:left="8518" w:hanging="281"/>
      </w:pPr>
      <w:rPr>
        <w:rFonts w:hint="default"/>
        <w:lang w:val="es-ES" w:eastAsia="en-US" w:bidi="ar-SA"/>
      </w:rPr>
    </w:lvl>
    <w:lvl w:ilvl="8" w:tplc="C2D86920">
      <w:numFmt w:val="bullet"/>
      <w:lvlText w:val="•"/>
      <w:lvlJc w:val="left"/>
      <w:pPr>
        <w:ind w:left="9421" w:hanging="281"/>
      </w:pPr>
      <w:rPr>
        <w:rFonts w:hint="default"/>
        <w:lang w:val="es-ES" w:eastAsia="en-US" w:bidi="ar-SA"/>
      </w:rPr>
    </w:lvl>
  </w:abstractNum>
  <w:num w:numId="1">
    <w:abstractNumId w:val="187"/>
  </w:num>
  <w:num w:numId="2">
    <w:abstractNumId w:val="79"/>
  </w:num>
  <w:num w:numId="3">
    <w:abstractNumId w:val="2"/>
  </w:num>
  <w:num w:numId="4">
    <w:abstractNumId w:val="174"/>
  </w:num>
  <w:num w:numId="5">
    <w:abstractNumId w:val="126"/>
  </w:num>
  <w:num w:numId="6">
    <w:abstractNumId w:val="156"/>
  </w:num>
  <w:num w:numId="7">
    <w:abstractNumId w:val="171"/>
  </w:num>
  <w:num w:numId="8">
    <w:abstractNumId w:val="223"/>
  </w:num>
  <w:num w:numId="9">
    <w:abstractNumId w:val="97"/>
  </w:num>
  <w:num w:numId="10">
    <w:abstractNumId w:val="130"/>
  </w:num>
  <w:num w:numId="11">
    <w:abstractNumId w:val="5"/>
  </w:num>
  <w:num w:numId="12">
    <w:abstractNumId w:val="123"/>
  </w:num>
  <w:num w:numId="13">
    <w:abstractNumId w:val="112"/>
  </w:num>
  <w:num w:numId="14">
    <w:abstractNumId w:val="22"/>
  </w:num>
  <w:num w:numId="15">
    <w:abstractNumId w:val="117"/>
  </w:num>
  <w:num w:numId="16">
    <w:abstractNumId w:val="173"/>
  </w:num>
  <w:num w:numId="17">
    <w:abstractNumId w:val="132"/>
  </w:num>
  <w:num w:numId="18">
    <w:abstractNumId w:val="219"/>
  </w:num>
  <w:num w:numId="19">
    <w:abstractNumId w:val="122"/>
  </w:num>
  <w:num w:numId="20">
    <w:abstractNumId w:val="139"/>
  </w:num>
  <w:num w:numId="21">
    <w:abstractNumId w:val="41"/>
  </w:num>
  <w:num w:numId="22">
    <w:abstractNumId w:val="12"/>
  </w:num>
  <w:num w:numId="23">
    <w:abstractNumId w:val="216"/>
  </w:num>
  <w:num w:numId="24">
    <w:abstractNumId w:val="214"/>
  </w:num>
  <w:num w:numId="25">
    <w:abstractNumId w:val="107"/>
  </w:num>
  <w:num w:numId="26">
    <w:abstractNumId w:val="164"/>
  </w:num>
  <w:num w:numId="27">
    <w:abstractNumId w:val="186"/>
  </w:num>
  <w:num w:numId="28">
    <w:abstractNumId w:val="69"/>
  </w:num>
  <w:num w:numId="29">
    <w:abstractNumId w:val="121"/>
  </w:num>
  <w:num w:numId="30">
    <w:abstractNumId w:val="57"/>
  </w:num>
  <w:num w:numId="31">
    <w:abstractNumId w:val="74"/>
  </w:num>
  <w:num w:numId="32">
    <w:abstractNumId w:val="116"/>
  </w:num>
  <w:num w:numId="33">
    <w:abstractNumId w:val="159"/>
  </w:num>
  <w:num w:numId="34">
    <w:abstractNumId w:val="163"/>
  </w:num>
  <w:num w:numId="35">
    <w:abstractNumId w:val="118"/>
  </w:num>
  <w:num w:numId="36">
    <w:abstractNumId w:val="45"/>
  </w:num>
  <w:num w:numId="37">
    <w:abstractNumId w:val="96"/>
  </w:num>
  <w:num w:numId="38">
    <w:abstractNumId w:val="229"/>
  </w:num>
  <w:num w:numId="39">
    <w:abstractNumId w:val="8"/>
  </w:num>
  <w:num w:numId="40">
    <w:abstractNumId w:val="206"/>
  </w:num>
  <w:num w:numId="41">
    <w:abstractNumId w:val="23"/>
  </w:num>
  <w:num w:numId="42">
    <w:abstractNumId w:val="198"/>
  </w:num>
  <w:num w:numId="43">
    <w:abstractNumId w:val="37"/>
  </w:num>
  <w:num w:numId="44">
    <w:abstractNumId w:val="131"/>
  </w:num>
  <w:num w:numId="45">
    <w:abstractNumId w:val="179"/>
  </w:num>
  <w:num w:numId="46">
    <w:abstractNumId w:val="82"/>
  </w:num>
  <w:num w:numId="47">
    <w:abstractNumId w:val="168"/>
  </w:num>
  <w:num w:numId="48">
    <w:abstractNumId w:val="177"/>
  </w:num>
  <w:num w:numId="49">
    <w:abstractNumId w:val="19"/>
  </w:num>
  <w:num w:numId="50">
    <w:abstractNumId w:val="87"/>
  </w:num>
  <w:num w:numId="51">
    <w:abstractNumId w:val="76"/>
  </w:num>
  <w:num w:numId="52">
    <w:abstractNumId w:val="209"/>
  </w:num>
  <w:num w:numId="53">
    <w:abstractNumId w:val="181"/>
  </w:num>
  <w:num w:numId="54">
    <w:abstractNumId w:val="104"/>
  </w:num>
  <w:num w:numId="55">
    <w:abstractNumId w:val="161"/>
  </w:num>
  <w:num w:numId="56">
    <w:abstractNumId w:val="204"/>
  </w:num>
  <w:num w:numId="57">
    <w:abstractNumId w:val="49"/>
  </w:num>
  <w:num w:numId="58">
    <w:abstractNumId w:val="226"/>
  </w:num>
  <w:num w:numId="59">
    <w:abstractNumId w:val="232"/>
  </w:num>
  <w:num w:numId="60">
    <w:abstractNumId w:val="210"/>
  </w:num>
  <w:num w:numId="61">
    <w:abstractNumId w:val="141"/>
  </w:num>
  <w:num w:numId="62">
    <w:abstractNumId w:val="113"/>
  </w:num>
  <w:num w:numId="63">
    <w:abstractNumId w:val="103"/>
  </w:num>
  <w:num w:numId="64">
    <w:abstractNumId w:val="175"/>
  </w:num>
  <w:num w:numId="65">
    <w:abstractNumId w:val="218"/>
  </w:num>
  <w:num w:numId="66">
    <w:abstractNumId w:val="184"/>
  </w:num>
  <w:num w:numId="67">
    <w:abstractNumId w:val="208"/>
  </w:num>
  <w:num w:numId="68">
    <w:abstractNumId w:val="201"/>
  </w:num>
  <w:num w:numId="69">
    <w:abstractNumId w:val="180"/>
  </w:num>
  <w:num w:numId="70">
    <w:abstractNumId w:val="149"/>
  </w:num>
  <w:num w:numId="71">
    <w:abstractNumId w:val="166"/>
  </w:num>
  <w:num w:numId="72">
    <w:abstractNumId w:val="71"/>
  </w:num>
  <w:num w:numId="73">
    <w:abstractNumId w:val="199"/>
  </w:num>
  <w:num w:numId="74">
    <w:abstractNumId w:val="212"/>
  </w:num>
  <w:num w:numId="75">
    <w:abstractNumId w:val="203"/>
  </w:num>
  <w:num w:numId="76">
    <w:abstractNumId w:val="16"/>
  </w:num>
  <w:num w:numId="77">
    <w:abstractNumId w:val="58"/>
  </w:num>
  <w:num w:numId="78">
    <w:abstractNumId w:val="91"/>
  </w:num>
  <w:num w:numId="79">
    <w:abstractNumId w:val="211"/>
  </w:num>
  <w:num w:numId="80">
    <w:abstractNumId w:val="146"/>
  </w:num>
  <w:num w:numId="81">
    <w:abstractNumId w:val="77"/>
  </w:num>
  <w:num w:numId="82">
    <w:abstractNumId w:val="178"/>
  </w:num>
  <w:num w:numId="83">
    <w:abstractNumId w:val="114"/>
  </w:num>
  <w:num w:numId="84">
    <w:abstractNumId w:val="40"/>
  </w:num>
  <w:num w:numId="85">
    <w:abstractNumId w:val="85"/>
  </w:num>
  <w:num w:numId="86">
    <w:abstractNumId w:val="142"/>
  </w:num>
  <w:num w:numId="87">
    <w:abstractNumId w:val="143"/>
  </w:num>
  <w:num w:numId="88">
    <w:abstractNumId w:val="182"/>
  </w:num>
  <w:num w:numId="89">
    <w:abstractNumId w:val="225"/>
  </w:num>
  <w:num w:numId="90">
    <w:abstractNumId w:val="26"/>
  </w:num>
  <w:num w:numId="91">
    <w:abstractNumId w:val="191"/>
  </w:num>
  <w:num w:numId="92">
    <w:abstractNumId w:val="90"/>
  </w:num>
  <w:num w:numId="93">
    <w:abstractNumId w:val="53"/>
  </w:num>
  <w:num w:numId="94">
    <w:abstractNumId w:val="31"/>
  </w:num>
  <w:num w:numId="95">
    <w:abstractNumId w:val="162"/>
  </w:num>
  <w:num w:numId="96">
    <w:abstractNumId w:val="217"/>
  </w:num>
  <w:num w:numId="97">
    <w:abstractNumId w:val="42"/>
  </w:num>
  <w:num w:numId="98">
    <w:abstractNumId w:val="11"/>
  </w:num>
  <w:num w:numId="99">
    <w:abstractNumId w:val="195"/>
  </w:num>
  <w:num w:numId="100">
    <w:abstractNumId w:val="100"/>
  </w:num>
  <w:num w:numId="101">
    <w:abstractNumId w:val="124"/>
  </w:num>
  <w:num w:numId="102">
    <w:abstractNumId w:val="17"/>
  </w:num>
  <w:num w:numId="103">
    <w:abstractNumId w:val="194"/>
  </w:num>
  <w:num w:numId="104">
    <w:abstractNumId w:val="30"/>
  </w:num>
  <w:num w:numId="105">
    <w:abstractNumId w:val="109"/>
  </w:num>
  <w:num w:numId="106">
    <w:abstractNumId w:val="46"/>
  </w:num>
  <w:num w:numId="107">
    <w:abstractNumId w:val="38"/>
  </w:num>
  <w:num w:numId="108">
    <w:abstractNumId w:val="145"/>
  </w:num>
  <w:num w:numId="109">
    <w:abstractNumId w:val="205"/>
  </w:num>
  <w:num w:numId="110">
    <w:abstractNumId w:val="213"/>
  </w:num>
  <w:num w:numId="111">
    <w:abstractNumId w:val="230"/>
  </w:num>
  <w:num w:numId="112">
    <w:abstractNumId w:val="135"/>
  </w:num>
  <w:num w:numId="113">
    <w:abstractNumId w:val="75"/>
  </w:num>
  <w:num w:numId="114">
    <w:abstractNumId w:val="43"/>
  </w:num>
  <w:num w:numId="115">
    <w:abstractNumId w:val="63"/>
  </w:num>
  <w:num w:numId="116">
    <w:abstractNumId w:val="10"/>
  </w:num>
  <w:num w:numId="117">
    <w:abstractNumId w:val="125"/>
  </w:num>
  <w:num w:numId="118">
    <w:abstractNumId w:val="165"/>
  </w:num>
  <w:num w:numId="119">
    <w:abstractNumId w:val="111"/>
  </w:num>
  <w:num w:numId="120">
    <w:abstractNumId w:val="106"/>
  </w:num>
  <w:num w:numId="121">
    <w:abstractNumId w:val="72"/>
  </w:num>
  <w:num w:numId="122">
    <w:abstractNumId w:val="200"/>
  </w:num>
  <w:num w:numId="123">
    <w:abstractNumId w:val="224"/>
  </w:num>
  <w:num w:numId="124">
    <w:abstractNumId w:val="65"/>
  </w:num>
  <w:num w:numId="125">
    <w:abstractNumId w:val="236"/>
  </w:num>
  <w:num w:numId="126">
    <w:abstractNumId w:val="137"/>
  </w:num>
  <w:num w:numId="127">
    <w:abstractNumId w:val="102"/>
  </w:num>
  <w:num w:numId="128">
    <w:abstractNumId w:val="54"/>
  </w:num>
  <w:num w:numId="129">
    <w:abstractNumId w:val="14"/>
  </w:num>
  <w:num w:numId="130">
    <w:abstractNumId w:val="18"/>
  </w:num>
  <w:num w:numId="131">
    <w:abstractNumId w:val="95"/>
  </w:num>
  <w:num w:numId="132">
    <w:abstractNumId w:val="6"/>
  </w:num>
  <w:num w:numId="133">
    <w:abstractNumId w:val="115"/>
  </w:num>
  <w:num w:numId="134">
    <w:abstractNumId w:val="35"/>
  </w:num>
  <w:num w:numId="135">
    <w:abstractNumId w:val="32"/>
  </w:num>
  <w:num w:numId="136">
    <w:abstractNumId w:val="228"/>
  </w:num>
  <w:num w:numId="137">
    <w:abstractNumId w:val="120"/>
  </w:num>
  <w:num w:numId="138">
    <w:abstractNumId w:val="29"/>
  </w:num>
  <w:num w:numId="139">
    <w:abstractNumId w:val="36"/>
  </w:num>
  <w:num w:numId="140">
    <w:abstractNumId w:val="197"/>
  </w:num>
  <w:num w:numId="141">
    <w:abstractNumId w:val="4"/>
  </w:num>
  <w:num w:numId="142">
    <w:abstractNumId w:val="152"/>
  </w:num>
  <w:num w:numId="143">
    <w:abstractNumId w:val="61"/>
  </w:num>
  <w:num w:numId="144">
    <w:abstractNumId w:val="25"/>
  </w:num>
  <w:num w:numId="145">
    <w:abstractNumId w:val="48"/>
  </w:num>
  <w:num w:numId="146">
    <w:abstractNumId w:val="62"/>
  </w:num>
  <w:num w:numId="147">
    <w:abstractNumId w:val="151"/>
  </w:num>
  <w:num w:numId="148">
    <w:abstractNumId w:val="86"/>
  </w:num>
  <w:num w:numId="149">
    <w:abstractNumId w:val="193"/>
  </w:num>
  <w:num w:numId="150">
    <w:abstractNumId w:val="67"/>
  </w:num>
  <w:num w:numId="151">
    <w:abstractNumId w:val="73"/>
  </w:num>
  <w:num w:numId="152">
    <w:abstractNumId w:val="47"/>
  </w:num>
  <w:num w:numId="153">
    <w:abstractNumId w:val="59"/>
  </w:num>
  <w:num w:numId="154">
    <w:abstractNumId w:val="64"/>
  </w:num>
  <w:num w:numId="155">
    <w:abstractNumId w:val="89"/>
  </w:num>
  <w:num w:numId="156">
    <w:abstractNumId w:val="185"/>
  </w:num>
  <w:num w:numId="157">
    <w:abstractNumId w:val="80"/>
  </w:num>
  <w:num w:numId="158">
    <w:abstractNumId w:val="44"/>
  </w:num>
  <w:num w:numId="159">
    <w:abstractNumId w:val="207"/>
  </w:num>
  <w:num w:numId="160">
    <w:abstractNumId w:val="140"/>
  </w:num>
  <w:num w:numId="161">
    <w:abstractNumId w:val="231"/>
  </w:num>
  <w:num w:numId="162">
    <w:abstractNumId w:val="78"/>
  </w:num>
  <w:num w:numId="163">
    <w:abstractNumId w:val="188"/>
  </w:num>
  <w:num w:numId="164">
    <w:abstractNumId w:val="167"/>
  </w:num>
  <w:num w:numId="165">
    <w:abstractNumId w:val="128"/>
  </w:num>
  <w:num w:numId="166">
    <w:abstractNumId w:val="234"/>
  </w:num>
  <w:num w:numId="167">
    <w:abstractNumId w:val="9"/>
  </w:num>
  <w:num w:numId="168">
    <w:abstractNumId w:val="68"/>
  </w:num>
  <w:num w:numId="169">
    <w:abstractNumId w:val="15"/>
  </w:num>
  <w:num w:numId="170">
    <w:abstractNumId w:val="20"/>
  </w:num>
  <w:num w:numId="171">
    <w:abstractNumId w:val="34"/>
  </w:num>
  <w:num w:numId="172">
    <w:abstractNumId w:val="227"/>
  </w:num>
  <w:num w:numId="173">
    <w:abstractNumId w:val="93"/>
  </w:num>
  <w:num w:numId="174">
    <w:abstractNumId w:val="83"/>
  </w:num>
  <w:num w:numId="175">
    <w:abstractNumId w:val="81"/>
  </w:num>
  <w:num w:numId="176">
    <w:abstractNumId w:val="92"/>
  </w:num>
  <w:num w:numId="177">
    <w:abstractNumId w:val="147"/>
  </w:num>
  <w:num w:numId="178">
    <w:abstractNumId w:val="39"/>
  </w:num>
  <w:num w:numId="179">
    <w:abstractNumId w:val="56"/>
  </w:num>
  <w:num w:numId="180">
    <w:abstractNumId w:val="110"/>
  </w:num>
  <w:num w:numId="181">
    <w:abstractNumId w:val="51"/>
  </w:num>
  <w:num w:numId="182">
    <w:abstractNumId w:val="33"/>
  </w:num>
  <w:num w:numId="183">
    <w:abstractNumId w:val="189"/>
  </w:num>
  <w:num w:numId="184">
    <w:abstractNumId w:val="233"/>
  </w:num>
  <w:num w:numId="185">
    <w:abstractNumId w:val="221"/>
  </w:num>
  <w:num w:numId="186">
    <w:abstractNumId w:val="1"/>
  </w:num>
  <w:num w:numId="187">
    <w:abstractNumId w:val="13"/>
  </w:num>
  <w:num w:numId="188">
    <w:abstractNumId w:val="202"/>
  </w:num>
  <w:num w:numId="189">
    <w:abstractNumId w:val="52"/>
  </w:num>
  <w:num w:numId="190">
    <w:abstractNumId w:val="7"/>
  </w:num>
  <w:num w:numId="191">
    <w:abstractNumId w:val="158"/>
  </w:num>
  <w:num w:numId="192">
    <w:abstractNumId w:val="215"/>
  </w:num>
  <w:num w:numId="193">
    <w:abstractNumId w:val="157"/>
  </w:num>
  <w:num w:numId="194">
    <w:abstractNumId w:val="99"/>
  </w:num>
  <w:num w:numId="195">
    <w:abstractNumId w:val="28"/>
  </w:num>
  <w:num w:numId="196">
    <w:abstractNumId w:val="84"/>
  </w:num>
  <w:num w:numId="197">
    <w:abstractNumId w:val="50"/>
  </w:num>
  <w:num w:numId="198">
    <w:abstractNumId w:val="129"/>
  </w:num>
  <w:num w:numId="199">
    <w:abstractNumId w:val="94"/>
  </w:num>
  <w:num w:numId="200">
    <w:abstractNumId w:val="66"/>
  </w:num>
  <w:num w:numId="201">
    <w:abstractNumId w:val="172"/>
  </w:num>
  <w:num w:numId="202">
    <w:abstractNumId w:val="153"/>
  </w:num>
  <w:num w:numId="203">
    <w:abstractNumId w:val="150"/>
  </w:num>
  <w:num w:numId="204">
    <w:abstractNumId w:val="101"/>
  </w:num>
  <w:num w:numId="205">
    <w:abstractNumId w:val="136"/>
  </w:num>
  <w:num w:numId="206">
    <w:abstractNumId w:val="88"/>
  </w:num>
  <w:num w:numId="207">
    <w:abstractNumId w:val="183"/>
  </w:num>
  <w:num w:numId="208">
    <w:abstractNumId w:val="3"/>
  </w:num>
  <w:num w:numId="209">
    <w:abstractNumId w:val="0"/>
  </w:num>
  <w:num w:numId="210">
    <w:abstractNumId w:val="134"/>
  </w:num>
  <w:num w:numId="211">
    <w:abstractNumId w:val="222"/>
  </w:num>
  <w:num w:numId="212">
    <w:abstractNumId w:val="154"/>
  </w:num>
  <w:num w:numId="213">
    <w:abstractNumId w:val="160"/>
  </w:num>
  <w:num w:numId="214">
    <w:abstractNumId w:val="148"/>
  </w:num>
  <w:num w:numId="215">
    <w:abstractNumId w:val="133"/>
  </w:num>
  <w:num w:numId="216">
    <w:abstractNumId w:val="55"/>
  </w:num>
  <w:num w:numId="217">
    <w:abstractNumId w:val="192"/>
  </w:num>
  <w:num w:numId="218">
    <w:abstractNumId w:val="27"/>
  </w:num>
  <w:num w:numId="219">
    <w:abstractNumId w:val="144"/>
  </w:num>
  <w:num w:numId="220">
    <w:abstractNumId w:val="138"/>
  </w:num>
  <w:num w:numId="221">
    <w:abstractNumId w:val="119"/>
  </w:num>
  <w:num w:numId="222">
    <w:abstractNumId w:val="108"/>
  </w:num>
  <w:num w:numId="223">
    <w:abstractNumId w:val="196"/>
  </w:num>
  <w:num w:numId="224">
    <w:abstractNumId w:val="235"/>
  </w:num>
  <w:num w:numId="225">
    <w:abstractNumId w:val="70"/>
  </w:num>
  <w:num w:numId="226">
    <w:abstractNumId w:val="24"/>
  </w:num>
  <w:num w:numId="227">
    <w:abstractNumId w:val="21"/>
  </w:num>
  <w:num w:numId="228">
    <w:abstractNumId w:val="190"/>
  </w:num>
  <w:num w:numId="229">
    <w:abstractNumId w:val="127"/>
  </w:num>
  <w:num w:numId="230">
    <w:abstractNumId w:val="170"/>
  </w:num>
  <w:num w:numId="231">
    <w:abstractNumId w:val="176"/>
  </w:num>
  <w:num w:numId="232">
    <w:abstractNumId w:val="105"/>
  </w:num>
  <w:num w:numId="233">
    <w:abstractNumId w:val="155"/>
  </w:num>
  <w:num w:numId="234">
    <w:abstractNumId w:val="60"/>
  </w:num>
  <w:num w:numId="235">
    <w:abstractNumId w:val="98"/>
  </w:num>
  <w:num w:numId="236">
    <w:abstractNumId w:val="220"/>
  </w:num>
  <w:num w:numId="237">
    <w:abstractNumId w:val="169"/>
  </w:num>
  <w:numIdMacAtCleanup w:val="2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C54"/>
    <w:rsid w:val="000057F7"/>
    <w:rsid w:val="00007059"/>
    <w:rsid w:val="00007B02"/>
    <w:rsid w:val="000131CF"/>
    <w:rsid w:val="00020312"/>
    <w:rsid w:val="00023E7A"/>
    <w:rsid w:val="0002578D"/>
    <w:rsid w:val="00025FEA"/>
    <w:rsid w:val="00026D0D"/>
    <w:rsid w:val="0003144A"/>
    <w:rsid w:val="000319C2"/>
    <w:rsid w:val="000321F8"/>
    <w:rsid w:val="00033068"/>
    <w:rsid w:val="00036257"/>
    <w:rsid w:val="00040F1C"/>
    <w:rsid w:val="000417AA"/>
    <w:rsid w:val="0004258A"/>
    <w:rsid w:val="00043CBA"/>
    <w:rsid w:val="00045CC6"/>
    <w:rsid w:val="00046657"/>
    <w:rsid w:val="000510DD"/>
    <w:rsid w:val="00053221"/>
    <w:rsid w:val="00054012"/>
    <w:rsid w:val="0005575B"/>
    <w:rsid w:val="000559C9"/>
    <w:rsid w:val="00055CF9"/>
    <w:rsid w:val="000565EF"/>
    <w:rsid w:val="00073FE1"/>
    <w:rsid w:val="00077F7A"/>
    <w:rsid w:val="00084882"/>
    <w:rsid w:val="00086A25"/>
    <w:rsid w:val="00087DE7"/>
    <w:rsid w:val="00090EC3"/>
    <w:rsid w:val="00090F33"/>
    <w:rsid w:val="0009383D"/>
    <w:rsid w:val="000958B7"/>
    <w:rsid w:val="00095F62"/>
    <w:rsid w:val="000A1203"/>
    <w:rsid w:val="000A336C"/>
    <w:rsid w:val="000A49A1"/>
    <w:rsid w:val="000B715D"/>
    <w:rsid w:val="000B7BA0"/>
    <w:rsid w:val="000C0CF0"/>
    <w:rsid w:val="000C0D85"/>
    <w:rsid w:val="000C2513"/>
    <w:rsid w:val="000C301F"/>
    <w:rsid w:val="000C4483"/>
    <w:rsid w:val="000C50F9"/>
    <w:rsid w:val="000C53F3"/>
    <w:rsid w:val="000C5C3F"/>
    <w:rsid w:val="000C7BE1"/>
    <w:rsid w:val="000D2E82"/>
    <w:rsid w:val="000D367B"/>
    <w:rsid w:val="000D4538"/>
    <w:rsid w:val="000D4C91"/>
    <w:rsid w:val="000D54AF"/>
    <w:rsid w:val="000D69C9"/>
    <w:rsid w:val="000D725B"/>
    <w:rsid w:val="000E01F4"/>
    <w:rsid w:val="000E33D1"/>
    <w:rsid w:val="000E430B"/>
    <w:rsid w:val="000E59C2"/>
    <w:rsid w:val="000E5BF4"/>
    <w:rsid w:val="000E7DA0"/>
    <w:rsid w:val="000F18EE"/>
    <w:rsid w:val="000F4277"/>
    <w:rsid w:val="001015D1"/>
    <w:rsid w:val="00102DE4"/>
    <w:rsid w:val="00107ACA"/>
    <w:rsid w:val="001125A5"/>
    <w:rsid w:val="00112CFD"/>
    <w:rsid w:val="001130FB"/>
    <w:rsid w:val="00113341"/>
    <w:rsid w:val="00113602"/>
    <w:rsid w:val="00121385"/>
    <w:rsid w:val="0012395E"/>
    <w:rsid w:val="00127583"/>
    <w:rsid w:val="00132BC6"/>
    <w:rsid w:val="001338EF"/>
    <w:rsid w:val="00133FE6"/>
    <w:rsid w:val="001363E1"/>
    <w:rsid w:val="00136DEF"/>
    <w:rsid w:val="001402DC"/>
    <w:rsid w:val="0014074C"/>
    <w:rsid w:val="00144556"/>
    <w:rsid w:val="00151140"/>
    <w:rsid w:val="00151E80"/>
    <w:rsid w:val="00154597"/>
    <w:rsid w:val="00156877"/>
    <w:rsid w:val="00161222"/>
    <w:rsid w:val="00161983"/>
    <w:rsid w:val="00167D56"/>
    <w:rsid w:val="0017226F"/>
    <w:rsid w:val="001749F9"/>
    <w:rsid w:val="00177736"/>
    <w:rsid w:val="00177DE2"/>
    <w:rsid w:val="001837A4"/>
    <w:rsid w:val="0019033F"/>
    <w:rsid w:val="00191449"/>
    <w:rsid w:val="00192929"/>
    <w:rsid w:val="00193652"/>
    <w:rsid w:val="001940CB"/>
    <w:rsid w:val="001A1A09"/>
    <w:rsid w:val="001A2113"/>
    <w:rsid w:val="001A7C4F"/>
    <w:rsid w:val="001B3A13"/>
    <w:rsid w:val="001B3B64"/>
    <w:rsid w:val="001B6188"/>
    <w:rsid w:val="001C003C"/>
    <w:rsid w:val="001C17FF"/>
    <w:rsid w:val="001C2CCD"/>
    <w:rsid w:val="001C426F"/>
    <w:rsid w:val="001C535E"/>
    <w:rsid w:val="001C6981"/>
    <w:rsid w:val="001C791F"/>
    <w:rsid w:val="001C7F52"/>
    <w:rsid w:val="001C7F79"/>
    <w:rsid w:val="001D0BA1"/>
    <w:rsid w:val="001D1EEE"/>
    <w:rsid w:val="001D6D72"/>
    <w:rsid w:val="001E0BC1"/>
    <w:rsid w:val="001E2999"/>
    <w:rsid w:val="001E32A8"/>
    <w:rsid w:val="001E4234"/>
    <w:rsid w:val="001E6CF3"/>
    <w:rsid w:val="001F03B5"/>
    <w:rsid w:val="00201CCC"/>
    <w:rsid w:val="00205D2A"/>
    <w:rsid w:val="0021061C"/>
    <w:rsid w:val="00213936"/>
    <w:rsid w:val="00216FFA"/>
    <w:rsid w:val="00220019"/>
    <w:rsid w:val="00224FFA"/>
    <w:rsid w:val="00225C16"/>
    <w:rsid w:val="0022731A"/>
    <w:rsid w:val="00233A73"/>
    <w:rsid w:val="00234656"/>
    <w:rsid w:val="00234C6D"/>
    <w:rsid w:val="002374B6"/>
    <w:rsid w:val="00241219"/>
    <w:rsid w:val="00241A84"/>
    <w:rsid w:val="0024321E"/>
    <w:rsid w:val="00243522"/>
    <w:rsid w:val="00244E2C"/>
    <w:rsid w:val="00247318"/>
    <w:rsid w:val="00251DC8"/>
    <w:rsid w:val="00251E67"/>
    <w:rsid w:val="00252BCF"/>
    <w:rsid w:val="00254D1D"/>
    <w:rsid w:val="002610B9"/>
    <w:rsid w:val="002644C8"/>
    <w:rsid w:val="00264814"/>
    <w:rsid w:val="00265CB1"/>
    <w:rsid w:val="002677C4"/>
    <w:rsid w:val="00270A71"/>
    <w:rsid w:val="00275CC6"/>
    <w:rsid w:val="002764E2"/>
    <w:rsid w:val="002766F9"/>
    <w:rsid w:val="0027690A"/>
    <w:rsid w:val="002809B5"/>
    <w:rsid w:val="002830B0"/>
    <w:rsid w:val="0028385D"/>
    <w:rsid w:val="00284883"/>
    <w:rsid w:val="00285D1D"/>
    <w:rsid w:val="00287CA5"/>
    <w:rsid w:val="0029058E"/>
    <w:rsid w:val="00290754"/>
    <w:rsid w:val="00291AB1"/>
    <w:rsid w:val="002940AF"/>
    <w:rsid w:val="00294801"/>
    <w:rsid w:val="002968D7"/>
    <w:rsid w:val="002A1D9B"/>
    <w:rsid w:val="002A428F"/>
    <w:rsid w:val="002A4FDB"/>
    <w:rsid w:val="002A52AA"/>
    <w:rsid w:val="002A774F"/>
    <w:rsid w:val="002B10FD"/>
    <w:rsid w:val="002B1B92"/>
    <w:rsid w:val="002B3BCC"/>
    <w:rsid w:val="002B56F3"/>
    <w:rsid w:val="002B5D80"/>
    <w:rsid w:val="002C35D4"/>
    <w:rsid w:val="002C68B9"/>
    <w:rsid w:val="002D2FBF"/>
    <w:rsid w:val="002D6803"/>
    <w:rsid w:val="002D6861"/>
    <w:rsid w:val="002D742B"/>
    <w:rsid w:val="002E246E"/>
    <w:rsid w:val="002E339A"/>
    <w:rsid w:val="002E4F57"/>
    <w:rsid w:val="002E57F1"/>
    <w:rsid w:val="002F73FC"/>
    <w:rsid w:val="00305EFB"/>
    <w:rsid w:val="003062EE"/>
    <w:rsid w:val="00316A51"/>
    <w:rsid w:val="00317B4C"/>
    <w:rsid w:val="00322E4A"/>
    <w:rsid w:val="00322F96"/>
    <w:rsid w:val="00323AD6"/>
    <w:rsid w:val="00323F2A"/>
    <w:rsid w:val="003257E1"/>
    <w:rsid w:val="0033270C"/>
    <w:rsid w:val="00333668"/>
    <w:rsid w:val="003353C2"/>
    <w:rsid w:val="0033627B"/>
    <w:rsid w:val="00336FC6"/>
    <w:rsid w:val="003431D4"/>
    <w:rsid w:val="00344CA4"/>
    <w:rsid w:val="003505CE"/>
    <w:rsid w:val="003508AE"/>
    <w:rsid w:val="00350D95"/>
    <w:rsid w:val="003523C6"/>
    <w:rsid w:val="0035376C"/>
    <w:rsid w:val="00354CA7"/>
    <w:rsid w:val="003555C6"/>
    <w:rsid w:val="003571F1"/>
    <w:rsid w:val="003618D5"/>
    <w:rsid w:val="00363A67"/>
    <w:rsid w:val="00363DEF"/>
    <w:rsid w:val="00367851"/>
    <w:rsid w:val="00370A51"/>
    <w:rsid w:val="00370EAB"/>
    <w:rsid w:val="00373617"/>
    <w:rsid w:val="003755A8"/>
    <w:rsid w:val="00375743"/>
    <w:rsid w:val="00381C49"/>
    <w:rsid w:val="003821FC"/>
    <w:rsid w:val="00382BDA"/>
    <w:rsid w:val="00382E19"/>
    <w:rsid w:val="00383EC3"/>
    <w:rsid w:val="0038530D"/>
    <w:rsid w:val="00385DC3"/>
    <w:rsid w:val="003860F3"/>
    <w:rsid w:val="00386AED"/>
    <w:rsid w:val="003874BE"/>
    <w:rsid w:val="00387DE4"/>
    <w:rsid w:val="00387FD1"/>
    <w:rsid w:val="0039032F"/>
    <w:rsid w:val="00390BBA"/>
    <w:rsid w:val="00390DDA"/>
    <w:rsid w:val="00392ECC"/>
    <w:rsid w:val="00394B67"/>
    <w:rsid w:val="00395D35"/>
    <w:rsid w:val="003A0125"/>
    <w:rsid w:val="003A050C"/>
    <w:rsid w:val="003A41C8"/>
    <w:rsid w:val="003A43AC"/>
    <w:rsid w:val="003A6B4E"/>
    <w:rsid w:val="003A7F68"/>
    <w:rsid w:val="003B1DDA"/>
    <w:rsid w:val="003B373D"/>
    <w:rsid w:val="003B46CD"/>
    <w:rsid w:val="003B696D"/>
    <w:rsid w:val="003B6FC9"/>
    <w:rsid w:val="003C1B8E"/>
    <w:rsid w:val="003C311B"/>
    <w:rsid w:val="003D374F"/>
    <w:rsid w:val="003D421B"/>
    <w:rsid w:val="003D48CD"/>
    <w:rsid w:val="003E0A62"/>
    <w:rsid w:val="003E78B6"/>
    <w:rsid w:val="003F2E03"/>
    <w:rsid w:val="003F2E10"/>
    <w:rsid w:val="003F304F"/>
    <w:rsid w:val="003F43D1"/>
    <w:rsid w:val="003F4DD3"/>
    <w:rsid w:val="003F707B"/>
    <w:rsid w:val="003F7A40"/>
    <w:rsid w:val="00400166"/>
    <w:rsid w:val="00400DA9"/>
    <w:rsid w:val="004052DD"/>
    <w:rsid w:val="004058CC"/>
    <w:rsid w:val="004076B3"/>
    <w:rsid w:val="00412FFC"/>
    <w:rsid w:val="004148EB"/>
    <w:rsid w:val="00415A02"/>
    <w:rsid w:val="00417C67"/>
    <w:rsid w:val="004224C3"/>
    <w:rsid w:val="004244C0"/>
    <w:rsid w:val="004246EB"/>
    <w:rsid w:val="004304C3"/>
    <w:rsid w:val="00431B77"/>
    <w:rsid w:val="00435378"/>
    <w:rsid w:val="004371C4"/>
    <w:rsid w:val="00440E3D"/>
    <w:rsid w:val="0044238D"/>
    <w:rsid w:val="0044243A"/>
    <w:rsid w:val="00443B35"/>
    <w:rsid w:val="00446C11"/>
    <w:rsid w:val="00452C73"/>
    <w:rsid w:val="0045585E"/>
    <w:rsid w:val="0047598A"/>
    <w:rsid w:val="00475D9C"/>
    <w:rsid w:val="0048137E"/>
    <w:rsid w:val="004815F8"/>
    <w:rsid w:val="00481E19"/>
    <w:rsid w:val="0048421D"/>
    <w:rsid w:val="00485D16"/>
    <w:rsid w:val="00485F78"/>
    <w:rsid w:val="00486111"/>
    <w:rsid w:val="004A79E1"/>
    <w:rsid w:val="004B094F"/>
    <w:rsid w:val="004B391D"/>
    <w:rsid w:val="004B5C7A"/>
    <w:rsid w:val="004B6929"/>
    <w:rsid w:val="004B6E64"/>
    <w:rsid w:val="004C3482"/>
    <w:rsid w:val="004C5E6F"/>
    <w:rsid w:val="004D2D0E"/>
    <w:rsid w:val="004D2EE8"/>
    <w:rsid w:val="004D3F4F"/>
    <w:rsid w:val="004D6D18"/>
    <w:rsid w:val="004E0D2A"/>
    <w:rsid w:val="004E128D"/>
    <w:rsid w:val="004E27F3"/>
    <w:rsid w:val="004F2633"/>
    <w:rsid w:val="004F522E"/>
    <w:rsid w:val="004F65EA"/>
    <w:rsid w:val="00507BE0"/>
    <w:rsid w:val="0051131F"/>
    <w:rsid w:val="00512166"/>
    <w:rsid w:val="005122E0"/>
    <w:rsid w:val="00513E3F"/>
    <w:rsid w:val="005154BD"/>
    <w:rsid w:val="00517513"/>
    <w:rsid w:val="00520819"/>
    <w:rsid w:val="00520DDD"/>
    <w:rsid w:val="00524A6D"/>
    <w:rsid w:val="005275C2"/>
    <w:rsid w:val="00532012"/>
    <w:rsid w:val="00532FAD"/>
    <w:rsid w:val="0053606C"/>
    <w:rsid w:val="005403CB"/>
    <w:rsid w:val="0054212D"/>
    <w:rsid w:val="00543EC5"/>
    <w:rsid w:val="00544005"/>
    <w:rsid w:val="00544E1A"/>
    <w:rsid w:val="00545C3E"/>
    <w:rsid w:val="00546B32"/>
    <w:rsid w:val="00550E3D"/>
    <w:rsid w:val="00553898"/>
    <w:rsid w:val="005562C0"/>
    <w:rsid w:val="00562788"/>
    <w:rsid w:val="0056469B"/>
    <w:rsid w:val="00564EFD"/>
    <w:rsid w:val="00565FD8"/>
    <w:rsid w:val="0056662A"/>
    <w:rsid w:val="00567E54"/>
    <w:rsid w:val="00570EC6"/>
    <w:rsid w:val="005759B1"/>
    <w:rsid w:val="00577AD5"/>
    <w:rsid w:val="00580342"/>
    <w:rsid w:val="00581AC2"/>
    <w:rsid w:val="0058340D"/>
    <w:rsid w:val="005858C9"/>
    <w:rsid w:val="00586F28"/>
    <w:rsid w:val="0058716A"/>
    <w:rsid w:val="00591AE8"/>
    <w:rsid w:val="00591D0D"/>
    <w:rsid w:val="0059382E"/>
    <w:rsid w:val="00594A63"/>
    <w:rsid w:val="005950A6"/>
    <w:rsid w:val="005957AF"/>
    <w:rsid w:val="00595B65"/>
    <w:rsid w:val="005A15A7"/>
    <w:rsid w:val="005A3006"/>
    <w:rsid w:val="005A3432"/>
    <w:rsid w:val="005B0764"/>
    <w:rsid w:val="005B4F72"/>
    <w:rsid w:val="005B5633"/>
    <w:rsid w:val="005C2246"/>
    <w:rsid w:val="005C3293"/>
    <w:rsid w:val="005C6206"/>
    <w:rsid w:val="005D21BB"/>
    <w:rsid w:val="005E35B8"/>
    <w:rsid w:val="005E7732"/>
    <w:rsid w:val="005E7968"/>
    <w:rsid w:val="005E7ED5"/>
    <w:rsid w:val="005F1AA3"/>
    <w:rsid w:val="005F2305"/>
    <w:rsid w:val="005F33B3"/>
    <w:rsid w:val="005F5C9F"/>
    <w:rsid w:val="00601AD4"/>
    <w:rsid w:val="00602507"/>
    <w:rsid w:val="0060370F"/>
    <w:rsid w:val="00611B40"/>
    <w:rsid w:val="00614281"/>
    <w:rsid w:val="00615319"/>
    <w:rsid w:val="006153F7"/>
    <w:rsid w:val="00616A88"/>
    <w:rsid w:val="00621312"/>
    <w:rsid w:val="00622B71"/>
    <w:rsid w:val="006245A5"/>
    <w:rsid w:val="00630C1D"/>
    <w:rsid w:val="006310ED"/>
    <w:rsid w:val="006341CD"/>
    <w:rsid w:val="00635DA3"/>
    <w:rsid w:val="00636B1C"/>
    <w:rsid w:val="00640538"/>
    <w:rsid w:val="00643A0E"/>
    <w:rsid w:val="0065013C"/>
    <w:rsid w:val="006536C7"/>
    <w:rsid w:val="00654D89"/>
    <w:rsid w:val="00655A3A"/>
    <w:rsid w:val="00655D18"/>
    <w:rsid w:val="006601ED"/>
    <w:rsid w:val="00663079"/>
    <w:rsid w:val="00665B1A"/>
    <w:rsid w:val="00666707"/>
    <w:rsid w:val="00666C08"/>
    <w:rsid w:val="00667BFC"/>
    <w:rsid w:val="006709C5"/>
    <w:rsid w:val="00670C4F"/>
    <w:rsid w:val="0067241B"/>
    <w:rsid w:val="0067514A"/>
    <w:rsid w:val="006809A9"/>
    <w:rsid w:val="006836D0"/>
    <w:rsid w:val="0068759F"/>
    <w:rsid w:val="0069128C"/>
    <w:rsid w:val="006965B9"/>
    <w:rsid w:val="00697AA8"/>
    <w:rsid w:val="006B02DA"/>
    <w:rsid w:val="006B0301"/>
    <w:rsid w:val="006B0530"/>
    <w:rsid w:val="006B53EB"/>
    <w:rsid w:val="006B55E1"/>
    <w:rsid w:val="006B7173"/>
    <w:rsid w:val="006C5E8C"/>
    <w:rsid w:val="006C7890"/>
    <w:rsid w:val="006D1324"/>
    <w:rsid w:val="006D17DD"/>
    <w:rsid w:val="006D316D"/>
    <w:rsid w:val="006D4EAF"/>
    <w:rsid w:val="006D5411"/>
    <w:rsid w:val="006D5F81"/>
    <w:rsid w:val="006D6911"/>
    <w:rsid w:val="006E11FD"/>
    <w:rsid w:val="006E4C6F"/>
    <w:rsid w:val="006F1C15"/>
    <w:rsid w:val="006F204C"/>
    <w:rsid w:val="006F2B79"/>
    <w:rsid w:val="00700C41"/>
    <w:rsid w:val="00703153"/>
    <w:rsid w:val="00705742"/>
    <w:rsid w:val="00713EE6"/>
    <w:rsid w:val="007157F9"/>
    <w:rsid w:val="00715C7D"/>
    <w:rsid w:val="00716190"/>
    <w:rsid w:val="007228FE"/>
    <w:rsid w:val="00723700"/>
    <w:rsid w:val="007266EF"/>
    <w:rsid w:val="00730023"/>
    <w:rsid w:val="007306AE"/>
    <w:rsid w:val="00730B40"/>
    <w:rsid w:val="007318E8"/>
    <w:rsid w:val="0073248D"/>
    <w:rsid w:val="00733837"/>
    <w:rsid w:val="00733A39"/>
    <w:rsid w:val="00733F8A"/>
    <w:rsid w:val="00734D92"/>
    <w:rsid w:val="007362D4"/>
    <w:rsid w:val="00737157"/>
    <w:rsid w:val="007373BA"/>
    <w:rsid w:val="007375DD"/>
    <w:rsid w:val="00737A30"/>
    <w:rsid w:val="007408C1"/>
    <w:rsid w:val="00742938"/>
    <w:rsid w:val="00742E4A"/>
    <w:rsid w:val="00743A75"/>
    <w:rsid w:val="00754393"/>
    <w:rsid w:val="00763CB8"/>
    <w:rsid w:val="00766545"/>
    <w:rsid w:val="0076678C"/>
    <w:rsid w:val="00766FC7"/>
    <w:rsid w:val="00767778"/>
    <w:rsid w:val="007703AA"/>
    <w:rsid w:val="007764A8"/>
    <w:rsid w:val="007806CA"/>
    <w:rsid w:val="00783350"/>
    <w:rsid w:val="00787827"/>
    <w:rsid w:val="007918A5"/>
    <w:rsid w:val="00791E98"/>
    <w:rsid w:val="00792D8D"/>
    <w:rsid w:val="0079422E"/>
    <w:rsid w:val="00795F19"/>
    <w:rsid w:val="0079699B"/>
    <w:rsid w:val="00797AB4"/>
    <w:rsid w:val="00797D63"/>
    <w:rsid w:val="007A0E2A"/>
    <w:rsid w:val="007A14A1"/>
    <w:rsid w:val="007A2305"/>
    <w:rsid w:val="007A52C8"/>
    <w:rsid w:val="007A787D"/>
    <w:rsid w:val="007B1BC8"/>
    <w:rsid w:val="007B1E50"/>
    <w:rsid w:val="007B59D1"/>
    <w:rsid w:val="007B6C16"/>
    <w:rsid w:val="007C2379"/>
    <w:rsid w:val="007C2C49"/>
    <w:rsid w:val="007C4057"/>
    <w:rsid w:val="007D1528"/>
    <w:rsid w:val="007D1C89"/>
    <w:rsid w:val="007D2855"/>
    <w:rsid w:val="007E08E2"/>
    <w:rsid w:val="007E3B3A"/>
    <w:rsid w:val="007E4DF7"/>
    <w:rsid w:val="007E5480"/>
    <w:rsid w:val="007F104D"/>
    <w:rsid w:val="007F1A40"/>
    <w:rsid w:val="007F32A4"/>
    <w:rsid w:val="007F4528"/>
    <w:rsid w:val="007F528F"/>
    <w:rsid w:val="007F6630"/>
    <w:rsid w:val="007F774C"/>
    <w:rsid w:val="007F79F5"/>
    <w:rsid w:val="008005DA"/>
    <w:rsid w:val="00802B31"/>
    <w:rsid w:val="00803F28"/>
    <w:rsid w:val="008203A4"/>
    <w:rsid w:val="00820640"/>
    <w:rsid w:val="00820D28"/>
    <w:rsid w:val="0082207A"/>
    <w:rsid w:val="00823DF9"/>
    <w:rsid w:val="00824E91"/>
    <w:rsid w:val="00825795"/>
    <w:rsid w:val="00825FD0"/>
    <w:rsid w:val="00827F09"/>
    <w:rsid w:val="00830605"/>
    <w:rsid w:val="00831FC2"/>
    <w:rsid w:val="00832B6A"/>
    <w:rsid w:val="00832C7A"/>
    <w:rsid w:val="00833A67"/>
    <w:rsid w:val="00834B6A"/>
    <w:rsid w:val="008425DE"/>
    <w:rsid w:val="00852DE5"/>
    <w:rsid w:val="00852F10"/>
    <w:rsid w:val="00856552"/>
    <w:rsid w:val="00856615"/>
    <w:rsid w:val="00856E81"/>
    <w:rsid w:val="00861312"/>
    <w:rsid w:val="00861E51"/>
    <w:rsid w:val="00862A37"/>
    <w:rsid w:val="00867338"/>
    <w:rsid w:val="00872631"/>
    <w:rsid w:val="00872AA9"/>
    <w:rsid w:val="0088635E"/>
    <w:rsid w:val="00887019"/>
    <w:rsid w:val="00895E0E"/>
    <w:rsid w:val="00896D9A"/>
    <w:rsid w:val="00897C81"/>
    <w:rsid w:val="008A15A2"/>
    <w:rsid w:val="008A21FF"/>
    <w:rsid w:val="008A2B86"/>
    <w:rsid w:val="008A316C"/>
    <w:rsid w:val="008A49F4"/>
    <w:rsid w:val="008A7B53"/>
    <w:rsid w:val="008B1C75"/>
    <w:rsid w:val="008B22CF"/>
    <w:rsid w:val="008B3BFD"/>
    <w:rsid w:val="008B4187"/>
    <w:rsid w:val="008B4715"/>
    <w:rsid w:val="008B51BD"/>
    <w:rsid w:val="008B623C"/>
    <w:rsid w:val="008C2D21"/>
    <w:rsid w:val="008C4F9C"/>
    <w:rsid w:val="008D1051"/>
    <w:rsid w:val="008E0FE5"/>
    <w:rsid w:val="008E133E"/>
    <w:rsid w:val="008E2AD6"/>
    <w:rsid w:val="008F2A92"/>
    <w:rsid w:val="00901104"/>
    <w:rsid w:val="00901922"/>
    <w:rsid w:val="00902C9B"/>
    <w:rsid w:val="009041E9"/>
    <w:rsid w:val="00912525"/>
    <w:rsid w:val="00914024"/>
    <w:rsid w:val="00915547"/>
    <w:rsid w:val="00916183"/>
    <w:rsid w:val="009218F7"/>
    <w:rsid w:val="00921D75"/>
    <w:rsid w:val="00922E00"/>
    <w:rsid w:val="00924539"/>
    <w:rsid w:val="009251AC"/>
    <w:rsid w:val="00935843"/>
    <w:rsid w:val="00935C88"/>
    <w:rsid w:val="00936438"/>
    <w:rsid w:val="009369DA"/>
    <w:rsid w:val="00937BF0"/>
    <w:rsid w:val="00940B7A"/>
    <w:rsid w:val="009459A8"/>
    <w:rsid w:val="009479B1"/>
    <w:rsid w:val="00953364"/>
    <w:rsid w:val="00953771"/>
    <w:rsid w:val="00955E9E"/>
    <w:rsid w:val="009578D6"/>
    <w:rsid w:val="00960C71"/>
    <w:rsid w:val="00961ED1"/>
    <w:rsid w:val="00970475"/>
    <w:rsid w:val="0097150E"/>
    <w:rsid w:val="009727D3"/>
    <w:rsid w:val="00975135"/>
    <w:rsid w:val="0099112E"/>
    <w:rsid w:val="0099231E"/>
    <w:rsid w:val="00993268"/>
    <w:rsid w:val="009940E5"/>
    <w:rsid w:val="00995B6A"/>
    <w:rsid w:val="009A0BBA"/>
    <w:rsid w:val="009A1A16"/>
    <w:rsid w:val="009A1F3B"/>
    <w:rsid w:val="009A24B2"/>
    <w:rsid w:val="009A3EB1"/>
    <w:rsid w:val="009A4B65"/>
    <w:rsid w:val="009B1BAF"/>
    <w:rsid w:val="009C2308"/>
    <w:rsid w:val="009C2AA5"/>
    <w:rsid w:val="009C40D6"/>
    <w:rsid w:val="009C5A19"/>
    <w:rsid w:val="009C5E7F"/>
    <w:rsid w:val="009C5EC5"/>
    <w:rsid w:val="009D08E2"/>
    <w:rsid w:val="009D0BFB"/>
    <w:rsid w:val="009D2D2E"/>
    <w:rsid w:val="009D4951"/>
    <w:rsid w:val="009D4EAF"/>
    <w:rsid w:val="009E080B"/>
    <w:rsid w:val="009E14FC"/>
    <w:rsid w:val="009E7D1D"/>
    <w:rsid w:val="009F205B"/>
    <w:rsid w:val="009F215E"/>
    <w:rsid w:val="009F4D74"/>
    <w:rsid w:val="00A033D0"/>
    <w:rsid w:val="00A04F23"/>
    <w:rsid w:val="00A05878"/>
    <w:rsid w:val="00A06A3D"/>
    <w:rsid w:val="00A10603"/>
    <w:rsid w:val="00A16CC2"/>
    <w:rsid w:val="00A20A49"/>
    <w:rsid w:val="00A21E43"/>
    <w:rsid w:val="00A265E1"/>
    <w:rsid w:val="00A27030"/>
    <w:rsid w:val="00A27065"/>
    <w:rsid w:val="00A306BB"/>
    <w:rsid w:val="00A31A5A"/>
    <w:rsid w:val="00A342AA"/>
    <w:rsid w:val="00A34EE6"/>
    <w:rsid w:val="00A3745B"/>
    <w:rsid w:val="00A402E9"/>
    <w:rsid w:val="00A4445E"/>
    <w:rsid w:val="00A449FB"/>
    <w:rsid w:val="00A44BA8"/>
    <w:rsid w:val="00A47F81"/>
    <w:rsid w:val="00A51CCF"/>
    <w:rsid w:val="00A52113"/>
    <w:rsid w:val="00A567D8"/>
    <w:rsid w:val="00A56BD6"/>
    <w:rsid w:val="00A579F8"/>
    <w:rsid w:val="00A606DC"/>
    <w:rsid w:val="00A6343D"/>
    <w:rsid w:val="00A654AA"/>
    <w:rsid w:val="00A66FCF"/>
    <w:rsid w:val="00A6793A"/>
    <w:rsid w:val="00A679F8"/>
    <w:rsid w:val="00A7355D"/>
    <w:rsid w:val="00A8279A"/>
    <w:rsid w:val="00A86B1B"/>
    <w:rsid w:val="00A87C62"/>
    <w:rsid w:val="00A9225C"/>
    <w:rsid w:val="00A93452"/>
    <w:rsid w:val="00A942B0"/>
    <w:rsid w:val="00A94396"/>
    <w:rsid w:val="00AA5EE1"/>
    <w:rsid w:val="00AB2565"/>
    <w:rsid w:val="00AB2647"/>
    <w:rsid w:val="00AB5CA3"/>
    <w:rsid w:val="00AB6750"/>
    <w:rsid w:val="00AC024A"/>
    <w:rsid w:val="00AC0E81"/>
    <w:rsid w:val="00AC1119"/>
    <w:rsid w:val="00AC1659"/>
    <w:rsid w:val="00AC4095"/>
    <w:rsid w:val="00AC4966"/>
    <w:rsid w:val="00AC62EC"/>
    <w:rsid w:val="00AC7F3E"/>
    <w:rsid w:val="00AD09C3"/>
    <w:rsid w:val="00AD201C"/>
    <w:rsid w:val="00AD44FA"/>
    <w:rsid w:val="00AD4F8A"/>
    <w:rsid w:val="00AD5A1E"/>
    <w:rsid w:val="00AE46BA"/>
    <w:rsid w:val="00AE5A26"/>
    <w:rsid w:val="00AF2469"/>
    <w:rsid w:val="00AF24B7"/>
    <w:rsid w:val="00AF2CC2"/>
    <w:rsid w:val="00AF5524"/>
    <w:rsid w:val="00AF66BF"/>
    <w:rsid w:val="00AF77A3"/>
    <w:rsid w:val="00B001CB"/>
    <w:rsid w:val="00B0041F"/>
    <w:rsid w:val="00B03C38"/>
    <w:rsid w:val="00B0422E"/>
    <w:rsid w:val="00B07222"/>
    <w:rsid w:val="00B12C98"/>
    <w:rsid w:val="00B136C3"/>
    <w:rsid w:val="00B14381"/>
    <w:rsid w:val="00B21536"/>
    <w:rsid w:val="00B235B8"/>
    <w:rsid w:val="00B25539"/>
    <w:rsid w:val="00B25658"/>
    <w:rsid w:val="00B26E52"/>
    <w:rsid w:val="00B31A75"/>
    <w:rsid w:val="00B33751"/>
    <w:rsid w:val="00B33DB2"/>
    <w:rsid w:val="00B369A5"/>
    <w:rsid w:val="00B40C9B"/>
    <w:rsid w:val="00B41DE8"/>
    <w:rsid w:val="00B422F1"/>
    <w:rsid w:val="00B44553"/>
    <w:rsid w:val="00B45452"/>
    <w:rsid w:val="00B457A5"/>
    <w:rsid w:val="00B45C16"/>
    <w:rsid w:val="00B45E87"/>
    <w:rsid w:val="00B47CD8"/>
    <w:rsid w:val="00B5390D"/>
    <w:rsid w:val="00B64F63"/>
    <w:rsid w:val="00B73364"/>
    <w:rsid w:val="00B73CD7"/>
    <w:rsid w:val="00B800A2"/>
    <w:rsid w:val="00B85D26"/>
    <w:rsid w:val="00B8780B"/>
    <w:rsid w:val="00B90710"/>
    <w:rsid w:val="00B96245"/>
    <w:rsid w:val="00B96C27"/>
    <w:rsid w:val="00BA0092"/>
    <w:rsid w:val="00BA0504"/>
    <w:rsid w:val="00BA1A78"/>
    <w:rsid w:val="00BA273C"/>
    <w:rsid w:val="00BA4FC3"/>
    <w:rsid w:val="00BA53C7"/>
    <w:rsid w:val="00BB2AAD"/>
    <w:rsid w:val="00BB7E18"/>
    <w:rsid w:val="00BC1758"/>
    <w:rsid w:val="00BC1E1C"/>
    <w:rsid w:val="00BC4937"/>
    <w:rsid w:val="00BC4C06"/>
    <w:rsid w:val="00BC4EC7"/>
    <w:rsid w:val="00BC5B9A"/>
    <w:rsid w:val="00BC681E"/>
    <w:rsid w:val="00BD016B"/>
    <w:rsid w:val="00BD0A87"/>
    <w:rsid w:val="00BD2D75"/>
    <w:rsid w:val="00BD5332"/>
    <w:rsid w:val="00BE0239"/>
    <w:rsid w:val="00BE1890"/>
    <w:rsid w:val="00BE2A50"/>
    <w:rsid w:val="00BE508A"/>
    <w:rsid w:val="00BE7C96"/>
    <w:rsid w:val="00BF2F13"/>
    <w:rsid w:val="00BF41B3"/>
    <w:rsid w:val="00BF4A18"/>
    <w:rsid w:val="00C005D5"/>
    <w:rsid w:val="00C00F3F"/>
    <w:rsid w:val="00C01D8E"/>
    <w:rsid w:val="00C1181C"/>
    <w:rsid w:val="00C14459"/>
    <w:rsid w:val="00C14805"/>
    <w:rsid w:val="00C17871"/>
    <w:rsid w:val="00C22BC5"/>
    <w:rsid w:val="00C23DCB"/>
    <w:rsid w:val="00C2471D"/>
    <w:rsid w:val="00C26A9D"/>
    <w:rsid w:val="00C27319"/>
    <w:rsid w:val="00C30136"/>
    <w:rsid w:val="00C318CD"/>
    <w:rsid w:val="00C35808"/>
    <w:rsid w:val="00C425D6"/>
    <w:rsid w:val="00C4472E"/>
    <w:rsid w:val="00C47949"/>
    <w:rsid w:val="00C50B7C"/>
    <w:rsid w:val="00C50D4C"/>
    <w:rsid w:val="00C52FC2"/>
    <w:rsid w:val="00C5319D"/>
    <w:rsid w:val="00C53825"/>
    <w:rsid w:val="00C559CE"/>
    <w:rsid w:val="00C561D4"/>
    <w:rsid w:val="00C56499"/>
    <w:rsid w:val="00C626C3"/>
    <w:rsid w:val="00C62C54"/>
    <w:rsid w:val="00C62F86"/>
    <w:rsid w:val="00C70A21"/>
    <w:rsid w:val="00C734D8"/>
    <w:rsid w:val="00C74592"/>
    <w:rsid w:val="00C74E4A"/>
    <w:rsid w:val="00C75439"/>
    <w:rsid w:val="00C755D3"/>
    <w:rsid w:val="00C80DFD"/>
    <w:rsid w:val="00C82284"/>
    <w:rsid w:val="00C8348A"/>
    <w:rsid w:val="00C86B26"/>
    <w:rsid w:val="00C91E84"/>
    <w:rsid w:val="00CA2829"/>
    <w:rsid w:val="00CA3690"/>
    <w:rsid w:val="00CA3A33"/>
    <w:rsid w:val="00CA3C28"/>
    <w:rsid w:val="00CA4BAD"/>
    <w:rsid w:val="00CA61B3"/>
    <w:rsid w:val="00CA7845"/>
    <w:rsid w:val="00CB006E"/>
    <w:rsid w:val="00CB1997"/>
    <w:rsid w:val="00CB28A8"/>
    <w:rsid w:val="00CB3F89"/>
    <w:rsid w:val="00CB569D"/>
    <w:rsid w:val="00CB57E5"/>
    <w:rsid w:val="00CC2A01"/>
    <w:rsid w:val="00CC351E"/>
    <w:rsid w:val="00CC5CB4"/>
    <w:rsid w:val="00CC63ED"/>
    <w:rsid w:val="00CD0737"/>
    <w:rsid w:val="00CD4614"/>
    <w:rsid w:val="00CD73A7"/>
    <w:rsid w:val="00CD7907"/>
    <w:rsid w:val="00CE02CB"/>
    <w:rsid w:val="00CE6DAD"/>
    <w:rsid w:val="00CF2EDB"/>
    <w:rsid w:val="00CF4B0E"/>
    <w:rsid w:val="00CF5F0B"/>
    <w:rsid w:val="00CF61CD"/>
    <w:rsid w:val="00CF692C"/>
    <w:rsid w:val="00CF6FA2"/>
    <w:rsid w:val="00CF7228"/>
    <w:rsid w:val="00CF7D7F"/>
    <w:rsid w:val="00D01235"/>
    <w:rsid w:val="00D02959"/>
    <w:rsid w:val="00D10B19"/>
    <w:rsid w:val="00D13EB4"/>
    <w:rsid w:val="00D14D8D"/>
    <w:rsid w:val="00D16B4F"/>
    <w:rsid w:val="00D20EF7"/>
    <w:rsid w:val="00D219B2"/>
    <w:rsid w:val="00D22E7C"/>
    <w:rsid w:val="00D24A47"/>
    <w:rsid w:val="00D27367"/>
    <w:rsid w:val="00D274EE"/>
    <w:rsid w:val="00D3019B"/>
    <w:rsid w:val="00D341AD"/>
    <w:rsid w:val="00D36A81"/>
    <w:rsid w:val="00D36F02"/>
    <w:rsid w:val="00D42ABA"/>
    <w:rsid w:val="00D42ADB"/>
    <w:rsid w:val="00D4628E"/>
    <w:rsid w:val="00D524E3"/>
    <w:rsid w:val="00D56439"/>
    <w:rsid w:val="00D623F0"/>
    <w:rsid w:val="00D62F39"/>
    <w:rsid w:val="00D63AA5"/>
    <w:rsid w:val="00D64007"/>
    <w:rsid w:val="00D646D5"/>
    <w:rsid w:val="00D64F2B"/>
    <w:rsid w:val="00D65960"/>
    <w:rsid w:val="00D67AA0"/>
    <w:rsid w:val="00D756CD"/>
    <w:rsid w:val="00D77177"/>
    <w:rsid w:val="00D7796A"/>
    <w:rsid w:val="00D804FB"/>
    <w:rsid w:val="00D81CF7"/>
    <w:rsid w:val="00D82EBA"/>
    <w:rsid w:val="00D86219"/>
    <w:rsid w:val="00D864BF"/>
    <w:rsid w:val="00D907B2"/>
    <w:rsid w:val="00D91215"/>
    <w:rsid w:val="00D93551"/>
    <w:rsid w:val="00D96444"/>
    <w:rsid w:val="00D96C8D"/>
    <w:rsid w:val="00DA0A6F"/>
    <w:rsid w:val="00DA0C66"/>
    <w:rsid w:val="00DA2889"/>
    <w:rsid w:val="00DA3681"/>
    <w:rsid w:val="00DA41DC"/>
    <w:rsid w:val="00DA49A1"/>
    <w:rsid w:val="00DA6945"/>
    <w:rsid w:val="00DB0E5E"/>
    <w:rsid w:val="00DB15C9"/>
    <w:rsid w:val="00DB3495"/>
    <w:rsid w:val="00DB6C83"/>
    <w:rsid w:val="00DC1690"/>
    <w:rsid w:val="00DC2F2D"/>
    <w:rsid w:val="00DC6744"/>
    <w:rsid w:val="00DC6B1F"/>
    <w:rsid w:val="00DC7BAC"/>
    <w:rsid w:val="00DD2314"/>
    <w:rsid w:val="00DD297E"/>
    <w:rsid w:val="00DD4E00"/>
    <w:rsid w:val="00DD762D"/>
    <w:rsid w:val="00DE09E7"/>
    <w:rsid w:val="00DE4537"/>
    <w:rsid w:val="00DE4DEB"/>
    <w:rsid w:val="00DE6B9F"/>
    <w:rsid w:val="00DE79E2"/>
    <w:rsid w:val="00DF1D94"/>
    <w:rsid w:val="00DF1E99"/>
    <w:rsid w:val="00DF2B66"/>
    <w:rsid w:val="00DF342E"/>
    <w:rsid w:val="00DF690B"/>
    <w:rsid w:val="00DF7459"/>
    <w:rsid w:val="00E02E48"/>
    <w:rsid w:val="00E043FE"/>
    <w:rsid w:val="00E05EFB"/>
    <w:rsid w:val="00E074BF"/>
    <w:rsid w:val="00E12FD1"/>
    <w:rsid w:val="00E14602"/>
    <w:rsid w:val="00E172AB"/>
    <w:rsid w:val="00E218AB"/>
    <w:rsid w:val="00E241AA"/>
    <w:rsid w:val="00E25AA7"/>
    <w:rsid w:val="00E31C23"/>
    <w:rsid w:val="00E33564"/>
    <w:rsid w:val="00E34573"/>
    <w:rsid w:val="00E35E47"/>
    <w:rsid w:val="00E37BE1"/>
    <w:rsid w:val="00E45398"/>
    <w:rsid w:val="00E45596"/>
    <w:rsid w:val="00E46C8F"/>
    <w:rsid w:val="00E46E9A"/>
    <w:rsid w:val="00E522EF"/>
    <w:rsid w:val="00E52C7B"/>
    <w:rsid w:val="00E5411C"/>
    <w:rsid w:val="00E548F1"/>
    <w:rsid w:val="00E55CFE"/>
    <w:rsid w:val="00E56353"/>
    <w:rsid w:val="00E60878"/>
    <w:rsid w:val="00E62119"/>
    <w:rsid w:val="00E639B1"/>
    <w:rsid w:val="00E646CA"/>
    <w:rsid w:val="00E65765"/>
    <w:rsid w:val="00E7065A"/>
    <w:rsid w:val="00E72BB7"/>
    <w:rsid w:val="00E77295"/>
    <w:rsid w:val="00E80865"/>
    <w:rsid w:val="00E820E6"/>
    <w:rsid w:val="00E824E6"/>
    <w:rsid w:val="00E84D84"/>
    <w:rsid w:val="00E91C6D"/>
    <w:rsid w:val="00E952F3"/>
    <w:rsid w:val="00EA0DD8"/>
    <w:rsid w:val="00EA218F"/>
    <w:rsid w:val="00EA35D6"/>
    <w:rsid w:val="00EA5D5E"/>
    <w:rsid w:val="00EB0601"/>
    <w:rsid w:val="00EB3332"/>
    <w:rsid w:val="00EB5D6F"/>
    <w:rsid w:val="00EB7EA1"/>
    <w:rsid w:val="00EC142B"/>
    <w:rsid w:val="00EC3B95"/>
    <w:rsid w:val="00EC5A23"/>
    <w:rsid w:val="00EC6320"/>
    <w:rsid w:val="00ED0031"/>
    <w:rsid w:val="00ED0B7C"/>
    <w:rsid w:val="00ED1D2B"/>
    <w:rsid w:val="00ED2DDF"/>
    <w:rsid w:val="00ED5DE0"/>
    <w:rsid w:val="00ED62CD"/>
    <w:rsid w:val="00ED6C94"/>
    <w:rsid w:val="00ED710A"/>
    <w:rsid w:val="00ED7344"/>
    <w:rsid w:val="00EE0146"/>
    <w:rsid w:val="00EE0EB3"/>
    <w:rsid w:val="00EE2B3E"/>
    <w:rsid w:val="00EE634E"/>
    <w:rsid w:val="00EE6418"/>
    <w:rsid w:val="00EF2011"/>
    <w:rsid w:val="00EF222B"/>
    <w:rsid w:val="00EF2D7C"/>
    <w:rsid w:val="00EF4AA4"/>
    <w:rsid w:val="00EF69BF"/>
    <w:rsid w:val="00EF6FAB"/>
    <w:rsid w:val="00F0033A"/>
    <w:rsid w:val="00F03B0F"/>
    <w:rsid w:val="00F041B6"/>
    <w:rsid w:val="00F04D26"/>
    <w:rsid w:val="00F076B0"/>
    <w:rsid w:val="00F11BB7"/>
    <w:rsid w:val="00F13445"/>
    <w:rsid w:val="00F16648"/>
    <w:rsid w:val="00F20367"/>
    <w:rsid w:val="00F2194F"/>
    <w:rsid w:val="00F23E49"/>
    <w:rsid w:val="00F267B1"/>
    <w:rsid w:val="00F33818"/>
    <w:rsid w:val="00F3502F"/>
    <w:rsid w:val="00F36950"/>
    <w:rsid w:val="00F41A76"/>
    <w:rsid w:val="00F42326"/>
    <w:rsid w:val="00F44CF4"/>
    <w:rsid w:val="00F53622"/>
    <w:rsid w:val="00F576CC"/>
    <w:rsid w:val="00F64996"/>
    <w:rsid w:val="00F65D14"/>
    <w:rsid w:val="00F667F9"/>
    <w:rsid w:val="00F72809"/>
    <w:rsid w:val="00F762A4"/>
    <w:rsid w:val="00F85161"/>
    <w:rsid w:val="00F8537C"/>
    <w:rsid w:val="00F85A97"/>
    <w:rsid w:val="00F8788F"/>
    <w:rsid w:val="00F91F8B"/>
    <w:rsid w:val="00F92127"/>
    <w:rsid w:val="00F93739"/>
    <w:rsid w:val="00F938EE"/>
    <w:rsid w:val="00F944B4"/>
    <w:rsid w:val="00F95190"/>
    <w:rsid w:val="00F95E80"/>
    <w:rsid w:val="00FA28FA"/>
    <w:rsid w:val="00FA7412"/>
    <w:rsid w:val="00FB0367"/>
    <w:rsid w:val="00FB1FC3"/>
    <w:rsid w:val="00FB2DD1"/>
    <w:rsid w:val="00FB4044"/>
    <w:rsid w:val="00FB5C95"/>
    <w:rsid w:val="00FC1694"/>
    <w:rsid w:val="00FC6A8D"/>
    <w:rsid w:val="00FC70F2"/>
    <w:rsid w:val="00FC799F"/>
    <w:rsid w:val="00FD684D"/>
    <w:rsid w:val="00FD70AA"/>
    <w:rsid w:val="00FD755D"/>
    <w:rsid w:val="00FE679B"/>
    <w:rsid w:val="00FE6BC3"/>
    <w:rsid w:val="00FE79B4"/>
    <w:rsid w:val="00FF3D0E"/>
    <w:rsid w:val="00FF6B90"/>
    <w:rsid w:val="00FF6E1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chartTrackingRefBased/>
  <w15:docId w15:val="{BADA7263-E3E7-405E-8F07-57C9B2F57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62C54"/>
    <w:pPr>
      <w:widowControl w:val="0"/>
      <w:autoSpaceDE w:val="0"/>
      <w:autoSpaceDN w:val="0"/>
      <w:spacing w:after="0" w:line="240" w:lineRule="auto"/>
    </w:pPr>
  </w:style>
  <w:style w:type="paragraph" w:styleId="Ttulo1">
    <w:name w:val="heading 1"/>
    <w:basedOn w:val="Normal"/>
    <w:link w:val="Ttulo1Car"/>
    <w:uiPriority w:val="1"/>
    <w:qFormat/>
    <w:rsid w:val="00C62C54"/>
    <w:pPr>
      <w:ind w:left="2190"/>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C62C54"/>
    <w:rPr>
      <w:rFonts w:ascii="Times New Roman" w:eastAsia="Times New Roman" w:hAnsi="Times New Roman" w:cs="Times New Roman"/>
      <w:b/>
      <w:bCs/>
      <w:lang w:val="es-ES"/>
    </w:rPr>
  </w:style>
  <w:style w:type="table" w:customStyle="1" w:styleId="TableNormal">
    <w:name w:val="Table Normal"/>
    <w:uiPriority w:val="2"/>
    <w:semiHidden/>
    <w:unhideWhenUsed/>
    <w:qFormat/>
    <w:rsid w:val="00C62C5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C62C54"/>
  </w:style>
  <w:style w:type="character" w:customStyle="1" w:styleId="TextoindependienteCar">
    <w:name w:val="Texto independiente Car"/>
    <w:basedOn w:val="Fuentedeprrafopredeter"/>
    <w:link w:val="Textoindependiente"/>
    <w:uiPriority w:val="1"/>
    <w:rsid w:val="00C62C54"/>
    <w:rPr>
      <w:rFonts w:ascii="Times New Roman" w:eastAsia="Times New Roman" w:hAnsi="Times New Roman" w:cs="Times New Roman"/>
      <w:lang w:val="es-ES"/>
    </w:rPr>
  </w:style>
  <w:style w:type="paragraph" w:styleId="Prrafodelista">
    <w:name w:val="List Paragraph"/>
    <w:aliases w:val="Titulo de Fígura,TITULO A"/>
    <w:basedOn w:val="Normal"/>
    <w:link w:val="PrrafodelistaCar"/>
    <w:uiPriority w:val="1"/>
    <w:qFormat/>
    <w:rsid w:val="00C62C54"/>
    <w:pPr>
      <w:ind w:left="2614" w:hanging="281"/>
    </w:pPr>
  </w:style>
  <w:style w:type="paragraph" w:customStyle="1" w:styleId="TableParagraph">
    <w:name w:val="Table Paragraph"/>
    <w:basedOn w:val="Normal"/>
    <w:uiPriority w:val="1"/>
    <w:qFormat/>
    <w:rsid w:val="00C62C54"/>
    <w:rPr>
      <w:rFonts w:ascii="Arial Narrow" w:eastAsia="Arial Narrow" w:hAnsi="Arial Narrow" w:cs="Arial Narrow"/>
    </w:rPr>
  </w:style>
  <w:style w:type="paragraph" w:styleId="Textodeglobo">
    <w:name w:val="Balloon Text"/>
    <w:basedOn w:val="Normal"/>
    <w:link w:val="TextodegloboCar"/>
    <w:uiPriority w:val="99"/>
    <w:semiHidden/>
    <w:unhideWhenUsed/>
    <w:rsid w:val="00BD533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5332"/>
    <w:rPr>
      <w:rFonts w:ascii="Segoe UI" w:eastAsia="Times New Roman" w:hAnsi="Segoe UI" w:cs="Segoe UI"/>
      <w:sz w:val="18"/>
      <w:szCs w:val="18"/>
      <w:lang w:val="es-ES"/>
    </w:rPr>
  </w:style>
  <w:style w:type="paragraph" w:styleId="Sinespaciado">
    <w:name w:val="No Spacing"/>
    <w:uiPriority w:val="1"/>
    <w:qFormat/>
    <w:rsid w:val="00FF6E18"/>
    <w:pPr>
      <w:widowControl w:val="0"/>
      <w:autoSpaceDE w:val="0"/>
      <w:autoSpaceDN w:val="0"/>
      <w:spacing w:after="0" w:line="240" w:lineRule="auto"/>
    </w:pPr>
    <w:rPr>
      <w:rFonts w:ascii="Times New Roman" w:eastAsia="Times New Roman" w:hAnsi="Times New Roman" w:cs="Times New Roman"/>
      <w:lang w:val="es-ES"/>
    </w:rPr>
  </w:style>
  <w:style w:type="character" w:styleId="nfasis">
    <w:name w:val="Emphasis"/>
    <w:basedOn w:val="Fuentedeprrafopredeter"/>
    <w:uiPriority w:val="20"/>
    <w:qFormat/>
    <w:rsid w:val="00381C49"/>
    <w:rPr>
      <w:i/>
      <w:iCs/>
    </w:rPr>
  </w:style>
  <w:style w:type="paragraph" w:styleId="Encabezado">
    <w:name w:val="header"/>
    <w:basedOn w:val="Normal"/>
    <w:link w:val="EncabezadoCar"/>
    <w:uiPriority w:val="99"/>
    <w:unhideWhenUsed/>
    <w:rsid w:val="00532012"/>
    <w:pPr>
      <w:tabs>
        <w:tab w:val="center" w:pos="4252"/>
        <w:tab w:val="right" w:pos="8504"/>
      </w:tabs>
    </w:pPr>
  </w:style>
  <w:style w:type="character" w:customStyle="1" w:styleId="EncabezadoCar">
    <w:name w:val="Encabezado Car"/>
    <w:basedOn w:val="Fuentedeprrafopredeter"/>
    <w:link w:val="Encabezado"/>
    <w:uiPriority w:val="99"/>
    <w:rsid w:val="00532012"/>
  </w:style>
  <w:style w:type="paragraph" w:styleId="Piedepgina">
    <w:name w:val="footer"/>
    <w:basedOn w:val="Normal"/>
    <w:link w:val="PiedepginaCar"/>
    <w:uiPriority w:val="99"/>
    <w:unhideWhenUsed/>
    <w:rsid w:val="00532012"/>
    <w:pPr>
      <w:tabs>
        <w:tab w:val="center" w:pos="4252"/>
        <w:tab w:val="right" w:pos="8504"/>
      </w:tabs>
    </w:pPr>
  </w:style>
  <w:style w:type="character" w:customStyle="1" w:styleId="PiedepginaCar">
    <w:name w:val="Pie de página Car"/>
    <w:basedOn w:val="Fuentedeprrafopredeter"/>
    <w:link w:val="Piedepgina"/>
    <w:uiPriority w:val="99"/>
    <w:rsid w:val="00532012"/>
  </w:style>
  <w:style w:type="character" w:styleId="Hipervnculo">
    <w:name w:val="Hyperlink"/>
    <w:basedOn w:val="Fuentedeprrafopredeter"/>
    <w:uiPriority w:val="99"/>
    <w:semiHidden/>
    <w:unhideWhenUsed/>
    <w:rsid w:val="005C6206"/>
    <w:rPr>
      <w:color w:val="0000FF"/>
      <w:u w:val="single"/>
    </w:rPr>
  </w:style>
  <w:style w:type="paragraph" w:styleId="NormalWeb">
    <w:name w:val="Normal (Web)"/>
    <w:basedOn w:val="Normal"/>
    <w:uiPriority w:val="99"/>
    <w:semiHidden/>
    <w:unhideWhenUsed/>
    <w:rsid w:val="0022731A"/>
    <w:pPr>
      <w:widowControl/>
      <w:autoSpaceDE/>
      <w:autoSpaceDN/>
      <w:spacing w:before="100" w:beforeAutospacing="1" w:after="100" w:afterAutospacing="1"/>
    </w:pPr>
    <w:rPr>
      <w:rFonts w:ascii="Times New Roman" w:eastAsia="Times New Roman" w:hAnsi="Times New Roman" w:cs="Times New Roman"/>
      <w:sz w:val="24"/>
      <w:szCs w:val="24"/>
      <w:lang w:eastAsia="es-PE"/>
    </w:rPr>
  </w:style>
  <w:style w:type="character" w:styleId="Textoennegrita">
    <w:name w:val="Strong"/>
    <w:basedOn w:val="Fuentedeprrafopredeter"/>
    <w:uiPriority w:val="22"/>
    <w:qFormat/>
    <w:rsid w:val="00333668"/>
    <w:rPr>
      <w:b/>
      <w:bCs/>
    </w:rPr>
  </w:style>
  <w:style w:type="character" w:customStyle="1" w:styleId="PrrafodelistaCar">
    <w:name w:val="Párrafo de lista Car"/>
    <w:aliases w:val="Titulo de Fígura Car,TITULO A Car"/>
    <w:link w:val="Prrafodelista"/>
    <w:uiPriority w:val="34"/>
    <w:rsid w:val="00FD70AA"/>
  </w:style>
  <w:style w:type="paragraph" w:customStyle="1" w:styleId="Default">
    <w:name w:val="Default"/>
    <w:rsid w:val="00FD70AA"/>
    <w:pPr>
      <w:autoSpaceDE w:val="0"/>
      <w:autoSpaceDN w:val="0"/>
      <w:adjustRightInd w:val="0"/>
      <w:spacing w:after="0" w:line="240" w:lineRule="auto"/>
    </w:pPr>
    <w:rPr>
      <w:color w:val="000000"/>
      <w:sz w:val="24"/>
      <w:szCs w:val="24"/>
    </w:rPr>
  </w:style>
  <w:style w:type="character" w:customStyle="1" w:styleId="1dmg592y5oqzezopjj7wbm">
    <w:name w:val="_1dmg592y5oqzezopjj7wbm"/>
    <w:basedOn w:val="Fuentedeprrafopredeter"/>
    <w:rsid w:val="000B71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10536">
      <w:bodyDiv w:val="1"/>
      <w:marLeft w:val="0"/>
      <w:marRight w:val="0"/>
      <w:marTop w:val="0"/>
      <w:marBottom w:val="0"/>
      <w:divBdr>
        <w:top w:val="none" w:sz="0" w:space="0" w:color="auto"/>
        <w:left w:val="none" w:sz="0" w:space="0" w:color="auto"/>
        <w:bottom w:val="none" w:sz="0" w:space="0" w:color="auto"/>
        <w:right w:val="none" w:sz="0" w:space="0" w:color="auto"/>
      </w:divBdr>
    </w:div>
    <w:div w:id="1105151163">
      <w:bodyDiv w:val="1"/>
      <w:marLeft w:val="0"/>
      <w:marRight w:val="0"/>
      <w:marTop w:val="0"/>
      <w:marBottom w:val="0"/>
      <w:divBdr>
        <w:top w:val="none" w:sz="0" w:space="0" w:color="auto"/>
        <w:left w:val="none" w:sz="0" w:space="0" w:color="auto"/>
        <w:bottom w:val="none" w:sz="0" w:space="0" w:color="auto"/>
        <w:right w:val="none" w:sz="0" w:space="0" w:color="auto"/>
      </w:divBdr>
    </w:div>
    <w:div w:id="1381633847">
      <w:bodyDiv w:val="1"/>
      <w:marLeft w:val="0"/>
      <w:marRight w:val="0"/>
      <w:marTop w:val="0"/>
      <w:marBottom w:val="0"/>
      <w:divBdr>
        <w:top w:val="none" w:sz="0" w:space="0" w:color="auto"/>
        <w:left w:val="none" w:sz="0" w:space="0" w:color="auto"/>
        <w:bottom w:val="none" w:sz="0" w:space="0" w:color="auto"/>
        <w:right w:val="none" w:sz="0" w:space="0" w:color="auto"/>
      </w:divBdr>
    </w:div>
    <w:div w:id="1666057286">
      <w:bodyDiv w:val="1"/>
      <w:marLeft w:val="0"/>
      <w:marRight w:val="0"/>
      <w:marTop w:val="0"/>
      <w:marBottom w:val="0"/>
      <w:divBdr>
        <w:top w:val="none" w:sz="0" w:space="0" w:color="auto"/>
        <w:left w:val="none" w:sz="0" w:space="0" w:color="auto"/>
        <w:bottom w:val="none" w:sz="0" w:space="0" w:color="auto"/>
        <w:right w:val="none" w:sz="0" w:space="0" w:color="auto"/>
      </w:divBdr>
      <w:divsChild>
        <w:div w:id="223152009">
          <w:marLeft w:val="0"/>
          <w:marRight w:val="0"/>
          <w:marTop w:val="0"/>
          <w:marBottom w:val="0"/>
          <w:divBdr>
            <w:top w:val="none" w:sz="0" w:space="0" w:color="auto"/>
            <w:left w:val="none" w:sz="0" w:space="0" w:color="auto"/>
            <w:bottom w:val="none" w:sz="0" w:space="0" w:color="auto"/>
            <w:right w:val="none" w:sz="0" w:space="0" w:color="auto"/>
          </w:divBdr>
        </w:div>
        <w:div w:id="457070571">
          <w:marLeft w:val="0"/>
          <w:marRight w:val="0"/>
          <w:marTop w:val="0"/>
          <w:marBottom w:val="0"/>
          <w:divBdr>
            <w:top w:val="none" w:sz="0" w:space="0" w:color="auto"/>
            <w:left w:val="none" w:sz="0" w:space="0" w:color="auto"/>
            <w:bottom w:val="none" w:sz="0" w:space="0" w:color="auto"/>
            <w:right w:val="none" w:sz="0" w:space="0" w:color="auto"/>
          </w:divBdr>
        </w:div>
        <w:div w:id="78597588">
          <w:marLeft w:val="0"/>
          <w:marRight w:val="0"/>
          <w:marTop w:val="0"/>
          <w:marBottom w:val="0"/>
          <w:divBdr>
            <w:top w:val="none" w:sz="0" w:space="0" w:color="auto"/>
            <w:left w:val="none" w:sz="0" w:space="0" w:color="auto"/>
            <w:bottom w:val="none" w:sz="0" w:space="0" w:color="auto"/>
            <w:right w:val="none" w:sz="0" w:space="0" w:color="auto"/>
          </w:divBdr>
        </w:div>
        <w:div w:id="1865290913">
          <w:marLeft w:val="0"/>
          <w:marRight w:val="0"/>
          <w:marTop w:val="0"/>
          <w:marBottom w:val="0"/>
          <w:divBdr>
            <w:top w:val="none" w:sz="0" w:space="0" w:color="auto"/>
            <w:left w:val="none" w:sz="0" w:space="0" w:color="auto"/>
            <w:bottom w:val="none" w:sz="0" w:space="0" w:color="auto"/>
            <w:right w:val="none" w:sz="0" w:space="0" w:color="auto"/>
          </w:divBdr>
        </w:div>
        <w:div w:id="17974503">
          <w:marLeft w:val="0"/>
          <w:marRight w:val="0"/>
          <w:marTop w:val="0"/>
          <w:marBottom w:val="0"/>
          <w:divBdr>
            <w:top w:val="none" w:sz="0" w:space="0" w:color="auto"/>
            <w:left w:val="none" w:sz="0" w:space="0" w:color="auto"/>
            <w:bottom w:val="none" w:sz="0" w:space="0" w:color="auto"/>
            <w:right w:val="none" w:sz="0" w:space="0" w:color="auto"/>
          </w:divBdr>
        </w:div>
      </w:divsChild>
    </w:div>
    <w:div w:id="1739088926">
      <w:bodyDiv w:val="1"/>
      <w:marLeft w:val="0"/>
      <w:marRight w:val="0"/>
      <w:marTop w:val="0"/>
      <w:marBottom w:val="0"/>
      <w:divBdr>
        <w:top w:val="none" w:sz="0" w:space="0" w:color="auto"/>
        <w:left w:val="none" w:sz="0" w:space="0" w:color="auto"/>
        <w:bottom w:val="none" w:sz="0" w:space="0" w:color="auto"/>
        <w:right w:val="none" w:sz="0" w:space="0" w:color="auto"/>
      </w:divBdr>
    </w:div>
    <w:div w:id="2045861622">
      <w:bodyDiv w:val="1"/>
      <w:marLeft w:val="0"/>
      <w:marRight w:val="0"/>
      <w:marTop w:val="0"/>
      <w:marBottom w:val="0"/>
      <w:divBdr>
        <w:top w:val="none" w:sz="0" w:space="0" w:color="auto"/>
        <w:left w:val="none" w:sz="0" w:space="0" w:color="auto"/>
        <w:bottom w:val="none" w:sz="0" w:space="0" w:color="auto"/>
        <w:right w:val="none" w:sz="0" w:space="0" w:color="auto"/>
      </w:divBdr>
      <w:divsChild>
        <w:div w:id="1647660114">
          <w:marLeft w:val="0"/>
          <w:marRight w:val="0"/>
          <w:marTop w:val="0"/>
          <w:marBottom w:val="0"/>
          <w:divBdr>
            <w:top w:val="none" w:sz="0" w:space="0" w:color="auto"/>
            <w:left w:val="none" w:sz="0" w:space="0" w:color="auto"/>
            <w:bottom w:val="none" w:sz="0" w:space="0" w:color="auto"/>
            <w:right w:val="none" w:sz="0" w:space="0" w:color="auto"/>
          </w:divBdr>
          <w:divsChild>
            <w:div w:id="358091931">
              <w:marLeft w:val="0"/>
              <w:marRight w:val="0"/>
              <w:marTop w:val="60"/>
              <w:marBottom w:val="0"/>
              <w:divBdr>
                <w:top w:val="none" w:sz="0" w:space="0" w:color="auto"/>
                <w:left w:val="none" w:sz="0" w:space="0" w:color="auto"/>
                <w:bottom w:val="none" w:sz="0" w:space="0" w:color="auto"/>
                <w:right w:val="none" w:sz="0" w:space="0" w:color="auto"/>
              </w:divBdr>
            </w:div>
            <w:div w:id="306395476">
              <w:marLeft w:val="0"/>
              <w:marRight w:val="0"/>
              <w:marTop w:val="60"/>
              <w:marBottom w:val="0"/>
              <w:divBdr>
                <w:top w:val="none" w:sz="0" w:space="0" w:color="auto"/>
                <w:left w:val="none" w:sz="0" w:space="0" w:color="auto"/>
                <w:bottom w:val="none" w:sz="0" w:space="0" w:color="auto"/>
                <w:right w:val="none" w:sz="0" w:space="0" w:color="auto"/>
              </w:divBdr>
            </w:div>
            <w:div w:id="168180973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jpeg"/><Relationship Id="rId21" Type="http://schemas.openxmlformats.org/officeDocument/2006/relationships/image" Target="media/image5.jpeg"/><Relationship Id="rId42" Type="http://schemas.openxmlformats.org/officeDocument/2006/relationships/image" Target="media/image25.jpeg"/><Relationship Id="rId63" Type="http://schemas.openxmlformats.org/officeDocument/2006/relationships/image" Target="media/image43.png"/><Relationship Id="rId84" Type="http://schemas.openxmlformats.org/officeDocument/2006/relationships/image" Target="media/image64.png"/><Relationship Id="rId138" Type="http://schemas.openxmlformats.org/officeDocument/2006/relationships/image" Target="media/image116.jpeg"/><Relationship Id="rId159" Type="http://schemas.microsoft.com/office/2007/relationships/hdphoto" Target="media/hdphoto2.wdp"/><Relationship Id="rId170" Type="http://schemas.openxmlformats.org/officeDocument/2006/relationships/image" Target="media/image143.jpeg"/><Relationship Id="rId191" Type="http://schemas.openxmlformats.org/officeDocument/2006/relationships/image" Target="media/image159.jpeg"/><Relationship Id="rId205" Type="http://schemas.openxmlformats.org/officeDocument/2006/relationships/hyperlink" Target="https://www.definicionabc.com/ciencia/sentidos.php" TargetMode="External"/><Relationship Id="rId107" Type="http://schemas.openxmlformats.org/officeDocument/2006/relationships/image" Target="media/image85.png"/><Relationship Id="rId11" Type="http://schemas.openxmlformats.org/officeDocument/2006/relationships/hyperlink" Target="http://javier-biologiaalcubo.blogspot.com/2010/07/crimenes-de-lesa-%20humanidad.html" TargetMode="External"/><Relationship Id="rId32" Type="http://schemas.openxmlformats.org/officeDocument/2006/relationships/image" Target="media/image15.jpeg"/><Relationship Id="rId53" Type="http://schemas.openxmlformats.org/officeDocument/2006/relationships/image" Target="media/image33.jpeg"/><Relationship Id="rId74" Type="http://schemas.openxmlformats.org/officeDocument/2006/relationships/image" Target="media/image54.jpeg"/><Relationship Id="rId128" Type="http://schemas.openxmlformats.org/officeDocument/2006/relationships/image" Target="media/image106.jpeg"/><Relationship Id="rId149" Type="http://schemas.openxmlformats.org/officeDocument/2006/relationships/image" Target="media/image127.jpeg"/><Relationship Id="rId5" Type="http://schemas.openxmlformats.org/officeDocument/2006/relationships/webSettings" Target="webSettings.xml"/><Relationship Id="rId90" Type="http://schemas.openxmlformats.org/officeDocument/2006/relationships/image" Target="media/image69.jpeg"/><Relationship Id="rId95" Type="http://schemas.openxmlformats.org/officeDocument/2006/relationships/image" Target="media/image73.jpeg"/><Relationship Id="rId160" Type="http://schemas.openxmlformats.org/officeDocument/2006/relationships/image" Target="media/image133.jpeg"/><Relationship Id="rId165" Type="http://schemas.openxmlformats.org/officeDocument/2006/relationships/image" Target="media/image138.jpeg"/><Relationship Id="rId181" Type="http://schemas.openxmlformats.org/officeDocument/2006/relationships/image" Target="media/image149.jpeg"/><Relationship Id="rId186" Type="http://schemas.openxmlformats.org/officeDocument/2006/relationships/image" Target="media/image154.jpeg"/><Relationship Id="rId216" Type="http://schemas.openxmlformats.org/officeDocument/2006/relationships/hyperlink" Target="https://www.youtube.com/watch?v=wl9_WOLzF8o" TargetMode="External"/><Relationship Id="rId211" Type="http://schemas.openxmlformats.org/officeDocument/2006/relationships/image" Target="media/image169.jpeg"/><Relationship Id="rId22" Type="http://schemas.openxmlformats.org/officeDocument/2006/relationships/image" Target="media/image6.jpeg"/><Relationship Id="rId27" Type="http://schemas.openxmlformats.org/officeDocument/2006/relationships/image" Target="media/image10.jpeg"/><Relationship Id="rId43" Type="http://schemas.openxmlformats.org/officeDocument/2006/relationships/image" Target="media/image26.jpeg"/><Relationship Id="rId48" Type="http://schemas.openxmlformats.org/officeDocument/2006/relationships/hyperlink" Target="https://www.monografias.com/trabajos901/evolucion-historica-concepciones-tiempo/evolucion-historica-concepciones-tiempo.shtml" TargetMode="External"/><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image" Target="media/image91.jpeg"/><Relationship Id="rId118" Type="http://schemas.openxmlformats.org/officeDocument/2006/relationships/image" Target="media/image96.jpeg"/><Relationship Id="rId134" Type="http://schemas.openxmlformats.org/officeDocument/2006/relationships/image" Target="media/image112.jpeg"/><Relationship Id="rId139" Type="http://schemas.openxmlformats.org/officeDocument/2006/relationships/image" Target="media/image117.jpeg"/><Relationship Id="rId80" Type="http://schemas.openxmlformats.org/officeDocument/2006/relationships/image" Target="media/image60.jpeg"/><Relationship Id="rId85" Type="http://schemas.openxmlformats.org/officeDocument/2006/relationships/image" Target="media/image65.jpeg"/><Relationship Id="rId150" Type="http://schemas.openxmlformats.org/officeDocument/2006/relationships/hyperlink" Target="https://es.wikipedia.org/wiki/Telefon%C3%ADa_m%C3%B3vil" TargetMode="External"/><Relationship Id="rId155" Type="http://schemas.openxmlformats.org/officeDocument/2006/relationships/image" Target="media/image129.jpeg"/><Relationship Id="rId171" Type="http://schemas.openxmlformats.org/officeDocument/2006/relationships/image" Target="media/image144.jpeg"/><Relationship Id="rId176" Type="http://schemas.openxmlformats.org/officeDocument/2006/relationships/hyperlink" Target="http://www.monografias.com/trabajos-pdf5/sistema-alarmas/sistema-alarmas.shtml" TargetMode="External"/><Relationship Id="rId192" Type="http://schemas.openxmlformats.org/officeDocument/2006/relationships/image" Target="media/image160.jpeg"/><Relationship Id="rId197" Type="http://schemas.openxmlformats.org/officeDocument/2006/relationships/image" Target="media/image165.png"/><Relationship Id="rId206" Type="http://schemas.openxmlformats.org/officeDocument/2006/relationships/hyperlink" Target="https://www.definicionabc.com/ciencia/energia.php" TargetMode="External"/><Relationship Id="rId201" Type="http://schemas.openxmlformats.org/officeDocument/2006/relationships/hyperlink" Target="https://www.definicionabc.com/general/velocidad.php" TargetMode="External"/><Relationship Id="rId12" Type="http://schemas.openxmlformats.org/officeDocument/2006/relationships/hyperlink" Target="http://www.monografias.com/trabajos93/delito-lesa-humanidad-criticas-sentencia/delito-lesa-humanidad-criticas-sentencia.shtml" TargetMode="External"/><Relationship Id="rId17" Type="http://schemas.openxmlformats.org/officeDocument/2006/relationships/image" Target="media/image1.png"/><Relationship Id="rId33" Type="http://schemas.openxmlformats.org/officeDocument/2006/relationships/image" Target="media/image16.jpeg"/><Relationship Id="rId38" Type="http://schemas.openxmlformats.org/officeDocument/2006/relationships/image" Target="media/image21.jpeg"/><Relationship Id="rId59" Type="http://schemas.openxmlformats.org/officeDocument/2006/relationships/image" Target="media/image39.jpeg"/><Relationship Id="rId103" Type="http://schemas.openxmlformats.org/officeDocument/2006/relationships/image" Target="media/image81.jpeg"/><Relationship Id="rId108" Type="http://schemas.openxmlformats.org/officeDocument/2006/relationships/image" Target="media/image86.jpeg"/><Relationship Id="rId124" Type="http://schemas.openxmlformats.org/officeDocument/2006/relationships/image" Target="media/image102.jpeg"/><Relationship Id="rId129" Type="http://schemas.openxmlformats.org/officeDocument/2006/relationships/image" Target="media/image107.jpeg"/><Relationship Id="rId54" Type="http://schemas.openxmlformats.org/officeDocument/2006/relationships/image" Target="media/image34.jpeg"/><Relationship Id="rId70" Type="http://schemas.openxmlformats.org/officeDocument/2006/relationships/image" Target="media/image50.png"/><Relationship Id="rId75" Type="http://schemas.openxmlformats.org/officeDocument/2006/relationships/image" Target="media/image55.jpeg"/><Relationship Id="rId91" Type="http://schemas.openxmlformats.org/officeDocument/2006/relationships/image" Target="media/image70.jpeg"/><Relationship Id="rId96" Type="http://schemas.openxmlformats.org/officeDocument/2006/relationships/image" Target="media/image74.jpeg"/><Relationship Id="rId140" Type="http://schemas.openxmlformats.org/officeDocument/2006/relationships/image" Target="media/image118.jpeg"/><Relationship Id="rId145" Type="http://schemas.openxmlformats.org/officeDocument/2006/relationships/image" Target="media/image123.jpeg"/><Relationship Id="rId161" Type="http://schemas.openxmlformats.org/officeDocument/2006/relationships/image" Target="media/image134.jpeg"/><Relationship Id="rId166" Type="http://schemas.openxmlformats.org/officeDocument/2006/relationships/image" Target="media/image139.jpeg"/><Relationship Id="rId182" Type="http://schemas.openxmlformats.org/officeDocument/2006/relationships/image" Target="media/image150.jpeg"/><Relationship Id="rId187" Type="http://schemas.openxmlformats.org/officeDocument/2006/relationships/image" Target="media/image155.jpeg"/><Relationship Id="rId217" Type="http://schemas.openxmlformats.org/officeDocument/2006/relationships/hyperlink" Target="http://www.shotokai.com/tecnicas/indice.html"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budotoledoinfo2.blogspot.com.es/2012/04/shime-waza-tecnicas-de-estrangulacion.html" TargetMode="External"/><Relationship Id="rId23" Type="http://schemas.openxmlformats.org/officeDocument/2006/relationships/header" Target="header1.xml"/><Relationship Id="rId28" Type="http://schemas.openxmlformats.org/officeDocument/2006/relationships/image" Target="media/image11.jpeg"/><Relationship Id="rId49" Type="http://schemas.openxmlformats.org/officeDocument/2006/relationships/hyperlink" Target="https://www.monografias.com/trabajos/ofertaydemanda/ofertaydemanda.shtml" TargetMode="External"/><Relationship Id="rId114" Type="http://schemas.openxmlformats.org/officeDocument/2006/relationships/image" Target="media/image92.jpeg"/><Relationship Id="rId119" Type="http://schemas.openxmlformats.org/officeDocument/2006/relationships/image" Target="media/image97.jpeg"/><Relationship Id="rId44" Type="http://schemas.openxmlformats.org/officeDocument/2006/relationships/image" Target="media/image27.jpeg"/><Relationship Id="rId60" Type="http://schemas.openxmlformats.org/officeDocument/2006/relationships/image" Target="media/image40.jpeg"/><Relationship Id="rId65" Type="http://schemas.openxmlformats.org/officeDocument/2006/relationships/image" Target="media/image45.jpeg"/><Relationship Id="rId81" Type="http://schemas.openxmlformats.org/officeDocument/2006/relationships/image" Target="media/image61.jpeg"/><Relationship Id="rId86" Type="http://schemas.openxmlformats.org/officeDocument/2006/relationships/image" Target="media/image66.png"/><Relationship Id="rId130" Type="http://schemas.openxmlformats.org/officeDocument/2006/relationships/image" Target="media/image108.jpeg"/><Relationship Id="rId135" Type="http://schemas.openxmlformats.org/officeDocument/2006/relationships/image" Target="media/image113.jpeg"/><Relationship Id="rId151" Type="http://schemas.openxmlformats.org/officeDocument/2006/relationships/hyperlink" Target="https://es.wikipedia.org/wiki/Telefon%C3%ADa_m%C3%B3vil_2G" TargetMode="External"/><Relationship Id="rId156" Type="http://schemas.openxmlformats.org/officeDocument/2006/relationships/image" Target="media/image130.jpeg"/><Relationship Id="rId177" Type="http://schemas.openxmlformats.org/officeDocument/2006/relationships/hyperlink" Target="http://www.monografias.com/trabajos-pdf5/sistema-alarmas/sistema-alarmas.shtml" TargetMode="External"/><Relationship Id="rId198" Type="http://schemas.openxmlformats.org/officeDocument/2006/relationships/image" Target="media/image166.png"/><Relationship Id="rId172" Type="http://schemas.openxmlformats.org/officeDocument/2006/relationships/image" Target="media/image145.jpeg"/><Relationship Id="rId193" Type="http://schemas.openxmlformats.org/officeDocument/2006/relationships/image" Target="media/image161.jpeg"/><Relationship Id="rId202" Type="http://schemas.openxmlformats.org/officeDocument/2006/relationships/hyperlink" Target="https://www.definicionabc.com/deporte/carrera.php" TargetMode="External"/><Relationship Id="rId207" Type="http://schemas.openxmlformats.org/officeDocument/2006/relationships/hyperlink" Target="https://www.definicionabc.com/social/justificacion.php" TargetMode="External"/><Relationship Id="rId13" Type="http://schemas.openxmlformats.org/officeDocument/2006/relationships/hyperlink" Target="http://www.monografias.com/trabajos93/delito-lesa-humanidad-criticas-sentencia/delito-lesa-humanidad-criticas-sentencia.shtml" TargetMode="External"/><Relationship Id="rId18" Type="http://schemas.openxmlformats.org/officeDocument/2006/relationships/image" Target="media/image2.jpeg"/><Relationship Id="rId39" Type="http://schemas.openxmlformats.org/officeDocument/2006/relationships/image" Target="media/image22.jpeg"/><Relationship Id="rId109" Type="http://schemas.openxmlformats.org/officeDocument/2006/relationships/image" Target="media/image87.jpeg"/><Relationship Id="rId34" Type="http://schemas.openxmlformats.org/officeDocument/2006/relationships/image" Target="media/image17.jpeg"/><Relationship Id="rId50" Type="http://schemas.openxmlformats.org/officeDocument/2006/relationships/image" Target="media/image30.jpeg"/><Relationship Id="rId55" Type="http://schemas.openxmlformats.org/officeDocument/2006/relationships/image" Target="media/image35.png"/><Relationship Id="rId76" Type="http://schemas.openxmlformats.org/officeDocument/2006/relationships/image" Target="media/image56.jpeg"/><Relationship Id="rId97" Type="http://schemas.openxmlformats.org/officeDocument/2006/relationships/image" Target="media/image75.jpeg"/><Relationship Id="rId104" Type="http://schemas.openxmlformats.org/officeDocument/2006/relationships/image" Target="media/image82.jpeg"/><Relationship Id="rId120" Type="http://schemas.openxmlformats.org/officeDocument/2006/relationships/image" Target="media/image98.jpeg"/><Relationship Id="rId125" Type="http://schemas.openxmlformats.org/officeDocument/2006/relationships/image" Target="media/image103.jpeg"/><Relationship Id="rId141" Type="http://schemas.openxmlformats.org/officeDocument/2006/relationships/image" Target="media/image119.png"/><Relationship Id="rId146" Type="http://schemas.openxmlformats.org/officeDocument/2006/relationships/image" Target="media/image124.jpeg"/><Relationship Id="rId167" Type="http://schemas.openxmlformats.org/officeDocument/2006/relationships/image" Target="media/image140.jpeg"/><Relationship Id="rId188" Type="http://schemas.openxmlformats.org/officeDocument/2006/relationships/image" Target="media/image156.jpeg"/><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image" Target="media/image71.png"/><Relationship Id="rId162" Type="http://schemas.openxmlformats.org/officeDocument/2006/relationships/image" Target="media/image135.jpeg"/><Relationship Id="rId183" Type="http://schemas.openxmlformats.org/officeDocument/2006/relationships/image" Target="media/image151.jpeg"/><Relationship Id="rId213" Type="http://schemas.openxmlformats.org/officeDocument/2006/relationships/hyperlink" Target="http://budotoledoinfo2.blogspot.com.es/2012/04/shime-waza-tecnicas-de-estrangulacion.html" TargetMode="External"/><Relationship Id="rId21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jpeg"/><Relationship Id="rId40" Type="http://schemas.openxmlformats.org/officeDocument/2006/relationships/image" Target="media/image23.png"/><Relationship Id="rId45" Type="http://schemas.openxmlformats.org/officeDocument/2006/relationships/image" Target="media/image28.jpeg"/><Relationship Id="rId66" Type="http://schemas.openxmlformats.org/officeDocument/2006/relationships/image" Target="media/image46.jpeg"/><Relationship Id="rId87" Type="http://schemas.openxmlformats.org/officeDocument/2006/relationships/image" Target="media/image67.jpeg"/><Relationship Id="rId110" Type="http://schemas.openxmlformats.org/officeDocument/2006/relationships/image" Target="media/image88.jpeg"/><Relationship Id="rId115" Type="http://schemas.openxmlformats.org/officeDocument/2006/relationships/image" Target="media/image93.jpeg"/><Relationship Id="rId131" Type="http://schemas.openxmlformats.org/officeDocument/2006/relationships/image" Target="media/image109.jpeg"/><Relationship Id="rId136" Type="http://schemas.openxmlformats.org/officeDocument/2006/relationships/image" Target="media/image114.jpeg"/><Relationship Id="rId157" Type="http://schemas.openxmlformats.org/officeDocument/2006/relationships/image" Target="media/image131.jpeg"/><Relationship Id="rId178" Type="http://schemas.openxmlformats.org/officeDocument/2006/relationships/image" Target="media/image146.jpeg"/><Relationship Id="rId61" Type="http://schemas.openxmlformats.org/officeDocument/2006/relationships/image" Target="media/image41.jpeg"/><Relationship Id="rId82" Type="http://schemas.openxmlformats.org/officeDocument/2006/relationships/image" Target="media/image62.jpeg"/><Relationship Id="rId152" Type="http://schemas.openxmlformats.org/officeDocument/2006/relationships/hyperlink" Target="https://es.wikipedia.org/wiki/Telefon%C3%ADa_m%C3%B3vil_3G" TargetMode="External"/><Relationship Id="rId173" Type="http://schemas.openxmlformats.org/officeDocument/2006/relationships/hyperlink" Target="http://redyseguridad.fi-p.unam.mx/proyectos/biometria/index.html" TargetMode="External"/><Relationship Id="rId194" Type="http://schemas.openxmlformats.org/officeDocument/2006/relationships/image" Target="media/image162.jpeg"/><Relationship Id="rId199" Type="http://schemas.openxmlformats.org/officeDocument/2006/relationships/image" Target="media/image167.png"/><Relationship Id="rId203" Type="http://schemas.openxmlformats.org/officeDocument/2006/relationships/hyperlink" Target="https://www.definicionabc.com/deporte/correr.php" TargetMode="External"/><Relationship Id="rId208" Type="http://schemas.openxmlformats.org/officeDocument/2006/relationships/hyperlink" Target="https://www.definicionabc.com/general/movimiento.php" TargetMode="External"/><Relationship Id="rId19" Type="http://schemas.openxmlformats.org/officeDocument/2006/relationships/image" Target="media/image3.jpeg"/><Relationship Id="rId14" Type="http://schemas.openxmlformats.org/officeDocument/2006/relationships/hyperlink" Target="http://www.monografias.com/trabajos82/proceso-habeas-dataen-peru/proceso-habeas-dataen-peru2.shtml" TargetMode="External"/><Relationship Id="rId30" Type="http://schemas.openxmlformats.org/officeDocument/2006/relationships/image" Target="media/image13.jpeg"/><Relationship Id="rId35" Type="http://schemas.openxmlformats.org/officeDocument/2006/relationships/image" Target="media/image18.jpeg"/><Relationship Id="rId56" Type="http://schemas.openxmlformats.org/officeDocument/2006/relationships/image" Target="media/image36.jpeg"/><Relationship Id="rId77" Type="http://schemas.openxmlformats.org/officeDocument/2006/relationships/image" Target="media/image57.jpeg"/><Relationship Id="rId100" Type="http://schemas.openxmlformats.org/officeDocument/2006/relationships/image" Target="media/image78.jpeg"/><Relationship Id="rId105" Type="http://schemas.openxmlformats.org/officeDocument/2006/relationships/image" Target="media/image83.jpeg"/><Relationship Id="rId126" Type="http://schemas.openxmlformats.org/officeDocument/2006/relationships/image" Target="media/image104.jpeg"/><Relationship Id="rId147" Type="http://schemas.openxmlformats.org/officeDocument/2006/relationships/image" Target="media/image125.jpeg"/><Relationship Id="rId168" Type="http://schemas.openxmlformats.org/officeDocument/2006/relationships/image" Target="media/image141.jpeg"/><Relationship Id="rId8" Type="http://schemas.openxmlformats.org/officeDocument/2006/relationships/hyperlink" Target="https://es.wikipedia.org/wiki/Ley" TargetMode="External"/><Relationship Id="rId51" Type="http://schemas.openxmlformats.org/officeDocument/2006/relationships/image" Target="media/image31.jpeg"/><Relationship Id="rId72" Type="http://schemas.openxmlformats.org/officeDocument/2006/relationships/image" Target="media/image52.jpeg"/><Relationship Id="rId93" Type="http://schemas.microsoft.com/office/2007/relationships/hdphoto" Target="media/hdphoto1.wdp"/><Relationship Id="rId98" Type="http://schemas.openxmlformats.org/officeDocument/2006/relationships/image" Target="media/image76.jpeg"/><Relationship Id="rId121" Type="http://schemas.openxmlformats.org/officeDocument/2006/relationships/image" Target="media/image99.jpeg"/><Relationship Id="rId142" Type="http://schemas.openxmlformats.org/officeDocument/2006/relationships/image" Target="media/image120.jpeg"/><Relationship Id="rId163" Type="http://schemas.openxmlformats.org/officeDocument/2006/relationships/image" Target="media/image136.jpeg"/><Relationship Id="rId184" Type="http://schemas.openxmlformats.org/officeDocument/2006/relationships/image" Target="media/image152.jpeg"/><Relationship Id="rId189" Type="http://schemas.openxmlformats.org/officeDocument/2006/relationships/image" Target="media/image157.jpeg"/><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https://www.youtube.com/watch?v=AauOADd9yS0" TargetMode="External"/><Relationship Id="rId25" Type="http://schemas.openxmlformats.org/officeDocument/2006/relationships/image" Target="media/image8.jpeg"/><Relationship Id="rId46" Type="http://schemas.openxmlformats.org/officeDocument/2006/relationships/image" Target="media/image29.jpeg"/><Relationship Id="rId67" Type="http://schemas.openxmlformats.org/officeDocument/2006/relationships/image" Target="media/image47.jpeg"/><Relationship Id="rId116" Type="http://schemas.openxmlformats.org/officeDocument/2006/relationships/image" Target="media/image94.jpeg"/><Relationship Id="rId137" Type="http://schemas.openxmlformats.org/officeDocument/2006/relationships/image" Target="media/image115.jpeg"/><Relationship Id="rId158" Type="http://schemas.openxmlformats.org/officeDocument/2006/relationships/image" Target="media/image132.png"/><Relationship Id="rId20" Type="http://schemas.openxmlformats.org/officeDocument/2006/relationships/image" Target="media/image4.jpeg"/><Relationship Id="rId41" Type="http://schemas.openxmlformats.org/officeDocument/2006/relationships/image" Target="media/image24.jpeg"/><Relationship Id="rId62" Type="http://schemas.openxmlformats.org/officeDocument/2006/relationships/image" Target="media/image42.emf"/><Relationship Id="rId83" Type="http://schemas.openxmlformats.org/officeDocument/2006/relationships/image" Target="media/image63.jpeg"/><Relationship Id="rId88" Type="http://schemas.openxmlformats.org/officeDocument/2006/relationships/image" Target="media/image67.png"/><Relationship Id="rId111" Type="http://schemas.openxmlformats.org/officeDocument/2006/relationships/image" Target="media/image89.jpeg"/><Relationship Id="rId132" Type="http://schemas.openxmlformats.org/officeDocument/2006/relationships/image" Target="media/image110.jpeg"/><Relationship Id="rId153" Type="http://schemas.openxmlformats.org/officeDocument/2006/relationships/hyperlink" Target="https://es.wikipedia.org/wiki/5G" TargetMode="External"/><Relationship Id="rId174" Type="http://schemas.openxmlformats.org/officeDocument/2006/relationships/hyperlink" Target="http://www.monografias.com/trabajos-pdf5/sistema-alarmas/sistema-" TargetMode="External"/><Relationship Id="rId179" Type="http://schemas.openxmlformats.org/officeDocument/2006/relationships/image" Target="media/image147.jpeg"/><Relationship Id="rId195" Type="http://schemas.openxmlformats.org/officeDocument/2006/relationships/image" Target="media/image163.png"/><Relationship Id="rId209" Type="http://schemas.openxmlformats.org/officeDocument/2006/relationships/hyperlink" Target="https://www.definicionabc.com/medio-ambiente/lluvia.php" TargetMode="External"/><Relationship Id="rId190" Type="http://schemas.openxmlformats.org/officeDocument/2006/relationships/image" Target="media/image158.jpeg"/><Relationship Id="rId204" Type="http://schemas.openxmlformats.org/officeDocument/2006/relationships/hyperlink" Target="https://www.definicionabc.com/ciencia/sentidos.php" TargetMode="External"/><Relationship Id="rId15" Type="http://schemas.openxmlformats.org/officeDocument/2006/relationships/hyperlink" Target="http://www.monografias.com/trabajos82/proceso-habeas-dataen-peru/proceso-habeas-dataen-peru2.shtml" TargetMode="External"/><Relationship Id="rId36" Type="http://schemas.openxmlformats.org/officeDocument/2006/relationships/image" Target="media/image19.jpeg"/><Relationship Id="rId57" Type="http://schemas.openxmlformats.org/officeDocument/2006/relationships/image" Target="media/image37.jpeg"/><Relationship Id="rId106" Type="http://schemas.openxmlformats.org/officeDocument/2006/relationships/image" Target="media/image84.jpeg"/><Relationship Id="rId127" Type="http://schemas.openxmlformats.org/officeDocument/2006/relationships/image" Target="media/image105.jpeg"/><Relationship Id="rId10" Type="http://schemas.openxmlformats.org/officeDocument/2006/relationships/hyperlink" Target="http://www.deperu.com/abc/estado-peruano/1330/organizacion-del-estado" TargetMode="External"/><Relationship Id="rId31" Type="http://schemas.openxmlformats.org/officeDocument/2006/relationships/image" Target="media/image14.jpeg"/><Relationship Id="rId52" Type="http://schemas.openxmlformats.org/officeDocument/2006/relationships/image" Target="media/image32.png"/><Relationship Id="rId73" Type="http://schemas.openxmlformats.org/officeDocument/2006/relationships/image" Target="media/image53.jpeg"/><Relationship Id="rId78" Type="http://schemas.openxmlformats.org/officeDocument/2006/relationships/image" Target="media/image58.jpeg"/><Relationship Id="rId94" Type="http://schemas.openxmlformats.org/officeDocument/2006/relationships/image" Target="media/image72.jpeg"/><Relationship Id="rId99" Type="http://schemas.openxmlformats.org/officeDocument/2006/relationships/image" Target="media/image77.jpeg"/><Relationship Id="rId101" Type="http://schemas.openxmlformats.org/officeDocument/2006/relationships/image" Target="media/image79.jpeg"/><Relationship Id="rId122" Type="http://schemas.openxmlformats.org/officeDocument/2006/relationships/image" Target="media/image100.jpeg"/><Relationship Id="rId143" Type="http://schemas.openxmlformats.org/officeDocument/2006/relationships/image" Target="media/image121.png"/><Relationship Id="rId148" Type="http://schemas.openxmlformats.org/officeDocument/2006/relationships/image" Target="media/image126.jpeg"/><Relationship Id="rId164" Type="http://schemas.openxmlformats.org/officeDocument/2006/relationships/image" Target="media/image137.png"/><Relationship Id="rId169" Type="http://schemas.openxmlformats.org/officeDocument/2006/relationships/image" Target="media/image142.jpeg"/><Relationship Id="rId185" Type="http://schemas.openxmlformats.org/officeDocument/2006/relationships/image" Target="media/image153.jpeg"/><Relationship Id="rId4" Type="http://schemas.openxmlformats.org/officeDocument/2006/relationships/settings" Target="settings.xml"/><Relationship Id="rId9" Type="http://schemas.openxmlformats.org/officeDocument/2006/relationships/hyperlink" Target="https://es.wikipedia.org/wiki/Ley" TargetMode="External"/><Relationship Id="rId180" Type="http://schemas.openxmlformats.org/officeDocument/2006/relationships/image" Target="media/image148.jpeg"/><Relationship Id="rId210" Type="http://schemas.openxmlformats.org/officeDocument/2006/relationships/hyperlink" Target="https://www.definicionabc.com/general/sales.php" TargetMode="External"/><Relationship Id="rId215" Type="http://schemas.openxmlformats.org/officeDocument/2006/relationships/hyperlink" Target="https://www.youtube.com/watch?v=V55MnRKiClU" TargetMode="External"/><Relationship Id="rId26" Type="http://schemas.openxmlformats.org/officeDocument/2006/relationships/image" Target="media/image9.jpeg"/><Relationship Id="rId47" Type="http://schemas.openxmlformats.org/officeDocument/2006/relationships/hyperlink" Target="https://www.monografias.com/trabajos12/eticaplic/eticaplic.shtml" TargetMode="External"/><Relationship Id="rId68" Type="http://schemas.openxmlformats.org/officeDocument/2006/relationships/image" Target="media/image48.jpeg"/><Relationship Id="rId89" Type="http://schemas.openxmlformats.org/officeDocument/2006/relationships/image" Target="media/image68.jpeg"/><Relationship Id="rId112" Type="http://schemas.openxmlformats.org/officeDocument/2006/relationships/image" Target="media/image90.jpeg"/><Relationship Id="rId133" Type="http://schemas.openxmlformats.org/officeDocument/2006/relationships/image" Target="media/image111.jpeg"/><Relationship Id="rId154" Type="http://schemas.openxmlformats.org/officeDocument/2006/relationships/image" Target="media/image128.jpeg"/><Relationship Id="rId175" Type="http://schemas.openxmlformats.org/officeDocument/2006/relationships/hyperlink" Target="http://www.monografias.com/trabajos-pdf5/sistema-alarmas/sistema-" TargetMode="External"/><Relationship Id="rId196" Type="http://schemas.openxmlformats.org/officeDocument/2006/relationships/image" Target="media/image164.png"/><Relationship Id="rId200" Type="http://schemas.openxmlformats.org/officeDocument/2006/relationships/image" Target="media/image168.jpeg"/><Relationship Id="rId16" Type="http://schemas.openxmlformats.org/officeDocument/2006/relationships/hyperlink" Target="http://magisterioperu.blogspot.com/2012/11/conozca-los-que-es-la-accion.htmlaceso" TargetMode="External"/><Relationship Id="rId37" Type="http://schemas.openxmlformats.org/officeDocument/2006/relationships/image" Target="media/image20.png"/><Relationship Id="rId58" Type="http://schemas.openxmlformats.org/officeDocument/2006/relationships/image" Target="media/image38.png"/><Relationship Id="rId79" Type="http://schemas.openxmlformats.org/officeDocument/2006/relationships/image" Target="media/image59.jpeg"/><Relationship Id="rId102" Type="http://schemas.openxmlformats.org/officeDocument/2006/relationships/image" Target="media/image80.jpeg"/><Relationship Id="rId123" Type="http://schemas.openxmlformats.org/officeDocument/2006/relationships/image" Target="media/image101.jpeg"/><Relationship Id="rId144" Type="http://schemas.openxmlformats.org/officeDocument/2006/relationships/image" Target="media/image1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EC022-FFC2-4394-8001-617B581E7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489</Pages>
  <Words>130046</Words>
  <Characters>715259</Characters>
  <Application>Microsoft Office Word</Application>
  <DocSecurity>0</DocSecurity>
  <Lines>5960</Lines>
  <Paragraphs>1687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843618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Marilia Rivas Herencia</dc:creator>
  <cp:keywords/>
  <dc:description/>
  <cp:lastModifiedBy>LENOVO</cp:lastModifiedBy>
  <cp:revision>2</cp:revision>
  <dcterms:created xsi:type="dcterms:W3CDTF">2021-06-03T20:12:00Z</dcterms:created>
  <dcterms:modified xsi:type="dcterms:W3CDTF">2021-06-03T20:12:00Z</dcterms:modified>
</cp:coreProperties>
</file>